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2571"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ind w:right="-900"/>
        <w:rPr>
          <w:rFonts w:ascii="Times New Roman" w:eastAsia="Times New Roman" w:hAnsi="Times New Roman"/>
          <w:b/>
          <w:bCs/>
          <w:caps/>
          <w:color w:val="000000"/>
        </w:rPr>
      </w:pPr>
      <w:r w:rsidRPr="009C4023">
        <w:rPr>
          <w:rFonts w:ascii="Times New Roman" w:eastAsia="Times New Roman" w:hAnsi="Times New Roman"/>
          <w:b/>
          <w:bCs/>
          <w:caps/>
          <w:color w:val="000000"/>
          <w:sz w:val="28"/>
          <w:szCs w:val="28"/>
        </w:rPr>
        <w:t xml:space="preserve">request for </w:t>
      </w:r>
      <w:r w:rsidR="006455CE">
        <w:rPr>
          <w:rFonts w:ascii="Times New Roman" w:eastAsia="Times New Roman" w:hAnsi="Times New Roman"/>
          <w:b/>
          <w:bCs/>
          <w:caps/>
          <w:color w:val="000000"/>
          <w:sz w:val="28"/>
          <w:szCs w:val="28"/>
        </w:rPr>
        <w:t>CEO ENDORSEMENT</w:t>
      </w:r>
    </w:p>
    <w:p w14:paraId="6A1F2572"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rPr>
          <w:rFonts w:ascii="Times New Roman" w:eastAsia="Times New Roman" w:hAnsi="Times New Roman"/>
          <w:bCs/>
          <w:color w:val="000000"/>
        </w:rPr>
      </w:pPr>
      <w:bookmarkStart w:id="0" w:name="Dropdown7"/>
      <w:r w:rsidRPr="009C4023">
        <w:rPr>
          <w:rFonts w:ascii="Times New Roman" w:eastAsia="Times New Roman" w:hAnsi="Times New Roman"/>
          <w:b/>
          <w:bCs/>
          <w:smallCaps/>
          <w:color w:val="000000"/>
        </w:rPr>
        <w:t xml:space="preserve">Project Type: </w:t>
      </w:r>
      <w:bookmarkEnd w:id="0"/>
      <w:r w:rsidR="006455CE">
        <w:rPr>
          <w:rFonts w:ascii="Times New Roman" w:eastAsia="Times New Roman" w:hAnsi="Times New Roman"/>
          <w:b/>
          <w:bCs/>
          <w:smallCaps/>
          <w:color w:val="000000"/>
        </w:rPr>
        <w:t>Full-sized Project</w:t>
      </w:r>
      <w:r w:rsidRPr="009C4023">
        <w:rPr>
          <w:rFonts w:ascii="Times New Roman" w:eastAsia="Times New Roman" w:hAnsi="Times New Roman"/>
          <w:bCs/>
          <w:smallCaps/>
          <w:color w:val="000000"/>
        </w:rPr>
        <w:t xml:space="preserve"> </w:t>
      </w:r>
    </w:p>
    <w:p w14:paraId="6A1F2573"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rPr>
          <w:rFonts w:ascii="Times New Roman" w:eastAsia="Times New Roman" w:hAnsi="Times New Roman"/>
          <w:b/>
          <w:bCs/>
          <w:smallCaps/>
          <w:color w:val="000000"/>
        </w:rPr>
      </w:pPr>
      <w:r w:rsidRPr="009C4023">
        <w:rPr>
          <w:rFonts w:ascii="Times New Roman" w:eastAsia="Times New Roman" w:hAnsi="Times New Roman"/>
          <w:b/>
          <w:bCs/>
          <w:smallCaps/>
          <w:color w:val="000000"/>
        </w:rPr>
        <w:t>Type of Trust Fund:</w:t>
      </w:r>
      <w:r w:rsidR="00E65274">
        <w:rPr>
          <w:rFonts w:ascii="Times New Roman" w:eastAsia="Times New Roman" w:hAnsi="Times New Roman"/>
          <w:b/>
          <w:bCs/>
          <w:smallCaps/>
          <w:color w:val="000000"/>
        </w:rPr>
        <w:t xml:space="preserve"> </w:t>
      </w:r>
      <w:r w:rsidR="006455CE">
        <w:rPr>
          <w:rFonts w:ascii="Times New Roman" w:eastAsia="Times New Roman" w:hAnsi="Times New Roman"/>
          <w:b/>
          <w:bCs/>
          <w:smallCaps/>
          <w:color w:val="000000"/>
        </w:rPr>
        <w:t>GEF Trust Fund</w:t>
      </w:r>
    </w:p>
    <w:p w14:paraId="6A1F2574" w14:textId="77777777" w:rsidR="00591870" w:rsidRPr="00591870" w:rsidRDefault="00E95FE2" w:rsidP="00591870">
      <w:pPr>
        <w:spacing w:after="0" w:line="240" w:lineRule="auto"/>
        <w:rPr>
          <w:rFonts w:ascii="Times New Roman" w:eastAsia="Times New Roman" w:hAnsi="Times New Roman"/>
        </w:rPr>
      </w:pPr>
      <w:r>
        <w:rPr>
          <w:noProof/>
        </w:rPr>
        <w:drawing>
          <wp:anchor distT="0" distB="0" distL="114300" distR="114300" simplePos="0" relativeHeight="251657728" behindDoc="0" locked="0" layoutInCell="1" allowOverlap="1" wp14:anchorId="6A1F26E1" wp14:editId="6A1F26E2">
            <wp:simplePos x="0" y="0"/>
            <wp:positionH relativeFrom="column">
              <wp:posOffset>628650</wp:posOffset>
            </wp:positionH>
            <wp:positionV relativeFrom="paragraph">
              <wp:posOffset>-114300</wp:posOffset>
            </wp:positionV>
            <wp:extent cx="723900" cy="741680"/>
            <wp:effectExtent l="0" t="0" r="0" b="1270"/>
            <wp:wrapSquare wrapText="bothSides"/>
            <wp:docPr id="2" name="Picture 2"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ewlogo-sh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6A1F2575" w14:textId="77777777" w:rsidR="00591870" w:rsidRPr="00591870" w:rsidRDefault="00591870" w:rsidP="00591870">
      <w:pPr>
        <w:spacing w:after="0" w:line="240" w:lineRule="auto"/>
        <w:rPr>
          <w:rFonts w:ascii="Times New Roman" w:eastAsia="Times New Roman" w:hAnsi="Times New Roman"/>
        </w:rPr>
      </w:pPr>
    </w:p>
    <w:p w14:paraId="6A1F2576" w14:textId="77777777" w:rsidR="00591870" w:rsidRPr="00591870" w:rsidRDefault="00591870" w:rsidP="00591870">
      <w:pPr>
        <w:tabs>
          <w:tab w:val="left" w:pos="360"/>
        </w:tabs>
        <w:spacing w:after="0" w:line="240" w:lineRule="auto"/>
        <w:ind w:right="110"/>
        <w:rPr>
          <w:rFonts w:ascii="Times New Roman" w:eastAsia="Times New Roman" w:hAnsi="Times New Roman"/>
          <w:b/>
        </w:rPr>
      </w:pPr>
    </w:p>
    <w:p w14:paraId="6A1F2577" w14:textId="77777777" w:rsidR="00591870" w:rsidRPr="00591870" w:rsidRDefault="00591870" w:rsidP="00591870">
      <w:pPr>
        <w:tabs>
          <w:tab w:val="left" w:pos="360"/>
        </w:tabs>
        <w:spacing w:after="80" w:line="240" w:lineRule="auto"/>
        <w:ind w:right="-187"/>
        <w:rPr>
          <w:rFonts w:ascii="Times New Roman" w:eastAsia="Times New Roman" w:hAnsi="Times New Roman"/>
          <w:caps/>
        </w:rPr>
      </w:pPr>
      <w:r w:rsidRPr="00591870">
        <w:rPr>
          <w:rFonts w:ascii="Times New Roman" w:eastAsia="Times New Roman" w:hAnsi="Times New Roman"/>
          <w:caps/>
        </w:rPr>
        <w:t xml:space="preserve">       </w:t>
      </w:r>
      <w:r w:rsidRPr="00591870">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t xml:space="preserve">       </w:t>
      </w:r>
      <w:r w:rsidRPr="00591870">
        <w:rPr>
          <w:rFonts w:ascii="Times New Roman" w:eastAsia="Times New Roman" w:hAnsi="Times New Roman"/>
          <w:noProof/>
          <w:sz w:val="20"/>
          <w:szCs w:val="20"/>
        </w:rPr>
        <w:t xml:space="preserve">For more information about GEF, visit </w:t>
      </w:r>
      <w:r w:rsidRPr="00591870">
        <w:rPr>
          <w:rFonts w:ascii="Times New Roman" w:eastAsia="Times New Roman" w:hAnsi="Times New Roman"/>
          <w:noProof/>
          <w:color w:val="0000FF"/>
          <w:sz w:val="20"/>
          <w:szCs w:val="20"/>
          <w:u w:val="single"/>
        </w:rPr>
        <w:t>TheGEF.org</w:t>
      </w:r>
      <w:r w:rsidRPr="00591870">
        <w:rPr>
          <w:rFonts w:ascii="Times New Roman" w:eastAsia="Times New Roman" w:hAnsi="Times New Roman"/>
          <w:caps/>
        </w:rPr>
        <w:tab/>
        <w:t xml:space="preserve">                       </w:t>
      </w:r>
    </w:p>
    <w:p w14:paraId="6A1F2578" w14:textId="77777777" w:rsidR="00BA4E94" w:rsidRPr="00591870" w:rsidRDefault="00591870" w:rsidP="00137268">
      <w:pPr>
        <w:numPr>
          <w:ilvl w:val="0"/>
          <w:numId w:val="1"/>
        </w:numPr>
        <w:tabs>
          <w:tab w:val="left" w:pos="360"/>
        </w:tabs>
        <w:spacing w:before="240" w:after="80" w:line="240" w:lineRule="auto"/>
        <w:rPr>
          <w:rFonts w:ascii="Times New Roman" w:eastAsia="Times New Roman" w:hAnsi="Times New Roman"/>
          <w:b/>
          <w:smallCaps/>
          <w:u w:val="single"/>
        </w:rPr>
      </w:pPr>
      <w:r w:rsidRPr="00591870">
        <w:rPr>
          <w:rFonts w:ascii="Times New Roman" w:eastAsia="Times New Roman" w:hAnsi="Times New Roman"/>
          <w:b/>
          <w:caps/>
          <w:color w:val="00B0F0"/>
          <w:u w:val="single"/>
        </w:rPr>
        <w:t>part i: project information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190"/>
        <w:gridCol w:w="2693"/>
        <w:gridCol w:w="1510"/>
      </w:tblGrid>
      <w:tr w:rsidR="00BA4E94" w:rsidRPr="00D05DC6" w14:paraId="6A1F257A" w14:textId="77777777" w:rsidTr="00F41A0A">
        <w:tc>
          <w:tcPr>
            <w:tcW w:w="5000" w:type="pct"/>
            <w:gridSpan w:val="4"/>
          </w:tcPr>
          <w:p w14:paraId="6A1F2579" w14:textId="77777777" w:rsidR="00BA4E94" w:rsidRPr="007E5450" w:rsidRDefault="00BA4E94" w:rsidP="00F41A0A">
            <w:pPr>
              <w:spacing w:after="0" w:line="240" w:lineRule="auto"/>
              <w:rPr>
                <w:rFonts w:ascii="Times New Roman" w:hAnsi="Times New Roman"/>
              </w:rPr>
            </w:pPr>
            <w:r w:rsidRPr="002B50B7">
              <w:rPr>
                <w:rFonts w:ascii="Times New Roman" w:hAnsi="Times New Roman"/>
              </w:rPr>
              <w:t xml:space="preserve">Project Title: </w:t>
            </w:r>
            <w:r w:rsidR="003D320A" w:rsidRPr="003D320A">
              <w:rPr>
                <w:rFonts w:ascii="Times New Roman" w:hAnsi="Times New Roman"/>
              </w:rPr>
              <w:t>Disaster Risk &amp; Energy Access Management (DREAM)</w:t>
            </w:r>
            <w:r w:rsidR="007E5450">
              <w:rPr>
                <w:rFonts w:ascii="Times New Roman" w:hAnsi="Times New Roman"/>
              </w:rPr>
              <w:t xml:space="preserve">: </w:t>
            </w:r>
            <w:r w:rsidR="007E5450" w:rsidRPr="007E5450">
              <w:rPr>
                <w:rFonts w:ascii="Times New Roman" w:hAnsi="Times New Roman"/>
              </w:rPr>
              <w:t>Promoting Solar Photovoltaic Systems in Public Buildings for Clean Energy Access, Increased Climate Resilience and Disaster Risk Management</w:t>
            </w:r>
          </w:p>
        </w:tc>
      </w:tr>
      <w:tr w:rsidR="00BA4E94" w:rsidRPr="00D05DC6" w14:paraId="6A1F257F" w14:textId="77777777" w:rsidTr="005A53F3">
        <w:tc>
          <w:tcPr>
            <w:tcW w:w="1445" w:type="pct"/>
          </w:tcPr>
          <w:p w14:paraId="6A1F257B"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Country(</w:t>
            </w:r>
            <w:proofErr w:type="spellStart"/>
            <w:r w:rsidRPr="00D05DC6">
              <w:rPr>
                <w:rFonts w:ascii="Times New Roman" w:hAnsi="Times New Roman"/>
              </w:rPr>
              <w:t>ies</w:t>
            </w:r>
            <w:proofErr w:type="spellEnd"/>
            <w:r w:rsidRPr="00D05DC6">
              <w:rPr>
                <w:rFonts w:ascii="Times New Roman" w:hAnsi="Times New Roman"/>
              </w:rPr>
              <w:t>):</w:t>
            </w:r>
          </w:p>
        </w:tc>
        <w:tc>
          <w:tcPr>
            <w:tcW w:w="1534" w:type="pct"/>
          </w:tcPr>
          <w:p w14:paraId="6A1F257C" w14:textId="77777777" w:rsidR="00BA4E94" w:rsidRPr="002B50B7" w:rsidRDefault="00CA00EE" w:rsidP="00F41A0A">
            <w:pPr>
              <w:spacing w:after="0" w:line="240" w:lineRule="auto"/>
              <w:rPr>
                <w:rFonts w:ascii="Times New Roman" w:hAnsi="Times New Roman"/>
              </w:rPr>
            </w:pPr>
            <w:smartTag w:uri="urn:schemas-microsoft-com:office:smarttags" w:element="country-region">
              <w:smartTag w:uri="urn:schemas-microsoft-com:office:smarttags" w:element="place">
                <w:r w:rsidRPr="002B50B7">
                  <w:rPr>
                    <w:rFonts w:ascii="Times New Roman" w:hAnsi="Times New Roman"/>
                  </w:rPr>
                  <w:t>Barbados</w:t>
                </w:r>
              </w:smartTag>
            </w:smartTag>
          </w:p>
        </w:tc>
        <w:tc>
          <w:tcPr>
            <w:tcW w:w="1295" w:type="pct"/>
          </w:tcPr>
          <w:p w14:paraId="6A1F257D"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Project ID:</w:t>
            </w:r>
            <w:r w:rsidRPr="00D05DC6">
              <w:rPr>
                <w:rFonts w:ascii="Times New Roman" w:hAnsi="Times New Roman"/>
                <w:vertAlign w:val="superscript"/>
              </w:rPr>
              <w:footnoteReference w:id="1"/>
            </w:r>
          </w:p>
        </w:tc>
        <w:tc>
          <w:tcPr>
            <w:tcW w:w="726" w:type="pct"/>
          </w:tcPr>
          <w:p w14:paraId="6A1F257E" w14:textId="77777777" w:rsidR="00BA4E94" w:rsidRPr="00D05DC6" w:rsidRDefault="00045F26" w:rsidP="00F41A0A">
            <w:pPr>
              <w:spacing w:after="0" w:line="240" w:lineRule="auto"/>
              <w:rPr>
                <w:rFonts w:ascii="Times New Roman" w:hAnsi="Times New Roman"/>
              </w:rPr>
            </w:pPr>
            <w:r>
              <w:rPr>
                <w:rFonts w:ascii="Times New Roman" w:hAnsi="Times New Roman"/>
              </w:rPr>
              <w:t>5453</w:t>
            </w:r>
          </w:p>
        </w:tc>
      </w:tr>
      <w:tr w:rsidR="00BA4E94" w:rsidRPr="00D05DC6" w14:paraId="6A1F2584" w14:textId="77777777" w:rsidTr="005A53F3">
        <w:tc>
          <w:tcPr>
            <w:tcW w:w="1445" w:type="pct"/>
          </w:tcPr>
          <w:p w14:paraId="6A1F2580"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Agency(</w:t>
            </w:r>
            <w:proofErr w:type="spellStart"/>
            <w:r w:rsidRPr="00D05DC6">
              <w:rPr>
                <w:rFonts w:ascii="Times New Roman" w:hAnsi="Times New Roman"/>
              </w:rPr>
              <w:t>ies</w:t>
            </w:r>
            <w:proofErr w:type="spellEnd"/>
            <w:r w:rsidRPr="00D05DC6">
              <w:rPr>
                <w:rFonts w:ascii="Times New Roman" w:hAnsi="Times New Roman"/>
              </w:rPr>
              <w:t>):</w:t>
            </w:r>
          </w:p>
        </w:tc>
        <w:tc>
          <w:tcPr>
            <w:tcW w:w="1534" w:type="pct"/>
          </w:tcPr>
          <w:p w14:paraId="6A1F2581" w14:textId="77777777" w:rsidR="00BA4E94" w:rsidRPr="002B50B7" w:rsidRDefault="00BA4E94" w:rsidP="00F41A0A">
            <w:pPr>
              <w:spacing w:after="0" w:line="240" w:lineRule="auto"/>
              <w:rPr>
                <w:rFonts w:ascii="Times New Roman" w:hAnsi="Times New Roman"/>
              </w:rPr>
            </w:pPr>
            <w:r w:rsidRPr="002B50B7">
              <w:rPr>
                <w:rFonts w:ascii="Times New Roman" w:hAnsi="Times New Roman"/>
              </w:rPr>
              <w:t xml:space="preserve">UNDP          </w:t>
            </w:r>
          </w:p>
        </w:tc>
        <w:tc>
          <w:tcPr>
            <w:tcW w:w="1295" w:type="pct"/>
          </w:tcPr>
          <w:p w14:paraId="6A1F2582"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Agency Project ID:</w:t>
            </w:r>
          </w:p>
        </w:tc>
        <w:tc>
          <w:tcPr>
            <w:tcW w:w="726" w:type="pct"/>
          </w:tcPr>
          <w:p w14:paraId="6A1F2583" w14:textId="77777777" w:rsidR="00BA4E94" w:rsidRPr="00D05DC6" w:rsidRDefault="00BA4E94" w:rsidP="00F41A0A">
            <w:pPr>
              <w:spacing w:after="0" w:line="240" w:lineRule="auto"/>
              <w:rPr>
                <w:rFonts w:ascii="Times New Roman" w:hAnsi="Times New Roman"/>
              </w:rPr>
            </w:pPr>
            <w:r>
              <w:rPr>
                <w:rFonts w:ascii="Times New Roman" w:hAnsi="Times New Roman"/>
              </w:rPr>
              <w:t>51</w:t>
            </w:r>
            <w:r w:rsidR="00CA00EE">
              <w:rPr>
                <w:rFonts w:ascii="Times New Roman" w:hAnsi="Times New Roman"/>
              </w:rPr>
              <w:t>86</w:t>
            </w:r>
          </w:p>
        </w:tc>
      </w:tr>
      <w:tr w:rsidR="005A53F3" w:rsidRPr="005B0870" w14:paraId="6A1F258B" w14:textId="77777777" w:rsidTr="005A53F3">
        <w:trPr>
          <w:trHeight w:val="489"/>
        </w:trPr>
        <w:tc>
          <w:tcPr>
            <w:tcW w:w="1445" w:type="pct"/>
            <w:vMerge w:val="restart"/>
          </w:tcPr>
          <w:p w14:paraId="6A1F2585" w14:textId="77777777" w:rsidR="005A53F3" w:rsidRPr="00D05DC6" w:rsidRDefault="005A53F3" w:rsidP="00F41A0A">
            <w:pPr>
              <w:spacing w:after="0" w:line="240" w:lineRule="auto"/>
              <w:rPr>
                <w:rFonts w:ascii="Times New Roman" w:hAnsi="Times New Roman"/>
              </w:rPr>
            </w:pPr>
            <w:r w:rsidRPr="00D05DC6">
              <w:rPr>
                <w:rFonts w:ascii="Times New Roman" w:hAnsi="Times New Roman"/>
              </w:rPr>
              <w:t>Other Executing Partner(s):</w:t>
            </w:r>
          </w:p>
        </w:tc>
        <w:tc>
          <w:tcPr>
            <w:tcW w:w="1534" w:type="pct"/>
            <w:vMerge w:val="restart"/>
          </w:tcPr>
          <w:p w14:paraId="6A1F2586" w14:textId="77777777" w:rsidR="005A53F3" w:rsidRPr="002B50B7" w:rsidRDefault="005A53F3" w:rsidP="00F41A0A">
            <w:pPr>
              <w:spacing w:after="0" w:line="240" w:lineRule="auto"/>
              <w:rPr>
                <w:rFonts w:ascii="Times New Roman" w:hAnsi="Times New Roman"/>
              </w:rPr>
            </w:pPr>
            <w:r w:rsidRPr="002B50B7">
              <w:rPr>
                <w:rFonts w:ascii="Times New Roman" w:hAnsi="Times New Roman"/>
              </w:rPr>
              <w:t>Office of the Prime Minister (Executing Entity)</w:t>
            </w:r>
          </w:p>
          <w:p w14:paraId="6A1F2587" w14:textId="77777777" w:rsidR="005A53F3" w:rsidRPr="002B50B7" w:rsidRDefault="005A53F3" w:rsidP="00F41A0A">
            <w:pPr>
              <w:spacing w:after="0" w:line="240" w:lineRule="auto"/>
              <w:rPr>
                <w:rFonts w:ascii="Times New Roman" w:hAnsi="Times New Roman"/>
              </w:rPr>
            </w:pPr>
            <w:r w:rsidRPr="002B50B7">
              <w:rPr>
                <w:rFonts w:ascii="Times New Roman" w:hAnsi="Times New Roman"/>
              </w:rPr>
              <w:t>Division of Energy and Telecommunications (</w:t>
            </w:r>
            <w:proofErr w:type="spellStart"/>
            <w:r w:rsidRPr="002B50B7">
              <w:rPr>
                <w:rFonts w:ascii="Times New Roman" w:hAnsi="Times New Roman"/>
              </w:rPr>
              <w:t>DoET</w:t>
            </w:r>
            <w:proofErr w:type="spellEnd"/>
            <w:r w:rsidRPr="002B50B7">
              <w:rPr>
                <w:rFonts w:ascii="Times New Roman" w:hAnsi="Times New Roman"/>
              </w:rPr>
              <w:t>)</w:t>
            </w:r>
          </w:p>
        </w:tc>
        <w:tc>
          <w:tcPr>
            <w:tcW w:w="1295" w:type="pct"/>
          </w:tcPr>
          <w:p w14:paraId="6A1F2588" w14:textId="77777777" w:rsidR="005A53F3" w:rsidRPr="00EA0CE2" w:rsidRDefault="005A53F3" w:rsidP="00F41A0A">
            <w:pPr>
              <w:spacing w:after="0" w:line="240" w:lineRule="auto"/>
              <w:rPr>
                <w:rFonts w:ascii="Times New Roman" w:hAnsi="Times New Roman"/>
              </w:rPr>
            </w:pPr>
            <w:r w:rsidRPr="00EA0CE2">
              <w:rPr>
                <w:rFonts w:ascii="Times New Roman" w:hAnsi="Times New Roman"/>
              </w:rPr>
              <w:t>Submission Date:</w:t>
            </w:r>
          </w:p>
          <w:p w14:paraId="6A1F2589" w14:textId="77777777" w:rsidR="005A53F3" w:rsidRPr="00EA0CE2" w:rsidRDefault="005A53F3" w:rsidP="00F41A0A">
            <w:pPr>
              <w:spacing w:after="0" w:line="240" w:lineRule="auto"/>
              <w:rPr>
                <w:rFonts w:ascii="Times New Roman" w:hAnsi="Times New Roman"/>
              </w:rPr>
            </w:pPr>
          </w:p>
        </w:tc>
        <w:tc>
          <w:tcPr>
            <w:tcW w:w="726" w:type="pct"/>
          </w:tcPr>
          <w:p w14:paraId="6A1F258A" w14:textId="5D3FB0EB" w:rsidR="005A53F3" w:rsidRPr="00EA0CE2" w:rsidRDefault="005A53F3" w:rsidP="00F41A0A">
            <w:pPr>
              <w:spacing w:after="0" w:line="240" w:lineRule="auto"/>
              <w:rPr>
                <w:rFonts w:ascii="Times New Roman" w:hAnsi="Times New Roman"/>
              </w:rPr>
            </w:pPr>
            <w:r>
              <w:rPr>
                <w:rFonts w:ascii="Times New Roman" w:hAnsi="Times New Roman"/>
              </w:rPr>
              <w:t>10 February 2015</w:t>
            </w:r>
          </w:p>
        </w:tc>
      </w:tr>
      <w:tr w:rsidR="005A53F3" w:rsidRPr="005B0870" w14:paraId="6A1F2590" w14:textId="77777777" w:rsidTr="005A53F3">
        <w:trPr>
          <w:trHeight w:val="530"/>
        </w:trPr>
        <w:tc>
          <w:tcPr>
            <w:tcW w:w="1445" w:type="pct"/>
            <w:vMerge/>
          </w:tcPr>
          <w:p w14:paraId="6A1F258C" w14:textId="77777777" w:rsidR="005A53F3" w:rsidRPr="00D05DC6" w:rsidRDefault="005A53F3" w:rsidP="00F41A0A">
            <w:pPr>
              <w:spacing w:after="0" w:line="240" w:lineRule="auto"/>
              <w:rPr>
                <w:rFonts w:ascii="Times New Roman" w:hAnsi="Times New Roman"/>
              </w:rPr>
            </w:pPr>
          </w:p>
        </w:tc>
        <w:tc>
          <w:tcPr>
            <w:tcW w:w="1534" w:type="pct"/>
            <w:vMerge/>
          </w:tcPr>
          <w:p w14:paraId="6A1F258D" w14:textId="77777777" w:rsidR="005A53F3" w:rsidRPr="002B50B7" w:rsidRDefault="005A53F3" w:rsidP="00F41A0A">
            <w:pPr>
              <w:spacing w:after="0" w:line="240" w:lineRule="auto"/>
              <w:rPr>
                <w:rFonts w:ascii="Times New Roman" w:hAnsi="Times New Roman"/>
              </w:rPr>
            </w:pPr>
          </w:p>
        </w:tc>
        <w:tc>
          <w:tcPr>
            <w:tcW w:w="1295" w:type="pct"/>
          </w:tcPr>
          <w:p w14:paraId="6A1F258E" w14:textId="77777777" w:rsidR="005A53F3" w:rsidRPr="00EA0CE2" w:rsidRDefault="005A53F3" w:rsidP="005A53F3">
            <w:pPr>
              <w:spacing w:after="0" w:line="240" w:lineRule="auto"/>
              <w:rPr>
                <w:rFonts w:ascii="Times New Roman" w:hAnsi="Times New Roman"/>
              </w:rPr>
            </w:pPr>
            <w:r>
              <w:rPr>
                <w:rFonts w:ascii="Times New Roman" w:hAnsi="Times New Roman"/>
              </w:rPr>
              <w:t>Re-submission Date:</w:t>
            </w:r>
          </w:p>
        </w:tc>
        <w:tc>
          <w:tcPr>
            <w:tcW w:w="726" w:type="pct"/>
          </w:tcPr>
          <w:p w14:paraId="6A1F258F" w14:textId="44EF2B7B" w:rsidR="005A53F3" w:rsidRDefault="0048194D" w:rsidP="0048194D">
            <w:pPr>
              <w:spacing w:after="0" w:line="240" w:lineRule="auto"/>
              <w:rPr>
                <w:rFonts w:ascii="Times New Roman" w:hAnsi="Times New Roman"/>
              </w:rPr>
            </w:pPr>
            <w:r>
              <w:rPr>
                <w:rFonts w:ascii="Times New Roman" w:hAnsi="Times New Roman"/>
              </w:rPr>
              <w:t>10 April</w:t>
            </w:r>
            <w:r w:rsidR="005A53F3">
              <w:rPr>
                <w:rFonts w:ascii="Times New Roman" w:hAnsi="Times New Roman"/>
              </w:rPr>
              <w:t xml:space="preserve"> 2015</w:t>
            </w:r>
          </w:p>
        </w:tc>
      </w:tr>
      <w:tr w:rsidR="00BA4E94" w:rsidRPr="00D05DC6" w14:paraId="6A1F2595" w14:textId="77777777" w:rsidTr="005A53F3">
        <w:tc>
          <w:tcPr>
            <w:tcW w:w="1445" w:type="pct"/>
          </w:tcPr>
          <w:p w14:paraId="6A1F2591"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Focal Area (s):</w:t>
            </w:r>
          </w:p>
        </w:tc>
        <w:bookmarkStart w:id="1" w:name="focalArea"/>
        <w:tc>
          <w:tcPr>
            <w:tcW w:w="1534" w:type="pct"/>
          </w:tcPr>
          <w:p w14:paraId="6A1F2592"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fldChar w:fldCharType="begin">
                <w:ffData>
                  <w:name w:val="focalArea"/>
                  <w:enabled/>
                  <w:calcOnExit w:val="0"/>
                  <w:ddList>
                    <w:listEntry w:val="Climate Change"/>
                    <w:listEntry w:val="(Select)"/>
                    <w:listEntry w:val="Biodiversity"/>
                    <w:listEntry w:val="International Waters"/>
                    <w:listEntry w:val="Land Degradation"/>
                    <w:listEntry w:val="Ozone Depletion Substances"/>
                    <w:listEntry w:val="Persistent Organic Pollutants"/>
                    <w:listEntry w:val="Multifocal Area"/>
                  </w:ddList>
                </w:ffData>
              </w:fldChar>
            </w:r>
            <w:r w:rsidRPr="00EA0CE2">
              <w:rPr>
                <w:rFonts w:ascii="Times New Roman" w:hAnsi="Times New Roman"/>
              </w:rPr>
              <w:instrText xml:space="preserve"> FORMDROPDOWN </w:instrText>
            </w:r>
            <w:r w:rsidR="002B33FF">
              <w:rPr>
                <w:rFonts w:ascii="Times New Roman" w:hAnsi="Times New Roman"/>
              </w:rPr>
            </w:r>
            <w:r w:rsidR="002B33FF">
              <w:rPr>
                <w:rFonts w:ascii="Times New Roman" w:hAnsi="Times New Roman"/>
              </w:rPr>
              <w:fldChar w:fldCharType="separate"/>
            </w:r>
            <w:r w:rsidRPr="00EA0CE2">
              <w:rPr>
                <w:rFonts w:ascii="Times New Roman" w:hAnsi="Times New Roman"/>
              </w:rPr>
              <w:fldChar w:fldCharType="end"/>
            </w:r>
            <w:bookmarkEnd w:id="1"/>
          </w:p>
        </w:tc>
        <w:tc>
          <w:tcPr>
            <w:tcW w:w="1295" w:type="pct"/>
          </w:tcPr>
          <w:p w14:paraId="6A1F2593"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Project Duration(Months)</w:t>
            </w:r>
          </w:p>
        </w:tc>
        <w:tc>
          <w:tcPr>
            <w:tcW w:w="726" w:type="pct"/>
          </w:tcPr>
          <w:p w14:paraId="6A1F2594" w14:textId="77777777" w:rsidR="00BA4E94" w:rsidRPr="00EA0CE2" w:rsidRDefault="00EA0CE2" w:rsidP="00F41A0A">
            <w:pPr>
              <w:spacing w:after="0" w:line="240" w:lineRule="auto"/>
              <w:rPr>
                <w:rFonts w:ascii="Times New Roman" w:hAnsi="Times New Roman"/>
              </w:rPr>
            </w:pPr>
            <w:r w:rsidRPr="00EA0CE2">
              <w:rPr>
                <w:rFonts w:ascii="Times New Roman" w:hAnsi="Times New Roman"/>
              </w:rPr>
              <w:t>36</w:t>
            </w:r>
          </w:p>
        </w:tc>
      </w:tr>
      <w:tr w:rsidR="00BA4E94" w:rsidRPr="00D05DC6" w14:paraId="6A1F259C" w14:textId="77777777" w:rsidTr="005A53F3">
        <w:tc>
          <w:tcPr>
            <w:tcW w:w="1445" w:type="pct"/>
          </w:tcPr>
          <w:p w14:paraId="6A1F2596"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Name of Parent Program (if applicable):</w:t>
            </w:r>
          </w:p>
          <w:p w14:paraId="6A1F2597" w14:textId="77777777" w:rsidR="00BA4E94" w:rsidRPr="00D05DC6" w:rsidRDefault="00BA4E94" w:rsidP="00BA4E94">
            <w:pPr>
              <w:numPr>
                <w:ilvl w:val="0"/>
                <w:numId w:val="18"/>
              </w:numPr>
              <w:spacing w:after="0" w:line="240" w:lineRule="auto"/>
              <w:ind w:left="252" w:hanging="252"/>
              <w:rPr>
                <w:rFonts w:ascii="Times New Roman" w:hAnsi="Times New Roman"/>
              </w:rPr>
            </w:pPr>
            <w:r w:rsidRPr="00D05DC6">
              <w:rPr>
                <w:rFonts w:ascii="Times New Roman" w:hAnsi="Times New Roman"/>
              </w:rPr>
              <w:t xml:space="preserve">For SFM/REDD+ </w:t>
            </w:r>
            <w:bookmarkStart w:id="2" w:name="CheckSFM"/>
            <w:r w:rsidRPr="00D05DC6">
              <w:rPr>
                <w:rFonts w:ascii="Times New Roman" w:hAnsi="Times New Roman"/>
              </w:rPr>
              <w:fldChar w:fldCharType="begin">
                <w:ffData>
                  <w:name w:val="CheckSFM"/>
                  <w:enabled/>
                  <w:calcOnExit w:val="0"/>
                  <w:checkBox>
                    <w:sizeAuto/>
                    <w:default w:val="0"/>
                  </w:checkBox>
                </w:ffData>
              </w:fldChar>
            </w:r>
            <w:r w:rsidRPr="00D05DC6">
              <w:rPr>
                <w:rFonts w:ascii="Times New Roman" w:hAnsi="Times New Roman"/>
              </w:rPr>
              <w:instrText xml:space="preserve"> FORMCHECKBOX </w:instrText>
            </w:r>
            <w:r w:rsidR="002B33FF">
              <w:rPr>
                <w:rFonts w:ascii="Times New Roman" w:hAnsi="Times New Roman"/>
              </w:rPr>
            </w:r>
            <w:r w:rsidR="002B33FF">
              <w:rPr>
                <w:rFonts w:ascii="Times New Roman" w:hAnsi="Times New Roman"/>
              </w:rPr>
              <w:fldChar w:fldCharType="separate"/>
            </w:r>
            <w:r w:rsidRPr="00D05DC6">
              <w:rPr>
                <w:rFonts w:ascii="Times New Roman" w:hAnsi="Times New Roman"/>
              </w:rPr>
              <w:fldChar w:fldCharType="end"/>
            </w:r>
            <w:bookmarkEnd w:id="2"/>
          </w:p>
          <w:p w14:paraId="6A1F2598" w14:textId="77777777" w:rsidR="00BA4E94" w:rsidRPr="00D05DC6" w:rsidRDefault="00BA4E94" w:rsidP="00BA4E94">
            <w:pPr>
              <w:numPr>
                <w:ilvl w:val="0"/>
                <w:numId w:val="18"/>
              </w:numPr>
              <w:spacing w:after="0" w:line="240" w:lineRule="auto"/>
              <w:ind w:left="252" w:hanging="252"/>
              <w:rPr>
                <w:rFonts w:ascii="Times New Roman" w:hAnsi="Times New Roman"/>
              </w:rPr>
            </w:pPr>
            <w:r w:rsidRPr="00D05DC6">
              <w:rPr>
                <w:rFonts w:ascii="Times New Roman" w:hAnsi="Times New Roman"/>
              </w:rPr>
              <w:t xml:space="preserve">For SGP                </w:t>
            </w:r>
            <w:r w:rsidRPr="00D05DC6">
              <w:rPr>
                <w:rFonts w:ascii="Times New Roman" w:hAnsi="Times New Roman"/>
              </w:rPr>
              <w:fldChar w:fldCharType="begin">
                <w:ffData>
                  <w:name w:val="CheckSFM"/>
                  <w:enabled/>
                  <w:calcOnExit w:val="0"/>
                  <w:checkBox>
                    <w:sizeAuto/>
                    <w:default w:val="0"/>
                  </w:checkBox>
                </w:ffData>
              </w:fldChar>
            </w:r>
            <w:r w:rsidRPr="00D05DC6">
              <w:rPr>
                <w:rFonts w:ascii="Times New Roman" w:hAnsi="Times New Roman"/>
              </w:rPr>
              <w:instrText xml:space="preserve"> FORMCHECKBOX </w:instrText>
            </w:r>
            <w:r w:rsidR="002B33FF">
              <w:rPr>
                <w:rFonts w:ascii="Times New Roman" w:hAnsi="Times New Roman"/>
              </w:rPr>
            </w:r>
            <w:r w:rsidR="002B33FF">
              <w:rPr>
                <w:rFonts w:ascii="Times New Roman" w:hAnsi="Times New Roman"/>
              </w:rPr>
              <w:fldChar w:fldCharType="separate"/>
            </w:r>
            <w:r w:rsidRPr="00D05DC6">
              <w:rPr>
                <w:rFonts w:ascii="Times New Roman" w:hAnsi="Times New Roman"/>
              </w:rPr>
              <w:fldChar w:fldCharType="end"/>
            </w:r>
          </w:p>
        </w:tc>
        <w:tc>
          <w:tcPr>
            <w:tcW w:w="1534" w:type="pct"/>
          </w:tcPr>
          <w:p w14:paraId="6A1F2599"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n/a</w:t>
            </w:r>
          </w:p>
        </w:tc>
        <w:tc>
          <w:tcPr>
            <w:tcW w:w="1295" w:type="pct"/>
          </w:tcPr>
          <w:p w14:paraId="6A1F259A"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Agency Fee ($):</w:t>
            </w:r>
          </w:p>
        </w:tc>
        <w:tc>
          <w:tcPr>
            <w:tcW w:w="726" w:type="pct"/>
          </w:tcPr>
          <w:p w14:paraId="6A1F259B" w14:textId="77777777" w:rsidR="00BA4E94" w:rsidRPr="00EA0CE2" w:rsidRDefault="00BA4E94" w:rsidP="00C5214C">
            <w:pPr>
              <w:spacing w:after="0" w:line="240" w:lineRule="auto"/>
              <w:rPr>
                <w:rFonts w:ascii="Times New Roman" w:hAnsi="Times New Roman"/>
              </w:rPr>
            </w:pPr>
            <w:r w:rsidRPr="00EA0CE2">
              <w:rPr>
                <w:rFonts w:ascii="Times New Roman" w:hAnsi="Times New Roman"/>
              </w:rPr>
              <w:t xml:space="preserve"> </w:t>
            </w:r>
            <w:r w:rsidR="00C5214C">
              <w:rPr>
                <w:rFonts w:ascii="Times New Roman" w:hAnsi="Times New Roman"/>
              </w:rPr>
              <w:t>164,016</w:t>
            </w:r>
          </w:p>
        </w:tc>
      </w:tr>
    </w:tbl>
    <w:p w14:paraId="6A1F259D" w14:textId="77777777" w:rsidR="00591870" w:rsidRPr="00591870" w:rsidRDefault="00591870" w:rsidP="00137268">
      <w:pPr>
        <w:numPr>
          <w:ilvl w:val="0"/>
          <w:numId w:val="1"/>
        </w:numPr>
        <w:tabs>
          <w:tab w:val="left" w:pos="360"/>
        </w:tabs>
        <w:spacing w:before="240" w:after="80" w:line="240" w:lineRule="auto"/>
        <w:rPr>
          <w:rFonts w:ascii="Times New Roman" w:eastAsia="Times New Roman" w:hAnsi="Times New Roman"/>
          <w:b/>
          <w:smallCaps/>
        </w:rPr>
      </w:pPr>
      <w:r w:rsidRPr="00591870">
        <w:rPr>
          <w:rFonts w:ascii="Times New Roman" w:eastAsia="Times New Roman" w:hAnsi="Times New Roman"/>
          <w:b/>
          <w:smallCaps/>
          <w:u w:val="single"/>
        </w:rPr>
        <w:t>Focal Area Strategy framework</w:t>
      </w:r>
      <w:r w:rsidRPr="00591870">
        <w:rPr>
          <w:rFonts w:ascii="Times New Roman" w:eastAsia="Times New Roman" w:hAnsi="Times New Roman"/>
          <w:b/>
          <w:smallCaps/>
          <w:vertAlign w:val="superscript"/>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3"/>
        <w:gridCol w:w="2613"/>
        <w:gridCol w:w="2674"/>
        <w:gridCol w:w="856"/>
        <w:gridCol w:w="1096"/>
        <w:gridCol w:w="1449"/>
      </w:tblGrid>
      <w:tr w:rsidR="00591870" w:rsidRPr="00F30B82" w14:paraId="6A1F25A5" w14:textId="77777777" w:rsidTr="006455CE">
        <w:trPr>
          <w:trHeight w:val="260"/>
          <w:jc w:val="center"/>
        </w:trPr>
        <w:tc>
          <w:tcPr>
            <w:tcW w:w="830" w:type="pct"/>
            <w:shd w:val="clear" w:color="auto" w:fill="FFFFFF"/>
            <w:vAlign w:val="center"/>
          </w:tcPr>
          <w:p w14:paraId="6A1F259E"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Focal Area Objectives</w:t>
            </w:r>
          </w:p>
        </w:tc>
        <w:tc>
          <w:tcPr>
            <w:tcW w:w="1257" w:type="pct"/>
            <w:tcBorders>
              <w:bottom w:val="single" w:sz="4" w:space="0" w:color="auto"/>
            </w:tcBorders>
            <w:shd w:val="clear" w:color="auto" w:fill="FFFFFF"/>
            <w:vAlign w:val="center"/>
          </w:tcPr>
          <w:p w14:paraId="6A1F259F"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Expected FA Outcomes</w:t>
            </w:r>
          </w:p>
        </w:tc>
        <w:tc>
          <w:tcPr>
            <w:tcW w:w="1286" w:type="pct"/>
            <w:shd w:val="clear" w:color="auto" w:fill="FFFFFF"/>
            <w:vAlign w:val="center"/>
          </w:tcPr>
          <w:p w14:paraId="6A1F25A0"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Expected FA Outputs</w:t>
            </w:r>
          </w:p>
        </w:tc>
        <w:tc>
          <w:tcPr>
            <w:tcW w:w="413" w:type="pct"/>
            <w:shd w:val="clear" w:color="auto" w:fill="FFFFFF"/>
          </w:tcPr>
          <w:p w14:paraId="6A1F25A1" w14:textId="77777777" w:rsidR="00591870" w:rsidRPr="00F30B82" w:rsidRDefault="00591870" w:rsidP="00591870">
            <w:pPr>
              <w:spacing w:after="0" w:line="240" w:lineRule="auto"/>
              <w:jc w:val="center"/>
              <w:rPr>
                <w:rFonts w:ascii="Times New Roman" w:eastAsia="Times New Roman" w:hAnsi="Times New Roman"/>
                <w:b/>
                <w:bCs/>
                <w:iCs/>
                <w:color w:val="000000"/>
                <w:sz w:val="20"/>
                <w:szCs w:val="20"/>
              </w:rPr>
            </w:pPr>
            <w:r w:rsidRPr="00F30B82">
              <w:rPr>
                <w:rFonts w:ascii="Times New Roman" w:eastAsia="Times New Roman" w:hAnsi="Times New Roman"/>
                <w:b/>
                <w:bCs/>
                <w:iCs/>
                <w:color w:val="000000"/>
                <w:sz w:val="20"/>
                <w:szCs w:val="20"/>
              </w:rPr>
              <w:t>Trust Fund</w:t>
            </w:r>
          </w:p>
        </w:tc>
        <w:tc>
          <w:tcPr>
            <w:tcW w:w="516" w:type="pct"/>
            <w:shd w:val="clear" w:color="auto" w:fill="FFFFFF"/>
          </w:tcPr>
          <w:p w14:paraId="6A1F25A2" w14:textId="77777777" w:rsidR="00591870" w:rsidRPr="00F30B82" w:rsidRDefault="00591870" w:rsidP="00591870">
            <w:pPr>
              <w:spacing w:after="0" w:line="240" w:lineRule="auto"/>
              <w:jc w:val="center"/>
              <w:rPr>
                <w:rFonts w:ascii="Times New Roman" w:eastAsia="Times New Roman" w:hAnsi="Times New Roman"/>
                <w:bCs/>
                <w:sz w:val="18"/>
                <w:szCs w:val="18"/>
              </w:rPr>
            </w:pPr>
            <w:r w:rsidRPr="00F30B82">
              <w:rPr>
                <w:rFonts w:ascii="Times New Roman" w:eastAsia="Times New Roman" w:hAnsi="Times New Roman"/>
                <w:b/>
                <w:bCs/>
                <w:iCs/>
                <w:color w:val="000000"/>
                <w:sz w:val="20"/>
                <w:szCs w:val="20"/>
              </w:rPr>
              <w:t xml:space="preserve">Grant Amount </w:t>
            </w:r>
            <w:r w:rsidRPr="00F30B82">
              <w:rPr>
                <w:rFonts w:ascii="Times New Roman" w:eastAsia="Times New Roman" w:hAnsi="Times New Roman"/>
                <w:bCs/>
                <w:sz w:val="18"/>
                <w:szCs w:val="18"/>
              </w:rPr>
              <w:t>($)</w:t>
            </w:r>
          </w:p>
        </w:tc>
        <w:tc>
          <w:tcPr>
            <w:tcW w:w="698" w:type="pct"/>
            <w:shd w:val="clear" w:color="auto" w:fill="FFFFFF"/>
            <w:vAlign w:val="center"/>
          </w:tcPr>
          <w:p w14:paraId="6A1F25A3"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proofErr w:type="spellStart"/>
            <w:r w:rsidRPr="00F30B82">
              <w:rPr>
                <w:rFonts w:ascii="Times New Roman" w:eastAsia="Times New Roman" w:hAnsi="Times New Roman"/>
                <w:b/>
                <w:iCs/>
                <w:color w:val="000000"/>
                <w:sz w:val="20"/>
                <w:szCs w:val="20"/>
              </w:rPr>
              <w:t>Cofinancing</w:t>
            </w:r>
            <w:proofErr w:type="spellEnd"/>
          </w:p>
          <w:p w14:paraId="6A1F25A4" w14:textId="77777777" w:rsidR="00591870" w:rsidRPr="00F30B82" w:rsidRDefault="00591870" w:rsidP="00591870">
            <w:pPr>
              <w:keepNext/>
              <w:spacing w:after="0" w:line="240" w:lineRule="auto"/>
              <w:jc w:val="center"/>
              <w:outlineLvl w:val="2"/>
              <w:rPr>
                <w:rFonts w:ascii="Times New Roman" w:eastAsia="Times New Roman" w:hAnsi="Times New Roman"/>
                <w:iCs/>
                <w:color w:val="000000"/>
                <w:sz w:val="20"/>
                <w:szCs w:val="20"/>
              </w:rPr>
            </w:pPr>
            <w:r w:rsidRPr="00F30B82">
              <w:rPr>
                <w:rFonts w:ascii="Times New Roman" w:eastAsia="Times New Roman" w:hAnsi="Times New Roman"/>
                <w:iCs/>
                <w:color w:val="000000"/>
                <w:sz w:val="20"/>
                <w:szCs w:val="20"/>
              </w:rPr>
              <w:t>($)</w:t>
            </w:r>
          </w:p>
        </w:tc>
      </w:tr>
      <w:bookmarkStart w:id="3" w:name="focalAreaObj_01"/>
      <w:tr w:rsidR="002F4172" w:rsidRPr="00F30B82" w14:paraId="6A1F25AC" w14:textId="77777777" w:rsidTr="00F41A0A">
        <w:trPr>
          <w:jc w:val="center"/>
        </w:trPr>
        <w:tc>
          <w:tcPr>
            <w:tcW w:w="830" w:type="pct"/>
            <w:shd w:val="clear" w:color="auto" w:fill="FFFFFF"/>
          </w:tcPr>
          <w:p w14:paraId="6A1F25A6"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1"/>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3"/>
            <w:r w:rsidRPr="00D05DC6">
              <w:rPr>
                <w:rFonts w:ascii="Times New Roman" w:hAnsi="Times New Roman"/>
                <w:sz w:val="20"/>
                <w:szCs w:val="20"/>
              </w:rPr>
              <w:t xml:space="preserve">   </w:t>
            </w:r>
          </w:p>
        </w:tc>
        <w:bookmarkStart w:id="4" w:name="expFAoutcomes_01"/>
        <w:tc>
          <w:tcPr>
            <w:tcW w:w="1257" w:type="pct"/>
            <w:shd w:val="clear" w:color="auto" w:fill="FFFFFF"/>
          </w:tcPr>
          <w:p w14:paraId="6A1F25A7"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1"/>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3.1 Favorable policy and regulatory environment created for renewable energy investments</w:t>
            </w:r>
            <w:r w:rsidRPr="00D05DC6">
              <w:rPr>
                <w:rFonts w:ascii="Times New Roman" w:hAnsi="Times New Roman"/>
                <w:sz w:val="20"/>
                <w:szCs w:val="20"/>
              </w:rPr>
              <w:fldChar w:fldCharType="end"/>
            </w:r>
            <w:bookmarkEnd w:id="4"/>
          </w:p>
        </w:tc>
        <w:bookmarkStart w:id="5" w:name="ExpectedFAOutput_01"/>
        <w:tc>
          <w:tcPr>
            <w:tcW w:w="1286" w:type="pct"/>
            <w:shd w:val="clear" w:color="auto" w:fill="FFFFFF"/>
          </w:tcPr>
          <w:p w14:paraId="6A1F25A8"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1"/>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3.1 Renewable energy policy and regulation in place</w:t>
            </w:r>
            <w:r w:rsidRPr="00D05DC6">
              <w:rPr>
                <w:rFonts w:ascii="Times New Roman" w:hAnsi="Times New Roman"/>
                <w:sz w:val="20"/>
                <w:szCs w:val="20"/>
              </w:rPr>
              <w:fldChar w:fldCharType="end"/>
            </w:r>
            <w:bookmarkEnd w:id="5"/>
          </w:p>
        </w:tc>
        <w:bookmarkStart w:id="6" w:name="A_PPG_TF_01"/>
        <w:tc>
          <w:tcPr>
            <w:tcW w:w="413" w:type="pct"/>
            <w:shd w:val="clear" w:color="auto" w:fill="FFFFFF"/>
          </w:tcPr>
          <w:p w14:paraId="6A1F25A9" w14:textId="77777777" w:rsidR="002F4172" w:rsidRPr="00D05DC6" w:rsidRDefault="002F4172" w:rsidP="00447DEF">
            <w:pPr>
              <w:spacing w:after="0" w:line="240" w:lineRule="auto"/>
              <w:jc w:val="center"/>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6"/>
          </w:p>
        </w:tc>
        <w:tc>
          <w:tcPr>
            <w:tcW w:w="516" w:type="pct"/>
            <w:shd w:val="clear" w:color="auto" w:fill="FFFFFF"/>
          </w:tcPr>
          <w:p w14:paraId="6A1F25AA" w14:textId="77777777" w:rsidR="002F4172" w:rsidRPr="00D05DC6" w:rsidRDefault="00A82FEF" w:rsidP="00447DEF">
            <w:pPr>
              <w:spacing w:after="0" w:line="240" w:lineRule="auto"/>
              <w:jc w:val="right"/>
              <w:rPr>
                <w:rFonts w:ascii="Times New Roman" w:hAnsi="Times New Roman"/>
                <w:sz w:val="20"/>
                <w:szCs w:val="20"/>
              </w:rPr>
            </w:pPr>
            <w:r>
              <w:rPr>
                <w:rFonts w:ascii="Times New Roman" w:hAnsi="Times New Roman"/>
                <w:sz w:val="20"/>
                <w:szCs w:val="20"/>
              </w:rPr>
              <w:t>377,000</w:t>
            </w:r>
          </w:p>
        </w:tc>
        <w:tc>
          <w:tcPr>
            <w:tcW w:w="698" w:type="pct"/>
            <w:shd w:val="clear" w:color="auto" w:fill="FFFFFF"/>
          </w:tcPr>
          <w:p w14:paraId="6A1F25AB" w14:textId="77777777" w:rsidR="002F4172" w:rsidRPr="005B0870" w:rsidRDefault="00B94317" w:rsidP="00447DEF">
            <w:pPr>
              <w:spacing w:after="0" w:line="240" w:lineRule="auto"/>
              <w:jc w:val="right"/>
              <w:rPr>
                <w:rFonts w:ascii="Times New Roman" w:hAnsi="Times New Roman"/>
                <w:sz w:val="20"/>
                <w:szCs w:val="20"/>
              </w:rPr>
            </w:pPr>
            <w:r>
              <w:rPr>
                <w:rFonts w:ascii="Times New Roman" w:hAnsi="Times New Roman"/>
                <w:sz w:val="20"/>
                <w:szCs w:val="20"/>
              </w:rPr>
              <w:t>260</w:t>
            </w:r>
            <w:r w:rsidR="0043341D">
              <w:rPr>
                <w:rFonts w:ascii="Times New Roman" w:hAnsi="Times New Roman"/>
                <w:sz w:val="20"/>
                <w:szCs w:val="20"/>
              </w:rPr>
              <w:t>,000</w:t>
            </w:r>
          </w:p>
        </w:tc>
      </w:tr>
      <w:bookmarkStart w:id="7" w:name="focalAreaObj_02"/>
      <w:tr w:rsidR="002F4172" w:rsidRPr="00F30B82" w14:paraId="6A1F25B3" w14:textId="77777777" w:rsidTr="00F41A0A">
        <w:trPr>
          <w:jc w:val="center"/>
        </w:trPr>
        <w:tc>
          <w:tcPr>
            <w:tcW w:w="830" w:type="pct"/>
            <w:shd w:val="clear" w:color="auto" w:fill="FFFFFF"/>
          </w:tcPr>
          <w:p w14:paraId="6A1F25AD"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2"/>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7"/>
            <w:r w:rsidRPr="00D05DC6">
              <w:rPr>
                <w:rFonts w:ascii="Times New Roman" w:hAnsi="Times New Roman"/>
                <w:sz w:val="20"/>
                <w:szCs w:val="20"/>
              </w:rPr>
              <w:t xml:space="preserve">   </w:t>
            </w:r>
          </w:p>
        </w:tc>
        <w:bookmarkStart w:id="8" w:name="expFAoutcomes_02"/>
        <w:tc>
          <w:tcPr>
            <w:tcW w:w="1257" w:type="pct"/>
            <w:shd w:val="clear" w:color="auto" w:fill="FFFFFF"/>
          </w:tcPr>
          <w:p w14:paraId="6A1F25AE"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2"/>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3.2 Investment in renewable energy technologies increased</w:t>
            </w:r>
            <w:r w:rsidRPr="00D05DC6">
              <w:rPr>
                <w:rFonts w:ascii="Times New Roman" w:hAnsi="Times New Roman"/>
                <w:sz w:val="20"/>
                <w:szCs w:val="20"/>
              </w:rPr>
              <w:fldChar w:fldCharType="end"/>
            </w:r>
            <w:bookmarkEnd w:id="8"/>
          </w:p>
        </w:tc>
        <w:bookmarkStart w:id="9" w:name="ExpectedFAOutput_02"/>
        <w:tc>
          <w:tcPr>
            <w:tcW w:w="1286" w:type="pct"/>
            <w:shd w:val="clear" w:color="auto" w:fill="FFFFFF"/>
          </w:tcPr>
          <w:p w14:paraId="6A1F25AF"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2"/>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3.2 Renewable energy capacity installed</w:t>
            </w:r>
            <w:r w:rsidRPr="00D05DC6">
              <w:rPr>
                <w:rFonts w:ascii="Times New Roman" w:hAnsi="Times New Roman"/>
                <w:sz w:val="20"/>
                <w:szCs w:val="20"/>
              </w:rPr>
              <w:fldChar w:fldCharType="end"/>
            </w:r>
            <w:bookmarkEnd w:id="9"/>
          </w:p>
        </w:tc>
        <w:bookmarkStart w:id="10" w:name="A_PPG_TF_02"/>
        <w:tc>
          <w:tcPr>
            <w:tcW w:w="413" w:type="pct"/>
            <w:shd w:val="clear" w:color="auto" w:fill="FFFFFF"/>
          </w:tcPr>
          <w:p w14:paraId="6A1F25B0" w14:textId="77777777" w:rsidR="002F4172" w:rsidRPr="00D05DC6" w:rsidRDefault="002F4172" w:rsidP="00447DEF">
            <w:pPr>
              <w:spacing w:after="0" w:line="240" w:lineRule="auto"/>
              <w:jc w:val="center"/>
              <w:rPr>
                <w:rFonts w:ascii="Times New Roman" w:hAnsi="Times New Roman"/>
              </w:rPr>
            </w:pPr>
            <w:r w:rsidRPr="00D05DC6">
              <w:rPr>
                <w:rFonts w:ascii="Times New Roman" w:hAnsi="Times New Roman"/>
                <w:sz w:val="20"/>
                <w:szCs w:val="20"/>
              </w:rPr>
              <w:fldChar w:fldCharType="begin">
                <w:ffData>
                  <w:name w:val="A_PPG_TF_02"/>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10"/>
          </w:p>
        </w:tc>
        <w:tc>
          <w:tcPr>
            <w:tcW w:w="516" w:type="pct"/>
            <w:shd w:val="clear" w:color="auto" w:fill="FFFFFF"/>
          </w:tcPr>
          <w:p w14:paraId="6A1F25B1" w14:textId="77777777" w:rsidR="002F4172" w:rsidRPr="00D05DC6" w:rsidRDefault="00A82FEF" w:rsidP="00447DEF">
            <w:pPr>
              <w:spacing w:after="0" w:line="240" w:lineRule="auto"/>
              <w:jc w:val="right"/>
              <w:rPr>
                <w:rFonts w:ascii="Times New Roman" w:hAnsi="Times New Roman"/>
                <w:sz w:val="20"/>
                <w:szCs w:val="20"/>
              </w:rPr>
            </w:pPr>
            <w:r>
              <w:rPr>
                <w:rFonts w:ascii="Times New Roman" w:hAnsi="Times New Roman"/>
                <w:sz w:val="20"/>
                <w:szCs w:val="20"/>
              </w:rPr>
              <w:t>1,072,000</w:t>
            </w:r>
          </w:p>
        </w:tc>
        <w:tc>
          <w:tcPr>
            <w:tcW w:w="698" w:type="pct"/>
            <w:shd w:val="clear" w:color="auto" w:fill="FFFFFF"/>
          </w:tcPr>
          <w:p w14:paraId="6A1F25B2" w14:textId="77777777" w:rsidR="002F4172" w:rsidRPr="005B0870" w:rsidRDefault="00B94317" w:rsidP="00447DEF">
            <w:pPr>
              <w:spacing w:after="0" w:line="240" w:lineRule="auto"/>
              <w:jc w:val="right"/>
              <w:rPr>
                <w:rFonts w:ascii="Times New Roman" w:hAnsi="Times New Roman"/>
                <w:sz w:val="20"/>
                <w:szCs w:val="20"/>
              </w:rPr>
            </w:pPr>
            <w:r>
              <w:rPr>
                <w:rFonts w:ascii="Times New Roman" w:hAnsi="Times New Roman"/>
                <w:sz w:val="20"/>
                <w:szCs w:val="20"/>
              </w:rPr>
              <w:t>29,850,000</w:t>
            </w:r>
          </w:p>
        </w:tc>
      </w:tr>
      <w:bookmarkStart w:id="11" w:name="focalAreaObj_03"/>
      <w:tr w:rsidR="002F4172" w:rsidRPr="00F30B82" w14:paraId="6A1F25BA" w14:textId="77777777" w:rsidTr="00F41A0A">
        <w:trPr>
          <w:jc w:val="center"/>
        </w:trPr>
        <w:tc>
          <w:tcPr>
            <w:tcW w:w="830" w:type="pct"/>
            <w:shd w:val="clear" w:color="auto" w:fill="FFFFFF"/>
          </w:tcPr>
          <w:p w14:paraId="6A1F25B4"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3"/>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11"/>
            <w:r w:rsidRPr="00D05DC6">
              <w:rPr>
                <w:rFonts w:ascii="Times New Roman" w:hAnsi="Times New Roman"/>
                <w:sz w:val="20"/>
                <w:szCs w:val="20"/>
              </w:rPr>
              <w:t xml:space="preserve">   </w:t>
            </w:r>
          </w:p>
        </w:tc>
        <w:bookmarkStart w:id="12" w:name="expFAoutcomes_03"/>
        <w:tc>
          <w:tcPr>
            <w:tcW w:w="1257" w:type="pct"/>
            <w:shd w:val="clear" w:color="auto" w:fill="FFFFFF"/>
          </w:tcPr>
          <w:p w14:paraId="6A1F25B5"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3"/>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3.3 GHG emissions avoided</w:t>
            </w:r>
            <w:r w:rsidRPr="00D05DC6">
              <w:rPr>
                <w:rFonts w:ascii="Times New Roman" w:hAnsi="Times New Roman"/>
                <w:sz w:val="20"/>
                <w:szCs w:val="20"/>
              </w:rPr>
              <w:fldChar w:fldCharType="end"/>
            </w:r>
            <w:bookmarkEnd w:id="12"/>
          </w:p>
        </w:tc>
        <w:bookmarkStart w:id="13" w:name="ExpectedFAOutput_03"/>
        <w:tc>
          <w:tcPr>
            <w:tcW w:w="1286" w:type="pct"/>
            <w:shd w:val="clear" w:color="auto" w:fill="FFFFFF"/>
          </w:tcPr>
          <w:p w14:paraId="6A1F25B6"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3"/>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3.3 Electricity and heat produced from renewable sources</w:t>
            </w:r>
            <w:r w:rsidRPr="00D05DC6">
              <w:rPr>
                <w:rFonts w:ascii="Times New Roman" w:hAnsi="Times New Roman"/>
                <w:sz w:val="20"/>
                <w:szCs w:val="20"/>
              </w:rPr>
              <w:fldChar w:fldCharType="end"/>
            </w:r>
            <w:bookmarkEnd w:id="13"/>
          </w:p>
        </w:tc>
        <w:bookmarkStart w:id="14" w:name="A_PPG_TF_03"/>
        <w:tc>
          <w:tcPr>
            <w:tcW w:w="413" w:type="pct"/>
            <w:shd w:val="clear" w:color="auto" w:fill="FFFFFF"/>
          </w:tcPr>
          <w:p w14:paraId="6A1F25B7" w14:textId="77777777" w:rsidR="002F4172" w:rsidRPr="00D05DC6" w:rsidRDefault="002F4172" w:rsidP="00447DEF">
            <w:pPr>
              <w:spacing w:after="0" w:line="240" w:lineRule="auto"/>
              <w:jc w:val="center"/>
              <w:rPr>
                <w:rFonts w:ascii="Times New Roman" w:hAnsi="Times New Roman"/>
              </w:rPr>
            </w:pPr>
            <w:r w:rsidRPr="00D05DC6">
              <w:rPr>
                <w:rFonts w:ascii="Times New Roman" w:hAnsi="Times New Roman"/>
                <w:sz w:val="20"/>
                <w:szCs w:val="20"/>
              </w:rPr>
              <w:fldChar w:fldCharType="begin">
                <w:ffData>
                  <w:name w:val="A_PPG_TF_03"/>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14"/>
          </w:p>
        </w:tc>
        <w:tc>
          <w:tcPr>
            <w:tcW w:w="516" w:type="pct"/>
            <w:shd w:val="clear" w:color="auto" w:fill="FFFFFF"/>
          </w:tcPr>
          <w:p w14:paraId="6A1F25B8" w14:textId="77777777" w:rsidR="002F4172" w:rsidRPr="00D05DC6" w:rsidRDefault="00A82FEF" w:rsidP="00447DEF">
            <w:pPr>
              <w:spacing w:after="0" w:line="240" w:lineRule="auto"/>
              <w:jc w:val="right"/>
              <w:rPr>
                <w:rFonts w:ascii="Times New Roman" w:hAnsi="Times New Roman"/>
                <w:sz w:val="20"/>
                <w:szCs w:val="20"/>
              </w:rPr>
            </w:pPr>
            <w:r>
              <w:rPr>
                <w:rFonts w:ascii="Times New Roman" w:hAnsi="Times New Roman"/>
                <w:sz w:val="20"/>
                <w:szCs w:val="20"/>
              </w:rPr>
              <w:t>277,484</w:t>
            </w:r>
          </w:p>
        </w:tc>
        <w:tc>
          <w:tcPr>
            <w:tcW w:w="698" w:type="pct"/>
            <w:shd w:val="clear" w:color="auto" w:fill="FFFFFF"/>
          </w:tcPr>
          <w:p w14:paraId="6A1F25B9" w14:textId="77777777" w:rsidR="002F4172" w:rsidRPr="005B0870" w:rsidRDefault="00B94317" w:rsidP="00447DEF">
            <w:pPr>
              <w:spacing w:after="0" w:line="240" w:lineRule="auto"/>
              <w:jc w:val="right"/>
              <w:rPr>
                <w:rFonts w:ascii="Times New Roman" w:hAnsi="Times New Roman"/>
                <w:sz w:val="20"/>
                <w:szCs w:val="20"/>
              </w:rPr>
            </w:pPr>
            <w:r>
              <w:rPr>
                <w:rFonts w:ascii="Times New Roman" w:hAnsi="Times New Roman"/>
                <w:sz w:val="20"/>
                <w:szCs w:val="20"/>
              </w:rPr>
              <w:t>790,000</w:t>
            </w:r>
          </w:p>
        </w:tc>
      </w:tr>
      <w:tr w:rsidR="00BA4E94" w:rsidRPr="00F30B82" w14:paraId="6A1F25BF" w14:textId="77777777" w:rsidTr="00F41A0A">
        <w:trPr>
          <w:jc w:val="center"/>
        </w:trPr>
        <w:tc>
          <w:tcPr>
            <w:tcW w:w="3373" w:type="pct"/>
            <w:gridSpan w:val="3"/>
            <w:tcBorders>
              <w:top w:val="double" w:sz="4" w:space="0" w:color="auto"/>
              <w:bottom w:val="double" w:sz="4" w:space="0" w:color="auto"/>
            </w:tcBorders>
            <w:shd w:val="clear" w:color="auto" w:fill="FFFFFF"/>
          </w:tcPr>
          <w:p w14:paraId="6A1F25BB" w14:textId="77777777" w:rsidR="00BA4E94" w:rsidRPr="00D05DC6" w:rsidRDefault="00BA4E94" w:rsidP="00F41A0A">
            <w:pPr>
              <w:spacing w:after="0" w:line="240" w:lineRule="auto"/>
              <w:jc w:val="right"/>
              <w:rPr>
                <w:rFonts w:ascii="Times New Roman" w:hAnsi="Times New Roman"/>
                <w:b/>
              </w:rPr>
            </w:pPr>
            <w:r w:rsidRPr="00D05DC6">
              <w:rPr>
                <w:rFonts w:ascii="Times New Roman" w:hAnsi="Times New Roman"/>
                <w:b/>
              </w:rPr>
              <w:t xml:space="preserve">Total </w:t>
            </w:r>
            <w:r>
              <w:rPr>
                <w:rFonts w:ascii="Times New Roman" w:hAnsi="Times New Roman"/>
                <w:b/>
              </w:rPr>
              <w:t>P</w:t>
            </w:r>
            <w:r w:rsidRPr="00D05DC6">
              <w:rPr>
                <w:rFonts w:ascii="Times New Roman" w:hAnsi="Times New Roman"/>
                <w:b/>
              </w:rPr>
              <w:t xml:space="preserve">roject </w:t>
            </w:r>
            <w:r>
              <w:rPr>
                <w:rFonts w:ascii="Times New Roman" w:hAnsi="Times New Roman"/>
                <w:b/>
              </w:rPr>
              <w:t>C</w:t>
            </w:r>
            <w:r w:rsidRPr="00D05DC6">
              <w:rPr>
                <w:rFonts w:ascii="Times New Roman" w:hAnsi="Times New Roman"/>
                <w:b/>
              </w:rPr>
              <w:t>osts</w:t>
            </w:r>
          </w:p>
        </w:tc>
        <w:tc>
          <w:tcPr>
            <w:tcW w:w="413" w:type="pct"/>
            <w:tcBorders>
              <w:top w:val="double" w:sz="4" w:space="0" w:color="auto"/>
              <w:bottom w:val="double" w:sz="4" w:space="0" w:color="auto"/>
            </w:tcBorders>
            <w:shd w:val="clear" w:color="auto" w:fill="FFFFFF"/>
          </w:tcPr>
          <w:p w14:paraId="6A1F25BC" w14:textId="77777777" w:rsidR="00BA4E94" w:rsidRPr="00613295" w:rsidRDefault="00BA4E94" w:rsidP="00F41A0A">
            <w:pPr>
              <w:spacing w:after="0" w:line="240" w:lineRule="auto"/>
              <w:jc w:val="right"/>
              <w:rPr>
                <w:rFonts w:ascii="Times New Roman" w:hAnsi="Times New Roman"/>
              </w:rPr>
            </w:pPr>
          </w:p>
        </w:tc>
        <w:tc>
          <w:tcPr>
            <w:tcW w:w="516" w:type="pct"/>
            <w:tcBorders>
              <w:top w:val="double" w:sz="4" w:space="0" w:color="auto"/>
              <w:bottom w:val="double" w:sz="4" w:space="0" w:color="auto"/>
            </w:tcBorders>
            <w:shd w:val="clear" w:color="auto" w:fill="FFFFFF"/>
          </w:tcPr>
          <w:p w14:paraId="6A1F25BD" w14:textId="77777777" w:rsidR="00BA4E94" w:rsidRPr="009C3565" w:rsidRDefault="00BA4E94" w:rsidP="00F41A0A">
            <w:pPr>
              <w:spacing w:after="0" w:line="240" w:lineRule="auto"/>
              <w:jc w:val="right"/>
              <w:rPr>
                <w:rFonts w:ascii="Times New Roman" w:hAnsi="Times New Roman"/>
                <w:b/>
              </w:rPr>
            </w:pPr>
            <w:r w:rsidRPr="009C3565">
              <w:rPr>
                <w:rFonts w:ascii="Times New Roman" w:hAnsi="Times New Roman"/>
                <w:b/>
              </w:rPr>
              <w:t>1,</w:t>
            </w:r>
            <w:r w:rsidR="00A82FEF" w:rsidRPr="009C3565">
              <w:rPr>
                <w:rFonts w:ascii="Times New Roman" w:hAnsi="Times New Roman"/>
                <w:b/>
              </w:rPr>
              <w:t>726,484</w:t>
            </w:r>
          </w:p>
        </w:tc>
        <w:tc>
          <w:tcPr>
            <w:tcW w:w="698" w:type="pct"/>
            <w:tcBorders>
              <w:top w:val="double" w:sz="4" w:space="0" w:color="auto"/>
              <w:bottom w:val="double" w:sz="4" w:space="0" w:color="auto"/>
            </w:tcBorders>
            <w:shd w:val="clear" w:color="auto" w:fill="FFFFFF"/>
          </w:tcPr>
          <w:p w14:paraId="6A1F25BE" w14:textId="77777777" w:rsidR="00BA4E94" w:rsidRPr="009C3565" w:rsidRDefault="00B94317" w:rsidP="00F41A0A">
            <w:pPr>
              <w:spacing w:after="0" w:line="240" w:lineRule="auto"/>
              <w:jc w:val="right"/>
              <w:rPr>
                <w:rFonts w:ascii="Times New Roman" w:hAnsi="Times New Roman"/>
                <w:b/>
              </w:rPr>
            </w:pPr>
            <w:r w:rsidRPr="009C3565">
              <w:rPr>
                <w:rFonts w:ascii="Times New Roman" w:hAnsi="Times New Roman"/>
                <w:b/>
              </w:rPr>
              <w:t>30,900,000</w:t>
            </w:r>
          </w:p>
        </w:tc>
      </w:tr>
    </w:tbl>
    <w:p w14:paraId="6A1F25C0" w14:textId="77777777" w:rsidR="005402A2" w:rsidRDefault="005402A2" w:rsidP="005402A2">
      <w:pPr>
        <w:spacing w:before="240" w:after="80" w:line="240" w:lineRule="auto"/>
        <w:rPr>
          <w:rFonts w:ascii="Times New Roman" w:eastAsia="Times New Roman" w:hAnsi="Times New Roman"/>
          <w:b/>
          <w:smallCaps/>
        </w:rPr>
      </w:pPr>
    </w:p>
    <w:p w14:paraId="6A1F25C1" w14:textId="77777777" w:rsidR="00591870" w:rsidRPr="00C5214C" w:rsidRDefault="005402A2" w:rsidP="00137268">
      <w:pPr>
        <w:numPr>
          <w:ilvl w:val="0"/>
          <w:numId w:val="1"/>
        </w:numPr>
        <w:tabs>
          <w:tab w:val="left" w:pos="360"/>
        </w:tabs>
        <w:spacing w:before="240" w:after="80" w:line="240" w:lineRule="auto"/>
        <w:rPr>
          <w:rFonts w:ascii="Times New Roman" w:eastAsia="Times New Roman" w:hAnsi="Times New Roman"/>
          <w:b/>
          <w:smallCaps/>
          <w:u w:val="single"/>
        </w:rPr>
      </w:pPr>
      <w:r>
        <w:rPr>
          <w:rFonts w:ascii="Times New Roman" w:eastAsia="Times New Roman" w:hAnsi="Times New Roman"/>
          <w:b/>
          <w:smallCaps/>
        </w:rPr>
        <w:br w:type="page"/>
      </w:r>
      <w:r w:rsidR="00591870" w:rsidRPr="00C5214C">
        <w:rPr>
          <w:rFonts w:ascii="Times New Roman" w:eastAsia="Times New Roman" w:hAnsi="Times New Roman"/>
          <w:b/>
          <w:smallCaps/>
          <w:u w:val="single"/>
        </w:rPr>
        <w:lastRenderedPageBreak/>
        <w:t>Project Framework</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990"/>
        <w:gridCol w:w="1988"/>
        <w:gridCol w:w="2397"/>
        <w:gridCol w:w="890"/>
        <w:gridCol w:w="1235"/>
        <w:gridCol w:w="1439"/>
      </w:tblGrid>
      <w:tr w:rsidR="00F41A0A" w:rsidRPr="00D05DC6" w14:paraId="6A1F25C3" w14:textId="77777777" w:rsidTr="00F41A0A">
        <w:trPr>
          <w:trHeight w:val="260"/>
          <w:jc w:val="center"/>
        </w:trPr>
        <w:tc>
          <w:tcPr>
            <w:tcW w:w="5000" w:type="pct"/>
            <w:gridSpan w:val="7"/>
            <w:shd w:val="clear" w:color="auto" w:fill="FFFFFF"/>
          </w:tcPr>
          <w:p w14:paraId="6A1F25C2" w14:textId="77777777" w:rsidR="00F41A0A" w:rsidRPr="00D05DC6" w:rsidRDefault="00F41A0A" w:rsidP="00F41A0A">
            <w:pPr>
              <w:keepNext/>
              <w:spacing w:after="0" w:line="240" w:lineRule="auto"/>
              <w:outlineLvl w:val="2"/>
              <w:rPr>
                <w:rFonts w:ascii="Times New Roman" w:hAnsi="Times New Roman"/>
                <w:b/>
                <w:iCs/>
                <w:color w:val="000000"/>
              </w:rPr>
            </w:pPr>
            <w:r w:rsidRPr="00D05DC6">
              <w:rPr>
                <w:rFonts w:ascii="Times New Roman" w:hAnsi="Times New Roman"/>
                <w:b/>
                <w:iCs/>
                <w:color w:val="000000"/>
              </w:rPr>
              <w:t>Project Objective</w:t>
            </w:r>
            <w:r w:rsidRPr="00A572CA">
              <w:rPr>
                <w:rFonts w:ascii="Times New Roman" w:hAnsi="Times New Roman"/>
                <w:b/>
                <w:iCs/>
                <w:color w:val="000000"/>
                <w:sz w:val="20"/>
                <w:szCs w:val="20"/>
              </w:rPr>
              <w:t xml:space="preserve">: </w:t>
            </w:r>
            <w:bookmarkStart w:id="15" w:name="projObj"/>
            <w:r w:rsidRPr="00A572CA">
              <w:rPr>
                <w:rFonts w:ascii="Times New Roman" w:hAnsi="Times New Roman"/>
                <w:sz w:val="20"/>
                <w:szCs w:val="20"/>
              </w:rPr>
              <w:t xml:space="preserve"> </w:t>
            </w:r>
            <w:r w:rsidR="0043341D">
              <w:rPr>
                <w:rFonts w:ascii="Times New Roman" w:hAnsi="Times New Roman"/>
              </w:rPr>
              <w:t>T</w:t>
            </w:r>
            <w:r w:rsidR="0043341D" w:rsidRPr="0043341D">
              <w:rPr>
                <w:rFonts w:ascii="Times New Roman" w:hAnsi="Times New Roman"/>
              </w:rPr>
              <w:t xml:space="preserve">o reduce GHG emissions from fossil fuel-based power generation by demonstrating the exploitation of renewable energy resources for electricity generation in </w:t>
            </w:r>
            <w:smartTag w:uri="urn:schemas-microsoft-com:office:smarttags" w:element="country-region">
              <w:smartTag w:uri="urn:schemas-microsoft-com:office:smarttags" w:element="place">
                <w:r w:rsidR="0043341D" w:rsidRPr="0043341D">
                  <w:rPr>
                    <w:rFonts w:ascii="Times New Roman" w:hAnsi="Times New Roman"/>
                  </w:rPr>
                  <w:t>Barbados</w:t>
                </w:r>
              </w:smartTag>
            </w:smartTag>
            <w:bookmarkEnd w:id="15"/>
            <w:r w:rsidR="0043341D">
              <w:rPr>
                <w:rFonts w:ascii="Times New Roman" w:hAnsi="Times New Roman"/>
              </w:rPr>
              <w:t>.</w:t>
            </w:r>
          </w:p>
        </w:tc>
      </w:tr>
      <w:tr w:rsidR="00F41A0A" w:rsidRPr="00D05DC6" w14:paraId="6A1F25CD" w14:textId="77777777" w:rsidTr="00F41A0A">
        <w:trPr>
          <w:trHeight w:val="260"/>
          <w:jc w:val="center"/>
        </w:trPr>
        <w:tc>
          <w:tcPr>
            <w:tcW w:w="882" w:type="pct"/>
            <w:shd w:val="clear" w:color="auto" w:fill="FFFFFF"/>
            <w:vAlign w:val="center"/>
          </w:tcPr>
          <w:p w14:paraId="6A1F25C4"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Project Component</w:t>
            </w:r>
          </w:p>
        </w:tc>
        <w:tc>
          <w:tcPr>
            <w:tcW w:w="456" w:type="pct"/>
            <w:shd w:val="clear" w:color="auto" w:fill="FFFFFF"/>
            <w:vAlign w:val="center"/>
          </w:tcPr>
          <w:p w14:paraId="6A1F25C5"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Grant Type</w:t>
            </w:r>
          </w:p>
          <w:p w14:paraId="6A1F25C6"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p>
        </w:tc>
        <w:tc>
          <w:tcPr>
            <w:tcW w:w="916" w:type="pct"/>
            <w:shd w:val="clear" w:color="auto" w:fill="FFFFFF"/>
            <w:vAlign w:val="center"/>
          </w:tcPr>
          <w:p w14:paraId="6A1F25C7"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Expected Outcomes</w:t>
            </w:r>
          </w:p>
        </w:tc>
        <w:tc>
          <w:tcPr>
            <w:tcW w:w="1104" w:type="pct"/>
            <w:shd w:val="clear" w:color="auto" w:fill="FFFFFF"/>
            <w:vAlign w:val="center"/>
          </w:tcPr>
          <w:p w14:paraId="6A1F25C8"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Expected Outputs</w:t>
            </w:r>
          </w:p>
        </w:tc>
        <w:tc>
          <w:tcPr>
            <w:tcW w:w="410" w:type="pct"/>
            <w:shd w:val="clear" w:color="auto" w:fill="FFFFFF"/>
          </w:tcPr>
          <w:p w14:paraId="6A1F25C9" w14:textId="77777777" w:rsidR="00F41A0A" w:rsidRPr="00D05DC6" w:rsidRDefault="00F41A0A" w:rsidP="00F41A0A">
            <w:pPr>
              <w:keepNext/>
              <w:spacing w:after="0" w:line="240" w:lineRule="auto"/>
              <w:jc w:val="center"/>
              <w:outlineLvl w:val="2"/>
              <w:rPr>
                <w:rFonts w:ascii="Times New Roman" w:hAnsi="Times New Roman"/>
                <w:iCs/>
                <w:color w:val="000000"/>
                <w:sz w:val="20"/>
                <w:szCs w:val="20"/>
              </w:rPr>
            </w:pPr>
            <w:r w:rsidRPr="00D05DC6">
              <w:rPr>
                <w:rFonts w:ascii="Times New Roman" w:hAnsi="Times New Roman"/>
                <w:b/>
                <w:iCs/>
                <w:color w:val="000000"/>
                <w:sz w:val="20"/>
                <w:szCs w:val="20"/>
              </w:rPr>
              <w:t>Trust Fund</w:t>
            </w:r>
          </w:p>
        </w:tc>
        <w:tc>
          <w:tcPr>
            <w:tcW w:w="569" w:type="pct"/>
            <w:shd w:val="clear" w:color="auto" w:fill="FFFFFF"/>
          </w:tcPr>
          <w:p w14:paraId="6A1F25CA"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Grant Amount ($)</w:t>
            </w:r>
          </w:p>
        </w:tc>
        <w:tc>
          <w:tcPr>
            <w:tcW w:w="663" w:type="pct"/>
            <w:shd w:val="clear" w:color="auto" w:fill="FFFFFF"/>
          </w:tcPr>
          <w:p w14:paraId="6A1F25CB"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 xml:space="preserve"> Confirmed Co</w:t>
            </w:r>
            <w:r>
              <w:rPr>
                <w:rFonts w:ascii="Times New Roman" w:hAnsi="Times New Roman"/>
                <w:b/>
                <w:iCs/>
                <w:color w:val="000000"/>
                <w:sz w:val="20"/>
                <w:szCs w:val="20"/>
              </w:rPr>
              <w:t>-</w:t>
            </w:r>
            <w:r w:rsidRPr="00D05DC6">
              <w:rPr>
                <w:rFonts w:ascii="Times New Roman" w:hAnsi="Times New Roman"/>
                <w:b/>
                <w:iCs/>
                <w:color w:val="000000"/>
                <w:sz w:val="20"/>
                <w:szCs w:val="20"/>
              </w:rPr>
              <w:t>financing</w:t>
            </w:r>
          </w:p>
          <w:p w14:paraId="6A1F25CC" w14:textId="77777777" w:rsidR="00F41A0A" w:rsidRPr="00D05DC6" w:rsidRDefault="00F41A0A" w:rsidP="00F41A0A">
            <w:pPr>
              <w:keepNext/>
              <w:spacing w:after="0" w:line="240" w:lineRule="auto"/>
              <w:jc w:val="center"/>
              <w:outlineLvl w:val="2"/>
              <w:rPr>
                <w:rFonts w:ascii="Times New Roman" w:hAnsi="Times New Roman"/>
                <w:iCs/>
                <w:color w:val="000000"/>
                <w:sz w:val="20"/>
                <w:szCs w:val="20"/>
              </w:rPr>
            </w:pPr>
            <w:r w:rsidRPr="00D05DC6">
              <w:rPr>
                <w:rFonts w:ascii="Times New Roman" w:hAnsi="Times New Roman"/>
                <w:b/>
                <w:iCs/>
                <w:color w:val="000000"/>
                <w:sz w:val="20"/>
                <w:szCs w:val="20"/>
              </w:rPr>
              <w:t xml:space="preserve">($) </w:t>
            </w:r>
          </w:p>
        </w:tc>
      </w:tr>
      <w:tr w:rsidR="00310646" w:rsidRPr="00613295" w14:paraId="6A1F25DB" w14:textId="77777777" w:rsidTr="00FC6EC7">
        <w:trPr>
          <w:trHeight w:val="1963"/>
          <w:jc w:val="center"/>
        </w:trPr>
        <w:tc>
          <w:tcPr>
            <w:tcW w:w="882" w:type="pct"/>
            <w:shd w:val="clear" w:color="auto" w:fill="FFFFFF"/>
          </w:tcPr>
          <w:p w14:paraId="6A1F25CE" w14:textId="77777777" w:rsidR="00310646" w:rsidRPr="0043341D" w:rsidRDefault="00310646" w:rsidP="00F41A0A">
            <w:pPr>
              <w:spacing w:after="0" w:line="240" w:lineRule="auto"/>
              <w:rPr>
                <w:rFonts w:ascii="Times New Roman" w:hAnsi="Times New Roman"/>
                <w:sz w:val="20"/>
                <w:szCs w:val="20"/>
              </w:rPr>
            </w:pPr>
            <w:r w:rsidRPr="0043341D">
              <w:rPr>
                <w:rFonts w:ascii="Times New Roman" w:hAnsi="Times New Roman"/>
                <w:sz w:val="20"/>
                <w:szCs w:val="20"/>
              </w:rPr>
              <w:t>1. Renewable energy policy framework</w:t>
            </w:r>
          </w:p>
        </w:tc>
        <w:bookmarkStart w:id="16" w:name="GrantType_01"/>
        <w:tc>
          <w:tcPr>
            <w:tcW w:w="456" w:type="pct"/>
            <w:shd w:val="clear" w:color="auto" w:fill="FFFFFF"/>
          </w:tcPr>
          <w:p w14:paraId="6A1F25CF" w14:textId="77777777" w:rsidR="00310646" w:rsidRPr="0013115E" w:rsidRDefault="00310646" w:rsidP="00310646">
            <w:pPr>
              <w:spacing w:after="0" w:line="240" w:lineRule="auto"/>
              <w:rPr>
                <w:rFonts w:ascii="Times New Roman" w:hAnsi="Times New Roman"/>
                <w:sz w:val="20"/>
                <w:szCs w:val="20"/>
              </w:rPr>
            </w:pPr>
            <w:r w:rsidRPr="0013115E">
              <w:rPr>
                <w:rFonts w:ascii="Times New Roman" w:hAnsi="Times New Roman"/>
                <w:sz w:val="20"/>
                <w:szCs w:val="20"/>
              </w:rPr>
              <w:fldChar w:fldCharType="begin">
                <w:ffData>
                  <w:name w:val="GrantType_01"/>
                  <w:enabled/>
                  <w:calcOnExit w:val="0"/>
                  <w:ddList>
                    <w:result w:val="1"/>
                    <w:listEntry w:val="(select)"/>
                    <w:listEntry w:val="TA"/>
                    <w:listEntry w:val="Inv"/>
                  </w:ddList>
                </w:ffData>
              </w:fldChar>
            </w:r>
            <w:r w:rsidRPr="0013115E">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13115E">
              <w:rPr>
                <w:rFonts w:ascii="Times New Roman" w:hAnsi="Times New Roman"/>
                <w:sz w:val="20"/>
                <w:szCs w:val="20"/>
              </w:rPr>
              <w:fldChar w:fldCharType="end"/>
            </w:r>
            <w:bookmarkEnd w:id="16"/>
          </w:p>
        </w:tc>
        <w:tc>
          <w:tcPr>
            <w:tcW w:w="916" w:type="pct"/>
            <w:shd w:val="clear" w:color="auto" w:fill="FFFFFF"/>
          </w:tcPr>
          <w:p w14:paraId="6A1F25D0" w14:textId="77777777" w:rsidR="00310646" w:rsidRPr="00F31115" w:rsidRDefault="00310646" w:rsidP="00F41A0A">
            <w:pPr>
              <w:spacing w:after="0" w:line="240" w:lineRule="auto"/>
              <w:rPr>
                <w:rFonts w:ascii="Times New Roman" w:hAnsi="Times New Roman"/>
                <w:bCs/>
                <w:sz w:val="20"/>
                <w:szCs w:val="20"/>
              </w:rPr>
            </w:pPr>
            <w:r w:rsidRPr="00F31115">
              <w:rPr>
                <w:rFonts w:ascii="Times New Roman" w:hAnsi="Times New Roman"/>
                <w:bCs/>
                <w:sz w:val="20"/>
                <w:szCs w:val="20"/>
              </w:rPr>
              <w:t>Institutional and technical capacity and awareness strengthened for clean energy development</w:t>
            </w:r>
          </w:p>
        </w:tc>
        <w:tc>
          <w:tcPr>
            <w:tcW w:w="1104" w:type="pct"/>
            <w:shd w:val="clear" w:color="auto" w:fill="FFFFFF"/>
          </w:tcPr>
          <w:p w14:paraId="6A1F25D1" w14:textId="77777777" w:rsidR="00310646" w:rsidRPr="00F31115" w:rsidRDefault="00310646" w:rsidP="00C069AA">
            <w:pPr>
              <w:spacing w:after="0" w:line="240" w:lineRule="auto"/>
              <w:rPr>
                <w:rFonts w:ascii="Times New Roman" w:hAnsi="Times New Roman"/>
                <w:sz w:val="20"/>
                <w:szCs w:val="20"/>
              </w:rPr>
            </w:pPr>
            <w:r w:rsidRPr="00F31115">
              <w:rPr>
                <w:rFonts w:ascii="Times New Roman" w:hAnsi="Times New Roman"/>
                <w:sz w:val="20"/>
                <w:szCs w:val="20"/>
              </w:rPr>
              <w:t>1.1 Grid stability assessment.</w:t>
            </w:r>
          </w:p>
          <w:p w14:paraId="6A1F25D2" w14:textId="77777777" w:rsidR="00310646" w:rsidRPr="00F31115" w:rsidRDefault="00310646" w:rsidP="00C069AA">
            <w:pPr>
              <w:spacing w:after="0" w:line="240" w:lineRule="auto"/>
              <w:rPr>
                <w:rFonts w:ascii="Times New Roman" w:hAnsi="Times New Roman"/>
                <w:sz w:val="20"/>
                <w:szCs w:val="20"/>
              </w:rPr>
            </w:pPr>
            <w:r w:rsidRPr="00F31115">
              <w:rPr>
                <w:rFonts w:ascii="Times New Roman" w:hAnsi="Times New Roman"/>
                <w:sz w:val="20"/>
                <w:szCs w:val="20"/>
              </w:rPr>
              <w:t xml:space="preserve">1.2 Strategic planning for solar-PV deployment in </w:t>
            </w:r>
            <w:smartTag w:uri="urn:schemas-microsoft-com:office:smarttags" w:element="country-region">
              <w:smartTag w:uri="urn:schemas-microsoft-com:office:smarttags" w:element="place">
                <w:r w:rsidRPr="00F31115">
                  <w:rPr>
                    <w:rFonts w:ascii="Times New Roman" w:hAnsi="Times New Roman"/>
                    <w:sz w:val="20"/>
                    <w:szCs w:val="20"/>
                  </w:rPr>
                  <w:t>Barbados</w:t>
                </w:r>
              </w:smartTag>
            </w:smartTag>
          </w:p>
          <w:p w14:paraId="6A1F25D3" w14:textId="77777777" w:rsidR="00310646" w:rsidRPr="0013115E" w:rsidRDefault="00310646" w:rsidP="00E1112F">
            <w:pPr>
              <w:spacing w:after="0" w:line="240" w:lineRule="auto"/>
              <w:rPr>
                <w:rFonts w:ascii="Times New Roman" w:hAnsi="Times New Roman"/>
                <w:sz w:val="20"/>
                <w:szCs w:val="20"/>
              </w:rPr>
            </w:pPr>
            <w:r w:rsidRPr="00F31115">
              <w:rPr>
                <w:rFonts w:ascii="Times New Roman" w:hAnsi="Times New Roman"/>
                <w:sz w:val="20"/>
                <w:szCs w:val="20"/>
              </w:rPr>
              <w:t>1.3 Approved and strengthened licensing procedures for RE projects</w:t>
            </w:r>
          </w:p>
        </w:tc>
        <w:tc>
          <w:tcPr>
            <w:tcW w:w="410" w:type="pct"/>
            <w:shd w:val="clear" w:color="auto" w:fill="FFFFFF"/>
          </w:tcPr>
          <w:p w14:paraId="6A1F25D4" w14:textId="77777777" w:rsidR="00310646" w:rsidRPr="00D05DC6" w:rsidRDefault="00310646"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p>
          <w:p w14:paraId="6A1F25D5" w14:textId="77777777" w:rsidR="00310646" w:rsidRPr="00D05DC6" w:rsidRDefault="00310646" w:rsidP="00F41A0A">
            <w:pPr>
              <w:spacing w:after="0" w:line="240" w:lineRule="auto"/>
              <w:rPr>
                <w:rFonts w:ascii="Times New Roman" w:hAnsi="Times New Roman"/>
                <w:sz w:val="20"/>
                <w:szCs w:val="20"/>
              </w:rPr>
            </w:pPr>
          </w:p>
        </w:tc>
        <w:tc>
          <w:tcPr>
            <w:tcW w:w="569" w:type="pct"/>
            <w:shd w:val="clear" w:color="auto" w:fill="FFFFFF"/>
          </w:tcPr>
          <w:p w14:paraId="6A1F25D6" w14:textId="77777777" w:rsidR="00310646" w:rsidRPr="00D05DC6" w:rsidRDefault="00310646" w:rsidP="00F41A0A">
            <w:pPr>
              <w:spacing w:after="0" w:line="240" w:lineRule="auto"/>
              <w:jc w:val="right"/>
              <w:rPr>
                <w:rFonts w:ascii="Times New Roman" w:hAnsi="Times New Roman"/>
                <w:sz w:val="20"/>
                <w:szCs w:val="20"/>
              </w:rPr>
            </w:pPr>
            <w:r>
              <w:rPr>
                <w:rFonts w:ascii="Times New Roman" w:hAnsi="Times New Roman"/>
                <w:sz w:val="20"/>
                <w:szCs w:val="20"/>
              </w:rPr>
              <w:t>377,000</w:t>
            </w:r>
          </w:p>
          <w:p w14:paraId="6A1F25D7" w14:textId="77777777" w:rsidR="00310646" w:rsidRPr="00D05DC6" w:rsidRDefault="00310646" w:rsidP="00F41A0A">
            <w:pPr>
              <w:spacing w:after="0" w:line="240" w:lineRule="auto"/>
              <w:jc w:val="right"/>
              <w:rPr>
                <w:rFonts w:ascii="Times New Roman" w:hAnsi="Times New Roman"/>
                <w:sz w:val="20"/>
                <w:szCs w:val="20"/>
              </w:rPr>
            </w:pPr>
          </w:p>
        </w:tc>
        <w:tc>
          <w:tcPr>
            <w:tcW w:w="663" w:type="pct"/>
            <w:shd w:val="clear" w:color="auto" w:fill="FFFFFF"/>
          </w:tcPr>
          <w:p w14:paraId="6A1F25D8" w14:textId="77777777" w:rsidR="00310646" w:rsidRPr="00F41A0A" w:rsidRDefault="00310646" w:rsidP="00F41A0A">
            <w:pPr>
              <w:spacing w:after="0" w:line="240" w:lineRule="auto"/>
              <w:jc w:val="right"/>
              <w:rPr>
                <w:rFonts w:ascii="Times New Roman" w:hAnsi="Times New Roman"/>
                <w:sz w:val="20"/>
                <w:szCs w:val="20"/>
                <w:lang w:val="fr-CA"/>
              </w:rPr>
            </w:pPr>
            <w:r>
              <w:rPr>
                <w:rFonts w:ascii="Times New Roman" w:hAnsi="Times New Roman"/>
                <w:sz w:val="20"/>
                <w:szCs w:val="20"/>
                <w:lang w:val="fr-CA"/>
              </w:rPr>
              <w:t>260,000</w:t>
            </w:r>
          </w:p>
          <w:p w14:paraId="6A1F25D9" w14:textId="77777777" w:rsidR="00310646" w:rsidRDefault="00310646" w:rsidP="00A41B05">
            <w:pPr>
              <w:spacing w:after="0" w:line="240" w:lineRule="auto"/>
              <w:jc w:val="right"/>
              <w:rPr>
                <w:rFonts w:ascii="Times New Roman" w:hAnsi="Times New Roman"/>
                <w:sz w:val="20"/>
                <w:szCs w:val="20"/>
              </w:rPr>
            </w:pPr>
            <w:r w:rsidRPr="00F41A0A">
              <w:rPr>
                <w:rFonts w:ascii="Times New Roman" w:hAnsi="Times New Roman"/>
                <w:sz w:val="20"/>
                <w:szCs w:val="20"/>
                <w:lang w:val="fr-CA"/>
              </w:rPr>
              <w:t>(</w:t>
            </w:r>
            <w:proofErr w:type="spellStart"/>
            <w:r>
              <w:rPr>
                <w:rFonts w:ascii="Times New Roman" w:hAnsi="Times New Roman"/>
                <w:sz w:val="20"/>
                <w:szCs w:val="20"/>
                <w:lang w:val="fr-CA"/>
              </w:rPr>
              <w:t>DoET</w:t>
            </w:r>
            <w:proofErr w:type="spellEnd"/>
            <w:r w:rsidRPr="00F41A0A">
              <w:rPr>
                <w:rFonts w:ascii="Times New Roman" w:hAnsi="Times New Roman"/>
                <w:sz w:val="20"/>
                <w:szCs w:val="20"/>
                <w:lang w:val="fr-CA"/>
              </w:rPr>
              <w:t>)</w:t>
            </w:r>
          </w:p>
          <w:p w14:paraId="6A1F25DA" w14:textId="77777777" w:rsidR="00310646" w:rsidRPr="00613295" w:rsidRDefault="00310646" w:rsidP="00F41A0A">
            <w:pPr>
              <w:spacing w:after="0" w:line="240" w:lineRule="auto"/>
              <w:jc w:val="right"/>
              <w:rPr>
                <w:rFonts w:ascii="Times New Roman" w:hAnsi="Times New Roman"/>
                <w:sz w:val="20"/>
                <w:szCs w:val="20"/>
              </w:rPr>
            </w:pPr>
          </w:p>
        </w:tc>
      </w:tr>
      <w:tr w:rsidR="00F41A0A" w:rsidRPr="0090476E" w14:paraId="6A1F25E5" w14:textId="77777777" w:rsidTr="00F41A0A">
        <w:trPr>
          <w:jc w:val="center"/>
        </w:trPr>
        <w:tc>
          <w:tcPr>
            <w:tcW w:w="882" w:type="pct"/>
            <w:shd w:val="clear" w:color="auto" w:fill="FFFFFF"/>
          </w:tcPr>
          <w:p w14:paraId="6A1F25DC" w14:textId="77777777" w:rsidR="00F41A0A" w:rsidRPr="0013115E" w:rsidRDefault="00F41A0A" w:rsidP="00F41A0A">
            <w:pPr>
              <w:spacing w:after="0" w:line="240" w:lineRule="auto"/>
              <w:rPr>
                <w:rFonts w:ascii="Times New Roman" w:hAnsi="Times New Roman"/>
                <w:sz w:val="20"/>
                <w:szCs w:val="20"/>
              </w:rPr>
            </w:pPr>
            <w:r w:rsidRPr="0013115E">
              <w:rPr>
                <w:rFonts w:ascii="Times New Roman" w:hAnsi="Times New Roman"/>
                <w:sz w:val="20"/>
                <w:szCs w:val="20"/>
              </w:rPr>
              <w:t>2</w:t>
            </w:r>
            <w:r w:rsidRPr="0043341D">
              <w:rPr>
                <w:rFonts w:ascii="Times New Roman" w:hAnsi="Times New Roman"/>
                <w:sz w:val="20"/>
                <w:szCs w:val="20"/>
              </w:rPr>
              <w:t xml:space="preserve">. </w:t>
            </w:r>
            <w:r w:rsidR="0043341D" w:rsidRPr="0043341D">
              <w:rPr>
                <w:rFonts w:ascii="Times New Roman" w:hAnsi="Times New Roman"/>
                <w:sz w:val="20"/>
                <w:szCs w:val="20"/>
              </w:rPr>
              <w:t>Clean energy capacity development</w:t>
            </w:r>
          </w:p>
        </w:tc>
        <w:bookmarkStart w:id="17" w:name="GrantType_02"/>
        <w:tc>
          <w:tcPr>
            <w:tcW w:w="456" w:type="pct"/>
            <w:shd w:val="clear" w:color="auto" w:fill="FFFFFF"/>
          </w:tcPr>
          <w:p w14:paraId="6A1F25DD" w14:textId="77777777" w:rsidR="00F41A0A" w:rsidRPr="0013115E" w:rsidRDefault="00F41A0A" w:rsidP="00F41A0A">
            <w:pPr>
              <w:spacing w:after="0" w:line="240" w:lineRule="auto"/>
              <w:rPr>
                <w:rFonts w:ascii="Times New Roman" w:hAnsi="Times New Roman"/>
                <w:sz w:val="20"/>
                <w:szCs w:val="20"/>
              </w:rPr>
            </w:pPr>
            <w:r w:rsidRPr="0013115E">
              <w:rPr>
                <w:rFonts w:ascii="Times New Roman" w:hAnsi="Times New Roman"/>
                <w:sz w:val="20"/>
                <w:szCs w:val="20"/>
              </w:rPr>
              <w:fldChar w:fldCharType="begin">
                <w:ffData>
                  <w:name w:val="GrantType_02"/>
                  <w:enabled/>
                  <w:calcOnExit w:val="0"/>
                  <w:ddList>
                    <w:result w:val="1"/>
                    <w:listEntry w:val="(select)"/>
                    <w:listEntry w:val="TA"/>
                    <w:listEntry w:val="Inv"/>
                  </w:ddList>
                </w:ffData>
              </w:fldChar>
            </w:r>
            <w:r w:rsidRPr="0013115E">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13115E">
              <w:rPr>
                <w:rFonts w:ascii="Times New Roman" w:hAnsi="Times New Roman"/>
                <w:sz w:val="20"/>
                <w:szCs w:val="20"/>
              </w:rPr>
              <w:fldChar w:fldCharType="end"/>
            </w:r>
            <w:bookmarkEnd w:id="17"/>
          </w:p>
        </w:tc>
        <w:tc>
          <w:tcPr>
            <w:tcW w:w="916" w:type="pct"/>
            <w:shd w:val="clear" w:color="auto" w:fill="FFFFFF"/>
          </w:tcPr>
          <w:p w14:paraId="6A1F25DE" w14:textId="77777777" w:rsidR="00F41A0A" w:rsidRPr="00D84D32" w:rsidRDefault="00C069AA" w:rsidP="00D84D32">
            <w:pPr>
              <w:spacing w:after="0" w:line="240" w:lineRule="auto"/>
              <w:rPr>
                <w:rFonts w:ascii="Times New Roman" w:hAnsi="Times New Roman"/>
                <w:sz w:val="20"/>
                <w:szCs w:val="20"/>
              </w:rPr>
            </w:pPr>
            <w:r w:rsidRPr="00D84D32">
              <w:rPr>
                <w:rFonts w:ascii="Times New Roman" w:hAnsi="Times New Roman"/>
                <w:bCs/>
                <w:sz w:val="20"/>
                <w:szCs w:val="20"/>
              </w:rPr>
              <w:t>Institutional and technical capacity and awareness strengthened for clean energy development</w:t>
            </w:r>
          </w:p>
        </w:tc>
        <w:tc>
          <w:tcPr>
            <w:tcW w:w="1104" w:type="pct"/>
            <w:shd w:val="clear" w:color="auto" w:fill="FFFFFF"/>
          </w:tcPr>
          <w:p w14:paraId="6A1F25DF" w14:textId="77777777" w:rsidR="00F41A0A" w:rsidRPr="00D84D32" w:rsidRDefault="00F41A0A" w:rsidP="00D84D32">
            <w:pPr>
              <w:spacing w:after="0" w:line="240" w:lineRule="auto"/>
              <w:rPr>
                <w:rFonts w:ascii="Times New Roman" w:hAnsi="Times New Roman"/>
                <w:sz w:val="20"/>
                <w:szCs w:val="20"/>
              </w:rPr>
            </w:pPr>
            <w:r w:rsidRPr="00D84D32">
              <w:rPr>
                <w:rFonts w:ascii="Times New Roman" w:hAnsi="Times New Roman"/>
                <w:sz w:val="20"/>
                <w:szCs w:val="20"/>
              </w:rPr>
              <w:t xml:space="preserve">2.1 </w:t>
            </w:r>
            <w:r w:rsidR="00D84D32" w:rsidRPr="00D84D32">
              <w:rPr>
                <w:rFonts w:ascii="Times New Roman" w:hAnsi="Times New Roman"/>
                <w:sz w:val="20"/>
                <w:szCs w:val="20"/>
              </w:rPr>
              <w:t>RE awareness raising programs at community and resource centers</w:t>
            </w:r>
          </w:p>
          <w:p w14:paraId="6A1F25E0" w14:textId="77777777" w:rsidR="00F41A0A" w:rsidRPr="00D84D32" w:rsidRDefault="00F41A0A" w:rsidP="00D84D32">
            <w:pPr>
              <w:spacing w:after="0" w:line="240" w:lineRule="auto"/>
              <w:rPr>
                <w:rFonts w:ascii="Times New Roman" w:hAnsi="Times New Roman"/>
                <w:sz w:val="20"/>
                <w:szCs w:val="20"/>
              </w:rPr>
            </w:pPr>
            <w:r w:rsidRPr="00D84D32">
              <w:rPr>
                <w:rFonts w:ascii="Times New Roman" w:hAnsi="Times New Roman"/>
                <w:sz w:val="20"/>
                <w:szCs w:val="20"/>
              </w:rPr>
              <w:t>2.</w:t>
            </w:r>
            <w:r w:rsidR="00D84D32" w:rsidRPr="00D84D32">
              <w:rPr>
                <w:rFonts w:ascii="Times New Roman" w:hAnsi="Times New Roman"/>
                <w:sz w:val="20"/>
                <w:szCs w:val="20"/>
              </w:rPr>
              <w:t>2</w:t>
            </w:r>
            <w:r w:rsidRPr="00D84D32">
              <w:rPr>
                <w:rFonts w:ascii="Times New Roman" w:hAnsi="Times New Roman"/>
                <w:sz w:val="20"/>
                <w:szCs w:val="20"/>
              </w:rPr>
              <w:t xml:space="preserve">: </w:t>
            </w:r>
            <w:r w:rsidR="00D84D32" w:rsidRPr="00D84D32">
              <w:rPr>
                <w:rFonts w:ascii="Times New Roman" w:hAnsi="Times New Roman"/>
                <w:sz w:val="20"/>
                <w:szCs w:val="20"/>
              </w:rPr>
              <w:t xml:space="preserve">Solar development vocational training </w:t>
            </w:r>
            <w:proofErr w:type="spellStart"/>
            <w:r w:rsidR="00D84D32" w:rsidRPr="00D84D32">
              <w:rPr>
                <w:rFonts w:ascii="Times New Roman" w:hAnsi="Times New Roman"/>
                <w:sz w:val="20"/>
                <w:szCs w:val="20"/>
              </w:rPr>
              <w:t>programmes</w:t>
            </w:r>
            <w:proofErr w:type="spellEnd"/>
          </w:p>
        </w:tc>
        <w:tc>
          <w:tcPr>
            <w:tcW w:w="410" w:type="pct"/>
            <w:shd w:val="clear" w:color="auto" w:fill="FFFFFF"/>
          </w:tcPr>
          <w:p w14:paraId="6A1F25E1" w14:textId="77777777" w:rsidR="00F41A0A" w:rsidRPr="00D05DC6" w:rsidRDefault="00F41A0A"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p>
        </w:tc>
        <w:tc>
          <w:tcPr>
            <w:tcW w:w="569" w:type="pct"/>
            <w:shd w:val="clear" w:color="auto" w:fill="FFFFFF"/>
          </w:tcPr>
          <w:p w14:paraId="6A1F25E2" w14:textId="77777777" w:rsidR="00F41A0A" w:rsidRPr="00D05DC6" w:rsidRDefault="00D84D32" w:rsidP="00F41A0A">
            <w:pPr>
              <w:spacing w:after="0" w:line="240" w:lineRule="auto"/>
              <w:jc w:val="right"/>
              <w:rPr>
                <w:rFonts w:ascii="Times New Roman" w:hAnsi="Times New Roman"/>
                <w:sz w:val="20"/>
                <w:szCs w:val="20"/>
              </w:rPr>
            </w:pPr>
            <w:r>
              <w:rPr>
                <w:rFonts w:ascii="Times New Roman" w:hAnsi="Times New Roman"/>
                <w:sz w:val="20"/>
                <w:szCs w:val="20"/>
              </w:rPr>
              <w:t>83,000</w:t>
            </w:r>
          </w:p>
        </w:tc>
        <w:tc>
          <w:tcPr>
            <w:tcW w:w="663" w:type="pct"/>
            <w:shd w:val="clear" w:color="auto" w:fill="FFFFFF"/>
          </w:tcPr>
          <w:p w14:paraId="6A1F25E3" w14:textId="77777777" w:rsidR="00F41A0A" w:rsidRPr="0090476E" w:rsidRDefault="00D84D32" w:rsidP="00F41A0A">
            <w:pPr>
              <w:spacing w:after="0" w:line="240" w:lineRule="auto"/>
              <w:jc w:val="right"/>
              <w:rPr>
                <w:rFonts w:ascii="Times New Roman" w:hAnsi="Times New Roman"/>
                <w:sz w:val="20"/>
                <w:szCs w:val="20"/>
                <w:lang w:val="fr-CA"/>
              </w:rPr>
            </w:pPr>
            <w:r>
              <w:rPr>
                <w:rFonts w:ascii="Times New Roman" w:hAnsi="Times New Roman"/>
                <w:sz w:val="20"/>
                <w:szCs w:val="20"/>
                <w:lang w:val="fr-CA"/>
              </w:rPr>
              <w:t>390</w:t>
            </w:r>
            <w:r w:rsidR="00F41A0A" w:rsidRPr="0090476E">
              <w:rPr>
                <w:rFonts w:ascii="Times New Roman" w:hAnsi="Times New Roman"/>
                <w:sz w:val="20"/>
                <w:szCs w:val="20"/>
                <w:lang w:val="fr-CA"/>
              </w:rPr>
              <w:t>,000</w:t>
            </w:r>
          </w:p>
          <w:p w14:paraId="6A1F25E4" w14:textId="77777777" w:rsidR="00F41A0A" w:rsidRPr="0090476E" w:rsidRDefault="00F41A0A" w:rsidP="00D84D32">
            <w:pPr>
              <w:spacing w:after="0" w:line="240" w:lineRule="auto"/>
              <w:jc w:val="right"/>
              <w:rPr>
                <w:rFonts w:ascii="Times New Roman" w:hAnsi="Times New Roman"/>
                <w:sz w:val="20"/>
                <w:szCs w:val="20"/>
                <w:lang w:val="fr-CA"/>
              </w:rPr>
            </w:pPr>
            <w:r w:rsidRPr="0090476E">
              <w:rPr>
                <w:rFonts w:ascii="Times New Roman" w:hAnsi="Times New Roman"/>
                <w:sz w:val="20"/>
                <w:szCs w:val="20"/>
                <w:lang w:val="fr-CA"/>
              </w:rPr>
              <w:t>(</w:t>
            </w:r>
            <w:proofErr w:type="spellStart"/>
            <w:r w:rsidR="00D84D32">
              <w:rPr>
                <w:rFonts w:ascii="Times New Roman" w:hAnsi="Times New Roman"/>
                <w:sz w:val="20"/>
                <w:szCs w:val="20"/>
                <w:lang w:val="fr-CA"/>
              </w:rPr>
              <w:t>DoET</w:t>
            </w:r>
            <w:proofErr w:type="spellEnd"/>
            <w:r w:rsidRPr="0090476E">
              <w:rPr>
                <w:rFonts w:ascii="Times New Roman" w:hAnsi="Times New Roman"/>
                <w:sz w:val="20"/>
                <w:szCs w:val="20"/>
                <w:lang w:val="fr-CA"/>
              </w:rPr>
              <w:t>)</w:t>
            </w:r>
          </w:p>
        </w:tc>
      </w:tr>
      <w:tr w:rsidR="0043341D" w:rsidRPr="00613295" w14:paraId="6A1F25F0" w14:textId="77777777" w:rsidTr="00F41A0A">
        <w:trPr>
          <w:jc w:val="center"/>
        </w:trPr>
        <w:tc>
          <w:tcPr>
            <w:tcW w:w="882" w:type="pct"/>
            <w:vMerge w:val="restart"/>
            <w:shd w:val="clear" w:color="auto" w:fill="FFFFFF"/>
          </w:tcPr>
          <w:p w14:paraId="6A1F25E6" w14:textId="77777777" w:rsidR="0043341D" w:rsidRPr="00C069AA" w:rsidRDefault="00C069AA" w:rsidP="00F41A0A">
            <w:pPr>
              <w:spacing w:after="0" w:line="240" w:lineRule="auto"/>
              <w:rPr>
                <w:rFonts w:ascii="Times New Roman" w:hAnsi="Times New Roman"/>
                <w:sz w:val="20"/>
                <w:szCs w:val="20"/>
                <w:lang w:val="en-CA"/>
              </w:rPr>
            </w:pPr>
            <w:r w:rsidRPr="00C069AA">
              <w:rPr>
                <w:rFonts w:ascii="Times New Roman" w:hAnsi="Times New Roman"/>
                <w:sz w:val="20"/>
                <w:szCs w:val="20"/>
                <w:lang w:val="en-CA"/>
              </w:rPr>
              <w:t xml:space="preserve">3. </w:t>
            </w:r>
            <w:r w:rsidRPr="00C069AA">
              <w:rPr>
                <w:rFonts w:ascii="Times New Roman" w:hAnsi="Times New Roman"/>
                <w:sz w:val="20"/>
                <w:szCs w:val="20"/>
              </w:rPr>
              <w:t>Solar-PV installations</w:t>
            </w:r>
          </w:p>
        </w:tc>
        <w:tc>
          <w:tcPr>
            <w:tcW w:w="456" w:type="pct"/>
            <w:shd w:val="clear" w:color="auto" w:fill="FFFFFF"/>
          </w:tcPr>
          <w:p w14:paraId="6A1F25E7" w14:textId="77777777" w:rsidR="0043341D" w:rsidRPr="0013115E" w:rsidRDefault="0043341D" w:rsidP="00447DEF">
            <w:pPr>
              <w:spacing w:after="0" w:line="240" w:lineRule="auto"/>
              <w:rPr>
                <w:rFonts w:ascii="Times New Roman" w:hAnsi="Times New Roman"/>
                <w:sz w:val="20"/>
                <w:szCs w:val="20"/>
              </w:rPr>
            </w:pPr>
            <w:r w:rsidRPr="0013115E">
              <w:rPr>
                <w:rFonts w:ascii="Times New Roman" w:hAnsi="Times New Roman"/>
                <w:sz w:val="20"/>
                <w:szCs w:val="20"/>
              </w:rPr>
              <w:fldChar w:fldCharType="begin">
                <w:ffData>
                  <w:name w:val="GrantType_02"/>
                  <w:enabled/>
                  <w:calcOnExit w:val="0"/>
                  <w:ddList>
                    <w:result w:val="1"/>
                    <w:listEntry w:val="(select)"/>
                    <w:listEntry w:val="TA"/>
                    <w:listEntry w:val="Inv"/>
                  </w:ddList>
                </w:ffData>
              </w:fldChar>
            </w:r>
            <w:r w:rsidRPr="0013115E">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13115E">
              <w:rPr>
                <w:rFonts w:ascii="Times New Roman" w:hAnsi="Times New Roman"/>
                <w:sz w:val="20"/>
                <w:szCs w:val="20"/>
              </w:rPr>
              <w:fldChar w:fldCharType="end"/>
            </w:r>
          </w:p>
        </w:tc>
        <w:tc>
          <w:tcPr>
            <w:tcW w:w="916" w:type="pct"/>
            <w:shd w:val="clear" w:color="auto" w:fill="FFFFFF"/>
          </w:tcPr>
          <w:p w14:paraId="6A1F25E8" w14:textId="77777777" w:rsidR="0043341D" w:rsidRPr="00D84D32" w:rsidRDefault="00C069AA" w:rsidP="00A41B05">
            <w:pPr>
              <w:spacing w:after="0" w:line="240" w:lineRule="auto"/>
              <w:rPr>
                <w:rFonts w:ascii="Times New Roman" w:hAnsi="Times New Roman"/>
                <w:sz w:val="20"/>
                <w:szCs w:val="20"/>
              </w:rPr>
            </w:pPr>
            <w:r w:rsidRPr="00D84D32">
              <w:rPr>
                <w:rFonts w:ascii="Times New Roman" w:hAnsi="Times New Roman"/>
                <w:bCs/>
                <w:sz w:val="20"/>
                <w:szCs w:val="20"/>
              </w:rPr>
              <w:t xml:space="preserve">Feasible stand-alone solar PV electricity generation investments are successfully demonstrated </w:t>
            </w:r>
          </w:p>
        </w:tc>
        <w:tc>
          <w:tcPr>
            <w:tcW w:w="1104" w:type="pct"/>
            <w:shd w:val="clear" w:color="auto" w:fill="FFFFFF"/>
          </w:tcPr>
          <w:p w14:paraId="6A1F25E9" w14:textId="77777777" w:rsidR="00D84D32" w:rsidRPr="00D84D32" w:rsidRDefault="0043341D" w:rsidP="00D84D32">
            <w:pPr>
              <w:spacing w:after="0" w:line="240" w:lineRule="auto"/>
              <w:rPr>
                <w:rFonts w:ascii="Times New Roman" w:hAnsi="Times New Roman"/>
                <w:sz w:val="20"/>
                <w:szCs w:val="20"/>
              </w:rPr>
            </w:pPr>
            <w:r w:rsidRPr="00D84D32">
              <w:rPr>
                <w:rFonts w:ascii="Times New Roman" w:hAnsi="Times New Roman"/>
                <w:sz w:val="20"/>
                <w:szCs w:val="20"/>
              </w:rPr>
              <w:t xml:space="preserve">2.1 </w:t>
            </w:r>
            <w:r w:rsidR="00D84D32" w:rsidRPr="00D84D32">
              <w:rPr>
                <w:rFonts w:ascii="Times New Roman" w:hAnsi="Times New Roman"/>
                <w:sz w:val="20"/>
                <w:szCs w:val="20"/>
              </w:rPr>
              <w:t xml:space="preserve">Feasibility studies of specific solar PV installations </w:t>
            </w:r>
          </w:p>
          <w:p w14:paraId="6A1F25EA" w14:textId="77777777" w:rsidR="0043341D" w:rsidRPr="00D84D32" w:rsidRDefault="0043341D" w:rsidP="00D84D32">
            <w:pPr>
              <w:spacing w:after="0" w:line="240" w:lineRule="auto"/>
              <w:rPr>
                <w:rFonts w:ascii="Times New Roman" w:hAnsi="Times New Roman"/>
                <w:sz w:val="20"/>
                <w:szCs w:val="20"/>
              </w:rPr>
            </w:pPr>
            <w:r w:rsidRPr="00D84D32">
              <w:rPr>
                <w:rFonts w:ascii="Times New Roman" w:hAnsi="Times New Roman"/>
                <w:sz w:val="20"/>
                <w:szCs w:val="20"/>
              </w:rPr>
              <w:t>2.</w:t>
            </w:r>
            <w:r w:rsidR="00D84D32" w:rsidRPr="00D84D32">
              <w:rPr>
                <w:rFonts w:ascii="Times New Roman" w:hAnsi="Times New Roman"/>
                <w:sz w:val="20"/>
                <w:szCs w:val="20"/>
              </w:rPr>
              <w:t>2</w:t>
            </w:r>
            <w:r w:rsidRPr="00D84D32">
              <w:rPr>
                <w:rFonts w:ascii="Times New Roman" w:hAnsi="Times New Roman"/>
                <w:sz w:val="20"/>
                <w:szCs w:val="20"/>
              </w:rPr>
              <w:t xml:space="preserve">: </w:t>
            </w:r>
            <w:r w:rsidR="00D84D32" w:rsidRPr="00D84D32">
              <w:rPr>
                <w:rFonts w:ascii="Times New Roman" w:hAnsi="Times New Roman"/>
                <w:sz w:val="20"/>
                <w:szCs w:val="20"/>
              </w:rPr>
              <w:t>Implementation assistance for solar-PV projects</w:t>
            </w:r>
          </w:p>
        </w:tc>
        <w:tc>
          <w:tcPr>
            <w:tcW w:w="410" w:type="pct"/>
            <w:shd w:val="clear" w:color="auto" w:fill="FFFFFF"/>
          </w:tcPr>
          <w:p w14:paraId="6A1F25EB" w14:textId="77777777" w:rsidR="0043341D" w:rsidRPr="00D05DC6" w:rsidRDefault="0043341D"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p>
        </w:tc>
        <w:tc>
          <w:tcPr>
            <w:tcW w:w="569" w:type="pct"/>
            <w:shd w:val="clear" w:color="auto" w:fill="FFFFFF"/>
          </w:tcPr>
          <w:p w14:paraId="6A1F25EC" w14:textId="77777777" w:rsidR="0043341D" w:rsidRPr="00D05DC6" w:rsidRDefault="00D84D32" w:rsidP="00447DEF">
            <w:pPr>
              <w:spacing w:after="0" w:line="240" w:lineRule="auto"/>
              <w:jc w:val="right"/>
              <w:rPr>
                <w:rFonts w:ascii="Times New Roman" w:hAnsi="Times New Roman"/>
                <w:sz w:val="20"/>
                <w:szCs w:val="20"/>
              </w:rPr>
            </w:pPr>
            <w:r>
              <w:rPr>
                <w:rFonts w:ascii="Times New Roman" w:hAnsi="Times New Roman"/>
                <w:sz w:val="20"/>
                <w:szCs w:val="20"/>
              </w:rPr>
              <w:t>119,000</w:t>
            </w:r>
          </w:p>
        </w:tc>
        <w:tc>
          <w:tcPr>
            <w:tcW w:w="663" w:type="pct"/>
            <w:shd w:val="clear" w:color="auto" w:fill="FFFFFF"/>
          </w:tcPr>
          <w:p w14:paraId="6A1F25ED" w14:textId="77777777" w:rsidR="0043341D" w:rsidRPr="0090476E" w:rsidRDefault="00C55840" w:rsidP="00447DEF">
            <w:pPr>
              <w:spacing w:after="0" w:line="240" w:lineRule="auto"/>
              <w:jc w:val="right"/>
              <w:rPr>
                <w:rFonts w:ascii="Times New Roman" w:hAnsi="Times New Roman"/>
                <w:sz w:val="20"/>
                <w:szCs w:val="20"/>
                <w:lang w:val="fr-CA"/>
              </w:rPr>
            </w:pPr>
            <w:r>
              <w:rPr>
                <w:rFonts w:ascii="Times New Roman" w:hAnsi="Times New Roman"/>
                <w:sz w:val="20"/>
                <w:szCs w:val="20"/>
                <w:lang w:val="fr-CA"/>
              </w:rPr>
              <w:t>400</w:t>
            </w:r>
            <w:r w:rsidR="0043341D" w:rsidRPr="0090476E">
              <w:rPr>
                <w:rFonts w:ascii="Times New Roman" w:hAnsi="Times New Roman"/>
                <w:sz w:val="20"/>
                <w:szCs w:val="20"/>
                <w:lang w:val="fr-CA"/>
              </w:rPr>
              <w:t>,000</w:t>
            </w:r>
          </w:p>
          <w:p w14:paraId="6A1F25EE" w14:textId="77777777" w:rsidR="0043341D" w:rsidRDefault="00C55840" w:rsidP="00447DEF">
            <w:pPr>
              <w:spacing w:after="0" w:line="240" w:lineRule="auto"/>
              <w:jc w:val="right"/>
              <w:rPr>
                <w:rFonts w:ascii="Times New Roman" w:hAnsi="Times New Roman"/>
                <w:sz w:val="20"/>
                <w:szCs w:val="20"/>
                <w:lang w:val="fr-CA"/>
              </w:rPr>
            </w:pPr>
            <w:r>
              <w:rPr>
                <w:rFonts w:ascii="Times New Roman" w:hAnsi="Times New Roman"/>
                <w:sz w:val="20"/>
                <w:szCs w:val="20"/>
                <w:lang w:val="fr-CA"/>
              </w:rPr>
              <w:t>(UNDP)</w:t>
            </w:r>
          </w:p>
          <w:p w14:paraId="6A1F25EF" w14:textId="77777777" w:rsidR="0043341D" w:rsidRPr="0090476E" w:rsidRDefault="0043341D" w:rsidP="00447DEF">
            <w:pPr>
              <w:spacing w:after="0" w:line="240" w:lineRule="auto"/>
              <w:jc w:val="right"/>
              <w:rPr>
                <w:rFonts w:ascii="Times New Roman" w:hAnsi="Times New Roman"/>
                <w:sz w:val="20"/>
                <w:szCs w:val="20"/>
                <w:lang w:val="fr-CA"/>
              </w:rPr>
            </w:pPr>
          </w:p>
        </w:tc>
      </w:tr>
      <w:tr w:rsidR="0043341D" w:rsidRPr="00613295" w14:paraId="6A1F25F9" w14:textId="77777777" w:rsidTr="009C3565">
        <w:trPr>
          <w:trHeight w:val="472"/>
          <w:jc w:val="center"/>
        </w:trPr>
        <w:tc>
          <w:tcPr>
            <w:tcW w:w="882" w:type="pct"/>
            <w:vMerge/>
            <w:shd w:val="clear" w:color="auto" w:fill="FFFFFF"/>
          </w:tcPr>
          <w:p w14:paraId="6A1F25F1" w14:textId="77777777" w:rsidR="0043341D" w:rsidRPr="0090476E" w:rsidRDefault="0043341D" w:rsidP="00F41A0A">
            <w:pPr>
              <w:spacing w:after="0" w:line="240" w:lineRule="auto"/>
              <w:rPr>
                <w:rFonts w:ascii="Times New Roman" w:hAnsi="Times New Roman"/>
                <w:sz w:val="20"/>
                <w:szCs w:val="20"/>
                <w:lang w:val="fr-CA"/>
              </w:rPr>
            </w:pPr>
          </w:p>
        </w:tc>
        <w:tc>
          <w:tcPr>
            <w:tcW w:w="456" w:type="pct"/>
            <w:shd w:val="clear" w:color="auto" w:fill="FFFFFF"/>
          </w:tcPr>
          <w:p w14:paraId="6A1F25F2" w14:textId="77777777" w:rsidR="0043341D" w:rsidRPr="0013115E" w:rsidRDefault="0043341D" w:rsidP="00447DEF">
            <w:pPr>
              <w:spacing w:after="0" w:line="240" w:lineRule="auto"/>
              <w:rPr>
                <w:rFonts w:ascii="Times New Roman" w:hAnsi="Times New Roman"/>
                <w:sz w:val="20"/>
                <w:szCs w:val="20"/>
              </w:rPr>
            </w:pPr>
            <w:proofErr w:type="spellStart"/>
            <w:r>
              <w:rPr>
                <w:rFonts w:ascii="Times New Roman" w:hAnsi="Times New Roman"/>
                <w:sz w:val="20"/>
                <w:szCs w:val="20"/>
              </w:rPr>
              <w:t>Inv</w:t>
            </w:r>
            <w:proofErr w:type="spellEnd"/>
          </w:p>
        </w:tc>
        <w:tc>
          <w:tcPr>
            <w:tcW w:w="916" w:type="pct"/>
            <w:shd w:val="clear" w:color="auto" w:fill="FFFFFF"/>
          </w:tcPr>
          <w:p w14:paraId="6A1F25F3" w14:textId="77777777" w:rsidR="0043341D" w:rsidRPr="00D84D32" w:rsidRDefault="0043341D" w:rsidP="00D84D32">
            <w:pPr>
              <w:spacing w:after="0" w:line="240" w:lineRule="auto"/>
              <w:rPr>
                <w:rFonts w:ascii="Times New Roman" w:hAnsi="Times New Roman"/>
                <w:bCs/>
                <w:sz w:val="20"/>
                <w:szCs w:val="20"/>
              </w:rPr>
            </w:pPr>
          </w:p>
        </w:tc>
        <w:tc>
          <w:tcPr>
            <w:tcW w:w="1104" w:type="pct"/>
            <w:shd w:val="clear" w:color="auto" w:fill="FFFFFF"/>
          </w:tcPr>
          <w:p w14:paraId="6A1F25F4" w14:textId="77777777" w:rsidR="0043341D" w:rsidRPr="00D84D32" w:rsidRDefault="0043341D" w:rsidP="00D84D32">
            <w:pPr>
              <w:spacing w:after="0" w:line="240" w:lineRule="auto"/>
              <w:rPr>
                <w:rFonts w:ascii="Times New Roman" w:hAnsi="Times New Roman"/>
                <w:sz w:val="20"/>
                <w:szCs w:val="20"/>
              </w:rPr>
            </w:pPr>
            <w:r w:rsidRPr="00D84D32">
              <w:rPr>
                <w:rFonts w:ascii="Times New Roman" w:hAnsi="Times New Roman"/>
                <w:sz w:val="20"/>
                <w:szCs w:val="20"/>
              </w:rPr>
              <w:t>2.</w:t>
            </w:r>
            <w:r w:rsidR="00D84D32" w:rsidRPr="00D84D32">
              <w:rPr>
                <w:rFonts w:ascii="Times New Roman" w:hAnsi="Times New Roman"/>
                <w:sz w:val="20"/>
                <w:szCs w:val="20"/>
              </w:rPr>
              <w:t>3</w:t>
            </w:r>
            <w:r w:rsidRPr="00D84D32">
              <w:rPr>
                <w:rFonts w:ascii="Times New Roman" w:hAnsi="Times New Roman"/>
                <w:sz w:val="20"/>
                <w:szCs w:val="20"/>
              </w:rPr>
              <w:t xml:space="preserve"> </w:t>
            </w:r>
            <w:r w:rsidR="00D84D32" w:rsidRPr="00D84D32">
              <w:rPr>
                <w:rFonts w:ascii="Times New Roman" w:hAnsi="Times New Roman"/>
                <w:sz w:val="20"/>
                <w:szCs w:val="20"/>
              </w:rPr>
              <w:t>Solar-PV demo investment projects</w:t>
            </w:r>
          </w:p>
        </w:tc>
        <w:tc>
          <w:tcPr>
            <w:tcW w:w="410" w:type="pct"/>
            <w:shd w:val="clear" w:color="auto" w:fill="FFFFFF"/>
          </w:tcPr>
          <w:p w14:paraId="6A1F25F5" w14:textId="77777777" w:rsidR="0043341D" w:rsidRPr="00D05DC6" w:rsidRDefault="0043341D"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p>
        </w:tc>
        <w:tc>
          <w:tcPr>
            <w:tcW w:w="569" w:type="pct"/>
            <w:shd w:val="clear" w:color="auto" w:fill="FFFFFF"/>
          </w:tcPr>
          <w:p w14:paraId="6A1F25F6" w14:textId="77777777" w:rsidR="0043341D" w:rsidRPr="005B0870" w:rsidRDefault="00D84D32" w:rsidP="00447DEF">
            <w:pPr>
              <w:spacing w:after="0" w:line="240" w:lineRule="auto"/>
              <w:jc w:val="right"/>
              <w:rPr>
                <w:rFonts w:ascii="Times New Roman" w:hAnsi="Times New Roman"/>
                <w:sz w:val="20"/>
                <w:szCs w:val="20"/>
              </w:rPr>
            </w:pPr>
            <w:r>
              <w:rPr>
                <w:rFonts w:ascii="Times New Roman" w:hAnsi="Times New Roman"/>
                <w:sz w:val="20"/>
                <w:szCs w:val="20"/>
              </w:rPr>
              <w:t>1,072,000</w:t>
            </w:r>
          </w:p>
        </w:tc>
        <w:tc>
          <w:tcPr>
            <w:tcW w:w="663" w:type="pct"/>
            <w:shd w:val="clear" w:color="auto" w:fill="FFFFFF"/>
          </w:tcPr>
          <w:p w14:paraId="6A1F25F7" w14:textId="77777777" w:rsidR="0043341D" w:rsidRDefault="00B94317" w:rsidP="00447DEF">
            <w:pPr>
              <w:spacing w:after="0" w:line="240" w:lineRule="auto"/>
              <w:jc w:val="right"/>
              <w:rPr>
                <w:rFonts w:ascii="Times New Roman" w:hAnsi="Times New Roman"/>
                <w:sz w:val="20"/>
                <w:szCs w:val="20"/>
              </w:rPr>
            </w:pPr>
            <w:r>
              <w:rPr>
                <w:rFonts w:ascii="Times New Roman" w:hAnsi="Times New Roman"/>
                <w:sz w:val="20"/>
                <w:szCs w:val="20"/>
              </w:rPr>
              <w:t>29</w:t>
            </w:r>
            <w:r w:rsidR="00A13D44">
              <w:rPr>
                <w:rFonts w:ascii="Times New Roman" w:hAnsi="Times New Roman"/>
                <w:sz w:val="20"/>
                <w:szCs w:val="20"/>
              </w:rPr>
              <w:t>,7</w:t>
            </w:r>
            <w:r>
              <w:rPr>
                <w:rFonts w:ascii="Times New Roman" w:hAnsi="Times New Roman"/>
                <w:sz w:val="20"/>
                <w:szCs w:val="20"/>
              </w:rPr>
              <w:t>50,000</w:t>
            </w:r>
          </w:p>
          <w:p w14:paraId="6A1F25F8" w14:textId="77777777" w:rsidR="00BF0842" w:rsidRPr="00613295" w:rsidRDefault="0043341D" w:rsidP="009C3565">
            <w:pPr>
              <w:spacing w:after="0" w:line="240" w:lineRule="auto"/>
              <w:jc w:val="right"/>
              <w:rPr>
                <w:rFonts w:ascii="Times New Roman" w:hAnsi="Times New Roman"/>
                <w:sz w:val="20"/>
                <w:szCs w:val="20"/>
              </w:rPr>
            </w:pPr>
            <w:r>
              <w:rPr>
                <w:rFonts w:ascii="Times New Roman" w:hAnsi="Times New Roman"/>
                <w:sz w:val="20"/>
                <w:szCs w:val="20"/>
              </w:rPr>
              <w:t>(</w:t>
            </w:r>
            <w:proofErr w:type="spellStart"/>
            <w:r w:rsidR="00BF0842">
              <w:rPr>
                <w:rFonts w:ascii="Times New Roman" w:hAnsi="Times New Roman"/>
                <w:sz w:val="20"/>
                <w:szCs w:val="20"/>
              </w:rPr>
              <w:t>DoET</w:t>
            </w:r>
            <w:proofErr w:type="spellEnd"/>
            <w:r>
              <w:rPr>
                <w:rFonts w:ascii="Times New Roman" w:hAnsi="Times New Roman"/>
                <w:sz w:val="20"/>
                <w:szCs w:val="20"/>
              </w:rPr>
              <w:t>)</w:t>
            </w:r>
          </w:p>
        </w:tc>
      </w:tr>
      <w:tr w:rsidR="0043341D" w:rsidRPr="00613295" w14:paraId="6A1F25FE" w14:textId="77777777" w:rsidTr="00F41A0A">
        <w:trPr>
          <w:jc w:val="center"/>
        </w:trPr>
        <w:tc>
          <w:tcPr>
            <w:tcW w:w="3358" w:type="pct"/>
            <w:gridSpan w:val="4"/>
            <w:shd w:val="clear" w:color="auto" w:fill="FFFFFF"/>
          </w:tcPr>
          <w:p w14:paraId="6A1F25FA" w14:textId="77777777" w:rsidR="0043341D" w:rsidRPr="00D05DC6" w:rsidRDefault="0043341D" w:rsidP="00F41A0A">
            <w:pPr>
              <w:spacing w:after="0" w:line="240" w:lineRule="auto"/>
              <w:jc w:val="right"/>
              <w:rPr>
                <w:rFonts w:ascii="Times New Roman" w:hAnsi="Times New Roman"/>
                <w:sz w:val="20"/>
                <w:szCs w:val="20"/>
              </w:rPr>
            </w:pPr>
            <w:r w:rsidRPr="00D05DC6">
              <w:rPr>
                <w:rFonts w:ascii="Times New Roman" w:hAnsi="Times New Roman"/>
                <w:sz w:val="20"/>
                <w:szCs w:val="20"/>
              </w:rPr>
              <w:t>Subtotal</w:t>
            </w:r>
          </w:p>
        </w:tc>
        <w:tc>
          <w:tcPr>
            <w:tcW w:w="410" w:type="pct"/>
            <w:shd w:val="clear" w:color="auto" w:fill="FFFFFF"/>
          </w:tcPr>
          <w:p w14:paraId="6A1F25FB" w14:textId="77777777" w:rsidR="0043341D" w:rsidRPr="00D05DC6" w:rsidRDefault="0043341D" w:rsidP="00F41A0A">
            <w:pPr>
              <w:spacing w:after="0" w:line="240" w:lineRule="auto"/>
              <w:jc w:val="right"/>
              <w:rPr>
                <w:rFonts w:ascii="Times New Roman" w:hAnsi="Times New Roman"/>
                <w:sz w:val="20"/>
                <w:szCs w:val="20"/>
              </w:rPr>
            </w:pPr>
          </w:p>
        </w:tc>
        <w:tc>
          <w:tcPr>
            <w:tcW w:w="569" w:type="pct"/>
            <w:shd w:val="clear" w:color="auto" w:fill="FFFFFF"/>
          </w:tcPr>
          <w:p w14:paraId="6A1F25FC" w14:textId="77777777" w:rsidR="0043341D" w:rsidRPr="00D05DC6" w:rsidRDefault="0043341D" w:rsidP="00F41A0A">
            <w:pPr>
              <w:spacing w:after="0" w:line="240" w:lineRule="auto"/>
              <w:ind w:hanging="99"/>
              <w:jc w:val="right"/>
              <w:rPr>
                <w:rFonts w:ascii="Times New Roman" w:hAnsi="Times New Roman"/>
                <w:sz w:val="20"/>
                <w:szCs w:val="20"/>
              </w:rPr>
            </w:pPr>
            <w:r>
              <w:rPr>
                <w:rFonts w:ascii="Times New Roman" w:hAnsi="Times New Roman"/>
                <w:sz w:val="20"/>
                <w:szCs w:val="20"/>
              </w:rPr>
              <w:t>1,</w:t>
            </w:r>
            <w:r w:rsidR="00D84D32">
              <w:rPr>
                <w:rFonts w:ascii="Times New Roman" w:hAnsi="Times New Roman"/>
                <w:sz w:val="20"/>
                <w:szCs w:val="20"/>
              </w:rPr>
              <w:t>651,000</w:t>
            </w:r>
          </w:p>
        </w:tc>
        <w:tc>
          <w:tcPr>
            <w:tcW w:w="663" w:type="pct"/>
            <w:shd w:val="clear" w:color="auto" w:fill="FFFFFF"/>
          </w:tcPr>
          <w:p w14:paraId="6A1F25FD" w14:textId="77777777" w:rsidR="0043341D" w:rsidRPr="00613295" w:rsidRDefault="00C55840" w:rsidP="00F41A0A">
            <w:pPr>
              <w:spacing w:after="0" w:line="240" w:lineRule="auto"/>
              <w:jc w:val="right"/>
              <w:rPr>
                <w:rFonts w:ascii="Times New Roman" w:hAnsi="Times New Roman"/>
                <w:sz w:val="20"/>
                <w:szCs w:val="20"/>
              </w:rPr>
            </w:pPr>
            <w:r>
              <w:rPr>
                <w:rFonts w:ascii="Times New Roman" w:hAnsi="Times New Roman"/>
                <w:sz w:val="20"/>
                <w:szCs w:val="20"/>
              </w:rPr>
              <w:t>3</w:t>
            </w:r>
            <w:r w:rsidR="00BF0842">
              <w:rPr>
                <w:rFonts w:ascii="Times New Roman" w:hAnsi="Times New Roman"/>
                <w:sz w:val="20"/>
                <w:szCs w:val="20"/>
              </w:rPr>
              <w:t>0,</w:t>
            </w:r>
            <w:r w:rsidR="009C3565">
              <w:rPr>
                <w:rFonts w:ascii="Times New Roman" w:hAnsi="Times New Roman"/>
                <w:sz w:val="20"/>
                <w:szCs w:val="20"/>
              </w:rPr>
              <w:t>8</w:t>
            </w:r>
            <w:r w:rsidR="00BF0842">
              <w:rPr>
                <w:rFonts w:ascii="Times New Roman" w:hAnsi="Times New Roman"/>
                <w:sz w:val="20"/>
                <w:szCs w:val="20"/>
              </w:rPr>
              <w:t>00,000</w:t>
            </w:r>
          </w:p>
        </w:tc>
      </w:tr>
      <w:tr w:rsidR="0043341D" w:rsidRPr="00613295" w14:paraId="6A1F2604" w14:textId="77777777" w:rsidTr="00F41A0A">
        <w:trPr>
          <w:jc w:val="center"/>
        </w:trPr>
        <w:tc>
          <w:tcPr>
            <w:tcW w:w="3358" w:type="pct"/>
            <w:gridSpan w:val="4"/>
            <w:tcBorders>
              <w:top w:val="double" w:sz="4" w:space="0" w:color="auto"/>
              <w:bottom w:val="double" w:sz="4" w:space="0" w:color="auto"/>
            </w:tcBorders>
            <w:shd w:val="clear" w:color="auto" w:fill="FFFFFF"/>
          </w:tcPr>
          <w:p w14:paraId="6A1F25FF" w14:textId="77777777" w:rsidR="0043341D" w:rsidRPr="00D05DC6" w:rsidRDefault="0043341D" w:rsidP="00C5214C">
            <w:pPr>
              <w:spacing w:after="0" w:line="240" w:lineRule="auto"/>
              <w:jc w:val="right"/>
              <w:rPr>
                <w:rFonts w:ascii="Times New Roman" w:hAnsi="Times New Roman"/>
                <w:sz w:val="20"/>
                <w:szCs w:val="20"/>
              </w:rPr>
            </w:pPr>
            <w:r w:rsidRPr="00D05DC6">
              <w:rPr>
                <w:rFonts w:ascii="Times New Roman" w:hAnsi="Times New Roman"/>
                <w:sz w:val="20"/>
                <w:szCs w:val="20"/>
              </w:rPr>
              <w:t>Project management Cost (PMC)</w:t>
            </w:r>
          </w:p>
        </w:tc>
        <w:tc>
          <w:tcPr>
            <w:tcW w:w="410" w:type="pct"/>
            <w:tcBorders>
              <w:top w:val="double" w:sz="4" w:space="0" w:color="auto"/>
              <w:bottom w:val="double" w:sz="4" w:space="0" w:color="auto"/>
            </w:tcBorders>
            <w:shd w:val="clear" w:color="auto" w:fill="FFFFFF"/>
          </w:tcPr>
          <w:p w14:paraId="6A1F2600" w14:textId="77777777" w:rsidR="0043341D" w:rsidRPr="00D05DC6" w:rsidRDefault="0043341D"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p>
        </w:tc>
        <w:tc>
          <w:tcPr>
            <w:tcW w:w="569" w:type="pct"/>
            <w:tcBorders>
              <w:bottom w:val="double" w:sz="4" w:space="0" w:color="auto"/>
            </w:tcBorders>
            <w:shd w:val="clear" w:color="auto" w:fill="FFFFFF"/>
          </w:tcPr>
          <w:p w14:paraId="6A1F2601" w14:textId="77777777" w:rsidR="0043341D" w:rsidRPr="00D05DC6" w:rsidRDefault="00D84D32" w:rsidP="00F41A0A">
            <w:pPr>
              <w:spacing w:after="0" w:line="240" w:lineRule="auto"/>
              <w:jc w:val="right"/>
              <w:rPr>
                <w:rFonts w:ascii="Times New Roman" w:hAnsi="Times New Roman"/>
                <w:sz w:val="20"/>
                <w:szCs w:val="20"/>
              </w:rPr>
            </w:pPr>
            <w:r>
              <w:rPr>
                <w:rFonts w:ascii="Times New Roman" w:hAnsi="Times New Roman"/>
                <w:sz w:val="20"/>
                <w:szCs w:val="20"/>
              </w:rPr>
              <w:t>75,484</w:t>
            </w:r>
          </w:p>
        </w:tc>
        <w:tc>
          <w:tcPr>
            <w:tcW w:w="663" w:type="pct"/>
            <w:tcBorders>
              <w:bottom w:val="double" w:sz="4" w:space="0" w:color="auto"/>
            </w:tcBorders>
            <w:shd w:val="clear" w:color="auto" w:fill="FFFFFF"/>
          </w:tcPr>
          <w:p w14:paraId="6A1F2602" w14:textId="77777777" w:rsidR="0043341D" w:rsidRDefault="0043341D" w:rsidP="00F41A0A">
            <w:pPr>
              <w:spacing w:after="0" w:line="240" w:lineRule="auto"/>
              <w:jc w:val="right"/>
              <w:rPr>
                <w:rFonts w:ascii="Times New Roman" w:hAnsi="Times New Roman"/>
                <w:sz w:val="20"/>
                <w:szCs w:val="20"/>
              </w:rPr>
            </w:pPr>
            <w:r w:rsidRPr="002247C1">
              <w:rPr>
                <w:rFonts w:ascii="Times New Roman" w:hAnsi="Times New Roman"/>
                <w:sz w:val="20"/>
                <w:szCs w:val="20"/>
              </w:rPr>
              <w:t>100,000</w:t>
            </w:r>
          </w:p>
          <w:p w14:paraId="6A1F2603" w14:textId="77777777" w:rsidR="0043341D" w:rsidRPr="00613295" w:rsidRDefault="0043341D" w:rsidP="00F41A0A">
            <w:pPr>
              <w:spacing w:after="0" w:line="240" w:lineRule="auto"/>
              <w:jc w:val="right"/>
              <w:rPr>
                <w:rFonts w:ascii="Times New Roman" w:hAnsi="Times New Roman"/>
                <w:sz w:val="20"/>
                <w:szCs w:val="20"/>
              </w:rPr>
            </w:pPr>
            <w:r>
              <w:rPr>
                <w:rFonts w:ascii="Times New Roman" w:hAnsi="Times New Roman"/>
                <w:sz w:val="20"/>
                <w:szCs w:val="20"/>
              </w:rPr>
              <w:t>(</w:t>
            </w:r>
            <w:proofErr w:type="spellStart"/>
            <w:r w:rsidR="00BF0842">
              <w:rPr>
                <w:rFonts w:ascii="Times New Roman" w:hAnsi="Times New Roman"/>
                <w:sz w:val="20"/>
                <w:szCs w:val="20"/>
              </w:rPr>
              <w:t>DoET</w:t>
            </w:r>
            <w:proofErr w:type="spellEnd"/>
            <w:r>
              <w:rPr>
                <w:rFonts w:ascii="Times New Roman" w:hAnsi="Times New Roman"/>
                <w:sz w:val="20"/>
                <w:szCs w:val="20"/>
              </w:rPr>
              <w:t>)</w:t>
            </w:r>
          </w:p>
        </w:tc>
      </w:tr>
      <w:tr w:rsidR="0043341D" w:rsidRPr="00613295" w14:paraId="6A1F2609" w14:textId="77777777" w:rsidTr="00F41A0A">
        <w:trPr>
          <w:jc w:val="center"/>
        </w:trPr>
        <w:tc>
          <w:tcPr>
            <w:tcW w:w="3358" w:type="pct"/>
            <w:gridSpan w:val="4"/>
            <w:tcBorders>
              <w:top w:val="double" w:sz="4" w:space="0" w:color="auto"/>
              <w:bottom w:val="double" w:sz="4" w:space="0" w:color="auto"/>
            </w:tcBorders>
            <w:shd w:val="clear" w:color="auto" w:fill="FFFFFF"/>
          </w:tcPr>
          <w:p w14:paraId="6A1F2605" w14:textId="77777777" w:rsidR="0043341D" w:rsidRPr="00D05DC6" w:rsidRDefault="0043341D" w:rsidP="00F41A0A">
            <w:pPr>
              <w:spacing w:after="0" w:line="240" w:lineRule="auto"/>
              <w:jc w:val="right"/>
              <w:rPr>
                <w:rFonts w:ascii="Times New Roman" w:hAnsi="Times New Roman"/>
              </w:rPr>
            </w:pPr>
            <w:r w:rsidRPr="00D05DC6">
              <w:rPr>
                <w:rFonts w:ascii="Times New Roman" w:hAnsi="Times New Roman"/>
                <w:b/>
              </w:rPr>
              <w:t>Total project costs</w:t>
            </w:r>
          </w:p>
        </w:tc>
        <w:tc>
          <w:tcPr>
            <w:tcW w:w="410" w:type="pct"/>
            <w:tcBorders>
              <w:top w:val="double" w:sz="4" w:space="0" w:color="auto"/>
              <w:bottom w:val="double" w:sz="4" w:space="0" w:color="auto"/>
            </w:tcBorders>
            <w:shd w:val="clear" w:color="auto" w:fill="FFFFFF"/>
          </w:tcPr>
          <w:p w14:paraId="6A1F2606" w14:textId="77777777" w:rsidR="0043341D" w:rsidRPr="00D05DC6" w:rsidRDefault="0043341D" w:rsidP="00F41A0A">
            <w:pPr>
              <w:spacing w:after="0" w:line="240" w:lineRule="auto"/>
              <w:jc w:val="right"/>
              <w:rPr>
                <w:rFonts w:ascii="Times New Roman" w:hAnsi="Times New Roman"/>
                <w:sz w:val="20"/>
                <w:szCs w:val="20"/>
              </w:rPr>
            </w:pPr>
          </w:p>
        </w:tc>
        <w:tc>
          <w:tcPr>
            <w:tcW w:w="569" w:type="pct"/>
            <w:tcBorders>
              <w:top w:val="double" w:sz="4" w:space="0" w:color="auto"/>
              <w:bottom w:val="double" w:sz="4" w:space="0" w:color="auto"/>
            </w:tcBorders>
            <w:shd w:val="clear" w:color="auto" w:fill="FFFFFF"/>
          </w:tcPr>
          <w:p w14:paraId="6A1F2607" w14:textId="77777777" w:rsidR="0043341D" w:rsidRPr="00D05DC6" w:rsidRDefault="0043341D" w:rsidP="00F41A0A">
            <w:pPr>
              <w:spacing w:after="0" w:line="240" w:lineRule="auto"/>
              <w:ind w:hanging="99"/>
              <w:jc w:val="right"/>
              <w:rPr>
                <w:rFonts w:ascii="Times New Roman" w:hAnsi="Times New Roman"/>
                <w:sz w:val="20"/>
                <w:szCs w:val="20"/>
              </w:rPr>
            </w:pPr>
            <w:r>
              <w:rPr>
                <w:rFonts w:ascii="Times New Roman" w:hAnsi="Times New Roman"/>
                <w:sz w:val="20"/>
                <w:szCs w:val="20"/>
              </w:rPr>
              <w:t>1,</w:t>
            </w:r>
            <w:r w:rsidR="00D84D32">
              <w:rPr>
                <w:rFonts w:ascii="Times New Roman" w:hAnsi="Times New Roman"/>
                <w:sz w:val="20"/>
                <w:szCs w:val="20"/>
              </w:rPr>
              <w:t>726,484</w:t>
            </w:r>
          </w:p>
        </w:tc>
        <w:tc>
          <w:tcPr>
            <w:tcW w:w="663" w:type="pct"/>
            <w:tcBorders>
              <w:top w:val="double" w:sz="4" w:space="0" w:color="auto"/>
              <w:bottom w:val="double" w:sz="4" w:space="0" w:color="auto"/>
            </w:tcBorders>
            <w:shd w:val="clear" w:color="auto" w:fill="FFFFFF"/>
          </w:tcPr>
          <w:p w14:paraId="6A1F2608" w14:textId="77777777" w:rsidR="0043341D" w:rsidRPr="00613295" w:rsidRDefault="00A13D44" w:rsidP="00F41A0A">
            <w:pPr>
              <w:spacing w:after="0" w:line="240" w:lineRule="auto"/>
              <w:jc w:val="right"/>
              <w:rPr>
                <w:rFonts w:ascii="Times New Roman" w:hAnsi="Times New Roman"/>
                <w:sz w:val="20"/>
                <w:szCs w:val="20"/>
              </w:rPr>
            </w:pPr>
            <w:r>
              <w:rPr>
                <w:rFonts w:ascii="Times New Roman" w:hAnsi="Times New Roman"/>
                <w:sz w:val="20"/>
                <w:szCs w:val="20"/>
              </w:rPr>
              <w:t>30,900,000</w:t>
            </w:r>
          </w:p>
        </w:tc>
      </w:tr>
    </w:tbl>
    <w:p w14:paraId="6A1F260A" w14:textId="77777777" w:rsidR="00591870" w:rsidRPr="00C5214C" w:rsidRDefault="00591870" w:rsidP="00C5214C">
      <w:pPr>
        <w:numPr>
          <w:ilvl w:val="0"/>
          <w:numId w:val="1"/>
        </w:numPr>
        <w:tabs>
          <w:tab w:val="left" w:pos="360"/>
        </w:tabs>
        <w:spacing w:before="240" w:after="80" w:line="240" w:lineRule="auto"/>
        <w:rPr>
          <w:rFonts w:ascii="Times New Roman" w:eastAsia="Times New Roman" w:hAnsi="Times New Roman"/>
          <w:b/>
          <w:smallCaps/>
          <w:u w:val="single"/>
        </w:rPr>
      </w:pPr>
      <w:r w:rsidRPr="00C5214C">
        <w:rPr>
          <w:rFonts w:ascii="Times New Roman" w:eastAsia="Times New Roman" w:hAnsi="Times New Roman"/>
          <w:b/>
          <w:smallCaps/>
          <w:u w:val="single"/>
        </w:rPr>
        <w:t xml:space="preserve">sources of confirmed </w:t>
      </w:r>
      <w:proofErr w:type="spellStart"/>
      <w:r w:rsidRPr="00C5214C">
        <w:rPr>
          <w:rFonts w:ascii="Times New Roman" w:eastAsia="Times New Roman" w:hAnsi="Times New Roman"/>
          <w:b/>
          <w:smallCaps/>
          <w:u w:val="single"/>
        </w:rPr>
        <w:t>Cofinancing</w:t>
      </w:r>
      <w:proofErr w:type="spellEnd"/>
      <w:r w:rsidRPr="00C5214C">
        <w:rPr>
          <w:rFonts w:ascii="Times New Roman" w:eastAsia="Times New Roman" w:hAnsi="Times New Roman"/>
          <w:b/>
          <w:smallCaps/>
          <w:u w:val="single"/>
        </w:rPr>
        <w:t xml:space="preserve"> for the project by source and by name ($)</w:t>
      </w:r>
    </w:p>
    <w:p w14:paraId="6A1F260B" w14:textId="77777777" w:rsidR="00F41A0A" w:rsidRPr="00D05DC6" w:rsidRDefault="00F41A0A" w:rsidP="00C5214C">
      <w:pPr>
        <w:spacing w:after="0" w:line="240" w:lineRule="auto"/>
        <w:rPr>
          <w:rFonts w:ascii="Times New Roman" w:hAnsi="Times New Roman"/>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3964"/>
        <w:gridCol w:w="2116"/>
        <w:gridCol w:w="1780"/>
      </w:tblGrid>
      <w:tr w:rsidR="00F41A0A" w:rsidRPr="00D05DC6" w14:paraId="6A1F2610" w14:textId="77777777" w:rsidTr="00F41A0A">
        <w:trPr>
          <w:cantSplit/>
          <w:trHeight w:val="359"/>
        </w:trPr>
        <w:tc>
          <w:tcPr>
            <w:tcW w:w="1296" w:type="pct"/>
            <w:vAlign w:val="center"/>
          </w:tcPr>
          <w:p w14:paraId="6A1F260C"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 xml:space="preserve">Sources of Co-financing </w:t>
            </w:r>
          </w:p>
        </w:tc>
        <w:tc>
          <w:tcPr>
            <w:tcW w:w="1868" w:type="pct"/>
            <w:vAlign w:val="center"/>
          </w:tcPr>
          <w:p w14:paraId="6A1F260D"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Name of Co-financier (source)</w:t>
            </w:r>
          </w:p>
        </w:tc>
        <w:tc>
          <w:tcPr>
            <w:tcW w:w="997" w:type="pct"/>
            <w:vAlign w:val="center"/>
          </w:tcPr>
          <w:p w14:paraId="6A1F260E"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Type of Co</w:t>
            </w:r>
            <w:r>
              <w:rPr>
                <w:rFonts w:ascii="Times New Roman" w:hAnsi="Times New Roman"/>
                <w:b/>
              </w:rPr>
              <w:t>-</w:t>
            </w:r>
            <w:r w:rsidRPr="00D05DC6">
              <w:rPr>
                <w:rFonts w:ascii="Times New Roman" w:hAnsi="Times New Roman"/>
                <w:b/>
              </w:rPr>
              <w:t>financing</w:t>
            </w:r>
          </w:p>
        </w:tc>
        <w:tc>
          <w:tcPr>
            <w:tcW w:w="839" w:type="pct"/>
            <w:vAlign w:val="center"/>
          </w:tcPr>
          <w:p w14:paraId="6A1F260F"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Co</w:t>
            </w:r>
            <w:r>
              <w:rPr>
                <w:rFonts w:ascii="Times New Roman" w:hAnsi="Times New Roman"/>
                <w:b/>
              </w:rPr>
              <w:t>-</w:t>
            </w:r>
            <w:r w:rsidRPr="00D05DC6">
              <w:rPr>
                <w:rFonts w:ascii="Times New Roman" w:hAnsi="Times New Roman"/>
                <w:b/>
              </w:rPr>
              <w:t xml:space="preserve">financing Amount </w:t>
            </w:r>
            <w:r w:rsidRPr="00D05DC6">
              <w:rPr>
                <w:rFonts w:ascii="Times New Roman" w:hAnsi="Times New Roman"/>
              </w:rPr>
              <w:t xml:space="preserve">($) </w:t>
            </w:r>
          </w:p>
        </w:tc>
      </w:tr>
      <w:bookmarkStart w:id="18" w:name="SrcCo_01"/>
      <w:tr w:rsidR="00F41A0A" w:rsidRPr="00D05DC6" w14:paraId="6A1F2615" w14:textId="77777777" w:rsidTr="00F41A0A">
        <w:trPr>
          <w:cantSplit/>
        </w:trPr>
        <w:tc>
          <w:tcPr>
            <w:tcW w:w="1296" w:type="pct"/>
          </w:tcPr>
          <w:p w14:paraId="6A1F2611" w14:textId="77777777" w:rsidR="00F41A0A" w:rsidRPr="00D05DC6" w:rsidRDefault="00F41A0A"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SrcCo_01"/>
                  <w:enabled/>
                  <w:calcOnExit w:val="0"/>
                  <w:ddList>
                    <w:result w:val="3"/>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Pr="00D05DC6">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D05DC6">
              <w:rPr>
                <w:rFonts w:ascii="Times New Roman" w:hAnsi="Times New Roman"/>
                <w:sz w:val="20"/>
                <w:szCs w:val="20"/>
              </w:rPr>
              <w:fldChar w:fldCharType="end"/>
            </w:r>
            <w:bookmarkEnd w:id="18"/>
          </w:p>
        </w:tc>
        <w:tc>
          <w:tcPr>
            <w:tcW w:w="1868" w:type="pct"/>
          </w:tcPr>
          <w:p w14:paraId="6A1F2612" w14:textId="77777777" w:rsidR="00F41A0A" w:rsidRPr="007F1D1C" w:rsidRDefault="00A13D44" w:rsidP="00F41A0A">
            <w:pPr>
              <w:spacing w:after="0" w:line="240" w:lineRule="auto"/>
              <w:rPr>
                <w:rFonts w:ascii="Times New Roman" w:hAnsi="Times New Roman"/>
                <w:sz w:val="20"/>
                <w:szCs w:val="20"/>
              </w:rPr>
            </w:pPr>
            <w:r>
              <w:rPr>
                <w:rFonts w:ascii="Times New Roman" w:hAnsi="Times New Roman"/>
                <w:sz w:val="20"/>
                <w:szCs w:val="20"/>
              </w:rPr>
              <w:t>UNDP</w:t>
            </w:r>
          </w:p>
        </w:tc>
        <w:bookmarkStart w:id="19" w:name="CofinType_01"/>
        <w:tc>
          <w:tcPr>
            <w:tcW w:w="997" w:type="pct"/>
          </w:tcPr>
          <w:p w14:paraId="6A1F2613" w14:textId="77777777" w:rsidR="00F41A0A" w:rsidRPr="007F1D1C" w:rsidRDefault="00F41A0A" w:rsidP="00F41A0A">
            <w:pPr>
              <w:spacing w:after="0"/>
              <w:rPr>
                <w:rFonts w:ascii="Times New Roman" w:hAnsi="Times New Roman"/>
                <w:sz w:val="20"/>
                <w:szCs w:val="20"/>
              </w:rPr>
            </w:pPr>
            <w:r w:rsidRPr="007F1D1C">
              <w:rPr>
                <w:rFonts w:ascii="Times New Roman" w:hAnsi="Times New Roman"/>
                <w:sz w:val="20"/>
                <w:szCs w:val="20"/>
              </w:rPr>
              <w:fldChar w:fldCharType="begin">
                <w:ffData>
                  <w:name w:val="CofinType_01"/>
                  <w:enabled/>
                  <w:calcOnExit w:val="0"/>
                  <w:ddList>
                    <w:listEntry w:val="In-kind"/>
                    <w:listEntry w:val="(select)"/>
                    <w:listEntry w:val="Cash"/>
                    <w:listEntry w:val="Soft Loan"/>
                    <w:listEntry w:val="Hard Loan"/>
                    <w:listEntry w:val="Investment"/>
                    <w:listEntry w:val="Unknown at this stage"/>
                  </w:ddList>
                </w:ffData>
              </w:fldChar>
            </w:r>
            <w:r w:rsidRPr="007F1D1C">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sidRPr="007F1D1C">
              <w:rPr>
                <w:rFonts w:ascii="Times New Roman" w:hAnsi="Times New Roman"/>
                <w:sz w:val="20"/>
                <w:szCs w:val="20"/>
              </w:rPr>
              <w:fldChar w:fldCharType="end"/>
            </w:r>
            <w:bookmarkEnd w:id="19"/>
          </w:p>
        </w:tc>
        <w:tc>
          <w:tcPr>
            <w:tcW w:w="839" w:type="pct"/>
          </w:tcPr>
          <w:p w14:paraId="6A1F2614" w14:textId="77777777" w:rsidR="00F41A0A" w:rsidRPr="007F1D1C" w:rsidRDefault="00A13D44" w:rsidP="00F41A0A">
            <w:pPr>
              <w:spacing w:after="0" w:line="240" w:lineRule="auto"/>
              <w:ind w:left="-6"/>
              <w:jc w:val="right"/>
              <w:rPr>
                <w:rFonts w:ascii="Times New Roman" w:hAnsi="Times New Roman"/>
                <w:sz w:val="20"/>
                <w:szCs w:val="20"/>
              </w:rPr>
            </w:pPr>
            <w:r>
              <w:rPr>
                <w:rFonts w:ascii="Times New Roman" w:hAnsi="Times New Roman"/>
                <w:sz w:val="20"/>
                <w:szCs w:val="20"/>
              </w:rPr>
              <w:t>400</w:t>
            </w:r>
            <w:r w:rsidR="00F41A0A">
              <w:rPr>
                <w:rFonts w:ascii="Times New Roman" w:hAnsi="Times New Roman"/>
                <w:sz w:val="20"/>
                <w:szCs w:val="20"/>
              </w:rPr>
              <w:t>,000</w:t>
            </w:r>
          </w:p>
        </w:tc>
      </w:tr>
      <w:tr w:rsidR="00F41A0A" w:rsidRPr="00D05DC6" w14:paraId="6A1F261A" w14:textId="77777777" w:rsidTr="00F41A0A">
        <w:trPr>
          <w:cantSplit/>
        </w:trPr>
        <w:tc>
          <w:tcPr>
            <w:tcW w:w="1296" w:type="pct"/>
          </w:tcPr>
          <w:p w14:paraId="6A1F2616" w14:textId="77777777" w:rsidR="00F41A0A" w:rsidRPr="00D05DC6" w:rsidRDefault="00F41A0A" w:rsidP="00F41A0A">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ddList>
                    <w:listEntry w:val="National Government"/>
                    <w:listEntry w:val="Local Government"/>
                    <w:listEntry w:val="Private Sector"/>
                    <w:listEntry w:val="GEF Agency"/>
                    <w:listEntry w:val="Bilateral Aid Agency (ies)"/>
                    <w:listEntry w:val="Other Multilateral Agency (ies)"/>
                    <w:listEntry w:val="(select)"/>
                    <w:listEntry w:val="Foundation"/>
                    <w:listEntry w:val="CSO"/>
                    <w:listEntry w:val="Others"/>
                  </w:ddList>
                </w:ffData>
              </w:fldChar>
            </w:r>
            <w:r>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Pr>
                <w:rFonts w:ascii="Times New Roman" w:hAnsi="Times New Roman"/>
                <w:sz w:val="20"/>
                <w:szCs w:val="20"/>
              </w:rPr>
              <w:fldChar w:fldCharType="end"/>
            </w:r>
          </w:p>
        </w:tc>
        <w:tc>
          <w:tcPr>
            <w:tcW w:w="1868" w:type="pct"/>
          </w:tcPr>
          <w:p w14:paraId="6A1F2617" w14:textId="77777777" w:rsidR="00F41A0A" w:rsidRPr="007F1D1C" w:rsidRDefault="00F31773" w:rsidP="00F41A0A">
            <w:pPr>
              <w:spacing w:after="0" w:line="240" w:lineRule="auto"/>
              <w:rPr>
                <w:rFonts w:ascii="Times New Roman" w:hAnsi="Times New Roman"/>
                <w:sz w:val="20"/>
                <w:szCs w:val="20"/>
              </w:rPr>
            </w:pPr>
            <w:proofErr w:type="spellStart"/>
            <w:r>
              <w:rPr>
                <w:rFonts w:ascii="Times New Roman" w:hAnsi="Times New Roman"/>
                <w:sz w:val="20"/>
                <w:szCs w:val="20"/>
              </w:rPr>
              <w:t>DoET</w:t>
            </w:r>
            <w:proofErr w:type="spellEnd"/>
          </w:p>
        </w:tc>
        <w:tc>
          <w:tcPr>
            <w:tcW w:w="997" w:type="pct"/>
          </w:tcPr>
          <w:p w14:paraId="6A1F2618" w14:textId="77777777" w:rsidR="00F41A0A" w:rsidRPr="007F1D1C" w:rsidRDefault="00F41A0A" w:rsidP="00F41A0A">
            <w:pPr>
              <w:spacing w:after="0"/>
              <w:rPr>
                <w:rFonts w:ascii="Times New Roman" w:hAnsi="Times New Roman"/>
                <w:sz w:val="20"/>
                <w:szCs w:val="20"/>
              </w:rPr>
            </w:pPr>
            <w:r>
              <w:rPr>
                <w:rFonts w:ascii="Times New Roman" w:hAnsi="Times New Roman"/>
                <w:sz w:val="20"/>
                <w:szCs w:val="20"/>
              </w:rPr>
              <w:fldChar w:fldCharType="begin">
                <w:ffData>
                  <w:name w:val=""/>
                  <w:enabled/>
                  <w:calcOnExit w:val="0"/>
                  <w:ddList>
                    <w:listEntry w:val="Investment"/>
                    <w:listEntry w:val="(select)"/>
                    <w:listEntry w:val="Cash"/>
                    <w:listEntry w:val="Soft Loan"/>
                    <w:listEntry w:val="Hard Loan"/>
                    <w:listEntry w:val="In-kind"/>
                    <w:listEntry w:val="Unknown at this stage"/>
                  </w:ddList>
                </w:ffData>
              </w:fldChar>
            </w:r>
            <w:r>
              <w:rPr>
                <w:rFonts w:ascii="Times New Roman" w:hAnsi="Times New Roman"/>
                <w:sz w:val="20"/>
                <w:szCs w:val="20"/>
              </w:rPr>
              <w:instrText xml:space="preserve"> FORMDROPDOWN </w:instrText>
            </w:r>
            <w:r w:rsidR="002B33FF">
              <w:rPr>
                <w:rFonts w:ascii="Times New Roman" w:hAnsi="Times New Roman"/>
                <w:sz w:val="20"/>
                <w:szCs w:val="20"/>
              </w:rPr>
            </w:r>
            <w:r w:rsidR="002B33FF">
              <w:rPr>
                <w:rFonts w:ascii="Times New Roman" w:hAnsi="Times New Roman"/>
                <w:sz w:val="20"/>
                <w:szCs w:val="20"/>
              </w:rPr>
              <w:fldChar w:fldCharType="separate"/>
            </w:r>
            <w:r>
              <w:rPr>
                <w:rFonts w:ascii="Times New Roman" w:hAnsi="Times New Roman"/>
                <w:sz w:val="20"/>
                <w:szCs w:val="20"/>
              </w:rPr>
              <w:fldChar w:fldCharType="end"/>
            </w:r>
          </w:p>
        </w:tc>
        <w:tc>
          <w:tcPr>
            <w:tcW w:w="839" w:type="pct"/>
          </w:tcPr>
          <w:p w14:paraId="6A1F2619" w14:textId="77777777" w:rsidR="00F41A0A" w:rsidRPr="005B0870" w:rsidRDefault="00A13D44" w:rsidP="00F41A0A">
            <w:pPr>
              <w:spacing w:after="0" w:line="240" w:lineRule="auto"/>
              <w:ind w:left="-6"/>
              <w:jc w:val="right"/>
              <w:rPr>
                <w:rFonts w:ascii="Times New Roman" w:hAnsi="Times New Roman"/>
                <w:sz w:val="20"/>
                <w:szCs w:val="20"/>
              </w:rPr>
            </w:pPr>
            <w:r>
              <w:rPr>
                <w:rFonts w:ascii="Times New Roman" w:hAnsi="Times New Roman"/>
                <w:sz w:val="20"/>
                <w:szCs w:val="20"/>
              </w:rPr>
              <w:t>30,500,000</w:t>
            </w:r>
          </w:p>
        </w:tc>
      </w:tr>
      <w:tr w:rsidR="00F41A0A" w:rsidRPr="00D05DC6" w14:paraId="6A1F261D" w14:textId="77777777" w:rsidTr="00F41A0A">
        <w:trPr>
          <w:cantSplit/>
        </w:trPr>
        <w:tc>
          <w:tcPr>
            <w:tcW w:w="4161" w:type="pct"/>
            <w:gridSpan w:val="3"/>
            <w:tcBorders>
              <w:top w:val="double" w:sz="4" w:space="0" w:color="auto"/>
            </w:tcBorders>
          </w:tcPr>
          <w:p w14:paraId="6A1F261B" w14:textId="77777777" w:rsidR="00F41A0A" w:rsidRPr="00D05DC6" w:rsidRDefault="00F41A0A" w:rsidP="00F41A0A">
            <w:pPr>
              <w:spacing w:after="0" w:line="240" w:lineRule="auto"/>
              <w:rPr>
                <w:rFonts w:ascii="Times New Roman" w:hAnsi="Times New Roman"/>
                <w:b/>
              </w:rPr>
            </w:pPr>
            <w:r w:rsidRPr="00D05DC6">
              <w:rPr>
                <w:rFonts w:ascii="Times New Roman" w:hAnsi="Times New Roman"/>
                <w:b/>
              </w:rPr>
              <w:t>Total Co-financing</w:t>
            </w:r>
          </w:p>
        </w:tc>
        <w:tc>
          <w:tcPr>
            <w:tcW w:w="839" w:type="pct"/>
            <w:tcBorders>
              <w:top w:val="double" w:sz="4" w:space="0" w:color="auto"/>
            </w:tcBorders>
          </w:tcPr>
          <w:p w14:paraId="6A1F261C" w14:textId="77777777" w:rsidR="00F41A0A" w:rsidRPr="009C3565" w:rsidRDefault="00A13D44" w:rsidP="00F41A0A">
            <w:pPr>
              <w:spacing w:after="0" w:line="240" w:lineRule="auto"/>
              <w:jc w:val="right"/>
              <w:rPr>
                <w:rFonts w:ascii="Times New Roman" w:hAnsi="Times New Roman"/>
                <w:b/>
              </w:rPr>
            </w:pPr>
            <w:r w:rsidRPr="009C3565">
              <w:rPr>
                <w:rFonts w:ascii="Times New Roman" w:hAnsi="Times New Roman"/>
                <w:b/>
              </w:rPr>
              <w:t>30,900,000</w:t>
            </w:r>
          </w:p>
        </w:tc>
      </w:tr>
    </w:tbl>
    <w:p w14:paraId="6A1F261E" w14:textId="77777777" w:rsidR="00591870" w:rsidRPr="00C5214C" w:rsidRDefault="00591870" w:rsidP="00591870">
      <w:pPr>
        <w:numPr>
          <w:ilvl w:val="0"/>
          <w:numId w:val="23"/>
        </w:numPr>
        <w:spacing w:before="240" w:after="80" w:line="240" w:lineRule="auto"/>
        <w:ind w:left="270"/>
        <w:rPr>
          <w:rFonts w:ascii="Times New Roman" w:eastAsia="Times New Roman" w:hAnsi="Times New Roman"/>
          <w:b/>
          <w:smallCaps/>
          <w:u w:val="single"/>
        </w:rPr>
      </w:pPr>
      <w:r w:rsidRPr="00C5214C">
        <w:rPr>
          <w:rFonts w:ascii="Times New Roman" w:eastAsia="Times New Roman" w:hAnsi="Times New Roman"/>
          <w:b/>
          <w:smallCaps/>
          <w:u w:val="single"/>
        </w:rPr>
        <w:t>Consultants working for technical assistance components: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83"/>
        <w:gridCol w:w="2470"/>
        <w:gridCol w:w="2556"/>
      </w:tblGrid>
      <w:tr w:rsidR="00F41A0A" w:rsidRPr="00D05DC6" w14:paraId="6A1F2623" w14:textId="77777777" w:rsidTr="00F41A0A">
        <w:tc>
          <w:tcPr>
            <w:tcW w:w="1505" w:type="pct"/>
            <w:tcBorders>
              <w:bottom w:val="double" w:sz="4" w:space="0" w:color="auto"/>
            </w:tcBorders>
            <w:vAlign w:val="center"/>
          </w:tcPr>
          <w:p w14:paraId="6A1F261F"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Component</w:t>
            </w:r>
          </w:p>
        </w:tc>
        <w:tc>
          <w:tcPr>
            <w:tcW w:w="1124" w:type="pct"/>
            <w:tcBorders>
              <w:bottom w:val="double" w:sz="4" w:space="0" w:color="auto"/>
            </w:tcBorders>
            <w:vAlign w:val="center"/>
          </w:tcPr>
          <w:p w14:paraId="6A1F2620"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Grant Amount</w:t>
            </w:r>
            <w:r w:rsidRPr="00D05DC6">
              <w:rPr>
                <w:rFonts w:ascii="Times New Roman" w:hAnsi="Times New Roman"/>
                <w:b/>
                <w:bCs/>
                <w:iCs/>
              </w:rPr>
              <w:br/>
              <w:t>($)</w:t>
            </w:r>
          </w:p>
        </w:tc>
        <w:tc>
          <w:tcPr>
            <w:tcW w:w="1165" w:type="pct"/>
            <w:tcBorders>
              <w:bottom w:val="double" w:sz="4" w:space="0" w:color="auto"/>
            </w:tcBorders>
            <w:vAlign w:val="center"/>
          </w:tcPr>
          <w:p w14:paraId="6A1F2621"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Co</w:t>
            </w:r>
            <w:r>
              <w:rPr>
                <w:rFonts w:ascii="Times New Roman" w:hAnsi="Times New Roman"/>
                <w:b/>
                <w:bCs/>
                <w:iCs/>
              </w:rPr>
              <w:t>-</w:t>
            </w:r>
            <w:r w:rsidRPr="00D05DC6">
              <w:rPr>
                <w:rFonts w:ascii="Times New Roman" w:hAnsi="Times New Roman"/>
                <w:b/>
                <w:bCs/>
                <w:iCs/>
              </w:rPr>
              <w:t>financing</w:t>
            </w:r>
            <w:r w:rsidRPr="00D05DC6">
              <w:rPr>
                <w:rFonts w:ascii="Times New Roman" w:hAnsi="Times New Roman"/>
                <w:b/>
                <w:bCs/>
                <w:iCs/>
              </w:rPr>
              <w:br/>
              <w:t xml:space="preserve"> ($)</w:t>
            </w:r>
          </w:p>
        </w:tc>
        <w:tc>
          <w:tcPr>
            <w:tcW w:w="1206" w:type="pct"/>
            <w:tcBorders>
              <w:bottom w:val="double" w:sz="4" w:space="0" w:color="auto"/>
            </w:tcBorders>
            <w:vAlign w:val="center"/>
          </w:tcPr>
          <w:p w14:paraId="6A1F2622"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Project Total</w:t>
            </w:r>
            <w:r w:rsidRPr="00D05DC6">
              <w:rPr>
                <w:rFonts w:ascii="Times New Roman" w:hAnsi="Times New Roman"/>
                <w:b/>
                <w:bCs/>
                <w:iCs/>
              </w:rPr>
              <w:br/>
              <w:t xml:space="preserve"> ($)</w:t>
            </w:r>
          </w:p>
        </w:tc>
      </w:tr>
      <w:tr w:rsidR="00F41A0A" w:rsidRPr="00D05DC6" w14:paraId="6A1F2628" w14:textId="77777777" w:rsidTr="00F41A0A">
        <w:tc>
          <w:tcPr>
            <w:tcW w:w="1505" w:type="pct"/>
          </w:tcPr>
          <w:p w14:paraId="6A1F2624" w14:textId="77777777" w:rsidR="00F41A0A" w:rsidRPr="00A52AA3" w:rsidRDefault="00F41A0A" w:rsidP="00F41A0A">
            <w:pPr>
              <w:keepNext/>
              <w:spacing w:after="0" w:line="240" w:lineRule="auto"/>
              <w:outlineLvl w:val="2"/>
              <w:rPr>
                <w:rFonts w:ascii="Times New Roman" w:hAnsi="Times New Roman"/>
              </w:rPr>
            </w:pPr>
            <w:r w:rsidRPr="00A52AA3">
              <w:rPr>
                <w:rFonts w:ascii="Times New Roman" w:hAnsi="Times New Roman"/>
              </w:rPr>
              <w:t>International Consultants</w:t>
            </w:r>
          </w:p>
        </w:tc>
        <w:tc>
          <w:tcPr>
            <w:tcW w:w="1124" w:type="pct"/>
          </w:tcPr>
          <w:p w14:paraId="6A1F2625" w14:textId="77777777" w:rsidR="00F41A0A" w:rsidRPr="00A52AA3" w:rsidRDefault="00D66CBF" w:rsidP="00F41A0A">
            <w:pPr>
              <w:spacing w:after="0" w:line="240" w:lineRule="auto"/>
              <w:jc w:val="right"/>
              <w:rPr>
                <w:rFonts w:ascii="Times New Roman" w:hAnsi="Times New Roman"/>
              </w:rPr>
            </w:pPr>
            <w:r>
              <w:rPr>
                <w:rFonts w:ascii="Times New Roman" w:hAnsi="Times New Roman"/>
              </w:rPr>
              <w:t>0</w:t>
            </w:r>
          </w:p>
        </w:tc>
        <w:tc>
          <w:tcPr>
            <w:tcW w:w="1165" w:type="pct"/>
          </w:tcPr>
          <w:p w14:paraId="6A1F2626" w14:textId="77777777" w:rsidR="00F41A0A" w:rsidRPr="00E434B4" w:rsidRDefault="00C75772" w:rsidP="00F41A0A">
            <w:pPr>
              <w:spacing w:after="0" w:line="240" w:lineRule="auto"/>
              <w:jc w:val="right"/>
              <w:rPr>
                <w:rFonts w:ascii="Times New Roman" w:hAnsi="Times New Roman"/>
              </w:rPr>
            </w:pPr>
            <w:r>
              <w:rPr>
                <w:rFonts w:ascii="Times New Roman" w:hAnsi="Times New Roman"/>
              </w:rPr>
              <w:t>10</w:t>
            </w:r>
            <w:r w:rsidR="00D66CBF">
              <w:rPr>
                <w:rFonts w:ascii="Times New Roman" w:hAnsi="Times New Roman"/>
              </w:rPr>
              <w:t>0</w:t>
            </w:r>
            <w:r>
              <w:rPr>
                <w:rFonts w:ascii="Times New Roman" w:hAnsi="Times New Roman"/>
              </w:rPr>
              <w:t>,000</w:t>
            </w:r>
          </w:p>
        </w:tc>
        <w:tc>
          <w:tcPr>
            <w:tcW w:w="1206" w:type="pct"/>
          </w:tcPr>
          <w:p w14:paraId="6A1F2627" w14:textId="77777777" w:rsidR="00F41A0A" w:rsidRPr="00E434B4" w:rsidRDefault="00C75772" w:rsidP="00F41A0A">
            <w:pPr>
              <w:spacing w:after="0" w:line="240" w:lineRule="auto"/>
              <w:jc w:val="right"/>
              <w:rPr>
                <w:rFonts w:ascii="Times New Roman" w:hAnsi="Times New Roman"/>
              </w:rPr>
            </w:pPr>
            <w:r>
              <w:rPr>
                <w:rFonts w:ascii="Times New Roman" w:hAnsi="Times New Roman"/>
              </w:rPr>
              <w:t>100,000</w:t>
            </w:r>
          </w:p>
        </w:tc>
      </w:tr>
      <w:tr w:rsidR="00F41A0A" w:rsidRPr="00D05DC6" w14:paraId="6A1F262D" w14:textId="77777777" w:rsidTr="00F41A0A">
        <w:tc>
          <w:tcPr>
            <w:tcW w:w="1505" w:type="pct"/>
          </w:tcPr>
          <w:p w14:paraId="6A1F2629" w14:textId="77777777" w:rsidR="00F41A0A" w:rsidRPr="00D05DC6" w:rsidRDefault="00F41A0A" w:rsidP="00F41A0A">
            <w:pPr>
              <w:keepNext/>
              <w:spacing w:after="0" w:line="240" w:lineRule="auto"/>
              <w:outlineLvl w:val="2"/>
              <w:rPr>
                <w:rFonts w:ascii="Times New Roman" w:hAnsi="Times New Roman"/>
              </w:rPr>
            </w:pPr>
            <w:r w:rsidRPr="00D05DC6">
              <w:rPr>
                <w:rFonts w:ascii="Times New Roman" w:hAnsi="Times New Roman"/>
              </w:rPr>
              <w:t>National/Local Consultants</w:t>
            </w:r>
          </w:p>
        </w:tc>
        <w:tc>
          <w:tcPr>
            <w:tcW w:w="1124" w:type="pct"/>
          </w:tcPr>
          <w:p w14:paraId="6A1F262A" w14:textId="77777777" w:rsidR="00F41A0A" w:rsidRPr="00D05DC6" w:rsidRDefault="00D66CBF" w:rsidP="00F41A0A">
            <w:pPr>
              <w:spacing w:after="0" w:line="240" w:lineRule="auto"/>
              <w:jc w:val="right"/>
              <w:rPr>
                <w:rFonts w:ascii="Times New Roman" w:hAnsi="Times New Roman"/>
              </w:rPr>
            </w:pPr>
            <w:r>
              <w:rPr>
                <w:rFonts w:ascii="Times New Roman" w:hAnsi="Times New Roman"/>
              </w:rPr>
              <w:t>110,000</w:t>
            </w:r>
          </w:p>
        </w:tc>
        <w:tc>
          <w:tcPr>
            <w:tcW w:w="1165" w:type="pct"/>
          </w:tcPr>
          <w:p w14:paraId="6A1F262B" w14:textId="77777777" w:rsidR="00F41A0A" w:rsidRPr="00E434B4" w:rsidRDefault="00C75772" w:rsidP="00F41A0A">
            <w:pPr>
              <w:spacing w:after="0" w:line="240" w:lineRule="auto"/>
              <w:jc w:val="right"/>
              <w:rPr>
                <w:rFonts w:ascii="Times New Roman" w:hAnsi="Times New Roman"/>
              </w:rPr>
            </w:pPr>
            <w:r>
              <w:rPr>
                <w:rFonts w:ascii="Times New Roman" w:hAnsi="Times New Roman"/>
              </w:rPr>
              <w:t>25</w:t>
            </w:r>
            <w:r w:rsidR="00F41A0A" w:rsidRPr="00E434B4">
              <w:rPr>
                <w:rFonts w:ascii="Times New Roman" w:hAnsi="Times New Roman"/>
              </w:rPr>
              <w:t>0,000</w:t>
            </w:r>
          </w:p>
        </w:tc>
        <w:tc>
          <w:tcPr>
            <w:tcW w:w="1206" w:type="pct"/>
          </w:tcPr>
          <w:p w14:paraId="6A1F262C" w14:textId="77777777" w:rsidR="00F41A0A" w:rsidRPr="00E434B4" w:rsidRDefault="00C5214C" w:rsidP="00F41A0A">
            <w:pPr>
              <w:spacing w:after="0" w:line="240" w:lineRule="auto"/>
              <w:jc w:val="right"/>
              <w:rPr>
                <w:rFonts w:ascii="Times New Roman" w:hAnsi="Times New Roman"/>
              </w:rPr>
            </w:pPr>
            <w:r>
              <w:rPr>
                <w:rFonts w:ascii="Times New Roman" w:hAnsi="Times New Roman"/>
              </w:rPr>
              <w:t>360,000</w:t>
            </w:r>
          </w:p>
        </w:tc>
      </w:tr>
    </w:tbl>
    <w:p w14:paraId="6A1F262E" w14:textId="77777777" w:rsidR="00591870" w:rsidRPr="00591870" w:rsidRDefault="00591870" w:rsidP="00591870">
      <w:pPr>
        <w:spacing w:after="0" w:line="240" w:lineRule="auto"/>
        <w:rPr>
          <w:rFonts w:ascii="Times New Roman" w:eastAsia="Times New Roman" w:hAnsi="Times New Roman"/>
          <w:sz w:val="24"/>
          <w:szCs w:val="24"/>
        </w:rPr>
      </w:pPr>
    </w:p>
    <w:p w14:paraId="6A1F262F" w14:textId="77777777" w:rsidR="007D0D7F" w:rsidRPr="00FC6EC7" w:rsidRDefault="00591870" w:rsidP="00FC6EC7">
      <w:pPr>
        <w:numPr>
          <w:ilvl w:val="0"/>
          <w:numId w:val="23"/>
        </w:numPr>
        <w:tabs>
          <w:tab w:val="num" w:pos="360"/>
        </w:tabs>
        <w:spacing w:after="80" w:line="240" w:lineRule="auto"/>
        <w:ind w:left="270"/>
        <w:rPr>
          <w:rFonts w:ascii="Times New Roman" w:eastAsia="Times New Roman" w:hAnsi="Times New Roman"/>
          <w:b/>
          <w:smallCaps/>
        </w:rPr>
      </w:pPr>
      <w:r w:rsidRPr="00FC6EC7">
        <w:rPr>
          <w:rFonts w:ascii="Times New Roman" w:eastAsia="Times New Roman" w:hAnsi="Times New Roman"/>
          <w:b/>
          <w:smallCaps/>
          <w:u w:val="single"/>
        </w:rPr>
        <w:t xml:space="preserve">Does the project include a “non-grant” instrument?  </w:t>
      </w:r>
      <w:r w:rsidRPr="00FC6EC7">
        <w:rPr>
          <w:rFonts w:ascii="Times New Roman" w:eastAsia="Times New Roman" w:hAnsi="Times New Roman"/>
        </w:rPr>
        <w:t xml:space="preserve">  </w:t>
      </w:r>
      <w:r w:rsidR="006455CE" w:rsidRPr="00FC6EC7">
        <w:rPr>
          <w:rFonts w:ascii="Times New Roman" w:eastAsia="Times New Roman" w:hAnsi="Times New Roman"/>
        </w:rPr>
        <w:t>No</w:t>
      </w:r>
      <w:r w:rsidRPr="00FC6EC7">
        <w:rPr>
          <w:rFonts w:ascii="Times New Roman" w:eastAsia="Times New Roman" w:hAnsi="Times New Roman"/>
        </w:rPr>
        <w:t xml:space="preserve">                  </w:t>
      </w:r>
    </w:p>
    <w:tbl>
      <w:tblPr>
        <w:tblW w:w="0" w:type="auto"/>
        <w:tblLook w:val="04A0" w:firstRow="1" w:lastRow="0" w:firstColumn="1" w:lastColumn="0" w:noHBand="0" w:noVBand="1"/>
      </w:tblPr>
      <w:tblGrid>
        <w:gridCol w:w="10620"/>
      </w:tblGrid>
      <w:tr w:rsidR="00591870" w:rsidRPr="007D0D7F" w14:paraId="6A1F2631" w14:textId="77777777" w:rsidTr="00591870">
        <w:tc>
          <w:tcPr>
            <w:tcW w:w="10836" w:type="dxa"/>
          </w:tcPr>
          <w:p w14:paraId="6A1F2630" w14:textId="77777777" w:rsidR="00591870" w:rsidRPr="00591870" w:rsidRDefault="00591870" w:rsidP="00591870">
            <w:pPr>
              <w:tabs>
                <w:tab w:val="num" w:pos="360"/>
              </w:tabs>
              <w:spacing w:after="0" w:line="240" w:lineRule="auto"/>
              <w:rPr>
                <w:rFonts w:ascii="Times New Roman" w:eastAsia="Times New Roman" w:hAnsi="Times New Roman"/>
                <w:b/>
                <w:caps/>
                <w:u w:val="single"/>
              </w:rPr>
            </w:pPr>
          </w:p>
        </w:tc>
      </w:tr>
    </w:tbl>
    <w:p w14:paraId="6A1F2632" w14:textId="77777777" w:rsidR="00591870" w:rsidRPr="003D320A" w:rsidRDefault="00591870" w:rsidP="00591870">
      <w:pPr>
        <w:tabs>
          <w:tab w:val="num" w:pos="360"/>
          <w:tab w:val="center" w:pos="4320"/>
          <w:tab w:val="right" w:pos="8640"/>
        </w:tabs>
        <w:spacing w:after="0" w:line="240" w:lineRule="auto"/>
        <w:rPr>
          <w:rFonts w:ascii="Times New Roman" w:eastAsia="Times New Roman" w:hAnsi="Times New Roman"/>
          <w:b/>
          <w:caps/>
          <w:color w:val="00B0F0"/>
          <w:u w:val="single"/>
        </w:rPr>
      </w:pPr>
      <w:r w:rsidRPr="003D320A">
        <w:rPr>
          <w:rFonts w:ascii="Times New Roman" w:eastAsia="Times New Roman" w:hAnsi="Times New Roman"/>
          <w:b/>
          <w:caps/>
          <w:color w:val="00B0F0"/>
          <w:u w:val="single"/>
        </w:rPr>
        <w:t>part ii:  project justification</w:t>
      </w:r>
    </w:p>
    <w:p w14:paraId="6A1F2633" w14:textId="77777777" w:rsidR="00F41A0A" w:rsidRPr="005B0870" w:rsidRDefault="00F41A0A" w:rsidP="00F41A0A">
      <w:pPr>
        <w:tabs>
          <w:tab w:val="num" w:pos="360"/>
          <w:tab w:val="center" w:pos="4320"/>
          <w:tab w:val="right" w:pos="8640"/>
        </w:tabs>
        <w:spacing w:after="0" w:line="240" w:lineRule="auto"/>
        <w:rPr>
          <w:rFonts w:ascii="Times New Roman Bold" w:hAnsi="Times New Roman Bold"/>
          <w:b/>
          <w:caps/>
        </w:rPr>
      </w:pPr>
    </w:p>
    <w:tbl>
      <w:tblPr>
        <w:tblW w:w="0" w:type="auto"/>
        <w:tblInd w:w="18" w:type="dxa"/>
        <w:tblLook w:val="00A0" w:firstRow="1" w:lastRow="0" w:firstColumn="1" w:lastColumn="0" w:noHBand="0" w:noVBand="0"/>
      </w:tblPr>
      <w:tblGrid>
        <w:gridCol w:w="10260"/>
      </w:tblGrid>
      <w:tr w:rsidR="00F41A0A" w:rsidRPr="003D320A" w14:paraId="6A1F2635" w14:textId="77777777" w:rsidTr="00F41A0A">
        <w:tc>
          <w:tcPr>
            <w:tcW w:w="10260" w:type="dxa"/>
          </w:tcPr>
          <w:p w14:paraId="6A1F2634" w14:textId="77777777" w:rsidR="00F41A0A" w:rsidRPr="003D320A" w:rsidRDefault="00F41A0A" w:rsidP="00F41A0A">
            <w:pPr>
              <w:spacing w:after="0" w:line="240" w:lineRule="auto"/>
              <w:ind w:left="432" w:right="-1530" w:hanging="432"/>
              <w:rPr>
                <w:rFonts w:ascii="Times New Roman" w:hAnsi="Times New Roman"/>
              </w:rPr>
            </w:pPr>
            <w:r w:rsidRPr="003D320A">
              <w:rPr>
                <w:rFonts w:ascii="Times New Roman" w:hAnsi="Times New Roman"/>
                <w:u w:val="single"/>
              </w:rPr>
              <w:t>A.1: National strategies and plans or reports and assessments under relevant conventions, if applicable, i.e. NAPAS, NAPs, NBSAPs, national communications, TNAs, NCSA, NIPs, PRSPs, NPFE, Biennial Update Reports, etc</w:t>
            </w:r>
            <w:r w:rsidRPr="003D320A">
              <w:rPr>
                <w:rFonts w:ascii="Times New Roman" w:hAnsi="Times New Roman"/>
              </w:rPr>
              <w:t xml:space="preserve">. </w:t>
            </w:r>
          </w:p>
        </w:tc>
      </w:tr>
    </w:tbl>
    <w:p w14:paraId="6A1F2636" w14:textId="77777777" w:rsidR="00F41A0A" w:rsidRPr="003D320A" w:rsidRDefault="00F41A0A" w:rsidP="00F41A0A">
      <w:pPr>
        <w:autoSpaceDE w:val="0"/>
        <w:autoSpaceDN w:val="0"/>
        <w:adjustRightInd w:val="0"/>
        <w:spacing w:after="0" w:line="240" w:lineRule="auto"/>
        <w:jc w:val="both"/>
        <w:rPr>
          <w:rFonts w:ascii="Times New Roman" w:hAnsi="Times New Roman"/>
        </w:rPr>
      </w:pPr>
    </w:p>
    <w:p w14:paraId="6A1F2637" w14:textId="77777777" w:rsidR="00F41A0A" w:rsidRPr="003D320A" w:rsidRDefault="00F41A0A" w:rsidP="00F41F71">
      <w:pPr>
        <w:pStyle w:val="ColorfulList-Accent11"/>
      </w:pPr>
      <w:r w:rsidRPr="003D320A">
        <w:t>N</w:t>
      </w:r>
      <w:r w:rsidR="003D320A">
        <w:t>/</w:t>
      </w:r>
      <w:r w:rsidRPr="003D320A">
        <w:t>A</w:t>
      </w:r>
    </w:p>
    <w:p w14:paraId="6A1F2638" w14:textId="77777777" w:rsidR="00F41A0A" w:rsidRPr="003D320A" w:rsidRDefault="00F41A0A" w:rsidP="00C75772">
      <w:pPr>
        <w:pStyle w:val="ColorfulList-Accent11"/>
        <w:numPr>
          <w:ilvl w:val="0"/>
          <w:numId w:val="0"/>
        </w:numPr>
        <w:ind w:left="357"/>
      </w:pPr>
    </w:p>
    <w:p w14:paraId="6A1F2639" w14:textId="77777777" w:rsidR="00F41A0A" w:rsidRPr="003D320A" w:rsidRDefault="00F41A0A" w:rsidP="00F41A0A">
      <w:pPr>
        <w:spacing w:after="0" w:line="240" w:lineRule="auto"/>
        <w:ind w:left="432" w:hanging="432"/>
        <w:rPr>
          <w:rFonts w:ascii="Times New Roman" w:hAnsi="Times New Roman"/>
          <w:u w:val="single"/>
        </w:rPr>
      </w:pPr>
      <w:r w:rsidRPr="003D320A">
        <w:rPr>
          <w:rFonts w:ascii="Times New Roman" w:hAnsi="Times New Roman"/>
          <w:u w:val="single"/>
        </w:rPr>
        <w:t xml:space="preserve">A.2: GEF focal area and/or fund(s) strategies, eligibility criteria and priorities. </w:t>
      </w:r>
    </w:p>
    <w:p w14:paraId="6A1F263A" w14:textId="77777777" w:rsidR="00F41A0A" w:rsidRPr="003D320A" w:rsidRDefault="00F41A0A" w:rsidP="00C75772">
      <w:pPr>
        <w:pStyle w:val="ColorfulList-Accent11"/>
        <w:numPr>
          <w:ilvl w:val="0"/>
          <w:numId w:val="0"/>
        </w:numPr>
        <w:ind w:left="357"/>
      </w:pPr>
    </w:p>
    <w:p w14:paraId="6A1F263B" w14:textId="77777777" w:rsidR="00F41A0A" w:rsidRPr="003D320A" w:rsidRDefault="00F41A0A" w:rsidP="00F41F71">
      <w:pPr>
        <w:pStyle w:val="ColorfulList-Accent11"/>
        <w:rPr>
          <w:sz w:val="24"/>
          <w:szCs w:val="24"/>
          <w:lang w:val="en-CA" w:eastAsia="en-CA"/>
        </w:rPr>
      </w:pPr>
      <w:r w:rsidRPr="003D320A">
        <w:t>N</w:t>
      </w:r>
      <w:r w:rsidR="003D320A">
        <w:t>/</w:t>
      </w:r>
      <w:r w:rsidRPr="003D320A">
        <w:t>A</w:t>
      </w:r>
    </w:p>
    <w:p w14:paraId="6A1F263C" w14:textId="77777777" w:rsidR="00F41A0A" w:rsidRPr="003D320A" w:rsidRDefault="00F41A0A" w:rsidP="00F41A0A">
      <w:pPr>
        <w:spacing w:after="0" w:line="240" w:lineRule="auto"/>
        <w:ind w:left="432" w:hanging="432"/>
        <w:rPr>
          <w:rFonts w:ascii="Times New Roman" w:hAnsi="Times New Roman"/>
        </w:rPr>
      </w:pPr>
    </w:p>
    <w:p w14:paraId="6A1F263D" w14:textId="77777777" w:rsidR="00F41A0A" w:rsidRPr="003D320A" w:rsidRDefault="00F41A0A" w:rsidP="00F41A0A">
      <w:pPr>
        <w:spacing w:after="0" w:line="240" w:lineRule="auto"/>
        <w:ind w:left="432" w:hanging="432"/>
        <w:rPr>
          <w:rFonts w:ascii="Times New Roman" w:hAnsi="Times New Roman"/>
        </w:rPr>
      </w:pPr>
      <w:r w:rsidRPr="003D320A">
        <w:rPr>
          <w:rFonts w:ascii="Times New Roman" w:hAnsi="Times New Roman"/>
        </w:rPr>
        <w:t xml:space="preserve"> </w:t>
      </w:r>
      <w:r w:rsidRPr="003D320A">
        <w:rPr>
          <w:rFonts w:ascii="Times New Roman" w:hAnsi="Times New Roman"/>
          <w:u w:val="single"/>
        </w:rPr>
        <w:t>A.3: The GEF Agency’s comparative advantage</w:t>
      </w:r>
      <w:r w:rsidRPr="003D320A">
        <w:rPr>
          <w:rFonts w:ascii="Times New Roman" w:hAnsi="Times New Roman"/>
        </w:rPr>
        <w:t xml:space="preserve">: </w:t>
      </w:r>
    </w:p>
    <w:p w14:paraId="6A1F263E" w14:textId="77777777" w:rsidR="00F41A0A" w:rsidRPr="003D320A" w:rsidRDefault="00F41A0A" w:rsidP="00F41A0A">
      <w:pPr>
        <w:spacing w:after="0" w:line="240" w:lineRule="auto"/>
        <w:ind w:left="360"/>
        <w:jc w:val="both"/>
        <w:rPr>
          <w:rFonts w:ascii="Times New Roman" w:hAnsi="Times New Roman"/>
        </w:rPr>
      </w:pPr>
    </w:p>
    <w:p w14:paraId="6A1F263F" w14:textId="77777777" w:rsidR="00F41A0A" w:rsidRPr="003D320A" w:rsidRDefault="00F41A0A" w:rsidP="00F41F71">
      <w:pPr>
        <w:pStyle w:val="ColorfulList-Accent11"/>
        <w:rPr>
          <w:iCs/>
          <w:sz w:val="23"/>
          <w:szCs w:val="23"/>
        </w:rPr>
      </w:pPr>
      <w:r w:rsidRPr="003D320A">
        <w:t>N/A.</w:t>
      </w:r>
    </w:p>
    <w:p w14:paraId="6A1F2640" w14:textId="77777777" w:rsidR="00F41A0A" w:rsidRPr="003D320A" w:rsidRDefault="00F41A0A" w:rsidP="00F41A0A">
      <w:pPr>
        <w:spacing w:after="0" w:line="240" w:lineRule="auto"/>
        <w:ind w:left="432" w:hanging="432"/>
        <w:rPr>
          <w:rFonts w:ascii="Times New Roman" w:hAnsi="Times New Roman"/>
          <w:u w:val="single"/>
        </w:rPr>
      </w:pPr>
    </w:p>
    <w:p w14:paraId="6A1F2641" w14:textId="77777777" w:rsidR="00F41A0A" w:rsidRPr="003D320A" w:rsidRDefault="00F41A0A" w:rsidP="00F41A0A">
      <w:pPr>
        <w:spacing w:after="0" w:line="240" w:lineRule="auto"/>
        <w:ind w:left="432" w:hanging="432"/>
        <w:rPr>
          <w:rFonts w:ascii="Times New Roman" w:hAnsi="Times New Roman"/>
          <w:u w:val="single"/>
        </w:rPr>
      </w:pPr>
      <w:r w:rsidRPr="003D320A">
        <w:rPr>
          <w:rFonts w:ascii="Times New Roman" w:hAnsi="Times New Roman"/>
          <w:u w:val="single"/>
        </w:rPr>
        <w:t>A.4. The baseline project and the problem that it seeks to address:</w:t>
      </w:r>
    </w:p>
    <w:p w14:paraId="6A1F2642" w14:textId="77777777" w:rsidR="00F41A0A" w:rsidRPr="009251C5" w:rsidRDefault="00F41A0A" w:rsidP="00F41A0A">
      <w:pPr>
        <w:autoSpaceDE w:val="0"/>
        <w:autoSpaceDN w:val="0"/>
        <w:adjustRightInd w:val="0"/>
        <w:spacing w:after="0" w:line="240" w:lineRule="auto"/>
        <w:rPr>
          <w:rFonts w:ascii="Times New Roman" w:hAnsi="Times New Roman"/>
        </w:rPr>
      </w:pPr>
    </w:p>
    <w:p w14:paraId="6A1F2643" w14:textId="77777777" w:rsidR="00F41A0A" w:rsidRPr="00481DD6" w:rsidRDefault="00481DD6" w:rsidP="00F41F71">
      <w:pPr>
        <w:pStyle w:val="ColorfulList-Accent11"/>
        <w:rPr>
          <w:u w:val="single"/>
        </w:rPr>
      </w:pPr>
      <w:r w:rsidRPr="00BC5673">
        <w:t xml:space="preserve">The energy sector is governed by the Electric Light and Power Act </w:t>
      </w:r>
      <w:r w:rsidRPr="00B307A2">
        <w:t>(1899)</w:t>
      </w:r>
      <w:r w:rsidRPr="00BC5673">
        <w:t xml:space="preserve"> and the Draft Energy Policy adopted by Parliament in 2008, and regulated by the Fair Trading Commission Act and the Utilities Regulation </w:t>
      </w:r>
      <w:r w:rsidRPr="007341C1">
        <w:t>Act</w:t>
      </w:r>
      <w:r>
        <w:rPr>
          <w:rStyle w:val="FootnoteReference"/>
        </w:rPr>
        <w:footnoteReference w:id="3"/>
      </w:r>
      <w:r w:rsidRPr="007341C1">
        <w:t xml:space="preserve">. </w:t>
      </w:r>
      <w:r w:rsidRPr="00BC5673">
        <w:rPr>
          <w:noProof/>
        </w:rPr>
        <w:t xml:space="preserve"> </w:t>
      </w:r>
      <w:r w:rsidRPr="007341C1">
        <w:t>The responsibility for energy lies within the portfolio of the Prime Minister of Barbados and a Minister of State</w:t>
      </w:r>
      <w:r>
        <w:rPr>
          <w:rStyle w:val="FootnoteReference"/>
        </w:rPr>
        <w:footnoteReference w:id="4"/>
      </w:r>
      <w:r w:rsidRPr="007341C1">
        <w:t>.</w:t>
      </w:r>
      <w:r>
        <w:t xml:space="preserve">  </w:t>
      </w:r>
      <w:r>
        <w:rPr>
          <w:noProof/>
        </w:rPr>
        <w:t>Within this framework, t</w:t>
      </w:r>
      <w:r w:rsidRPr="00BC5673">
        <w:t>he</w:t>
      </w:r>
      <w:r>
        <w:t xml:space="preserve"> </w:t>
      </w:r>
      <w:r w:rsidR="00C93111">
        <w:t xml:space="preserve">Government </w:t>
      </w:r>
      <w:r>
        <w:t>o</w:t>
      </w:r>
      <w:r w:rsidR="00C93111">
        <w:t xml:space="preserve">f </w:t>
      </w:r>
      <w:r>
        <w:t>B</w:t>
      </w:r>
      <w:r w:rsidR="00C93111">
        <w:t>arbados (</w:t>
      </w:r>
      <w:proofErr w:type="spellStart"/>
      <w:r w:rsidR="00C93111">
        <w:t>GoB</w:t>
      </w:r>
      <w:proofErr w:type="spellEnd"/>
      <w:r w:rsidR="00C93111">
        <w:t>)</w:t>
      </w:r>
      <w:r>
        <w:t xml:space="preserve"> is driven to reduce its dependence on imported fossil fuels and has taken a number of measures to ensure this reduction including the following </w:t>
      </w:r>
      <w:r w:rsidR="00C93111">
        <w:t>key</w:t>
      </w:r>
      <w:r>
        <w:t xml:space="preserve"> measures</w:t>
      </w:r>
      <w:r w:rsidR="00F41A0A">
        <w:t>:</w:t>
      </w:r>
    </w:p>
    <w:p w14:paraId="6A1F2644" w14:textId="77777777" w:rsidR="00481DD6" w:rsidRPr="00C55624" w:rsidRDefault="00481DD6" w:rsidP="00481DD6">
      <w:pPr>
        <w:pStyle w:val="ColorfulList-Accent11"/>
        <w:numPr>
          <w:ilvl w:val="0"/>
          <w:numId w:val="0"/>
        </w:numPr>
        <w:ind w:left="357"/>
        <w:rPr>
          <w:u w:val="single"/>
        </w:rPr>
      </w:pPr>
    </w:p>
    <w:p w14:paraId="6A1F2645" w14:textId="77777777" w:rsidR="00F41A0A" w:rsidRPr="00481DD6" w:rsidRDefault="00481DD6" w:rsidP="00F41A0A">
      <w:pPr>
        <w:numPr>
          <w:ilvl w:val="0"/>
          <w:numId w:val="30"/>
        </w:numPr>
        <w:spacing w:after="0" w:line="240" w:lineRule="auto"/>
        <w:ind w:left="1080"/>
        <w:jc w:val="both"/>
        <w:rPr>
          <w:rFonts w:ascii="Times New Roman" w:hAnsi="Times New Roman"/>
        </w:rPr>
      </w:pPr>
      <w:r w:rsidRPr="00481DD6">
        <w:rPr>
          <w:rFonts w:ascii="Times New Roman" w:hAnsi="Times New Roman"/>
          <w:u w:val="single"/>
        </w:rPr>
        <w:t>The Sustainable Energy Framework for Barbados (SEFB) of 2010</w:t>
      </w:r>
      <w:r w:rsidRPr="00481DD6">
        <w:rPr>
          <w:rFonts w:ascii="Times New Roman" w:hAnsi="Times New Roman"/>
        </w:rPr>
        <w:t xml:space="preserve"> that was an output of cooperation between the </w:t>
      </w:r>
      <w:proofErr w:type="spellStart"/>
      <w:r w:rsidRPr="00481DD6">
        <w:rPr>
          <w:rFonts w:ascii="Times New Roman" w:hAnsi="Times New Roman"/>
        </w:rPr>
        <w:t>GoB</w:t>
      </w:r>
      <w:proofErr w:type="spellEnd"/>
      <w:r w:rsidRPr="00481DD6">
        <w:rPr>
          <w:rFonts w:ascii="Times New Roman" w:hAnsi="Times New Roman"/>
        </w:rPr>
        <w:t xml:space="preserve"> and the IDB with financing from GEF on a comprehensive program of policy and regulatory changes from which the </w:t>
      </w:r>
      <w:proofErr w:type="spellStart"/>
      <w:r w:rsidRPr="00481DD6">
        <w:rPr>
          <w:rFonts w:ascii="Times New Roman" w:hAnsi="Times New Roman"/>
        </w:rPr>
        <w:t>GoB</w:t>
      </w:r>
      <w:proofErr w:type="spellEnd"/>
      <w:r w:rsidRPr="00481DD6">
        <w:rPr>
          <w:rFonts w:ascii="Times New Roman" w:hAnsi="Times New Roman"/>
        </w:rPr>
        <w:t xml:space="preserve"> has drafted a National Sustainable Energy Plan (NSEP).  The NSEP calls for more sustainable production and consumption of fossil fuels, the use of</w:t>
      </w:r>
      <w:r w:rsidRPr="00481DD6">
        <w:rPr>
          <w:rFonts w:ascii="Times New Roman" w:hAnsi="Times New Roman"/>
          <w:lang w:val="en-CA" w:eastAsia="en-CA"/>
        </w:rPr>
        <w:t xml:space="preserve"> more renewable energy, and more efficient use of electricity.  </w:t>
      </w:r>
      <w:r w:rsidRPr="00481DD6">
        <w:rPr>
          <w:rFonts w:ascii="Times New Roman" w:hAnsi="Times New Roman"/>
          <w:i/>
          <w:lang w:val="en-CA" w:eastAsia="en-CA"/>
        </w:rPr>
        <w:t xml:space="preserve">Most importantly in the context of renewable energy, the NSEP calls for specific targets which are to increase the proportion of renewable energy to 29% by 2029.  However, there </w:t>
      </w:r>
      <w:r w:rsidR="00555002">
        <w:rPr>
          <w:rFonts w:ascii="Times New Roman" w:hAnsi="Times New Roman"/>
          <w:i/>
          <w:lang w:val="en-CA" w:eastAsia="en-CA"/>
        </w:rPr>
        <w:t xml:space="preserve">are </w:t>
      </w:r>
      <w:r w:rsidRPr="00481DD6">
        <w:rPr>
          <w:rFonts w:ascii="Times New Roman" w:hAnsi="Times New Roman"/>
          <w:i/>
          <w:lang w:val="en-CA" w:eastAsia="en-CA"/>
        </w:rPr>
        <w:t>no accompanying strategic plans that specify how this target will be achieved</w:t>
      </w:r>
      <w:r w:rsidR="00F41A0A" w:rsidRPr="00481DD6">
        <w:rPr>
          <w:rFonts w:ascii="Times New Roman" w:hAnsi="Times New Roman"/>
        </w:rPr>
        <w:t>;</w:t>
      </w:r>
    </w:p>
    <w:p w14:paraId="6A1F2646" w14:textId="77777777" w:rsidR="00F41A0A" w:rsidRPr="00481DD6" w:rsidRDefault="00481DD6" w:rsidP="00F41A0A">
      <w:pPr>
        <w:numPr>
          <w:ilvl w:val="0"/>
          <w:numId w:val="30"/>
        </w:numPr>
        <w:spacing w:after="0" w:line="240" w:lineRule="auto"/>
        <w:ind w:left="1080"/>
        <w:jc w:val="both"/>
        <w:rPr>
          <w:rFonts w:ascii="Times New Roman" w:hAnsi="Times New Roman"/>
        </w:rPr>
      </w:pPr>
      <w:r w:rsidRPr="00481DD6">
        <w:rPr>
          <w:rFonts w:ascii="Times New Roman" w:hAnsi="Times New Roman"/>
          <w:u w:val="single"/>
        </w:rPr>
        <w:t>Approval of a Renewable Energy Rider (RER) pilot project</w:t>
      </w:r>
      <w:r w:rsidRPr="00481DD6">
        <w:rPr>
          <w:rFonts w:ascii="Times New Roman" w:hAnsi="Times New Roman"/>
        </w:rPr>
        <w:t xml:space="preserve"> proposed by </w:t>
      </w:r>
      <w:r w:rsidR="00C93111">
        <w:rPr>
          <w:rFonts w:ascii="Times New Roman" w:hAnsi="Times New Roman"/>
        </w:rPr>
        <w:t xml:space="preserve">the national utility, </w:t>
      </w:r>
      <w:r w:rsidRPr="00481DD6">
        <w:rPr>
          <w:rFonts w:ascii="Times New Roman" w:hAnsi="Times New Roman"/>
        </w:rPr>
        <w:t>B</w:t>
      </w:r>
      <w:r w:rsidR="00C93111">
        <w:rPr>
          <w:rFonts w:ascii="Times New Roman" w:hAnsi="Times New Roman"/>
        </w:rPr>
        <w:t xml:space="preserve">arbados </w:t>
      </w:r>
      <w:r w:rsidRPr="00481DD6">
        <w:rPr>
          <w:rFonts w:ascii="Times New Roman" w:hAnsi="Times New Roman"/>
        </w:rPr>
        <w:t>L</w:t>
      </w:r>
      <w:r w:rsidR="00C93111">
        <w:rPr>
          <w:rFonts w:ascii="Times New Roman" w:hAnsi="Times New Roman"/>
        </w:rPr>
        <w:t xml:space="preserve">ight </w:t>
      </w:r>
      <w:r w:rsidRPr="00481DD6">
        <w:rPr>
          <w:rFonts w:ascii="Times New Roman" w:hAnsi="Times New Roman"/>
        </w:rPr>
        <w:t>&amp;</w:t>
      </w:r>
      <w:r w:rsidR="00C93111">
        <w:rPr>
          <w:rFonts w:ascii="Times New Roman" w:hAnsi="Times New Roman"/>
        </w:rPr>
        <w:t xml:space="preserve"> </w:t>
      </w:r>
      <w:r w:rsidRPr="00481DD6">
        <w:rPr>
          <w:rFonts w:ascii="Times New Roman" w:hAnsi="Times New Roman"/>
        </w:rPr>
        <w:t>P</w:t>
      </w:r>
      <w:r w:rsidR="00C93111">
        <w:rPr>
          <w:rFonts w:ascii="Times New Roman" w:hAnsi="Times New Roman"/>
        </w:rPr>
        <w:t>ower (BL&amp;P),</w:t>
      </w:r>
      <w:r w:rsidRPr="00481DD6">
        <w:rPr>
          <w:rFonts w:ascii="Times New Roman" w:hAnsi="Times New Roman"/>
        </w:rPr>
        <w:t xml:space="preserve"> in close consultation with the Fair Trading Commission in July 2010 that allows eligible customers with renewable power sources to sell excess power to the grid.</w:t>
      </w:r>
      <w:r w:rsidRPr="00481DD6">
        <w:rPr>
          <w:rFonts w:ascii="Times New Roman" w:hAnsi="Times New Roman"/>
          <w:color w:val="000000"/>
        </w:rPr>
        <w:t xml:space="preserve"> Private households were allowed to install up to 5 </w:t>
      </w:r>
      <w:proofErr w:type="spellStart"/>
      <w:r w:rsidRPr="00481DD6">
        <w:rPr>
          <w:rFonts w:ascii="Times New Roman" w:hAnsi="Times New Roman"/>
          <w:color w:val="000000"/>
        </w:rPr>
        <w:t>KWp</w:t>
      </w:r>
      <w:proofErr w:type="spellEnd"/>
      <w:r w:rsidRPr="00481DD6">
        <w:rPr>
          <w:rFonts w:ascii="Times New Roman" w:hAnsi="Times New Roman"/>
          <w:color w:val="000000"/>
        </w:rPr>
        <w:t xml:space="preserve"> and commercial establishments up to 50 </w:t>
      </w:r>
      <w:proofErr w:type="spellStart"/>
      <w:r w:rsidRPr="00481DD6">
        <w:rPr>
          <w:rFonts w:ascii="Times New Roman" w:hAnsi="Times New Roman"/>
          <w:color w:val="000000"/>
        </w:rPr>
        <w:t>KWp</w:t>
      </w:r>
      <w:proofErr w:type="spellEnd"/>
      <w:r w:rsidRPr="00481DD6">
        <w:rPr>
          <w:rFonts w:ascii="Times New Roman" w:hAnsi="Times New Roman"/>
          <w:color w:val="000000"/>
        </w:rPr>
        <w:t xml:space="preserve"> for a total capacity of 1.6 MW or 200 projects for the pilot phase whichever was achieved first</w:t>
      </w:r>
      <w:r w:rsidR="00F41A0A" w:rsidRPr="00481DD6">
        <w:rPr>
          <w:rFonts w:ascii="Times New Roman" w:hAnsi="Times New Roman"/>
        </w:rPr>
        <w:t xml:space="preserve">; </w:t>
      </w:r>
    </w:p>
    <w:p w14:paraId="6A1F2647" w14:textId="77777777" w:rsidR="00F41A0A" w:rsidRPr="00481DD6" w:rsidRDefault="00481DD6" w:rsidP="00F41A0A">
      <w:pPr>
        <w:numPr>
          <w:ilvl w:val="0"/>
          <w:numId w:val="30"/>
        </w:numPr>
        <w:spacing w:after="0" w:line="240" w:lineRule="auto"/>
        <w:ind w:left="1080"/>
        <w:jc w:val="both"/>
        <w:rPr>
          <w:rFonts w:ascii="Times New Roman" w:hAnsi="Times New Roman"/>
          <w:u w:val="single"/>
        </w:rPr>
      </w:pPr>
      <w:r w:rsidRPr="00481DD6">
        <w:rPr>
          <w:rFonts w:ascii="Times New Roman" w:hAnsi="Times New Roman"/>
          <w:color w:val="000000"/>
          <w:u w:val="single"/>
          <w:lang w:val="en-CA" w:eastAsia="en-CA"/>
        </w:rPr>
        <w:t>A proposed limit by BL&amp;P for intermittent RE (solar and wind) to be 10% of peak demand</w:t>
      </w:r>
      <w:r w:rsidRPr="00481DD6">
        <w:rPr>
          <w:rFonts w:ascii="Times New Roman" w:hAnsi="Times New Roman"/>
          <w:color w:val="000000"/>
          <w:lang w:val="en-CA" w:eastAsia="en-CA"/>
        </w:rPr>
        <w:t xml:space="preserve"> due to the possible negative impact on grid stability and reliability. This represents 19% of the minimum system demand, until the results from their Intermittent Renewable Energy Penetration Study (2014) are evaluated and appropriately reported. The aim of the Intermittent Renewable Energy Penetration Study was to further evaluate the potential penetration levels that can be accommodated and maintained without compromising grid stability and reliability.  </w:t>
      </w:r>
      <w:r w:rsidRPr="00481DD6">
        <w:rPr>
          <w:rFonts w:ascii="Times New Roman" w:hAnsi="Times New Roman"/>
          <w:i/>
          <w:color w:val="000000"/>
          <w:lang w:val="en-CA" w:eastAsia="en-CA"/>
        </w:rPr>
        <w:t xml:space="preserve">The issue for the </w:t>
      </w:r>
      <w:proofErr w:type="spellStart"/>
      <w:r w:rsidRPr="00481DD6">
        <w:rPr>
          <w:rFonts w:ascii="Times New Roman" w:hAnsi="Times New Roman"/>
          <w:i/>
          <w:color w:val="000000"/>
          <w:lang w:val="en-CA" w:eastAsia="en-CA"/>
        </w:rPr>
        <w:t>GoB</w:t>
      </w:r>
      <w:proofErr w:type="spellEnd"/>
      <w:r w:rsidRPr="00481DD6">
        <w:rPr>
          <w:rFonts w:ascii="Times New Roman" w:hAnsi="Times New Roman"/>
          <w:i/>
          <w:color w:val="000000"/>
          <w:lang w:val="en-CA" w:eastAsia="en-CA"/>
        </w:rPr>
        <w:t xml:space="preserve"> is that an independent grid stability assessment is required that will evaluate the potential VRE into the grid </w:t>
      </w:r>
      <w:r w:rsidRPr="00481DD6">
        <w:rPr>
          <w:rFonts w:ascii="Times New Roman" w:hAnsi="Times New Roman"/>
          <w:i/>
          <w:color w:val="000000"/>
          <w:u w:val="single"/>
          <w:lang w:val="en-CA" w:eastAsia="en-CA"/>
        </w:rPr>
        <w:t>and</w:t>
      </w:r>
      <w:r w:rsidRPr="00481DD6">
        <w:rPr>
          <w:rFonts w:ascii="Times New Roman" w:hAnsi="Times New Roman"/>
          <w:i/>
          <w:color w:val="000000"/>
          <w:lang w:val="en-CA" w:eastAsia="en-CA"/>
        </w:rPr>
        <w:t xml:space="preserve"> strategies and investment options to increase VRE penetration into the Barbadian grid</w:t>
      </w:r>
      <w:r w:rsidR="00C93111">
        <w:rPr>
          <w:rFonts w:ascii="Times New Roman" w:hAnsi="Times New Roman"/>
          <w:i/>
          <w:color w:val="000000"/>
          <w:lang w:val="en-CA" w:eastAsia="en-CA"/>
        </w:rPr>
        <w:t xml:space="preserve"> to as high as 144 MW out of a total installed capacity of 235 MW</w:t>
      </w:r>
      <w:r w:rsidR="00F41A0A" w:rsidRPr="00481DD6">
        <w:rPr>
          <w:rFonts w:ascii="Times New Roman" w:hAnsi="Times New Roman"/>
        </w:rPr>
        <w:t xml:space="preserve">; </w:t>
      </w:r>
    </w:p>
    <w:p w14:paraId="6A1F2648" w14:textId="77777777" w:rsidR="00F41A0A" w:rsidRPr="00481DD6" w:rsidRDefault="00481DD6" w:rsidP="00F41A0A">
      <w:pPr>
        <w:numPr>
          <w:ilvl w:val="0"/>
          <w:numId w:val="30"/>
        </w:numPr>
        <w:spacing w:after="0" w:line="240" w:lineRule="auto"/>
        <w:ind w:left="1080"/>
        <w:jc w:val="both"/>
        <w:rPr>
          <w:rFonts w:ascii="Times New Roman" w:hAnsi="Times New Roman"/>
          <w:u w:val="single"/>
        </w:rPr>
      </w:pPr>
      <w:r w:rsidRPr="00481DD6">
        <w:rPr>
          <w:rFonts w:ascii="Times New Roman" w:hAnsi="Times New Roman"/>
          <w:u w:val="single"/>
        </w:rPr>
        <w:t>Revisions to the ELPA in late 2013 to incorporate increased demand for RE power generation and improve the conditions for meeting the RE targets of the government of 29% RE power generation by 2029</w:t>
      </w:r>
      <w:r w:rsidRPr="00481DD6">
        <w:rPr>
          <w:rStyle w:val="FootnoteReference"/>
          <w:rFonts w:ascii="Times New Roman" w:hAnsi="Times New Roman"/>
          <w:u w:val="single"/>
        </w:rPr>
        <w:footnoteReference w:id="5"/>
      </w:r>
      <w:r w:rsidRPr="00481DD6">
        <w:rPr>
          <w:rFonts w:ascii="Times New Roman" w:hAnsi="Times New Roman"/>
        </w:rPr>
        <w:t xml:space="preserve">.  Revisions proposed will </w:t>
      </w:r>
      <w:r w:rsidRPr="00481DD6">
        <w:rPr>
          <w:rFonts w:ascii="Times New Roman" w:hAnsi="Times New Roman"/>
          <w:color w:val="000000"/>
          <w:lang w:val="en-CA" w:eastAsia="en-CA"/>
        </w:rPr>
        <w:t>allow the Energy Minister to supersede the RER</w:t>
      </w:r>
      <w:r w:rsidRPr="00481DD6">
        <w:rPr>
          <w:rFonts w:ascii="Times New Roman" w:hAnsi="Times New Roman"/>
        </w:rPr>
        <w:t xml:space="preserve"> as of July</w:t>
      </w:r>
      <w:r w:rsidRPr="00481DD6">
        <w:rPr>
          <w:rFonts w:ascii="Times New Roman" w:hAnsi="Times New Roman"/>
          <w:color w:val="000000"/>
          <w:lang w:val="en-CA" w:eastAsia="en-CA"/>
        </w:rPr>
        <w:t xml:space="preserve"> 2014</w:t>
      </w:r>
      <w:r w:rsidRPr="00481DD6">
        <w:rPr>
          <w:rFonts w:ascii="Times New Roman" w:hAnsi="Times New Roman"/>
        </w:rPr>
        <w:t xml:space="preserve">.  </w:t>
      </w:r>
      <w:r w:rsidRPr="00481DD6">
        <w:rPr>
          <w:rFonts w:ascii="Times New Roman" w:hAnsi="Times New Roman"/>
          <w:color w:val="000000"/>
          <w:lang w:val="en-CA" w:eastAsia="en-CA"/>
        </w:rPr>
        <w:t xml:space="preserve">As a result, the </w:t>
      </w:r>
      <w:proofErr w:type="spellStart"/>
      <w:r w:rsidRPr="00481DD6">
        <w:rPr>
          <w:rFonts w:ascii="Times New Roman" w:hAnsi="Times New Roman"/>
          <w:color w:val="000000"/>
          <w:lang w:val="en-CA" w:eastAsia="en-CA"/>
        </w:rPr>
        <w:t>GoB</w:t>
      </w:r>
      <w:proofErr w:type="spellEnd"/>
      <w:r w:rsidRPr="00481DD6">
        <w:rPr>
          <w:rFonts w:ascii="Times New Roman" w:hAnsi="Times New Roman"/>
          <w:color w:val="000000"/>
          <w:lang w:val="en-CA" w:eastAsia="en-CA"/>
        </w:rPr>
        <w:t xml:space="preserve"> and the private sector have committed to implementing RE technology from 2014-2015 (</w:t>
      </w:r>
      <w:r w:rsidR="00C93111">
        <w:rPr>
          <w:rFonts w:ascii="Times New Roman" w:hAnsi="Times New Roman"/>
          <w:color w:val="000000"/>
          <w:lang w:val="en-CA" w:eastAsia="en-CA"/>
        </w:rPr>
        <w:t xml:space="preserve">with </w:t>
      </w:r>
      <w:r w:rsidRPr="00481DD6">
        <w:rPr>
          <w:rFonts w:ascii="Times New Roman" w:hAnsi="Times New Roman"/>
          <w:color w:val="000000"/>
          <w:lang w:val="en-CA" w:eastAsia="en-CA"/>
        </w:rPr>
        <w:t>absolute certainty) and 2016-2020 (</w:t>
      </w:r>
      <w:r w:rsidR="00C93111">
        <w:rPr>
          <w:rFonts w:ascii="Times New Roman" w:hAnsi="Times New Roman"/>
          <w:color w:val="000000"/>
          <w:lang w:val="en-CA" w:eastAsia="en-CA"/>
        </w:rPr>
        <w:t xml:space="preserve">with </w:t>
      </w:r>
      <w:r w:rsidRPr="00481DD6">
        <w:rPr>
          <w:rFonts w:ascii="Times New Roman" w:hAnsi="Times New Roman"/>
          <w:color w:val="000000"/>
          <w:lang w:val="en-CA" w:eastAsia="en-CA"/>
        </w:rPr>
        <w:t xml:space="preserve">reasonable certainty). Beyond 2020, the level of certainty and reliability of committing to and implementing on the ground projects decreases, </w:t>
      </w:r>
      <w:r>
        <w:rPr>
          <w:rFonts w:ascii="Times New Roman" w:hAnsi="Times New Roman"/>
          <w:color w:val="000000"/>
          <w:lang w:val="en-CA" w:eastAsia="en-CA"/>
        </w:rPr>
        <w:t>with</w:t>
      </w:r>
      <w:r w:rsidRPr="00481DD6">
        <w:rPr>
          <w:rFonts w:ascii="Times New Roman" w:hAnsi="Times New Roman"/>
          <w:color w:val="000000"/>
          <w:lang w:val="en-CA" w:eastAsia="en-CA"/>
        </w:rPr>
        <w:t xml:space="preserve"> the 2015 solar-PV limit of 12 MW, set by BL&amp;P, </w:t>
      </w:r>
      <w:r>
        <w:rPr>
          <w:rFonts w:ascii="Times New Roman" w:hAnsi="Times New Roman"/>
          <w:color w:val="000000"/>
          <w:lang w:val="en-CA" w:eastAsia="en-CA"/>
        </w:rPr>
        <w:t>to be possibly</w:t>
      </w:r>
      <w:r w:rsidRPr="00481DD6">
        <w:rPr>
          <w:rFonts w:ascii="Times New Roman" w:hAnsi="Times New Roman"/>
          <w:color w:val="000000"/>
          <w:lang w:val="en-CA" w:eastAsia="en-CA"/>
        </w:rPr>
        <w:t xml:space="preserve"> adopted</w:t>
      </w:r>
      <w:r>
        <w:rPr>
          <w:rFonts w:ascii="Times New Roman" w:hAnsi="Times New Roman"/>
          <w:color w:val="000000"/>
          <w:lang w:val="en-CA" w:eastAsia="en-CA"/>
        </w:rPr>
        <w:t xml:space="preserve"> or raised depending on the outcomes of grid stability assessments</w:t>
      </w:r>
      <w:r w:rsidR="00F41A0A" w:rsidRPr="00481DD6">
        <w:rPr>
          <w:rFonts w:ascii="Times New Roman" w:hAnsi="Times New Roman"/>
        </w:rPr>
        <w:t>;</w:t>
      </w:r>
    </w:p>
    <w:p w14:paraId="6A1F2649" w14:textId="77777777" w:rsidR="00F41A0A" w:rsidRPr="00481DD6" w:rsidRDefault="00DA2C99" w:rsidP="00F41A0A">
      <w:pPr>
        <w:numPr>
          <w:ilvl w:val="0"/>
          <w:numId w:val="30"/>
        </w:numPr>
        <w:spacing w:after="0" w:line="240" w:lineRule="auto"/>
        <w:ind w:left="1080"/>
        <w:jc w:val="both"/>
        <w:rPr>
          <w:rFonts w:ascii="Times New Roman" w:hAnsi="Times New Roman"/>
          <w:u w:val="single"/>
        </w:rPr>
      </w:pPr>
      <w:r w:rsidRPr="00481DD6">
        <w:rPr>
          <w:rFonts w:ascii="Times New Roman" w:hAnsi="Times New Roman"/>
          <w:u w:val="single"/>
        </w:rPr>
        <w:t>A</w:t>
      </w:r>
      <w:r w:rsidR="00481DD6" w:rsidRPr="00481DD6">
        <w:rPr>
          <w:rFonts w:ascii="Times New Roman" w:hAnsi="Times New Roman"/>
          <w:u w:val="single"/>
        </w:rPr>
        <w:t xml:space="preserve"> second extension of the RER in 2014</w:t>
      </w:r>
      <w:r w:rsidR="00481DD6" w:rsidRPr="00481DD6">
        <w:rPr>
          <w:rFonts w:ascii="Times New Roman" w:hAnsi="Times New Roman"/>
        </w:rPr>
        <w:t xml:space="preserve"> to partially meet the high demand for rooftop solar PV that will now translate into a total to 10 MW with another 8 MW reserved for a utility scale system. To date, there are </w:t>
      </w:r>
      <w:r w:rsidR="00481DD6" w:rsidRPr="00481DD6">
        <w:rPr>
          <w:rFonts w:ascii="Times New Roman" w:hAnsi="Times New Roman"/>
        </w:rPr>
        <w:lastRenderedPageBreak/>
        <w:t xml:space="preserve">currently more than 710 customers benefitting from the RE Rider </w:t>
      </w:r>
      <w:proofErr w:type="spellStart"/>
      <w:r w:rsidR="00481DD6" w:rsidRPr="00481DD6">
        <w:rPr>
          <w:rFonts w:ascii="Times New Roman" w:hAnsi="Times New Roman"/>
        </w:rPr>
        <w:t>Programme</w:t>
      </w:r>
      <w:proofErr w:type="spellEnd"/>
      <w:r w:rsidR="00481DD6" w:rsidRPr="00481DD6">
        <w:rPr>
          <w:rFonts w:ascii="Times New Roman" w:hAnsi="Times New Roman"/>
        </w:rPr>
        <w:t xml:space="preserve"> with cumulative installed capacity of 5.5 MW</w:t>
      </w:r>
      <w:r w:rsidR="00F41A0A" w:rsidRPr="00481DD6">
        <w:rPr>
          <w:rFonts w:ascii="Times New Roman" w:hAnsi="Times New Roman"/>
        </w:rPr>
        <w:t>;  and</w:t>
      </w:r>
    </w:p>
    <w:p w14:paraId="6A1F264A" w14:textId="77777777" w:rsidR="00F41A0A" w:rsidRPr="00481DD6" w:rsidRDefault="00481DD6" w:rsidP="00F41A0A">
      <w:pPr>
        <w:numPr>
          <w:ilvl w:val="0"/>
          <w:numId w:val="30"/>
        </w:numPr>
        <w:spacing w:after="0" w:line="240" w:lineRule="auto"/>
        <w:ind w:left="1080"/>
        <w:jc w:val="both"/>
        <w:rPr>
          <w:rFonts w:ascii="Times New Roman" w:hAnsi="Times New Roman"/>
          <w:u w:val="single"/>
        </w:rPr>
      </w:pPr>
      <w:r w:rsidRPr="00481DD6">
        <w:rPr>
          <w:rFonts w:ascii="Times New Roman" w:hAnsi="Times New Roman"/>
          <w:u w:val="single"/>
        </w:rPr>
        <w:t>Further amendments to the ELPA in late 2014 provide the framework of a licensing regime to regulate and set standards for the future RE installations</w:t>
      </w:r>
      <w:r w:rsidRPr="00481DD6">
        <w:rPr>
          <w:rFonts w:ascii="Times New Roman" w:hAnsi="Times New Roman"/>
        </w:rPr>
        <w:t xml:space="preserve">.  In its context of promotion of the generation of electricity from renewable sources in </w:t>
      </w:r>
      <w:smartTag w:uri="urn:schemas-microsoft-com:office:smarttags" w:element="country-region">
        <w:smartTag w:uri="urn:schemas-microsoft-com:office:smarttags" w:element="place">
          <w:r w:rsidRPr="00481DD6">
            <w:rPr>
              <w:rFonts w:ascii="Times New Roman" w:hAnsi="Times New Roman"/>
            </w:rPr>
            <w:t>Barbados</w:t>
          </w:r>
        </w:smartTag>
      </w:smartTag>
      <w:r w:rsidRPr="00481DD6">
        <w:rPr>
          <w:rFonts w:ascii="Times New Roman" w:hAnsi="Times New Roman"/>
        </w:rPr>
        <w:t xml:space="preserve">, the Act now stipulates that independence producers of electricity must obtain a </w:t>
      </w:r>
      <w:r w:rsidR="00DA2C99" w:rsidRPr="00481DD6">
        <w:rPr>
          <w:rFonts w:ascii="Times New Roman" w:hAnsi="Times New Roman"/>
        </w:rPr>
        <w:t>license</w:t>
      </w:r>
      <w:r w:rsidRPr="00481DD6">
        <w:rPr>
          <w:rFonts w:ascii="Times New Roman" w:hAnsi="Times New Roman"/>
        </w:rPr>
        <w:t xml:space="preserve"> before electricity can be supplied to other persons.  </w:t>
      </w:r>
      <w:r w:rsidRPr="00481DD6">
        <w:rPr>
          <w:rFonts w:ascii="Times New Roman" w:hAnsi="Times New Roman"/>
          <w:i/>
        </w:rPr>
        <w:t>As would be the case with any new legislation, the Government anticipates that the experiences from the issuance of the first licenses will inform them of further required changes to strengthen the licensing regime and streamline the licensing process.  Streamlining of the licensing process is important to the Government as it seeks to meet the demand for renewable energy and reduce electricity prices in Barbados</w:t>
      </w:r>
      <w:r w:rsidR="00F41A0A" w:rsidRPr="00481DD6">
        <w:rPr>
          <w:rFonts w:ascii="Times New Roman" w:hAnsi="Times New Roman"/>
          <w:lang w:val="en-CA" w:eastAsia="en-CA"/>
        </w:rPr>
        <w:t>.</w:t>
      </w:r>
    </w:p>
    <w:p w14:paraId="6A1F264B" w14:textId="77777777" w:rsidR="00F41A0A" w:rsidRPr="009251C5" w:rsidRDefault="00F41A0A" w:rsidP="00F41A0A">
      <w:pPr>
        <w:autoSpaceDE w:val="0"/>
        <w:autoSpaceDN w:val="0"/>
        <w:adjustRightInd w:val="0"/>
        <w:spacing w:after="0" w:line="240" w:lineRule="auto"/>
        <w:rPr>
          <w:rFonts w:ascii="Times New Roman" w:hAnsi="Times New Roman"/>
        </w:rPr>
      </w:pPr>
    </w:p>
    <w:p w14:paraId="6A1F264C" w14:textId="77777777" w:rsidR="00F41A0A" w:rsidRPr="007A3687" w:rsidRDefault="00F41A0A" w:rsidP="00F41F71">
      <w:pPr>
        <w:pStyle w:val="ColorfulList-Accent11"/>
      </w:pPr>
      <w:r w:rsidRPr="007A3687">
        <w:t xml:space="preserve">The problem that this proposed GEF-supported Project seeks to address is the lowering or removal of barriers to </w:t>
      </w:r>
      <w:r w:rsidR="00DA2C99" w:rsidRPr="007A3687">
        <w:t>increased use of RE, and in particular, with rooftop solar PV</w:t>
      </w:r>
      <w:r w:rsidRPr="007A3687">
        <w:t>.  These barriers include:</w:t>
      </w:r>
    </w:p>
    <w:p w14:paraId="6A1F264D" w14:textId="77777777" w:rsidR="00F41A0A" w:rsidRPr="007A3687" w:rsidRDefault="007A3687" w:rsidP="00F41A0A">
      <w:pPr>
        <w:numPr>
          <w:ilvl w:val="0"/>
          <w:numId w:val="29"/>
        </w:numPr>
        <w:spacing w:after="0" w:line="240" w:lineRule="auto"/>
        <w:ind w:left="1080"/>
        <w:jc w:val="both"/>
        <w:rPr>
          <w:rFonts w:ascii="Times New Roman" w:hAnsi="Times New Roman"/>
          <w:bCs/>
        </w:rPr>
      </w:pPr>
      <w:r w:rsidRPr="007A3687">
        <w:rPr>
          <w:rFonts w:ascii="Times New Roman" w:hAnsi="Times New Roman"/>
          <w:bCs/>
          <w:lang w:val="en-GB"/>
        </w:rPr>
        <w:t>Un</w:t>
      </w:r>
      <w:r w:rsidR="00DA2C99" w:rsidRPr="007A3687">
        <w:rPr>
          <w:rFonts w:ascii="Times New Roman" w:hAnsi="Times New Roman"/>
          <w:lang w:eastAsia="es-EC"/>
        </w:rPr>
        <w:t xml:space="preserve">certainty of how much VRE can be injected into the </w:t>
      </w:r>
      <w:r w:rsidRPr="00C93111">
        <w:rPr>
          <w:rFonts w:ascii="Times New Roman" w:hAnsi="Times New Roman"/>
          <w:u w:val="single"/>
          <w:lang w:eastAsia="es-EC"/>
        </w:rPr>
        <w:t>existing</w:t>
      </w:r>
      <w:r w:rsidRPr="007A3687">
        <w:rPr>
          <w:rFonts w:ascii="Times New Roman" w:hAnsi="Times New Roman"/>
          <w:lang w:eastAsia="es-EC"/>
        </w:rPr>
        <w:t xml:space="preserve"> </w:t>
      </w:r>
      <w:r w:rsidR="00DA2C99" w:rsidRPr="007A3687">
        <w:rPr>
          <w:rFonts w:ascii="Times New Roman" w:hAnsi="Times New Roman"/>
          <w:lang w:eastAsia="es-EC"/>
        </w:rPr>
        <w:t xml:space="preserve">Barbadian grid.  This impacts the ability to prepare a strategic plan for growth of the renewable energy in </w:t>
      </w:r>
      <w:smartTag w:uri="urn:schemas-microsoft-com:office:smarttags" w:element="country-region">
        <w:smartTag w:uri="urn:schemas-microsoft-com:office:smarttags" w:element="place">
          <w:r w:rsidR="00DA2C99" w:rsidRPr="007A3687">
            <w:rPr>
              <w:rFonts w:ascii="Times New Roman" w:hAnsi="Times New Roman"/>
              <w:lang w:eastAsia="es-EC"/>
            </w:rPr>
            <w:t>Barbados</w:t>
          </w:r>
        </w:smartTag>
      </w:smartTag>
      <w:r w:rsidR="00F41A0A" w:rsidRPr="007A3687">
        <w:rPr>
          <w:rFonts w:ascii="Times New Roman" w:hAnsi="Times New Roman"/>
          <w:bCs/>
        </w:rPr>
        <w:t>;</w:t>
      </w:r>
    </w:p>
    <w:p w14:paraId="6A1F264E" w14:textId="77777777" w:rsidR="00F41A0A" w:rsidRPr="007A3687" w:rsidRDefault="00DA2C99" w:rsidP="00F41A0A">
      <w:pPr>
        <w:numPr>
          <w:ilvl w:val="0"/>
          <w:numId w:val="29"/>
        </w:numPr>
        <w:spacing w:after="0" w:line="240" w:lineRule="auto"/>
        <w:ind w:left="1080"/>
        <w:jc w:val="both"/>
        <w:rPr>
          <w:rFonts w:ascii="Times New Roman" w:hAnsi="Times New Roman"/>
          <w:bCs/>
        </w:rPr>
      </w:pPr>
      <w:r w:rsidRPr="007A3687">
        <w:rPr>
          <w:rFonts w:ascii="Times New Roman" w:hAnsi="Times New Roman"/>
          <w:lang w:eastAsia="es-EC"/>
        </w:rPr>
        <w:t xml:space="preserve">The lack of a strategic plan under the country’s NSEP under which the pace of RE development could be defined in terms of annual installed capacity. This would assist policymakers and </w:t>
      </w:r>
      <w:proofErr w:type="spellStart"/>
      <w:r w:rsidRPr="007A3687">
        <w:rPr>
          <w:rFonts w:ascii="Times New Roman" w:hAnsi="Times New Roman"/>
          <w:lang w:eastAsia="es-EC"/>
        </w:rPr>
        <w:t>programme</w:t>
      </w:r>
      <w:proofErr w:type="spellEnd"/>
      <w:r w:rsidRPr="007A3687">
        <w:rPr>
          <w:rFonts w:ascii="Times New Roman" w:hAnsi="Times New Roman"/>
          <w:lang w:eastAsia="es-EC"/>
        </w:rPr>
        <w:t xml:space="preserve"> implementers on the required resources, the capacity needed to staff the </w:t>
      </w:r>
      <w:proofErr w:type="spellStart"/>
      <w:r w:rsidRPr="007A3687">
        <w:rPr>
          <w:rFonts w:ascii="Times New Roman" w:hAnsi="Times New Roman"/>
          <w:lang w:eastAsia="es-EC"/>
        </w:rPr>
        <w:t>programme</w:t>
      </w:r>
      <w:proofErr w:type="spellEnd"/>
      <w:r w:rsidRPr="007A3687">
        <w:rPr>
          <w:rFonts w:ascii="Times New Roman" w:hAnsi="Times New Roman"/>
          <w:lang w:eastAsia="es-EC"/>
        </w:rPr>
        <w:t>, the required volume of solar-PV equipment required and the potential employment generation for local youth and other local skilled vocational trades</w:t>
      </w:r>
      <w:r w:rsidR="00F41A0A" w:rsidRPr="007A3687">
        <w:rPr>
          <w:rFonts w:ascii="Times New Roman" w:hAnsi="Times New Roman"/>
          <w:bCs/>
        </w:rPr>
        <w:t>;</w:t>
      </w:r>
    </w:p>
    <w:p w14:paraId="6A1F264F" w14:textId="77777777" w:rsidR="00F41A0A" w:rsidRPr="007A3687" w:rsidRDefault="007A3687" w:rsidP="00F41A0A">
      <w:pPr>
        <w:numPr>
          <w:ilvl w:val="0"/>
          <w:numId w:val="29"/>
        </w:numPr>
        <w:spacing w:after="0" w:line="240" w:lineRule="auto"/>
        <w:ind w:left="1080"/>
        <w:jc w:val="both"/>
        <w:rPr>
          <w:rFonts w:ascii="Times New Roman" w:hAnsi="Times New Roman"/>
          <w:bCs/>
        </w:rPr>
      </w:pPr>
      <w:r w:rsidRPr="007A3687">
        <w:rPr>
          <w:rFonts w:ascii="Times New Roman" w:hAnsi="Times New Roman"/>
          <w:lang w:eastAsia="en-GB"/>
        </w:rPr>
        <w:t xml:space="preserve">Uncertainty over technical measures that could be undertaken to </w:t>
      </w:r>
      <w:r w:rsidRPr="00C93111">
        <w:rPr>
          <w:rFonts w:ascii="Times New Roman" w:hAnsi="Times New Roman"/>
          <w:u w:val="single"/>
          <w:lang w:eastAsia="en-GB"/>
        </w:rPr>
        <w:t>upgrade</w:t>
      </w:r>
      <w:r w:rsidRPr="007A3687">
        <w:rPr>
          <w:rFonts w:ascii="Times New Roman" w:hAnsi="Times New Roman"/>
          <w:lang w:eastAsia="en-GB"/>
        </w:rPr>
        <w:t xml:space="preserve"> the grid to increase the existing grid’s absorptive capacity for VRE</w:t>
      </w:r>
      <w:r w:rsidR="00F41A0A" w:rsidRPr="007A3687">
        <w:rPr>
          <w:rFonts w:ascii="Times New Roman" w:hAnsi="Times New Roman"/>
          <w:bCs/>
        </w:rPr>
        <w:t>;</w:t>
      </w:r>
    </w:p>
    <w:p w14:paraId="6A1F2650" w14:textId="77777777" w:rsidR="00F41A0A" w:rsidRPr="007A3687" w:rsidRDefault="007A3687" w:rsidP="00F41A0A">
      <w:pPr>
        <w:numPr>
          <w:ilvl w:val="0"/>
          <w:numId w:val="29"/>
        </w:numPr>
        <w:spacing w:after="0" w:line="240" w:lineRule="auto"/>
        <w:ind w:left="1080"/>
        <w:jc w:val="both"/>
        <w:rPr>
          <w:rFonts w:ascii="Times New Roman" w:hAnsi="Times New Roman"/>
          <w:bCs/>
        </w:rPr>
      </w:pPr>
      <w:r w:rsidRPr="007A3687">
        <w:rPr>
          <w:rFonts w:ascii="Times New Roman" w:hAnsi="Times New Roman"/>
        </w:rPr>
        <w:t xml:space="preserve">Current Government awareness raising </w:t>
      </w:r>
      <w:proofErr w:type="spellStart"/>
      <w:r w:rsidRPr="007A3687">
        <w:rPr>
          <w:rFonts w:ascii="Times New Roman" w:hAnsi="Times New Roman"/>
        </w:rPr>
        <w:t>programmes</w:t>
      </w:r>
      <w:proofErr w:type="spellEnd"/>
      <w:r w:rsidRPr="007A3687">
        <w:rPr>
          <w:rFonts w:ascii="Times New Roman" w:hAnsi="Times New Roman"/>
        </w:rPr>
        <w:t xml:space="preserve"> are not sufficiently sustained and need to speak to the issue of what renewable energy technology are available for exploitation, and in particular, how solar-PV technology can reduce energy costs. The ECRE and the </w:t>
      </w:r>
      <w:proofErr w:type="spellStart"/>
      <w:r w:rsidRPr="007A3687">
        <w:rPr>
          <w:rFonts w:ascii="Times New Roman" w:hAnsi="Times New Roman"/>
        </w:rPr>
        <w:t>GoB</w:t>
      </w:r>
      <w:proofErr w:type="spellEnd"/>
      <w:r w:rsidRPr="007A3687">
        <w:rPr>
          <w:rFonts w:ascii="Times New Roman" w:hAnsi="Times New Roman"/>
        </w:rPr>
        <w:t xml:space="preserve"> do not have sufficient personnel or resources to promote the benefits and feasibility of solar-PV and RE for </w:t>
      </w:r>
      <w:smartTag w:uri="urn:schemas-microsoft-com:office:smarttags" w:element="country-region">
        <w:smartTag w:uri="urn:schemas-microsoft-com:office:smarttags" w:element="place">
          <w:r w:rsidRPr="007A3687">
            <w:rPr>
              <w:rFonts w:ascii="Times New Roman" w:hAnsi="Times New Roman"/>
            </w:rPr>
            <w:t>Barbados</w:t>
          </w:r>
        </w:smartTag>
      </w:smartTag>
      <w:r w:rsidR="00F41A0A" w:rsidRPr="007A3687">
        <w:rPr>
          <w:rFonts w:ascii="Times New Roman" w:hAnsi="Times New Roman"/>
          <w:bCs/>
        </w:rPr>
        <w:t>;</w:t>
      </w:r>
      <w:r w:rsidRPr="007A3687">
        <w:rPr>
          <w:rFonts w:ascii="Times New Roman" w:hAnsi="Times New Roman"/>
        </w:rPr>
        <w:t xml:space="preserve"> and</w:t>
      </w:r>
    </w:p>
    <w:p w14:paraId="6A1F2651" w14:textId="77777777" w:rsidR="007A3687" w:rsidRPr="007A3687" w:rsidRDefault="007A3687" w:rsidP="00F41A0A">
      <w:pPr>
        <w:pStyle w:val="ColorfulList-Accent111"/>
        <w:ind w:left="1080"/>
      </w:pPr>
      <w:r w:rsidRPr="007A3687">
        <w:rPr>
          <w:lang w:val="en-US"/>
        </w:rPr>
        <w:t xml:space="preserve">Insufficient demonstrations of operational rooftop-solar-PV installations that would convince more </w:t>
      </w:r>
      <w:r w:rsidR="00C93111">
        <w:rPr>
          <w:lang w:val="en-US"/>
        </w:rPr>
        <w:t>Barbadian citizens</w:t>
      </w:r>
      <w:r w:rsidRPr="007A3687">
        <w:rPr>
          <w:lang w:val="en-US"/>
        </w:rPr>
        <w:t xml:space="preserve"> of its feasibility.</w:t>
      </w:r>
    </w:p>
    <w:p w14:paraId="6A1F2652" w14:textId="77777777" w:rsidR="00F41A0A" w:rsidRPr="009251C5" w:rsidRDefault="00F41A0A" w:rsidP="00F41A0A">
      <w:pPr>
        <w:pStyle w:val="ColorfulList-Accent111"/>
        <w:numPr>
          <w:ilvl w:val="0"/>
          <w:numId w:val="0"/>
        </w:numPr>
      </w:pPr>
    </w:p>
    <w:p w14:paraId="6A1F2653" w14:textId="77777777" w:rsidR="00BE2C26" w:rsidRDefault="00591870" w:rsidP="00445890">
      <w:pPr>
        <w:spacing w:after="0" w:line="240" w:lineRule="auto"/>
        <w:ind w:left="432" w:hanging="432"/>
        <w:rPr>
          <w:rFonts w:ascii="Times New Roman" w:eastAsia="Times New Roman" w:hAnsi="Times New Roman"/>
          <w:color w:val="000000"/>
        </w:rPr>
      </w:pPr>
      <w:r w:rsidRPr="00591870">
        <w:rPr>
          <w:rFonts w:ascii="Times New Roman" w:eastAsia="Times New Roman" w:hAnsi="Times New Roman"/>
        </w:rPr>
        <w:t>A. 5</w:t>
      </w:r>
      <w:r w:rsidRPr="003D320A">
        <w:rPr>
          <w:rFonts w:ascii="Times New Roman" w:hAnsi="Times New Roman"/>
          <w:u w:val="single"/>
        </w:rPr>
        <w:t xml:space="preserve">. Incremental /Additional cost reasoning:  </w:t>
      </w:r>
      <w:bookmarkStart w:id="20" w:name="pjIncrementalCost"/>
    </w:p>
    <w:p w14:paraId="6A1F2654" w14:textId="77777777" w:rsidR="00445890" w:rsidRDefault="00445890" w:rsidP="00445890">
      <w:pPr>
        <w:spacing w:after="0" w:line="240" w:lineRule="auto"/>
        <w:ind w:left="432" w:hanging="432"/>
        <w:rPr>
          <w:rFonts w:ascii="Times New Roman" w:eastAsia="Times New Roman" w:hAnsi="Times New Roman"/>
        </w:rPr>
      </w:pPr>
    </w:p>
    <w:p w14:paraId="6A1F2655" w14:textId="77777777" w:rsidR="00BE2C26" w:rsidRDefault="008D7563" w:rsidP="00F41F71">
      <w:pPr>
        <w:pStyle w:val="ColorfulList-Accent11"/>
        <w:rPr>
          <w:noProof/>
        </w:rPr>
      </w:pPr>
      <w:r w:rsidRPr="008D7563">
        <w:rPr>
          <w:noProof/>
        </w:rPr>
        <w:t>By building on the updated baseline assessment</w:t>
      </w:r>
      <w:r w:rsidR="005A1874">
        <w:rPr>
          <w:noProof/>
        </w:rPr>
        <w:t xml:space="preserve"> carried out during PPG work</w:t>
      </w:r>
      <w:r w:rsidRPr="008D7563">
        <w:rPr>
          <w:noProof/>
        </w:rPr>
        <w:t xml:space="preserve">, some </w:t>
      </w:r>
      <w:r>
        <w:rPr>
          <w:noProof/>
        </w:rPr>
        <w:t xml:space="preserve">complementary activities to and </w:t>
      </w:r>
      <w:r w:rsidR="00A73EF9">
        <w:rPr>
          <w:noProof/>
        </w:rPr>
        <w:t xml:space="preserve">some </w:t>
      </w:r>
      <w:r>
        <w:rPr>
          <w:noProof/>
        </w:rPr>
        <w:t>rewording of the previous</w:t>
      </w:r>
      <w:r w:rsidR="00A73EF9">
        <w:rPr>
          <w:noProof/>
        </w:rPr>
        <w:t xml:space="preserve"> activities </w:t>
      </w:r>
      <w:r>
        <w:rPr>
          <w:noProof/>
        </w:rPr>
        <w:t xml:space="preserve">presented in the PIF </w:t>
      </w:r>
      <w:r w:rsidR="00190C19">
        <w:rPr>
          <w:noProof/>
        </w:rPr>
        <w:t xml:space="preserve">have been added into the </w:t>
      </w:r>
      <w:r w:rsidR="0059467B">
        <w:rPr>
          <w:noProof/>
        </w:rPr>
        <w:t>P</w:t>
      </w:r>
      <w:r w:rsidR="00190C19">
        <w:rPr>
          <w:noProof/>
        </w:rPr>
        <w:t xml:space="preserve">roject design. These changes are reflected in the Project Results Framework presented </w:t>
      </w:r>
      <w:r w:rsidR="00445890">
        <w:rPr>
          <w:noProof/>
        </w:rPr>
        <w:t xml:space="preserve">on pgs </w:t>
      </w:r>
      <w:r w:rsidR="007A3687">
        <w:rPr>
          <w:noProof/>
        </w:rPr>
        <w:t>41-42</w:t>
      </w:r>
      <w:r w:rsidR="00190C19">
        <w:rPr>
          <w:noProof/>
        </w:rPr>
        <w:t xml:space="preserve"> of the </w:t>
      </w:r>
      <w:r w:rsidR="00BE2C26">
        <w:rPr>
          <w:noProof/>
        </w:rPr>
        <w:t xml:space="preserve">UNDP-GEF </w:t>
      </w:r>
      <w:r w:rsidR="00190C19">
        <w:rPr>
          <w:noProof/>
        </w:rPr>
        <w:t>project document</w:t>
      </w:r>
      <w:r w:rsidR="005A1874">
        <w:rPr>
          <w:noProof/>
        </w:rPr>
        <w:t xml:space="preserve">. </w:t>
      </w:r>
      <w:r w:rsidR="00445890">
        <w:rPr>
          <w:noProof/>
        </w:rPr>
        <w:t xml:space="preserve"> </w:t>
      </w:r>
      <w:r w:rsidR="005A1874">
        <w:rPr>
          <w:noProof/>
        </w:rPr>
        <w:t xml:space="preserve">The changes from the PIF </w:t>
      </w:r>
      <w:r w:rsidR="00A41B05">
        <w:rPr>
          <w:noProof/>
        </w:rPr>
        <w:t xml:space="preserve">are </w:t>
      </w:r>
      <w:r w:rsidR="005A1874">
        <w:rPr>
          <w:noProof/>
        </w:rPr>
        <w:t>as follows:</w:t>
      </w:r>
    </w:p>
    <w:p w14:paraId="6A1F2656" w14:textId="77777777" w:rsidR="00445890" w:rsidRDefault="00BE2C26" w:rsidP="00445890">
      <w:pPr>
        <w:spacing w:after="0" w:line="240" w:lineRule="auto"/>
        <w:ind w:left="432" w:hanging="432"/>
        <w:rPr>
          <w:rFonts w:ascii="Times New Roman" w:eastAsia="Times New Roman" w:hAnsi="Times New Roman"/>
          <w:noProof/>
          <w:lang w:val="en-GB"/>
        </w:rPr>
      </w:pPr>
      <w:r>
        <w:rPr>
          <w:rFonts w:ascii="Times New Roman" w:eastAsia="Times New Roman" w:hAnsi="Times New Roman"/>
          <w:noProof/>
          <w:lang w:val="en-GB"/>
        </w:rPr>
        <w:t xml:space="preserve">       </w:t>
      </w:r>
    </w:p>
    <w:p w14:paraId="6A1F2657" w14:textId="77777777" w:rsidR="00445890" w:rsidRPr="00445890" w:rsidRDefault="00445890" w:rsidP="007A3687">
      <w:pPr>
        <w:pStyle w:val="ColorfulList-Accent11"/>
        <w:numPr>
          <w:ilvl w:val="0"/>
          <w:numId w:val="40"/>
        </w:numPr>
        <w:tabs>
          <w:tab w:val="clear" w:pos="720"/>
          <w:tab w:val="num" w:pos="-1260"/>
        </w:tabs>
        <w:ind w:left="1080"/>
      </w:pPr>
      <w:r w:rsidRPr="00445890">
        <w:t xml:space="preserve">The </w:t>
      </w:r>
      <w:r w:rsidR="00A16FCD">
        <w:t>addition in</w:t>
      </w:r>
      <w:r w:rsidRPr="00445890">
        <w:t xml:space="preserve"> Component 1 in the PIF </w:t>
      </w:r>
      <w:r w:rsidR="00A16FCD">
        <w:t>of an independent grid stability assessment of the existing grid’s ability to absorb VRE, and the required upgrades of the existing grid to allow it to absorb higher percentages of VRE;</w:t>
      </w:r>
    </w:p>
    <w:p w14:paraId="6A1F2658" w14:textId="77777777" w:rsidR="00A16FCD" w:rsidRDefault="00A16FCD" w:rsidP="007A3687">
      <w:pPr>
        <w:pStyle w:val="ColorfulList-Accent11"/>
        <w:numPr>
          <w:ilvl w:val="0"/>
          <w:numId w:val="40"/>
        </w:numPr>
        <w:tabs>
          <w:tab w:val="clear" w:pos="720"/>
          <w:tab w:val="num" w:pos="-1260"/>
        </w:tabs>
        <w:ind w:left="1080"/>
      </w:pPr>
      <w:r>
        <w:t>Enforced procedures under Component 1 that will only include technical assistance to a new licensing system for solar PV installations;</w:t>
      </w:r>
    </w:p>
    <w:p w14:paraId="6A1F2659" w14:textId="77777777" w:rsidR="00445890" w:rsidRPr="00445890" w:rsidRDefault="00A16FCD" w:rsidP="007A3687">
      <w:pPr>
        <w:pStyle w:val="ColorfulList-Accent11"/>
        <w:numPr>
          <w:ilvl w:val="0"/>
          <w:numId w:val="40"/>
        </w:numPr>
        <w:tabs>
          <w:tab w:val="clear" w:pos="720"/>
          <w:tab w:val="num" w:pos="-1260"/>
        </w:tabs>
        <w:ind w:left="1080"/>
      </w:pPr>
      <w:r>
        <w:t xml:space="preserve">Dropping of </w:t>
      </w:r>
      <w:r w:rsidR="00896834">
        <w:t>Component 2</w:t>
      </w:r>
      <w:r>
        <w:t xml:space="preserve"> outputs of institutional peer-to-peer training development and the dissemination of best practices and lessons learned of solar PV</w:t>
      </w:r>
      <w:r w:rsidR="009F6621">
        <w:t xml:space="preserve">, and replacing it with awareness raising programmes at community and resource </w:t>
      </w:r>
      <w:proofErr w:type="spellStart"/>
      <w:r w:rsidR="009F6621">
        <w:t>centers</w:t>
      </w:r>
      <w:proofErr w:type="spellEnd"/>
      <w:r w:rsidR="00C93111">
        <w:t xml:space="preserve">.  These programmes </w:t>
      </w:r>
      <w:r w:rsidR="009F6621">
        <w:t xml:space="preserve">will serve as a possible recruitment </w:t>
      </w:r>
      <w:r w:rsidR="00896834">
        <w:t>mechanism for solar PV vocational programs under the “P</w:t>
      </w:r>
      <w:r w:rsidR="00896834" w:rsidRPr="00AE0F51">
        <w:t>ublic Sector Smart Energy Programme</w:t>
      </w:r>
      <w:r w:rsidR="00896834">
        <w:t xml:space="preserve">” (PSSEP); and </w:t>
      </w:r>
    </w:p>
    <w:p w14:paraId="6A1F265A" w14:textId="77777777" w:rsidR="00A75B30" w:rsidRPr="00FC6EC7" w:rsidRDefault="00E1112F" w:rsidP="007A3687">
      <w:pPr>
        <w:pStyle w:val="ColorfulList-Accent11"/>
        <w:numPr>
          <w:ilvl w:val="0"/>
          <w:numId w:val="40"/>
        </w:numPr>
        <w:tabs>
          <w:tab w:val="clear" w:pos="720"/>
          <w:tab w:val="num" w:pos="-1260"/>
        </w:tabs>
        <w:ind w:left="1080"/>
        <w:rPr>
          <w:u w:val="single"/>
        </w:rPr>
      </w:pPr>
      <w:r>
        <w:t xml:space="preserve">Focusing </w:t>
      </w:r>
      <w:r w:rsidR="00896834">
        <w:t xml:space="preserve">a Component 3 output </w:t>
      </w:r>
      <w:r>
        <w:t xml:space="preserve">originally </w:t>
      </w:r>
      <w:r w:rsidR="00896834">
        <w:t xml:space="preserve">consisting of national solar PV business plans and financing options for public buildings with </w:t>
      </w:r>
      <w:r>
        <w:t xml:space="preserve">more specific detail of </w:t>
      </w:r>
      <w:r w:rsidR="00896834">
        <w:t xml:space="preserve">implementation assistance </w:t>
      </w:r>
      <w:r>
        <w:t xml:space="preserve">required by the Government of Barbados </w:t>
      </w:r>
      <w:r w:rsidR="00896834">
        <w:t xml:space="preserve">for the </w:t>
      </w:r>
      <w:r>
        <w:t xml:space="preserve">successful </w:t>
      </w:r>
      <w:r w:rsidR="00896834">
        <w:t>installation of solar PV panels at the community and research centres and polyclinics</w:t>
      </w:r>
      <w:r w:rsidR="00C93111">
        <w:t>.</w:t>
      </w:r>
      <w:r>
        <w:t xml:space="preserve">   </w:t>
      </w:r>
    </w:p>
    <w:p w14:paraId="6A1F265B" w14:textId="77777777" w:rsidR="00811F51" w:rsidRPr="00A75B30" w:rsidRDefault="00811F51" w:rsidP="00FC6EC7">
      <w:pPr>
        <w:pStyle w:val="ColorfulList-Accent11"/>
        <w:numPr>
          <w:ilvl w:val="0"/>
          <w:numId w:val="0"/>
        </w:numPr>
        <w:ind w:left="714" w:hanging="357"/>
        <w:rPr>
          <w:u w:val="single"/>
        </w:rPr>
      </w:pPr>
    </w:p>
    <w:p w14:paraId="6A1F265C" w14:textId="5DF4C0A5" w:rsidR="00CE60C3" w:rsidRPr="008F2FD2" w:rsidRDefault="00811F51" w:rsidP="009824B2">
      <w:pPr>
        <w:pStyle w:val="ColorfulList-Accent11"/>
        <w:rPr>
          <w:bCs/>
          <w:highlight w:val="yellow"/>
        </w:rPr>
      </w:pPr>
      <w:r>
        <w:rPr>
          <w:noProof/>
        </w:rPr>
        <w:t xml:space="preserve">Overall, the project will still promote reduction of Barbados’s carbon footprint as a result of the GEF-funded intervention. </w:t>
      </w:r>
      <w:r w:rsidR="00203E25" w:rsidRPr="008F2FD2">
        <w:rPr>
          <w:highlight w:val="yellow"/>
        </w:rPr>
        <w:t>The direct GHG emission reductions expected from this Project are 27</w:t>
      </w:r>
      <w:r w:rsidR="007A2B2F" w:rsidRPr="008F2FD2">
        <w:rPr>
          <w:highlight w:val="yellow"/>
        </w:rPr>
        <w:t>6</w:t>
      </w:r>
      <w:r w:rsidR="00203E25" w:rsidRPr="008F2FD2">
        <w:rPr>
          <w:highlight w:val="yellow"/>
        </w:rPr>
        <w:t>,</w:t>
      </w:r>
      <w:r w:rsidR="007A2B2F" w:rsidRPr="008F2FD2">
        <w:rPr>
          <w:highlight w:val="yellow"/>
        </w:rPr>
        <w:t>895</w:t>
      </w:r>
      <w:r w:rsidR="00203E25" w:rsidRPr="008F2FD2">
        <w:rPr>
          <w:highlight w:val="yellow"/>
        </w:rPr>
        <w:t xml:space="preserve"> tonnes CO</w:t>
      </w:r>
      <w:r w:rsidR="00203E25" w:rsidRPr="008F2FD2">
        <w:rPr>
          <w:highlight w:val="yellow"/>
          <w:vertAlign w:val="subscript"/>
        </w:rPr>
        <w:t>2eq</w:t>
      </w:r>
      <w:r w:rsidR="00203E25" w:rsidRPr="008F2FD2">
        <w:rPr>
          <w:highlight w:val="yellow"/>
        </w:rPr>
        <w:t xml:space="preserve"> cumulative for an estimated project lifetime of 10 years.</w:t>
      </w:r>
      <w:r w:rsidR="009824B2" w:rsidRPr="008F2FD2">
        <w:rPr>
          <w:highlight w:val="yellow"/>
        </w:rPr>
        <w:t xml:space="preserve"> This Project will also generate indirect emission </w:t>
      </w:r>
      <w:r w:rsidR="009824B2" w:rsidRPr="008F2FD2">
        <w:rPr>
          <w:highlight w:val="yellow"/>
        </w:rPr>
        <w:lastRenderedPageBreak/>
        <w:t xml:space="preserve">reductions resulting from the improved capacity of the ECRE to act as a renewable energy investment facilitation </w:t>
      </w:r>
      <w:proofErr w:type="spellStart"/>
      <w:r w:rsidR="009824B2" w:rsidRPr="008F2FD2">
        <w:rPr>
          <w:highlight w:val="yellow"/>
        </w:rPr>
        <w:t>center</w:t>
      </w:r>
      <w:proofErr w:type="spellEnd"/>
      <w:r w:rsidR="009824B2" w:rsidRPr="008F2FD2">
        <w:rPr>
          <w:highlight w:val="yellow"/>
        </w:rPr>
        <w:t xml:space="preserve"> or clearing house and an enabled RE investment environment that will result in the indirect “top-down” reduction of 718,400 tonnes CO2eq based on a causality factor of 40%</w:t>
      </w:r>
      <w:r w:rsidR="009824B2">
        <w:rPr>
          <w:highlight w:val="yellow"/>
        </w:rPr>
        <w:t>.</w:t>
      </w:r>
    </w:p>
    <w:p w14:paraId="6A1F265D" w14:textId="77777777" w:rsidR="005A1874" w:rsidRDefault="005A1874" w:rsidP="00185C57">
      <w:pPr>
        <w:spacing w:after="0" w:line="240" w:lineRule="auto"/>
        <w:ind w:left="432" w:hanging="432"/>
        <w:rPr>
          <w:rFonts w:ascii="Times New Roman" w:eastAsia="Times New Roman" w:hAnsi="Times New Roman"/>
          <w:noProof/>
          <w:lang w:val="en-GB"/>
        </w:rPr>
      </w:pPr>
    </w:p>
    <w:bookmarkEnd w:id="20"/>
    <w:p w14:paraId="6A1F265E" w14:textId="77777777" w:rsidR="006809B7" w:rsidRPr="003D320A" w:rsidRDefault="003D320A" w:rsidP="00185C57">
      <w:pPr>
        <w:spacing w:after="0" w:line="240" w:lineRule="auto"/>
        <w:ind w:left="432" w:hanging="432"/>
        <w:rPr>
          <w:rFonts w:ascii="Times New Roman" w:hAnsi="Times New Roman"/>
          <w:u w:val="single"/>
        </w:rPr>
      </w:pPr>
      <w:r w:rsidRPr="003D320A">
        <w:rPr>
          <w:rFonts w:ascii="Times New Roman" w:hAnsi="Times New Roman"/>
          <w:u w:val="single"/>
        </w:rPr>
        <w:t>A.6 Risks</w:t>
      </w:r>
      <w:r w:rsidR="0035107A" w:rsidRPr="003D320A">
        <w:rPr>
          <w:rFonts w:ascii="Times New Roman" w:hAnsi="Times New Roman"/>
          <w:u w:val="single"/>
        </w:rPr>
        <w:t>, including climate change</w:t>
      </w:r>
      <w:r w:rsidR="00CF0301" w:rsidRPr="003D320A">
        <w:rPr>
          <w:rFonts w:ascii="Times New Roman" w:hAnsi="Times New Roman"/>
          <w:u w:val="single"/>
        </w:rPr>
        <w:t xml:space="preserve">, potential social and environmental </w:t>
      </w:r>
      <w:r w:rsidR="0035107A" w:rsidRPr="003D320A">
        <w:rPr>
          <w:rFonts w:ascii="Times New Roman" w:hAnsi="Times New Roman"/>
          <w:u w:val="single"/>
        </w:rPr>
        <w:t xml:space="preserve">risks that might prevent the project objectives from being achieved, and measures that address these risks: </w:t>
      </w:r>
      <w:bookmarkStart w:id="21" w:name="pjRisk"/>
    </w:p>
    <w:p w14:paraId="6A1F265F" w14:textId="77777777" w:rsidR="00185C57" w:rsidRDefault="00185C57" w:rsidP="00185C57">
      <w:pPr>
        <w:spacing w:after="0" w:line="240" w:lineRule="auto"/>
        <w:ind w:left="432" w:hanging="432"/>
        <w:rPr>
          <w:rFonts w:ascii="Times New Roman" w:eastAsia="Times New Roman" w:hAnsi="Times New Roman"/>
          <w:bCs/>
        </w:rPr>
      </w:pPr>
    </w:p>
    <w:p w14:paraId="6A1F2660" w14:textId="77777777" w:rsidR="0035107A" w:rsidRDefault="00F334AB" w:rsidP="00F41F71">
      <w:pPr>
        <w:pStyle w:val="ColorfulList-Accent11"/>
        <w:rPr>
          <w:noProof/>
        </w:rPr>
      </w:pPr>
      <w:r>
        <w:rPr>
          <w:noProof/>
        </w:rPr>
        <w:t xml:space="preserve">Some complementary risks were identified during the project preparation, which are reflected in </w:t>
      </w:r>
      <w:r w:rsidR="00235893">
        <w:rPr>
          <w:noProof/>
        </w:rPr>
        <w:t xml:space="preserve">Table </w:t>
      </w:r>
      <w:r w:rsidR="00896834">
        <w:rPr>
          <w:noProof/>
        </w:rPr>
        <w:t>6,</w:t>
      </w:r>
      <w:r w:rsidR="00235893">
        <w:rPr>
          <w:noProof/>
        </w:rPr>
        <w:t xml:space="preserve"> pg 3</w:t>
      </w:r>
      <w:r w:rsidR="00896834">
        <w:rPr>
          <w:noProof/>
        </w:rPr>
        <w:t>8</w:t>
      </w:r>
      <w:r w:rsidR="00185C57">
        <w:rPr>
          <w:noProof/>
        </w:rPr>
        <w:t>, and Annex I</w:t>
      </w:r>
      <w:r w:rsidR="00235893">
        <w:rPr>
          <w:noProof/>
        </w:rPr>
        <w:t xml:space="preserve"> of the ProDoc</w:t>
      </w:r>
      <w:r>
        <w:rPr>
          <w:noProof/>
        </w:rPr>
        <w:t xml:space="preserve"> of the </w:t>
      </w:r>
      <w:r w:rsidR="006809B7">
        <w:rPr>
          <w:noProof/>
        </w:rPr>
        <w:t xml:space="preserve">UNDP-GEF </w:t>
      </w:r>
      <w:r>
        <w:rPr>
          <w:noProof/>
        </w:rPr>
        <w:t>project document</w:t>
      </w:r>
      <w:bookmarkEnd w:id="21"/>
      <w:r w:rsidR="00CC4CC7">
        <w:rPr>
          <w:noProof/>
        </w:rPr>
        <w:t>.</w:t>
      </w:r>
    </w:p>
    <w:p w14:paraId="6A1F2661" w14:textId="77777777" w:rsidR="00185C57" w:rsidRPr="00896834" w:rsidRDefault="00185C57" w:rsidP="00185C57">
      <w:pPr>
        <w:spacing w:after="0" w:line="240" w:lineRule="auto"/>
        <w:ind w:left="432" w:hanging="432"/>
        <w:rPr>
          <w:rFonts w:ascii="Times New Roman" w:eastAsia="Times New Roman" w:hAnsi="Times New Roman"/>
          <w:bCs/>
          <w:lang w:val="en-GB"/>
        </w:rPr>
      </w:pPr>
    </w:p>
    <w:p w14:paraId="6A1F2662" w14:textId="77777777" w:rsidR="006809B7" w:rsidRDefault="0035107A" w:rsidP="00185C57">
      <w:pPr>
        <w:spacing w:after="0" w:line="240" w:lineRule="auto"/>
        <w:ind w:left="432" w:hanging="432"/>
        <w:rPr>
          <w:rFonts w:ascii="Times New Roman" w:eastAsia="Times New Roman" w:hAnsi="Times New Roman"/>
        </w:rPr>
      </w:pPr>
      <w:r w:rsidRPr="003D320A">
        <w:rPr>
          <w:rFonts w:ascii="Times New Roman" w:hAnsi="Times New Roman"/>
          <w:u w:val="single"/>
        </w:rPr>
        <w:t>A.7. Coordination with other relevant GEF financed initiatives</w:t>
      </w:r>
      <w:r w:rsidR="006809B7">
        <w:rPr>
          <w:rFonts w:ascii="Times New Roman" w:eastAsia="Times New Roman" w:hAnsi="Times New Roman"/>
        </w:rPr>
        <w:t>:</w:t>
      </w:r>
    </w:p>
    <w:p w14:paraId="6A1F2663" w14:textId="77777777" w:rsidR="00185C57" w:rsidRDefault="006809B7" w:rsidP="00185C57">
      <w:pPr>
        <w:spacing w:after="0" w:line="240" w:lineRule="auto"/>
        <w:ind w:left="432" w:hanging="432"/>
        <w:rPr>
          <w:rFonts w:ascii="Times New Roman" w:eastAsia="Times New Roman" w:hAnsi="Times New Roman"/>
          <w:noProof/>
          <w:color w:val="000000"/>
        </w:rPr>
      </w:pPr>
      <w:r>
        <w:rPr>
          <w:rFonts w:ascii="Times New Roman" w:eastAsia="Times New Roman" w:hAnsi="Times New Roman"/>
        </w:rPr>
        <w:t xml:space="preserve">     </w:t>
      </w:r>
      <w:r w:rsidR="0035107A" w:rsidRPr="0035107A">
        <w:rPr>
          <w:rFonts w:ascii="Times New Roman" w:eastAsia="Times New Roman" w:hAnsi="Times New Roman"/>
          <w:color w:val="000000"/>
        </w:rPr>
        <w:t xml:space="preserve">  </w:t>
      </w:r>
      <w:bookmarkStart w:id="22" w:name="pjCoordination"/>
      <w:r w:rsidR="004F676D">
        <w:rPr>
          <w:rFonts w:ascii="Times New Roman" w:eastAsia="Times New Roman" w:hAnsi="Times New Roman"/>
          <w:noProof/>
          <w:color w:val="000000"/>
        </w:rPr>
        <w:t xml:space="preserve"> </w:t>
      </w:r>
      <w:bookmarkEnd w:id="22"/>
    </w:p>
    <w:p w14:paraId="6A1F2664" w14:textId="77777777" w:rsidR="00DD6A66" w:rsidRPr="00591870" w:rsidRDefault="00DD6A66" w:rsidP="00F41F71">
      <w:pPr>
        <w:pStyle w:val="ColorfulList-Accent11"/>
      </w:pPr>
      <w:r w:rsidRPr="00CC4CC7">
        <w:rPr>
          <w:noProof/>
        </w:rPr>
        <w:t xml:space="preserve">There are no changes in the </w:t>
      </w:r>
      <w:r>
        <w:rPr>
          <w:noProof/>
        </w:rPr>
        <w:t>proposed coordination</w:t>
      </w:r>
      <w:r w:rsidRPr="00CC4CC7">
        <w:rPr>
          <w:noProof/>
        </w:rPr>
        <w:t xml:space="preserve"> from when the PIF was approved</w:t>
      </w:r>
      <w:r w:rsidR="00185C57">
        <w:rPr>
          <w:noProof/>
        </w:rPr>
        <w:t>.</w:t>
      </w:r>
    </w:p>
    <w:p w14:paraId="6A1F2665" w14:textId="77777777" w:rsidR="006809B7" w:rsidRPr="0035107A" w:rsidRDefault="006809B7" w:rsidP="00185C57">
      <w:pPr>
        <w:spacing w:after="0" w:line="240" w:lineRule="auto"/>
        <w:ind w:left="432" w:hanging="432"/>
        <w:rPr>
          <w:rFonts w:ascii="Times New Roman" w:eastAsia="Times New Roman" w:hAnsi="Times New Roman"/>
          <w:color w:val="000000"/>
        </w:rPr>
      </w:pPr>
    </w:p>
    <w:p w14:paraId="6A1F2666" w14:textId="77777777" w:rsidR="0035107A" w:rsidRPr="0035107A" w:rsidRDefault="0035107A" w:rsidP="0035107A">
      <w:pPr>
        <w:tabs>
          <w:tab w:val="center" w:pos="4320"/>
          <w:tab w:val="right" w:pos="8640"/>
        </w:tabs>
        <w:spacing w:after="120" w:line="240" w:lineRule="auto"/>
        <w:rPr>
          <w:rFonts w:ascii="Times New Roman" w:eastAsia="Times New Roman" w:hAnsi="Times New Roman"/>
          <w:b/>
          <w:caps/>
          <w:u w:val="single"/>
        </w:rPr>
      </w:pPr>
      <w:r w:rsidRPr="0035107A">
        <w:rPr>
          <w:rFonts w:ascii="Times New Roman" w:eastAsia="Times New Roman" w:hAnsi="Times New Roman"/>
          <w:b/>
          <w:caps/>
          <w:u w:val="single"/>
        </w:rPr>
        <w:t xml:space="preserve">B. </w:t>
      </w:r>
      <w:r w:rsidRPr="003D320A">
        <w:rPr>
          <w:rFonts w:ascii="Times New Roman" w:eastAsia="Times New Roman" w:hAnsi="Times New Roman"/>
          <w:b/>
          <w:caps/>
          <w:u w:val="single"/>
        </w:rPr>
        <w:t>additional information</w:t>
      </w:r>
      <w:r w:rsidRPr="0035107A">
        <w:rPr>
          <w:rFonts w:ascii="Times New Roman" w:eastAsia="Times New Roman" w:hAnsi="Times New Roman"/>
          <w:b/>
          <w:caps/>
          <w:u w:val="single"/>
        </w:rPr>
        <w:t xml:space="preserve"> not addressed at Pif stage:</w:t>
      </w:r>
    </w:p>
    <w:tbl>
      <w:tblPr>
        <w:tblW w:w="0" w:type="auto"/>
        <w:tblInd w:w="18" w:type="dxa"/>
        <w:tblLook w:val="04A0" w:firstRow="1" w:lastRow="0" w:firstColumn="1" w:lastColumn="0" w:noHBand="0" w:noVBand="1"/>
      </w:tblPr>
      <w:tblGrid>
        <w:gridCol w:w="10602"/>
      </w:tblGrid>
      <w:tr w:rsidR="0035107A" w:rsidRPr="007D0D7F" w14:paraId="6A1F2669" w14:textId="77777777" w:rsidTr="006809B7">
        <w:tc>
          <w:tcPr>
            <w:tcW w:w="10620" w:type="dxa"/>
          </w:tcPr>
          <w:p w14:paraId="6A1F2667" w14:textId="77777777" w:rsidR="006809B7" w:rsidRPr="003D320A" w:rsidRDefault="0035107A" w:rsidP="005628E3">
            <w:pPr>
              <w:spacing w:after="80" w:line="240" w:lineRule="auto"/>
              <w:ind w:right="-1530"/>
              <w:rPr>
                <w:rFonts w:ascii="Times New Roman" w:hAnsi="Times New Roman"/>
                <w:u w:val="single"/>
              </w:rPr>
            </w:pPr>
            <w:r w:rsidRPr="003D320A">
              <w:rPr>
                <w:rFonts w:ascii="Times New Roman" w:hAnsi="Times New Roman"/>
                <w:u w:val="single"/>
              </w:rPr>
              <w:t xml:space="preserve">B.1 </w:t>
            </w:r>
            <w:r w:rsidR="003D320A">
              <w:rPr>
                <w:rFonts w:ascii="Times New Roman" w:hAnsi="Times New Roman"/>
                <w:u w:val="single"/>
              </w:rPr>
              <w:t>Stakeholder engagement in</w:t>
            </w:r>
            <w:r w:rsidRPr="003D320A">
              <w:rPr>
                <w:rFonts w:ascii="Times New Roman" w:hAnsi="Times New Roman"/>
                <w:u w:val="single"/>
              </w:rPr>
              <w:t xml:space="preserve"> project implementation.  </w:t>
            </w:r>
            <w:bookmarkStart w:id="23" w:name="pjStakeholders"/>
          </w:p>
          <w:p w14:paraId="6A1F2668" w14:textId="77777777" w:rsidR="0035107A" w:rsidRPr="0035107A" w:rsidRDefault="001B7A64" w:rsidP="00F41F71">
            <w:pPr>
              <w:pStyle w:val="ColorfulList-Accent11"/>
            </w:pPr>
            <w:r w:rsidRPr="001B7A64">
              <w:rPr>
                <w:rFonts w:eastAsia="Arial"/>
              </w:rPr>
              <w:t>The Project Steering Committee (PSC) will have oversight of the Project Management Unit (PMU). The PSC will consist of a Chairperson (</w:t>
            </w:r>
            <w:r w:rsidR="00896834">
              <w:rPr>
                <w:rFonts w:eastAsia="Arial"/>
              </w:rPr>
              <w:t>from the Office of the Prime Minister),</w:t>
            </w:r>
            <w:r w:rsidRPr="001B7A64">
              <w:rPr>
                <w:rFonts w:eastAsia="Arial"/>
              </w:rPr>
              <w:t xml:space="preserve"> with PSC members from </w:t>
            </w:r>
            <w:proofErr w:type="spellStart"/>
            <w:r w:rsidR="00896834">
              <w:rPr>
                <w:rFonts w:eastAsia="Arial"/>
              </w:rPr>
              <w:t>DoET</w:t>
            </w:r>
            <w:proofErr w:type="spellEnd"/>
            <w:r w:rsidR="00896834">
              <w:rPr>
                <w:rFonts w:eastAsia="Arial"/>
              </w:rPr>
              <w:t>, one representative from ECRE</w:t>
            </w:r>
            <w:r w:rsidRPr="001B7A64">
              <w:rPr>
                <w:rFonts w:eastAsia="Arial"/>
              </w:rPr>
              <w:t xml:space="preserve">, </w:t>
            </w:r>
            <w:r w:rsidR="00896834">
              <w:rPr>
                <w:rFonts w:eastAsia="Arial"/>
              </w:rPr>
              <w:t>BL&amp;P</w:t>
            </w:r>
            <w:r w:rsidRPr="001B7A64">
              <w:rPr>
                <w:rFonts w:eastAsia="Arial"/>
              </w:rPr>
              <w:t xml:space="preserve">, </w:t>
            </w:r>
            <w:proofErr w:type="spellStart"/>
            <w:r w:rsidR="00896834">
              <w:rPr>
                <w:rFonts w:eastAsia="Arial"/>
              </w:rPr>
              <w:t>MoEWRD</w:t>
            </w:r>
            <w:proofErr w:type="spellEnd"/>
            <w:r w:rsidRPr="001B7A64">
              <w:rPr>
                <w:rFonts w:eastAsia="Arial"/>
              </w:rPr>
              <w:t xml:space="preserve">, </w:t>
            </w:r>
            <w:proofErr w:type="spellStart"/>
            <w:r w:rsidR="00896834">
              <w:rPr>
                <w:rFonts w:eastAsia="Arial"/>
              </w:rPr>
              <w:t>MoH</w:t>
            </w:r>
            <w:proofErr w:type="spellEnd"/>
            <w:r w:rsidR="00896834">
              <w:rPr>
                <w:rFonts w:eastAsia="Arial"/>
              </w:rPr>
              <w:t xml:space="preserve">, </w:t>
            </w:r>
            <w:proofErr w:type="spellStart"/>
            <w:r w:rsidR="00896834">
              <w:rPr>
                <w:rFonts w:eastAsia="Arial"/>
              </w:rPr>
              <w:t>MoSCCECD</w:t>
            </w:r>
            <w:proofErr w:type="spellEnd"/>
            <w:r w:rsidR="00896834">
              <w:rPr>
                <w:rFonts w:eastAsia="Arial"/>
              </w:rPr>
              <w:t xml:space="preserve"> and </w:t>
            </w:r>
            <w:r w:rsidRPr="001B7A64">
              <w:rPr>
                <w:rFonts w:eastAsia="Arial"/>
              </w:rPr>
              <w:t xml:space="preserve">UNDP </w:t>
            </w:r>
            <w:r w:rsidR="00896834">
              <w:rPr>
                <w:rFonts w:eastAsia="Arial"/>
              </w:rPr>
              <w:t>Barbados and the OECS</w:t>
            </w:r>
            <w:r w:rsidRPr="001B7A64">
              <w:rPr>
                <w:rFonts w:eastAsia="Arial"/>
              </w:rPr>
              <w:t xml:space="preserve">. </w:t>
            </w:r>
            <w:r w:rsidR="00896834">
              <w:rPr>
                <w:rFonts w:eastAsia="Arial"/>
              </w:rPr>
              <w:t xml:space="preserve"> </w:t>
            </w:r>
            <w:r w:rsidRPr="001B7A64">
              <w:rPr>
                <w:rFonts w:eastAsia="Arial"/>
              </w:rPr>
              <w:t xml:space="preserve">The primary functions of the PSC will be to </w:t>
            </w:r>
            <w:r w:rsidRPr="001B7A64">
              <w:t xml:space="preserve">provide the </w:t>
            </w:r>
            <w:r w:rsidRPr="001B7A64">
              <w:rPr>
                <w:rFonts w:eastAsia="Arial"/>
              </w:rPr>
              <w:t xml:space="preserve">necessary direction </w:t>
            </w:r>
            <w:r w:rsidR="00A67BA8">
              <w:rPr>
                <w:rFonts w:eastAsia="Arial"/>
              </w:rPr>
              <w:t>allowing</w:t>
            </w:r>
            <w:r w:rsidRPr="001B7A64">
              <w:rPr>
                <w:rFonts w:eastAsia="Arial"/>
              </w:rPr>
              <w:t xml:space="preserve"> the Project to function and achieve policy and technical objectives, and to </w:t>
            </w:r>
            <w:r w:rsidRPr="001B7A64">
              <w:t>a</w:t>
            </w:r>
            <w:r w:rsidRPr="001B7A64">
              <w:rPr>
                <w:rFonts w:eastAsia="Arial"/>
              </w:rPr>
              <w:t>pprove annual Project plans and M&amp;E reports</w:t>
            </w:r>
            <w:r w:rsidR="005628E3" w:rsidRPr="001B7A64">
              <w:rPr>
                <w:noProof/>
                <w:color w:val="000000"/>
              </w:rPr>
              <w:t>.</w:t>
            </w:r>
            <w:r w:rsidR="005628E3" w:rsidRPr="005628E3">
              <w:rPr>
                <w:noProof/>
                <w:color w:val="000000"/>
              </w:rPr>
              <w:t xml:space="preserve">  </w:t>
            </w:r>
            <w:r w:rsidR="005628E3">
              <w:rPr>
                <w:noProof/>
                <w:color w:val="000000"/>
              </w:rPr>
              <w:t>Other</w:t>
            </w:r>
            <w:r w:rsidR="005628E3" w:rsidRPr="005628E3">
              <w:rPr>
                <w:noProof/>
                <w:color w:val="000000"/>
              </w:rPr>
              <w:t xml:space="preserve"> stakeholders to be engaged </w:t>
            </w:r>
            <w:r w:rsidR="005628E3">
              <w:rPr>
                <w:noProof/>
                <w:color w:val="000000"/>
              </w:rPr>
              <w:t xml:space="preserve">in </w:t>
            </w:r>
            <w:r w:rsidR="005628E3" w:rsidRPr="005628E3">
              <w:rPr>
                <w:noProof/>
                <w:color w:val="000000"/>
              </w:rPr>
              <w:t>project implementation are dis</w:t>
            </w:r>
            <w:r w:rsidR="006809B7">
              <w:rPr>
                <w:noProof/>
                <w:color w:val="000000"/>
              </w:rPr>
              <w:t xml:space="preserve">cussed in </w:t>
            </w:r>
            <w:r w:rsidR="008A67C9">
              <w:rPr>
                <w:noProof/>
                <w:color w:val="000000"/>
              </w:rPr>
              <w:t>Para</w:t>
            </w:r>
            <w:r w:rsidR="002B50B7">
              <w:rPr>
                <w:noProof/>
                <w:color w:val="000000"/>
              </w:rPr>
              <w:t>s</w:t>
            </w:r>
            <w:r w:rsidR="008A67C9">
              <w:rPr>
                <w:noProof/>
                <w:color w:val="000000"/>
              </w:rPr>
              <w:t xml:space="preserve"> 2</w:t>
            </w:r>
            <w:r w:rsidR="002B50B7">
              <w:rPr>
                <w:noProof/>
                <w:color w:val="000000"/>
              </w:rPr>
              <w:t>9-38</w:t>
            </w:r>
            <w:r w:rsidR="005628E3">
              <w:rPr>
                <w:noProof/>
                <w:color w:val="000000"/>
              </w:rPr>
              <w:t xml:space="preserve"> of the </w:t>
            </w:r>
            <w:r w:rsidR="00D20E09">
              <w:rPr>
                <w:noProof/>
                <w:color w:val="000000"/>
              </w:rPr>
              <w:t xml:space="preserve">UNDP-GEF </w:t>
            </w:r>
            <w:r w:rsidR="00CC4CC7">
              <w:rPr>
                <w:noProof/>
                <w:color w:val="000000"/>
              </w:rPr>
              <w:t>Project Document</w:t>
            </w:r>
            <w:r w:rsidR="00D20E09">
              <w:rPr>
                <w:noProof/>
                <w:color w:val="000000"/>
              </w:rPr>
              <w:t>.</w:t>
            </w:r>
            <w:r w:rsidR="005628E3">
              <w:rPr>
                <w:noProof/>
                <w:color w:val="000000"/>
              </w:rPr>
              <w:t xml:space="preserve"> </w:t>
            </w:r>
            <w:bookmarkEnd w:id="23"/>
          </w:p>
        </w:tc>
      </w:tr>
    </w:tbl>
    <w:p w14:paraId="6A1F266A" w14:textId="77777777" w:rsidR="008A67C9" w:rsidRDefault="008A67C9" w:rsidP="008A67C9">
      <w:pPr>
        <w:tabs>
          <w:tab w:val="num" w:pos="360"/>
          <w:tab w:val="center" w:pos="4320"/>
          <w:tab w:val="right" w:pos="8640"/>
        </w:tabs>
        <w:spacing w:after="120" w:line="240" w:lineRule="auto"/>
        <w:ind w:left="450" w:hanging="450"/>
        <w:rPr>
          <w:rFonts w:ascii="Times New Roman" w:eastAsia="Times New Roman" w:hAnsi="Times New Roman"/>
          <w:caps/>
        </w:rPr>
      </w:pPr>
    </w:p>
    <w:p w14:paraId="6A1F266B" w14:textId="77777777" w:rsidR="008A67C9" w:rsidRPr="008A67C9" w:rsidRDefault="0035107A" w:rsidP="008A67C9">
      <w:pPr>
        <w:tabs>
          <w:tab w:val="num" w:pos="360"/>
          <w:tab w:val="center" w:pos="4320"/>
          <w:tab w:val="right" w:pos="8640"/>
        </w:tabs>
        <w:spacing w:after="0" w:line="240" w:lineRule="auto"/>
        <w:ind w:left="450" w:hanging="450"/>
        <w:rPr>
          <w:rFonts w:ascii="Times New Roman" w:eastAsia="Times New Roman" w:hAnsi="Times New Roman"/>
          <w:caps/>
        </w:rPr>
      </w:pPr>
      <w:r w:rsidRPr="003D320A">
        <w:rPr>
          <w:rFonts w:ascii="Times New Roman" w:eastAsia="Times New Roman" w:hAnsi="Times New Roman"/>
          <w:caps/>
          <w:u w:val="single"/>
        </w:rPr>
        <w:t>B</w:t>
      </w:r>
      <w:r w:rsidRPr="003D320A">
        <w:rPr>
          <w:rFonts w:ascii="Times New Roman" w:hAnsi="Times New Roman"/>
          <w:u w:val="single"/>
        </w:rPr>
        <w:t xml:space="preserve">.2 </w:t>
      </w:r>
      <w:r w:rsidR="003D320A">
        <w:rPr>
          <w:rFonts w:ascii="Times New Roman" w:hAnsi="Times New Roman"/>
          <w:u w:val="single"/>
        </w:rPr>
        <w:t>S</w:t>
      </w:r>
      <w:r w:rsidRPr="003D320A">
        <w:rPr>
          <w:rFonts w:ascii="Times New Roman" w:hAnsi="Times New Roman"/>
          <w:u w:val="single"/>
        </w:rPr>
        <w:t xml:space="preserve">ocioeconomic benefits gender dimensions, and </w:t>
      </w:r>
      <w:bookmarkStart w:id="24" w:name="pjBenifits"/>
      <w:r w:rsidR="003D320A">
        <w:rPr>
          <w:rFonts w:ascii="Times New Roman" w:hAnsi="Times New Roman"/>
          <w:u w:val="single"/>
        </w:rPr>
        <w:t xml:space="preserve">global environment benefits: </w:t>
      </w:r>
    </w:p>
    <w:bookmarkEnd w:id="24"/>
    <w:p w14:paraId="6A1F266C" w14:textId="77777777" w:rsidR="008A67C9" w:rsidRPr="00B52DC6" w:rsidRDefault="008A67C9" w:rsidP="00F41F71">
      <w:pPr>
        <w:pStyle w:val="ColorfulList-Accent11"/>
      </w:pPr>
      <w:r w:rsidRPr="00B52DC6">
        <w:t xml:space="preserve">The social impacts of </w:t>
      </w:r>
      <w:r w:rsidR="002B50B7">
        <w:t xml:space="preserve">improving solar energy access to disaster response and relief </w:t>
      </w:r>
      <w:proofErr w:type="spellStart"/>
      <w:r w:rsidR="002B50B7">
        <w:t>centers</w:t>
      </w:r>
      <w:proofErr w:type="spellEnd"/>
      <w:r w:rsidR="002B50B7">
        <w:t xml:space="preserve"> in </w:t>
      </w:r>
      <w:smartTag w:uri="urn:schemas-microsoft-com:office:smarttags" w:element="country-region">
        <w:smartTag w:uri="urn:schemas-microsoft-com:office:smarttags" w:element="place">
          <w:r w:rsidR="002B50B7">
            <w:t>Barbados</w:t>
          </w:r>
        </w:smartTag>
      </w:smartTag>
      <w:r w:rsidR="002B50B7">
        <w:t xml:space="preserve"> </w:t>
      </w:r>
      <w:r w:rsidRPr="00B52DC6">
        <w:t>include:</w:t>
      </w:r>
    </w:p>
    <w:p w14:paraId="6A1F266D" w14:textId="77777777" w:rsidR="008A67C9" w:rsidRPr="00B52DC6" w:rsidRDefault="002B50B7" w:rsidP="0059467B">
      <w:pPr>
        <w:numPr>
          <w:ilvl w:val="0"/>
          <w:numId w:val="38"/>
        </w:numPr>
        <w:tabs>
          <w:tab w:val="clear" w:pos="1440"/>
        </w:tabs>
        <w:spacing w:after="0" w:line="240" w:lineRule="auto"/>
        <w:ind w:left="1080"/>
        <w:jc w:val="both"/>
        <w:rPr>
          <w:rFonts w:ascii="Times New Roman" w:hAnsi="Times New Roman"/>
          <w:iCs/>
        </w:rPr>
      </w:pPr>
      <w:r>
        <w:rPr>
          <w:rFonts w:ascii="Times New Roman" w:hAnsi="Times New Roman"/>
          <w:iCs/>
        </w:rPr>
        <w:t>Reliable backup power sources from renewable energy at community and resources centers in the event of an extreme weather event that knocks out grid power;</w:t>
      </w:r>
    </w:p>
    <w:p w14:paraId="6A1F266E" w14:textId="77777777" w:rsidR="008A67C9" w:rsidRPr="00B52DC6" w:rsidRDefault="002B50B7" w:rsidP="0059467B">
      <w:pPr>
        <w:numPr>
          <w:ilvl w:val="0"/>
          <w:numId w:val="38"/>
        </w:numPr>
        <w:tabs>
          <w:tab w:val="clear" w:pos="1440"/>
        </w:tabs>
        <w:spacing w:after="0" w:line="240" w:lineRule="auto"/>
        <w:ind w:left="1080"/>
        <w:jc w:val="both"/>
        <w:rPr>
          <w:rFonts w:ascii="Times New Roman" w:hAnsi="Times New Roman"/>
          <w:iCs/>
        </w:rPr>
      </w:pPr>
      <w:r>
        <w:rPr>
          <w:rFonts w:ascii="Times New Roman" w:hAnsi="Times New Roman"/>
          <w:iCs/>
        </w:rPr>
        <w:t>Reliable uninterrupted power supplies for polyclinics which serve as relief centers that require uninterrupted power to store medicines and other vital goods;</w:t>
      </w:r>
    </w:p>
    <w:p w14:paraId="6A1F266F" w14:textId="77777777" w:rsidR="008A67C9" w:rsidRDefault="002B50B7" w:rsidP="002B50B7">
      <w:pPr>
        <w:numPr>
          <w:ilvl w:val="0"/>
          <w:numId w:val="38"/>
        </w:numPr>
        <w:tabs>
          <w:tab w:val="clear" w:pos="1440"/>
        </w:tabs>
        <w:spacing w:after="0" w:line="240" w:lineRule="auto"/>
        <w:ind w:left="1080"/>
        <w:jc w:val="both"/>
        <w:rPr>
          <w:rFonts w:ascii="Times New Roman" w:hAnsi="Times New Roman"/>
          <w:iCs/>
        </w:rPr>
      </w:pPr>
      <w:r>
        <w:rPr>
          <w:rFonts w:ascii="Times New Roman" w:hAnsi="Times New Roman"/>
          <w:iCs/>
        </w:rPr>
        <w:t>Raised awareness of the benefits of solar energy and the possible entrance of those interested into further vocational training</w:t>
      </w:r>
      <w:r w:rsidR="00E7560B">
        <w:rPr>
          <w:rFonts w:ascii="Times New Roman" w:hAnsi="Times New Roman"/>
          <w:iCs/>
        </w:rPr>
        <w:t xml:space="preserve"> disaggregated by gender</w:t>
      </w:r>
      <w:r>
        <w:rPr>
          <w:rFonts w:ascii="Times New Roman" w:hAnsi="Times New Roman"/>
          <w:iCs/>
        </w:rPr>
        <w:t xml:space="preserve"> that will translate into jobs </w:t>
      </w:r>
      <w:r w:rsidR="00E7560B">
        <w:rPr>
          <w:rFonts w:ascii="Times New Roman" w:hAnsi="Times New Roman"/>
          <w:iCs/>
        </w:rPr>
        <w:t xml:space="preserve">for women and men </w:t>
      </w:r>
      <w:r>
        <w:rPr>
          <w:rFonts w:ascii="Times New Roman" w:hAnsi="Times New Roman"/>
          <w:iCs/>
        </w:rPr>
        <w:t>in a scaled-up solar-PV industry in Barbados</w:t>
      </w:r>
      <w:r w:rsidR="008A67C9" w:rsidRPr="00B52DC6">
        <w:rPr>
          <w:rFonts w:ascii="Times New Roman" w:hAnsi="Times New Roman"/>
          <w:iCs/>
        </w:rPr>
        <w:t>.</w:t>
      </w:r>
    </w:p>
    <w:p w14:paraId="6A1F2670" w14:textId="77777777" w:rsidR="00E1112F" w:rsidRDefault="00F10A53" w:rsidP="002B50B7">
      <w:pPr>
        <w:numPr>
          <w:ilvl w:val="0"/>
          <w:numId w:val="38"/>
        </w:numPr>
        <w:tabs>
          <w:tab w:val="clear" w:pos="1440"/>
        </w:tabs>
        <w:spacing w:after="0" w:line="240" w:lineRule="auto"/>
        <w:ind w:left="1080"/>
        <w:jc w:val="both"/>
        <w:rPr>
          <w:rFonts w:ascii="Times New Roman" w:hAnsi="Times New Roman"/>
          <w:iCs/>
        </w:rPr>
      </w:pPr>
      <w:r>
        <w:rPr>
          <w:rFonts w:ascii="Times New Roman" w:hAnsi="Times New Roman"/>
          <w:iCs/>
        </w:rPr>
        <w:t>I</w:t>
      </w:r>
      <w:r w:rsidR="00E1112F">
        <w:rPr>
          <w:rFonts w:ascii="Times New Roman" w:hAnsi="Times New Roman"/>
          <w:iCs/>
        </w:rPr>
        <w:t xml:space="preserve">ncreased understanding of willingness of women vis-à-vis men to invest in solar PV </w:t>
      </w:r>
      <w:r>
        <w:rPr>
          <w:rFonts w:ascii="Times New Roman" w:hAnsi="Times New Roman"/>
          <w:iCs/>
        </w:rPr>
        <w:t>panels</w:t>
      </w:r>
      <w:r w:rsidR="00E1112F">
        <w:rPr>
          <w:rFonts w:ascii="Times New Roman" w:hAnsi="Times New Roman"/>
          <w:iCs/>
        </w:rPr>
        <w:t xml:space="preserve"> to </w:t>
      </w:r>
      <w:r>
        <w:rPr>
          <w:rFonts w:ascii="Times New Roman" w:hAnsi="Times New Roman"/>
          <w:iCs/>
        </w:rPr>
        <w:t xml:space="preserve">better </w:t>
      </w:r>
      <w:r w:rsidR="00E1112F">
        <w:rPr>
          <w:rFonts w:ascii="Times New Roman" w:hAnsi="Times New Roman"/>
          <w:iCs/>
        </w:rPr>
        <w:t xml:space="preserve">address gender-related barriers to </w:t>
      </w:r>
      <w:r>
        <w:rPr>
          <w:rFonts w:ascii="Times New Roman" w:hAnsi="Times New Roman"/>
          <w:iCs/>
        </w:rPr>
        <w:t>the uptake of renewable energy technology.</w:t>
      </w:r>
    </w:p>
    <w:p w14:paraId="6A1F2671" w14:textId="77777777" w:rsidR="00F10A53" w:rsidRPr="00B52DC6" w:rsidRDefault="00F10A53" w:rsidP="002B50B7">
      <w:pPr>
        <w:numPr>
          <w:ilvl w:val="0"/>
          <w:numId w:val="38"/>
        </w:numPr>
        <w:tabs>
          <w:tab w:val="clear" w:pos="1440"/>
        </w:tabs>
        <w:spacing w:after="0" w:line="240" w:lineRule="auto"/>
        <w:ind w:left="1080"/>
        <w:jc w:val="both"/>
        <w:rPr>
          <w:rFonts w:ascii="Times New Roman" w:hAnsi="Times New Roman"/>
          <w:iCs/>
        </w:rPr>
      </w:pPr>
      <w:r>
        <w:rPr>
          <w:rFonts w:ascii="Times New Roman" w:hAnsi="Times New Roman"/>
          <w:iCs/>
        </w:rPr>
        <w:t xml:space="preserve">Promoted use of renewable energy by women at the community level in order to strengthen the resilience of households </w:t>
      </w:r>
      <w:r w:rsidR="008A4F4B">
        <w:rPr>
          <w:rFonts w:ascii="Times New Roman" w:hAnsi="Times New Roman"/>
          <w:iCs/>
        </w:rPr>
        <w:t xml:space="preserve">and buildings </w:t>
      </w:r>
      <w:r>
        <w:rPr>
          <w:rFonts w:ascii="Times New Roman" w:hAnsi="Times New Roman"/>
          <w:iCs/>
        </w:rPr>
        <w:t>in Barbados to extreme weather events and adapt to climate change.</w:t>
      </w:r>
    </w:p>
    <w:p w14:paraId="6A1F2672" w14:textId="77777777" w:rsidR="008A67C9" w:rsidRPr="0035107A" w:rsidRDefault="008A67C9" w:rsidP="00DD6A66">
      <w:pPr>
        <w:tabs>
          <w:tab w:val="num" w:pos="360"/>
          <w:tab w:val="center" w:pos="4320"/>
          <w:tab w:val="right" w:pos="8640"/>
        </w:tabs>
        <w:spacing w:after="120" w:line="240" w:lineRule="auto"/>
        <w:rPr>
          <w:rFonts w:ascii="Times New Roman" w:eastAsia="Times New Roman" w:hAnsi="Times New Roman"/>
          <w:caps/>
        </w:rPr>
      </w:pPr>
    </w:p>
    <w:tbl>
      <w:tblPr>
        <w:tblW w:w="10458" w:type="dxa"/>
        <w:tblInd w:w="108" w:type="dxa"/>
        <w:tblLook w:val="04A0" w:firstRow="1" w:lastRow="0" w:firstColumn="1" w:lastColumn="0" w:noHBand="0" w:noVBand="1"/>
      </w:tblPr>
      <w:tblGrid>
        <w:gridCol w:w="10458"/>
      </w:tblGrid>
      <w:tr w:rsidR="0035107A" w:rsidRPr="007D0D7F" w14:paraId="6A1F2679" w14:textId="77777777" w:rsidTr="00AF2FE3">
        <w:tc>
          <w:tcPr>
            <w:tcW w:w="10458" w:type="dxa"/>
          </w:tcPr>
          <w:p w14:paraId="6A1F2673" w14:textId="77777777" w:rsidR="00D20E09" w:rsidRDefault="0035107A" w:rsidP="000B607A">
            <w:pPr>
              <w:spacing w:after="0" w:line="240" w:lineRule="auto"/>
              <w:ind w:left="342" w:hanging="450"/>
              <w:rPr>
                <w:rFonts w:ascii="Times New Roman" w:eastAsia="Times New Roman" w:hAnsi="Times New Roman"/>
                <w:noProof/>
                <w:sz w:val="24"/>
                <w:szCs w:val="24"/>
              </w:rPr>
            </w:pPr>
            <w:r w:rsidRPr="003D320A">
              <w:rPr>
                <w:rFonts w:ascii="Times New Roman" w:hAnsi="Times New Roman"/>
                <w:u w:val="single"/>
              </w:rPr>
              <w:t xml:space="preserve">B.3. </w:t>
            </w:r>
            <w:r w:rsidR="003D320A">
              <w:rPr>
                <w:rFonts w:ascii="Times New Roman" w:hAnsi="Times New Roman"/>
                <w:u w:val="single"/>
              </w:rPr>
              <w:t>C</w:t>
            </w:r>
            <w:r w:rsidRPr="003D320A">
              <w:rPr>
                <w:rFonts w:ascii="Times New Roman" w:hAnsi="Times New Roman"/>
                <w:u w:val="single"/>
              </w:rPr>
              <w:t>ost-e</w:t>
            </w:r>
            <w:r w:rsidR="003D320A">
              <w:rPr>
                <w:rFonts w:ascii="Times New Roman" w:hAnsi="Times New Roman"/>
                <w:u w:val="single"/>
              </w:rPr>
              <w:t>ffectiveness in</w:t>
            </w:r>
            <w:r w:rsidRPr="003D320A">
              <w:rPr>
                <w:rFonts w:ascii="Times New Roman" w:hAnsi="Times New Roman"/>
                <w:u w:val="single"/>
              </w:rPr>
              <w:t xml:space="preserve"> project design</w:t>
            </w:r>
            <w:r w:rsidRPr="0035107A">
              <w:rPr>
                <w:rFonts w:ascii="Times New Roman" w:eastAsia="Times New Roman" w:hAnsi="Times New Roman"/>
              </w:rPr>
              <w:t xml:space="preserve">: </w:t>
            </w:r>
            <w:r w:rsidRPr="0035107A">
              <w:rPr>
                <w:rFonts w:ascii="Times New Roman" w:eastAsia="Times New Roman" w:hAnsi="Times New Roman"/>
                <w:caps/>
              </w:rPr>
              <w:t xml:space="preserve"> </w:t>
            </w:r>
            <w:bookmarkStart w:id="25" w:name="pjCostEffective"/>
            <w:r w:rsidR="000B607A" w:rsidRPr="000B607A">
              <w:rPr>
                <w:rFonts w:ascii="Times New Roman" w:eastAsia="Times New Roman" w:hAnsi="Times New Roman"/>
                <w:noProof/>
                <w:sz w:val="24"/>
                <w:szCs w:val="24"/>
              </w:rPr>
              <w:t xml:space="preserve"> </w:t>
            </w:r>
          </w:p>
          <w:p w14:paraId="6A1F2674" w14:textId="77777777" w:rsidR="00D20E09" w:rsidRDefault="00D20E09" w:rsidP="000B607A">
            <w:pPr>
              <w:spacing w:after="0" w:line="240" w:lineRule="auto"/>
              <w:ind w:left="342" w:hanging="450"/>
              <w:rPr>
                <w:rFonts w:ascii="Times New Roman" w:eastAsia="Times New Roman" w:hAnsi="Times New Roman"/>
                <w:noProof/>
                <w:sz w:val="24"/>
                <w:szCs w:val="24"/>
              </w:rPr>
            </w:pPr>
          </w:p>
          <w:p w14:paraId="6A1F2675" w14:textId="30EE43E1" w:rsidR="0059467B" w:rsidRPr="003116C4" w:rsidRDefault="0059467B" w:rsidP="00B53C3C">
            <w:pPr>
              <w:pStyle w:val="ColorfulList-Accent11"/>
            </w:pPr>
            <w:r w:rsidRPr="003116C4">
              <w:t xml:space="preserve">The </w:t>
            </w:r>
            <w:r>
              <w:t xml:space="preserve">cost-effectiveness </w:t>
            </w:r>
            <w:r w:rsidR="00447DEF">
              <w:t xml:space="preserve">is reflected in the </w:t>
            </w:r>
            <w:r>
              <w:t xml:space="preserve">Project </w:t>
            </w:r>
            <w:r w:rsidRPr="003116C4">
              <w:t xml:space="preserve">design </w:t>
            </w:r>
            <w:r w:rsidR="00447DEF">
              <w:t xml:space="preserve">that addresses a key technical barrier of how much VRE can be absorbed by the existing grid and with an upgraded grid.  This barrier removal activity will allow the Government to strategize, plan and implement phased approaches to increasing RE in </w:t>
            </w:r>
            <w:smartTag w:uri="urn:schemas-microsoft-com:office:smarttags" w:element="place">
              <w:smartTag w:uri="urn:schemas-microsoft-com:office:smarttags" w:element="country-region">
                <w:r w:rsidR="00447DEF">
                  <w:t>Barbados</w:t>
                </w:r>
              </w:smartTag>
            </w:smartTag>
            <w:r w:rsidR="00447DEF">
              <w:t xml:space="preserve">.  </w:t>
            </w:r>
            <w:r w:rsidR="004510F6">
              <w:t>The</w:t>
            </w:r>
            <w:r w:rsidR="00447DEF">
              <w:t xml:space="preserve"> Project will </w:t>
            </w:r>
            <w:r w:rsidR="004510F6">
              <w:t xml:space="preserve">also </w:t>
            </w:r>
            <w:r w:rsidR="00447DEF">
              <w:t xml:space="preserve">provide technical assistance to streamline approvals for the new licensing regime and </w:t>
            </w:r>
            <w:r w:rsidR="004510F6">
              <w:t xml:space="preserve">to the process of </w:t>
            </w:r>
            <w:r w:rsidR="00447DEF">
              <w:t>install</w:t>
            </w:r>
            <w:r w:rsidR="004510F6">
              <w:t>ing</w:t>
            </w:r>
            <w:r w:rsidR="00447DEF">
              <w:t xml:space="preserve"> solar PV panels </w:t>
            </w:r>
            <w:r w:rsidR="004510F6">
              <w:t xml:space="preserve">to ensure quality installations to maximize generation of electricity.  Lastly, the Project will strengthen the country’s disaster risk response programmes through </w:t>
            </w:r>
            <w:r w:rsidR="00843219">
              <w:t>the provision</w:t>
            </w:r>
            <w:r w:rsidR="004510F6">
              <w:t xml:space="preserve"> of clean backup solar power to community and resources </w:t>
            </w:r>
            <w:proofErr w:type="spellStart"/>
            <w:r w:rsidR="004510F6">
              <w:t>centers</w:t>
            </w:r>
            <w:proofErr w:type="spellEnd"/>
            <w:r w:rsidR="004510F6">
              <w:t xml:space="preserve"> and polyclinics.</w:t>
            </w:r>
            <w:r w:rsidR="00B53C3C">
              <w:t xml:space="preserve"> </w:t>
            </w:r>
            <w:r w:rsidR="00B53C3C" w:rsidRPr="008F2FD2">
              <w:rPr>
                <w:highlight w:val="yellow"/>
              </w:rPr>
              <w:t xml:space="preserve">The cost of </w:t>
            </w:r>
            <w:r w:rsidR="009824B2">
              <w:rPr>
                <w:highlight w:val="yellow"/>
              </w:rPr>
              <w:t xml:space="preserve">total </w:t>
            </w:r>
            <w:r w:rsidR="00B53C3C" w:rsidRPr="008F2FD2">
              <w:rPr>
                <w:highlight w:val="yellow"/>
              </w:rPr>
              <w:t xml:space="preserve">emission reductions resulting from this Project is estimated at USD </w:t>
            </w:r>
            <w:r w:rsidR="00F4603D">
              <w:rPr>
                <w:highlight w:val="yellow"/>
              </w:rPr>
              <w:t>1.73</w:t>
            </w:r>
            <w:r w:rsidR="00B53C3C" w:rsidRPr="008F2FD2">
              <w:rPr>
                <w:highlight w:val="yellow"/>
              </w:rPr>
              <w:t xml:space="preserve"> per tonne of CO2 reduced.</w:t>
            </w:r>
          </w:p>
          <w:p w14:paraId="6A1F2676" w14:textId="77777777" w:rsidR="0059467B" w:rsidRPr="003116C4" w:rsidRDefault="0059467B" w:rsidP="0059467B">
            <w:pPr>
              <w:spacing w:after="0" w:line="240" w:lineRule="auto"/>
              <w:rPr>
                <w:rFonts w:ascii="Times New Roman" w:hAnsi="Times New Roman"/>
              </w:rPr>
            </w:pPr>
          </w:p>
          <w:p w14:paraId="6A1F2677" w14:textId="77777777" w:rsidR="0059467B" w:rsidRPr="00AF00F1" w:rsidRDefault="007644EB" w:rsidP="00F41F71">
            <w:pPr>
              <w:pStyle w:val="ColorfulList-Accent11"/>
              <w:numPr>
                <w:ilvl w:val="0"/>
                <w:numId w:val="0"/>
              </w:numPr>
              <w:ind w:left="357"/>
            </w:pPr>
            <w:r>
              <w:t xml:space="preserve">    </w:t>
            </w:r>
          </w:p>
          <w:p w14:paraId="6A1F2678" w14:textId="77777777" w:rsidR="0035107A" w:rsidRPr="00A67BA8" w:rsidRDefault="0059467B" w:rsidP="00A67BA8">
            <w:pPr>
              <w:pStyle w:val="ColorfulList-Accent11"/>
              <w:rPr>
                <w:i/>
                <w:iCs/>
              </w:rPr>
            </w:pPr>
            <w:r w:rsidRPr="00AF00F1">
              <w:lastRenderedPageBreak/>
              <w:t xml:space="preserve">This Project also seeks to produce knowledge of </w:t>
            </w:r>
            <w:r w:rsidR="004510F6">
              <w:t>regional and global</w:t>
            </w:r>
            <w:r w:rsidRPr="00AF00F1">
              <w:t xml:space="preserve"> value on transforming </w:t>
            </w:r>
            <w:r w:rsidR="004510F6">
              <w:t xml:space="preserve">renewable energy </w:t>
            </w:r>
            <w:r w:rsidRPr="00AF00F1">
              <w:t xml:space="preserve">markets that can be applied in </w:t>
            </w:r>
            <w:r w:rsidR="004510F6">
              <w:t xml:space="preserve">small island states </w:t>
            </w:r>
            <w:r w:rsidRPr="00AF00F1">
              <w:t>in the region, not participating in the Project and even for countries in other region</w:t>
            </w:r>
            <w:r w:rsidRPr="001F6C8A">
              <w:t>s of the world. The value of these early lessons will make the GEF resources applied, more cost-effective in the medium term.</w:t>
            </w:r>
            <w:bookmarkEnd w:id="25"/>
          </w:p>
        </w:tc>
      </w:tr>
    </w:tbl>
    <w:p w14:paraId="6A1F267A" w14:textId="77777777" w:rsidR="00286593" w:rsidRDefault="00286593" w:rsidP="00AF013E">
      <w:pPr>
        <w:rPr>
          <w:rFonts w:ascii="Times New Roman" w:eastAsia="Times New Roman" w:hAnsi="Times New Roman"/>
          <w:b/>
          <w:caps/>
          <w:u w:val="single"/>
        </w:rPr>
      </w:pPr>
    </w:p>
    <w:p w14:paraId="6A1F267B" w14:textId="77777777" w:rsidR="0059467B" w:rsidRPr="003D320A" w:rsidRDefault="0035107A" w:rsidP="00AF013E">
      <w:pPr>
        <w:rPr>
          <w:rFonts w:ascii="Times New Roman" w:eastAsia="Times New Roman" w:hAnsi="Times New Roman"/>
          <w:b/>
          <w:caps/>
          <w:u w:val="single"/>
        </w:rPr>
      </w:pPr>
      <w:r w:rsidRPr="0035107A">
        <w:rPr>
          <w:rFonts w:ascii="Times New Roman" w:eastAsia="Times New Roman" w:hAnsi="Times New Roman"/>
          <w:b/>
          <w:caps/>
          <w:u w:val="single"/>
        </w:rPr>
        <w:t>C.  m &amp;e plan</w:t>
      </w:r>
      <w:r w:rsidRPr="003D320A">
        <w:rPr>
          <w:rFonts w:ascii="Times New Roman" w:eastAsia="Times New Roman" w:hAnsi="Times New Roman"/>
          <w:b/>
          <w:caps/>
          <w:u w:val="single"/>
        </w:rPr>
        <w:t xml:space="preserve">:  </w:t>
      </w:r>
      <w:bookmarkStart w:id="26" w:name="pjMandEPlan"/>
    </w:p>
    <w:p w14:paraId="6A1F267C" w14:textId="77777777" w:rsidR="00AF013E" w:rsidRDefault="00BA5BE8" w:rsidP="00F41F71">
      <w:pPr>
        <w:pStyle w:val="ColorfulList-Accent11"/>
        <w:rPr>
          <w:noProof/>
        </w:rPr>
      </w:pPr>
      <w:r w:rsidRPr="00BA5BE8">
        <w:rPr>
          <w:noProof/>
        </w:rPr>
        <w:t xml:space="preserve">Project monitoring and evaluation will be conducted in accordance with the established standard UNDP and GEF procedures.  For further details, please see </w:t>
      </w:r>
      <w:r w:rsidR="00A7067B">
        <w:rPr>
          <w:noProof/>
        </w:rPr>
        <w:t xml:space="preserve">Para </w:t>
      </w:r>
      <w:r w:rsidR="00286593">
        <w:rPr>
          <w:noProof/>
        </w:rPr>
        <w:t>99-100</w:t>
      </w:r>
      <w:r w:rsidR="00A7067B">
        <w:rPr>
          <w:noProof/>
        </w:rPr>
        <w:t xml:space="preserve"> and Table </w:t>
      </w:r>
      <w:r w:rsidR="00286593">
        <w:rPr>
          <w:noProof/>
        </w:rPr>
        <w:t>8</w:t>
      </w:r>
      <w:r w:rsidRPr="00BA5BE8">
        <w:rPr>
          <w:noProof/>
        </w:rPr>
        <w:t xml:space="preserve"> of the UNDP</w:t>
      </w:r>
      <w:r w:rsidR="00D20E09">
        <w:rPr>
          <w:noProof/>
        </w:rPr>
        <w:t>-GEF</w:t>
      </w:r>
      <w:r w:rsidRPr="00BA5BE8">
        <w:rPr>
          <w:noProof/>
        </w:rPr>
        <w:t xml:space="preserve"> project document.  </w:t>
      </w:r>
      <w:bookmarkEnd w:id="26"/>
    </w:p>
    <w:p w14:paraId="6A1F267D" w14:textId="77777777" w:rsidR="00AF013E" w:rsidRDefault="00AF013E" w:rsidP="0059467B">
      <w:pPr>
        <w:spacing w:after="0" w:line="240" w:lineRule="auto"/>
        <w:rPr>
          <w:rFonts w:ascii="Times New Roman" w:eastAsia="Times New Roman" w:hAnsi="Times New Roman"/>
          <w:noProof/>
        </w:rPr>
      </w:pPr>
    </w:p>
    <w:p w14:paraId="6A1F267E" w14:textId="77777777" w:rsidR="004E6371" w:rsidRPr="004E6371" w:rsidRDefault="004E6371" w:rsidP="00AF013E">
      <w:pPr>
        <w:rPr>
          <w:rFonts w:ascii="Times New Roman" w:eastAsia="Times New Roman" w:hAnsi="Times New Roman"/>
          <w:b/>
          <w:caps/>
          <w:color w:val="00B0F0"/>
          <w:u w:val="single"/>
        </w:rPr>
      </w:pPr>
      <w:r w:rsidRPr="004E6371">
        <w:rPr>
          <w:rFonts w:ascii="Times New Roman" w:eastAsia="Times New Roman" w:hAnsi="Times New Roman"/>
          <w:b/>
          <w:caps/>
          <w:color w:val="00B0F0"/>
          <w:u w:val="single"/>
        </w:rPr>
        <w:t>PART iII: Approval/endorsement by gef operational focal p</w:t>
      </w:r>
      <w:r w:rsidR="0009500F">
        <w:rPr>
          <w:rFonts w:ascii="Times New Roman" w:eastAsia="Times New Roman" w:hAnsi="Times New Roman"/>
          <w:b/>
          <w:caps/>
          <w:color w:val="00B0F0"/>
          <w:u w:val="single"/>
        </w:rPr>
        <w:t>oint and gef agency</w:t>
      </w:r>
    </w:p>
    <w:p w14:paraId="6A1F267F"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4E6371">
          <w:footerReference w:type="default" r:id="rId8"/>
          <w:pgSz w:w="12240" w:h="15840"/>
          <w:pgMar w:top="720" w:right="900" w:bottom="1440" w:left="720" w:header="720" w:footer="720" w:gutter="0"/>
          <w:cols w:space="720"/>
          <w:docGrid w:linePitch="360"/>
        </w:sectPr>
      </w:pPr>
    </w:p>
    <w:p w14:paraId="6A1F2680" w14:textId="77777777" w:rsidR="004E6371" w:rsidRPr="00FB4222" w:rsidRDefault="004E6371" w:rsidP="00FB4222">
      <w:pPr>
        <w:rPr>
          <w:rFonts w:ascii="Times New Roman" w:eastAsia="Times New Roman" w:hAnsi="Times New Roman"/>
          <w:b/>
          <w:caps/>
          <w:u w:val="single"/>
        </w:rPr>
      </w:pPr>
      <w:r w:rsidRPr="00FB4222">
        <w:rPr>
          <w:rFonts w:ascii="Times New Roman" w:eastAsia="Times New Roman" w:hAnsi="Times New Roman"/>
          <w:b/>
          <w:caps/>
          <w:u w:val="single"/>
        </w:rPr>
        <w:lastRenderedPageBreak/>
        <w:t xml:space="preserve">Record of Endorsement of GEF Operational Focal Point(s) </w:t>
      </w:r>
      <w:r w:rsidR="00FB4222">
        <w:rPr>
          <w:rFonts w:ascii="Times New Roman" w:eastAsia="Times New Roman" w:hAnsi="Times New Roman"/>
          <w:b/>
          <w:caps/>
          <w:u w:val="single"/>
        </w:rPr>
        <w:t>on Behalf of the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9"/>
        <w:gridCol w:w="2567"/>
        <w:gridCol w:w="2305"/>
      </w:tblGrid>
      <w:tr w:rsidR="004E6371" w:rsidRPr="007D0D7F" w14:paraId="6A1F2685" w14:textId="77777777" w:rsidTr="00AF2FE3">
        <w:tc>
          <w:tcPr>
            <w:tcW w:w="2700" w:type="dxa"/>
          </w:tcPr>
          <w:p w14:paraId="6A1F2681"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Name</w:t>
            </w:r>
          </w:p>
        </w:tc>
        <w:tc>
          <w:tcPr>
            <w:tcW w:w="2700" w:type="dxa"/>
          </w:tcPr>
          <w:p w14:paraId="6A1F2682"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Position</w:t>
            </w:r>
          </w:p>
        </w:tc>
        <w:tc>
          <w:tcPr>
            <w:tcW w:w="2610" w:type="dxa"/>
          </w:tcPr>
          <w:p w14:paraId="6A1F2683"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Ministry</w:t>
            </w:r>
          </w:p>
        </w:tc>
        <w:tc>
          <w:tcPr>
            <w:tcW w:w="2340" w:type="dxa"/>
          </w:tcPr>
          <w:p w14:paraId="6A1F2684"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bCs/>
                <w:smallCaps/>
              </w:rPr>
              <w:t>Date</w:t>
            </w:r>
            <w:r w:rsidRPr="004E6371">
              <w:rPr>
                <w:rFonts w:ascii="Times New Roman" w:eastAsia="Times New Roman" w:hAnsi="Times New Roman"/>
                <w:b/>
              </w:rPr>
              <w:t xml:space="preserve"> </w:t>
            </w:r>
            <w:r w:rsidRPr="004E6371">
              <w:rPr>
                <w:rFonts w:ascii="Times New Roman" w:eastAsia="Times New Roman" w:hAnsi="Times New Roman"/>
                <w:i/>
              </w:rPr>
              <w:t>(MM/</w:t>
            </w:r>
            <w:proofErr w:type="spellStart"/>
            <w:r w:rsidRPr="004E6371">
              <w:rPr>
                <w:rFonts w:ascii="Times New Roman" w:eastAsia="Times New Roman" w:hAnsi="Times New Roman"/>
                <w:i/>
              </w:rPr>
              <w:t>dd</w:t>
            </w:r>
            <w:proofErr w:type="spellEnd"/>
            <w:r w:rsidRPr="004E6371">
              <w:rPr>
                <w:rFonts w:ascii="Times New Roman" w:eastAsia="Times New Roman" w:hAnsi="Times New Roman"/>
                <w:i/>
              </w:rPr>
              <w:t>/</w:t>
            </w:r>
            <w:proofErr w:type="spellStart"/>
            <w:r w:rsidRPr="004E6371">
              <w:rPr>
                <w:rFonts w:ascii="Times New Roman" w:eastAsia="Times New Roman" w:hAnsi="Times New Roman"/>
                <w:i/>
              </w:rPr>
              <w:t>yyyy</w:t>
            </w:r>
            <w:proofErr w:type="spellEnd"/>
            <w:r w:rsidRPr="004E6371">
              <w:rPr>
                <w:rFonts w:ascii="Times New Roman" w:eastAsia="Times New Roman" w:hAnsi="Times New Roman"/>
                <w:i/>
              </w:rPr>
              <w:t>)</w:t>
            </w:r>
          </w:p>
        </w:tc>
      </w:tr>
      <w:bookmarkStart w:id="27" w:name="name_01"/>
      <w:tr w:rsidR="00286593" w:rsidRPr="007D0D7F" w14:paraId="6A1F268A" w14:textId="77777777" w:rsidTr="00AF2FE3">
        <w:tc>
          <w:tcPr>
            <w:tcW w:w="2700" w:type="dxa"/>
          </w:tcPr>
          <w:p w14:paraId="6A1F2686" w14:textId="77777777" w:rsidR="00286593" w:rsidRPr="00286593" w:rsidRDefault="00286593" w:rsidP="00686338">
            <w:pPr>
              <w:rPr>
                <w:rFonts w:ascii="Times New Roman" w:hAnsi="Times New Roman"/>
                <w:sz w:val="20"/>
                <w:szCs w:val="20"/>
              </w:rPr>
            </w:pPr>
            <w:r w:rsidRPr="00286593">
              <w:rPr>
                <w:rFonts w:ascii="Times New Roman" w:hAnsi="Times New Roman"/>
                <w:sz w:val="20"/>
                <w:szCs w:val="20"/>
              </w:rPr>
              <w:fldChar w:fldCharType="begin">
                <w:ffData>
                  <w:name w:val="name_01"/>
                  <w:enabled/>
                  <w:calcOnExit w:val="0"/>
                  <w:textInput/>
                </w:ffData>
              </w:fldChar>
            </w:r>
            <w:r w:rsidRPr="00286593">
              <w:rPr>
                <w:rFonts w:ascii="Times New Roman" w:hAnsi="Times New Roman"/>
                <w:sz w:val="20"/>
                <w:szCs w:val="20"/>
              </w:rPr>
              <w:instrText xml:space="preserve"> FORMTEXT </w:instrText>
            </w:r>
            <w:r w:rsidRPr="00286593">
              <w:rPr>
                <w:rFonts w:ascii="Times New Roman" w:hAnsi="Times New Roman"/>
                <w:sz w:val="20"/>
                <w:szCs w:val="20"/>
              </w:rPr>
            </w:r>
            <w:r w:rsidRPr="00286593">
              <w:rPr>
                <w:rFonts w:ascii="Times New Roman" w:hAnsi="Times New Roman"/>
                <w:sz w:val="20"/>
                <w:szCs w:val="20"/>
              </w:rPr>
              <w:fldChar w:fldCharType="separate"/>
            </w:r>
            <w:r w:rsidRPr="00286593">
              <w:rPr>
                <w:rFonts w:ascii="Times New Roman" w:hAnsi="Times New Roman"/>
                <w:noProof/>
                <w:sz w:val="20"/>
                <w:szCs w:val="20"/>
              </w:rPr>
              <w:t>Mr. Rickardo WARD</w:t>
            </w:r>
            <w:r w:rsidRPr="00286593">
              <w:rPr>
                <w:rFonts w:ascii="Times New Roman" w:hAnsi="Times New Roman"/>
                <w:sz w:val="20"/>
                <w:szCs w:val="20"/>
              </w:rPr>
              <w:fldChar w:fldCharType="end"/>
            </w:r>
            <w:bookmarkEnd w:id="27"/>
          </w:p>
        </w:tc>
        <w:bookmarkStart w:id="28" w:name="title_01"/>
        <w:tc>
          <w:tcPr>
            <w:tcW w:w="2700" w:type="dxa"/>
          </w:tcPr>
          <w:p w14:paraId="6A1F2687" w14:textId="77777777" w:rsidR="00286593" w:rsidRPr="00286593" w:rsidRDefault="00286593" w:rsidP="00686338">
            <w:pPr>
              <w:rPr>
                <w:rFonts w:ascii="Times New Roman" w:hAnsi="Times New Roman"/>
                <w:sz w:val="20"/>
                <w:szCs w:val="20"/>
              </w:rPr>
            </w:pPr>
            <w:r w:rsidRPr="00286593">
              <w:rPr>
                <w:rFonts w:ascii="Times New Roman" w:hAnsi="Times New Roman"/>
                <w:sz w:val="20"/>
                <w:szCs w:val="20"/>
              </w:rPr>
              <w:fldChar w:fldCharType="begin">
                <w:ffData>
                  <w:name w:val="title_01"/>
                  <w:enabled/>
                  <w:calcOnExit w:val="0"/>
                  <w:textInput/>
                </w:ffData>
              </w:fldChar>
            </w:r>
            <w:r w:rsidRPr="00286593">
              <w:rPr>
                <w:rFonts w:ascii="Times New Roman" w:hAnsi="Times New Roman"/>
                <w:sz w:val="20"/>
                <w:szCs w:val="20"/>
              </w:rPr>
              <w:instrText xml:space="preserve"> FORMTEXT </w:instrText>
            </w:r>
            <w:r w:rsidRPr="00286593">
              <w:rPr>
                <w:rFonts w:ascii="Times New Roman" w:hAnsi="Times New Roman"/>
                <w:sz w:val="20"/>
                <w:szCs w:val="20"/>
              </w:rPr>
            </w:r>
            <w:r w:rsidRPr="00286593">
              <w:rPr>
                <w:rFonts w:ascii="Times New Roman" w:hAnsi="Times New Roman"/>
                <w:sz w:val="20"/>
                <w:szCs w:val="20"/>
              </w:rPr>
              <w:fldChar w:fldCharType="separate"/>
            </w:r>
            <w:r w:rsidRPr="00286593">
              <w:rPr>
                <w:rFonts w:ascii="Times New Roman" w:hAnsi="Times New Roman"/>
                <w:sz w:val="20"/>
                <w:szCs w:val="20"/>
              </w:rPr>
              <w:t>GEF Operational Focal Point</w:t>
            </w:r>
            <w:r w:rsidRPr="00286593">
              <w:rPr>
                <w:rFonts w:ascii="Times New Roman" w:hAnsi="Times New Roman"/>
                <w:sz w:val="20"/>
                <w:szCs w:val="20"/>
              </w:rPr>
              <w:fldChar w:fldCharType="end"/>
            </w:r>
            <w:bookmarkEnd w:id="28"/>
          </w:p>
        </w:tc>
        <w:bookmarkStart w:id="29" w:name="ministry_01"/>
        <w:tc>
          <w:tcPr>
            <w:tcW w:w="2610" w:type="dxa"/>
          </w:tcPr>
          <w:p w14:paraId="6A1F2688" w14:textId="77777777" w:rsidR="00286593" w:rsidRPr="00286593" w:rsidRDefault="00286593" w:rsidP="00286593">
            <w:pPr>
              <w:spacing w:after="0" w:line="240" w:lineRule="auto"/>
              <w:rPr>
                <w:rFonts w:ascii="Times New Roman" w:hAnsi="Times New Roman"/>
                <w:b/>
                <w:bCs/>
                <w:smallCaps/>
                <w:sz w:val="20"/>
                <w:szCs w:val="20"/>
              </w:rPr>
            </w:pPr>
            <w:r w:rsidRPr="00286593">
              <w:rPr>
                <w:rFonts w:ascii="Times New Roman" w:hAnsi="Times New Roman"/>
                <w:b/>
                <w:bCs/>
                <w:smallCaps/>
                <w:sz w:val="20"/>
                <w:szCs w:val="20"/>
              </w:rPr>
              <w:fldChar w:fldCharType="begin">
                <w:ffData>
                  <w:name w:val="ministry_01"/>
                  <w:enabled/>
                  <w:calcOnExit w:val="0"/>
                  <w:textInput/>
                </w:ffData>
              </w:fldChar>
            </w:r>
            <w:r w:rsidRPr="00286593">
              <w:rPr>
                <w:rFonts w:ascii="Times New Roman" w:hAnsi="Times New Roman"/>
                <w:b/>
                <w:bCs/>
                <w:smallCaps/>
                <w:sz w:val="20"/>
                <w:szCs w:val="20"/>
              </w:rPr>
              <w:instrText xml:space="preserve"> FORMTEXT </w:instrText>
            </w:r>
            <w:r w:rsidRPr="00286593">
              <w:rPr>
                <w:rFonts w:ascii="Times New Roman" w:hAnsi="Times New Roman"/>
                <w:b/>
                <w:bCs/>
                <w:smallCaps/>
                <w:sz w:val="20"/>
                <w:szCs w:val="20"/>
              </w:rPr>
            </w:r>
            <w:r w:rsidRPr="00286593">
              <w:rPr>
                <w:rFonts w:ascii="Times New Roman" w:hAnsi="Times New Roman"/>
                <w:b/>
                <w:bCs/>
                <w:smallCaps/>
                <w:sz w:val="20"/>
                <w:szCs w:val="20"/>
              </w:rPr>
              <w:fldChar w:fldCharType="separate"/>
            </w:r>
            <w:r w:rsidRPr="00286593">
              <w:rPr>
                <w:rFonts w:ascii="Times New Roman" w:hAnsi="Times New Roman"/>
                <w:b/>
                <w:bCs/>
                <w:smallCaps/>
                <w:sz w:val="20"/>
                <w:szCs w:val="20"/>
              </w:rPr>
              <w:t>Ministry of Environment</w:t>
            </w:r>
            <w:r>
              <w:rPr>
                <w:rFonts w:ascii="Times New Roman" w:hAnsi="Times New Roman"/>
                <w:b/>
                <w:bCs/>
                <w:smallCaps/>
                <w:sz w:val="20"/>
                <w:szCs w:val="20"/>
              </w:rPr>
              <w:t>, Water Resources</w:t>
            </w:r>
            <w:r w:rsidRPr="00286593">
              <w:rPr>
                <w:rFonts w:ascii="Times New Roman" w:hAnsi="Times New Roman"/>
                <w:b/>
                <w:bCs/>
                <w:smallCaps/>
                <w:sz w:val="20"/>
                <w:szCs w:val="20"/>
              </w:rPr>
              <w:t xml:space="preserve"> and Drainage</w:t>
            </w:r>
            <w:r w:rsidRPr="00286593">
              <w:rPr>
                <w:rFonts w:ascii="Times New Roman" w:hAnsi="Times New Roman"/>
                <w:b/>
                <w:bCs/>
                <w:smallCaps/>
                <w:sz w:val="20"/>
                <w:szCs w:val="20"/>
              </w:rPr>
              <w:fldChar w:fldCharType="end"/>
            </w:r>
            <w:bookmarkEnd w:id="29"/>
          </w:p>
        </w:tc>
        <w:tc>
          <w:tcPr>
            <w:tcW w:w="2340" w:type="dxa"/>
          </w:tcPr>
          <w:p w14:paraId="6A1F2689" w14:textId="77777777" w:rsidR="00286593" w:rsidRPr="00A7067B" w:rsidRDefault="00194A83" w:rsidP="00913DCF">
            <w:pPr>
              <w:spacing w:after="0" w:line="240" w:lineRule="auto"/>
              <w:rPr>
                <w:rFonts w:ascii="Times New Roman" w:hAnsi="Times New Roman"/>
                <w:bCs/>
                <w:highlight w:val="lightGray"/>
              </w:rPr>
            </w:pPr>
            <w:r>
              <w:rPr>
                <w:rFonts w:ascii="Times New Roman" w:hAnsi="Times New Roman"/>
                <w:smallCaps/>
                <w:color w:val="000000"/>
                <w:highlight w:val="lightGray"/>
              </w:rPr>
              <w:t>07</w:t>
            </w:r>
            <w:r w:rsidR="00913DCF">
              <w:rPr>
                <w:rFonts w:ascii="Times New Roman" w:hAnsi="Times New Roman"/>
                <w:smallCaps/>
                <w:color w:val="000000"/>
                <w:highlight w:val="lightGray"/>
              </w:rPr>
              <w:t>/</w:t>
            </w:r>
            <w:r>
              <w:rPr>
                <w:rFonts w:ascii="Times New Roman" w:hAnsi="Times New Roman"/>
                <w:smallCaps/>
                <w:color w:val="000000"/>
                <w:highlight w:val="lightGray"/>
              </w:rPr>
              <w:t>12</w:t>
            </w:r>
            <w:r w:rsidR="00286593" w:rsidRPr="00A7067B">
              <w:rPr>
                <w:rFonts w:ascii="Times New Roman" w:hAnsi="Times New Roman"/>
                <w:smallCaps/>
                <w:color w:val="000000"/>
                <w:highlight w:val="lightGray"/>
              </w:rPr>
              <w:t>/201</w:t>
            </w:r>
            <w:r w:rsidR="00913DCF">
              <w:rPr>
                <w:rFonts w:ascii="Times New Roman" w:hAnsi="Times New Roman"/>
                <w:smallCaps/>
                <w:color w:val="000000"/>
                <w:highlight w:val="lightGray"/>
              </w:rPr>
              <w:t>3</w:t>
            </w:r>
          </w:p>
        </w:tc>
      </w:tr>
    </w:tbl>
    <w:p w14:paraId="6A1F268B"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AF2FE3">
          <w:type w:val="continuous"/>
          <w:pgSz w:w="12240" w:h="15840"/>
          <w:pgMar w:top="720" w:right="900" w:bottom="1440" w:left="720" w:header="720" w:footer="720" w:gutter="0"/>
          <w:cols w:space="720"/>
          <w:docGrid w:linePitch="360"/>
        </w:sectPr>
      </w:pPr>
    </w:p>
    <w:p w14:paraId="6A1F268C"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pPr>
    </w:p>
    <w:p w14:paraId="6A1F268D" w14:textId="77777777" w:rsidR="004E6371" w:rsidRDefault="004E6371" w:rsidP="004E6371">
      <w:pPr>
        <w:tabs>
          <w:tab w:val="center" w:pos="4320"/>
          <w:tab w:val="right" w:pos="8640"/>
        </w:tabs>
        <w:spacing w:after="0" w:line="240" w:lineRule="auto"/>
        <w:rPr>
          <w:rFonts w:ascii="Times New Roman" w:eastAsia="Times New Roman" w:hAnsi="Times New Roman"/>
          <w:b/>
          <w:caps/>
          <w:u w:val="single"/>
        </w:rPr>
      </w:pPr>
    </w:p>
    <w:p w14:paraId="6A1F268E" w14:textId="77777777" w:rsidR="00843219" w:rsidRPr="004E6371" w:rsidRDefault="00843219" w:rsidP="004E6371">
      <w:pPr>
        <w:tabs>
          <w:tab w:val="center" w:pos="4320"/>
          <w:tab w:val="right" w:pos="8640"/>
        </w:tabs>
        <w:spacing w:after="0" w:line="240" w:lineRule="auto"/>
        <w:rPr>
          <w:rFonts w:ascii="Times New Roman" w:eastAsia="Times New Roman" w:hAnsi="Times New Roman"/>
          <w:b/>
          <w:caps/>
          <w:u w:val="single"/>
        </w:rPr>
        <w:sectPr w:rsidR="00843219" w:rsidRPr="004E6371" w:rsidSect="00AF2FE3">
          <w:type w:val="continuous"/>
          <w:pgSz w:w="12240" w:h="15840"/>
          <w:pgMar w:top="720" w:right="900" w:bottom="1440" w:left="720" w:header="720" w:footer="720" w:gutter="0"/>
          <w:cols w:space="720"/>
          <w:docGrid w:linePitch="360"/>
        </w:sectPr>
      </w:pPr>
    </w:p>
    <w:p w14:paraId="6A1F268F" w14:textId="77777777" w:rsidR="004E6371" w:rsidRPr="00FB4222" w:rsidRDefault="00FB4222" w:rsidP="004E6371">
      <w:pPr>
        <w:tabs>
          <w:tab w:val="center" w:pos="4320"/>
          <w:tab w:val="right" w:pos="8640"/>
        </w:tabs>
        <w:spacing w:after="0" w:line="240" w:lineRule="auto"/>
        <w:rPr>
          <w:rFonts w:ascii="Times New Roman" w:eastAsia="Times New Roman" w:hAnsi="Times New Roman"/>
          <w:b/>
          <w:caps/>
          <w:u w:val="single"/>
        </w:rPr>
      </w:pPr>
      <w:r>
        <w:rPr>
          <w:rFonts w:ascii="Times New Roman" w:eastAsia="Times New Roman" w:hAnsi="Times New Roman"/>
          <w:b/>
          <w:caps/>
          <w:u w:val="single"/>
        </w:rPr>
        <w:lastRenderedPageBreak/>
        <w:t xml:space="preserve">B.  GEF agency </w:t>
      </w:r>
      <w:r w:rsidR="004E6371" w:rsidRPr="00FB4222">
        <w:rPr>
          <w:rFonts w:ascii="Times New Roman" w:eastAsia="Times New Roman" w:hAnsi="Times New Roman"/>
          <w:b/>
          <w:caps/>
          <w:u w:val="single"/>
        </w:rPr>
        <w:t>certification</w:t>
      </w:r>
    </w:p>
    <w:p w14:paraId="6A1F2690" w14:textId="77777777" w:rsidR="00F41F71" w:rsidRPr="004E6371" w:rsidRDefault="00F41F71" w:rsidP="004E6371">
      <w:pPr>
        <w:tabs>
          <w:tab w:val="center" w:pos="4320"/>
          <w:tab w:val="right" w:pos="8640"/>
        </w:tabs>
        <w:spacing w:after="0" w:line="240" w:lineRule="auto"/>
        <w:rPr>
          <w:rFonts w:ascii="Times New Roman" w:eastAsia="Times New Roman" w:hAnsi="Times New Roman"/>
          <w:b/>
          <w:cap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7D0D7F" w14:paraId="6A1F2692" w14:textId="77777777" w:rsidTr="00AF2FE3">
        <w:trPr>
          <w:cantSplit/>
          <w:trHeight w:val="503"/>
        </w:trPr>
        <w:tc>
          <w:tcPr>
            <w:tcW w:w="10368" w:type="dxa"/>
          </w:tcPr>
          <w:p w14:paraId="6A1F2691" w14:textId="77777777" w:rsidR="004E6371" w:rsidRPr="004E6371" w:rsidRDefault="004E6371" w:rsidP="004E6371">
            <w:pPr>
              <w:spacing w:after="120" w:line="240" w:lineRule="auto"/>
              <w:rPr>
                <w:rFonts w:ascii="Times New Roman" w:eastAsia="Times New Roman" w:hAnsi="Times New Roman"/>
              </w:rPr>
            </w:pPr>
            <w:r w:rsidRPr="004E6371">
              <w:rPr>
                <w:rFonts w:ascii="Times New Roman" w:eastAsia="Times New Roman" w:hAnsi="Times New Roman"/>
              </w:rPr>
              <w:t>This request has been prepared in accordance with GEF/LDCF/SCCF/NPIF policies and procedures and meets the GEF/LDCF/SCCF/NPIF criteria for CEO endorsement/approval of project.</w:t>
            </w:r>
          </w:p>
        </w:tc>
      </w:tr>
    </w:tbl>
    <w:p w14:paraId="6A1F2693" w14:textId="77777777" w:rsidR="004E6371" w:rsidRPr="004E6371" w:rsidRDefault="004E6371" w:rsidP="004E6371">
      <w:pPr>
        <w:spacing w:after="0" w:line="240" w:lineRule="auto"/>
        <w:rPr>
          <w:rFonts w:ascii="Times New Roman" w:eastAsia="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1434"/>
        <w:gridCol w:w="1419"/>
        <w:gridCol w:w="1487"/>
        <w:gridCol w:w="1902"/>
        <w:gridCol w:w="2351"/>
      </w:tblGrid>
      <w:tr w:rsidR="00D20E09" w:rsidRPr="007D0D7F" w14:paraId="6A1F269A" w14:textId="77777777" w:rsidTr="00D20E09">
        <w:tc>
          <w:tcPr>
            <w:tcW w:w="1768" w:type="dxa"/>
            <w:vAlign w:val="center"/>
          </w:tcPr>
          <w:p w14:paraId="6A1F2694"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Agency Coordinator, Agency Name</w:t>
            </w:r>
          </w:p>
        </w:tc>
        <w:tc>
          <w:tcPr>
            <w:tcW w:w="1434" w:type="dxa"/>
            <w:vAlign w:val="center"/>
          </w:tcPr>
          <w:p w14:paraId="6A1F2695"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Signature</w:t>
            </w:r>
          </w:p>
        </w:tc>
        <w:tc>
          <w:tcPr>
            <w:tcW w:w="1419" w:type="dxa"/>
            <w:vAlign w:val="center"/>
          </w:tcPr>
          <w:p w14:paraId="6A1F2696"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 xml:space="preserve">Date </w:t>
            </w:r>
            <w:r w:rsidRPr="004E6371">
              <w:rPr>
                <w:rFonts w:ascii="Times New Roman" w:eastAsia="Times New Roman" w:hAnsi="Times New Roman"/>
                <w:b/>
              </w:rPr>
              <w:br/>
            </w:r>
            <w:r w:rsidRPr="004E6371">
              <w:rPr>
                <w:rFonts w:ascii="Times New Roman" w:eastAsia="Times New Roman" w:hAnsi="Times New Roman"/>
                <w:b/>
                <w:i/>
                <w:iCs/>
                <w:noProof/>
              </w:rPr>
              <w:t>(Month, day, year)</w:t>
            </w:r>
          </w:p>
        </w:tc>
        <w:tc>
          <w:tcPr>
            <w:tcW w:w="1487" w:type="dxa"/>
            <w:vAlign w:val="center"/>
          </w:tcPr>
          <w:p w14:paraId="6A1F2697"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Project Contact Person</w:t>
            </w:r>
          </w:p>
        </w:tc>
        <w:tc>
          <w:tcPr>
            <w:tcW w:w="1902" w:type="dxa"/>
            <w:vAlign w:val="center"/>
          </w:tcPr>
          <w:p w14:paraId="6A1F2698"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Telephone</w:t>
            </w:r>
          </w:p>
        </w:tc>
        <w:tc>
          <w:tcPr>
            <w:tcW w:w="2351" w:type="dxa"/>
            <w:vAlign w:val="center"/>
          </w:tcPr>
          <w:p w14:paraId="6A1F2699"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Email Address</w:t>
            </w:r>
          </w:p>
        </w:tc>
      </w:tr>
      <w:tr w:rsidR="00286593" w:rsidRPr="00B6254E" w14:paraId="6A1F26A4" w14:textId="77777777" w:rsidTr="00D20E09">
        <w:tc>
          <w:tcPr>
            <w:tcW w:w="1768" w:type="dxa"/>
          </w:tcPr>
          <w:p w14:paraId="6A1F269B" w14:textId="77777777" w:rsidR="00286593" w:rsidRPr="00A71B8F" w:rsidRDefault="00286593" w:rsidP="00944488">
            <w:pPr>
              <w:spacing w:after="0" w:line="240" w:lineRule="auto"/>
              <w:jc w:val="center"/>
              <w:rPr>
                <w:rFonts w:ascii="Times New Roman" w:hAnsi="Times New Roman"/>
              </w:rPr>
            </w:pPr>
            <w:r w:rsidRPr="00A71B8F">
              <w:rPr>
                <w:rFonts w:ascii="Times New Roman" w:hAnsi="Times New Roman"/>
              </w:rPr>
              <w:t>Adriana Dinu</w:t>
            </w:r>
          </w:p>
          <w:p w14:paraId="6A1F269C" w14:textId="77777777" w:rsidR="00286593" w:rsidRPr="00D05DC6" w:rsidRDefault="00286593" w:rsidP="007A738D">
            <w:pPr>
              <w:spacing w:after="0" w:line="240" w:lineRule="auto"/>
              <w:jc w:val="center"/>
              <w:rPr>
                <w:rFonts w:ascii="Times New Roman" w:hAnsi="Times New Roman"/>
              </w:rPr>
            </w:pPr>
            <w:r w:rsidRPr="00A71B8F">
              <w:rPr>
                <w:rFonts w:ascii="Times New Roman" w:hAnsi="Times New Roman"/>
              </w:rPr>
              <w:t xml:space="preserve">UNDP – GEF Executive Coordinator </w:t>
            </w:r>
          </w:p>
        </w:tc>
        <w:tc>
          <w:tcPr>
            <w:tcW w:w="1434" w:type="dxa"/>
          </w:tcPr>
          <w:p w14:paraId="6A1F269D" w14:textId="77777777" w:rsidR="00286593" w:rsidRPr="00D05DC6" w:rsidRDefault="00E95FE2" w:rsidP="00944488">
            <w:pPr>
              <w:spacing w:after="0" w:line="240" w:lineRule="auto"/>
              <w:jc w:val="center"/>
              <w:rPr>
                <w:rFonts w:ascii="Times New Roman" w:hAnsi="Times New Roman"/>
              </w:rPr>
            </w:pPr>
            <w:r>
              <w:rPr>
                <w:noProof/>
              </w:rPr>
              <w:drawing>
                <wp:inline distT="0" distB="0" distL="0" distR="0" wp14:anchorId="6A1F26E3" wp14:editId="6A1F26E4">
                  <wp:extent cx="800100"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tc>
        <w:tc>
          <w:tcPr>
            <w:tcW w:w="1419" w:type="dxa"/>
          </w:tcPr>
          <w:p w14:paraId="6A1F269E" w14:textId="52059B5E" w:rsidR="00286593" w:rsidRPr="002C0319" w:rsidRDefault="0071290C" w:rsidP="007A738D">
            <w:pPr>
              <w:spacing w:after="0" w:line="240" w:lineRule="auto"/>
              <w:jc w:val="center"/>
              <w:rPr>
                <w:rFonts w:ascii="Times New Roman" w:hAnsi="Times New Roman"/>
                <w:highlight w:val="lightGray"/>
              </w:rPr>
            </w:pPr>
            <w:r>
              <w:rPr>
                <w:rFonts w:ascii="Times New Roman" w:hAnsi="Times New Roman"/>
                <w:highlight w:val="lightGray"/>
              </w:rPr>
              <w:t>April 10, 2015</w:t>
            </w:r>
            <w:bookmarkStart w:id="30" w:name="_GoBack"/>
            <w:bookmarkEnd w:id="30"/>
          </w:p>
        </w:tc>
        <w:tc>
          <w:tcPr>
            <w:tcW w:w="1487" w:type="dxa"/>
          </w:tcPr>
          <w:p w14:paraId="6A1F269F" w14:textId="77777777" w:rsidR="00286593" w:rsidRPr="00286593" w:rsidRDefault="00286593" w:rsidP="00286593">
            <w:pPr>
              <w:spacing w:after="0" w:line="240" w:lineRule="auto"/>
              <w:jc w:val="center"/>
              <w:rPr>
                <w:rFonts w:ascii="Times New Roman" w:hAnsi="Times New Roman"/>
                <w:highlight w:val="lightGray"/>
              </w:rPr>
            </w:pPr>
            <w:r w:rsidRPr="00286593">
              <w:rPr>
                <w:rFonts w:ascii="Times New Roman" w:hAnsi="Times New Roman"/>
                <w:highlight w:val="lightGray"/>
              </w:rPr>
              <w:t>Raul Alfaro-</w:t>
            </w:r>
            <w:proofErr w:type="spellStart"/>
            <w:r w:rsidRPr="00286593">
              <w:rPr>
                <w:rFonts w:ascii="Times New Roman" w:hAnsi="Times New Roman"/>
                <w:highlight w:val="lightGray"/>
              </w:rPr>
              <w:t>Pelico</w:t>
            </w:r>
            <w:proofErr w:type="spellEnd"/>
            <w:r w:rsidRPr="00286593">
              <w:rPr>
                <w:rFonts w:ascii="Times New Roman" w:hAnsi="Times New Roman"/>
                <w:highlight w:val="lightGray"/>
              </w:rPr>
              <w:t>, Regional Technical Advisor, EITT</w:t>
            </w:r>
          </w:p>
        </w:tc>
        <w:tc>
          <w:tcPr>
            <w:tcW w:w="1902" w:type="dxa"/>
          </w:tcPr>
          <w:p w14:paraId="6A1F26A0" w14:textId="77777777" w:rsidR="00286593" w:rsidRPr="00286593" w:rsidRDefault="00286593" w:rsidP="00286593">
            <w:pPr>
              <w:spacing w:after="0" w:line="240" w:lineRule="auto"/>
              <w:jc w:val="center"/>
              <w:rPr>
                <w:rFonts w:ascii="Times New Roman" w:hAnsi="Times New Roman"/>
                <w:highlight w:val="lightGray"/>
              </w:rPr>
            </w:pPr>
            <w:r w:rsidRPr="00286593">
              <w:rPr>
                <w:rFonts w:ascii="Times New Roman" w:hAnsi="Times New Roman"/>
                <w:highlight w:val="lightGray"/>
              </w:rPr>
              <w:t>+507302</w:t>
            </w:r>
            <w:r w:rsidR="003D320A">
              <w:rPr>
                <w:rFonts w:ascii="Times New Roman" w:hAnsi="Times New Roman"/>
                <w:highlight w:val="lightGray"/>
              </w:rPr>
              <w:t>4751</w:t>
            </w:r>
          </w:p>
          <w:p w14:paraId="6A1F26A1" w14:textId="77777777" w:rsidR="00286593" w:rsidRPr="00286593" w:rsidRDefault="00286593" w:rsidP="00286593">
            <w:pPr>
              <w:spacing w:after="0" w:line="240" w:lineRule="auto"/>
              <w:jc w:val="center"/>
              <w:rPr>
                <w:rFonts w:ascii="Times New Roman" w:hAnsi="Times New Roman"/>
                <w:highlight w:val="lightGray"/>
              </w:rPr>
            </w:pPr>
          </w:p>
        </w:tc>
        <w:tc>
          <w:tcPr>
            <w:tcW w:w="2351" w:type="dxa"/>
          </w:tcPr>
          <w:p w14:paraId="6A1F26A2" w14:textId="77777777" w:rsidR="00286593" w:rsidRPr="00286593" w:rsidRDefault="002B33FF" w:rsidP="00286593">
            <w:pPr>
              <w:spacing w:after="0" w:line="240" w:lineRule="auto"/>
              <w:jc w:val="center"/>
              <w:rPr>
                <w:rFonts w:ascii="Times New Roman" w:hAnsi="Times New Roman"/>
                <w:highlight w:val="lightGray"/>
              </w:rPr>
            </w:pPr>
            <w:hyperlink r:id="rId10" w:history="1">
              <w:r w:rsidR="00286593" w:rsidRPr="00286593">
                <w:rPr>
                  <w:rStyle w:val="Hyperlink"/>
                  <w:rFonts w:ascii="Times New Roman" w:hAnsi="Times New Roman"/>
                  <w:highlight w:val="lightGray"/>
                </w:rPr>
                <w:t>raul.alfaro@undp.org</w:t>
              </w:r>
            </w:hyperlink>
          </w:p>
          <w:p w14:paraId="6A1F26A3" w14:textId="77777777" w:rsidR="00286593" w:rsidRPr="00286593" w:rsidRDefault="00286593" w:rsidP="00286593">
            <w:pPr>
              <w:spacing w:after="0" w:line="240" w:lineRule="auto"/>
              <w:jc w:val="center"/>
              <w:rPr>
                <w:rFonts w:ascii="Times New Roman" w:hAnsi="Times New Roman"/>
                <w:highlight w:val="lightGray"/>
              </w:rPr>
            </w:pPr>
          </w:p>
        </w:tc>
      </w:tr>
    </w:tbl>
    <w:p w14:paraId="6A1F26A5" w14:textId="77777777" w:rsidR="0035107A" w:rsidRPr="00B6254E" w:rsidRDefault="0035107A" w:rsidP="00591870">
      <w:pPr>
        <w:rPr>
          <w:rFonts w:ascii="Times New Roman" w:hAnsi="Times New Roman"/>
        </w:rPr>
      </w:pPr>
    </w:p>
    <w:p w14:paraId="6A1F26A6" w14:textId="77777777" w:rsidR="008E7373" w:rsidRPr="008E7373" w:rsidRDefault="008E7373" w:rsidP="00591870">
      <w:pPr>
        <w:rPr>
          <w:vanish/>
        </w:rPr>
      </w:pPr>
      <w:bookmarkStart w:id="31" w:name="GEF_CEOENDR_52"/>
      <w:r w:rsidRPr="008E7373">
        <w:rPr>
          <w:noProof/>
          <w:vanish/>
        </w:rPr>
        <w:t>GEF_CEOENDR_52</w:t>
      </w:r>
      <w:bookmarkEnd w:id="31"/>
    </w:p>
    <w:p w14:paraId="6A1F26A7" w14:textId="77777777" w:rsidR="008E7373" w:rsidRDefault="008E7373" w:rsidP="00591870"/>
    <w:p w14:paraId="6A1F26A8" w14:textId="77777777" w:rsidR="008E7373" w:rsidRPr="008E7373" w:rsidRDefault="008E7373" w:rsidP="00591870">
      <w:pPr>
        <w:sectPr w:rsidR="008E7373" w:rsidRPr="008E7373" w:rsidSect="004E6371">
          <w:type w:val="continuous"/>
          <w:pgSz w:w="12240" w:h="15840" w:code="1"/>
          <w:pgMar w:top="720" w:right="907" w:bottom="1440" w:left="720" w:header="720" w:footer="720" w:gutter="0"/>
          <w:cols w:space="720"/>
          <w:docGrid w:linePitch="360"/>
        </w:sectPr>
      </w:pPr>
    </w:p>
    <w:p w14:paraId="6A1F26A9" w14:textId="77777777" w:rsidR="0035107A" w:rsidRP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b/>
        </w:rPr>
        <w:lastRenderedPageBreak/>
        <w:t>ANNEX A:  PROJECT R</w:t>
      </w:r>
      <w:r w:rsidR="003D320A">
        <w:rPr>
          <w:rFonts w:ascii="Times New Roman" w:eastAsia="Times New Roman" w:hAnsi="Times New Roman"/>
          <w:b/>
        </w:rPr>
        <w:t>ESULTS FRAMEWORK</w:t>
      </w:r>
    </w:p>
    <w:p w14:paraId="6A1F26AA" w14:textId="77777777" w:rsidR="00D20E09" w:rsidRDefault="00D20E09" w:rsidP="0035107A">
      <w:pPr>
        <w:spacing w:after="0" w:line="240" w:lineRule="auto"/>
        <w:rPr>
          <w:rFonts w:ascii="Times New Roman" w:eastAsia="Times New Roman" w:hAnsi="Times New Roman"/>
          <w:noProof/>
        </w:rPr>
      </w:pPr>
      <w:bookmarkStart w:id="32" w:name="resultsFramework"/>
    </w:p>
    <w:p w14:paraId="6A1F26AB" w14:textId="77777777" w:rsidR="0035107A" w:rsidRPr="0035107A" w:rsidRDefault="00BA5BE8" w:rsidP="0035107A">
      <w:pPr>
        <w:spacing w:after="0" w:line="240" w:lineRule="auto"/>
        <w:rPr>
          <w:rFonts w:ascii="Times New Roman" w:eastAsia="Times New Roman" w:hAnsi="Times New Roman"/>
        </w:rPr>
        <w:sectPr w:rsidR="0035107A" w:rsidRPr="0035107A" w:rsidSect="0035107A">
          <w:pgSz w:w="15840" w:h="12240" w:orient="landscape"/>
          <w:pgMar w:top="720" w:right="720" w:bottom="907" w:left="1440" w:header="720" w:footer="720" w:gutter="0"/>
          <w:cols w:space="720"/>
          <w:docGrid w:linePitch="360"/>
        </w:sectPr>
      </w:pPr>
      <w:r>
        <w:rPr>
          <w:rFonts w:ascii="Times New Roman" w:eastAsia="Times New Roman" w:hAnsi="Times New Roman"/>
          <w:noProof/>
        </w:rPr>
        <w:t xml:space="preserve">Complete project results framework can be found </w:t>
      </w:r>
      <w:r w:rsidR="00A7067B">
        <w:rPr>
          <w:rFonts w:ascii="Times New Roman" w:eastAsia="Times New Roman" w:hAnsi="Times New Roman"/>
          <w:noProof/>
        </w:rPr>
        <w:t xml:space="preserve">on Pgs </w:t>
      </w:r>
      <w:r w:rsidR="00286593">
        <w:rPr>
          <w:rFonts w:ascii="Times New Roman" w:eastAsia="Times New Roman" w:hAnsi="Times New Roman"/>
          <w:noProof/>
        </w:rPr>
        <w:t>41-42</w:t>
      </w:r>
      <w:r>
        <w:rPr>
          <w:rFonts w:ascii="Times New Roman" w:eastAsia="Times New Roman" w:hAnsi="Times New Roman"/>
          <w:noProof/>
        </w:rPr>
        <w:t xml:space="preserve"> of the </w:t>
      </w:r>
      <w:r w:rsidR="00D20E09">
        <w:rPr>
          <w:rFonts w:ascii="Times New Roman" w:eastAsia="Times New Roman" w:hAnsi="Times New Roman"/>
          <w:noProof/>
        </w:rPr>
        <w:t xml:space="preserve">UNDP-GEF </w:t>
      </w:r>
      <w:r>
        <w:rPr>
          <w:rFonts w:ascii="Times New Roman" w:eastAsia="Times New Roman" w:hAnsi="Times New Roman"/>
          <w:noProof/>
        </w:rPr>
        <w:t xml:space="preserve">project document </w:t>
      </w:r>
      <w:bookmarkEnd w:id="32"/>
    </w:p>
    <w:p w14:paraId="6A1F26AC" w14:textId="77777777" w:rsidR="0035107A" w:rsidRP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b/>
        </w:rPr>
        <w:lastRenderedPageBreak/>
        <w:t>ANNEX B:  RESPONSES TO PROJECT REVIEWS (</w:t>
      </w:r>
      <w:r w:rsidRPr="0035107A">
        <w:rPr>
          <w:rFonts w:ascii="Times New Roman" w:eastAsia="Times New Roman" w:hAnsi="Times New Roman"/>
        </w:rPr>
        <w:t>from GEF Secretariat and GEF Agencies, and Responses to Comments from Council at work program inclusion and the Convention Secretariat and STAP at PIF).</w:t>
      </w:r>
    </w:p>
    <w:p w14:paraId="6A1F26AD" w14:textId="77777777" w:rsidR="0035107A" w:rsidRPr="0035107A" w:rsidRDefault="0035107A" w:rsidP="0035107A">
      <w:pPr>
        <w:spacing w:after="0" w:line="240" w:lineRule="auto"/>
        <w:rPr>
          <w:rFonts w:ascii="Times New Roman" w:eastAsia="Times New Roman" w:hAnsi="Times New Roman"/>
        </w:rPr>
      </w:pPr>
    </w:p>
    <w:p w14:paraId="6A1F26AE" w14:textId="77777777" w:rsidR="0035107A" w:rsidRPr="0035107A" w:rsidRDefault="0035107A" w:rsidP="0035107A">
      <w:pPr>
        <w:spacing w:after="0" w:line="240" w:lineRule="auto"/>
        <w:rPr>
          <w:rFonts w:ascii="Times New Roman" w:eastAsia="Times New Roman" w:hAnsi="Times New Roman"/>
        </w:rPr>
        <w:sectPr w:rsidR="0035107A" w:rsidRPr="0035107A" w:rsidSect="00AF2FE3">
          <w:pgSz w:w="12240" w:h="15840"/>
          <w:pgMar w:top="720" w:right="900" w:bottom="1440" w:left="720" w:header="720" w:footer="720" w:gutter="0"/>
          <w:cols w:space="720"/>
          <w:docGrid w:linePitch="360"/>
        </w:sectPr>
      </w:pPr>
    </w:p>
    <w:p w14:paraId="6A1F26AF" w14:textId="77777777" w:rsidR="00286593" w:rsidRPr="003D320A" w:rsidRDefault="003D320A" w:rsidP="00A7067B">
      <w:pPr>
        <w:spacing w:after="0" w:line="240" w:lineRule="auto"/>
        <w:jc w:val="center"/>
        <w:rPr>
          <w:rFonts w:ascii="Times New Roman" w:hAnsi="Times New Roman"/>
          <w:b/>
          <w:u w:val="single"/>
        </w:rPr>
      </w:pPr>
      <w:r w:rsidRPr="003D320A">
        <w:rPr>
          <w:rFonts w:ascii="Times New Roman" w:hAnsi="Times New Roman"/>
          <w:b/>
          <w:u w:val="single"/>
        </w:rPr>
        <w:lastRenderedPageBreak/>
        <w:t>Disaster Risk &amp; Energy Access Management (DREAM)</w:t>
      </w:r>
    </w:p>
    <w:p w14:paraId="6A1F26B0" w14:textId="77777777" w:rsidR="003D320A" w:rsidRDefault="003D320A" w:rsidP="00A7067B">
      <w:pPr>
        <w:spacing w:after="0" w:line="240" w:lineRule="auto"/>
        <w:jc w:val="center"/>
        <w:rPr>
          <w:rFonts w:ascii="Times New Roman" w:eastAsia="Times New Roman" w:hAnsi="Times New Roman"/>
        </w:rPr>
      </w:pPr>
    </w:p>
    <w:p w14:paraId="6A1F26B1" w14:textId="77777777" w:rsidR="0035107A" w:rsidRDefault="00A7067B" w:rsidP="00A7067B">
      <w:pPr>
        <w:spacing w:after="0" w:line="240" w:lineRule="auto"/>
        <w:jc w:val="center"/>
        <w:rPr>
          <w:rFonts w:ascii="Times New Roman" w:eastAsia="Times New Roman" w:hAnsi="Times New Roman"/>
          <w:b/>
          <w:smallCaps/>
        </w:rPr>
      </w:pPr>
      <w:r w:rsidRPr="003D320A">
        <w:rPr>
          <w:rFonts w:ascii="Times New Roman" w:eastAsia="Times New Roman" w:hAnsi="Times New Roman"/>
        </w:rPr>
        <w:t>No comments received from STAP</w:t>
      </w:r>
      <w:r w:rsidRPr="0035107A">
        <w:rPr>
          <w:rFonts w:ascii="Times New Roman" w:eastAsia="Times New Roman" w:hAnsi="Times New Roman"/>
        </w:rPr>
        <w:t xml:space="preserve"> </w:t>
      </w:r>
      <w:r w:rsidR="0035107A" w:rsidRPr="0035107A">
        <w:rPr>
          <w:rFonts w:ascii="Times New Roman" w:eastAsia="Times New Roman" w:hAnsi="Times New Roman"/>
        </w:rPr>
        <w:br w:type="page"/>
      </w:r>
      <w:r w:rsidR="0035107A" w:rsidRPr="0035107A" w:rsidDel="00343BD0">
        <w:rPr>
          <w:rFonts w:ascii="Times New Roman" w:eastAsia="Times New Roman" w:hAnsi="Times New Roman"/>
          <w:b/>
          <w:smallCaps/>
        </w:rPr>
        <w:lastRenderedPageBreak/>
        <w:t xml:space="preserve"> </w:t>
      </w:r>
      <w:r w:rsidR="0035107A" w:rsidRPr="0035107A">
        <w:rPr>
          <w:rFonts w:ascii="Times New Roman" w:eastAsia="Times New Roman" w:hAnsi="Times New Roman"/>
          <w:b/>
          <w:smallCaps/>
        </w:rPr>
        <w:t xml:space="preserve">Annex </w:t>
      </w:r>
      <w:r w:rsidR="0035107A" w:rsidRPr="0035107A">
        <w:rPr>
          <w:rFonts w:ascii="Times New Roman" w:eastAsia="Times New Roman" w:hAnsi="Times New Roman"/>
          <w:b/>
          <w:caps/>
        </w:rPr>
        <w:t>C</w:t>
      </w:r>
      <w:r w:rsidR="0035107A" w:rsidRPr="0035107A">
        <w:rPr>
          <w:rFonts w:ascii="Times New Roman" w:eastAsia="Times New Roman" w:hAnsi="Times New Roman"/>
          <w:b/>
          <w:smallCaps/>
        </w:rPr>
        <w:t>:  status of implementation of project preparation activities and the use of funds</w:t>
      </w:r>
      <w:r w:rsidR="001414B0">
        <w:rPr>
          <w:rStyle w:val="FootnoteReference"/>
          <w:rFonts w:ascii="Times New Roman" w:eastAsia="Times New Roman" w:hAnsi="Times New Roman"/>
          <w:b/>
          <w:smallCaps/>
        </w:rPr>
        <w:footnoteReference w:id="6"/>
      </w:r>
    </w:p>
    <w:p w14:paraId="6A1F26B2" w14:textId="77777777" w:rsidR="002722C6" w:rsidRPr="0035107A" w:rsidRDefault="002722C6" w:rsidP="0035107A">
      <w:pPr>
        <w:spacing w:after="0" w:line="240" w:lineRule="auto"/>
        <w:rPr>
          <w:rFonts w:ascii="Times New Roman" w:eastAsia="Times New Roman" w:hAnsi="Times New Roman"/>
          <w:b/>
          <w:smallCaps/>
        </w:rPr>
      </w:pPr>
    </w:p>
    <w:p w14:paraId="6A1F26B3" w14:textId="77777777" w:rsidR="00F41F71" w:rsidRPr="0035107A" w:rsidRDefault="002722C6" w:rsidP="0035107A">
      <w:pPr>
        <w:spacing w:after="0" w:line="240" w:lineRule="auto"/>
        <w:rPr>
          <w:rFonts w:ascii="Times New Roman" w:eastAsia="Times New Roman" w:hAnsi="Times New Roman"/>
        </w:rPr>
      </w:pPr>
      <w:r w:rsidRPr="000B493B">
        <w:rPr>
          <w:rFonts w:ascii="Times New Roman" w:eastAsia="Times New Roman" w:hAnsi="Times New Roman"/>
          <w:smallCaps/>
        </w:rPr>
        <w:t>A</w:t>
      </w:r>
      <w:r w:rsidR="0035107A" w:rsidRPr="000B493B">
        <w:rPr>
          <w:rFonts w:ascii="Times New Roman" w:eastAsia="Times New Roman" w:hAnsi="Times New Roman"/>
          <w:smallCaps/>
        </w:rPr>
        <w:t xml:space="preserve">.  provide detailed funding amount of the </w:t>
      </w:r>
      <w:proofErr w:type="spellStart"/>
      <w:r w:rsidR="0035107A" w:rsidRPr="000B493B">
        <w:rPr>
          <w:rFonts w:ascii="Times New Roman" w:eastAsia="Times New Roman" w:hAnsi="Times New Roman"/>
          <w:smallCaps/>
        </w:rPr>
        <w:t>ppg</w:t>
      </w:r>
      <w:proofErr w:type="spellEnd"/>
      <w:r w:rsidR="0035107A" w:rsidRPr="000B493B">
        <w:rPr>
          <w:rFonts w:ascii="Times New Roman" w:eastAsia="Times New Roman" w:hAnsi="Times New Roman"/>
          <w:smallCaps/>
        </w:rPr>
        <w:t xml:space="preserve"> activities financing status in the table below:</w:t>
      </w:r>
      <w:r w:rsidR="0035107A" w:rsidRPr="0035107A">
        <w:rPr>
          <w:rFonts w:ascii="Times New Roman" w:eastAsia="Times New Roman" w:hAnsi="Times New Roman"/>
          <w:smallCaps/>
        </w:rPr>
        <w:br/>
        <w:t xml:space="preserve">        </w:t>
      </w:r>
    </w:p>
    <w:tbl>
      <w:tblPr>
        <w:tblW w:w="9900" w:type="dxa"/>
        <w:jc w:val="center"/>
        <w:tblCellMar>
          <w:left w:w="0" w:type="dxa"/>
          <w:right w:w="0" w:type="dxa"/>
        </w:tblCellMar>
        <w:tblLook w:val="00A0" w:firstRow="1" w:lastRow="0" w:firstColumn="1" w:lastColumn="0" w:noHBand="0" w:noVBand="0"/>
      </w:tblPr>
      <w:tblGrid>
        <w:gridCol w:w="4500"/>
        <w:gridCol w:w="1620"/>
        <w:gridCol w:w="1890"/>
        <w:gridCol w:w="1890"/>
      </w:tblGrid>
      <w:tr w:rsidR="00F41F71" w:rsidRPr="00D00BEB" w14:paraId="6A1F26B5" w14:textId="77777777" w:rsidTr="00944488">
        <w:trPr>
          <w:trHeight w:val="233"/>
          <w:jc w:val="center"/>
        </w:trPr>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1F26B4" w14:textId="77777777" w:rsidR="00F41F71" w:rsidRPr="00D00BEB" w:rsidRDefault="00F41F71" w:rsidP="00546F15">
            <w:pPr>
              <w:spacing w:after="0" w:line="240" w:lineRule="auto"/>
              <w:jc w:val="both"/>
              <w:rPr>
                <w:rFonts w:ascii="Times New Roman" w:hAnsi="Times New Roman"/>
                <w:color w:val="000000"/>
              </w:rPr>
            </w:pPr>
            <w:r w:rsidRPr="00D00BEB">
              <w:rPr>
                <w:rFonts w:ascii="Times New Roman" w:hAnsi="Times New Roman"/>
                <w:color w:val="000000"/>
              </w:rPr>
              <w:t xml:space="preserve">PPG Grant Approved at </w:t>
            </w:r>
            <w:r w:rsidRPr="00546F15">
              <w:rPr>
                <w:rFonts w:ascii="Times New Roman" w:hAnsi="Times New Roman"/>
                <w:color w:val="000000"/>
              </w:rPr>
              <w:t xml:space="preserve">PIF: USD </w:t>
            </w:r>
            <w:r w:rsidR="00546F15" w:rsidRPr="00546F15">
              <w:rPr>
                <w:rFonts w:ascii="Times New Roman" w:hAnsi="Times New Roman"/>
                <w:color w:val="000000"/>
              </w:rPr>
              <w:t>100,000</w:t>
            </w:r>
          </w:p>
        </w:tc>
      </w:tr>
      <w:tr w:rsidR="00F41F71" w:rsidRPr="00D00BEB" w14:paraId="6A1F26B8" w14:textId="77777777" w:rsidTr="00944488">
        <w:trPr>
          <w:trHeight w:val="233"/>
          <w:jc w:val="center"/>
        </w:trPr>
        <w:tc>
          <w:tcPr>
            <w:tcW w:w="45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A1F26B6"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Project Preparation Activities Implemented</w:t>
            </w:r>
          </w:p>
        </w:tc>
        <w:tc>
          <w:tcPr>
            <w:tcW w:w="5400" w:type="dxa"/>
            <w:gridSpan w:val="3"/>
            <w:tcBorders>
              <w:top w:val="nil"/>
              <w:left w:val="nil"/>
              <w:bottom w:val="single" w:sz="8" w:space="0" w:color="auto"/>
              <w:right w:val="single" w:sz="8" w:space="0" w:color="auto"/>
            </w:tcBorders>
            <w:tcMar>
              <w:top w:w="0" w:type="dxa"/>
              <w:left w:w="108" w:type="dxa"/>
              <w:bottom w:w="0" w:type="dxa"/>
              <w:right w:w="108" w:type="dxa"/>
            </w:tcMar>
          </w:tcPr>
          <w:p w14:paraId="6A1F26B7"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GEF/LDCF/SCCF/NPIF Amount ($)</w:t>
            </w:r>
          </w:p>
        </w:tc>
      </w:tr>
      <w:tr w:rsidR="00F41F71" w:rsidRPr="00D00BEB" w14:paraId="6A1F26BD" w14:textId="77777777" w:rsidTr="00944488">
        <w:trPr>
          <w:trHeight w:val="232"/>
          <w:jc w:val="center"/>
        </w:trPr>
        <w:tc>
          <w:tcPr>
            <w:tcW w:w="0" w:type="auto"/>
            <w:vMerge/>
            <w:tcBorders>
              <w:top w:val="nil"/>
              <w:left w:val="single" w:sz="8" w:space="0" w:color="auto"/>
              <w:bottom w:val="single" w:sz="8" w:space="0" w:color="auto"/>
              <w:right w:val="single" w:sz="8" w:space="0" w:color="auto"/>
            </w:tcBorders>
            <w:vAlign w:val="center"/>
          </w:tcPr>
          <w:p w14:paraId="6A1F26B9" w14:textId="77777777" w:rsidR="00F41F71" w:rsidRPr="00D00BEB" w:rsidRDefault="00F41F71" w:rsidP="00944488">
            <w:pPr>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A1F26BA"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Budgeted Amount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A1F26BB"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Amount Spent To date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A1F26BC"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Amount Committed</w:t>
            </w:r>
          </w:p>
        </w:tc>
      </w:tr>
      <w:tr w:rsidR="00F41F71" w:rsidRPr="00D00BEB" w14:paraId="6A1F26C2"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F26BE"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Technical review (</w:t>
            </w:r>
            <w:r w:rsidRPr="00D00BEB">
              <w:rPr>
                <w:rFonts w:ascii="Times New Roman" w:hAnsi="Times New Roman"/>
              </w:rPr>
              <w:t>Baseline analysis of the regulatory framework, policy, technology and market)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BF"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40</w:t>
            </w:r>
            <w:r w:rsidR="00F41F71" w:rsidRPr="00546F15">
              <w:rPr>
                <w:rFonts w:ascii="Times New Roman" w:hAnsi="Times New Roman"/>
              </w:rPr>
              <w:t>,015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0"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40,015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1"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6A1F26C7"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F26C3"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Project design and project document preparation including institutional arrangements, monitoring and evaluation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4"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42</w:t>
            </w:r>
            <w:r w:rsidR="00F41F71" w:rsidRPr="00546F15">
              <w:rPr>
                <w:rFonts w:ascii="Times New Roman" w:hAnsi="Times New Roman"/>
              </w:rPr>
              <w:t>,566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5" w14:textId="77777777" w:rsidR="00F41F71" w:rsidRPr="00546F15" w:rsidRDefault="00546F15" w:rsidP="00944488">
            <w:pPr>
              <w:spacing w:after="0" w:line="240" w:lineRule="auto"/>
              <w:jc w:val="center"/>
              <w:rPr>
                <w:rFonts w:ascii="Times New Roman" w:hAnsi="Times New Roman"/>
              </w:rPr>
            </w:pPr>
            <w:bookmarkStart w:id="33" w:name="AST_03"/>
            <w:bookmarkEnd w:id="33"/>
            <w:r w:rsidRPr="00546F15">
              <w:rPr>
                <w:rFonts w:ascii="Times New Roman" w:hAnsi="Times New Roman"/>
              </w:rPr>
              <w:t>42,566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6"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6A1F26CC"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F26C8"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Financial planning and co-financing investments</w:t>
            </w:r>
            <w:r w:rsidRPr="00D00BEB">
              <w:rPr>
                <w:rFonts w:ascii="Times New Roman" w:hAnsi="Times New Roman"/>
              </w:rPr>
              <w:t xml:space="preserve"> (Stake holder analysis and capacity needs assessment, co-financing commitment letters)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9" w14:textId="77777777" w:rsidR="00F41F71" w:rsidRPr="00546F15" w:rsidRDefault="00F41F71" w:rsidP="00944488">
            <w:pPr>
              <w:spacing w:after="0" w:line="240" w:lineRule="auto"/>
              <w:jc w:val="center"/>
              <w:rPr>
                <w:rFonts w:ascii="Times New Roman" w:hAnsi="Times New Roman"/>
              </w:rPr>
            </w:pPr>
            <w:r w:rsidRPr="00546F15">
              <w:rPr>
                <w:rFonts w:ascii="Times New Roman" w:hAnsi="Times New Roman"/>
              </w:rPr>
              <w:t>11,325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A"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11,325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F26CB" w14:textId="77777777" w:rsidR="00F41F71" w:rsidRPr="00546F15" w:rsidRDefault="00546F15" w:rsidP="00944488">
            <w:pPr>
              <w:spacing w:after="0" w:line="240" w:lineRule="auto"/>
              <w:jc w:val="center"/>
              <w:rPr>
                <w:rFonts w:ascii="Times New Roman" w:hAnsi="Times New Roman"/>
              </w:rPr>
            </w:pPr>
            <w:bookmarkStart w:id="34" w:name="AC_05"/>
            <w:bookmarkEnd w:id="34"/>
            <w:r w:rsidRPr="00546F15">
              <w:rPr>
                <w:rFonts w:ascii="Times New Roman" w:hAnsi="Times New Roman"/>
              </w:rPr>
              <w:t>0</w:t>
            </w:r>
          </w:p>
        </w:tc>
      </w:tr>
      <w:tr w:rsidR="00F41F71" w:rsidRPr="00D00BEB" w14:paraId="6A1F26D1" w14:textId="77777777" w:rsidTr="00944488">
        <w:trPr>
          <w:jc w:val="center"/>
        </w:trPr>
        <w:tc>
          <w:tcPr>
            <w:tcW w:w="4500"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14:paraId="6A1F26CD"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Stakeholders consultation and validation workshops</w:t>
            </w:r>
          </w:p>
        </w:tc>
        <w:tc>
          <w:tcPr>
            <w:tcW w:w="162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6A1F26CE"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6,094</w:t>
            </w:r>
          </w:p>
        </w:tc>
        <w:tc>
          <w:tcPr>
            <w:tcW w:w="189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6A1F26CF"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6,094</w:t>
            </w:r>
          </w:p>
        </w:tc>
        <w:tc>
          <w:tcPr>
            <w:tcW w:w="189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6A1F26D0"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6A1F26D6" w14:textId="77777777" w:rsidTr="00944488">
        <w:trPr>
          <w:jc w:val="center"/>
        </w:trPr>
        <w:tc>
          <w:tcPr>
            <w:tcW w:w="4500"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tcPr>
          <w:p w14:paraId="6A1F26D2" w14:textId="77777777" w:rsidR="00F41F71" w:rsidRPr="00D00BEB" w:rsidRDefault="00F41F71" w:rsidP="00944488">
            <w:pPr>
              <w:spacing w:after="0" w:line="240" w:lineRule="auto"/>
              <w:rPr>
                <w:rFonts w:ascii="Times New Roman" w:hAnsi="Times New Roman"/>
              </w:rPr>
            </w:pPr>
            <w:r w:rsidRPr="00D00BEB">
              <w:rPr>
                <w:rFonts w:ascii="Times New Roman" w:hAnsi="Times New Roman"/>
                <w:b/>
                <w:bCs/>
              </w:rPr>
              <w:t>Total</w:t>
            </w:r>
          </w:p>
        </w:tc>
        <w:tc>
          <w:tcPr>
            <w:tcW w:w="162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A1F26D3"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bCs/>
              </w:rPr>
              <w:t>100,000</w:t>
            </w:r>
          </w:p>
        </w:tc>
        <w:tc>
          <w:tcPr>
            <w:tcW w:w="189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A1F26D4"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rPr>
              <w:t>100,000</w:t>
            </w:r>
          </w:p>
        </w:tc>
        <w:tc>
          <w:tcPr>
            <w:tcW w:w="1890"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6A1F26D5"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rPr>
              <w:t>0</w:t>
            </w:r>
          </w:p>
        </w:tc>
      </w:tr>
    </w:tbl>
    <w:p w14:paraId="6A1F26D7" w14:textId="77777777" w:rsidR="0035107A" w:rsidRDefault="0035107A" w:rsidP="0035107A">
      <w:pPr>
        <w:spacing w:after="0" w:line="240" w:lineRule="auto"/>
        <w:rPr>
          <w:rFonts w:ascii="Times New Roman" w:eastAsia="Times New Roman" w:hAnsi="Times New Roman"/>
        </w:rPr>
      </w:pPr>
      <w:bookmarkStart w:id="35" w:name="ApprovedActivity_01"/>
      <w:bookmarkStart w:id="36" w:name="ApprovedActivity_02"/>
      <w:bookmarkStart w:id="37" w:name="ApprovedActivity_03"/>
      <w:bookmarkStart w:id="38" w:name="ApprovedActivity_07"/>
      <w:bookmarkStart w:id="39" w:name="ApprovedActivity_08"/>
      <w:bookmarkEnd w:id="35"/>
      <w:bookmarkEnd w:id="36"/>
      <w:bookmarkEnd w:id="37"/>
      <w:bookmarkEnd w:id="38"/>
      <w:bookmarkEnd w:id="39"/>
      <w:r w:rsidRPr="0035107A">
        <w:rPr>
          <w:rFonts w:ascii="Times New Roman" w:eastAsia="Times New Roman" w:hAnsi="Times New Roman"/>
        </w:rPr>
        <w:t xml:space="preserve">      </w:t>
      </w:r>
    </w:p>
    <w:p w14:paraId="6A1F26D8" w14:textId="77777777" w:rsidR="00555E38" w:rsidRPr="00555E38" w:rsidRDefault="00555E38" w:rsidP="00555E38">
      <w:pPr>
        <w:jc w:val="both"/>
        <w:rPr>
          <w:rFonts w:ascii="Times" w:hAnsi="Times"/>
        </w:rPr>
      </w:pPr>
      <w:r w:rsidRPr="00555E38">
        <w:rPr>
          <w:rFonts w:ascii="Times" w:hAnsi="Times"/>
        </w:rPr>
        <w:t xml:space="preserve">The PPG phase of the project achieved its main outcome of developing a </w:t>
      </w:r>
      <w:r w:rsidR="00F41F71">
        <w:rPr>
          <w:rFonts w:ascii="Times" w:hAnsi="Times"/>
        </w:rPr>
        <w:t>Medium</w:t>
      </w:r>
      <w:r w:rsidRPr="00555E38">
        <w:rPr>
          <w:rFonts w:ascii="Times" w:hAnsi="Times"/>
        </w:rPr>
        <w:t xml:space="preserve">-Size Project Proposal for submission to GEF. </w:t>
      </w:r>
    </w:p>
    <w:p w14:paraId="6A1F26D9" w14:textId="77777777" w:rsidR="0035107A" w:rsidRPr="0035107A" w:rsidRDefault="0035107A" w:rsidP="0035107A">
      <w:pPr>
        <w:spacing w:after="0" w:line="240" w:lineRule="auto"/>
        <w:rPr>
          <w:rFonts w:ascii="Times New Roman" w:eastAsia="Times New Roman" w:hAnsi="Times New Roman"/>
          <w:sz w:val="18"/>
          <w:szCs w:val="18"/>
        </w:rPr>
      </w:pPr>
    </w:p>
    <w:p w14:paraId="6A1F26DA" w14:textId="77777777" w:rsidR="0035107A" w:rsidRPr="0035107A" w:rsidRDefault="0035107A" w:rsidP="0035107A">
      <w:pPr>
        <w:spacing w:after="0" w:line="240" w:lineRule="auto"/>
        <w:rPr>
          <w:rFonts w:ascii="Times New Roman" w:eastAsia="Times New Roman" w:hAnsi="Times New Roman"/>
          <w:b/>
          <w:smallCaps/>
        </w:rPr>
      </w:pPr>
      <w:r w:rsidRPr="0035107A">
        <w:rPr>
          <w:rFonts w:ascii="Times New Roman" w:eastAsia="Times New Roman" w:hAnsi="Times New Roman"/>
          <w:b/>
          <w:smallCaps/>
        </w:rPr>
        <w:br w:type="page"/>
      </w:r>
    </w:p>
    <w:p w14:paraId="6A1F26DB" w14:textId="77777777" w:rsidR="0035107A" w:rsidRPr="0035107A" w:rsidRDefault="0035107A" w:rsidP="0035107A">
      <w:pPr>
        <w:spacing w:after="0" w:line="240" w:lineRule="auto"/>
        <w:rPr>
          <w:rFonts w:ascii="Times New Roman" w:eastAsia="Times New Roman" w:hAnsi="Times New Roman"/>
          <w:b/>
          <w:smallCaps/>
        </w:rPr>
        <w:sectPr w:rsidR="0035107A" w:rsidRPr="0035107A" w:rsidSect="00AF2FE3">
          <w:type w:val="continuous"/>
          <w:pgSz w:w="12240" w:h="15840"/>
          <w:pgMar w:top="720" w:right="900" w:bottom="1440" w:left="720" w:header="720" w:footer="720" w:gutter="0"/>
          <w:cols w:space="720"/>
          <w:docGrid w:linePitch="360"/>
        </w:sectPr>
      </w:pPr>
    </w:p>
    <w:p w14:paraId="6A1F26DC" w14:textId="77777777" w:rsidR="0086227C" w:rsidRDefault="002722C6" w:rsidP="0035107A">
      <w:pPr>
        <w:spacing w:after="0" w:line="240" w:lineRule="auto"/>
        <w:rPr>
          <w:rFonts w:ascii="Times New Roman" w:eastAsia="Times New Roman" w:hAnsi="Times New Roman"/>
          <w:b/>
          <w:smallCaps/>
        </w:rPr>
      </w:pPr>
      <w:r>
        <w:rPr>
          <w:rFonts w:ascii="Times New Roman" w:eastAsia="Times New Roman" w:hAnsi="Times New Roman"/>
          <w:b/>
          <w:smallCaps/>
        </w:rPr>
        <w:lastRenderedPageBreak/>
        <w:t>annex D</w:t>
      </w:r>
      <w:r w:rsidR="0035107A" w:rsidRPr="0035107A">
        <w:rPr>
          <w:rFonts w:ascii="Times New Roman" w:eastAsia="Times New Roman" w:hAnsi="Times New Roman"/>
          <w:b/>
          <w:smallCaps/>
        </w:rPr>
        <w:t xml:space="preserve">: </w:t>
      </w:r>
      <w:r w:rsidR="00546F15">
        <w:rPr>
          <w:rFonts w:ascii="Times New Roman" w:eastAsia="Times New Roman" w:hAnsi="Times New Roman"/>
          <w:b/>
          <w:smallCaps/>
        </w:rPr>
        <w:t xml:space="preserve"> calendar  of expected reflows</w:t>
      </w:r>
      <w:r w:rsidR="00D20E09">
        <w:rPr>
          <w:rFonts w:ascii="Times New Roman" w:eastAsia="Times New Roman" w:hAnsi="Times New Roman"/>
          <w:b/>
          <w:smallCaps/>
        </w:rPr>
        <w:t xml:space="preserve">: </w:t>
      </w:r>
    </w:p>
    <w:p w14:paraId="6A1F26DD" w14:textId="77777777" w:rsidR="0086227C" w:rsidRDefault="0086227C" w:rsidP="0035107A">
      <w:pPr>
        <w:spacing w:after="0" w:line="240" w:lineRule="auto"/>
        <w:rPr>
          <w:rFonts w:ascii="Times New Roman" w:eastAsia="Times New Roman" w:hAnsi="Times New Roman"/>
          <w:b/>
          <w:smallCaps/>
        </w:rPr>
      </w:pPr>
    </w:p>
    <w:p w14:paraId="6A1F26DE" w14:textId="77777777" w:rsidR="0035107A" w:rsidRPr="0035107A" w:rsidRDefault="00D20E09" w:rsidP="0035107A">
      <w:pPr>
        <w:spacing w:after="0" w:line="240" w:lineRule="auto"/>
        <w:rPr>
          <w:rFonts w:ascii="Times New Roman" w:eastAsia="Times New Roman" w:hAnsi="Times New Roman"/>
        </w:rPr>
      </w:pPr>
      <w:r>
        <w:rPr>
          <w:rFonts w:ascii="Times New Roman" w:eastAsia="Times New Roman" w:hAnsi="Times New Roman"/>
          <w:b/>
          <w:smallCaps/>
        </w:rPr>
        <w:t>NA</w:t>
      </w:r>
    </w:p>
    <w:p w14:paraId="6A1F26DF" w14:textId="77777777" w:rsidR="0035107A" w:rsidRPr="0035107A" w:rsidRDefault="0035107A" w:rsidP="0035107A">
      <w:pPr>
        <w:spacing w:after="0" w:line="240" w:lineRule="auto"/>
        <w:rPr>
          <w:rFonts w:ascii="Times New Roman" w:eastAsia="Times New Roman" w:hAnsi="Times New Roman"/>
          <w:b/>
          <w:smallCaps/>
        </w:rPr>
      </w:pPr>
    </w:p>
    <w:p w14:paraId="6A1F26E0" w14:textId="77777777" w:rsidR="00591870" w:rsidRPr="0035107A" w:rsidRDefault="00591870" w:rsidP="00591870"/>
    <w:sectPr w:rsidR="00591870" w:rsidRPr="0035107A"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D96B" w14:textId="77777777" w:rsidR="002B33FF" w:rsidRDefault="002B33FF" w:rsidP="00591870">
      <w:pPr>
        <w:spacing w:after="0" w:line="240" w:lineRule="auto"/>
      </w:pPr>
      <w:r>
        <w:separator/>
      </w:r>
    </w:p>
  </w:endnote>
  <w:endnote w:type="continuationSeparator" w:id="0">
    <w:p w14:paraId="518771E3" w14:textId="77777777" w:rsidR="002B33FF" w:rsidRDefault="002B33FF"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26E9" w14:textId="77777777" w:rsidR="00843219" w:rsidRPr="0009139C" w:rsidRDefault="00843219" w:rsidP="00591870">
    <w:pPr>
      <w:pStyle w:val="Footer"/>
      <w:tabs>
        <w:tab w:val="clear" w:pos="4320"/>
        <w:tab w:val="clear" w:pos="8640"/>
      </w:tabs>
      <w:jc w:val="center"/>
      <w:rPr>
        <w:sz w:val="20"/>
        <w:szCs w:val="20"/>
      </w:rPr>
    </w:pPr>
    <w:r w:rsidRPr="00DB6681">
      <w:rPr>
        <w:sz w:val="16"/>
        <w:szCs w:val="16"/>
      </w:rPr>
      <w:t>G</w:t>
    </w:r>
    <w:r>
      <w:rPr>
        <w:sz w:val="16"/>
        <w:szCs w:val="16"/>
      </w:rPr>
      <w:t>EF5 CEO Endorsement Template-</w:t>
    </w:r>
    <w:r>
      <w:rPr>
        <w:sz w:val="16"/>
        <w:szCs w:val="16"/>
        <w:lang w:val="en-US"/>
      </w:rPr>
      <w:t>February 2013</w:t>
    </w:r>
    <w:r w:rsidRPr="00DB6681">
      <w:rPr>
        <w:sz w:val="16"/>
        <w:szCs w:val="16"/>
      </w:rPr>
      <w:t xml:space="preserve">.doc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sidR="0071290C">
      <w:rPr>
        <w:noProof/>
        <w:sz w:val="20"/>
        <w:szCs w:val="20"/>
      </w:rPr>
      <w:t>10</w:t>
    </w:r>
    <w:r w:rsidRPr="0009139C">
      <w:rPr>
        <w:sz w:val="20"/>
        <w:szCs w:val="20"/>
      </w:rPr>
      <w:fldChar w:fldCharType="end"/>
    </w:r>
  </w:p>
  <w:p w14:paraId="6A1F26EA" w14:textId="77777777" w:rsidR="00843219" w:rsidRPr="00591870" w:rsidRDefault="0084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F3A53" w14:textId="77777777" w:rsidR="002B33FF" w:rsidRDefault="002B33FF" w:rsidP="00591870">
      <w:pPr>
        <w:spacing w:after="0" w:line="240" w:lineRule="auto"/>
      </w:pPr>
      <w:r>
        <w:separator/>
      </w:r>
    </w:p>
  </w:footnote>
  <w:footnote w:type="continuationSeparator" w:id="0">
    <w:p w14:paraId="354FEB9B" w14:textId="77777777" w:rsidR="002B33FF" w:rsidRDefault="002B33FF" w:rsidP="00591870">
      <w:pPr>
        <w:spacing w:after="0" w:line="240" w:lineRule="auto"/>
      </w:pPr>
      <w:r>
        <w:continuationSeparator/>
      </w:r>
    </w:p>
  </w:footnote>
  <w:footnote w:id="1">
    <w:p w14:paraId="6A1F26EB" w14:textId="77777777" w:rsidR="00843219" w:rsidRDefault="00843219" w:rsidP="00BA4E94">
      <w:pPr>
        <w:pStyle w:val="FootnoteText"/>
      </w:pPr>
      <w:r w:rsidRPr="00C313F3">
        <w:rPr>
          <w:rStyle w:val="FootnoteReference"/>
          <w:sz w:val="18"/>
          <w:szCs w:val="18"/>
        </w:rPr>
        <w:footnoteRef/>
      </w:r>
      <w:r w:rsidRPr="00C313F3">
        <w:rPr>
          <w:sz w:val="18"/>
          <w:szCs w:val="18"/>
        </w:rPr>
        <w:t xml:space="preserve"> </w:t>
      </w:r>
      <w:r w:rsidRPr="00C313F3">
        <w:rPr>
          <w:color w:val="000000"/>
          <w:sz w:val="18"/>
          <w:szCs w:val="18"/>
        </w:rPr>
        <w:t>Project ID number will be assigned by GEFSEC.</w:t>
      </w:r>
    </w:p>
  </w:footnote>
  <w:footnote w:id="2">
    <w:p w14:paraId="6A1F26EC" w14:textId="77777777" w:rsidR="00843219" w:rsidRPr="005C3002" w:rsidRDefault="00843219" w:rsidP="00591870">
      <w:pPr>
        <w:pStyle w:val="FootnoteText"/>
        <w:rPr>
          <w:sz w:val="18"/>
          <w:szCs w:val="18"/>
        </w:rPr>
      </w:pPr>
      <w:r w:rsidRPr="005C3002">
        <w:rPr>
          <w:rStyle w:val="FootnoteReference"/>
          <w:sz w:val="18"/>
          <w:szCs w:val="18"/>
        </w:rPr>
        <w:footnoteRef/>
      </w:r>
      <w:r w:rsidRPr="005C3002">
        <w:rPr>
          <w:sz w:val="18"/>
          <w:szCs w:val="18"/>
        </w:rPr>
        <w:t xml:space="preserve"> </w:t>
      </w:r>
      <w:r w:rsidRPr="005C3002">
        <w:rPr>
          <w:sz w:val="18"/>
          <w:szCs w:val="18"/>
        </w:rPr>
        <w:t xml:space="preserve">Refer to the </w:t>
      </w:r>
      <w:hyperlink r:id="rId1" w:history="1">
        <w:r>
          <w:rPr>
            <w:rStyle w:val="Hyperlink"/>
            <w:sz w:val="18"/>
            <w:szCs w:val="18"/>
          </w:rPr>
          <w:t>Focal Area Results Framework and LDCF/SCCF Framework</w:t>
        </w:r>
      </w:hyperlink>
      <w:r w:rsidRPr="005C3002">
        <w:rPr>
          <w:sz w:val="18"/>
          <w:szCs w:val="18"/>
        </w:rPr>
        <w:t xml:space="preserve"> when </w:t>
      </w:r>
      <w:r>
        <w:rPr>
          <w:sz w:val="18"/>
          <w:szCs w:val="18"/>
        </w:rPr>
        <w:t>completing</w:t>
      </w:r>
      <w:r w:rsidRPr="005C3002">
        <w:rPr>
          <w:sz w:val="18"/>
          <w:szCs w:val="18"/>
        </w:rPr>
        <w:t xml:space="preserve"> Table A.</w:t>
      </w:r>
    </w:p>
  </w:footnote>
  <w:footnote w:id="3">
    <w:p w14:paraId="6A1F26ED" w14:textId="77777777" w:rsidR="00843219" w:rsidRPr="008536CF" w:rsidRDefault="00843219" w:rsidP="00481DD6">
      <w:pPr>
        <w:pStyle w:val="FootnoteText"/>
        <w:rPr>
          <w:sz w:val="18"/>
          <w:szCs w:val="18"/>
        </w:rPr>
      </w:pPr>
      <w:r w:rsidRPr="008536CF">
        <w:rPr>
          <w:rStyle w:val="FootnoteReference"/>
        </w:rPr>
        <w:footnoteRef/>
      </w:r>
      <w:r w:rsidRPr="008536CF">
        <w:rPr>
          <w:sz w:val="18"/>
          <w:szCs w:val="18"/>
        </w:rPr>
        <w:t xml:space="preserve">  </w:t>
      </w:r>
      <w:r w:rsidRPr="008536CF">
        <w:rPr>
          <w:noProof/>
          <w:sz w:val="18"/>
          <w:szCs w:val="18"/>
        </w:rPr>
        <w:t xml:space="preserve">ECOFYS. (2009). </w:t>
      </w:r>
      <w:r w:rsidRPr="008536CF">
        <w:rPr>
          <w:i/>
          <w:iCs/>
          <w:noProof/>
          <w:sz w:val="18"/>
          <w:szCs w:val="18"/>
        </w:rPr>
        <w:t>Energy-policy Framework Conditions for Electricity Markets and Renewable Energies: 16 Country Analyses.</w:t>
      </w:r>
      <w:r w:rsidRPr="008536CF">
        <w:rPr>
          <w:noProof/>
          <w:sz w:val="18"/>
          <w:szCs w:val="18"/>
        </w:rPr>
        <w:t xml:space="preserve"> </w:t>
      </w:r>
      <w:smartTag w:uri="urn:schemas-microsoft-com:office:smarttags" w:element="State">
        <w:r w:rsidRPr="008536CF">
          <w:rPr>
            <w:noProof/>
            <w:sz w:val="18"/>
            <w:szCs w:val="18"/>
          </w:rPr>
          <w:t>Berlin</w:t>
        </w:r>
      </w:smartTag>
      <w:r w:rsidRPr="008536CF">
        <w:rPr>
          <w:noProof/>
          <w:sz w:val="18"/>
          <w:szCs w:val="18"/>
        </w:rPr>
        <w:t xml:space="preserve">: ECOFYS </w:t>
      </w:r>
      <w:smartTag w:uri="urn:schemas-microsoft-com:office:smarttags" w:element="place">
        <w:smartTag w:uri="urn:schemas-microsoft-com:office:smarttags" w:element="country-region">
          <w:r w:rsidRPr="008536CF">
            <w:rPr>
              <w:noProof/>
              <w:sz w:val="18"/>
              <w:szCs w:val="18"/>
            </w:rPr>
            <w:t>Germany</w:t>
          </w:r>
        </w:smartTag>
      </w:smartTag>
      <w:r w:rsidRPr="008536CF">
        <w:rPr>
          <w:noProof/>
          <w:sz w:val="18"/>
          <w:szCs w:val="18"/>
        </w:rPr>
        <w:t xml:space="preserve"> GmbH</w:t>
      </w:r>
    </w:p>
  </w:footnote>
  <w:footnote w:id="4">
    <w:p w14:paraId="6A1F26EE" w14:textId="77777777" w:rsidR="00843219" w:rsidRPr="008536CF" w:rsidRDefault="00843219" w:rsidP="00481DD6">
      <w:pPr>
        <w:pStyle w:val="FootnoteText"/>
      </w:pPr>
      <w:r w:rsidRPr="008536CF">
        <w:rPr>
          <w:rStyle w:val="FootnoteReference"/>
        </w:rPr>
        <w:footnoteRef/>
      </w:r>
      <w:r w:rsidRPr="008536CF">
        <w:rPr>
          <w:sz w:val="18"/>
          <w:szCs w:val="18"/>
        </w:rPr>
        <w:t xml:space="preserve"> </w:t>
      </w:r>
      <w:r w:rsidRPr="008536CF">
        <w:rPr>
          <w:noProof/>
          <w:sz w:val="18"/>
          <w:szCs w:val="18"/>
        </w:rPr>
        <w:t xml:space="preserve">ECLAC. (2009). </w:t>
      </w:r>
      <w:r w:rsidRPr="008536CF">
        <w:rPr>
          <w:i/>
          <w:iCs/>
          <w:noProof/>
          <w:sz w:val="18"/>
          <w:szCs w:val="18"/>
        </w:rPr>
        <w:t xml:space="preserve">A Study on Energy Issues in the </w:t>
      </w:r>
      <w:smartTag w:uri="urn:schemas-microsoft-com:office:smarttags" w:element="place">
        <w:r w:rsidRPr="008536CF">
          <w:rPr>
            <w:i/>
            <w:iCs/>
            <w:noProof/>
            <w:sz w:val="18"/>
            <w:szCs w:val="18"/>
          </w:rPr>
          <w:t>Caribbean</w:t>
        </w:r>
      </w:smartTag>
      <w:r w:rsidRPr="008536CF">
        <w:rPr>
          <w:i/>
          <w:iCs/>
          <w:noProof/>
          <w:sz w:val="18"/>
          <w:szCs w:val="18"/>
        </w:rPr>
        <w:t>: Potential for Mitigating Climate Change.</w:t>
      </w:r>
      <w:r w:rsidRPr="008536CF">
        <w:rPr>
          <w:noProof/>
          <w:sz w:val="18"/>
          <w:szCs w:val="18"/>
        </w:rPr>
        <w:t xml:space="preserve"> </w:t>
      </w:r>
      <w:smartTag w:uri="urn:schemas-microsoft-com:office:smarttags" w:element="City">
        <w:r w:rsidRPr="008536CF">
          <w:rPr>
            <w:noProof/>
            <w:sz w:val="18"/>
            <w:szCs w:val="18"/>
          </w:rPr>
          <w:t>Port of Spain</w:t>
        </w:r>
      </w:smartTag>
      <w:r w:rsidRPr="008536CF">
        <w:rPr>
          <w:noProof/>
          <w:sz w:val="18"/>
          <w:szCs w:val="18"/>
        </w:rPr>
        <w:t xml:space="preserve">, </w:t>
      </w:r>
      <w:smartTag w:uri="urn:schemas-microsoft-com:office:smarttags" w:element="country-region">
        <w:r w:rsidRPr="008536CF">
          <w:rPr>
            <w:noProof/>
            <w:sz w:val="18"/>
            <w:szCs w:val="18"/>
          </w:rPr>
          <w:t>Trinidad and Tobago</w:t>
        </w:r>
      </w:smartTag>
      <w:r w:rsidRPr="008536CF">
        <w:rPr>
          <w:noProof/>
          <w:sz w:val="18"/>
          <w:szCs w:val="18"/>
        </w:rPr>
        <w:t xml:space="preserve">: Ecoonimic Comission for Latin American and the </w:t>
      </w:r>
      <w:smartTag w:uri="urn:schemas-microsoft-com:office:smarttags" w:element="place">
        <w:r w:rsidRPr="008536CF">
          <w:rPr>
            <w:noProof/>
            <w:sz w:val="18"/>
            <w:szCs w:val="18"/>
          </w:rPr>
          <w:t>Caribbean</w:t>
        </w:r>
      </w:smartTag>
      <w:r w:rsidRPr="008536CF">
        <w:rPr>
          <w:noProof/>
          <w:sz w:val="18"/>
          <w:szCs w:val="18"/>
        </w:rPr>
        <w:t>: Sub-regional Headquarters</w:t>
      </w:r>
    </w:p>
  </w:footnote>
  <w:footnote w:id="5">
    <w:p w14:paraId="6A1F26EF" w14:textId="77777777" w:rsidR="00843219" w:rsidRPr="001A57C7" w:rsidRDefault="00843219" w:rsidP="00481DD6">
      <w:pPr>
        <w:pStyle w:val="FootnoteText"/>
        <w:rPr>
          <w:rFonts w:cs="Arial"/>
          <w:sz w:val="18"/>
          <w:szCs w:val="18"/>
        </w:rPr>
      </w:pPr>
      <w:r w:rsidRPr="001A57C7">
        <w:rPr>
          <w:rStyle w:val="FootnoteReference"/>
        </w:rPr>
        <w:footnoteRef/>
      </w:r>
      <w:r w:rsidRPr="001A57C7">
        <w:rPr>
          <w:rFonts w:cs="Arial"/>
          <w:sz w:val="18"/>
          <w:szCs w:val="18"/>
        </w:rPr>
        <w:t xml:space="preserve"> </w:t>
      </w:r>
      <w:r w:rsidRPr="001A57C7">
        <w:rPr>
          <w:rFonts w:cs="Arial"/>
          <w:color w:val="000000"/>
          <w:sz w:val="18"/>
          <w:szCs w:val="18"/>
          <w:lang w:val="en-CA" w:eastAsia="en-CA"/>
        </w:rPr>
        <w:t>At the end of 2013, there was only 3 MW of installed capacity of solar PV from the RER programme of BL&amp;P</w:t>
      </w:r>
    </w:p>
  </w:footnote>
  <w:footnote w:id="6">
    <w:p w14:paraId="6A1F26F0" w14:textId="77777777" w:rsidR="00843219" w:rsidRDefault="00843219" w:rsidP="001414B0">
      <w:pPr>
        <w:pStyle w:val="FootnoteText"/>
        <w:ind w:left="180" w:hanging="180"/>
      </w:pPr>
      <w:r>
        <w:rPr>
          <w:rStyle w:val="FootnoteReference"/>
        </w:rPr>
        <w:footnoteRef/>
      </w:r>
      <w:r>
        <w:t xml:space="preserve">   </w:t>
      </w:r>
      <w:r w:rsidRPr="001414B0">
        <w:rPr>
          <w:sz w:val="18"/>
          <w:szCs w:val="18"/>
        </w:rPr>
        <w:t>If at CEO Endorsement, the PPG activities have not been completed and there is a balance of unspent fund, Agencies can continue undertake the activities up to one year of project start.  No later than one year from start of project implementation, Agencies should report this table to the GEF Secretariat on the completion of PPG activities and the amount spent for the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5C7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650E9"/>
    <w:multiLevelType w:val="hybridMultilevel"/>
    <w:tmpl w:val="8A382042"/>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03BD164C"/>
    <w:multiLevelType w:val="hybridMultilevel"/>
    <w:tmpl w:val="06703A1C"/>
    <w:lvl w:ilvl="0" w:tplc="16E81B0A">
      <w:start w:val="1"/>
      <w:numFmt w:val="bullet"/>
      <w:pStyle w:val="ColorfulList-Accent111"/>
      <w:lvlText w:val=""/>
      <w:lvlJc w:val="left"/>
      <w:pPr>
        <w:ind w:left="720" w:hanging="360"/>
      </w:pPr>
      <w:rPr>
        <w:rFonts w:ascii="Symbol" w:hAnsi="Symbol" w:hint="default"/>
        <w:b w:val="0"/>
        <w:i w:val="0"/>
        <w:color w:val="auto"/>
        <w:sz w:val="22"/>
        <w:szCs w:val="22"/>
      </w:rPr>
    </w:lvl>
    <w:lvl w:ilvl="1" w:tplc="61800B6A">
      <w:start w:val="1"/>
      <w:numFmt w:val="bullet"/>
      <w:lvlText w:val=""/>
      <w:lvlJc w:val="left"/>
      <w:pPr>
        <w:tabs>
          <w:tab w:val="num" w:pos="1440"/>
        </w:tabs>
        <w:ind w:left="1440" w:hanging="360"/>
      </w:pPr>
      <w:rPr>
        <w:rFonts w:ascii="Symbol" w:hAnsi="Symbol" w:hint="default"/>
        <w:b w:val="0"/>
      </w:rPr>
    </w:lvl>
    <w:lvl w:ilvl="2" w:tplc="1009001B">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5C635DB"/>
    <w:multiLevelType w:val="hybridMultilevel"/>
    <w:tmpl w:val="8B409598"/>
    <w:lvl w:ilvl="0" w:tplc="16E81B0A">
      <w:start w:val="1"/>
      <w:numFmt w:val="upperLetter"/>
      <w:lvlText w:val="%1."/>
      <w:lvlJc w:val="left"/>
      <w:pPr>
        <w:tabs>
          <w:tab w:val="num" w:pos="720"/>
        </w:tabs>
        <w:ind w:left="720" w:hanging="360"/>
      </w:pPr>
      <w:rPr>
        <w:rFonts w:ascii="Times New Roman Bold" w:hAnsi="Times New Roman Bold" w:hint="default"/>
        <w:b/>
      </w:rPr>
    </w:lvl>
    <w:lvl w:ilvl="1" w:tplc="61800B6A"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6023502"/>
    <w:multiLevelType w:val="hybridMultilevel"/>
    <w:tmpl w:val="89FAD2A8"/>
    <w:lvl w:ilvl="0" w:tplc="16E81B0A">
      <w:start w:val="1"/>
      <w:numFmt w:val="bullet"/>
      <w:lvlText w:val=""/>
      <w:lvlJc w:val="left"/>
      <w:pPr>
        <w:tabs>
          <w:tab w:val="num" w:pos="360"/>
        </w:tabs>
        <w:ind w:left="360" w:hanging="360"/>
      </w:pPr>
      <w:rPr>
        <w:rFonts w:ascii="Symbol" w:hAnsi="Symbol" w:hint="default"/>
        <w:sz w:val="20"/>
      </w:rPr>
    </w:lvl>
    <w:lvl w:ilvl="1" w:tplc="61800B6A"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
    <w:nsid w:val="0A407AEC"/>
    <w:multiLevelType w:val="hybridMultilevel"/>
    <w:tmpl w:val="FCD6639C"/>
    <w:lvl w:ilvl="0" w:tplc="A4D62864">
      <w:start w:val="1"/>
      <w:numFmt w:val="bullet"/>
      <w:lvlText w:val=""/>
      <w:lvlJc w:val="left"/>
      <w:pPr>
        <w:ind w:left="450" w:hanging="360"/>
      </w:pPr>
      <w:rPr>
        <w:rFonts w:ascii="Symbol" w:hAnsi="Symbol" w:hint="default"/>
      </w:rPr>
    </w:lvl>
    <w:lvl w:ilvl="1" w:tplc="10090001" w:tentative="1">
      <w:start w:val="1"/>
      <w:numFmt w:val="bullet"/>
      <w:lvlText w:val="o"/>
      <w:lvlJc w:val="left"/>
      <w:pPr>
        <w:ind w:left="1170" w:hanging="360"/>
      </w:pPr>
      <w:rPr>
        <w:rFonts w:ascii="Courier New" w:hAnsi="Courier New" w:hint="default"/>
      </w:rPr>
    </w:lvl>
    <w:lvl w:ilvl="2" w:tplc="1009000F" w:tentative="1">
      <w:start w:val="1"/>
      <w:numFmt w:val="bullet"/>
      <w:lvlText w:val=""/>
      <w:lvlJc w:val="left"/>
      <w:pPr>
        <w:ind w:left="1890" w:hanging="360"/>
      </w:pPr>
      <w:rPr>
        <w:rFonts w:ascii="Wingdings" w:hAnsi="Wingdings" w:hint="default"/>
      </w:rPr>
    </w:lvl>
    <w:lvl w:ilvl="3" w:tplc="1009000F" w:tentative="1">
      <w:start w:val="1"/>
      <w:numFmt w:val="bullet"/>
      <w:lvlText w:val=""/>
      <w:lvlJc w:val="left"/>
      <w:pPr>
        <w:ind w:left="2610" w:hanging="360"/>
      </w:pPr>
      <w:rPr>
        <w:rFonts w:ascii="Symbol" w:hAnsi="Symbol" w:hint="default"/>
      </w:rPr>
    </w:lvl>
    <w:lvl w:ilvl="4" w:tplc="10090019" w:tentative="1">
      <w:start w:val="1"/>
      <w:numFmt w:val="bullet"/>
      <w:lvlText w:val="o"/>
      <w:lvlJc w:val="left"/>
      <w:pPr>
        <w:ind w:left="3330" w:hanging="360"/>
      </w:pPr>
      <w:rPr>
        <w:rFonts w:ascii="Courier New" w:hAnsi="Courier New" w:hint="default"/>
      </w:rPr>
    </w:lvl>
    <w:lvl w:ilvl="5" w:tplc="1009001B" w:tentative="1">
      <w:start w:val="1"/>
      <w:numFmt w:val="bullet"/>
      <w:lvlText w:val=""/>
      <w:lvlJc w:val="left"/>
      <w:pPr>
        <w:ind w:left="4050" w:hanging="360"/>
      </w:pPr>
      <w:rPr>
        <w:rFonts w:ascii="Wingdings" w:hAnsi="Wingdings" w:hint="default"/>
      </w:rPr>
    </w:lvl>
    <w:lvl w:ilvl="6" w:tplc="1009000F" w:tentative="1">
      <w:start w:val="1"/>
      <w:numFmt w:val="bullet"/>
      <w:lvlText w:val=""/>
      <w:lvlJc w:val="left"/>
      <w:pPr>
        <w:ind w:left="4770" w:hanging="360"/>
      </w:pPr>
      <w:rPr>
        <w:rFonts w:ascii="Symbol" w:hAnsi="Symbol" w:hint="default"/>
      </w:rPr>
    </w:lvl>
    <w:lvl w:ilvl="7" w:tplc="10090019" w:tentative="1">
      <w:start w:val="1"/>
      <w:numFmt w:val="bullet"/>
      <w:lvlText w:val="o"/>
      <w:lvlJc w:val="left"/>
      <w:pPr>
        <w:ind w:left="5490" w:hanging="360"/>
      </w:pPr>
      <w:rPr>
        <w:rFonts w:ascii="Courier New" w:hAnsi="Courier New" w:hint="default"/>
      </w:rPr>
    </w:lvl>
    <w:lvl w:ilvl="8" w:tplc="1009001B" w:tentative="1">
      <w:start w:val="1"/>
      <w:numFmt w:val="bullet"/>
      <w:lvlText w:val=""/>
      <w:lvlJc w:val="left"/>
      <w:pPr>
        <w:ind w:left="6210" w:hanging="360"/>
      </w:pPr>
      <w:rPr>
        <w:rFonts w:ascii="Wingdings" w:hAnsi="Wingdings" w:hint="default"/>
      </w:rPr>
    </w:lvl>
  </w:abstractNum>
  <w:abstractNum w:abstractNumId="6">
    <w:nsid w:val="0B5D1F45"/>
    <w:multiLevelType w:val="hybridMultilevel"/>
    <w:tmpl w:val="F4A63E0A"/>
    <w:lvl w:ilvl="0" w:tplc="16E81B0A">
      <w:start w:val="1"/>
      <w:numFmt w:val="upperLetter"/>
      <w:lvlText w:val="%1."/>
      <w:lvlJc w:val="left"/>
      <w:pPr>
        <w:ind w:left="720" w:hanging="360"/>
      </w:pPr>
      <w:rPr>
        <w:rFonts w:ascii="Times New Roman Bold" w:hint="default"/>
        <w:b/>
      </w:rPr>
    </w:lvl>
    <w:lvl w:ilvl="1" w:tplc="61800B6A"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B637DE4"/>
    <w:multiLevelType w:val="hybridMultilevel"/>
    <w:tmpl w:val="CC84A314"/>
    <w:lvl w:ilvl="0" w:tplc="E3A8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14D3F"/>
    <w:multiLevelType w:val="hybridMultilevel"/>
    <w:tmpl w:val="BE425E4C"/>
    <w:lvl w:ilvl="0" w:tplc="6A247842">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F73731E"/>
    <w:multiLevelType w:val="hybridMultilevel"/>
    <w:tmpl w:val="F30C9874"/>
    <w:lvl w:ilvl="0" w:tplc="04090001">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0FBF3719"/>
    <w:multiLevelType w:val="hybridMultilevel"/>
    <w:tmpl w:val="D29C4F8A"/>
    <w:lvl w:ilvl="0" w:tplc="04090001">
      <w:start w:val="1"/>
      <w:numFmt w:val="bullet"/>
      <w:lvlText w:val=""/>
      <w:lvlJc w:val="left"/>
      <w:pPr>
        <w:tabs>
          <w:tab w:val="num" w:pos="720"/>
        </w:tabs>
        <w:ind w:left="720" w:hanging="360"/>
      </w:pPr>
      <w:rPr>
        <w:rFonts w:ascii="Symbol" w:hAnsi="Symbol" w:hint="default"/>
        <w:i w:val="0"/>
        <w:color w:val="auto"/>
      </w:rPr>
    </w:lvl>
    <w:lvl w:ilvl="1" w:tplc="04090003">
      <w:start w:val="1"/>
      <w:numFmt w:val="bullet"/>
      <w:lvlText w:val=""/>
      <w:lvlJc w:val="left"/>
      <w:pPr>
        <w:tabs>
          <w:tab w:val="num" w:pos="1440"/>
        </w:tabs>
        <w:ind w:left="1440" w:hanging="360"/>
      </w:pPr>
      <w:rPr>
        <w:rFonts w:ascii="Wingdings" w:hAnsi="Wingdings" w:hint="default"/>
        <w:sz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12946E8E"/>
    <w:multiLevelType w:val="hybridMultilevel"/>
    <w:tmpl w:val="507E4F78"/>
    <w:lvl w:ilvl="0" w:tplc="FB14B53A">
      <w:start w:val="1"/>
      <w:numFmt w:val="bullet"/>
      <w:lvlText w:val=""/>
      <w:lvlJc w:val="left"/>
      <w:pPr>
        <w:ind w:left="378" w:hanging="360"/>
      </w:pPr>
      <w:rPr>
        <w:rFonts w:ascii="Symbol" w:hAnsi="Symbol" w:hint="default"/>
      </w:rPr>
    </w:lvl>
    <w:lvl w:ilvl="1" w:tplc="04090019" w:tentative="1">
      <w:start w:val="1"/>
      <w:numFmt w:val="bullet"/>
      <w:lvlText w:val="o"/>
      <w:lvlJc w:val="left"/>
      <w:pPr>
        <w:ind w:left="1098" w:hanging="360"/>
      </w:pPr>
      <w:rPr>
        <w:rFonts w:ascii="Courier New" w:hAnsi="Courier New" w:hint="default"/>
      </w:rPr>
    </w:lvl>
    <w:lvl w:ilvl="2" w:tplc="0409001B" w:tentative="1">
      <w:start w:val="1"/>
      <w:numFmt w:val="bullet"/>
      <w:lvlText w:val=""/>
      <w:lvlJc w:val="left"/>
      <w:pPr>
        <w:ind w:left="1818" w:hanging="360"/>
      </w:pPr>
      <w:rPr>
        <w:rFonts w:ascii="Wingdings" w:hAnsi="Wingdings" w:hint="default"/>
      </w:rPr>
    </w:lvl>
    <w:lvl w:ilvl="3" w:tplc="0409000F" w:tentative="1">
      <w:start w:val="1"/>
      <w:numFmt w:val="bullet"/>
      <w:lvlText w:val=""/>
      <w:lvlJc w:val="left"/>
      <w:pPr>
        <w:ind w:left="2538" w:hanging="360"/>
      </w:pPr>
      <w:rPr>
        <w:rFonts w:ascii="Symbol" w:hAnsi="Symbol" w:hint="default"/>
      </w:rPr>
    </w:lvl>
    <w:lvl w:ilvl="4" w:tplc="04090019" w:tentative="1">
      <w:start w:val="1"/>
      <w:numFmt w:val="bullet"/>
      <w:lvlText w:val="o"/>
      <w:lvlJc w:val="left"/>
      <w:pPr>
        <w:ind w:left="3258" w:hanging="360"/>
      </w:pPr>
      <w:rPr>
        <w:rFonts w:ascii="Courier New" w:hAnsi="Courier New" w:hint="default"/>
      </w:rPr>
    </w:lvl>
    <w:lvl w:ilvl="5" w:tplc="0409001B" w:tentative="1">
      <w:start w:val="1"/>
      <w:numFmt w:val="bullet"/>
      <w:lvlText w:val=""/>
      <w:lvlJc w:val="left"/>
      <w:pPr>
        <w:ind w:left="3978" w:hanging="360"/>
      </w:pPr>
      <w:rPr>
        <w:rFonts w:ascii="Wingdings" w:hAnsi="Wingdings" w:hint="default"/>
      </w:rPr>
    </w:lvl>
    <w:lvl w:ilvl="6" w:tplc="0409000F" w:tentative="1">
      <w:start w:val="1"/>
      <w:numFmt w:val="bullet"/>
      <w:lvlText w:val=""/>
      <w:lvlJc w:val="left"/>
      <w:pPr>
        <w:ind w:left="4698" w:hanging="360"/>
      </w:pPr>
      <w:rPr>
        <w:rFonts w:ascii="Symbol" w:hAnsi="Symbol" w:hint="default"/>
      </w:rPr>
    </w:lvl>
    <w:lvl w:ilvl="7" w:tplc="04090019" w:tentative="1">
      <w:start w:val="1"/>
      <w:numFmt w:val="bullet"/>
      <w:lvlText w:val="o"/>
      <w:lvlJc w:val="left"/>
      <w:pPr>
        <w:ind w:left="5418" w:hanging="360"/>
      </w:pPr>
      <w:rPr>
        <w:rFonts w:ascii="Courier New" w:hAnsi="Courier New" w:hint="default"/>
      </w:rPr>
    </w:lvl>
    <w:lvl w:ilvl="8" w:tplc="0409001B" w:tentative="1">
      <w:start w:val="1"/>
      <w:numFmt w:val="bullet"/>
      <w:lvlText w:val=""/>
      <w:lvlJc w:val="left"/>
      <w:pPr>
        <w:ind w:left="6138" w:hanging="360"/>
      </w:pPr>
      <w:rPr>
        <w:rFonts w:ascii="Wingdings" w:hAnsi="Wingdings" w:hint="default"/>
      </w:rPr>
    </w:lvl>
  </w:abstractNum>
  <w:abstractNum w:abstractNumId="12">
    <w:nsid w:val="12E45DA1"/>
    <w:multiLevelType w:val="hybridMultilevel"/>
    <w:tmpl w:val="4C6E8ED2"/>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nsid w:val="16C71311"/>
    <w:multiLevelType w:val="hybridMultilevel"/>
    <w:tmpl w:val="D102B770"/>
    <w:lvl w:ilvl="0" w:tplc="21DA1ABA">
      <w:start w:val="3"/>
      <w:numFmt w:val="bullet"/>
      <w:lvlText w:val="-"/>
      <w:lvlJc w:val="left"/>
      <w:pPr>
        <w:ind w:left="274" w:hanging="360"/>
      </w:pPr>
      <w:rPr>
        <w:rFonts w:ascii="Times" w:eastAsia="Times New Roman" w:hAnsi="Times" w:cs="Times New Roman" w:hint="default"/>
      </w:rPr>
    </w:lvl>
    <w:lvl w:ilvl="1" w:tplc="04090019" w:tentative="1">
      <w:start w:val="1"/>
      <w:numFmt w:val="bullet"/>
      <w:lvlText w:val="o"/>
      <w:lvlJc w:val="left"/>
      <w:pPr>
        <w:ind w:left="994" w:hanging="360"/>
      </w:pPr>
      <w:rPr>
        <w:rFonts w:ascii="Courier New" w:hAnsi="Courier New" w:cs="Courier New" w:hint="default"/>
      </w:rPr>
    </w:lvl>
    <w:lvl w:ilvl="2" w:tplc="0409001B" w:tentative="1">
      <w:start w:val="1"/>
      <w:numFmt w:val="bullet"/>
      <w:lvlText w:val=""/>
      <w:lvlJc w:val="left"/>
      <w:pPr>
        <w:ind w:left="1714" w:hanging="360"/>
      </w:pPr>
      <w:rPr>
        <w:rFonts w:ascii="Wingdings" w:hAnsi="Wingdings" w:hint="default"/>
      </w:rPr>
    </w:lvl>
    <w:lvl w:ilvl="3" w:tplc="0409000F" w:tentative="1">
      <w:start w:val="1"/>
      <w:numFmt w:val="bullet"/>
      <w:lvlText w:val=""/>
      <w:lvlJc w:val="left"/>
      <w:pPr>
        <w:ind w:left="2434" w:hanging="360"/>
      </w:pPr>
      <w:rPr>
        <w:rFonts w:ascii="Symbol" w:hAnsi="Symbol" w:hint="default"/>
      </w:rPr>
    </w:lvl>
    <w:lvl w:ilvl="4" w:tplc="04090019" w:tentative="1">
      <w:start w:val="1"/>
      <w:numFmt w:val="bullet"/>
      <w:lvlText w:val="o"/>
      <w:lvlJc w:val="left"/>
      <w:pPr>
        <w:ind w:left="3154" w:hanging="360"/>
      </w:pPr>
      <w:rPr>
        <w:rFonts w:ascii="Courier New" w:hAnsi="Courier New" w:cs="Courier New" w:hint="default"/>
      </w:rPr>
    </w:lvl>
    <w:lvl w:ilvl="5" w:tplc="0409001B" w:tentative="1">
      <w:start w:val="1"/>
      <w:numFmt w:val="bullet"/>
      <w:lvlText w:val=""/>
      <w:lvlJc w:val="left"/>
      <w:pPr>
        <w:ind w:left="3874" w:hanging="360"/>
      </w:pPr>
      <w:rPr>
        <w:rFonts w:ascii="Wingdings" w:hAnsi="Wingdings" w:hint="default"/>
      </w:rPr>
    </w:lvl>
    <w:lvl w:ilvl="6" w:tplc="0409000F" w:tentative="1">
      <w:start w:val="1"/>
      <w:numFmt w:val="bullet"/>
      <w:lvlText w:val=""/>
      <w:lvlJc w:val="left"/>
      <w:pPr>
        <w:ind w:left="4594" w:hanging="360"/>
      </w:pPr>
      <w:rPr>
        <w:rFonts w:ascii="Symbol" w:hAnsi="Symbol" w:hint="default"/>
      </w:rPr>
    </w:lvl>
    <w:lvl w:ilvl="7" w:tplc="04090019" w:tentative="1">
      <w:start w:val="1"/>
      <w:numFmt w:val="bullet"/>
      <w:lvlText w:val="o"/>
      <w:lvlJc w:val="left"/>
      <w:pPr>
        <w:ind w:left="5314" w:hanging="360"/>
      </w:pPr>
      <w:rPr>
        <w:rFonts w:ascii="Courier New" w:hAnsi="Courier New" w:cs="Courier New" w:hint="default"/>
      </w:rPr>
    </w:lvl>
    <w:lvl w:ilvl="8" w:tplc="0409001B" w:tentative="1">
      <w:start w:val="1"/>
      <w:numFmt w:val="bullet"/>
      <w:lvlText w:val=""/>
      <w:lvlJc w:val="left"/>
      <w:pPr>
        <w:ind w:left="6034" w:hanging="360"/>
      </w:pPr>
      <w:rPr>
        <w:rFonts w:ascii="Wingdings" w:hAnsi="Wingdings" w:hint="default"/>
      </w:rPr>
    </w:lvl>
  </w:abstractNum>
  <w:abstractNum w:abstractNumId="14">
    <w:nsid w:val="17AD0284"/>
    <w:multiLevelType w:val="hybridMultilevel"/>
    <w:tmpl w:val="80083262"/>
    <w:lvl w:ilvl="0" w:tplc="13482F74">
      <w:start w:val="1"/>
      <w:numFmt w:val="bullet"/>
      <w:lvlText w:val=""/>
      <w:lvlJc w:val="left"/>
      <w:pPr>
        <w:tabs>
          <w:tab w:val="num" w:pos="720"/>
        </w:tabs>
        <w:ind w:left="720" w:hanging="360"/>
      </w:pPr>
      <w:rPr>
        <w:rFonts w:ascii="Wingdings" w:hAnsi="Wingdings" w:hint="default"/>
        <w:b w:val="0"/>
        <w:i w:val="0"/>
        <w:color w:val="auto"/>
        <w:sz w:val="20"/>
        <w:szCs w:val="22"/>
      </w:rPr>
    </w:lvl>
    <w:lvl w:ilvl="1" w:tplc="04090019">
      <w:start w:val="1"/>
      <w:numFmt w:val="bullet"/>
      <w:lvlText w:val=""/>
      <w:lvlJc w:val="left"/>
      <w:pPr>
        <w:tabs>
          <w:tab w:val="num" w:pos="1800"/>
        </w:tabs>
        <w:ind w:left="1800" w:hanging="360"/>
      </w:pPr>
      <w:rPr>
        <w:rFonts w:ascii="Symbol" w:hAnsi="Symbol" w:hint="default"/>
        <w:b w:val="0"/>
        <w:i w:val="0"/>
        <w:color w:val="auto"/>
        <w:sz w:val="22"/>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b w:val="0"/>
        <w:i w:val="0"/>
        <w:color w:val="auto"/>
        <w:sz w:val="22"/>
        <w:szCs w:val="22"/>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
    <w:nsid w:val="1B8867FE"/>
    <w:multiLevelType w:val="hybridMultilevel"/>
    <w:tmpl w:val="49861948"/>
    <w:lvl w:ilvl="0" w:tplc="04090001">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1F51107D"/>
    <w:multiLevelType w:val="hybridMultilevel"/>
    <w:tmpl w:val="E6504332"/>
    <w:lvl w:ilvl="0" w:tplc="410A89EA">
      <w:start w:val="6"/>
      <w:numFmt w:val="upperLetter"/>
      <w:lvlText w:val="%1."/>
      <w:lvlJc w:val="left"/>
      <w:pPr>
        <w:ind w:left="720" w:hanging="360"/>
      </w:pPr>
      <w:rPr>
        <w:rFonts w:hint="default"/>
      </w:rPr>
    </w:lvl>
    <w:lvl w:ilvl="1" w:tplc="61800B6A"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F554501"/>
    <w:multiLevelType w:val="hybridMultilevel"/>
    <w:tmpl w:val="14E4B0BC"/>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203B328C"/>
    <w:multiLevelType w:val="hybridMultilevel"/>
    <w:tmpl w:val="2DC8AC20"/>
    <w:lvl w:ilvl="0" w:tplc="F83E0014">
      <w:start w:val="1"/>
      <w:numFmt w:val="decimal"/>
      <w:pStyle w:val="ColorfulList-Accent11"/>
      <w:lvlText w:val="%1."/>
      <w:lvlJc w:val="left"/>
      <w:pPr>
        <w:tabs>
          <w:tab w:val="num" w:pos="720"/>
        </w:tabs>
        <w:ind w:left="720" w:hanging="360"/>
      </w:pPr>
      <w:rPr>
        <w:i w:val="0"/>
      </w:rPr>
    </w:lvl>
    <w:lvl w:ilvl="1" w:tplc="04090003">
      <w:start w:val="1"/>
      <w:numFmt w:val="bullet"/>
      <w:lvlText w:val=""/>
      <w:lvlJc w:val="left"/>
      <w:pPr>
        <w:tabs>
          <w:tab w:val="num" w:pos="1440"/>
        </w:tabs>
        <w:ind w:left="1440" w:hanging="360"/>
      </w:pPr>
      <w:rPr>
        <w:rFonts w:ascii="Wingdings" w:hAnsi="Wingdings" w:hint="default"/>
        <w:sz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217A02B9"/>
    <w:multiLevelType w:val="hybridMultilevel"/>
    <w:tmpl w:val="BF5A675C"/>
    <w:lvl w:ilvl="0" w:tplc="1009000F">
      <w:start w:val="1"/>
      <w:numFmt w:val="upperLetter"/>
      <w:lvlText w:val="%1."/>
      <w:lvlJc w:val="left"/>
      <w:pPr>
        <w:ind w:left="720" w:hanging="360"/>
      </w:pPr>
      <w:rPr>
        <w:rFonts w:ascii="Times New Roman Bold" w:hAnsi="Times New Roman 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3522EC5"/>
    <w:multiLevelType w:val="hybridMultilevel"/>
    <w:tmpl w:val="F688621C"/>
    <w:lvl w:ilvl="0" w:tplc="410A89EA">
      <w:start w:val="1"/>
      <w:numFmt w:val="bullet"/>
      <w:lvlText w:val=""/>
      <w:lvlJc w:val="left"/>
      <w:pPr>
        <w:tabs>
          <w:tab w:val="num" w:pos="720"/>
        </w:tabs>
        <w:ind w:left="720" w:hanging="360"/>
      </w:pPr>
      <w:rPr>
        <w:rFonts w:ascii="Wingdings" w:hAnsi="Wingdings" w:hint="default"/>
        <w:i w:val="0"/>
        <w:sz w:val="20"/>
      </w:rPr>
    </w:lvl>
    <w:lvl w:ilvl="1" w:tplc="04090003">
      <w:start w:val="1"/>
      <w:numFmt w:val="bullet"/>
      <w:lvlText w:val=""/>
      <w:lvlJc w:val="left"/>
      <w:pPr>
        <w:tabs>
          <w:tab w:val="num" w:pos="1440"/>
        </w:tabs>
        <w:ind w:left="1440" w:hanging="360"/>
      </w:pPr>
      <w:rPr>
        <w:rFonts w:ascii="Wingdings" w:hAnsi="Wingdings" w:hint="default"/>
        <w:sz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243A113C"/>
    <w:multiLevelType w:val="hybridMultilevel"/>
    <w:tmpl w:val="A83484DC"/>
    <w:lvl w:ilvl="0" w:tplc="630AF7F8">
      <w:start w:val="1"/>
      <w:numFmt w:val="bullet"/>
      <w:lvlText w:val=""/>
      <w:lvlJc w:val="left"/>
      <w:pPr>
        <w:ind w:left="720" w:hanging="360"/>
      </w:pPr>
      <w:rPr>
        <w:rFonts w:ascii="Symbol" w:hAnsi="Symbol" w:hint="default"/>
      </w:rPr>
    </w:lvl>
    <w:lvl w:ilvl="1" w:tplc="04090019">
      <w:numFmt w:val="bullet"/>
      <w:lvlText w:val="•"/>
      <w:lvlJc w:val="left"/>
      <w:pPr>
        <w:ind w:left="1800" w:hanging="720"/>
      </w:pPr>
      <w:rPr>
        <w:rFonts w:ascii="Calibri" w:eastAsia="Times New Roman" w:hAnsi="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29722642"/>
    <w:multiLevelType w:val="hybridMultilevel"/>
    <w:tmpl w:val="F08A5E7E"/>
    <w:lvl w:ilvl="0" w:tplc="949A73D2">
      <w:start w:val="1"/>
      <w:numFmt w:val="bullet"/>
      <w:lvlText w:val=""/>
      <w:lvlJc w:val="left"/>
      <w:pPr>
        <w:tabs>
          <w:tab w:val="num" w:pos="1440"/>
        </w:tabs>
        <w:ind w:left="1440" w:hanging="360"/>
      </w:pPr>
      <w:rPr>
        <w:rFonts w:ascii="Symbol" w:hAnsi="Symbol" w:hint="default"/>
        <w:b w:val="0"/>
        <w:i w:val="0"/>
        <w:color w:val="auto"/>
        <w:sz w:val="22"/>
        <w:lang w:val="en-GB"/>
      </w:rPr>
    </w:lvl>
    <w:lvl w:ilvl="1" w:tplc="410A89EA">
      <w:start w:val="1"/>
      <w:numFmt w:val="bullet"/>
      <w:lvlText w:val=""/>
      <w:lvlJc w:val="left"/>
      <w:pPr>
        <w:tabs>
          <w:tab w:val="num" w:pos="2160"/>
        </w:tabs>
        <w:ind w:left="2160" w:hanging="360"/>
      </w:pPr>
      <w:rPr>
        <w:rFonts w:ascii="Symbol" w:hAnsi="Symbol" w:hint="default"/>
        <w:b w:val="0"/>
      </w:rPr>
    </w:lvl>
    <w:lvl w:ilvl="2" w:tplc="1009001B">
      <w:start w:val="1"/>
      <w:numFmt w:val="decimal"/>
      <w:lvlText w:val="%3."/>
      <w:lvlJc w:val="left"/>
      <w:pPr>
        <w:tabs>
          <w:tab w:val="num" w:pos="3060"/>
        </w:tabs>
        <w:ind w:left="3060" w:hanging="360"/>
      </w:pPr>
      <w:rPr>
        <w:rFonts w:cs="Times New Roman"/>
        <w:b w:val="0"/>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23">
    <w:nsid w:val="2AE37C3F"/>
    <w:multiLevelType w:val="hybridMultilevel"/>
    <w:tmpl w:val="AD80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F1C17"/>
    <w:multiLevelType w:val="hybridMultilevel"/>
    <w:tmpl w:val="532E79BC"/>
    <w:lvl w:ilvl="0" w:tplc="AFD62572">
      <w:start w:val="1"/>
      <w:numFmt w:val="upperLetter"/>
      <w:lvlText w:val="%1."/>
      <w:lvlJc w:val="left"/>
      <w:pPr>
        <w:tabs>
          <w:tab w:val="num" w:pos="360"/>
        </w:tabs>
        <w:ind w:left="360" w:hanging="360"/>
      </w:pPr>
      <w:rPr>
        <w:rFonts w:hint="default"/>
      </w:rPr>
    </w:lvl>
    <w:lvl w:ilvl="1" w:tplc="10090001" w:tentative="1">
      <w:start w:val="1"/>
      <w:numFmt w:val="lowerLetter"/>
      <w:lvlText w:val="%2."/>
      <w:lvlJc w:val="left"/>
      <w:pPr>
        <w:tabs>
          <w:tab w:val="num" w:pos="1080"/>
        </w:tabs>
        <w:ind w:left="1080" w:hanging="360"/>
      </w:pPr>
    </w:lvl>
    <w:lvl w:ilvl="2" w:tplc="1009000F"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nsid w:val="34FD1A0E"/>
    <w:multiLevelType w:val="hybridMultilevel"/>
    <w:tmpl w:val="70EEBEE6"/>
    <w:lvl w:ilvl="0" w:tplc="4512399E">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nsid w:val="364B2BBA"/>
    <w:multiLevelType w:val="hybridMultilevel"/>
    <w:tmpl w:val="3EC8F4FC"/>
    <w:lvl w:ilvl="0" w:tplc="04090001">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05F67"/>
    <w:multiLevelType w:val="hybridMultilevel"/>
    <w:tmpl w:val="5D0A9AF4"/>
    <w:lvl w:ilvl="0" w:tplc="1009000F">
      <w:start w:val="1"/>
      <w:numFmt w:val="bullet"/>
      <w:lvlText w:val=""/>
      <w:lvlJc w:val="left"/>
      <w:pPr>
        <w:ind w:left="720" w:hanging="360"/>
      </w:pPr>
      <w:rPr>
        <w:rFonts w:ascii="Wingdings" w:hAnsi="Wingdings"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8">
    <w:nsid w:val="40820E35"/>
    <w:multiLevelType w:val="hybridMultilevel"/>
    <w:tmpl w:val="E59412C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747AC"/>
    <w:multiLevelType w:val="hybridMultilevel"/>
    <w:tmpl w:val="B66A81F8"/>
    <w:lvl w:ilvl="0" w:tplc="E3C23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C7E11"/>
    <w:multiLevelType w:val="hybridMultilevel"/>
    <w:tmpl w:val="58F8A0D0"/>
    <w:lvl w:ilvl="0" w:tplc="A238C370">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B1F0871"/>
    <w:multiLevelType w:val="hybridMultilevel"/>
    <w:tmpl w:val="A4303BA6"/>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C5F757B"/>
    <w:multiLevelType w:val="hybridMultilevel"/>
    <w:tmpl w:val="EED87CEE"/>
    <w:lvl w:ilvl="0" w:tplc="13E82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27E21"/>
    <w:multiLevelType w:val="hybridMultilevel"/>
    <w:tmpl w:val="F1B2F600"/>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325DBE"/>
    <w:multiLevelType w:val="hybridMultilevel"/>
    <w:tmpl w:val="12E2B6FC"/>
    <w:lvl w:ilvl="0" w:tplc="E41EEAE8">
      <w:start w:val="1"/>
      <w:numFmt w:val="bullet"/>
      <w:lvlText w:val=""/>
      <w:lvlJc w:val="left"/>
      <w:pPr>
        <w:ind w:left="720" w:hanging="360"/>
      </w:pPr>
      <w:rPr>
        <w:rFonts w:ascii="Symbol" w:hAnsi="Symbol" w:hint="default"/>
        <w:b w:val="0"/>
        <w:i w:val="0"/>
        <w:color w:val="auto"/>
        <w:sz w:val="20"/>
        <w:szCs w:val="22"/>
      </w:rPr>
    </w:lvl>
    <w:lvl w:ilvl="1" w:tplc="04090019">
      <w:start w:val="1"/>
      <w:numFmt w:val="bullet"/>
      <w:lvlText w:val=""/>
      <w:lvlJc w:val="left"/>
      <w:pPr>
        <w:tabs>
          <w:tab w:val="num" w:pos="1440"/>
        </w:tabs>
        <w:ind w:left="1440" w:hanging="360"/>
      </w:pPr>
      <w:rPr>
        <w:rFonts w:ascii="Symbol" w:hAnsi="Symbol" w:hint="default"/>
        <w:b w:val="0"/>
      </w:rPr>
    </w:lvl>
    <w:lvl w:ilvl="2" w:tplc="0409001B">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B853E1"/>
    <w:multiLevelType w:val="hybridMultilevel"/>
    <w:tmpl w:val="561CC2E4"/>
    <w:lvl w:ilvl="0" w:tplc="1009000F">
      <w:start w:val="1"/>
      <w:numFmt w:val="upperLetter"/>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6FBD03CE"/>
    <w:multiLevelType w:val="hybridMultilevel"/>
    <w:tmpl w:val="3AA896C4"/>
    <w:lvl w:ilvl="0" w:tplc="FFFFFFFF">
      <w:start w:val="3"/>
      <w:numFmt w:val="upperLetter"/>
      <w:lvlText w:val="%1."/>
      <w:lvlJc w:val="left"/>
      <w:pPr>
        <w:tabs>
          <w:tab w:val="num" w:pos="720"/>
        </w:tabs>
        <w:ind w:left="720" w:hanging="360"/>
      </w:pPr>
      <w:rPr>
        <w:rFonts w:ascii="Times New Roman" w:hAnsi="Times New Roman" w:hint="default"/>
        <w:b/>
      </w:rPr>
    </w:lvl>
    <w:lvl w:ilvl="1" w:tplc="FFFFFFFF">
      <w:start w:val="1"/>
      <w:numFmt w:val="decimal"/>
      <w:lvlRestart w:val="0"/>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6EC17F2"/>
    <w:multiLevelType w:val="hybridMultilevel"/>
    <w:tmpl w:val="C0E0DBF0"/>
    <w:lvl w:ilvl="0" w:tplc="10090001">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8AE03E8"/>
    <w:multiLevelType w:val="hybridMultilevel"/>
    <w:tmpl w:val="36525AEA"/>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9">
    <w:nsid w:val="7A222DAB"/>
    <w:multiLevelType w:val="hybridMultilevel"/>
    <w:tmpl w:val="7CBA5816"/>
    <w:lvl w:ilvl="0" w:tplc="04090015">
      <w:start w:val="1"/>
      <w:numFmt w:val="bullet"/>
      <w:lvlText w:val=""/>
      <w:lvlJc w:val="left"/>
      <w:pPr>
        <w:tabs>
          <w:tab w:val="num" w:pos="1080"/>
        </w:tabs>
        <w:ind w:left="1080" w:hanging="360"/>
      </w:pPr>
      <w:rPr>
        <w:rFonts w:ascii="Wingdings" w:hAnsi="Wingdings" w:hint="default"/>
        <w:sz w:val="22"/>
        <w:szCs w:val="22"/>
      </w:rPr>
    </w:lvl>
    <w:lvl w:ilvl="1" w:tplc="04090019">
      <w:start w:val="1"/>
      <w:numFmt w:val="bullet"/>
      <w:lvlText w:val="o"/>
      <w:lvlJc w:val="left"/>
      <w:pPr>
        <w:tabs>
          <w:tab w:val="num" w:pos="1800"/>
        </w:tabs>
        <w:ind w:left="1800" w:hanging="360"/>
      </w:pPr>
      <w:rPr>
        <w:rFonts w:ascii="Courier New" w:hAnsi="Courier New" w:cs="Courier New" w:hint="default"/>
        <w:sz w:val="22"/>
        <w:szCs w:val="22"/>
      </w:rPr>
    </w:lvl>
    <w:lvl w:ilvl="2" w:tplc="0409001B">
      <w:start w:val="1"/>
      <w:numFmt w:val="bullet"/>
      <w:lvlText w:val=""/>
      <w:lvlJc w:val="left"/>
      <w:pPr>
        <w:tabs>
          <w:tab w:val="num" w:pos="2520"/>
        </w:tabs>
        <w:ind w:left="2520" w:hanging="360"/>
      </w:pPr>
      <w:rPr>
        <w:rFonts w:ascii="Symbol" w:hAnsi="Symbol" w:hint="default"/>
        <w:color w:val="auto"/>
        <w:sz w:val="22"/>
        <w:szCs w:val="22"/>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
  </w:num>
  <w:num w:numId="3">
    <w:abstractNumId w:val="8"/>
  </w:num>
  <w:num w:numId="4">
    <w:abstractNumId w:val="31"/>
  </w:num>
  <w:num w:numId="5">
    <w:abstractNumId w:val="9"/>
  </w:num>
  <w:num w:numId="6">
    <w:abstractNumId w:val="21"/>
  </w:num>
  <w:num w:numId="7">
    <w:abstractNumId w:val="11"/>
  </w:num>
  <w:num w:numId="8">
    <w:abstractNumId w:val="5"/>
  </w:num>
  <w:num w:numId="9">
    <w:abstractNumId w:val="38"/>
  </w:num>
  <w:num w:numId="10">
    <w:abstractNumId w:val="4"/>
  </w:num>
  <w:num w:numId="11">
    <w:abstractNumId w:val="12"/>
  </w:num>
  <w:num w:numId="12">
    <w:abstractNumId w:val="7"/>
  </w:num>
  <w:num w:numId="13">
    <w:abstractNumId w:val="6"/>
  </w:num>
  <w:num w:numId="14">
    <w:abstractNumId w:val="32"/>
  </w:num>
  <w:num w:numId="15">
    <w:abstractNumId w:val="37"/>
  </w:num>
  <w:num w:numId="16">
    <w:abstractNumId w:val="24"/>
  </w:num>
  <w:num w:numId="17">
    <w:abstractNumId w:val="23"/>
  </w:num>
  <w:num w:numId="18">
    <w:abstractNumId w:val="27"/>
  </w:num>
  <w:num w:numId="19">
    <w:abstractNumId w:val="15"/>
  </w:num>
  <w:num w:numId="20">
    <w:abstractNumId w:val="19"/>
  </w:num>
  <w:num w:numId="21">
    <w:abstractNumId w:val="36"/>
  </w:num>
  <w:num w:numId="22">
    <w:abstractNumId w:val="29"/>
  </w:num>
  <w:num w:numId="23">
    <w:abstractNumId w:val="16"/>
  </w:num>
  <w:num w:numId="24">
    <w:abstractNumId w:val="28"/>
  </w:num>
  <w:num w:numId="25">
    <w:abstractNumId w:val="0"/>
  </w:num>
  <w:num w:numId="26">
    <w:abstractNumId w:val="26"/>
  </w:num>
  <w:num w:numId="27">
    <w:abstractNumId w:val="13"/>
  </w:num>
  <w:num w:numId="28">
    <w:abstractNumId w:val="30"/>
  </w:num>
  <w:num w:numId="29">
    <w:abstractNumId w:val="2"/>
  </w:num>
  <w:num w:numId="30">
    <w:abstractNumId w:val="34"/>
  </w:num>
  <w:num w:numId="31">
    <w:abstractNumId w:val="18"/>
  </w:num>
  <w:num w:numId="32">
    <w:abstractNumId w:val="39"/>
  </w:num>
  <w:num w:numId="33">
    <w:abstractNumId w:val="14"/>
  </w:num>
  <w:num w:numId="34">
    <w:abstractNumId w:val="25"/>
  </w:num>
  <w:num w:numId="35">
    <w:abstractNumId w:val="17"/>
  </w:num>
  <w:num w:numId="36">
    <w:abstractNumId w:val="33"/>
  </w:num>
  <w:num w:numId="37">
    <w:abstractNumId w:val="1"/>
  </w:num>
  <w:num w:numId="38">
    <w:abstractNumId w:val="22"/>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70"/>
    <w:rsid w:val="0000334A"/>
    <w:rsid w:val="00003A04"/>
    <w:rsid w:val="000064E7"/>
    <w:rsid w:val="00014182"/>
    <w:rsid w:val="000221AF"/>
    <w:rsid w:val="00031F4C"/>
    <w:rsid w:val="00033B9A"/>
    <w:rsid w:val="000344B1"/>
    <w:rsid w:val="00044417"/>
    <w:rsid w:val="00045F26"/>
    <w:rsid w:val="000500A1"/>
    <w:rsid w:val="000519F7"/>
    <w:rsid w:val="00065845"/>
    <w:rsid w:val="000667D8"/>
    <w:rsid w:val="00070168"/>
    <w:rsid w:val="000718E7"/>
    <w:rsid w:val="00075FEA"/>
    <w:rsid w:val="00081BE3"/>
    <w:rsid w:val="00082BB7"/>
    <w:rsid w:val="0009500F"/>
    <w:rsid w:val="000A6CAC"/>
    <w:rsid w:val="000B0E1F"/>
    <w:rsid w:val="000B1D64"/>
    <w:rsid w:val="000B23C6"/>
    <w:rsid w:val="000B493B"/>
    <w:rsid w:val="000B607A"/>
    <w:rsid w:val="000C56DB"/>
    <w:rsid w:val="000D4DAA"/>
    <w:rsid w:val="000E27D5"/>
    <w:rsid w:val="000E6939"/>
    <w:rsid w:val="000F5C2B"/>
    <w:rsid w:val="001110ED"/>
    <w:rsid w:val="00125223"/>
    <w:rsid w:val="00126811"/>
    <w:rsid w:val="00136189"/>
    <w:rsid w:val="00137268"/>
    <w:rsid w:val="001414B0"/>
    <w:rsid w:val="00161E06"/>
    <w:rsid w:val="00166AB5"/>
    <w:rsid w:val="0017110D"/>
    <w:rsid w:val="00181347"/>
    <w:rsid w:val="00185C57"/>
    <w:rsid w:val="00190C19"/>
    <w:rsid w:val="00194A83"/>
    <w:rsid w:val="001A7DD1"/>
    <w:rsid w:val="001B7A64"/>
    <w:rsid w:val="001D025A"/>
    <w:rsid w:val="001E4B48"/>
    <w:rsid w:val="001F3FFF"/>
    <w:rsid w:val="001F5B1D"/>
    <w:rsid w:val="00202EB7"/>
    <w:rsid w:val="00203392"/>
    <w:rsid w:val="00203E25"/>
    <w:rsid w:val="00211666"/>
    <w:rsid w:val="00216FBC"/>
    <w:rsid w:val="00221546"/>
    <w:rsid w:val="00222632"/>
    <w:rsid w:val="00235893"/>
    <w:rsid w:val="00235DA9"/>
    <w:rsid w:val="002362B7"/>
    <w:rsid w:val="00240182"/>
    <w:rsid w:val="002409DB"/>
    <w:rsid w:val="00245D11"/>
    <w:rsid w:val="00245DC4"/>
    <w:rsid w:val="00253EB1"/>
    <w:rsid w:val="0025424C"/>
    <w:rsid w:val="002625F5"/>
    <w:rsid w:val="002627FF"/>
    <w:rsid w:val="0027166D"/>
    <w:rsid w:val="002722C6"/>
    <w:rsid w:val="002727AD"/>
    <w:rsid w:val="00286593"/>
    <w:rsid w:val="002B0319"/>
    <w:rsid w:val="002B33FF"/>
    <w:rsid w:val="002B50B7"/>
    <w:rsid w:val="002C5A3C"/>
    <w:rsid w:val="002C5A46"/>
    <w:rsid w:val="002D7E46"/>
    <w:rsid w:val="002D7F1D"/>
    <w:rsid w:val="002E12CF"/>
    <w:rsid w:val="002E1722"/>
    <w:rsid w:val="002E7F7A"/>
    <w:rsid w:val="002F4172"/>
    <w:rsid w:val="00310646"/>
    <w:rsid w:val="00311A57"/>
    <w:rsid w:val="0031424C"/>
    <w:rsid w:val="00316422"/>
    <w:rsid w:val="00316CBC"/>
    <w:rsid w:val="00321679"/>
    <w:rsid w:val="00331A90"/>
    <w:rsid w:val="00335209"/>
    <w:rsid w:val="0034477F"/>
    <w:rsid w:val="003462D5"/>
    <w:rsid w:val="0035071F"/>
    <w:rsid w:val="0035107A"/>
    <w:rsid w:val="00361D09"/>
    <w:rsid w:val="00365E32"/>
    <w:rsid w:val="003665EC"/>
    <w:rsid w:val="00372015"/>
    <w:rsid w:val="003728CC"/>
    <w:rsid w:val="0038645B"/>
    <w:rsid w:val="00390B01"/>
    <w:rsid w:val="00395543"/>
    <w:rsid w:val="003A265A"/>
    <w:rsid w:val="003A495F"/>
    <w:rsid w:val="003A66F1"/>
    <w:rsid w:val="003B1F06"/>
    <w:rsid w:val="003B4474"/>
    <w:rsid w:val="003B4F2B"/>
    <w:rsid w:val="003C0FE7"/>
    <w:rsid w:val="003C28CA"/>
    <w:rsid w:val="003D320A"/>
    <w:rsid w:val="00402460"/>
    <w:rsid w:val="00411574"/>
    <w:rsid w:val="00414C6C"/>
    <w:rsid w:val="00420F26"/>
    <w:rsid w:val="00421500"/>
    <w:rsid w:val="00421BDF"/>
    <w:rsid w:val="00427F64"/>
    <w:rsid w:val="0043341D"/>
    <w:rsid w:val="00444D67"/>
    <w:rsid w:val="00445890"/>
    <w:rsid w:val="004474B3"/>
    <w:rsid w:val="00447DEF"/>
    <w:rsid w:val="004510F6"/>
    <w:rsid w:val="00453D1C"/>
    <w:rsid w:val="00456874"/>
    <w:rsid w:val="004570F7"/>
    <w:rsid w:val="004600D0"/>
    <w:rsid w:val="00464F49"/>
    <w:rsid w:val="00474187"/>
    <w:rsid w:val="0048194D"/>
    <w:rsid w:val="00481DD6"/>
    <w:rsid w:val="004A6125"/>
    <w:rsid w:val="004C51F8"/>
    <w:rsid w:val="004E223A"/>
    <w:rsid w:val="004E4059"/>
    <w:rsid w:val="004E6371"/>
    <w:rsid w:val="004F5950"/>
    <w:rsid w:val="004F676D"/>
    <w:rsid w:val="004F762F"/>
    <w:rsid w:val="00503DE9"/>
    <w:rsid w:val="005066E7"/>
    <w:rsid w:val="00515402"/>
    <w:rsid w:val="005174E8"/>
    <w:rsid w:val="00517603"/>
    <w:rsid w:val="005268AC"/>
    <w:rsid w:val="00534F8D"/>
    <w:rsid w:val="005402A2"/>
    <w:rsid w:val="00546F15"/>
    <w:rsid w:val="00553792"/>
    <w:rsid w:val="00555002"/>
    <w:rsid w:val="00555E38"/>
    <w:rsid w:val="005601E3"/>
    <w:rsid w:val="005628E3"/>
    <w:rsid w:val="005768F1"/>
    <w:rsid w:val="00591870"/>
    <w:rsid w:val="00593777"/>
    <w:rsid w:val="0059467B"/>
    <w:rsid w:val="0059504B"/>
    <w:rsid w:val="005A1874"/>
    <w:rsid w:val="005A2E7D"/>
    <w:rsid w:val="005A3957"/>
    <w:rsid w:val="005A4949"/>
    <w:rsid w:val="005A53F3"/>
    <w:rsid w:val="005B5C74"/>
    <w:rsid w:val="005B6FD4"/>
    <w:rsid w:val="005C2BD9"/>
    <w:rsid w:val="005D6724"/>
    <w:rsid w:val="005D798E"/>
    <w:rsid w:val="005F50C5"/>
    <w:rsid w:val="0061374C"/>
    <w:rsid w:val="006156FD"/>
    <w:rsid w:val="0063482C"/>
    <w:rsid w:val="00636E1D"/>
    <w:rsid w:val="00636EBA"/>
    <w:rsid w:val="006455CE"/>
    <w:rsid w:val="00665A90"/>
    <w:rsid w:val="0067104E"/>
    <w:rsid w:val="00674525"/>
    <w:rsid w:val="00675BE8"/>
    <w:rsid w:val="006809B7"/>
    <w:rsid w:val="00686338"/>
    <w:rsid w:val="00687DEC"/>
    <w:rsid w:val="00694D84"/>
    <w:rsid w:val="00695ACA"/>
    <w:rsid w:val="006A7805"/>
    <w:rsid w:val="006B19F6"/>
    <w:rsid w:val="006B3A5D"/>
    <w:rsid w:val="006C1A32"/>
    <w:rsid w:val="006C3632"/>
    <w:rsid w:val="006D72EE"/>
    <w:rsid w:val="006E4655"/>
    <w:rsid w:val="0071290C"/>
    <w:rsid w:val="007161F3"/>
    <w:rsid w:val="00720E3A"/>
    <w:rsid w:val="00724E7F"/>
    <w:rsid w:val="00741344"/>
    <w:rsid w:val="00742BC0"/>
    <w:rsid w:val="00763C30"/>
    <w:rsid w:val="007644EB"/>
    <w:rsid w:val="007772AC"/>
    <w:rsid w:val="00786F46"/>
    <w:rsid w:val="007963DA"/>
    <w:rsid w:val="007A2B2F"/>
    <w:rsid w:val="007A3687"/>
    <w:rsid w:val="007A55FB"/>
    <w:rsid w:val="007A5BDD"/>
    <w:rsid w:val="007A738D"/>
    <w:rsid w:val="007A7AD4"/>
    <w:rsid w:val="007B4DE6"/>
    <w:rsid w:val="007B642A"/>
    <w:rsid w:val="007C24DA"/>
    <w:rsid w:val="007D0D7F"/>
    <w:rsid w:val="007E1350"/>
    <w:rsid w:val="007E5450"/>
    <w:rsid w:val="007F1636"/>
    <w:rsid w:val="007F6536"/>
    <w:rsid w:val="00803F47"/>
    <w:rsid w:val="00811F51"/>
    <w:rsid w:val="00821418"/>
    <w:rsid w:val="00826214"/>
    <w:rsid w:val="00834002"/>
    <w:rsid w:val="0084009B"/>
    <w:rsid w:val="00842266"/>
    <w:rsid w:val="00843219"/>
    <w:rsid w:val="00847A43"/>
    <w:rsid w:val="008512C7"/>
    <w:rsid w:val="0086227C"/>
    <w:rsid w:val="00875A8A"/>
    <w:rsid w:val="00883ECE"/>
    <w:rsid w:val="00892132"/>
    <w:rsid w:val="00894B88"/>
    <w:rsid w:val="00895480"/>
    <w:rsid w:val="00896834"/>
    <w:rsid w:val="008A2C9A"/>
    <w:rsid w:val="008A4F4B"/>
    <w:rsid w:val="008A67C9"/>
    <w:rsid w:val="008B0FC6"/>
    <w:rsid w:val="008B172A"/>
    <w:rsid w:val="008D10A8"/>
    <w:rsid w:val="008D3406"/>
    <w:rsid w:val="008D6F1D"/>
    <w:rsid w:val="008D7563"/>
    <w:rsid w:val="008E5BF3"/>
    <w:rsid w:val="008E7373"/>
    <w:rsid w:val="008E7FBC"/>
    <w:rsid w:val="008F2FD2"/>
    <w:rsid w:val="00906172"/>
    <w:rsid w:val="00913DCF"/>
    <w:rsid w:val="009161CF"/>
    <w:rsid w:val="00942E8F"/>
    <w:rsid w:val="00944488"/>
    <w:rsid w:val="0096325D"/>
    <w:rsid w:val="00974D99"/>
    <w:rsid w:val="009824B2"/>
    <w:rsid w:val="00986A6E"/>
    <w:rsid w:val="00992291"/>
    <w:rsid w:val="009947EA"/>
    <w:rsid w:val="009B1001"/>
    <w:rsid w:val="009B7F2E"/>
    <w:rsid w:val="009C2329"/>
    <w:rsid w:val="009C3565"/>
    <w:rsid w:val="009C4C14"/>
    <w:rsid w:val="009E3DBC"/>
    <w:rsid w:val="009E7640"/>
    <w:rsid w:val="009F4F2E"/>
    <w:rsid w:val="009F6621"/>
    <w:rsid w:val="00A13459"/>
    <w:rsid w:val="00A13D44"/>
    <w:rsid w:val="00A16FCD"/>
    <w:rsid w:val="00A23B65"/>
    <w:rsid w:val="00A33F74"/>
    <w:rsid w:val="00A34606"/>
    <w:rsid w:val="00A35665"/>
    <w:rsid w:val="00A41B05"/>
    <w:rsid w:val="00A428A1"/>
    <w:rsid w:val="00A63791"/>
    <w:rsid w:val="00A63C81"/>
    <w:rsid w:val="00A67BA8"/>
    <w:rsid w:val="00A7067B"/>
    <w:rsid w:val="00A73EF9"/>
    <w:rsid w:val="00A75B30"/>
    <w:rsid w:val="00A82FEF"/>
    <w:rsid w:val="00A914D2"/>
    <w:rsid w:val="00A932FA"/>
    <w:rsid w:val="00A93421"/>
    <w:rsid w:val="00A93F69"/>
    <w:rsid w:val="00A9478F"/>
    <w:rsid w:val="00AA2050"/>
    <w:rsid w:val="00AB05D1"/>
    <w:rsid w:val="00AC5F22"/>
    <w:rsid w:val="00AD2313"/>
    <w:rsid w:val="00AE4F52"/>
    <w:rsid w:val="00AE709B"/>
    <w:rsid w:val="00AE7A8C"/>
    <w:rsid w:val="00AF013E"/>
    <w:rsid w:val="00AF25AE"/>
    <w:rsid w:val="00AF2FE3"/>
    <w:rsid w:val="00AF4698"/>
    <w:rsid w:val="00AF6CD3"/>
    <w:rsid w:val="00B04224"/>
    <w:rsid w:val="00B04743"/>
    <w:rsid w:val="00B3118B"/>
    <w:rsid w:val="00B40F64"/>
    <w:rsid w:val="00B53C3C"/>
    <w:rsid w:val="00B6017C"/>
    <w:rsid w:val="00B6254E"/>
    <w:rsid w:val="00B675AD"/>
    <w:rsid w:val="00B702F5"/>
    <w:rsid w:val="00B766E4"/>
    <w:rsid w:val="00B778EA"/>
    <w:rsid w:val="00B858FE"/>
    <w:rsid w:val="00B90ADF"/>
    <w:rsid w:val="00B9262C"/>
    <w:rsid w:val="00B94317"/>
    <w:rsid w:val="00BA1FC2"/>
    <w:rsid w:val="00BA4E94"/>
    <w:rsid w:val="00BA5BE8"/>
    <w:rsid w:val="00BC4902"/>
    <w:rsid w:val="00BD3668"/>
    <w:rsid w:val="00BD424F"/>
    <w:rsid w:val="00BE2C26"/>
    <w:rsid w:val="00BF0842"/>
    <w:rsid w:val="00BF23DF"/>
    <w:rsid w:val="00BF7C4D"/>
    <w:rsid w:val="00C0015E"/>
    <w:rsid w:val="00C069AA"/>
    <w:rsid w:val="00C32E90"/>
    <w:rsid w:val="00C5214C"/>
    <w:rsid w:val="00C53AA6"/>
    <w:rsid w:val="00C55840"/>
    <w:rsid w:val="00C63D27"/>
    <w:rsid w:val="00C669EF"/>
    <w:rsid w:val="00C67D74"/>
    <w:rsid w:val="00C7298F"/>
    <w:rsid w:val="00C75772"/>
    <w:rsid w:val="00C80FA9"/>
    <w:rsid w:val="00C90ACF"/>
    <w:rsid w:val="00C93111"/>
    <w:rsid w:val="00CA00EE"/>
    <w:rsid w:val="00CA0134"/>
    <w:rsid w:val="00CA3937"/>
    <w:rsid w:val="00CA74B9"/>
    <w:rsid w:val="00CB459B"/>
    <w:rsid w:val="00CC1661"/>
    <w:rsid w:val="00CC4CC7"/>
    <w:rsid w:val="00CD0F3C"/>
    <w:rsid w:val="00CD707E"/>
    <w:rsid w:val="00CD7D62"/>
    <w:rsid w:val="00CE2500"/>
    <w:rsid w:val="00CE2855"/>
    <w:rsid w:val="00CE5A3E"/>
    <w:rsid w:val="00CE60C3"/>
    <w:rsid w:val="00CF0301"/>
    <w:rsid w:val="00CF3992"/>
    <w:rsid w:val="00CF753C"/>
    <w:rsid w:val="00D07131"/>
    <w:rsid w:val="00D208C2"/>
    <w:rsid w:val="00D20E09"/>
    <w:rsid w:val="00D25175"/>
    <w:rsid w:val="00D30657"/>
    <w:rsid w:val="00D4656B"/>
    <w:rsid w:val="00D50B5C"/>
    <w:rsid w:val="00D53273"/>
    <w:rsid w:val="00D5589B"/>
    <w:rsid w:val="00D602CF"/>
    <w:rsid w:val="00D63131"/>
    <w:rsid w:val="00D64533"/>
    <w:rsid w:val="00D66CBF"/>
    <w:rsid w:val="00D70263"/>
    <w:rsid w:val="00D711A1"/>
    <w:rsid w:val="00D81C5E"/>
    <w:rsid w:val="00D84D32"/>
    <w:rsid w:val="00D90983"/>
    <w:rsid w:val="00D9455D"/>
    <w:rsid w:val="00DA1338"/>
    <w:rsid w:val="00DA2C99"/>
    <w:rsid w:val="00DA4E8E"/>
    <w:rsid w:val="00DB4955"/>
    <w:rsid w:val="00DC1996"/>
    <w:rsid w:val="00DC1F29"/>
    <w:rsid w:val="00DC2CBB"/>
    <w:rsid w:val="00DD523A"/>
    <w:rsid w:val="00DD6A66"/>
    <w:rsid w:val="00DF77D8"/>
    <w:rsid w:val="00DF7CC3"/>
    <w:rsid w:val="00E00725"/>
    <w:rsid w:val="00E047C0"/>
    <w:rsid w:val="00E1112F"/>
    <w:rsid w:val="00E16F69"/>
    <w:rsid w:val="00E2301A"/>
    <w:rsid w:val="00E2369F"/>
    <w:rsid w:val="00E263A8"/>
    <w:rsid w:val="00E30D7B"/>
    <w:rsid w:val="00E3305D"/>
    <w:rsid w:val="00E37C56"/>
    <w:rsid w:val="00E57D0B"/>
    <w:rsid w:val="00E62701"/>
    <w:rsid w:val="00E65274"/>
    <w:rsid w:val="00E7560B"/>
    <w:rsid w:val="00E766AF"/>
    <w:rsid w:val="00E817F7"/>
    <w:rsid w:val="00E8334D"/>
    <w:rsid w:val="00E93E04"/>
    <w:rsid w:val="00E954CD"/>
    <w:rsid w:val="00E95FE2"/>
    <w:rsid w:val="00EA0CE2"/>
    <w:rsid w:val="00EA4813"/>
    <w:rsid w:val="00EB5F42"/>
    <w:rsid w:val="00EC0FB0"/>
    <w:rsid w:val="00EE63A6"/>
    <w:rsid w:val="00EF0FCE"/>
    <w:rsid w:val="00F054CD"/>
    <w:rsid w:val="00F10A53"/>
    <w:rsid w:val="00F250F8"/>
    <w:rsid w:val="00F30B82"/>
    <w:rsid w:val="00F31115"/>
    <w:rsid w:val="00F31773"/>
    <w:rsid w:val="00F334AB"/>
    <w:rsid w:val="00F41A0A"/>
    <w:rsid w:val="00F41F71"/>
    <w:rsid w:val="00F4603D"/>
    <w:rsid w:val="00F46AC3"/>
    <w:rsid w:val="00F51DEB"/>
    <w:rsid w:val="00F60E9B"/>
    <w:rsid w:val="00F66177"/>
    <w:rsid w:val="00F80590"/>
    <w:rsid w:val="00F85E88"/>
    <w:rsid w:val="00F93FB2"/>
    <w:rsid w:val="00F9480C"/>
    <w:rsid w:val="00F95DB1"/>
    <w:rsid w:val="00FB4222"/>
    <w:rsid w:val="00FC1B14"/>
    <w:rsid w:val="00FC281F"/>
    <w:rsid w:val="00FC3E7B"/>
    <w:rsid w:val="00FC6EC7"/>
    <w:rsid w:val="00FD4638"/>
    <w:rsid w:val="00FD7171"/>
    <w:rsid w:val="00FD7EF4"/>
    <w:rsid w:val="00FE089B"/>
    <w:rsid w:val="00FE4DB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1F2571"/>
  <w15:docId w15:val="{FD45C3E3-1EC1-4B8C-B4B6-2F375E61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70"/>
    <w:pPr>
      <w:spacing w:after="200" w:line="276" w:lineRule="auto"/>
    </w:pPr>
    <w:rPr>
      <w:sz w:val="22"/>
      <w:szCs w:val="22"/>
      <w:lang w:val="en-US" w:eastAsia="en-US"/>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ADB,Char1,Testo nota a piè di pagina Carattere Carattere,Testo nota a piè di pagina Carattere,Testo nota a piè di pagina Carattere1 Carattere,ft Ch,footnote text, Char1"/>
    <w:basedOn w:val="Normal"/>
    <w:link w:val="Footnote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Char,otnote Text Char,ADB Char,Char1 Char,Testo nota a piè di pagina Carattere Carattere Char2,Testo nota a piè di pagina Carattere Char,ft Ch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 BVI fnr"/>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link w:val="ColorfulList-Accent1Char"/>
    <w:autoRedefine/>
    <w:uiPriority w:val="99"/>
    <w:qFormat/>
    <w:rsid w:val="00F41F71"/>
    <w:pPr>
      <w:numPr>
        <w:numId w:val="31"/>
      </w:numPr>
      <w:spacing w:after="0" w:line="240" w:lineRule="auto"/>
      <w:ind w:left="714" w:hanging="357"/>
      <w:jc w:val="both"/>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rPr>
  </w:style>
  <w:style w:type="paragraph" w:customStyle="1" w:styleId="NoSpacing1">
    <w:name w:val="No Spacing1"/>
    <w:uiPriority w:val="1"/>
    <w:qFormat/>
    <w:rsid w:val="00591870"/>
    <w:rPr>
      <w:rFonts w:eastAsia="Times New Roman"/>
      <w:sz w:val="22"/>
      <w:szCs w:val="22"/>
      <w:lang w:val="en-US" w:eastAsia="en-US"/>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474187"/>
    <w:pPr>
      <w:spacing w:after="0" w:line="240" w:lineRule="auto"/>
      <w:ind w:left="720"/>
      <w:contextualSpacing/>
    </w:pPr>
    <w:rPr>
      <w:rFonts w:ascii="Times New Roman" w:eastAsia="Times New Roman" w:hAnsi="Times New Roman"/>
      <w:sz w:val="24"/>
      <w:szCs w:val="24"/>
    </w:rPr>
  </w:style>
  <w:style w:type="paragraph" w:customStyle="1" w:styleId="Default">
    <w:name w:val="Default"/>
    <w:basedOn w:val="Normal"/>
    <w:rsid w:val="00EA4813"/>
    <w:pPr>
      <w:autoSpaceDE w:val="0"/>
      <w:autoSpaceDN w:val="0"/>
      <w:spacing w:after="0" w:line="240" w:lineRule="auto"/>
    </w:pPr>
    <w:rPr>
      <w:rFonts w:ascii="Times New Roman" w:hAnsi="Times New Roman"/>
      <w:color w:val="000000"/>
      <w:sz w:val="24"/>
      <w:szCs w:val="24"/>
    </w:rPr>
  </w:style>
  <w:style w:type="character" w:customStyle="1" w:styleId="hps">
    <w:name w:val="hps"/>
    <w:basedOn w:val="DefaultParagraphFont"/>
    <w:rsid w:val="00EA4813"/>
  </w:style>
  <w:style w:type="character" w:customStyle="1" w:styleId="Geneva9Char2">
    <w:name w:val="Geneva 9 Char2"/>
    <w:aliases w:val="Font: Geneva 9 Char2,Boston 10 Char2,f Char2,single space Char2,Footnote Char2,otnote Text Char2,ADB Char1,Char1 Char1,Testo nota a piè di pagina Carattere Carattere Char1,Testo nota a piè di pagina Carattere Char1,ft Ch Char1"/>
    <w:locked/>
    <w:rsid w:val="00BA4E94"/>
    <w:rPr>
      <w:rFonts w:ascii="Times New Roman" w:hAnsi="Times New Roman"/>
      <w:sz w:val="20"/>
    </w:rPr>
  </w:style>
  <w:style w:type="paragraph" w:customStyle="1" w:styleId="ColorfulList-Accent111">
    <w:name w:val="Colorful List - Accent 111"/>
    <w:basedOn w:val="Normal"/>
    <w:autoRedefine/>
    <w:rsid w:val="00F41A0A"/>
    <w:pPr>
      <w:numPr>
        <w:numId w:val="29"/>
      </w:numPr>
      <w:spacing w:after="0" w:line="240" w:lineRule="auto"/>
      <w:contextualSpacing/>
      <w:jc w:val="both"/>
    </w:pPr>
    <w:rPr>
      <w:rFonts w:ascii="Times New Roman" w:hAnsi="Times New Roman"/>
      <w:lang w:val="en-GB"/>
    </w:rPr>
  </w:style>
  <w:style w:type="character" w:customStyle="1" w:styleId="ColorfulList-Accent1Char">
    <w:name w:val="Colorful List - Accent 1 Char"/>
    <w:link w:val="ColorfulList-Accent11"/>
    <w:locked/>
    <w:rsid w:val="00F41F71"/>
    <w:rPr>
      <w:sz w:val="22"/>
      <w:szCs w:val="18"/>
      <w:lang w:val="en-GB" w:eastAsia="en-US" w:bidi="ar-SA"/>
    </w:rPr>
  </w:style>
  <w:style w:type="character" w:customStyle="1" w:styleId="Geneva9Char1">
    <w:name w:val="Geneva 9 Char1"/>
    <w:aliases w:val="Font: Geneva 9 Char1,Boston 10 Char1,f Char1,single space Char1,Footnote Char1,otnote Text Char1,ADB Char2,Char1 Char3,footnote text Char1, Char1 Char,Testo nota a piè di pagina Carattere Carattere Char,ft Ch Char Char"/>
    <w:locked/>
    <w:rsid w:val="00C75772"/>
    <w:rPr>
      <w:rFonts w:ascii="Arial" w:hAnsi="Arial" w:cs="Arial"/>
      <w:lang w:val="en-GB" w:eastAsia="x-none"/>
    </w:rPr>
  </w:style>
  <w:style w:type="paragraph" w:styleId="ListParagraph">
    <w:name w:val="List Paragraph"/>
    <w:basedOn w:val="Normal"/>
    <w:uiPriority w:val="34"/>
    <w:qFormat/>
    <w:rsid w:val="00B53C3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48407">
      <w:bodyDiv w:val="1"/>
      <w:marLeft w:val="0"/>
      <w:marRight w:val="0"/>
      <w:marTop w:val="0"/>
      <w:marBottom w:val="0"/>
      <w:divBdr>
        <w:top w:val="none" w:sz="0" w:space="0" w:color="auto"/>
        <w:left w:val="none" w:sz="0" w:space="0" w:color="auto"/>
        <w:bottom w:val="none" w:sz="0" w:space="0" w:color="auto"/>
        <w:right w:val="none" w:sz="0" w:space="0" w:color="auto"/>
      </w:divBdr>
    </w:div>
    <w:div w:id="704448954">
      <w:bodyDiv w:val="1"/>
      <w:marLeft w:val="0"/>
      <w:marRight w:val="0"/>
      <w:marTop w:val="0"/>
      <w:marBottom w:val="0"/>
      <w:divBdr>
        <w:top w:val="none" w:sz="0" w:space="0" w:color="auto"/>
        <w:left w:val="none" w:sz="0" w:space="0" w:color="auto"/>
        <w:bottom w:val="none" w:sz="0" w:space="0" w:color="auto"/>
        <w:right w:val="none" w:sz="0" w:space="0" w:color="auto"/>
      </w:divBdr>
    </w:div>
    <w:div w:id="788086447">
      <w:bodyDiv w:val="1"/>
      <w:marLeft w:val="0"/>
      <w:marRight w:val="0"/>
      <w:marTop w:val="0"/>
      <w:marBottom w:val="0"/>
      <w:divBdr>
        <w:top w:val="none" w:sz="0" w:space="0" w:color="auto"/>
        <w:left w:val="none" w:sz="0" w:space="0" w:color="auto"/>
        <w:bottom w:val="none" w:sz="0" w:space="0" w:color="auto"/>
        <w:right w:val="none" w:sz="0" w:space="0" w:color="auto"/>
      </w:divBdr>
    </w:div>
    <w:div w:id="793139654">
      <w:bodyDiv w:val="1"/>
      <w:marLeft w:val="0"/>
      <w:marRight w:val="0"/>
      <w:marTop w:val="0"/>
      <w:marBottom w:val="0"/>
      <w:divBdr>
        <w:top w:val="none" w:sz="0" w:space="0" w:color="auto"/>
        <w:left w:val="none" w:sz="0" w:space="0" w:color="auto"/>
        <w:bottom w:val="none" w:sz="0" w:space="0" w:color="auto"/>
        <w:right w:val="none" w:sz="0" w:space="0" w:color="auto"/>
      </w:divBdr>
    </w:div>
    <w:div w:id="932905405">
      <w:bodyDiv w:val="1"/>
      <w:marLeft w:val="0"/>
      <w:marRight w:val="0"/>
      <w:marTop w:val="0"/>
      <w:marBottom w:val="0"/>
      <w:divBdr>
        <w:top w:val="none" w:sz="0" w:space="0" w:color="auto"/>
        <w:left w:val="none" w:sz="0" w:space="0" w:color="auto"/>
        <w:bottom w:val="none" w:sz="0" w:space="0" w:color="auto"/>
        <w:right w:val="none" w:sz="0" w:space="0" w:color="auto"/>
      </w:divBdr>
    </w:div>
    <w:div w:id="1168013308">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0792210">
      <w:bodyDiv w:val="1"/>
      <w:marLeft w:val="0"/>
      <w:marRight w:val="0"/>
      <w:marTop w:val="0"/>
      <w:marBottom w:val="0"/>
      <w:divBdr>
        <w:top w:val="none" w:sz="0" w:space="0" w:color="auto"/>
        <w:left w:val="none" w:sz="0" w:space="0" w:color="auto"/>
        <w:bottom w:val="none" w:sz="0" w:space="0" w:color="auto"/>
        <w:right w:val="none" w:sz="0" w:space="0" w:color="auto"/>
      </w:divBdr>
    </w:div>
    <w:div w:id="1386442653">
      <w:bodyDiv w:val="1"/>
      <w:marLeft w:val="0"/>
      <w:marRight w:val="0"/>
      <w:marTop w:val="0"/>
      <w:marBottom w:val="0"/>
      <w:divBdr>
        <w:top w:val="none" w:sz="0" w:space="0" w:color="auto"/>
        <w:left w:val="none" w:sz="0" w:space="0" w:color="auto"/>
        <w:bottom w:val="none" w:sz="0" w:space="0" w:color="auto"/>
        <w:right w:val="none" w:sz="0" w:space="0" w:color="auto"/>
      </w:divBdr>
    </w:div>
    <w:div w:id="1934122651">
      <w:bodyDiv w:val="1"/>
      <w:marLeft w:val="0"/>
      <w:marRight w:val="0"/>
      <w:marTop w:val="0"/>
      <w:marBottom w:val="0"/>
      <w:divBdr>
        <w:top w:val="none" w:sz="0" w:space="0" w:color="auto"/>
        <w:left w:val="none" w:sz="0" w:space="0" w:color="auto"/>
        <w:bottom w:val="none" w:sz="0" w:space="0" w:color="auto"/>
        <w:right w:val="none" w:sz="0" w:space="0" w:color="auto"/>
      </w:divBdr>
    </w:div>
    <w:div w:id="2067951198">
      <w:bodyDiv w:val="1"/>
      <w:marLeft w:val="0"/>
      <w:marRight w:val="0"/>
      <w:marTop w:val="0"/>
      <w:marBottom w:val="0"/>
      <w:divBdr>
        <w:top w:val="none" w:sz="0" w:space="0" w:color="auto"/>
        <w:left w:val="none" w:sz="0" w:space="0" w:color="auto"/>
        <w:bottom w:val="none" w:sz="0" w:space="0" w:color="auto"/>
        <w:right w:val="none" w:sz="0" w:space="0" w:color="auto"/>
      </w:divBdr>
    </w:div>
    <w:div w:id="21252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raul.alfaro@undp.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9D0CE-D501-45FB-B9BD-6A6343D8C501}"/>
</file>

<file path=customXml/itemProps2.xml><?xml version="1.0" encoding="utf-8"?>
<ds:datastoreItem xmlns:ds="http://schemas.openxmlformats.org/officeDocument/2006/customXml" ds:itemID="{89645418-E8C8-4519-BB4A-7E3CD037F3D3}"/>
</file>

<file path=customXml/itemProps3.xml><?xml version="1.0" encoding="utf-8"?>
<ds:datastoreItem xmlns:ds="http://schemas.openxmlformats.org/officeDocument/2006/customXml" ds:itemID="{CFF62C2D-5A2A-4C21-A6AF-866969EA7992}"/>
</file>

<file path=docProps/app.xml><?xml version="1.0" encoding="utf-8"?>
<Properties xmlns="http://schemas.openxmlformats.org/officeDocument/2006/extended-properties" xmlns:vt="http://schemas.openxmlformats.org/officeDocument/2006/docPropsVTypes">
  <Template>Normal.dotm</Template>
  <TotalTime>4</TotalTime>
  <Pages>10</Pages>
  <Words>2779</Words>
  <Characters>15845</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CEO ENDORSEMENT</vt:lpstr>
      <vt:lpstr>REQUEST FOR CEO ENDORSEMENT</vt:lpstr>
    </vt:vector>
  </TitlesOfParts>
  <Company>HP</Company>
  <LinksUpToDate>false</LinksUpToDate>
  <CharactersWithSpaces>18587</CharactersWithSpaces>
  <SharedDoc>false</SharedDoc>
  <HLinks>
    <vt:vector size="12" baseType="variant">
      <vt:variant>
        <vt:i4>6553603</vt:i4>
      </vt:variant>
      <vt:variant>
        <vt:i4>69</vt:i4>
      </vt:variant>
      <vt:variant>
        <vt:i4>0</vt:i4>
      </vt:variant>
      <vt:variant>
        <vt:i4>5</vt:i4>
      </vt:variant>
      <vt:variant>
        <vt:lpwstr>mailto:raul.alfaro@undp.org</vt:lpwstr>
      </vt:variant>
      <vt:variant>
        <vt:lpwstr/>
      </vt:variant>
      <vt:variant>
        <vt:i4>7143459</vt:i4>
      </vt:variant>
      <vt:variant>
        <vt:i4>0</vt:i4>
      </vt:variant>
      <vt:variant>
        <vt:i4>0</vt:i4>
      </vt:variant>
      <vt:variant>
        <vt:i4>5</vt:i4>
      </vt:variant>
      <vt:variant>
        <vt:lpwstr>http://www.thegef.org/gef/node/3624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CEO ENDORSEMENT</dc:title>
  <dc:creator>UNDP-GEF</dc:creator>
  <cp:lastModifiedBy>Melissa Hernandez</cp:lastModifiedBy>
  <cp:revision>4</cp:revision>
  <cp:lastPrinted>2013-03-14T23:09:00Z</cp:lastPrinted>
  <dcterms:created xsi:type="dcterms:W3CDTF">2015-04-10T17:38:00Z</dcterms:created>
  <dcterms:modified xsi:type="dcterms:W3CDTF">2015-04-10T17:45:00Z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