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2240D" w14:textId="77777777" w:rsidR="00523B8F" w:rsidRPr="00523B8F" w:rsidRDefault="00F922D8" w:rsidP="00711B72">
      <w:pPr>
        <w:framePr w:w="8911" w:h="898" w:hSpace="180" w:wrap="around" w:vAnchor="text" w:hAnchor="page" w:x="2311" w:y="181"/>
        <w:autoSpaceDE w:val="0"/>
        <w:autoSpaceDN w:val="0"/>
        <w:adjustRightInd w:val="0"/>
        <w:ind w:right="-900"/>
        <w:rPr>
          <w:rFonts w:ascii="Times New Roman Bold" w:hAnsi="Times New Roman Bold" w:cs="Times New Roman Bold"/>
          <w:b/>
          <w:bCs/>
          <w:caps/>
          <w:color w:val="000000"/>
          <w:sz w:val="28"/>
          <w:szCs w:val="28"/>
        </w:rPr>
      </w:pPr>
      <w:r>
        <w:rPr>
          <w:rFonts w:ascii="Times New Roman Bold" w:hAnsi="Times New Roman Bold"/>
          <w:b/>
          <w:caps/>
          <w:sz w:val="32"/>
        </w:rPr>
        <w:t xml:space="preserve">REQUEST FOR </w:t>
      </w:r>
      <w:bookmarkStart w:id="0" w:name="FocalArea"/>
      <w:r w:rsidR="00E00433">
        <w:rPr>
          <w:rFonts w:ascii="Times New Roman Bold" w:hAnsi="Times New Roman Bold"/>
          <w:b/>
          <w:sz w:val="32"/>
          <w:szCs w:val="32"/>
        </w:rPr>
        <w:fldChar w:fldCharType="begin">
          <w:ffData>
            <w:name w:val="FocalArea"/>
            <w:enabled/>
            <w:calcOnExit w:val="0"/>
            <w:ddList>
              <w:result w:val="2"/>
              <w:listEntry w:val="(select focal area)"/>
              <w:listEntry w:val="BIODIVERSITY"/>
              <w:listEntry w:val="CLIMATE CHANGE"/>
              <w:listEntry w:val="LAND DEGRADATION"/>
              <w:listEntry w:val="PERSISTENT ORGANIC POLLUTANTS"/>
              <w:listEntry w:val="MULTIFOCAL AREA"/>
            </w:ddList>
          </w:ffData>
        </w:fldChar>
      </w:r>
      <w:r w:rsidR="00E00433">
        <w:rPr>
          <w:rFonts w:ascii="Times New Roman Bold" w:hAnsi="Times New Roman Bold"/>
          <w:b/>
          <w:sz w:val="32"/>
          <w:szCs w:val="32"/>
        </w:rPr>
        <w:instrText xml:space="preserve"> FORMDROPDOWN </w:instrText>
      </w:r>
      <w:r w:rsidR="00E00433">
        <w:rPr>
          <w:rFonts w:ascii="Times New Roman Bold" w:hAnsi="Times New Roman Bold"/>
          <w:b/>
          <w:sz w:val="32"/>
          <w:szCs w:val="32"/>
        </w:rPr>
      </w:r>
      <w:r w:rsidR="00E00433">
        <w:rPr>
          <w:rFonts w:ascii="Times New Roman Bold" w:hAnsi="Times New Roman Bold"/>
          <w:b/>
          <w:sz w:val="32"/>
          <w:szCs w:val="32"/>
        </w:rPr>
        <w:fldChar w:fldCharType="end"/>
      </w:r>
      <w:bookmarkEnd w:id="0"/>
      <w:r w:rsidR="00523B8F" w:rsidRPr="00F922D8">
        <w:rPr>
          <w:rFonts w:ascii="Times New Roman Bold" w:hAnsi="Times New Roman Bold"/>
          <w:b/>
          <w:caps/>
          <w:sz w:val="32"/>
        </w:rPr>
        <w:t xml:space="preserve"> enabling activity</w:t>
      </w:r>
    </w:p>
    <w:p w14:paraId="4C12240E" w14:textId="77777777" w:rsidR="00507172" w:rsidRPr="006D4E1C" w:rsidRDefault="00B56657" w:rsidP="00711B72">
      <w:pPr>
        <w:framePr w:w="8911" w:h="898" w:hSpace="180" w:wrap="around" w:vAnchor="text" w:hAnchor="page" w:x="2311" w:y="181"/>
        <w:autoSpaceDE w:val="0"/>
        <w:autoSpaceDN w:val="0"/>
        <w:adjustRightInd w:val="0"/>
        <w:rPr>
          <w:rFonts w:ascii="Times New Roman Bold" w:hAnsi="Times New Roman Bold" w:cs="Times New Roman Bold"/>
          <w:b/>
          <w:bCs/>
          <w:color w:val="000000"/>
          <w:sz w:val="22"/>
          <w:szCs w:val="22"/>
        </w:rPr>
      </w:pPr>
      <w:bookmarkStart w:id="1" w:name="ProjectType"/>
      <w:bookmarkEnd w:id="1"/>
      <w:r>
        <w:rPr>
          <w:rFonts w:ascii="Times New Roman Bold" w:hAnsi="Times New Roman Bold" w:cs="Times New Roman Bold"/>
          <w:b/>
          <w:bCs/>
          <w:smallCaps/>
          <w:color w:val="000000"/>
          <w:sz w:val="22"/>
          <w:szCs w:val="22"/>
        </w:rPr>
        <w:t xml:space="preserve">Proposal for Funding Under </w:t>
      </w:r>
      <w:r w:rsidR="00507172" w:rsidRPr="00764F86">
        <w:rPr>
          <w:rFonts w:ascii="Times New Roman Bold" w:hAnsi="Times New Roman Bold" w:cs="Times New Roman Bold"/>
          <w:b/>
          <w:bCs/>
          <w:smallCaps/>
          <w:color w:val="000000"/>
          <w:sz w:val="22"/>
          <w:szCs w:val="22"/>
        </w:rPr>
        <w:t>the</w:t>
      </w:r>
      <w:r w:rsidR="00BB43B8">
        <w:rPr>
          <w:rFonts w:ascii="Times New Roman Bold" w:hAnsi="Times New Roman Bold" w:cs="Times New Roman Bold"/>
          <w:b/>
          <w:bCs/>
          <w:smallCaps/>
          <w:color w:val="000000"/>
          <w:sz w:val="22"/>
          <w:szCs w:val="22"/>
        </w:rPr>
        <w:t xml:space="preserve"> </w:t>
      </w:r>
      <w:r w:rsidR="00507172" w:rsidRPr="00764F86">
        <w:rPr>
          <w:rFonts w:ascii="Times New Roman Bold" w:hAnsi="Times New Roman Bold" w:cs="Times New Roman Bold"/>
          <w:b/>
          <w:bCs/>
          <w:smallCaps/>
          <w:color w:val="000000"/>
          <w:sz w:val="22"/>
          <w:szCs w:val="22"/>
        </w:rPr>
        <w:t xml:space="preserve"> </w:t>
      </w:r>
      <w:bookmarkStart w:id="2" w:name="TrustFund_Type"/>
      <w:r w:rsidR="00E00433">
        <w:rPr>
          <w:rFonts w:ascii="Times New Roman Bold" w:hAnsi="Times New Roman Bold" w:cs="Times New Roman Bold"/>
          <w:b/>
          <w:bCs/>
          <w:smallCaps/>
          <w:color w:val="000000"/>
          <w:sz w:val="22"/>
          <w:szCs w:val="22"/>
        </w:rPr>
        <w:fldChar w:fldCharType="begin">
          <w:ffData>
            <w:name w:val="TrustFund_Type"/>
            <w:enabled/>
            <w:calcOnExit w:val="0"/>
            <w:ddList>
              <w:result w:val="1"/>
              <w:listEntry w:val="(select Trust Fund)"/>
              <w:listEntry w:val="GEF Trust Fund"/>
              <w:listEntry w:val="Least Developed Countries Trust Fund"/>
              <w:listEntry w:val="Multi-trust Fund"/>
            </w:ddList>
          </w:ffData>
        </w:fldChar>
      </w:r>
      <w:r w:rsidR="00E00433">
        <w:rPr>
          <w:rFonts w:ascii="Times New Roman Bold" w:hAnsi="Times New Roman Bold" w:cs="Times New Roman Bold"/>
          <w:b/>
          <w:bCs/>
          <w:smallCaps/>
          <w:color w:val="000000"/>
          <w:sz w:val="22"/>
          <w:szCs w:val="22"/>
        </w:rPr>
        <w:instrText xml:space="preserve"> FORMDROPDOWN </w:instrText>
      </w:r>
      <w:r w:rsidR="00E00433">
        <w:rPr>
          <w:rFonts w:ascii="Times New Roman Bold" w:hAnsi="Times New Roman Bold" w:cs="Times New Roman Bold"/>
          <w:b/>
          <w:bCs/>
          <w:smallCaps/>
          <w:color w:val="000000"/>
          <w:sz w:val="22"/>
          <w:szCs w:val="22"/>
        </w:rPr>
      </w:r>
      <w:r w:rsidR="00E00433">
        <w:rPr>
          <w:rFonts w:ascii="Times New Roman Bold" w:hAnsi="Times New Roman Bold" w:cs="Times New Roman Bold"/>
          <w:b/>
          <w:bCs/>
          <w:smallCaps/>
          <w:color w:val="000000"/>
          <w:sz w:val="22"/>
          <w:szCs w:val="22"/>
        </w:rPr>
        <w:fldChar w:fldCharType="end"/>
      </w:r>
      <w:bookmarkEnd w:id="2"/>
    </w:p>
    <w:p w14:paraId="4C12240F" w14:textId="77777777" w:rsidR="00711B72" w:rsidRDefault="00EB03B2">
      <w:pPr>
        <w:pStyle w:val="Footer"/>
        <w:tabs>
          <w:tab w:val="clear" w:pos="4320"/>
          <w:tab w:val="clear" w:pos="8640"/>
        </w:tabs>
        <w:rPr>
          <w:sz w:val="22"/>
          <w:szCs w:val="22"/>
        </w:rPr>
      </w:pPr>
      <w:r>
        <w:rPr>
          <w:noProof/>
          <w:lang w:val="en-US" w:eastAsia="en-US"/>
        </w:rPr>
        <w:drawing>
          <wp:anchor distT="0" distB="0" distL="114300" distR="114300" simplePos="0" relativeHeight="251657728" behindDoc="0" locked="0" layoutInCell="1" allowOverlap="1" wp14:anchorId="4C1227BF" wp14:editId="4C1227C0">
            <wp:simplePos x="0" y="0"/>
            <wp:positionH relativeFrom="column">
              <wp:posOffset>161925</wp:posOffset>
            </wp:positionH>
            <wp:positionV relativeFrom="paragraph">
              <wp:posOffset>17145</wp:posOffset>
            </wp:positionV>
            <wp:extent cx="723900" cy="741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pic:spPr>
                </pic:pic>
              </a:graphicData>
            </a:graphic>
            <wp14:sizeRelH relativeFrom="page">
              <wp14:pctWidth>0</wp14:pctWidth>
            </wp14:sizeRelH>
            <wp14:sizeRelV relativeFrom="page">
              <wp14:pctHeight>0</wp14:pctHeight>
            </wp14:sizeRelV>
          </wp:anchor>
        </w:drawing>
      </w:r>
    </w:p>
    <w:p w14:paraId="4C122410" w14:textId="77777777" w:rsidR="009671D4" w:rsidRPr="00FD40F3" w:rsidRDefault="009671D4" w:rsidP="00A61379">
      <w:pPr>
        <w:spacing w:after="80"/>
        <w:ind w:right="-187"/>
        <w:outlineLvl w:val="0"/>
        <w:rPr>
          <w:sz w:val="22"/>
          <w:szCs w:val="22"/>
          <w:u w:val="single"/>
        </w:rPr>
      </w:pPr>
      <w:r w:rsidRPr="00FD40F3">
        <w:rPr>
          <w:rFonts w:ascii="Times New Roman Bold" w:hAnsi="Times New Roman Bold"/>
          <w:b/>
          <w:caps/>
          <w:sz w:val="22"/>
          <w:szCs w:val="22"/>
          <w:u w:val="single"/>
        </w:rPr>
        <w:t>part i:  project IDentifi</w:t>
      </w:r>
      <w:r w:rsidR="008413FF">
        <w:rPr>
          <w:rFonts w:ascii="Times New Roman Bold" w:hAnsi="Times New Roman Bold"/>
          <w:b/>
          <w:caps/>
          <w:sz w:val="22"/>
          <w:szCs w:val="22"/>
          <w:u w:val="single"/>
        </w:rPr>
        <w:t>ers</w:t>
      </w:r>
      <w:r w:rsidRPr="00FD40F3">
        <w:rPr>
          <w:rFonts w:ascii="Times New Roman Bold" w:hAnsi="Times New Roman Bold"/>
          <w:b/>
          <w:caps/>
          <w:sz w:val="22"/>
          <w:szCs w:val="22"/>
          <w:u w:val="single"/>
        </w:rPr>
        <w:t xml:space="preserve">                                </w:t>
      </w:r>
      <w:r w:rsidRPr="00FD40F3">
        <w:rPr>
          <w:rFonts w:ascii="Times New Roman Bold" w:hAnsi="Times New Roman Bold"/>
          <w:b/>
          <w:sz w:val="22"/>
          <w:szCs w:val="22"/>
          <w:u w:val="single"/>
        </w:rPr>
        <w:t xml:space="preserve">             </w:t>
      </w:r>
    </w:p>
    <w:tbl>
      <w:tblPr>
        <w:tblW w:w="477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313"/>
        <w:gridCol w:w="2795"/>
        <w:gridCol w:w="1665"/>
      </w:tblGrid>
      <w:tr w:rsidR="00371284" w:rsidRPr="007E3AFB" w14:paraId="4C122413" w14:textId="77777777">
        <w:tc>
          <w:tcPr>
            <w:tcW w:w="1307" w:type="pct"/>
          </w:tcPr>
          <w:p w14:paraId="4C122411" w14:textId="77777777" w:rsidR="00371284" w:rsidRPr="007E3AFB" w:rsidRDefault="008413FF" w:rsidP="00306D72">
            <w:pPr>
              <w:rPr>
                <w:sz w:val="20"/>
                <w:szCs w:val="20"/>
              </w:rPr>
            </w:pPr>
            <w:r>
              <w:rPr>
                <w:sz w:val="20"/>
                <w:szCs w:val="20"/>
              </w:rPr>
              <w:t>EA</w:t>
            </w:r>
            <w:r w:rsidR="00371284" w:rsidRPr="007E3AFB">
              <w:rPr>
                <w:sz w:val="20"/>
                <w:szCs w:val="20"/>
              </w:rPr>
              <w:t xml:space="preserve"> Title:</w:t>
            </w:r>
          </w:p>
        </w:tc>
        <w:bookmarkStart w:id="3" w:name="ProjectTitle"/>
        <w:tc>
          <w:tcPr>
            <w:tcW w:w="3693" w:type="pct"/>
            <w:gridSpan w:val="3"/>
          </w:tcPr>
          <w:p w14:paraId="4C122412" w14:textId="77777777" w:rsidR="00371284" w:rsidRPr="007E3AFB" w:rsidRDefault="00E00433" w:rsidP="009500E1">
            <w:pPr>
              <w:rPr>
                <w:sz w:val="20"/>
                <w:szCs w:val="20"/>
              </w:rPr>
            </w:pPr>
            <w:r>
              <w:rPr>
                <w:sz w:val="20"/>
                <w:szCs w:val="20"/>
              </w:rPr>
              <w:fldChar w:fldCharType="begin">
                <w:ffData>
                  <w:name w:val="ProjectTitle"/>
                  <w:enabled/>
                  <w:calcOnExit w:val="0"/>
                  <w:helpText w:type="text" w:val="Project Title: To avoid redundancy, do not include the country name in the project title "/>
                  <w:textInput/>
                </w:ffData>
              </w:fldChar>
            </w:r>
            <w:r>
              <w:rPr>
                <w:sz w:val="20"/>
                <w:szCs w:val="20"/>
              </w:rPr>
              <w:instrText xml:space="preserve"> FORMTEXT </w:instrText>
            </w:r>
            <w:r>
              <w:rPr>
                <w:sz w:val="20"/>
                <w:szCs w:val="20"/>
              </w:rPr>
            </w:r>
            <w:r>
              <w:rPr>
                <w:sz w:val="20"/>
                <w:szCs w:val="20"/>
              </w:rPr>
              <w:fldChar w:fldCharType="separate"/>
            </w:r>
            <w:r w:rsidR="00981170">
              <w:rPr>
                <w:noProof/>
                <w:sz w:val="20"/>
                <w:szCs w:val="20"/>
              </w:rPr>
              <w:t>T</w:t>
            </w:r>
            <w:r w:rsidR="00981170" w:rsidRPr="00981170">
              <w:rPr>
                <w:noProof/>
                <w:sz w:val="20"/>
                <w:szCs w:val="20"/>
              </w:rPr>
              <w:t>hird National Communication to the UNFCCC</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Pr>
                <w:sz w:val="20"/>
                <w:szCs w:val="20"/>
              </w:rPr>
              <w:fldChar w:fldCharType="end"/>
            </w:r>
            <w:bookmarkEnd w:id="3"/>
          </w:p>
        </w:tc>
      </w:tr>
      <w:tr w:rsidR="00371284" w:rsidRPr="007E3AFB" w14:paraId="4C122418" w14:textId="77777777">
        <w:tc>
          <w:tcPr>
            <w:tcW w:w="1307" w:type="pct"/>
          </w:tcPr>
          <w:p w14:paraId="4C122414" w14:textId="77777777" w:rsidR="00371284" w:rsidRPr="007E3AFB" w:rsidRDefault="00371284" w:rsidP="00306D72">
            <w:pPr>
              <w:rPr>
                <w:sz w:val="20"/>
                <w:szCs w:val="20"/>
              </w:rPr>
            </w:pPr>
            <w:r w:rsidRPr="007E3AFB">
              <w:rPr>
                <w:sz w:val="20"/>
                <w:szCs w:val="20"/>
              </w:rPr>
              <w:t>Country(ies):</w:t>
            </w:r>
          </w:p>
        </w:tc>
        <w:bookmarkStart w:id="4" w:name="countries"/>
        <w:tc>
          <w:tcPr>
            <w:tcW w:w="1574" w:type="pct"/>
          </w:tcPr>
          <w:p w14:paraId="4C122415" w14:textId="77777777" w:rsidR="00371284" w:rsidRPr="007E3AFB" w:rsidRDefault="00E00433" w:rsidP="00D90906">
            <w:pPr>
              <w:rPr>
                <w:sz w:val="20"/>
                <w:szCs w:val="20"/>
              </w:rPr>
            </w:pPr>
            <w:r>
              <w:rPr>
                <w:sz w:val="20"/>
                <w:szCs w:val="20"/>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Pr>
                <w:sz w:val="20"/>
                <w:szCs w:val="20"/>
              </w:rPr>
              <w:instrText xml:space="preserve"> FORMTEXT </w:instrText>
            </w:r>
            <w:r>
              <w:rPr>
                <w:sz w:val="20"/>
                <w:szCs w:val="20"/>
              </w:rPr>
            </w:r>
            <w:r>
              <w:rPr>
                <w:sz w:val="20"/>
                <w:szCs w:val="20"/>
              </w:rPr>
              <w:fldChar w:fldCharType="separate"/>
            </w:r>
            <w:r w:rsidR="00981170" w:rsidRPr="00981170">
              <w:rPr>
                <w:noProof/>
                <w:sz w:val="20"/>
                <w:szCs w:val="20"/>
              </w:rPr>
              <w:t>Bangladesh</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Pr>
                <w:sz w:val="20"/>
                <w:szCs w:val="20"/>
              </w:rPr>
              <w:fldChar w:fldCharType="end"/>
            </w:r>
            <w:bookmarkEnd w:id="4"/>
          </w:p>
        </w:tc>
        <w:tc>
          <w:tcPr>
            <w:tcW w:w="1328" w:type="pct"/>
          </w:tcPr>
          <w:p w14:paraId="4C122416" w14:textId="77777777" w:rsidR="00371284" w:rsidRPr="007E3AFB" w:rsidRDefault="00371284" w:rsidP="00306D72">
            <w:pPr>
              <w:rPr>
                <w:sz w:val="20"/>
                <w:szCs w:val="20"/>
              </w:rPr>
            </w:pPr>
            <w:r w:rsidRPr="007E3AFB">
              <w:rPr>
                <w:sz w:val="20"/>
                <w:szCs w:val="20"/>
              </w:rPr>
              <w:t>GEF Project ID:</w:t>
            </w:r>
            <w:r w:rsidRPr="007E3AFB">
              <w:rPr>
                <w:sz w:val="20"/>
                <w:szCs w:val="20"/>
                <w:vertAlign w:val="superscript"/>
              </w:rPr>
              <w:footnoteReference w:id="1"/>
            </w:r>
          </w:p>
        </w:tc>
        <w:bookmarkStart w:id="5" w:name="GEF_ID"/>
        <w:tc>
          <w:tcPr>
            <w:tcW w:w="791" w:type="pct"/>
          </w:tcPr>
          <w:p w14:paraId="4C122417" w14:textId="77777777" w:rsidR="00371284" w:rsidRPr="007E3AFB" w:rsidRDefault="00E00433" w:rsidP="0034354A">
            <w:pPr>
              <w:rPr>
                <w:sz w:val="20"/>
                <w:szCs w:val="20"/>
              </w:rPr>
            </w:pPr>
            <w:r>
              <w:rPr>
                <w:sz w:val="20"/>
                <w:szCs w:val="20"/>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34354A">
              <w:rPr>
                <w:noProof/>
                <w:sz w:val="20"/>
                <w:szCs w:val="20"/>
              </w:rPr>
              <w:t>5189</w:t>
            </w:r>
            <w:r>
              <w:rPr>
                <w:sz w:val="20"/>
                <w:szCs w:val="20"/>
              </w:rPr>
              <w:fldChar w:fldCharType="end"/>
            </w:r>
            <w:bookmarkEnd w:id="5"/>
          </w:p>
        </w:tc>
      </w:tr>
      <w:tr w:rsidR="00371284" w:rsidRPr="007E3AFB" w14:paraId="4C12241D" w14:textId="77777777">
        <w:tc>
          <w:tcPr>
            <w:tcW w:w="1307" w:type="pct"/>
          </w:tcPr>
          <w:p w14:paraId="4C122419" w14:textId="77777777" w:rsidR="00371284" w:rsidRPr="007E3AFB" w:rsidRDefault="00371284" w:rsidP="00306D72">
            <w:pPr>
              <w:rPr>
                <w:sz w:val="20"/>
                <w:szCs w:val="20"/>
              </w:rPr>
            </w:pPr>
            <w:r w:rsidRPr="007E3AFB">
              <w:rPr>
                <w:sz w:val="20"/>
                <w:szCs w:val="20"/>
              </w:rPr>
              <w:t>GEF Agency(ies):</w:t>
            </w:r>
          </w:p>
        </w:tc>
        <w:bookmarkStart w:id="6" w:name="GEF_IA_01"/>
        <w:tc>
          <w:tcPr>
            <w:tcW w:w="1574" w:type="pct"/>
          </w:tcPr>
          <w:p w14:paraId="4C12241A" w14:textId="77777777" w:rsidR="00371284" w:rsidRPr="007E3AFB" w:rsidRDefault="00E00433" w:rsidP="00E00433">
            <w:pPr>
              <w:rPr>
                <w:sz w:val="20"/>
                <w:szCs w:val="20"/>
              </w:rPr>
            </w:pPr>
            <w:r>
              <w:rPr>
                <w:sz w:val="20"/>
                <w:szCs w:val="20"/>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7"/>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6"/>
            <w:r w:rsidR="00371284" w:rsidRPr="007E3AFB">
              <w:rPr>
                <w:sz w:val="20"/>
                <w:szCs w:val="20"/>
              </w:rPr>
              <w:t xml:space="preserve">      </w:t>
            </w:r>
            <w:bookmarkStart w:id="7" w:name="GEF_IA_02"/>
            <w:r>
              <w:rPr>
                <w:sz w:val="20"/>
                <w:szCs w:val="20"/>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7"/>
            <w:r w:rsidR="00371284" w:rsidRPr="007E3AFB">
              <w:rPr>
                <w:sz w:val="20"/>
                <w:szCs w:val="20"/>
              </w:rPr>
              <w:t xml:space="preserve">     </w:t>
            </w:r>
          </w:p>
        </w:tc>
        <w:tc>
          <w:tcPr>
            <w:tcW w:w="1328" w:type="pct"/>
          </w:tcPr>
          <w:p w14:paraId="4C12241B" w14:textId="77777777" w:rsidR="00371284" w:rsidRPr="007E3AFB" w:rsidRDefault="00371284" w:rsidP="00306D72">
            <w:pPr>
              <w:rPr>
                <w:sz w:val="20"/>
                <w:szCs w:val="20"/>
              </w:rPr>
            </w:pPr>
            <w:r w:rsidRPr="007E3AFB">
              <w:rPr>
                <w:sz w:val="20"/>
                <w:szCs w:val="20"/>
              </w:rPr>
              <w:t>GEF Agency Project ID:</w:t>
            </w:r>
          </w:p>
        </w:tc>
        <w:bookmarkStart w:id="8" w:name="agencyID"/>
        <w:tc>
          <w:tcPr>
            <w:tcW w:w="791" w:type="pct"/>
          </w:tcPr>
          <w:p w14:paraId="4C12241C" w14:textId="77777777" w:rsidR="00371284" w:rsidRPr="007E3AFB" w:rsidRDefault="00E00433" w:rsidP="00817578">
            <w:pPr>
              <w:rPr>
                <w:sz w:val="20"/>
                <w:szCs w:val="20"/>
              </w:rPr>
            </w:pPr>
            <w:r>
              <w:rPr>
                <w:sz w:val="20"/>
                <w:szCs w:val="20"/>
              </w:rPr>
              <w:fldChar w:fldCharType="begin">
                <w:ffData>
                  <w:name w:val="agencyID"/>
                  <w:enabled/>
                  <w:calcOnExit w:val="0"/>
                  <w:textInput/>
                </w:ffData>
              </w:fldChar>
            </w:r>
            <w:r>
              <w:rPr>
                <w:sz w:val="20"/>
                <w:szCs w:val="20"/>
              </w:rPr>
              <w:instrText xml:space="preserve"> FORMTEXT </w:instrText>
            </w:r>
            <w:r>
              <w:rPr>
                <w:sz w:val="20"/>
                <w:szCs w:val="20"/>
              </w:rPr>
            </w:r>
            <w:r>
              <w:rPr>
                <w:sz w:val="20"/>
                <w:szCs w:val="20"/>
              </w:rPr>
              <w:fldChar w:fldCharType="separate"/>
            </w:r>
            <w:r w:rsidR="00817578">
              <w:rPr>
                <w:noProof/>
                <w:sz w:val="20"/>
                <w:szCs w:val="20"/>
              </w:rPr>
              <w:t>5170</w:t>
            </w:r>
            <w:r>
              <w:rPr>
                <w:sz w:val="20"/>
                <w:szCs w:val="20"/>
              </w:rPr>
              <w:fldChar w:fldCharType="end"/>
            </w:r>
            <w:bookmarkEnd w:id="8"/>
          </w:p>
        </w:tc>
      </w:tr>
      <w:tr w:rsidR="00371284" w:rsidRPr="007E3AFB" w14:paraId="4C122422" w14:textId="77777777">
        <w:tc>
          <w:tcPr>
            <w:tcW w:w="1307" w:type="pct"/>
          </w:tcPr>
          <w:p w14:paraId="4C12241E" w14:textId="77777777" w:rsidR="00371284" w:rsidRPr="007E3AFB" w:rsidRDefault="00371284" w:rsidP="00306D72">
            <w:pPr>
              <w:rPr>
                <w:sz w:val="20"/>
                <w:szCs w:val="20"/>
              </w:rPr>
            </w:pPr>
            <w:r w:rsidRPr="007E3AFB">
              <w:rPr>
                <w:sz w:val="20"/>
                <w:szCs w:val="20"/>
              </w:rPr>
              <w:t>Other Executing Partner(s):</w:t>
            </w:r>
          </w:p>
        </w:tc>
        <w:bookmarkStart w:id="9" w:name="ExecutingAgency"/>
        <w:tc>
          <w:tcPr>
            <w:tcW w:w="1574" w:type="pct"/>
          </w:tcPr>
          <w:p w14:paraId="4C12241F" w14:textId="77777777" w:rsidR="00371284" w:rsidRPr="007E3AFB" w:rsidRDefault="00E00433" w:rsidP="00A534FC">
            <w:pPr>
              <w:rPr>
                <w:sz w:val="20"/>
                <w:szCs w:val="20"/>
              </w:rPr>
            </w:pPr>
            <w:r>
              <w:rPr>
                <w:sz w:val="20"/>
                <w:szCs w:val="20"/>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Pr>
                <w:sz w:val="20"/>
                <w:szCs w:val="20"/>
              </w:rPr>
              <w:instrText xml:space="preserve"> FORMTEXT </w:instrText>
            </w:r>
            <w:r>
              <w:rPr>
                <w:sz w:val="20"/>
                <w:szCs w:val="20"/>
              </w:rPr>
            </w:r>
            <w:r>
              <w:rPr>
                <w:sz w:val="20"/>
                <w:szCs w:val="20"/>
              </w:rPr>
              <w:fldChar w:fldCharType="separate"/>
            </w:r>
            <w:r w:rsidR="00981170" w:rsidRPr="00981170">
              <w:rPr>
                <w:noProof/>
                <w:sz w:val="20"/>
                <w:szCs w:val="20"/>
              </w:rPr>
              <w:t>Ministry of Environment and Forests/Department of Environment</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sidR="00981170">
              <w:rPr>
                <w:rFonts w:ascii="Arial Unicode MS" w:eastAsia="Arial Unicode MS" w:hAnsi="Arial Unicode MS" w:cs="Arial Unicode MS" w:hint="eastAsia"/>
                <w:noProof/>
                <w:sz w:val="20"/>
                <w:szCs w:val="20"/>
              </w:rPr>
              <w:t> </w:t>
            </w:r>
            <w:r>
              <w:rPr>
                <w:sz w:val="20"/>
                <w:szCs w:val="20"/>
              </w:rPr>
              <w:fldChar w:fldCharType="end"/>
            </w:r>
            <w:bookmarkEnd w:id="9"/>
          </w:p>
        </w:tc>
        <w:tc>
          <w:tcPr>
            <w:tcW w:w="1328" w:type="pct"/>
          </w:tcPr>
          <w:p w14:paraId="4C122420" w14:textId="77777777" w:rsidR="00371284" w:rsidRPr="007E3AFB" w:rsidRDefault="00371284" w:rsidP="00306D72">
            <w:pPr>
              <w:rPr>
                <w:sz w:val="20"/>
                <w:szCs w:val="20"/>
              </w:rPr>
            </w:pPr>
            <w:r w:rsidRPr="007E3AFB">
              <w:rPr>
                <w:sz w:val="20"/>
                <w:szCs w:val="20"/>
              </w:rPr>
              <w:t>Submission Date:</w:t>
            </w:r>
          </w:p>
        </w:tc>
        <w:bookmarkStart w:id="10" w:name="SubmissionDate"/>
        <w:tc>
          <w:tcPr>
            <w:tcW w:w="791" w:type="pct"/>
          </w:tcPr>
          <w:p w14:paraId="4C122421" w14:textId="0012F55C" w:rsidR="00371284" w:rsidRPr="007E3AFB" w:rsidRDefault="00E00433" w:rsidP="008A371A">
            <w:pPr>
              <w:rPr>
                <w:sz w:val="20"/>
                <w:szCs w:val="20"/>
              </w:rPr>
            </w:pPr>
            <w:r>
              <w:rPr>
                <w:sz w:val="20"/>
                <w:szCs w:val="20"/>
              </w:rPr>
              <w:fldChar w:fldCharType="begin">
                <w:ffData>
                  <w:name w:val="SubmissionDate"/>
                  <w:enabled/>
                  <w:calcOnExit/>
                  <w:textInput>
                    <w:type w:val="date"/>
                    <w:format w:val="yyyy-MM-dd"/>
                  </w:textInput>
                </w:ffData>
              </w:fldChar>
            </w:r>
            <w:r>
              <w:rPr>
                <w:sz w:val="20"/>
                <w:szCs w:val="20"/>
              </w:rPr>
              <w:instrText xml:space="preserve"> FORMTEXT </w:instrText>
            </w:r>
            <w:r>
              <w:rPr>
                <w:sz w:val="20"/>
                <w:szCs w:val="20"/>
              </w:rPr>
            </w:r>
            <w:r>
              <w:rPr>
                <w:sz w:val="20"/>
                <w:szCs w:val="20"/>
              </w:rPr>
              <w:fldChar w:fldCharType="separate"/>
            </w:r>
            <w:r w:rsidR="00F151B5">
              <w:rPr>
                <w:noProof/>
                <w:sz w:val="20"/>
                <w:szCs w:val="20"/>
              </w:rPr>
              <w:t>2013-0</w:t>
            </w:r>
            <w:r w:rsidR="008A371A">
              <w:rPr>
                <w:noProof/>
                <w:sz w:val="20"/>
                <w:szCs w:val="20"/>
              </w:rPr>
              <w:t>2-28</w:t>
            </w:r>
            <w:r>
              <w:rPr>
                <w:sz w:val="20"/>
                <w:szCs w:val="20"/>
              </w:rPr>
              <w:fldChar w:fldCharType="end"/>
            </w:r>
            <w:bookmarkEnd w:id="10"/>
          </w:p>
        </w:tc>
      </w:tr>
      <w:tr w:rsidR="00371284" w:rsidRPr="007E3AFB" w14:paraId="4C122427" w14:textId="77777777">
        <w:tc>
          <w:tcPr>
            <w:tcW w:w="1307" w:type="pct"/>
          </w:tcPr>
          <w:p w14:paraId="4C122423" w14:textId="77777777" w:rsidR="00371284" w:rsidRPr="007E3AFB" w:rsidRDefault="00371284" w:rsidP="00306D72">
            <w:pPr>
              <w:rPr>
                <w:sz w:val="20"/>
                <w:szCs w:val="20"/>
              </w:rPr>
            </w:pPr>
            <w:r w:rsidRPr="007E3AFB">
              <w:rPr>
                <w:sz w:val="20"/>
                <w:szCs w:val="20"/>
              </w:rPr>
              <w:t>GEF Focal Area (s):</w:t>
            </w:r>
          </w:p>
        </w:tc>
        <w:bookmarkStart w:id="11" w:name="FA"/>
        <w:tc>
          <w:tcPr>
            <w:tcW w:w="1574" w:type="pct"/>
          </w:tcPr>
          <w:p w14:paraId="4C122424" w14:textId="77777777" w:rsidR="00371284" w:rsidRPr="007E3AFB" w:rsidRDefault="00E00433" w:rsidP="00306D72">
            <w:pPr>
              <w:rPr>
                <w:sz w:val="20"/>
                <w:szCs w:val="20"/>
              </w:rPr>
            </w:pPr>
            <w:r>
              <w:rPr>
                <w:sz w:val="20"/>
                <w:szCs w:val="20"/>
              </w:rPr>
              <w:fldChar w:fldCharType="begin">
                <w:ffData>
                  <w:name w:val="FA"/>
                  <w:enabled/>
                  <w:calcOnExit w:val="0"/>
                  <w:ddList>
                    <w:result w:val="2"/>
                    <w:listEntry w:val="(select)"/>
                    <w:listEntry w:val="Biodiversity"/>
                    <w:listEntry w:val="Climate Change"/>
                    <w:listEntry w:val="Land Degradation"/>
                    <w:listEntry w:val="Persistent Organic Pollutants"/>
                    <w:listEntry w:val="Multifocal Area"/>
                  </w:ddList>
                </w:ffData>
              </w:fldChar>
            </w:r>
            <w:r>
              <w:rPr>
                <w:sz w:val="20"/>
                <w:szCs w:val="20"/>
              </w:rPr>
              <w:instrText xml:space="preserve"> FORMDROPDOWN </w:instrText>
            </w:r>
            <w:r>
              <w:rPr>
                <w:sz w:val="20"/>
                <w:szCs w:val="20"/>
              </w:rPr>
            </w:r>
            <w:r>
              <w:rPr>
                <w:sz w:val="20"/>
                <w:szCs w:val="20"/>
              </w:rPr>
              <w:fldChar w:fldCharType="end"/>
            </w:r>
            <w:bookmarkEnd w:id="11"/>
          </w:p>
        </w:tc>
        <w:tc>
          <w:tcPr>
            <w:tcW w:w="1328" w:type="pct"/>
          </w:tcPr>
          <w:p w14:paraId="4C122425" w14:textId="77777777" w:rsidR="00371284" w:rsidRPr="007E3AFB" w:rsidRDefault="00371284" w:rsidP="00306D72">
            <w:pPr>
              <w:rPr>
                <w:sz w:val="20"/>
                <w:szCs w:val="20"/>
              </w:rPr>
            </w:pPr>
            <w:r w:rsidRPr="007E3AFB">
              <w:rPr>
                <w:sz w:val="20"/>
                <w:szCs w:val="20"/>
              </w:rPr>
              <w:t>Project Duration</w:t>
            </w:r>
            <w:r>
              <w:rPr>
                <w:sz w:val="20"/>
                <w:szCs w:val="20"/>
              </w:rPr>
              <w:t xml:space="preserve"> </w:t>
            </w:r>
            <w:r w:rsidRPr="007E3AFB">
              <w:rPr>
                <w:sz w:val="20"/>
                <w:szCs w:val="20"/>
              </w:rPr>
              <w:t>(Months)</w:t>
            </w:r>
          </w:p>
        </w:tc>
        <w:bookmarkStart w:id="12" w:name="ProjectDuration"/>
        <w:tc>
          <w:tcPr>
            <w:tcW w:w="791" w:type="pct"/>
          </w:tcPr>
          <w:p w14:paraId="4C122426" w14:textId="77777777" w:rsidR="00371284" w:rsidRPr="007E3AFB" w:rsidRDefault="00E00433" w:rsidP="00840053">
            <w:pPr>
              <w:rPr>
                <w:sz w:val="20"/>
                <w:szCs w:val="20"/>
              </w:rPr>
            </w:pPr>
            <w:r>
              <w:rPr>
                <w:sz w:val="20"/>
                <w:szCs w:val="20"/>
              </w:rPr>
              <w:fldChar w:fldCharType="begin">
                <w:ffData>
                  <w:name w:val="ProjectDuration"/>
                  <w:enabled/>
                  <w:calcOnExit w:val="0"/>
                  <w:textInput/>
                </w:ffData>
              </w:fldChar>
            </w:r>
            <w:r>
              <w:rPr>
                <w:sz w:val="20"/>
                <w:szCs w:val="20"/>
              </w:rPr>
              <w:instrText xml:space="preserve"> FORMTEXT </w:instrText>
            </w:r>
            <w:r>
              <w:rPr>
                <w:sz w:val="20"/>
                <w:szCs w:val="20"/>
              </w:rPr>
            </w:r>
            <w:r>
              <w:rPr>
                <w:sz w:val="20"/>
                <w:szCs w:val="20"/>
              </w:rPr>
              <w:fldChar w:fldCharType="separate"/>
            </w:r>
            <w:r w:rsidR="00840053">
              <w:rPr>
                <w:noProof/>
                <w:sz w:val="20"/>
                <w:szCs w:val="20"/>
              </w:rPr>
              <w:t>36</w:t>
            </w:r>
            <w:r>
              <w:rPr>
                <w:sz w:val="20"/>
                <w:szCs w:val="20"/>
              </w:rPr>
              <w:fldChar w:fldCharType="end"/>
            </w:r>
            <w:bookmarkEnd w:id="12"/>
          </w:p>
        </w:tc>
      </w:tr>
      <w:tr w:rsidR="00371284" w:rsidRPr="007E3AFB" w14:paraId="4C12242C" w14:textId="77777777">
        <w:tc>
          <w:tcPr>
            <w:tcW w:w="1307" w:type="pct"/>
          </w:tcPr>
          <w:p w14:paraId="4C122428" w14:textId="77777777" w:rsidR="00371284" w:rsidRPr="007E3AFB" w:rsidRDefault="00634F94" w:rsidP="00634F94">
            <w:pPr>
              <w:rPr>
                <w:sz w:val="20"/>
                <w:szCs w:val="20"/>
              </w:rPr>
            </w:pPr>
            <w:r>
              <w:rPr>
                <w:sz w:val="20"/>
                <w:szCs w:val="20"/>
              </w:rPr>
              <w:t>Check if applicable:</w:t>
            </w:r>
          </w:p>
        </w:tc>
        <w:tc>
          <w:tcPr>
            <w:tcW w:w="1574" w:type="pct"/>
          </w:tcPr>
          <w:p w14:paraId="4C122429" w14:textId="77777777" w:rsidR="00371284" w:rsidRPr="007E3AFB" w:rsidRDefault="00634F94" w:rsidP="00E00433">
            <w:pPr>
              <w:rPr>
                <w:sz w:val="20"/>
                <w:szCs w:val="20"/>
              </w:rPr>
            </w:pPr>
            <w:r>
              <w:rPr>
                <w:sz w:val="20"/>
                <w:szCs w:val="20"/>
              </w:rPr>
              <w:t xml:space="preserve">NCSA </w:t>
            </w:r>
            <w:bookmarkStart w:id="13" w:name="CheckNCSA"/>
            <w:r w:rsidR="00E00433">
              <w:rPr>
                <w:sz w:val="20"/>
                <w:szCs w:val="20"/>
              </w:rPr>
              <w:fldChar w:fldCharType="begin">
                <w:ffData>
                  <w:name w:val="CheckNCSA"/>
                  <w:enabled/>
                  <w:calcOnExit w:val="0"/>
                  <w:checkBox>
                    <w:sizeAuto/>
                    <w:default w:val="0"/>
                  </w:checkBox>
                </w:ffData>
              </w:fldChar>
            </w:r>
            <w:r w:rsidR="00E00433">
              <w:rPr>
                <w:sz w:val="20"/>
                <w:szCs w:val="20"/>
              </w:rPr>
              <w:instrText xml:space="preserve"> FORMCHECKBOX </w:instrText>
            </w:r>
            <w:r w:rsidR="00E00433">
              <w:rPr>
                <w:sz w:val="20"/>
                <w:szCs w:val="20"/>
              </w:rPr>
            </w:r>
            <w:r w:rsidR="00E00433">
              <w:rPr>
                <w:sz w:val="20"/>
                <w:szCs w:val="20"/>
              </w:rPr>
              <w:fldChar w:fldCharType="end"/>
            </w:r>
            <w:bookmarkEnd w:id="13"/>
            <w:r>
              <w:rPr>
                <w:sz w:val="20"/>
                <w:szCs w:val="20"/>
              </w:rPr>
              <w:t xml:space="preserve">      NAPA </w:t>
            </w:r>
            <w:bookmarkStart w:id="14" w:name="CheckNAPA"/>
            <w:r w:rsidR="00E00433">
              <w:rPr>
                <w:sz w:val="20"/>
                <w:szCs w:val="20"/>
              </w:rPr>
              <w:fldChar w:fldCharType="begin">
                <w:ffData>
                  <w:name w:val="CheckNAPA"/>
                  <w:enabled/>
                  <w:calcOnExit w:val="0"/>
                  <w:checkBox>
                    <w:sizeAuto/>
                    <w:default w:val="0"/>
                  </w:checkBox>
                </w:ffData>
              </w:fldChar>
            </w:r>
            <w:r w:rsidR="00E00433">
              <w:rPr>
                <w:sz w:val="20"/>
                <w:szCs w:val="20"/>
              </w:rPr>
              <w:instrText xml:space="preserve"> FORMCHECKBOX </w:instrText>
            </w:r>
            <w:r w:rsidR="00E00433">
              <w:rPr>
                <w:sz w:val="20"/>
                <w:szCs w:val="20"/>
              </w:rPr>
            </w:r>
            <w:r w:rsidR="00E00433">
              <w:rPr>
                <w:sz w:val="20"/>
                <w:szCs w:val="20"/>
              </w:rPr>
              <w:fldChar w:fldCharType="end"/>
            </w:r>
            <w:bookmarkEnd w:id="14"/>
          </w:p>
        </w:tc>
        <w:tc>
          <w:tcPr>
            <w:tcW w:w="1328" w:type="pct"/>
          </w:tcPr>
          <w:p w14:paraId="4C12242A" w14:textId="77777777" w:rsidR="00371284" w:rsidRPr="007E3AFB" w:rsidRDefault="00371284" w:rsidP="00306D72">
            <w:pPr>
              <w:rPr>
                <w:sz w:val="20"/>
                <w:szCs w:val="20"/>
              </w:rPr>
            </w:pPr>
            <w:r w:rsidRPr="007E3AFB">
              <w:rPr>
                <w:sz w:val="20"/>
                <w:szCs w:val="20"/>
              </w:rPr>
              <w:t>Agency Fee</w:t>
            </w:r>
            <w:r>
              <w:rPr>
                <w:sz w:val="20"/>
                <w:szCs w:val="20"/>
              </w:rPr>
              <w:t xml:space="preserve"> ($)</w:t>
            </w:r>
            <w:r w:rsidRPr="007E3AFB">
              <w:rPr>
                <w:sz w:val="20"/>
                <w:szCs w:val="20"/>
              </w:rPr>
              <w:t>:</w:t>
            </w:r>
          </w:p>
        </w:tc>
        <w:bookmarkStart w:id="15" w:name="agencyFee"/>
        <w:tc>
          <w:tcPr>
            <w:tcW w:w="791" w:type="pct"/>
          </w:tcPr>
          <w:p w14:paraId="4C12242B" w14:textId="77777777" w:rsidR="00371284" w:rsidRPr="007E3AFB" w:rsidRDefault="00E00433" w:rsidP="0034354A">
            <w:pPr>
              <w:rPr>
                <w:sz w:val="20"/>
                <w:szCs w:val="20"/>
              </w:rPr>
            </w:pPr>
            <w:r>
              <w:rPr>
                <w:sz w:val="20"/>
                <w:szCs w:val="20"/>
              </w:rPr>
              <w:fldChar w:fldCharType="begin">
                <w:ffData>
                  <w:name w:val="agencyFee"/>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142951">
              <w:rPr>
                <w:noProof/>
                <w:sz w:val="20"/>
                <w:szCs w:val="20"/>
              </w:rPr>
              <w:t>43,</w:t>
            </w:r>
            <w:r w:rsidR="0034354A">
              <w:rPr>
                <w:noProof/>
                <w:sz w:val="20"/>
                <w:szCs w:val="20"/>
              </w:rPr>
              <w:t>379</w:t>
            </w:r>
            <w:r>
              <w:rPr>
                <w:sz w:val="20"/>
                <w:szCs w:val="20"/>
              </w:rPr>
              <w:fldChar w:fldCharType="end"/>
            </w:r>
            <w:bookmarkEnd w:id="15"/>
          </w:p>
        </w:tc>
      </w:tr>
    </w:tbl>
    <w:p w14:paraId="4C12242D" w14:textId="77777777" w:rsidR="00371284" w:rsidRDefault="00371284" w:rsidP="005A41F8"/>
    <w:p w14:paraId="4C12242E" w14:textId="77777777" w:rsidR="002E79FC" w:rsidRPr="003176A4" w:rsidRDefault="008413FF" w:rsidP="00783927">
      <w:pPr>
        <w:pStyle w:val="Footer"/>
        <w:numPr>
          <w:ilvl w:val="0"/>
          <w:numId w:val="2"/>
        </w:numPr>
        <w:tabs>
          <w:tab w:val="clear" w:pos="4320"/>
          <w:tab w:val="clear" w:pos="8640"/>
        </w:tabs>
        <w:spacing w:after="80"/>
        <w:rPr>
          <w:b/>
          <w:smallCaps/>
          <w:sz w:val="22"/>
          <w:szCs w:val="22"/>
        </w:rPr>
      </w:pPr>
      <w:bookmarkStart w:id="16" w:name="OLE_LINK1"/>
      <w:bookmarkStart w:id="17" w:name="OLE_LINK2"/>
      <w:r>
        <w:rPr>
          <w:rFonts w:ascii="Times New Roman Bold" w:hAnsi="Times New Roman Bold"/>
          <w:b/>
          <w:smallCaps/>
          <w:sz w:val="22"/>
          <w:szCs w:val="22"/>
        </w:rPr>
        <w:t>EA</w:t>
      </w:r>
      <w:r w:rsidR="002E79FC" w:rsidRPr="001A04CA">
        <w:rPr>
          <w:rFonts w:ascii="Times New Roman Bold" w:hAnsi="Times New Roman Bold"/>
          <w:b/>
          <w:smallCaps/>
          <w:sz w:val="22"/>
          <w:szCs w:val="22"/>
        </w:rPr>
        <w:t xml:space="preserve"> </w:t>
      </w:r>
      <w:r w:rsidR="002E79FC">
        <w:rPr>
          <w:rFonts w:ascii="Times New Roman Bold" w:hAnsi="Times New Roman Bold"/>
          <w:b/>
          <w:smallCaps/>
          <w:sz w:val="22"/>
          <w:szCs w:val="22"/>
        </w:rPr>
        <w:t xml:space="preserve">framework </w:t>
      </w:r>
      <w:r w:rsidR="002E79FC">
        <w:rPr>
          <w:rFonts w:ascii="Times New Roman Bold" w:hAnsi="Times New Roman Bold"/>
          <w:smallCaps/>
          <w:sz w:val="22"/>
          <w:szCs w:val="22"/>
        </w:rPr>
        <w:t xml:space="preserve"> </w:t>
      </w:r>
    </w:p>
    <w:tbl>
      <w:tblPr>
        <w:tblW w:w="4778" w:type="pct"/>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1139"/>
        <w:gridCol w:w="1863"/>
        <w:gridCol w:w="2796"/>
        <w:gridCol w:w="1449"/>
        <w:gridCol w:w="1560"/>
      </w:tblGrid>
      <w:tr w:rsidR="003176A4" w:rsidRPr="00B20932" w14:paraId="4C122430" w14:textId="77777777">
        <w:trPr>
          <w:trHeight w:val="260"/>
          <w:jc w:val="center"/>
        </w:trPr>
        <w:tc>
          <w:tcPr>
            <w:tcW w:w="5000" w:type="pct"/>
            <w:gridSpan w:val="6"/>
            <w:shd w:val="clear" w:color="auto" w:fill="FFFFFF"/>
          </w:tcPr>
          <w:p w14:paraId="4C12242F" w14:textId="77777777" w:rsidR="003176A4" w:rsidRPr="00424E62" w:rsidRDefault="003176A4" w:rsidP="00575095">
            <w:pPr>
              <w:pStyle w:val="Heading3"/>
              <w:rPr>
                <w:rFonts w:ascii="Times New Roman" w:hAnsi="Times New Roman"/>
                <w:bCs w:val="0"/>
                <w:iCs/>
                <w:color w:val="000000"/>
                <w:sz w:val="22"/>
                <w:szCs w:val="22"/>
                <w:lang w:val="en-US" w:eastAsia="en-US"/>
              </w:rPr>
            </w:pPr>
            <w:r w:rsidRPr="00424E62">
              <w:rPr>
                <w:rFonts w:ascii="Times New Roman" w:hAnsi="Times New Roman"/>
                <w:bCs w:val="0"/>
                <w:iCs/>
                <w:color w:val="000000"/>
                <w:sz w:val="22"/>
                <w:szCs w:val="22"/>
                <w:lang w:val="en-US" w:eastAsia="en-US"/>
              </w:rPr>
              <w:t xml:space="preserve">EA Objective: </w:t>
            </w:r>
            <w:bookmarkStart w:id="18" w:name="projObj"/>
            <w:r w:rsidRPr="00424E62">
              <w:rPr>
                <w:rFonts w:ascii="Times New Roman" w:hAnsi="Times New Roman"/>
                <w:bCs w:val="0"/>
                <w:iCs/>
                <w:color w:val="000000"/>
                <w:sz w:val="22"/>
                <w:szCs w:val="22"/>
                <w:lang w:val="en-US" w:eastAsia="en-US"/>
              </w:rPr>
              <w:fldChar w:fldCharType="begin">
                <w:ffData>
                  <w:name w:val="projObj"/>
                  <w:enabled/>
                  <w:calcOnExit w:val="0"/>
                  <w:textInput/>
                </w:ffData>
              </w:fldChar>
            </w:r>
            <w:r w:rsidRPr="00424E62">
              <w:rPr>
                <w:rFonts w:ascii="Times New Roman" w:hAnsi="Times New Roman"/>
                <w:bCs w:val="0"/>
                <w:iCs/>
                <w:color w:val="000000"/>
                <w:sz w:val="22"/>
                <w:szCs w:val="22"/>
                <w:lang w:val="en-US" w:eastAsia="en-US"/>
              </w:rPr>
              <w:instrText xml:space="preserve"> FORMTEXT </w:instrText>
            </w:r>
            <w:r w:rsidRPr="00424E62">
              <w:rPr>
                <w:rFonts w:ascii="Times New Roman" w:hAnsi="Times New Roman"/>
                <w:bCs w:val="0"/>
                <w:iCs/>
                <w:color w:val="000000"/>
                <w:sz w:val="22"/>
                <w:szCs w:val="22"/>
                <w:lang w:val="en-US" w:eastAsia="en-US"/>
              </w:rPr>
            </w:r>
            <w:r w:rsidRPr="00424E62">
              <w:rPr>
                <w:rFonts w:ascii="Times New Roman" w:hAnsi="Times New Roman"/>
                <w:bCs w:val="0"/>
                <w:iCs/>
                <w:color w:val="000000"/>
                <w:sz w:val="22"/>
                <w:szCs w:val="22"/>
                <w:lang w:val="en-US" w:eastAsia="en-US"/>
              </w:rPr>
              <w:fldChar w:fldCharType="separate"/>
            </w:r>
            <w:bookmarkStart w:id="19" w:name="_GoBack"/>
            <w:bookmarkEnd w:id="19"/>
            <w:r w:rsidR="00575095" w:rsidRPr="00575095">
              <w:rPr>
                <w:rFonts w:ascii="Times New Roman" w:hAnsi="Times New Roman"/>
                <w:bCs w:val="0"/>
                <w:iCs/>
                <w:noProof/>
                <w:color w:val="000000"/>
                <w:sz w:val="22"/>
                <w:szCs w:val="22"/>
                <w:lang w:val="en-US" w:eastAsia="en-US"/>
              </w:rPr>
              <w:t>To assist Bangladesh in the preparation of its Third National Communication (TNC) for the implementation of the obligations under the United Nation Framework Convention for Climate Change.</w:t>
            </w:r>
            <w:r w:rsidRPr="00424E62">
              <w:rPr>
                <w:rFonts w:ascii="Times New Roman" w:hAnsi="Times New Roman"/>
                <w:bCs w:val="0"/>
                <w:iCs/>
                <w:color w:val="000000"/>
                <w:sz w:val="22"/>
                <w:szCs w:val="22"/>
                <w:lang w:val="en-US" w:eastAsia="en-US"/>
              </w:rPr>
              <w:fldChar w:fldCharType="end"/>
            </w:r>
            <w:bookmarkEnd w:id="18"/>
          </w:p>
        </w:tc>
      </w:tr>
      <w:tr w:rsidR="003176A4" w:rsidRPr="00B20932" w14:paraId="4C12243B" w14:textId="77777777">
        <w:trPr>
          <w:trHeight w:val="260"/>
          <w:jc w:val="center"/>
        </w:trPr>
        <w:tc>
          <w:tcPr>
            <w:tcW w:w="817" w:type="pct"/>
            <w:shd w:val="clear" w:color="auto" w:fill="FFFFFF"/>
            <w:vAlign w:val="center"/>
          </w:tcPr>
          <w:p w14:paraId="4C122431"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r w:rsidRPr="00424E62">
              <w:rPr>
                <w:rFonts w:ascii="Times New Roman" w:hAnsi="Times New Roman"/>
                <w:bCs w:val="0"/>
                <w:iCs/>
                <w:color w:val="000000"/>
                <w:sz w:val="20"/>
                <w:szCs w:val="20"/>
                <w:lang w:val="en-US" w:eastAsia="en-US"/>
              </w:rPr>
              <w:t>EA Component</w:t>
            </w:r>
          </w:p>
        </w:tc>
        <w:tc>
          <w:tcPr>
            <w:tcW w:w="541" w:type="pct"/>
            <w:shd w:val="clear" w:color="auto" w:fill="FFFFFF"/>
            <w:vAlign w:val="center"/>
          </w:tcPr>
          <w:p w14:paraId="4C122432"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r w:rsidRPr="00424E62">
              <w:rPr>
                <w:rFonts w:ascii="Times New Roman" w:hAnsi="Times New Roman"/>
                <w:bCs w:val="0"/>
                <w:iCs/>
                <w:color w:val="000000"/>
                <w:sz w:val="20"/>
                <w:szCs w:val="20"/>
                <w:lang w:val="en-US" w:eastAsia="en-US"/>
              </w:rPr>
              <w:t>Grant Type</w:t>
            </w:r>
          </w:p>
          <w:p w14:paraId="4C122433"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p>
        </w:tc>
        <w:tc>
          <w:tcPr>
            <w:tcW w:w="885" w:type="pct"/>
            <w:shd w:val="clear" w:color="auto" w:fill="FFFFFF"/>
            <w:vAlign w:val="center"/>
          </w:tcPr>
          <w:p w14:paraId="4C122434"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r w:rsidRPr="00424E62">
              <w:rPr>
                <w:rFonts w:ascii="Times New Roman" w:hAnsi="Times New Roman"/>
                <w:bCs w:val="0"/>
                <w:iCs/>
                <w:color w:val="000000"/>
                <w:sz w:val="20"/>
                <w:szCs w:val="20"/>
                <w:lang w:val="en-US" w:eastAsia="en-US"/>
              </w:rPr>
              <w:t>Expected Outcomes</w:t>
            </w:r>
          </w:p>
        </w:tc>
        <w:tc>
          <w:tcPr>
            <w:tcW w:w="1328" w:type="pct"/>
            <w:shd w:val="clear" w:color="auto" w:fill="FFFFFF"/>
            <w:vAlign w:val="center"/>
          </w:tcPr>
          <w:p w14:paraId="4C122435"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r w:rsidRPr="00424E62">
              <w:rPr>
                <w:rFonts w:ascii="Times New Roman" w:hAnsi="Times New Roman"/>
                <w:bCs w:val="0"/>
                <w:iCs/>
                <w:color w:val="000000"/>
                <w:sz w:val="20"/>
                <w:szCs w:val="20"/>
                <w:lang w:val="en-US" w:eastAsia="en-US"/>
              </w:rPr>
              <w:t>Expected Outputs</w:t>
            </w:r>
          </w:p>
        </w:tc>
        <w:tc>
          <w:tcPr>
            <w:tcW w:w="688" w:type="pct"/>
            <w:shd w:val="clear" w:color="auto" w:fill="FFFFFF"/>
          </w:tcPr>
          <w:p w14:paraId="4C122436"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p>
          <w:p w14:paraId="4C122437"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r w:rsidRPr="00424E62">
              <w:rPr>
                <w:rFonts w:ascii="Times New Roman" w:hAnsi="Times New Roman"/>
                <w:bCs w:val="0"/>
                <w:iCs/>
                <w:color w:val="000000"/>
                <w:sz w:val="20"/>
                <w:szCs w:val="20"/>
                <w:lang w:val="en-US" w:eastAsia="en-US"/>
              </w:rPr>
              <w:t>Grant Amount</w:t>
            </w:r>
          </w:p>
          <w:p w14:paraId="4C122438" w14:textId="77777777" w:rsidR="003176A4" w:rsidRPr="00424E62" w:rsidRDefault="003176A4" w:rsidP="003176A4">
            <w:pPr>
              <w:pStyle w:val="Heading3"/>
              <w:jc w:val="center"/>
              <w:rPr>
                <w:rFonts w:ascii="Times New Roman" w:hAnsi="Times New Roman"/>
                <w:b w:val="0"/>
                <w:bCs w:val="0"/>
                <w:iCs/>
                <w:color w:val="000000"/>
                <w:sz w:val="20"/>
                <w:szCs w:val="20"/>
                <w:lang w:val="en-US" w:eastAsia="en-US"/>
              </w:rPr>
            </w:pPr>
            <w:r w:rsidRPr="00424E62">
              <w:rPr>
                <w:rFonts w:ascii="Times New Roman" w:hAnsi="Times New Roman"/>
                <w:bCs w:val="0"/>
                <w:iCs/>
                <w:color w:val="000000"/>
                <w:sz w:val="20"/>
                <w:szCs w:val="20"/>
                <w:lang w:val="en-US" w:eastAsia="en-US"/>
              </w:rPr>
              <w:t>($)</w:t>
            </w:r>
          </w:p>
        </w:tc>
        <w:tc>
          <w:tcPr>
            <w:tcW w:w="741" w:type="pct"/>
            <w:shd w:val="clear" w:color="auto" w:fill="FFFFFF"/>
          </w:tcPr>
          <w:p w14:paraId="4C122439" w14:textId="77777777" w:rsidR="003176A4" w:rsidRPr="00424E62" w:rsidRDefault="003176A4" w:rsidP="003176A4">
            <w:pPr>
              <w:pStyle w:val="Heading3"/>
              <w:jc w:val="center"/>
              <w:rPr>
                <w:rFonts w:ascii="Times New Roman" w:hAnsi="Times New Roman"/>
                <w:bCs w:val="0"/>
                <w:iCs/>
                <w:color w:val="000000"/>
                <w:sz w:val="20"/>
                <w:szCs w:val="20"/>
                <w:lang w:val="en-US" w:eastAsia="en-US"/>
              </w:rPr>
            </w:pPr>
            <w:r w:rsidRPr="00424E62">
              <w:rPr>
                <w:rFonts w:ascii="Times New Roman" w:hAnsi="Times New Roman"/>
                <w:bCs w:val="0"/>
                <w:iCs/>
                <w:color w:val="000000"/>
                <w:sz w:val="20"/>
                <w:szCs w:val="20"/>
                <w:lang w:val="en-US" w:eastAsia="en-US"/>
              </w:rPr>
              <w:t xml:space="preserve"> Confirmed Co</w:t>
            </w:r>
            <w:r w:rsidR="003246AB" w:rsidRPr="00424E62">
              <w:rPr>
                <w:rFonts w:ascii="Times New Roman" w:hAnsi="Times New Roman"/>
                <w:bCs w:val="0"/>
                <w:iCs/>
                <w:color w:val="000000"/>
                <w:sz w:val="20"/>
                <w:szCs w:val="20"/>
                <w:lang w:val="en-US" w:eastAsia="en-US"/>
              </w:rPr>
              <w:t>-</w:t>
            </w:r>
            <w:r w:rsidRPr="00424E62">
              <w:rPr>
                <w:rFonts w:ascii="Times New Roman" w:hAnsi="Times New Roman"/>
                <w:bCs w:val="0"/>
                <w:iCs/>
                <w:color w:val="000000"/>
                <w:sz w:val="20"/>
                <w:szCs w:val="20"/>
                <w:lang w:val="en-US" w:eastAsia="en-US"/>
              </w:rPr>
              <w:t>financing</w:t>
            </w:r>
          </w:p>
          <w:p w14:paraId="4C12243A" w14:textId="77777777" w:rsidR="003176A4" w:rsidRPr="00424E62" w:rsidRDefault="003176A4" w:rsidP="003176A4">
            <w:pPr>
              <w:pStyle w:val="Heading3"/>
              <w:jc w:val="center"/>
              <w:rPr>
                <w:rFonts w:ascii="Times New Roman" w:hAnsi="Times New Roman"/>
                <w:b w:val="0"/>
                <w:bCs w:val="0"/>
                <w:iCs/>
                <w:color w:val="000000"/>
                <w:sz w:val="20"/>
                <w:szCs w:val="20"/>
                <w:lang w:val="en-US" w:eastAsia="en-US"/>
              </w:rPr>
            </w:pPr>
            <w:r w:rsidRPr="00424E62">
              <w:rPr>
                <w:rFonts w:ascii="Times New Roman" w:hAnsi="Times New Roman"/>
                <w:bCs w:val="0"/>
                <w:iCs/>
                <w:color w:val="000000"/>
                <w:sz w:val="20"/>
                <w:szCs w:val="20"/>
                <w:lang w:val="en-US" w:eastAsia="en-US"/>
              </w:rPr>
              <w:t xml:space="preserve">($) </w:t>
            </w:r>
          </w:p>
        </w:tc>
      </w:tr>
      <w:tr w:rsidR="003176A4" w:rsidRPr="00B20932" w14:paraId="4C122444" w14:textId="77777777">
        <w:trPr>
          <w:jc w:val="center"/>
        </w:trPr>
        <w:tc>
          <w:tcPr>
            <w:tcW w:w="817" w:type="pct"/>
            <w:shd w:val="clear" w:color="auto" w:fill="FFFFFF"/>
          </w:tcPr>
          <w:p w14:paraId="4C12243C" w14:textId="77777777" w:rsidR="003176A4" w:rsidRPr="00B20932" w:rsidRDefault="003176A4" w:rsidP="00575095">
            <w:pPr>
              <w:rPr>
                <w:sz w:val="22"/>
                <w:szCs w:val="22"/>
              </w:rPr>
            </w:pPr>
            <w:r w:rsidRPr="00B20932">
              <w:rPr>
                <w:sz w:val="22"/>
                <w:szCs w:val="22"/>
              </w:rPr>
              <w:t xml:space="preserve"> </w:t>
            </w:r>
            <w:bookmarkStart w:id="20" w:name="projComp_01"/>
            <w:r w:rsidR="00E00433">
              <w:rPr>
                <w:sz w:val="22"/>
                <w:szCs w:val="22"/>
              </w:rPr>
              <w:fldChar w:fldCharType="begin">
                <w:ffData>
                  <w:name w:val="projComp_01"/>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575095" w:rsidRPr="00575095">
              <w:rPr>
                <w:noProof/>
                <w:sz w:val="22"/>
                <w:szCs w:val="22"/>
              </w:rPr>
              <w:t>National circumstances</w:t>
            </w:r>
            <w:r w:rsidR="00E00433">
              <w:rPr>
                <w:sz w:val="22"/>
                <w:szCs w:val="22"/>
              </w:rPr>
              <w:fldChar w:fldCharType="end"/>
            </w:r>
            <w:bookmarkEnd w:id="20"/>
          </w:p>
        </w:tc>
        <w:bookmarkStart w:id="21" w:name="GrantType_01"/>
        <w:tc>
          <w:tcPr>
            <w:tcW w:w="541" w:type="pct"/>
            <w:shd w:val="clear" w:color="auto" w:fill="FFFFFF"/>
          </w:tcPr>
          <w:p w14:paraId="4C12243D" w14:textId="77777777" w:rsidR="003176A4" w:rsidRPr="00B20932" w:rsidRDefault="00E00433" w:rsidP="003176A4">
            <w:pPr>
              <w:rPr>
                <w:sz w:val="22"/>
                <w:szCs w:val="22"/>
              </w:rPr>
            </w:pPr>
            <w:r>
              <w:rPr>
                <w:sz w:val="22"/>
                <w:szCs w:val="22"/>
              </w:rPr>
              <w:fldChar w:fldCharType="begin">
                <w:ffData>
                  <w:name w:val="GrantType_01"/>
                  <w:enabled/>
                  <w:calcOnExit w:val="0"/>
                  <w:ddList>
                    <w:result w:val="1"/>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21"/>
          </w:p>
        </w:tc>
        <w:bookmarkStart w:id="22" w:name="ExpectedOutCome_01"/>
        <w:tc>
          <w:tcPr>
            <w:tcW w:w="885" w:type="pct"/>
            <w:shd w:val="clear" w:color="auto" w:fill="FFFFFF"/>
          </w:tcPr>
          <w:p w14:paraId="4C12243E" w14:textId="77777777" w:rsidR="003176A4" w:rsidRPr="00B20932" w:rsidRDefault="00E00433" w:rsidP="00575095">
            <w:pPr>
              <w:rPr>
                <w:sz w:val="22"/>
                <w:szCs w:val="22"/>
              </w:rPr>
            </w:pPr>
            <w:r>
              <w:rPr>
                <w:sz w:val="22"/>
                <w:szCs w:val="22"/>
              </w:rPr>
              <w:fldChar w:fldCharType="begin">
                <w:ffData>
                  <w:name w:val="ExpectedOutCome_01"/>
                  <w:enabled/>
                  <w:calcOnExit w:val="0"/>
                  <w:textInput/>
                </w:ffData>
              </w:fldChar>
            </w:r>
            <w:r>
              <w:rPr>
                <w:sz w:val="22"/>
                <w:szCs w:val="22"/>
              </w:rPr>
              <w:instrText xml:space="preserve"> FORMTEXT </w:instrText>
            </w:r>
            <w:r>
              <w:rPr>
                <w:sz w:val="22"/>
                <w:szCs w:val="22"/>
              </w:rPr>
            </w:r>
            <w:r>
              <w:rPr>
                <w:sz w:val="22"/>
                <w:szCs w:val="22"/>
              </w:rPr>
              <w:fldChar w:fldCharType="separate"/>
            </w:r>
            <w:r w:rsidR="00575095" w:rsidRPr="00575095">
              <w:rPr>
                <w:noProof/>
                <w:sz w:val="22"/>
                <w:szCs w:val="22"/>
              </w:rPr>
              <w:t xml:space="preserve">1. National circumstances reviewed and updated and a chapter on National Circumstances prepared </w:t>
            </w:r>
            <w:r w:rsidR="00575095">
              <w:rPr>
                <w:noProof/>
                <w:sz w:val="22"/>
                <w:szCs w:val="22"/>
              </w:rPr>
              <w:t> </w:t>
            </w:r>
            <w:r w:rsidR="00575095">
              <w:rPr>
                <w:noProof/>
                <w:sz w:val="22"/>
                <w:szCs w:val="22"/>
              </w:rPr>
              <w:t> </w:t>
            </w:r>
            <w:r w:rsidR="00575095">
              <w:rPr>
                <w:noProof/>
                <w:sz w:val="22"/>
                <w:szCs w:val="22"/>
              </w:rPr>
              <w:t> </w:t>
            </w:r>
            <w:r w:rsidR="00575095">
              <w:rPr>
                <w:noProof/>
                <w:sz w:val="22"/>
                <w:szCs w:val="22"/>
              </w:rPr>
              <w:t> </w:t>
            </w:r>
            <w:r w:rsidR="00575095">
              <w:rPr>
                <w:noProof/>
                <w:sz w:val="22"/>
                <w:szCs w:val="22"/>
              </w:rPr>
              <w:t> </w:t>
            </w:r>
            <w:r>
              <w:rPr>
                <w:sz w:val="22"/>
                <w:szCs w:val="22"/>
              </w:rPr>
              <w:fldChar w:fldCharType="end"/>
            </w:r>
            <w:bookmarkEnd w:id="22"/>
          </w:p>
        </w:tc>
        <w:bookmarkStart w:id="23" w:name="ExpectedOutput_01"/>
        <w:tc>
          <w:tcPr>
            <w:tcW w:w="1328" w:type="pct"/>
            <w:shd w:val="clear" w:color="auto" w:fill="FFFFFF"/>
          </w:tcPr>
          <w:p w14:paraId="4C12243F" w14:textId="77777777" w:rsidR="00981170" w:rsidRPr="00981170" w:rsidRDefault="00E00433" w:rsidP="00981170">
            <w:pPr>
              <w:rPr>
                <w:noProof/>
                <w:sz w:val="22"/>
                <w:szCs w:val="22"/>
              </w:rPr>
            </w:pPr>
            <w:r>
              <w:rPr>
                <w:sz w:val="22"/>
                <w:szCs w:val="22"/>
              </w:rPr>
              <w:fldChar w:fldCharType="begin">
                <w:ffData>
                  <w:name w:val="ExpectedOutput_01"/>
                  <w:enabled/>
                  <w:calcOnExit w:val="0"/>
                  <w:textInput/>
                </w:ffData>
              </w:fldChar>
            </w:r>
            <w:r>
              <w:rPr>
                <w:sz w:val="22"/>
                <w:szCs w:val="22"/>
              </w:rPr>
              <w:instrText xml:space="preserve"> FORMTEXT </w:instrText>
            </w:r>
            <w:r>
              <w:rPr>
                <w:sz w:val="22"/>
                <w:szCs w:val="22"/>
              </w:rPr>
            </w:r>
            <w:r>
              <w:rPr>
                <w:sz w:val="22"/>
                <w:szCs w:val="22"/>
              </w:rPr>
              <w:fldChar w:fldCharType="separate"/>
            </w:r>
            <w:r w:rsidR="00981170" w:rsidRPr="00981170">
              <w:rPr>
                <w:noProof/>
                <w:sz w:val="22"/>
                <w:szCs w:val="22"/>
              </w:rPr>
              <w:t>1</w:t>
            </w:r>
            <w:r w:rsidR="007418FB">
              <w:rPr>
                <w:noProof/>
                <w:sz w:val="22"/>
                <w:szCs w:val="22"/>
              </w:rPr>
              <w:t>.1.</w:t>
            </w:r>
            <w:r w:rsidR="00140D0B">
              <w:rPr>
                <w:noProof/>
                <w:sz w:val="22"/>
                <w:szCs w:val="22"/>
              </w:rPr>
              <w:t xml:space="preserve"> </w:t>
            </w:r>
            <w:r w:rsidR="00981170" w:rsidRPr="00981170">
              <w:rPr>
                <w:noProof/>
                <w:sz w:val="22"/>
                <w:szCs w:val="22"/>
              </w:rPr>
              <w:t>All available national and sectoral strategies, plans, programmes and studies       relevant to the formulation of the TNC, including national development blueprints and poverty reduction strategy papers and strategies analyzed.</w:t>
            </w:r>
          </w:p>
          <w:p w14:paraId="4C122440" w14:textId="77777777" w:rsidR="00544314" w:rsidRDefault="007418FB" w:rsidP="00981170">
            <w:pPr>
              <w:rPr>
                <w:noProof/>
                <w:sz w:val="22"/>
                <w:szCs w:val="22"/>
              </w:rPr>
            </w:pPr>
            <w:r>
              <w:rPr>
                <w:noProof/>
                <w:sz w:val="22"/>
                <w:szCs w:val="22"/>
              </w:rPr>
              <w:t>1.</w:t>
            </w:r>
            <w:r w:rsidR="00981170" w:rsidRPr="00981170">
              <w:rPr>
                <w:noProof/>
                <w:sz w:val="22"/>
                <w:szCs w:val="22"/>
              </w:rPr>
              <w:t>2</w:t>
            </w:r>
            <w:r>
              <w:rPr>
                <w:noProof/>
                <w:sz w:val="22"/>
                <w:szCs w:val="22"/>
              </w:rPr>
              <w:t>.</w:t>
            </w:r>
            <w:r w:rsidR="00981170" w:rsidRPr="00981170">
              <w:rPr>
                <w:noProof/>
                <w:sz w:val="22"/>
                <w:szCs w:val="22"/>
              </w:rPr>
              <w:t xml:space="preserve"> </w:t>
            </w:r>
            <w:r w:rsidR="00981170">
              <w:rPr>
                <w:noProof/>
                <w:sz w:val="22"/>
                <w:szCs w:val="22"/>
              </w:rPr>
              <w:t>I</w:t>
            </w:r>
            <w:r w:rsidR="00981170" w:rsidRPr="00981170">
              <w:rPr>
                <w:noProof/>
                <w:sz w:val="22"/>
                <w:szCs w:val="22"/>
              </w:rPr>
              <w:t>nformation on geographical characteristics including climate, forests, land use and other environmental characteristics</w:t>
            </w:r>
            <w:r w:rsidR="00981170">
              <w:rPr>
                <w:noProof/>
                <w:sz w:val="22"/>
                <w:szCs w:val="22"/>
              </w:rPr>
              <w:t xml:space="preserve"> and </w:t>
            </w:r>
            <w:r w:rsidR="00981170" w:rsidRPr="00981170">
              <w:rPr>
                <w:noProof/>
                <w:sz w:val="22"/>
                <w:szCs w:val="22"/>
              </w:rPr>
              <w:t xml:space="preserve">information on population, economy and other services sector </w:t>
            </w:r>
            <w:r w:rsidR="00544314">
              <w:rPr>
                <w:noProof/>
                <w:sz w:val="22"/>
                <w:szCs w:val="22"/>
              </w:rPr>
              <w:t>updated.</w:t>
            </w:r>
          </w:p>
          <w:p w14:paraId="4C122441" w14:textId="77777777" w:rsidR="003176A4" w:rsidRPr="00B20932" w:rsidRDefault="007418FB" w:rsidP="00544314">
            <w:pPr>
              <w:rPr>
                <w:sz w:val="22"/>
                <w:szCs w:val="22"/>
              </w:rPr>
            </w:pPr>
            <w:r>
              <w:rPr>
                <w:noProof/>
                <w:sz w:val="22"/>
                <w:szCs w:val="22"/>
              </w:rPr>
              <w:t>1.</w:t>
            </w:r>
            <w:r w:rsidR="00544314">
              <w:rPr>
                <w:noProof/>
                <w:sz w:val="22"/>
                <w:szCs w:val="22"/>
              </w:rPr>
              <w:t>3</w:t>
            </w:r>
            <w:r>
              <w:rPr>
                <w:noProof/>
                <w:sz w:val="22"/>
                <w:szCs w:val="22"/>
              </w:rPr>
              <w:t>.</w:t>
            </w:r>
            <w:r w:rsidR="00544314">
              <w:rPr>
                <w:noProof/>
                <w:sz w:val="22"/>
                <w:szCs w:val="22"/>
              </w:rPr>
              <w:t xml:space="preserve"> </w:t>
            </w:r>
            <w:r w:rsidR="00544314" w:rsidRPr="00544314">
              <w:rPr>
                <w:noProof/>
                <w:sz w:val="22"/>
                <w:szCs w:val="22"/>
              </w:rPr>
              <w:t>Information regarding specific needs and concern arising from the adverse impacts of climate change and the implementation of response strategies</w:t>
            </w:r>
            <w:r w:rsidR="00544314">
              <w:rPr>
                <w:noProof/>
                <w:sz w:val="22"/>
                <w:szCs w:val="22"/>
              </w:rPr>
              <w:t xml:space="preserve"> provided</w:t>
            </w:r>
            <w:r w:rsidR="00544314" w:rsidRPr="00544314">
              <w:rPr>
                <w:noProof/>
                <w:sz w:val="22"/>
                <w:szCs w:val="22"/>
              </w:rPr>
              <w:t>.</w:t>
            </w:r>
            <w:r w:rsidR="00E00433">
              <w:rPr>
                <w:sz w:val="22"/>
                <w:szCs w:val="22"/>
              </w:rPr>
              <w:fldChar w:fldCharType="end"/>
            </w:r>
            <w:bookmarkEnd w:id="23"/>
          </w:p>
        </w:tc>
        <w:bookmarkStart w:id="24" w:name="B_GA_01"/>
        <w:tc>
          <w:tcPr>
            <w:tcW w:w="688" w:type="pct"/>
            <w:shd w:val="clear" w:color="auto" w:fill="FFFFFF"/>
          </w:tcPr>
          <w:p w14:paraId="4C122442" w14:textId="77777777" w:rsidR="003176A4" w:rsidRPr="00B20932" w:rsidRDefault="00E00433" w:rsidP="003474EC">
            <w:pPr>
              <w:jc w:val="right"/>
              <w:rPr>
                <w:sz w:val="22"/>
                <w:szCs w:val="22"/>
              </w:rPr>
            </w:pPr>
            <w:r>
              <w:rPr>
                <w:sz w:val="22"/>
                <w:szCs w:val="22"/>
              </w:rPr>
              <w:fldChar w:fldCharType="begin">
                <w:ffData>
                  <w:name w:val="B_GA_01"/>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3474EC">
              <w:rPr>
                <w:noProof/>
                <w:sz w:val="22"/>
                <w:szCs w:val="22"/>
              </w:rPr>
              <w:t>20</w:t>
            </w:r>
            <w:r w:rsidR="00142F88">
              <w:rPr>
                <w:noProof/>
                <w:sz w:val="22"/>
                <w:szCs w:val="22"/>
              </w:rPr>
              <w:t>,000</w:t>
            </w:r>
            <w:r>
              <w:rPr>
                <w:sz w:val="22"/>
                <w:szCs w:val="22"/>
              </w:rPr>
              <w:fldChar w:fldCharType="end"/>
            </w:r>
            <w:bookmarkEnd w:id="24"/>
          </w:p>
        </w:tc>
        <w:bookmarkStart w:id="25" w:name="B_CO_01"/>
        <w:tc>
          <w:tcPr>
            <w:tcW w:w="741" w:type="pct"/>
            <w:shd w:val="clear" w:color="auto" w:fill="FFFFFF"/>
          </w:tcPr>
          <w:p w14:paraId="4C122443" w14:textId="77777777" w:rsidR="003176A4" w:rsidRPr="00B20932" w:rsidRDefault="00E00433" w:rsidP="00A6368B">
            <w:pPr>
              <w:jc w:val="right"/>
              <w:rPr>
                <w:sz w:val="22"/>
                <w:szCs w:val="22"/>
              </w:rPr>
            </w:pPr>
            <w:r>
              <w:rPr>
                <w:sz w:val="22"/>
                <w:szCs w:val="22"/>
              </w:rPr>
              <w:fldChar w:fldCharType="begin">
                <w:ffData>
                  <w:name w:val="B_CO_01"/>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25"/>
          </w:p>
        </w:tc>
      </w:tr>
      <w:tr w:rsidR="003176A4" w:rsidRPr="00B20932" w14:paraId="4C122450" w14:textId="77777777">
        <w:trPr>
          <w:jc w:val="center"/>
        </w:trPr>
        <w:tc>
          <w:tcPr>
            <w:tcW w:w="817" w:type="pct"/>
            <w:shd w:val="clear" w:color="auto" w:fill="FFFFFF"/>
          </w:tcPr>
          <w:p w14:paraId="4C122445" w14:textId="77777777" w:rsidR="003176A4" w:rsidRPr="00B20932" w:rsidRDefault="003176A4" w:rsidP="00A534FC">
            <w:pPr>
              <w:rPr>
                <w:sz w:val="22"/>
                <w:szCs w:val="22"/>
              </w:rPr>
            </w:pPr>
            <w:r w:rsidRPr="00B20932">
              <w:rPr>
                <w:sz w:val="22"/>
                <w:szCs w:val="22"/>
              </w:rPr>
              <w:t xml:space="preserve"> </w:t>
            </w:r>
            <w:bookmarkStart w:id="26" w:name="projComp_02"/>
            <w:r w:rsidR="00E00433">
              <w:rPr>
                <w:sz w:val="22"/>
                <w:szCs w:val="22"/>
              </w:rPr>
              <w:fldChar w:fldCharType="begin">
                <w:ffData>
                  <w:name w:val="projComp_02"/>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A534FC" w:rsidRPr="00A534FC">
              <w:rPr>
                <w:noProof/>
                <w:sz w:val="22"/>
                <w:szCs w:val="22"/>
              </w:rPr>
              <w:t>Green house gas (GHG) inventory</w:t>
            </w:r>
            <w:r w:rsidR="00E00433">
              <w:rPr>
                <w:sz w:val="22"/>
                <w:szCs w:val="22"/>
              </w:rPr>
              <w:fldChar w:fldCharType="end"/>
            </w:r>
            <w:bookmarkEnd w:id="26"/>
          </w:p>
        </w:tc>
        <w:bookmarkStart w:id="27" w:name="GrantType_02"/>
        <w:tc>
          <w:tcPr>
            <w:tcW w:w="541" w:type="pct"/>
            <w:shd w:val="clear" w:color="auto" w:fill="FFFFFF"/>
          </w:tcPr>
          <w:p w14:paraId="4C122446" w14:textId="77777777" w:rsidR="003176A4" w:rsidRPr="00B20932" w:rsidRDefault="00E00433" w:rsidP="003176A4">
            <w:pPr>
              <w:rPr>
                <w:sz w:val="22"/>
                <w:szCs w:val="22"/>
              </w:rPr>
            </w:pPr>
            <w:r>
              <w:rPr>
                <w:sz w:val="22"/>
                <w:szCs w:val="22"/>
              </w:rPr>
              <w:fldChar w:fldCharType="begin">
                <w:ffData>
                  <w:name w:val="GrantType_02"/>
                  <w:enabled/>
                  <w:calcOnExit w:val="0"/>
                  <w:ddList>
                    <w:result w:val="1"/>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27"/>
          </w:p>
        </w:tc>
        <w:bookmarkStart w:id="28" w:name="ExpectedOutCome_02"/>
        <w:tc>
          <w:tcPr>
            <w:tcW w:w="885" w:type="pct"/>
            <w:shd w:val="clear" w:color="auto" w:fill="FFFFFF"/>
          </w:tcPr>
          <w:p w14:paraId="4C122447" w14:textId="58C15F4E" w:rsidR="003176A4" w:rsidRPr="00B20932" w:rsidRDefault="00E00433" w:rsidP="004C7E71">
            <w:pPr>
              <w:rPr>
                <w:sz w:val="22"/>
                <w:szCs w:val="22"/>
              </w:rPr>
            </w:pPr>
            <w:r>
              <w:rPr>
                <w:sz w:val="22"/>
                <w:szCs w:val="22"/>
              </w:rPr>
              <w:fldChar w:fldCharType="begin">
                <w:ffData>
                  <w:name w:val="ExpectedOutCome_02"/>
                  <w:enabled/>
                  <w:calcOnExit w:val="0"/>
                  <w:textInput/>
                </w:ffData>
              </w:fldChar>
            </w:r>
            <w:r>
              <w:rPr>
                <w:sz w:val="22"/>
                <w:szCs w:val="22"/>
              </w:rPr>
              <w:instrText xml:space="preserve"> FORMTEXT </w:instrText>
            </w:r>
            <w:r>
              <w:rPr>
                <w:sz w:val="22"/>
                <w:szCs w:val="22"/>
              </w:rPr>
            </w:r>
            <w:r>
              <w:rPr>
                <w:sz w:val="22"/>
                <w:szCs w:val="22"/>
              </w:rPr>
              <w:fldChar w:fldCharType="separate"/>
            </w:r>
            <w:r w:rsidR="009C20CD">
              <w:rPr>
                <w:noProof/>
                <w:sz w:val="22"/>
                <w:szCs w:val="22"/>
              </w:rPr>
              <w:t>2. GHG inventory</w:t>
            </w:r>
            <w:r w:rsidR="00127E8E">
              <w:rPr>
                <w:noProof/>
                <w:sz w:val="22"/>
                <w:szCs w:val="22"/>
              </w:rPr>
              <w:t xml:space="preserve"> </w:t>
            </w:r>
            <w:r w:rsidR="00544314">
              <w:rPr>
                <w:noProof/>
                <w:sz w:val="22"/>
                <w:szCs w:val="22"/>
              </w:rPr>
              <w:t>r</w:t>
            </w:r>
            <w:r w:rsidR="00127E8E">
              <w:rPr>
                <w:noProof/>
                <w:sz w:val="22"/>
                <w:szCs w:val="22"/>
              </w:rPr>
              <w:t>eviewed</w:t>
            </w:r>
            <w:r w:rsidR="00544314">
              <w:rPr>
                <w:noProof/>
                <w:sz w:val="22"/>
                <w:szCs w:val="22"/>
              </w:rPr>
              <w:t>, u</w:t>
            </w:r>
            <w:r w:rsidR="00127E8E">
              <w:rPr>
                <w:noProof/>
                <w:sz w:val="22"/>
                <w:szCs w:val="22"/>
              </w:rPr>
              <w:t>pdated</w:t>
            </w:r>
            <w:r w:rsidR="00544314">
              <w:rPr>
                <w:noProof/>
                <w:sz w:val="22"/>
                <w:szCs w:val="22"/>
              </w:rPr>
              <w:t xml:space="preserve"> and the National GHG Emission </w:t>
            </w:r>
            <w:r w:rsidR="00544314">
              <w:rPr>
                <w:noProof/>
                <w:sz w:val="22"/>
                <w:szCs w:val="22"/>
              </w:rPr>
              <w:lastRenderedPageBreak/>
              <w:t xml:space="preserve">Inventory for the </w:t>
            </w:r>
            <w:r w:rsidR="00555824">
              <w:rPr>
                <w:noProof/>
                <w:sz w:val="22"/>
                <w:szCs w:val="22"/>
              </w:rPr>
              <w:t>y</w:t>
            </w:r>
            <w:r w:rsidR="00544314">
              <w:rPr>
                <w:noProof/>
                <w:sz w:val="22"/>
                <w:szCs w:val="22"/>
              </w:rPr>
              <w:t>ear 200</w:t>
            </w:r>
            <w:r w:rsidR="004C7E71">
              <w:rPr>
                <w:noProof/>
                <w:sz w:val="22"/>
                <w:szCs w:val="22"/>
              </w:rPr>
              <w:t>6</w:t>
            </w:r>
            <w:r w:rsidR="00544314">
              <w:rPr>
                <w:noProof/>
                <w:sz w:val="22"/>
                <w:szCs w:val="22"/>
              </w:rPr>
              <w:t>-201</w:t>
            </w:r>
            <w:r w:rsidR="004C7E71">
              <w:rPr>
                <w:noProof/>
                <w:sz w:val="22"/>
                <w:szCs w:val="22"/>
              </w:rPr>
              <w:t>0</w:t>
            </w:r>
            <w:r w:rsidR="00544314">
              <w:rPr>
                <w:noProof/>
                <w:sz w:val="22"/>
                <w:szCs w:val="22"/>
              </w:rPr>
              <w:t xml:space="preserve"> prepared.</w:t>
            </w:r>
            <w:r w:rsidR="009C20CD">
              <w:rPr>
                <w:noProof/>
                <w:sz w:val="22"/>
                <w:szCs w:val="22"/>
              </w:rPr>
              <w:t xml:space="preserve"> </w:t>
            </w:r>
            <w:r>
              <w:rPr>
                <w:sz w:val="22"/>
                <w:szCs w:val="22"/>
              </w:rPr>
              <w:fldChar w:fldCharType="end"/>
            </w:r>
            <w:bookmarkEnd w:id="28"/>
          </w:p>
        </w:tc>
        <w:bookmarkStart w:id="29" w:name="ExpectedOutput_02"/>
        <w:tc>
          <w:tcPr>
            <w:tcW w:w="1328" w:type="pct"/>
            <w:shd w:val="clear" w:color="auto" w:fill="FFFFFF"/>
          </w:tcPr>
          <w:p w14:paraId="4C122448" w14:textId="77777777" w:rsidR="00544314" w:rsidRPr="00544314" w:rsidRDefault="00E00433" w:rsidP="00544314">
            <w:pPr>
              <w:rPr>
                <w:noProof/>
                <w:sz w:val="22"/>
                <w:szCs w:val="22"/>
              </w:rPr>
            </w:pPr>
            <w:r>
              <w:rPr>
                <w:sz w:val="22"/>
                <w:szCs w:val="22"/>
              </w:rPr>
              <w:lastRenderedPageBreak/>
              <w:fldChar w:fldCharType="begin">
                <w:ffData>
                  <w:name w:val="ExpectedOutput_02"/>
                  <w:enabled/>
                  <w:calcOnExit w:val="0"/>
                  <w:textInput/>
                </w:ffData>
              </w:fldChar>
            </w:r>
            <w:r>
              <w:rPr>
                <w:sz w:val="22"/>
                <w:szCs w:val="22"/>
              </w:rPr>
              <w:instrText xml:space="preserve"> FORMTEXT </w:instrText>
            </w:r>
            <w:r>
              <w:rPr>
                <w:sz w:val="22"/>
                <w:szCs w:val="22"/>
              </w:rPr>
            </w:r>
            <w:r>
              <w:rPr>
                <w:sz w:val="22"/>
                <w:szCs w:val="22"/>
              </w:rPr>
              <w:fldChar w:fldCharType="separate"/>
            </w:r>
            <w:r w:rsidR="007418FB">
              <w:rPr>
                <w:noProof/>
                <w:sz w:val="22"/>
                <w:szCs w:val="22"/>
              </w:rPr>
              <w:t>2.</w:t>
            </w:r>
            <w:r w:rsidR="00544314" w:rsidRPr="00544314">
              <w:rPr>
                <w:noProof/>
                <w:sz w:val="22"/>
                <w:szCs w:val="22"/>
              </w:rPr>
              <w:t>1</w:t>
            </w:r>
            <w:r w:rsidR="00140D0B">
              <w:rPr>
                <w:noProof/>
                <w:sz w:val="22"/>
                <w:szCs w:val="22"/>
              </w:rPr>
              <w:t>.</w:t>
            </w:r>
            <w:r w:rsidR="00544314" w:rsidRPr="00544314">
              <w:rPr>
                <w:noProof/>
                <w:sz w:val="22"/>
                <w:szCs w:val="22"/>
              </w:rPr>
              <w:t xml:space="preserve"> Increased awareness among national institutions on methods of inventory preparation and needs for </w:t>
            </w:r>
            <w:r w:rsidR="00544314" w:rsidRPr="00544314">
              <w:rPr>
                <w:noProof/>
                <w:sz w:val="22"/>
                <w:szCs w:val="22"/>
              </w:rPr>
              <w:lastRenderedPageBreak/>
              <w:t>emission coefficients.</w:t>
            </w:r>
          </w:p>
          <w:p w14:paraId="4C122449" w14:textId="77777777" w:rsidR="00544314" w:rsidRPr="00544314" w:rsidRDefault="00544314" w:rsidP="00544314">
            <w:pPr>
              <w:rPr>
                <w:noProof/>
                <w:sz w:val="22"/>
                <w:szCs w:val="22"/>
              </w:rPr>
            </w:pPr>
            <w:r w:rsidRPr="00544314">
              <w:rPr>
                <w:noProof/>
                <w:sz w:val="22"/>
                <w:szCs w:val="22"/>
              </w:rPr>
              <w:t xml:space="preserve"> </w:t>
            </w:r>
            <w:r w:rsidR="007418FB">
              <w:rPr>
                <w:noProof/>
                <w:sz w:val="22"/>
                <w:szCs w:val="22"/>
              </w:rPr>
              <w:t>2.</w:t>
            </w:r>
            <w:r w:rsidRPr="00544314">
              <w:rPr>
                <w:noProof/>
                <w:sz w:val="22"/>
                <w:szCs w:val="22"/>
              </w:rPr>
              <w:t>2</w:t>
            </w:r>
            <w:r w:rsidR="00140D0B">
              <w:rPr>
                <w:noProof/>
                <w:sz w:val="22"/>
                <w:szCs w:val="22"/>
              </w:rPr>
              <w:t>.</w:t>
            </w:r>
            <w:r w:rsidR="00555824">
              <w:rPr>
                <w:noProof/>
                <w:sz w:val="22"/>
                <w:szCs w:val="22"/>
              </w:rPr>
              <w:t>L</w:t>
            </w:r>
            <w:r w:rsidRPr="00544314">
              <w:rPr>
                <w:noProof/>
                <w:sz w:val="22"/>
                <w:szCs w:val="22"/>
              </w:rPr>
              <w:t>ocal emission factors for agriculture sector</w:t>
            </w:r>
            <w:r w:rsidR="00555824">
              <w:rPr>
                <w:noProof/>
                <w:sz w:val="22"/>
                <w:szCs w:val="22"/>
              </w:rPr>
              <w:t xml:space="preserve"> </w:t>
            </w:r>
            <w:r w:rsidR="00F6283F">
              <w:rPr>
                <w:noProof/>
                <w:sz w:val="22"/>
                <w:szCs w:val="22"/>
              </w:rPr>
              <w:t>assessed</w:t>
            </w:r>
            <w:r w:rsidR="00555824">
              <w:rPr>
                <w:noProof/>
                <w:sz w:val="22"/>
                <w:szCs w:val="22"/>
              </w:rPr>
              <w:t xml:space="preserve"> and updated</w:t>
            </w:r>
            <w:r w:rsidRPr="00544314">
              <w:rPr>
                <w:noProof/>
                <w:sz w:val="22"/>
                <w:szCs w:val="22"/>
              </w:rPr>
              <w:t>.</w:t>
            </w:r>
          </w:p>
          <w:p w14:paraId="4C12244A" w14:textId="364ECE12" w:rsidR="00544314" w:rsidRPr="00544314" w:rsidRDefault="00544314" w:rsidP="00544314">
            <w:pPr>
              <w:rPr>
                <w:noProof/>
                <w:sz w:val="22"/>
                <w:szCs w:val="22"/>
              </w:rPr>
            </w:pPr>
            <w:r w:rsidRPr="00544314">
              <w:rPr>
                <w:noProof/>
                <w:sz w:val="22"/>
                <w:szCs w:val="22"/>
              </w:rPr>
              <w:t xml:space="preserve"> </w:t>
            </w:r>
            <w:r w:rsidR="007418FB">
              <w:rPr>
                <w:noProof/>
                <w:sz w:val="22"/>
                <w:szCs w:val="22"/>
              </w:rPr>
              <w:t>2.</w:t>
            </w:r>
            <w:r w:rsidRPr="00544314">
              <w:rPr>
                <w:noProof/>
                <w:sz w:val="22"/>
                <w:szCs w:val="22"/>
              </w:rPr>
              <w:t>3</w:t>
            </w:r>
            <w:r w:rsidR="00140D0B">
              <w:rPr>
                <w:noProof/>
                <w:sz w:val="22"/>
                <w:szCs w:val="22"/>
              </w:rPr>
              <w:t>.</w:t>
            </w:r>
            <w:r w:rsidRPr="00544314">
              <w:rPr>
                <w:noProof/>
                <w:sz w:val="22"/>
                <w:szCs w:val="22"/>
              </w:rPr>
              <w:t xml:space="preserve"> National GHG Emission Inventory for the year 200</w:t>
            </w:r>
            <w:r w:rsidR="004C7E71">
              <w:rPr>
                <w:noProof/>
                <w:sz w:val="22"/>
                <w:szCs w:val="22"/>
              </w:rPr>
              <w:t>6</w:t>
            </w:r>
            <w:r w:rsidRPr="00544314">
              <w:rPr>
                <w:noProof/>
                <w:sz w:val="22"/>
                <w:szCs w:val="22"/>
              </w:rPr>
              <w:t xml:space="preserve"> and 201</w:t>
            </w:r>
            <w:r w:rsidR="004C7E71">
              <w:rPr>
                <w:noProof/>
                <w:sz w:val="22"/>
                <w:szCs w:val="22"/>
              </w:rPr>
              <w:t>0</w:t>
            </w:r>
            <w:r w:rsidR="00555824">
              <w:rPr>
                <w:noProof/>
                <w:sz w:val="22"/>
                <w:szCs w:val="22"/>
              </w:rPr>
              <w:t xml:space="preserve"> prepared</w:t>
            </w:r>
            <w:r w:rsidRPr="00544314">
              <w:rPr>
                <w:noProof/>
                <w:sz w:val="22"/>
                <w:szCs w:val="22"/>
              </w:rPr>
              <w:t>, highlighting emission sources and sinks</w:t>
            </w:r>
            <w:r w:rsidR="00555824">
              <w:rPr>
                <w:noProof/>
                <w:sz w:val="22"/>
                <w:szCs w:val="22"/>
              </w:rPr>
              <w:t xml:space="preserve"> including key source analysis</w:t>
            </w:r>
            <w:r w:rsidRPr="00544314">
              <w:rPr>
                <w:noProof/>
                <w:sz w:val="22"/>
                <w:szCs w:val="22"/>
              </w:rPr>
              <w:t>.</w:t>
            </w:r>
          </w:p>
          <w:p w14:paraId="4C12244B" w14:textId="77777777" w:rsidR="00544314" w:rsidRPr="00544314" w:rsidRDefault="00544314" w:rsidP="00544314">
            <w:pPr>
              <w:rPr>
                <w:noProof/>
                <w:sz w:val="22"/>
                <w:szCs w:val="22"/>
              </w:rPr>
            </w:pPr>
            <w:r w:rsidRPr="00544314">
              <w:rPr>
                <w:noProof/>
                <w:sz w:val="22"/>
                <w:szCs w:val="22"/>
              </w:rPr>
              <w:t xml:space="preserve"> </w:t>
            </w:r>
            <w:r w:rsidR="007418FB">
              <w:rPr>
                <w:noProof/>
                <w:sz w:val="22"/>
                <w:szCs w:val="22"/>
              </w:rPr>
              <w:t>2.</w:t>
            </w:r>
            <w:r w:rsidRPr="00544314">
              <w:rPr>
                <w:noProof/>
                <w:sz w:val="22"/>
                <w:szCs w:val="22"/>
              </w:rPr>
              <w:t>4</w:t>
            </w:r>
            <w:r w:rsidR="00140D0B">
              <w:rPr>
                <w:noProof/>
                <w:sz w:val="22"/>
                <w:szCs w:val="22"/>
              </w:rPr>
              <w:t>.</w:t>
            </w:r>
            <w:r w:rsidRPr="00544314">
              <w:rPr>
                <w:noProof/>
                <w:sz w:val="22"/>
                <w:szCs w:val="22"/>
              </w:rPr>
              <w:t xml:space="preserve"> Development of Database Management system not only for GHGs but also for other gases.</w:t>
            </w:r>
          </w:p>
          <w:p w14:paraId="4C12244C" w14:textId="77777777" w:rsidR="00555824" w:rsidRDefault="00544314" w:rsidP="00544314">
            <w:pPr>
              <w:rPr>
                <w:noProof/>
                <w:sz w:val="22"/>
                <w:szCs w:val="22"/>
              </w:rPr>
            </w:pPr>
            <w:r w:rsidRPr="00544314">
              <w:rPr>
                <w:noProof/>
                <w:sz w:val="22"/>
                <w:szCs w:val="22"/>
              </w:rPr>
              <w:t xml:space="preserve"> </w:t>
            </w:r>
            <w:r w:rsidR="007418FB">
              <w:rPr>
                <w:noProof/>
                <w:sz w:val="22"/>
                <w:szCs w:val="22"/>
              </w:rPr>
              <w:t>2.</w:t>
            </w:r>
            <w:r w:rsidRPr="00544314">
              <w:rPr>
                <w:noProof/>
                <w:sz w:val="22"/>
                <w:szCs w:val="22"/>
              </w:rPr>
              <w:t>5</w:t>
            </w:r>
            <w:r w:rsidR="00140D0B">
              <w:rPr>
                <w:noProof/>
                <w:sz w:val="22"/>
                <w:szCs w:val="22"/>
              </w:rPr>
              <w:t>.</w:t>
            </w:r>
            <w:r w:rsidRPr="00544314">
              <w:rPr>
                <w:noProof/>
                <w:sz w:val="22"/>
                <w:szCs w:val="22"/>
              </w:rPr>
              <w:t xml:space="preserve"> Enhanced capacity to prepare future GHG</w:t>
            </w:r>
            <w:r w:rsidR="00FD36B6">
              <w:rPr>
                <w:noProof/>
                <w:sz w:val="22"/>
                <w:szCs w:val="22"/>
              </w:rPr>
              <w:t xml:space="preserve"> </w:t>
            </w:r>
            <w:r w:rsidRPr="00544314">
              <w:rPr>
                <w:noProof/>
                <w:sz w:val="22"/>
                <w:szCs w:val="22"/>
              </w:rPr>
              <w:t>Inventory.</w:t>
            </w:r>
          </w:p>
          <w:p w14:paraId="4C12244D" w14:textId="77777777" w:rsidR="003176A4" w:rsidRPr="00B20932" w:rsidRDefault="00555824" w:rsidP="00F6283F">
            <w:pPr>
              <w:rPr>
                <w:sz w:val="22"/>
                <w:szCs w:val="22"/>
              </w:rPr>
            </w:pPr>
            <w:r>
              <w:rPr>
                <w:noProof/>
                <w:sz w:val="22"/>
                <w:szCs w:val="22"/>
              </w:rPr>
              <w:t xml:space="preserve">2.6.National data collection capability enhanced and GHG </w:t>
            </w:r>
            <w:r w:rsidR="00DA6D98">
              <w:rPr>
                <w:noProof/>
                <w:sz w:val="22"/>
                <w:szCs w:val="22"/>
              </w:rPr>
              <w:t xml:space="preserve">Inventory </w:t>
            </w:r>
            <w:r>
              <w:rPr>
                <w:noProof/>
                <w:sz w:val="22"/>
                <w:szCs w:val="22"/>
              </w:rPr>
              <w:t xml:space="preserve">management system </w:t>
            </w:r>
            <w:r w:rsidR="00F6283F">
              <w:rPr>
                <w:noProof/>
                <w:sz w:val="22"/>
                <w:szCs w:val="22"/>
              </w:rPr>
              <w:t>designed</w:t>
            </w:r>
            <w:r>
              <w:rPr>
                <w:noProof/>
                <w:sz w:val="22"/>
                <w:szCs w:val="22"/>
              </w:rPr>
              <w:t>.</w:t>
            </w:r>
            <w:r w:rsidR="00E00433">
              <w:rPr>
                <w:sz w:val="22"/>
                <w:szCs w:val="22"/>
              </w:rPr>
              <w:fldChar w:fldCharType="end"/>
            </w:r>
            <w:bookmarkEnd w:id="29"/>
          </w:p>
        </w:tc>
        <w:bookmarkStart w:id="30" w:name="B_GA_02"/>
        <w:tc>
          <w:tcPr>
            <w:tcW w:w="688" w:type="pct"/>
            <w:shd w:val="clear" w:color="auto" w:fill="FFFFFF"/>
          </w:tcPr>
          <w:p w14:paraId="4C12244E" w14:textId="77777777" w:rsidR="003176A4" w:rsidRPr="00B20932" w:rsidRDefault="00E00433" w:rsidP="003474EC">
            <w:pPr>
              <w:jc w:val="right"/>
              <w:rPr>
                <w:sz w:val="22"/>
                <w:szCs w:val="22"/>
              </w:rPr>
            </w:pPr>
            <w:r>
              <w:rPr>
                <w:sz w:val="22"/>
                <w:szCs w:val="22"/>
              </w:rPr>
              <w:lastRenderedPageBreak/>
              <w:fldChar w:fldCharType="begin">
                <w:ffData>
                  <w:name w:val="B_GA_02"/>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9</w:t>
            </w:r>
            <w:r w:rsidR="003474EC">
              <w:rPr>
                <w:noProof/>
                <w:sz w:val="22"/>
                <w:szCs w:val="22"/>
              </w:rPr>
              <w:t>6</w:t>
            </w:r>
            <w:r w:rsidR="00142F88">
              <w:rPr>
                <w:noProof/>
                <w:sz w:val="22"/>
                <w:szCs w:val="22"/>
              </w:rPr>
              <w:t>,000</w:t>
            </w:r>
            <w:r>
              <w:rPr>
                <w:sz w:val="22"/>
                <w:szCs w:val="22"/>
              </w:rPr>
              <w:fldChar w:fldCharType="end"/>
            </w:r>
            <w:bookmarkEnd w:id="30"/>
          </w:p>
        </w:tc>
        <w:bookmarkStart w:id="31" w:name="B_CO_02"/>
        <w:tc>
          <w:tcPr>
            <w:tcW w:w="741" w:type="pct"/>
            <w:shd w:val="clear" w:color="auto" w:fill="FFFFFF"/>
          </w:tcPr>
          <w:p w14:paraId="4C12244F" w14:textId="77777777" w:rsidR="003176A4" w:rsidRPr="00B20932" w:rsidRDefault="00E00433" w:rsidP="00A6368B">
            <w:pPr>
              <w:jc w:val="right"/>
              <w:rPr>
                <w:sz w:val="22"/>
                <w:szCs w:val="22"/>
              </w:rPr>
            </w:pPr>
            <w:r>
              <w:rPr>
                <w:sz w:val="22"/>
                <w:szCs w:val="22"/>
              </w:rPr>
              <w:fldChar w:fldCharType="begin">
                <w:ffData>
                  <w:name w:val="B_CO_02"/>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31"/>
          </w:p>
        </w:tc>
      </w:tr>
      <w:tr w:rsidR="003176A4" w:rsidRPr="00B20932" w14:paraId="4C12245D" w14:textId="77777777">
        <w:trPr>
          <w:jc w:val="center"/>
        </w:trPr>
        <w:tc>
          <w:tcPr>
            <w:tcW w:w="817" w:type="pct"/>
            <w:shd w:val="clear" w:color="auto" w:fill="FFFFFF"/>
          </w:tcPr>
          <w:p w14:paraId="4C122451" w14:textId="77777777" w:rsidR="003176A4" w:rsidRPr="00B20932" w:rsidRDefault="003176A4" w:rsidP="00A534FC">
            <w:pPr>
              <w:rPr>
                <w:sz w:val="22"/>
                <w:szCs w:val="22"/>
              </w:rPr>
            </w:pPr>
            <w:r w:rsidRPr="00B20932">
              <w:rPr>
                <w:sz w:val="22"/>
                <w:szCs w:val="22"/>
              </w:rPr>
              <w:lastRenderedPageBreak/>
              <w:t xml:space="preserve"> </w:t>
            </w:r>
            <w:bookmarkStart w:id="32" w:name="projComp_03"/>
            <w:r w:rsidR="00E00433">
              <w:rPr>
                <w:sz w:val="22"/>
                <w:szCs w:val="22"/>
              </w:rPr>
              <w:fldChar w:fldCharType="begin">
                <w:ffData>
                  <w:name w:val="projComp_03"/>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E85060">
              <w:rPr>
                <w:noProof/>
                <w:sz w:val="22"/>
                <w:szCs w:val="22"/>
              </w:rPr>
              <w:t>Studies on vulnerability and impacts and programmes containing measures to facilitate adequate adaptation to</w:t>
            </w:r>
            <w:r w:rsidR="00A534FC" w:rsidRPr="00A534FC">
              <w:rPr>
                <w:noProof/>
                <w:sz w:val="22"/>
                <w:szCs w:val="22"/>
              </w:rPr>
              <w:t xml:space="preserve"> climate change</w:t>
            </w:r>
            <w:r w:rsidR="00E00433">
              <w:rPr>
                <w:sz w:val="22"/>
                <w:szCs w:val="22"/>
              </w:rPr>
              <w:fldChar w:fldCharType="end"/>
            </w:r>
            <w:bookmarkEnd w:id="32"/>
          </w:p>
        </w:tc>
        <w:bookmarkStart w:id="33" w:name="GrantType_03"/>
        <w:tc>
          <w:tcPr>
            <w:tcW w:w="541" w:type="pct"/>
            <w:shd w:val="clear" w:color="auto" w:fill="FFFFFF"/>
          </w:tcPr>
          <w:p w14:paraId="4C122452" w14:textId="77777777" w:rsidR="003176A4" w:rsidRPr="00B20932" w:rsidRDefault="00E00433" w:rsidP="003176A4">
            <w:pPr>
              <w:rPr>
                <w:sz w:val="22"/>
                <w:szCs w:val="22"/>
              </w:rPr>
            </w:pPr>
            <w:r>
              <w:rPr>
                <w:sz w:val="22"/>
                <w:szCs w:val="22"/>
              </w:rPr>
              <w:fldChar w:fldCharType="begin">
                <w:ffData>
                  <w:name w:val="GrantType_03"/>
                  <w:enabled/>
                  <w:calcOnExit w:val="0"/>
                  <w:ddList>
                    <w:result w:val="1"/>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33"/>
          </w:p>
        </w:tc>
        <w:bookmarkStart w:id="34" w:name="ExpectedOutCome_03"/>
        <w:tc>
          <w:tcPr>
            <w:tcW w:w="885" w:type="pct"/>
            <w:shd w:val="clear" w:color="auto" w:fill="FFFFFF"/>
          </w:tcPr>
          <w:p w14:paraId="4C122453" w14:textId="77777777" w:rsidR="003176A4" w:rsidRPr="00B20932" w:rsidRDefault="00E00433" w:rsidP="00A534FC">
            <w:pPr>
              <w:rPr>
                <w:sz w:val="22"/>
                <w:szCs w:val="22"/>
              </w:rPr>
            </w:pPr>
            <w:r>
              <w:rPr>
                <w:sz w:val="22"/>
                <w:szCs w:val="22"/>
              </w:rPr>
              <w:fldChar w:fldCharType="begin">
                <w:ffData>
                  <w:name w:val="ExpectedOutCome_03"/>
                  <w:enabled/>
                  <w:calcOnExit w:val="0"/>
                  <w:textInput/>
                </w:ffData>
              </w:fldChar>
            </w:r>
            <w:r>
              <w:rPr>
                <w:sz w:val="22"/>
                <w:szCs w:val="22"/>
              </w:rPr>
              <w:instrText xml:space="preserve"> FORMTEXT </w:instrText>
            </w:r>
            <w:r>
              <w:rPr>
                <w:sz w:val="22"/>
                <w:szCs w:val="22"/>
              </w:rPr>
            </w:r>
            <w:r>
              <w:rPr>
                <w:sz w:val="22"/>
                <w:szCs w:val="22"/>
              </w:rPr>
              <w:fldChar w:fldCharType="separate"/>
            </w:r>
            <w:r w:rsidR="00A534FC" w:rsidRPr="00A534FC">
              <w:rPr>
                <w:noProof/>
                <w:sz w:val="22"/>
                <w:szCs w:val="22"/>
              </w:rPr>
              <w:t>3.Programmes/action plan containing measures to facilitate adequate adaptation to climate change are carried out</w:t>
            </w:r>
            <w:r>
              <w:rPr>
                <w:sz w:val="22"/>
                <w:szCs w:val="22"/>
              </w:rPr>
              <w:fldChar w:fldCharType="end"/>
            </w:r>
            <w:bookmarkEnd w:id="34"/>
          </w:p>
        </w:tc>
        <w:bookmarkStart w:id="35" w:name="ExpectedOutput_03"/>
        <w:tc>
          <w:tcPr>
            <w:tcW w:w="1328" w:type="pct"/>
            <w:shd w:val="clear" w:color="auto" w:fill="FFFFFF"/>
          </w:tcPr>
          <w:p w14:paraId="4C122454" w14:textId="77777777" w:rsidR="00F27EC9" w:rsidRDefault="00E00433" w:rsidP="00E85060">
            <w:pPr>
              <w:rPr>
                <w:noProof/>
                <w:sz w:val="22"/>
                <w:szCs w:val="22"/>
              </w:rPr>
            </w:pPr>
            <w:r>
              <w:rPr>
                <w:sz w:val="22"/>
                <w:szCs w:val="22"/>
              </w:rPr>
              <w:fldChar w:fldCharType="begin">
                <w:ffData>
                  <w:name w:val="ExpectedOutput_03"/>
                  <w:enabled/>
                  <w:calcOnExi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3</w:t>
            </w:r>
            <w:r w:rsidR="00F27EC9">
              <w:rPr>
                <w:noProof/>
                <w:sz w:val="22"/>
                <w:szCs w:val="22"/>
              </w:rPr>
              <w:t>.</w:t>
            </w:r>
            <w:r w:rsidR="00F6283F">
              <w:rPr>
                <w:noProof/>
                <w:sz w:val="22"/>
                <w:szCs w:val="22"/>
              </w:rPr>
              <w:t>1</w:t>
            </w:r>
            <w:r w:rsidR="00140D0B">
              <w:rPr>
                <w:noProof/>
                <w:sz w:val="22"/>
                <w:szCs w:val="22"/>
              </w:rPr>
              <w:t>.</w:t>
            </w:r>
            <w:r w:rsidR="00555824">
              <w:rPr>
                <w:noProof/>
                <w:sz w:val="22"/>
                <w:szCs w:val="22"/>
              </w:rPr>
              <w:t>Information on k</w:t>
            </w:r>
            <w:r w:rsidR="00F27EC9">
              <w:rPr>
                <w:noProof/>
                <w:sz w:val="22"/>
                <w:szCs w:val="22"/>
              </w:rPr>
              <w:t>ey climate vulnerable sectors</w:t>
            </w:r>
            <w:r w:rsidR="00555824">
              <w:rPr>
                <w:noProof/>
                <w:sz w:val="22"/>
                <w:szCs w:val="22"/>
              </w:rPr>
              <w:t xml:space="preserve"> updated.</w:t>
            </w:r>
          </w:p>
          <w:p w14:paraId="4C122455" w14:textId="77777777" w:rsidR="00F27EC9" w:rsidRDefault="00142F88" w:rsidP="00E85060">
            <w:pPr>
              <w:rPr>
                <w:noProof/>
                <w:sz w:val="22"/>
                <w:szCs w:val="22"/>
              </w:rPr>
            </w:pPr>
            <w:r>
              <w:rPr>
                <w:noProof/>
                <w:sz w:val="22"/>
                <w:szCs w:val="22"/>
              </w:rPr>
              <w:t>3</w:t>
            </w:r>
            <w:r w:rsidR="00F27EC9">
              <w:rPr>
                <w:noProof/>
                <w:sz w:val="22"/>
                <w:szCs w:val="22"/>
              </w:rPr>
              <w:t>.</w:t>
            </w:r>
            <w:r w:rsidR="00F6283F">
              <w:rPr>
                <w:noProof/>
                <w:sz w:val="22"/>
                <w:szCs w:val="22"/>
              </w:rPr>
              <w:t>2</w:t>
            </w:r>
            <w:r w:rsidR="00140D0B">
              <w:rPr>
                <w:noProof/>
                <w:sz w:val="22"/>
                <w:szCs w:val="22"/>
              </w:rPr>
              <w:t>.</w:t>
            </w:r>
            <w:r w:rsidR="00F27EC9">
              <w:rPr>
                <w:noProof/>
                <w:sz w:val="22"/>
                <w:szCs w:val="22"/>
              </w:rPr>
              <w:t xml:space="preserve"> </w:t>
            </w:r>
            <w:r w:rsidR="00F27EC9" w:rsidRPr="00F27EC9">
              <w:rPr>
                <w:noProof/>
                <w:sz w:val="22"/>
                <w:szCs w:val="22"/>
              </w:rPr>
              <w:t>Improved scientific, technical and institutional capabilities for V&amp;A assessments.</w:t>
            </w:r>
          </w:p>
          <w:p w14:paraId="4C122456" w14:textId="77777777" w:rsidR="00F27EC9" w:rsidRDefault="00142F88" w:rsidP="00E85060">
            <w:pPr>
              <w:rPr>
                <w:noProof/>
                <w:sz w:val="22"/>
                <w:szCs w:val="22"/>
              </w:rPr>
            </w:pPr>
            <w:r>
              <w:rPr>
                <w:noProof/>
                <w:sz w:val="22"/>
                <w:szCs w:val="22"/>
              </w:rPr>
              <w:t>3</w:t>
            </w:r>
            <w:r w:rsidR="00F27EC9">
              <w:rPr>
                <w:noProof/>
                <w:sz w:val="22"/>
                <w:szCs w:val="22"/>
              </w:rPr>
              <w:t>.</w:t>
            </w:r>
            <w:r w:rsidR="00F6283F">
              <w:rPr>
                <w:noProof/>
                <w:sz w:val="22"/>
                <w:szCs w:val="22"/>
              </w:rPr>
              <w:t>3</w:t>
            </w:r>
            <w:r w:rsidR="00140D0B">
              <w:rPr>
                <w:noProof/>
                <w:sz w:val="22"/>
                <w:szCs w:val="22"/>
              </w:rPr>
              <w:t>.</w:t>
            </w:r>
            <w:r w:rsidR="00F27EC9" w:rsidRPr="00F27EC9">
              <w:rPr>
                <w:noProof/>
                <w:sz w:val="22"/>
                <w:szCs w:val="22"/>
              </w:rPr>
              <w:t xml:space="preserve"> Establishment of </w:t>
            </w:r>
            <w:r w:rsidR="00555824">
              <w:rPr>
                <w:noProof/>
                <w:sz w:val="22"/>
                <w:szCs w:val="22"/>
              </w:rPr>
              <w:t>l</w:t>
            </w:r>
            <w:r w:rsidR="00F27EC9" w:rsidRPr="00F27EC9">
              <w:rPr>
                <w:noProof/>
                <w:sz w:val="22"/>
                <w:szCs w:val="22"/>
              </w:rPr>
              <w:t xml:space="preserve">ong-term water supply </w:t>
            </w:r>
            <w:r w:rsidR="00555824">
              <w:rPr>
                <w:noProof/>
                <w:sz w:val="22"/>
                <w:szCs w:val="22"/>
              </w:rPr>
              <w:t>analysis</w:t>
            </w:r>
            <w:r w:rsidR="00F27EC9" w:rsidRPr="00F27EC9">
              <w:rPr>
                <w:noProof/>
                <w:sz w:val="22"/>
                <w:szCs w:val="22"/>
              </w:rPr>
              <w:t xml:space="preserve"> in the agricultural sector.</w:t>
            </w:r>
          </w:p>
          <w:p w14:paraId="4C122457" w14:textId="77777777" w:rsidR="00F27EC9" w:rsidRDefault="00142F88" w:rsidP="00F27EC9">
            <w:pPr>
              <w:rPr>
                <w:noProof/>
                <w:sz w:val="22"/>
                <w:szCs w:val="22"/>
              </w:rPr>
            </w:pPr>
            <w:r>
              <w:rPr>
                <w:noProof/>
                <w:sz w:val="22"/>
                <w:szCs w:val="22"/>
              </w:rPr>
              <w:t>3.4</w:t>
            </w:r>
            <w:r w:rsidR="00140D0B">
              <w:rPr>
                <w:noProof/>
                <w:sz w:val="22"/>
                <w:szCs w:val="22"/>
              </w:rPr>
              <w:t>.</w:t>
            </w:r>
            <w:r w:rsidR="00F27EC9" w:rsidRPr="00F27EC9">
              <w:rPr>
                <w:noProof/>
                <w:sz w:val="22"/>
                <w:szCs w:val="22"/>
              </w:rPr>
              <w:t xml:space="preserve"> Improved planning of the most drought prone area of the country especially on the Barind</w:t>
            </w:r>
            <w:r w:rsidR="00F27EC9">
              <w:rPr>
                <w:noProof/>
                <w:sz w:val="22"/>
                <w:szCs w:val="22"/>
              </w:rPr>
              <w:t xml:space="preserve"> </w:t>
            </w:r>
            <w:r w:rsidR="00F27EC9" w:rsidRPr="00F27EC9">
              <w:rPr>
                <w:noProof/>
                <w:sz w:val="22"/>
                <w:szCs w:val="22"/>
              </w:rPr>
              <w:t>tract.</w:t>
            </w:r>
          </w:p>
          <w:p w14:paraId="4C122458" w14:textId="77777777" w:rsidR="00F27EC9" w:rsidRDefault="00142F88" w:rsidP="00F27EC9">
            <w:pPr>
              <w:rPr>
                <w:noProof/>
                <w:sz w:val="22"/>
                <w:szCs w:val="22"/>
              </w:rPr>
            </w:pPr>
            <w:r>
              <w:rPr>
                <w:noProof/>
                <w:sz w:val="22"/>
                <w:szCs w:val="22"/>
              </w:rPr>
              <w:t>3</w:t>
            </w:r>
            <w:r w:rsidR="00F27EC9">
              <w:rPr>
                <w:noProof/>
                <w:sz w:val="22"/>
                <w:szCs w:val="22"/>
              </w:rPr>
              <w:t>.</w:t>
            </w:r>
            <w:r w:rsidR="00F6283F">
              <w:rPr>
                <w:noProof/>
                <w:sz w:val="22"/>
                <w:szCs w:val="22"/>
              </w:rPr>
              <w:t>5</w:t>
            </w:r>
            <w:r w:rsidR="00140D0B">
              <w:rPr>
                <w:noProof/>
                <w:sz w:val="22"/>
                <w:szCs w:val="22"/>
              </w:rPr>
              <w:t>.</w:t>
            </w:r>
            <w:r w:rsidR="00F27EC9" w:rsidRPr="00F27EC9">
              <w:rPr>
                <w:noProof/>
                <w:sz w:val="22"/>
                <w:szCs w:val="22"/>
              </w:rPr>
              <w:t xml:space="preserve"> Improved planning of </w:t>
            </w:r>
            <w:r w:rsidR="00555824">
              <w:rPr>
                <w:noProof/>
                <w:sz w:val="22"/>
                <w:szCs w:val="22"/>
              </w:rPr>
              <w:t>u</w:t>
            </w:r>
            <w:r w:rsidR="00F27EC9" w:rsidRPr="00F27EC9">
              <w:rPr>
                <w:noProof/>
                <w:sz w:val="22"/>
                <w:szCs w:val="22"/>
              </w:rPr>
              <w:t>rban and coastal areas considering the effects of climate changes (e.g. rise in sea level, storm surges, floods, etc.)</w:t>
            </w:r>
            <w:r w:rsidR="00F27EC9">
              <w:rPr>
                <w:noProof/>
                <w:sz w:val="22"/>
                <w:szCs w:val="22"/>
              </w:rPr>
              <w:t>.</w:t>
            </w:r>
          </w:p>
          <w:p w14:paraId="4C122459" w14:textId="77777777" w:rsidR="00F27EC9" w:rsidRDefault="00142F88" w:rsidP="0027018D">
            <w:pPr>
              <w:rPr>
                <w:noProof/>
                <w:sz w:val="22"/>
                <w:szCs w:val="22"/>
              </w:rPr>
            </w:pPr>
            <w:r>
              <w:rPr>
                <w:noProof/>
                <w:sz w:val="22"/>
                <w:szCs w:val="22"/>
              </w:rPr>
              <w:t>3</w:t>
            </w:r>
            <w:r w:rsidR="00F27EC9">
              <w:rPr>
                <w:noProof/>
                <w:sz w:val="22"/>
                <w:szCs w:val="22"/>
              </w:rPr>
              <w:t>.</w:t>
            </w:r>
            <w:r w:rsidR="00F6283F">
              <w:rPr>
                <w:noProof/>
                <w:sz w:val="22"/>
                <w:szCs w:val="22"/>
              </w:rPr>
              <w:t>6</w:t>
            </w:r>
            <w:r w:rsidR="00140D0B">
              <w:rPr>
                <w:noProof/>
                <w:sz w:val="22"/>
                <w:szCs w:val="22"/>
              </w:rPr>
              <w:t>.</w:t>
            </w:r>
            <w:r w:rsidR="0027018D" w:rsidRPr="0027018D">
              <w:rPr>
                <w:noProof/>
                <w:sz w:val="22"/>
                <w:szCs w:val="22"/>
              </w:rPr>
              <w:t xml:space="preserve"> </w:t>
            </w:r>
            <w:r w:rsidR="0027018D">
              <w:rPr>
                <w:noProof/>
                <w:sz w:val="22"/>
                <w:szCs w:val="22"/>
              </w:rPr>
              <w:t>Programmes/m</w:t>
            </w:r>
            <w:r w:rsidR="0027018D" w:rsidRPr="0027018D">
              <w:rPr>
                <w:noProof/>
                <w:sz w:val="22"/>
                <w:szCs w:val="22"/>
              </w:rPr>
              <w:t>easures to motivate studies on adaptation and barrier removal mechanisms in mainstreaming adaptation to climate change</w:t>
            </w:r>
            <w:r w:rsidR="0027018D">
              <w:rPr>
                <w:noProof/>
                <w:sz w:val="22"/>
                <w:szCs w:val="22"/>
              </w:rPr>
              <w:t xml:space="preserve"> formulated</w:t>
            </w:r>
            <w:r w:rsidR="0027018D" w:rsidRPr="0027018D">
              <w:rPr>
                <w:noProof/>
                <w:sz w:val="22"/>
                <w:szCs w:val="22"/>
              </w:rPr>
              <w:t xml:space="preserve">.   </w:t>
            </w:r>
          </w:p>
          <w:p w14:paraId="4C12245A" w14:textId="77777777" w:rsidR="003176A4" w:rsidRPr="00B20932" w:rsidRDefault="00F27EC9" w:rsidP="00F27EC9">
            <w:pPr>
              <w:rPr>
                <w:sz w:val="22"/>
                <w:szCs w:val="22"/>
              </w:rPr>
            </w:pPr>
            <w:r w:rsidRPr="00F27EC9">
              <w:rPr>
                <w:noProof/>
                <w:sz w:val="22"/>
                <w:szCs w:val="22"/>
              </w:rPr>
              <w:t xml:space="preserve"> </w:t>
            </w:r>
            <w:r w:rsidR="00E00433">
              <w:rPr>
                <w:sz w:val="22"/>
                <w:szCs w:val="22"/>
              </w:rPr>
              <w:fldChar w:fldCharType="end"/>
            </w:r>
            <w:bookmarkEnd w:id="35"/>
          </w:p>
        </w:tc>
        <w:bookmarkStart w:id="36" w:name="B_GA_03"/>
        <w:tc>
          <w:tcPr>
            <w:tcW w:w="688" w:type="pct"/>
            <w:shd w:val="clear" w:color="auto" w:fill="FFFFFF"/>
          </w:tcPr>
          <w:p w14:paraId="4C12245B" w14:textId="77777777" w:rsidR="003176A4" w:rsidRPr="00B20932" w:rsidRDefault="00E00433" w:rsidP="00142951">
            <w:pPr>
              <w:jc w:val="right"/>
              <w:rPr>
                <w:sz w:val="22"/>
                <w:szCs w:val="22"/>
              </w:rPr>
            </w:pPr>
            <w:r>
              <w:rPr>
                <w:sz w:val="22"/>
                <w:szCs w:val="22"/>
              </w:rPr>
              <w:fldChar w:fldCharType="begin">
                <w:ffData>
                  <w:name w:val="B_GA_03"/>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1</w:t>
            </w:r>
            <w:r w:rsidR="003474EC">
              <w:rPr>
                <w:noProof/>
                <w:sz w:val="22"/>
                <w:szCs w:val="22"/>
              </w:rPr>
              <w:t>3</w:t>
            </w:r>
            <w:r w:rsidR="00142951">
              <w:rPr>
                <w:noProof/>
                <w:sz w:val="22"/>
                <w:szCs w:val="22"/>
              </w:rPr>
              <w:t>3</w:t>
            </w:r>
            <w:r w:rsidR="00142F88">
              <w:rPr>
                <w:noProof/>
                <w:sz w:val="22"/>
                <w:szCs w:val="22"/>
              </w:rPr>
              <w:t>,</w:t>
            </w:r>
            <w:r w:rsidR="00142951">
              <w:rPr>
                <w:noProof/>
                <w:sz w:val="22"/>
                <w:szCs w:val="22"/>
              </w:rPr>
              <w:t>0</w:t>
            </w:r>
            <w:r w:rsidR="00142F88">
              <w:rPr>
                <w:noProof/>
                <w:sz w:val="22"/>
                <w:szCs w:val="22"/>
              </w:rPr>
              <w:t>00</w:t>
            </w:r>
            <w:r>
              <w:rPr>
                <w:sz w:val="22"/>
                <w:szCs w:val="22"/>
              </w:rPr>
              <w:fldChar w:fldCharType="end"/>
            </w:r>
            <w:bookmarkEnd w:id="36"/>
          </w:p>
        </w:tc>
        <w:bookmarkStart w:id="37" w:name="B_CO_03"/>
        <w:tc>
          <w:tcPr>
            <w:tcW w:w="741" w:type="pct"/>
            <w:shd w:val="clear" w:color="auto" w:fill="FFFFFF"/>
          </w:tcPr>
          <w:p w14:paraId="4C12245C" w14:textId="77777777" w:rsidR="003176A4" w:rsidRPr="00B20932" w:rsidRDefault="00E00433" w:rsidP="00A6368B">
            <w:pPr>
              <w:jc w:val="right"/>
              <w:rPr>
                <w:sz w:val="22"/>
                <w:szCs w:val="22"/>
              </w:rPr>
            </w:pPr>
            <w:r>
              <w:rPr>
                <w:sz w:val="22"/>
                <w:szCs w:val="22"/>
              </w:rPr>
              <w:fldChar w:fldCharType="begin">
                <w:ffData>
                  <w:name w:val="B_CO_03"/>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37"/>
          </w:p>
        </w:tc>
      </w:tr>
      <w:tr w:rsidR="003176A4" w:rsidRPr="00B20932" w14:paraId="4C122469" w14:textId="77777777">
        <w:trPr>
          <w:jc w:val="center"/>
        </w:trPr>
        <w:tc>
          <w:tcPr>
            <w:tcW w:w="817" w:type="pct"/>
            <w:shd w:val="clear" w:color="auto" w:fill="FFFFFF"/>
          </w:tcPr>
          <w:p w14:paraId="4C12245E" w14:textId="77777777" w:rsidR="003176A4" w:rsidRPr="00B20932" w:rsidRDefault="003176A4" w:rsidP="00376613">
            <w:pPr>
              <w:rPr>
                <w:sz w:val="22"/>
                <w:szCs w:val="22"/>
              </w:rPr>
            </w:pPr>
            <w:r w:rsidRPr="00B20932">
              <w:rPr>
                <w:sz w:val="22"/>
                <w:szCs w:val="22"/>
              </w:rPr>
              <w:lastRenderedPageBreak/>
              <w:t xml:space="preserve"> </w:t>
            </w:r>
            <w:bookmarkStart w:id="38" w:name="projComp_04"/>
            <w:r w:rsidR="00E00433">
              <w:rPr>
                <w:sz w:val="22"/>
                <w:szCs w:val="22"/>
              </w:rPr>
              <w:fldChar w:fldCharType="begin">
                <w:ffData>
                  <w:name w:val="projComp_04"/>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1E0C60">
              <w:rPr>
                <w:noProof/>
                <w:sz w:val="22"/>
                <w:szCs w:val="22"/>
              </w:rPr>
              <w:t>Programmes containing measures to m</w:t>
            </w:r>
            <w:r w:rsidR="00376613" w:rsidRPr="00376613">
              <w:rPr>
                <w:noProof/>
                <w:sz w:val="22"/>
                <w:szCs w:val="22"/>
              </w:rPr>
              <w:t xml:space="preserve">itigate </w:t>
            </w:r>
            <w:r w:rsidR="001E0C60">
              <w:rPr>
                <w:noProof/>
                <w:sz w:val="22"/>
                <w:szCs w:val="22"/>
              </w:rPr>
              <w:t>GHG emission</w:t>
            </w:r>
            <w:r w:rsidR="00E00433">
              <w:rPr>
                <w:sz w:val="22"/>
                <w:szCs w:val="22"/>
              </w:rPr>
              <w:fldChar w:fldCharType="end"/>
            </w:r>
            <w:bookmarkEnd w:id="38"/>
          </w:p>
        </w:tc>
        <w:bookmarkStart w:id="39" w:name="GrantType_04"/>
        <w:tc>
          <w:tcPr>
            <w:tcW w:w="541" w:type="pct"/>
            <w:shd w:val="clear" w:color="auto" w:fill="FFFFFF"/>
          </w:tcPr>
          <w:p w14:paraId="4C12245F" w14:textId="77777777" w:rsidR="003176A4" w:rsidRPr="00B20932" w:rsidRDefault="00E00433" w:rsidP="003176A4">
            <w:pPr>
              <w:rPr>
                <w:sz w:val="22"/>
                <w:szCs w:val="22"/>
              </w:rPr>
            </w:pPr>
            <w:r>
              <w:rPr>
                <w:sz w:val="22"/>
                <w:szCs w:val="22"/>
              </w:rPr>
              <w:fldChar w:fldCharType="begin">
                <w:ffData>
                  <w:name w:val="GrantType_04"/>
                  <w:enabled/>
                  <w:calcOnExit w:val="0"/>
                  <w:ddList>
                    <w:result w:val="1"/>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39"/>
          </w:p>
        </w:tc>
        <w:bookmarkStart w:id="40" w:name="ExpectedOutCome_04"/>
        <w:tc>
          <w:tcPr>
            <w:tcW w:w="885" w:type="pct"/>
            <w:shd w:val="clear" w:color="auto" w:fill="FFFFFF"/>
          </w:tcPr>
          <w:p w14:paraId="4C122460" w14:textId="77777777" w:rsidR="003176A4" w:rsidRPr="00B20932" w:rsidRDefault="00E00433" w:rsidP="00142F88">
            <w:pPr>
              <w:rPr>
                <w:sz w:val="22"/>
                <w:szCs w:val="22"/>
              </w:rPr>
            </w:pPr>
            <w:r>
              <w:rPr>
                <w:sz w:val="22"/>
                <w:szCs w:val="22"/>
              </w:rPr>
              <w:fldChar w:fldCharType="begin">
                <w:ffData>
                  <w:name w:val="ExpectedOutCome_04"/>
                  <w:enabled/>
                  <w:calcOnExi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4</w:t>
            </w:r>
            <w:r w:rsidR="00376613" w:rsidRPr="00376613">
              <w:rPr>
                <w:noProof/>
                <w:sz w:val="22"/>
                <w:szCs w:val="22"/>
              </w:rPr>
              <w:t xml:space="preserve">. Programmes containing measures to mitigate </w:t>
            </w:r>
            <w:r w:rsidR="001E0C60">
              <w:rPr>
                <w:noProof/>
                <w:sz w:val="22"/>
                <w:szCs w:val="22"/>
              </w:rPr>
              <w:t xml:space="preserve">GHG emission </w:t>
            </w:r>
            <w:r w:rsidR="00376613" w:rsidRPr="00376613">
              <w:rPr>
                <w:noProof/>
                <w:sz w:val="22"/>
                <w:szCs w:val="22"/>
              </w:rPr>
              <w:t xml:space="preserve">are </w:t>
            </w:r>
            <w:r w:rsidR="001E0C60">
              <w:rPr>
                <w:noProof/>
                <w:sz w:val="22"/>
                <w:szCs w:val="22"/>
              </w:rPr>
              <w:t>formulated</w:t>
            </w:r>
            <w:r w:rsidR="00376613" w:rsidRPr="00376613">
              <w:rPr>
                <w:noProof/>
                <w:sz w:val="22"/>
                <w:szCs w:val="22"/>
              </w:rPr>
              <w:t>.</w:t>
            </w:r>
            <w:r>
              <w:rPr>
                <w:sz w:val="22"/>
                <w:szCs w:val="22"/>
              </w:rPr>
              <w:fldChar w:fldCharType="end"/>
            </w:r>
            <w:bookmarkEnd w:id="40"/>
          </w:p>
        </w:tc>
        <w:bookmarkStart w:id="41" w:name="ExpectedOutput_04"/>
        <w:tc>
          <w:tcPr>
            <w:tcW w:w="1328" w:type="pct"/>
            <w:shd w:val="clear" w:color="auto" w:fill="FFFFFF"/>
          </w:tcPr>
          <w:p w14:paraId="4C122461" w14:textId="490F5B3D" w:rsidR="00376613" w:rsidRPr="00376613" w:rsidRDefault="00E00433" w:rsidP="00376613">
            <w:pPr>
              <w:rPr>
                <w:noProof/>
                <w:sz w:val="22"/>
                <w:szCs w:val="22"/>
              </w:rPr>
            </w:pPr>
            <w:r>
              <w:rPr>
                <w:sz w:val="22"/>
                <w:szCs w:val="22"/>
              </w:rPr>
              <w:fldChar w:fldCharType="begin">
                <w:ffData>
                  <w:name w:val="ExpectedOutput_04"/>
                  <w:enabled/>
                  <w:calcOnExi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4</w:t>
            </w:r>
            <w:r w:rsidR="00376613" w:rsidRPr="00376613">
              <w:rPr>
                <w:noProof/>
                <w:sz w:val="22"/>
                <w:szCs w:val="22"/>
              </w:rPr>
              <w:t>.1.</w:t>
            </w:r>
            <w:r w:rsidR="00AC6B37" w:rsidRPr="00AC6B37">
              <w:rPr>
                <w:noProof/>
                <w:sz w:val="22"/>
                <w:szCs w:val="22"/>
              </w:rPr>
              <w:t>Based on the updated inventory data over the period 200</w:t>
            </w:r>
            <w:r w:rsidR="004C7E71">
              <w:rPr>
                <w:noProof/>
                <w:sz w:val="22"/>
                <w:szCs w:val="22"/>
              </w:rPr>
              <w:t>6</w:t>
            </w:r>
            <w:r w:rsidR="00AC6B37" w:rsidRPr="00AC6B37">
              <w:rPr>
                <w:noProof/>
                <w:sz w:val="22"/>
                <w:szCs w:val="22"/>
              </w:rPr>
              <w:t>-201</w:t>
            </w:r>
            <w:r w:rsidR="004C7E71">
              <w:rPr>
                <w:noProof/>
                <w:sz w:val="22"/>
                <w:szCs w:val="22"/>
              </w:rPr>
              <w:t>0</w:t>
            </w:r>
            <w:r w:rsidR="00AC6B37" w:rsidRPr="00AC6B37">
              <w:rPr>
                <w:noProof/>
                <w:sz w:val="22"/>
                <w:szCs w:val="22"/>
              </w:rPr>
              <w:t xml:space="preserve"> and recalculated   emission data for the years 1990, 1994, 2001 and 2005,</w:t>
            </w:r>
            <w:r w:rsidR="00627800">
              <w:rPr>
                <w:noProof/>
                <w:sz w:val="22"/>
                <w:szCs w:val="22"/>
              </w:rPr>
              <w:t xml:space="preserve"> sub-sector</w:t>
            </w:r>
            <w:r w:rsidR="00AC6B37" w:rsidRPr="00AC6B37">
              <w:rPr>
                <w:noProof/>
                <w:sz w:val="22"/>
                <w:szCs w:val="22"/>
              </w:rPr>
              <w:t xml:space="preserve"> mitigation strategy</w:t>
            </w:r>
            <w:r w:rsidR="00627800">
              <w:rPr>
                <w:noProof/>
                <w:sz w:val="22"/>
                <w:szCs w:val="22"/>
              </w:rPr>
              <w:t xml:space="preserve"> developed.</w:t>
            </w:r>
          </w:p>
          <w:p w14:paraId="4C122462" w14:textId="77777777" w:rsidR="00376613" w:rsidRPr="00376613" w:rsidRDefault="00142F88" w:rsidP="00627800">
            <w:pPr>
              <w:rPr>
                <w:noProof/>
                <w:sz w:val="22"/>
                <w:szCs w:val="22"/>
              </w:rPr>
            </w:pPr>
            <w:r>
              <w:rPr>
                <w:noProof/>
                <w:sz w:val="22"/>
                <w:szCs w:val="22"/>
              </w:rPr>
              <w:t>4</w:t>
            </w:r>
            <w:r w:rsidR="00376613" w:rsidRPr="00376613">
              <w:rPr>
                <w:noProof/>
                <w:sz w:val="22"/>
                <w:szCs w:val="22"/>
              </w:rPr>
              <w:t>.</w:t>
            </w:r>
            <w:r w:rsidR="00555824">
              <w:rPr>
                <w:noProof/>
                <w:sz w:val="22"/>
                <w:szCs w:val="22"/>
              </w:rPr>
              <w:t>2</w:t>
            </w:r>
            <w:r w:rsidR="00376613" w:rsidRPr="00376613">
              <w:rPr>
                <w:noProof/>
                <w:sz w:val="22"/>
                <w:szCs w:val="22"/>
              </w:rPr>
              <w:t xml:space="preserve">. </w:t>
            </w:r>
            <w:r w:rsidR="00627800" w:rsidRPr="00627800">
              <w:rPr>
                <w:noProof/>
                <w:sz w:val="22"/>
                <w:szCs w:val="22"/>
              </w:rPr>
              <w:t xml:space="preserve">Current Government Policies analyzed and policies needed for implementation of            recommended mitigation options </w:t>
            </w:r>
            <w:r w:rsidR="00627800">
              <w:rPr>
                <w:noProof/>
                <w:sz w:val="22"/>
                <w:szCs w:val="22"/>
              </w:rPr>
              <w:t>s</w:t>
            </w:r>
            <w:r w:rsidR="00627800" w:rsidRPr="00627800">
              <w:rPr>
                <w:noProof/>
                <w:sz w:val="22"/>
                <w:szCs w:val="22"/>
              </w:rPr>
              <w:t>uggested.</w:t>
            </w:r>
          </w:p>
          <w:p w14:paraId="4C122463" w14:textId="77777777" w:rsidR="00376613" w:rsidRPr="00376613" w:rsidRDefault="00142F88" w:rsidP="00BC3CEB">
            <w:pPr>
              <w:rPr>
                <w:noProof/>
                <w:sz w:val="22"/>
                <w:szCs w:val="22"/>
              </w:rPr>
            </w:pPr>
            <w:r>
              <w:rPr>
                <w:noProof/>
                <w:sz w:val="22"/>
                <w:szCs w:val="22"/>
              </w:rPr>
              <w:t>4</w:t>
            </w:r>
            <w:r w:rsidR="00376613" w:rsidRPr="00376613">
              <w:rPr>
                <w:noProof/>
                <w:sz w:val="22"/>
                <w:szCs w:val="22"/>
              </w:rPr>
              <w:t>.</w:t>
            </w:r>
            <w:r w:rsidR="00555824">
              <w:rPr>
                <w:noProof/>
                <w:sz w:val="22"/>
                <w:szCs w:val="22"/>
              </w:rPr>
              <w:t>3</w:t>
            </w:r>
            <w:r w:rsidR="00376613" w:rsidRPr="00376613">
              <w:rPr>
                <w:noProof/>
                <w:sz w:val="22"/>
                <w:szCs w:val="22"/>
              </w:rPr>
              <w:t xml:space="preserve">. </w:t>
            </w:r>
            <w:r w:rsidR="00BC3CEB" w:rsidRPr="00BC3CEB">
              <w:rPr>
                <w:noProof/>
                <w:sz w:val="22"/>
                <w:szCs w:val="22"/>
              </w:rPr>
              <w:t xml:space="preserve">Mitigation measures for the LUCF sector and for CH4 in the agriculture sector   formulated. </w:t>
            </w:r>
          </w:p>
          <w:p w14:paraId="4C122464" w14:textId="77777777" w:rsidR="00BC3CEB" w:rsidRDefault="00142F88" w:rsidP="00BC3CEB">
            <w:pPr>
              <w:rPr>
                <w:noProof/>
                <w:sz w:val="22"/>
                <w:szCs w:val="22"/>
              </w:rPr>
            </w:pPr>
            <w:r>
              <w:rPr>
                <w:noProof/>
                <w:sz w:val="22"/>
                <w:szCs w:val="22"/>
              </w:rPr>
              <w:t>4</w:t>
            </w:r>
            <w:r w:rsidR="00376613" w:rsidRPr="00376613">
              <w:rPr>
                <w:noProof/>
                <w:sz w:val="22"/>
                <w:szCs w:val="22"/>
              </w:rPr>
              <w:t>.</w:t>
            </w:r>
            <w:r w:rsidR="00555824">
              <w:rPr>
                <w:noProof/>
                <w:sz w:val="22"/>
                <w:szCs w:val="22"/>
              </w:rPr>
              <w:t>4</w:t>
            </w:r>
            <w:r w:rsidR="00140D0B">
              <w:rPr>
                <w:noProof/>
                <w:sz w:val="22"/>
                <w:szCs w:val="22"/>
              </w:rPr>
              <w:t>.</w:t>
            </w:r>
            <w:r w:rsidR="00376613" w:rsidRPr="00376613">
              <w:rPr>
                <w:noProof/>
                <w:sz w:val="22"/>
                <w:szCs w:val="22"/>
              </w:rPr>
              <w:t xml:space="preserve"> </w:t>
            </w:r>
            <w:r w:rsidR="00BC3CEB" w:rsidRPr="00BC3CEB">
              <w:rPr>
                <w:noProof/>
                <w:sz w:val="22"/>
                <w:szCs w:val="22"/>
              </w:rPr>
              <w:t>Mitigation</w:t>
            </w:r>
            <w:r w:rsidR="002D633E">
              <w:rPr>
                <w:noProof/>
                <w:sz w:val="22"/>
                <w:szCs w:val="22"/>
              </w:rPr>
              <w:t xml:space="preserve"> measures</w:t>
            </w:r>
            <w:r w:rsidR="00F6283F">
              <w:rPr>
                <w:noProof/>
                <w:sz w:val="22"/>
                <w:szCs w:val="22"/>
              </w:rPr>
              <w:t xml:space="preserve"> in the energy sector developed</w:t>
            </w:r>
            <w:r w:rsidR="002D633E">
              <w:rPr>
                <w:noProof/>
                <w:sz w:val="22"/>
                <w:szCs w:val="22"/>
              </w:rPr>
              <w:t>.</w:t>
            </w:r>
          </w:p>
          <w:p w14:paraId="4C122465" w14:textId="77777777" w:rsidR="002D633E" w:rsidRDefault="00142F88" w:rsidP="00BC3CEB">
            <w:pPr>
              <w:rPr>
                <w:noProof/>
                <w:sz w:val="22"/>
                <w:szCs w:val="22"/>
              </w:rPr>
            </w:pPr>
            <w:r>
              <w:rPr>
                <w:noProof/>
                <w:sz w:val="22"/>
                <w:szCs w:val="22"/>
              </w:rPr>
              <w:t>4.</w:t>
            </w:r>
            <w:r w:rsidR="00142951">
              <w:rPr>
                <w:noProof/>
                <w:sz w:val="22"/>
                <w:szCs w:val="22"/>
              </w:rPr>
              <w:t>5</w:t>
            </w:r>
            <w:r w:rsidR="002D633E">
              <w:rPr>
                <w:noProof/>
                <w:sz w:val="22"/>
                <w:szCs w:val="22"/>
              </w:rPr>
              <w:t>. Development of Baseline and mitigation scenarios for priority sectors completed.</w:t>
            </w:r>
          </w:p>
          <w:p w14:paraId="4C122466" w14:textId="77777777" w:rsidR="003176A4" w:rsidRPr="00B20932" w:rsidRDefault="00142F88" w:rsidP="00142951">
            <w:pPr>
              <w:rPr>
                <w:sz w:val="22"/>
                <w:szCs w:val="22"/>
              </w:rPr>
            </w:pPr>
            <w:r>
              <w:rPr>
                <w:noProof/>
                <w:sz w:val="22"/>
                <w:szCs w:val="22"/>
              </w:rPr>
              <w:t>4.</w:t>
            </w:r>
            <w:r w:rsidR="00142951">
              <w:rPr>
                <w:noProof/>
                <w:sz w:val="22"/>
                <w:szCs w:val="22"/>
              </w:rPr>
              <w:t>6</w:t>
            </w:r>
            <w:r w:rsidR="00555824">
              <w:rPr>
                <w:noProof/>
                <w:sz w:val="22"/>
                <w:szCs w:val="22"/>
              </w:rPr>
              <w:t>.</w:t>
            </w:r>
            <w:r w:rsidR="00BC3CEB">
              <w:rPr>
                <w:noProof/>
                <w:sz w:val="22"/>
                <w:szCs w:val="22"/>
              </w:rPr>
              <w:t xml:space="preserve"> </w:t>
            </w:r>
            <w:r w:rsidR="00BC3CEB" w:rsidRPr="00BC3CEB">
              <w:rPr>
                <w:noProof/>
                <w:sz w:val="22"/>
                <w:szCs w:val="22"/>
              </w:rPr>
              <w:t>Draft National</w:t>
            </w:r>
            <w:r w:rsidR="00BC3CEB">
              <w:rPr>
                <w:noProof/>
                <w:sz w:val="22"/>
                <w:szCs w:val="22"/>
              </w:rPr>
              <w:t xml:space="preserve"> </w:t>
            </w:r>
            <w:r w:rsidR="00BC3CEB" w:rsidRPr="00BC3CEB">
              <w:rPr>
                <w:noProof/>
                <w:sz w:val="22"/>
                <w:szCs w:val="22"/>
              </w:rPr>
              <w:t xml:space="preserve">Mitigation Strategy with relevant stakeholders </w:t>
            </w:r>
            <w:r w:rsidR="00BC3CEB">
              <w:rPr>
                <w:noProof/>
                <w:sz w:val="22"/>
                <w:szCs w:val="22"/>
              </w:rPr>
              <w:t>shared and finalized.</w:t>
            </w:r>
            <w:r w:rsidR="00E00433">
              <w:rPr>
                <w:sz w:val="22"/>
                <w:szCs w:val="22"/>
              </w:rPr>
              <w:fldChar w:fldCharType="end"/>
            </w:r>
            <w:bookmarkEnd w:id="41"/>
          </w:p>
        </w:tc>
        <w:bookmarkStart w:id="42" w:name="B_GA_04"/>
        <w:tc>
          <w:tcPr>
            <w:tcW w:w="688" w:type="pct"/>
            <w:shd w:val="clear" w:color="auto" w:fill="FFFFFF"/>
          </w:tcPr>
          <w:p w14:paraId="4C122467" w14:textId="77777777" w:rsidR="003176A4" w:rsidRPr="00B20932" w:rsidRDefault="00E00433" w:rsidP="00465FCC">
            <w:pPr>
              <w:jc w:val="right"/>
              <w:rPr>
                <w:sz w:val="22"/>
                <w:szCs w:val="22"/>
              </w:rPr>
            </w:pPr>
            <w:r>
              <w:rPr>
                <w:sz w:val="22"/>
                <w:szCs w:val="22"/>
              </w:rPr>
              <w:fldChar w:fldCharType="begin">
                <w:ffData>
                  <w:name w:val="B_GA_04"/>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3474EC">
              <w:rPr>
                <w:noProof/>
                <w:sz w:val="22"/>
                <w:szCs w:val="22"/>
              </w:rPr>
              <w:t>95</w:t>
            </w:r>
            <w:r w:rsidR="00142F88">
              <w:rPr>
                <w:noProof/>
                <w:sz w:val="22"/>
                <w:szCs w:val="22"/>
              </w:rPr>
              <w:t>,</w:t>
            </w:r>
            <w:r w:rsidR="00465FCC">
              <w:rPr>
                <w:noProof/>
                <w:sz w:val="22"/>
                <w:szCs w:val="22"/>
              </w:rPr>
              <w:t>0</w:t>
            </w:r>
            <w:r w:rsidR="00142F88">
              <w:rPr>
                <w:noProof/>
                <w:sz w:val="22"/>
                <w:szCs w:val="22"/>
              </w:rPr>
              <w:t>00</w:t>
            </w:r>
            <w:r>
              <w:rPr>
                <w:sz w:val="22"/>
                <w:szCs w:val="22"/>
              </w:rPr>
              <w:fldChar w:fldCharType="end"/>
            </w:r>
            <w:bookmarkEnd w:id="42"/>
          </w:p>
        </w:tc>
        <w:bookmarkStart w:id="43" w:name="B_CO_04"/>
        <w:tc>
          <w:tcPr>
            <w:tcW w:w="741" w:type="pct"/>
            <w:shd w:val="clear" w:color="auto" w:fill="FFFFFF"/>
          </w:tcPr>
          <w:p w14:paraId="4C122468" w14:textId="77777777" w:rsidR="003176A4" w:rsidRPr="00B20932" w:rsidRDefault="00E00433" w:rsidP="00A6368B">
            <w:pPr>
              <w:jc w:val="right"/>
              <w:rPr>
                <w:sz w:val="22"/>
                <w:szCs w:val="22"/>
              </w:rPr>
            </w:pPr>
            <w:r>
              <w:rPr>
                <w:sz w:val="22"/>
                <w:szCs w:val="22"/>
              </w:rPr>
              <w:fldChar w:fldCharType="begin">
                <w:ffData>
                  <w:name w:val="B_CO_04"/>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43"/>
          </w:p>
        </w:tc>
      </w:tr>
      <w:tr w:rsidR="003176A4" w:rsidRPr="00B20932" w14:paraId="4C12247A" w14:textId="77777777">
        <w:trPr>
          <w:jc w:val="center"/>
        </w:trPr>
        <w:tc>
          <w:tcPr>
            <w:tcW w:w="817" w:type="pct"/>
            <w:shd w:val="clear" w:color="auto" w:fill="FFFFFF"/>
          </w:tcPr>
          <w:p w14:paraId="4C12246A" w14:textId="77777777" w:rsidR="003176A4" w:rsidRPr="00B20932" w:rsidRDefault="003176A4" w:rsidP="00376613">
            <w:pPr>
              <w:rPr>
                <w:sz w:val="22"/>
                <w:szCs w:val="22"/>
              </w:rPr>
            </w:pPr>
            <w:r w:rsidRPr="00B20932">
              <w:rPr>
                <w:sz w:val="22"/>
                <w:szCs w:val="22"/>
              </w:rPr>
              <w:lastRenderedPageBreak/>
              <w:t xml:space="preserve"> </w:t>
            </w:r>
            <w:bookmarkStart w:id="44" w:name="projComp_05"/>
            <w:r w:rsidR="00E00433">
              <w:rPr>
                <w:sz w:val="22"/>
                <w:szCs w:val="22"/>
              </w:rPr>
              <w:fldChar w:fldCharType="begin">
                <w:ffData>
                  <w:name w:val="projComp_05"/>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376613" w:rsidRPr="00376613">
              <w:rPr>
                <w:noProof/>
                <w:sz w:val="22"/>
                <w:szCs w:val="22"/>
              </w:rPr>
              <w:t xml:space="preserve">Other </w:t>
            </w:r>
            <w:r w:rsidR="00BC34A3">
              <w:rPr>
                <w:noProof/>
                <w:sz w:val="22"/>
                <w:szCs w:val="22"/>
              </w:rPr>
              <w:t>i</w:t>
            </w:r>
            <w:r w:rsidR="00376613" w:rsidRPr="00376613">
              <w:rPr>
                <w:noProof/>
                <w:sz w:val="22"/>
                <w:szCs w:val="22"/>
              </w:rPr>
              <w:t>nformation</w:t>
            </w:r>
            <w:r w:rsidR="00BC34A3">
              <w:rPr>
                <w:noProof/>
                <w:sz w:val="22"/>
                <w:szCs w:val="22"/>
              </w:rPr>
              <w:t xml:space="preserve"> considered relevant towards achieving  the objective of the UNFCCC</w:t>
            </w:r>
            <w:r w:rsidR="00F6283F">
              <w:rPr>
                <w:noProof/>
                <w:sz w:val="22"/>
                <w:szCs w:val="22"/>
              </w:rPr>
              <w:t xml:space="preserve"> and </w:t>
            </w:r>
            <w:r w:rsidR="00F6283F" w:rsidRPr="00F6283F">
              <w:rPr>
                <w:noProof/>
                <w:sz w:val="22"/>
                <w:szCs w:val="22"/>
              </w:rPr>
              <w:t>Constrains and gaps; related financial, technical &amp; capacity need</w:t>
            </w:r>
            <w:r w:rsidR="00F6283F">
              <w:rPr>
                <w:noProof/>
                <w:sz w:val="22"/>
                <w:szCs w:val="22"/>
              </w:rPr>
              <w:t>s.</w:t>
            </w:r>
            <w:r w:rsidR="00E00433">
              <w:rPr>
                <w:sz w:val="22"/>
                <w:szCs w:val="22"/>
              </w:rPr>
              <w:fldChar w:fldCharType="end"/>
            </w:r>
            <w:bookmarkEnd w:id="44"/>
          </w:p>
        </w:tc>
        <w:bookmarkStart w:id="45" w:name="GrantType_05"/>
        <w:tc>
          <w:tcPr>
            <w:tcW w:w="541" w:type="pct"/>
            <w:shd w:val="clear" w:color="auto" w:fill="FFFFFF"/>
          </w:tcPr>
          <w:p w14:paraId="4C12246B" w14:textId="77777777" w:rsidR="003176A4" w:rsidRPr="00B20932" w:rsidRDefault="00E00433" w:rsidP="003176A4">
            <w:pPr>
              <w:rPr>
                <w:sz w:val="22"/>
                <w:szCs w:val="22"/>
              </w:rPr>
            </w:pPr>
            <w:r>
              <w:rPr>
                <w:sz w:val="22"/>
                <w:szCs w:val="22"/>
              </w:rPr>
              <w:fldChar w:fldCharType="begin">
                <w:ffData>
                  <w:name w:val="GrantType_05"/>
                  <w:enabled/>
                  <w:calcOnExit w:val="0"/>
                  <w:ddList>
                    <w:result w:val="1"/>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45"/>
          </w:p>
        </w:tc>
        <w:bookmarkStart w:id="46" w:name="ExpectedOutCome_05"/>
        <w:tc>
          <w:tcPr>
            <w:tcW w:w="885" w:type="pct"/>
            <w:shd w:val="clear" w:color="auto" w:fill="FFFFFF"/>
          </w:tcPr>
          <w:p w14:paraId="4C12246C" w14:textId="77777777" w:rsidR="00F6283F" w:rsidRDefault="00E00433" w:rsidP="00D617BF">
            <w:pPr>
              <w:rPr>
                <w:noProof/>
                <w:sz w:val="22"/>
                <w:szCs w:val="22"/>
              </w:rPr>
            </w:pPr>
            <w:r>
              <w:rPr>
                <w:sz w:val="22"/>
                <w:szCs w:val="22"/>
              </w:rPr>
              <w:fldChar w:fldCharType="begin">
                <w:ffData>
                  <w:name w:val="ExpectedOutCome_05"/>
                  <w:enabled/>
                  <w:calcOnExit w:val="0"/>
                  <w:textInput/>
                </w:ffData>
              </w:fldChar>
            </w:r>
            <w:r>
              <w:rPr>
                <w:sz w:val="22"/>
                <w:szCs w:val="22"/>
              </w:rPr>
              <w:instrText xml:space="preserve"> FORMTEXT </w:instrText>
            </w:r>
            <w:r>
              <w:rPr>
                <w:sz w:val="22"/>
                <w:szCs w:val="22"/>
              </w:rPr>
            </w:r>
            <w:r>
              <w:rPr>
                <w:sz w:val="22"/>
                <w:szCs w:val="22"/>
              </w:rPr>
              <w:fldChar w:fldCharType="separate"/>
            </w:r>
            <w:r w:rsidR="00376613" w:rsidRPr="00376613">
              <w:rPr>
                <w:noProof/>
                <w:sz w:val="22"/>
                <w:szCs w:val="22"/>
              </w:rPr>
              <w:t>5. Other relevant information is described. (e.g. research</w:t>
            </w:r>
            <w:r w:rsidR="00BC34A3">
              <w:rPr>
                <w:noProof/>
                <w:sz w:val="22"/>
                <w:szCs w:val="22"/>
              </w:rPr>
              <w:t xml:space="preserve"> programmes</w:t>
            </w:r>
            <w:r w:rsidR="00376613" w:rsidRPr="00376613">
              <w:rPr>
                <w:noProof/>
                <w:sz w:val="22"/>
                <w:szCs w:val="22"/>
              </w:rPr>
              <w:t xml:space="preserve"> / systematic observation, technology transfer, education</w:t>
            </w:r>
            <w:r w:rsidR="00BC34A3">
              <w:rPr>
                <w:noProof/>
                <w:sz w:val="22"/>
                <w:szCs w:val="22"/>
              </w:rPr>
              <w:t>, training and</w:t>
            </w:r>
            <w:r w:rsidR="00376613" w:rsidRPr="00376613">
              <w:rPr>
                <w:noProof/>
                <w:sz w:val="22"/>
                <w:szCs w:val="22"/>
              </w:rPr>
              <w:t xml:space="preserve"> public awareness, capacity building</w:t>
            </w:r>
            <w:r w:rsidR="00BC34A3">
              <w:rPr>
                <w:noProof/>
                <w:sz w:val="22"/>
                <w:szCs w:val="22"/>
              </w:rPr>
              <w:t>, information and networking</w:t>
            </w:r>
            <w:r w:rsidR="00376613" w:rsidRPr="00376613">
              <w:rPr>
                <w:noProof/>
                <w:sz w:val="22"/>
                <w:szCs w:val="22"/>
              </w:rPr>
              <w:t>)</w:t>
            </w:r>
            <w:r w:rsidR="00F6283F">
              <w:rPr>
                <w:noProof/>
                <w:sz w:val="22"/>
                <w:szCs w:val="22"/>
              </w:rPr>
              <w:t>.</w:t>
            </w:r>
          </w:p>
          <w:p w14:paraId="4C12246D" w14:textId="77777777" w:rsidR="00F6283F" w:rsidRDefault="00F6283F" w:rsidP="00D617BF">
            <w:pPr>
              <w:rPr>
                <w:noProof/>
                <w:sz w:val="22"/>
                <w:szCs w:val="22"/>
              </w:rPr>
            </w:pPr>
          </w:p>
          <w:p w14:paraId="4C12246E" w14:textId="77777777" w:rsidR="00F6283F" w:rsidRDefault="00F6283F" w:rsidP="00D617BF">
            <w:pPr>
              <w:rPr>
                <w:noProof/>
                <w:sz w:val="22"/>
                <w:szCs w:val="22"/>
              </w:rPr>
            </w:pPr>
            <w:r w:rsidRPr="00F6283F">
              <w:rPr>
                <w:noProof/>
                <w:sz w:val="22"/>
                <w:szCs w:val="22"/>
              </w:rPr>
              <w:t>6. Constraints and Gaps, Related Financial, Technical &amp; capacity needs are assessed</w:t>
            </w:r>
          </w:p>
          <w:p w14:paraId="4C12246F" w14:textId="77777777" w:rsidR="003176A4" w:rsidRPr="00B20932" w:rsidRDefault="00E00433" w:rsidP="00D617BF">
            <w:pPr>
              <w:rPr>
                <w:sz w:val="22"/>
                <w:szCs w:val="22"/>
              </w:rPr>
            </w:pPr>
            <w:r>
              <w:rPr>
                <w:sz w:val="22"/>
                <w:szCs w:val="22"/>
              </w:rPr>
              <w:fldChar w:fldCharType="end"/>
            </w:r>
            <w:bookmarkEnd w:id="46"/>
          </w:p>
        </w:tc>
        <w:bookmarkStart w:id="47" w:name="ExpectedOutput_05"/>
        <w:tc>
          <w:tcPr>
            <w:tcW w:w="1328" w:type="pct"/>
            <w:shd w:val="clear" w:color="auto" w:fill="FFFFFF"/>
          </w:tcPr>
          <w:p w14:paraId="4C122470" w14:textId="77777777" w:rsidR="00376613" w:rsidRPr="00376613" w:rsidRDefault="00E00433" w:rsidP="00376613">
            <w:pPr>
              <w:rPr>
                <w:noProof/>
                <w:sz w:val="22"/>
                <w:szCs w:val="22"/>
              </w:rPr>
            </w:pPr>
            <w:r>
              <w:rPr>
                <w:sz w:val="22"/>
                <w:szCs w:val="22"/>
              </w:rPr>
              <w:fldChar w:fldCharType="begin">
                <w:ffData>
                  <w:name w:val="ExpectedOutput_05"/>
                  <w:enabled/>
                  <w:calcOnExit w:val="0"/>
                  <w:textInput/>
                </w:ffData>
              </w:fldChar>
            </w:r>
            <w:r>
              <w:rPr>
                <w:sz w:val="22"/>
                <w:szCs w:val="22"/>
              </w:rPr>
              <w:instrText xml:space="preserve"> FORMTEXT </w:instrText>
            </w:r>
            <w:r>
              <w:rPr>
                <w:sz w:val="22"/>
                <w:szCs w:val="22"/>
              </w:rPr>
            </w:r>
            <w:r>
              <w:rPr>
                <w:sz w:val="22"/>
                <w:szCs w:val="22"/>
              </w:rPr>
              <w:fldChar w:fldCharType="separate"/>
            </w:r>
            <w:r w:rsidR="00376613" w:rsidRPr="00376613">
              <w:rPr>
                <w:noProof/>
                <w:sz w:val="22"/>
                <w:szCs w:val="22"/>
              </w:rPr>
              <w:t>5.1</w:t>
            </w:r>
            <w:r w:rsidR="00140D0B">
              <w:rPr>
                <w:noProof/>
                <w:sz w:val="22"/>
                <w:szCs w:val="22"/>
              </w:rPr>
              <w:t>.</w:t>
            </w:r>
            <w:r w:rsidR="00B3221C">
              <w:rPr>
                <w:noProof/>
                <w:sz w:val="22"/>
                <w:szCs w:val="22"/>
              </w:rPr>
              <w:t xml:space="preserve"> </w:t>
            </w:r>
            <w:r w:rsidR="00B3221C" w:rsidRPr="00B3221C">
              <w:rPr>
                <w:noProof/>
                <w:sz w:val="22"/>
                <w:szCs w:val="22"/>
              </w:rPr>
              <w:t>Increased integration of climate change issues into relevant social, economic and national environmental policies</w:t>
            </w:r>
            <w:r w:rsidR="00376613" w:rsidRPr="00376613">
              <w:rPr>
                <w:noProof/>
                <w:sz w:val="22"/>
                <w:szCs w:val="22"/>
              </w:rPr>
              <w:t>.</w:t>
            </w:r>
          </w:p>
          <w:p w14:paraId="4C122471" w14:textId="77777777" w:rsidR="00376613" w:rsidRPr="00376613" w:rsidRDefault="00376613" w:rsidP="00376613">
            <w:pPr>
              <w:rPr>
                <w:noProof/>
                <w:sz w:val="22"/>
                <w:szCs w:val="22"/>
              </w:rPr>
            </w:pPr>
            <w:r w:rsidRPr="00376613">
              <w:rPr>
                <w:noProof/>
                <w:sz w:val="22"/>
                <w:szCs w:val="22"/>
              </w:rPr>
              <w:t>5.2.</w:t>
            </w:r>
            <w:r w:rsidR="00B3221C" w:rsidRPr="00B3221C">
              <w:rPr>
                <w:noProof/>
                <w:sz w:val="22"/>
                <w:szCs w:val="22"/>
              </w:rPr>
              <w:t>Increased awareness on climate change issues</w:t>
            </w:r>
            <w:r w:rsidR="00555824">
              <w:rPr>
                <w:noProof/>
                <w:sz w:val="22"/>
                <w:szCs w:val="22"/>
              </w:rPr>
              <w:t xml:space="preserve"> among general people</w:t>
            </w:r>
            <w:r w:rsidR="00B3221C" w:rsidRPr="00B3221C">
              <w:rPr>
                <w:noProof/>
                <w:sz w:val="22"/>
                <w:szCs w:val="22"/>
              </w:rPr>
              <w:t>.</w:t>
            </w:r>
          </w:p>
          <w:p w14:paraId="4C122472" w14:textId="77777777" w:rsidR="00376613" w:rsidRPr="00376613" w:rsidRDefault="00376613" w:rsidP="00376613">
            <w:pPr>
              <w:rPr>
                <w:noProof/>
                <w:sz w:val="22"/>
                <w:szCs w:val="22"/>
              </w:rPr>
            </w:pPr>
            <w:r w:rsidRPr="00376613">
              <w:rPr>
                <w:noProof/>
                <w:sz w:val="22"/>
                <w:szCs w:val="22"/>
              </w:rPr>
              <w:t>5.3.</w:t>
            </w:r>
            <w:r w:rsidR="00B3221C">
              <w:rPr>
                <w:noProof/>
                <w:sz w:val="22"/>
                <w:szCs w:val="22"/>
              </w:rPr>
              <w:t>C</w:t>
            </w:r>
            <w:r w:rsidR="00B3221C" w:rsidRPr="00B3221C">
              <w:rPr>
                <w:noProof/>
                <w:sz w:val="22"/>
                <w:szCs w:val="22"/>
              </w:rPr>
              <w:t>apacity building efforts enhanced and information exchange mechanisms</w:t>
            </w:r>
            <w:r w:rsidR="00555824">
              <w:rPr>
                <w:noProof/>
                <w:sz w:val="22"/>
                <w:szCs w:val="22"/>
              </w:rPr>
              <w:t xml:space="preserve"> among public and NGOs</w:t>
            </w:r>
            <w:r w:rsidR="00B3221C" w:rsidRPr="00B3221C">
              <w:rPr>
                <w:noProof/>
                <w:sz w:val="22"/>
                <w:szCs w:val="22"/>
              </w:rPr>
              <w:t xml:space="preserve"> strengthened.</w:t>
            </w:r>
          </w:p>
          <w:p w14:paraId="4C122473" w14:textId="77777777" w:rsidR="00F6283F" w:rsidRPr="00F6283F" w:rsidRDefault="00376613" w:rsidP="00F6283F">
            <w:pPr>
              <w:rPr>
                <w:noProof/>
                <w:sz w:val="22"/>
                <w:szCs w:val="22"/>
              </w:rPr>
            </w:pPr>
            <w:r w:rsidRPr="00376613">
              <w:rPr>
                <w:noProof/>
                <w:sz w:val="22"/>
                <w:szCs w:val="22"/>
              </w:rPr>
              <w:t xml:space="preserve">5.4. </w:t>
            </w:r>
            <w:r w:rsidR="00425B19">
              <w:rPr>
                <w:noProof/>
                <w:sz w:val="22"/>
                <w:szCs w:val="22"/>
              </w:rPr>
              <w:t xml:space="preserve">Technology,financial and capacity needs for mitigation and adaptation </w:t>
            </w:r>
            <w:r w:rsidR="00F6283F">
              <w:rPr>
                <w:noProof/>
                <w:sz w:val="22"/>
                <w:szCs w:val="22"/>
              </w:rPr>
              <w:t xml:space="preserve">identified. </w:t>
            </w:r>
            <w:r w:rsidR="00F6283F" w:rsidRPr="00F6283F">
              <w:rPr>
                <w:noProof/>
                <w:sz w:val="22"/>
                <w:szCs w:val="22"/>
              </w:rPr>
              <w:t>6.1. Constraints, gaps and needs, and activities for overcoming gaps, etc assessed.</w:t>
            </w:r>
          </w:p>
          <w:p w14:paraId="4C122474" w14:textId="77777777" w:rsidR="00F6283F" w:rsidRPr="00F6283F" w:rsidRDefault="00F6283F" w:rsidP="00F6283F">
            <w:pPr>
              <w:rPr>
                <w:noProof/>
                <w:sz w:val="22"/>
                <w:szCs w:val="22"/>
              </w:rPr>
            </w:pPr>
            <w:r w:rsidRPr="00F6283F">
              <w:rPr>
                <w:noProof/>
                <w:sz w:val="22"/>
                <w:szCs w:val="22"/>
              </w:rPr>
              <w:t>6.</w:t>
            </w:r>
            <w:r>
              <w:rPr>
                <w:noProof/>
                <w:sz w:val="22"/>
                <w:szCs w:val="22"/>
              </w:rPr>
              <w:t>1</w:t>
            </w:r>
            <w:r w:rsidRPr="00F6283F">
              <w:rPr>
                <w:noProof/>
                <w:sz w:val="22"/>
                <w:szCs w:val="22"/>
              </w:rPr>
              <w:t xml:space="preserve">.Information on financial resources and technical support provided by the Government of Bangladesh and by the GEF, Annex II Parties or bilateral and multilateral institutions, for activities related to climate change documented. </w:t>
            </w:r>
          </w:p>
          <w:p w14:paraId="4C122475" w14:textId="77777777" w:rsidR="00F6283F" w:rsidRPr="00F6283F" w:rsidRDefault="00F6283F" w:rsidP="00F6283F">
            <w:pPr>
              <w:rPr>
                <w:noProof/>
                <w:sz w:val="22"/>
                <w:szCs w:val="22"/>
              </w:rPr>
            </w:pPr>
            <w:r w:rsidRPr="00F6283F">
              <w:rPr>
                <w:noProof/>
                <w:sz w:val="22"/>
                <w:szCs w:val="22"/>
              </w:rPr>
              <w:t>6.</w:t>
            </w:r>
            <w:r>
              <w:rPr>
                <w:noProof/>
                <w:sz w:val="22"/>
                <w:szCs w:val="22"/>
              </w:rPr>
              <w:t>2</w:t>
            </w:r>
            <w:r w:rsidRPr="00F6283F">
              <w:rPr>
                <w:noProof/>
                <w:sz w:val="22"/>
                <w:szCs w:val="22"/>
              </w:rPr>
              <w:t>. A list of projects proposed for financing prepared.</w:t>
            </w:r>
          </w:p>
          <w:p w14:paraId="4C122476" w14:textId="77777777" w:rsidR="00F6283F" w:rsidRPr="00F6283F" w:rsidRDefault="00F6283F" w:rsidP="00F6283F">
            <w:pPr>
              <w:rPr>
                <w:noProof/>
                <w:sz w:val="22"/>
                <w:szCs w:val="22"/>
              </w:rPr>
            </w:pPr>
            <w:r w:rsidRPr="00F6283F">
              <w:rPr>
                <w:noProof/>
                <w:sz w:val="22"/>
                <w:szCs w:val="22"/>
              </w:rPr>
              <w:t>6.</w:t>
            </w:r>
            <w:r>
              <w:rPr>
                <w:noProof/>
                <w:sz w:val="22"/>
                <w:szCs w:val="22"/>
              </w:rPr>
              <w:t>3</w:t>
            </w:r>
            <w:r w:rsidRPr="00F6283F">
              <w:rPr>
                <w:noProof/>
                <w:sz w:val="22"/>
                <w:szCs w:val="22"/>
              </w:rPr>
              <w:t>.Information on barriers to the implementation of adaptation measures collected and assessed.</w:t>
            </w:r>
          </w:p>
          <w:p w14:paraId="4C122477" w14:textId="77777777" w:rsidR="003176A4" w:rsidRPr="00B20932" w:rsidRDefault="00F6283F" w:rsidP="00F6283F">
            <w:pPr>
              <w:rPr>
                <w:sz w:val="22"/>
                <w:szCs w:val="22"/>
              </w:rPr>
            </w:pPr>
            <w:r w:rsidRPr="00F6283F">
              <w:rPr>
                <w:noProof/>
                <w:sz w:val="22"/>
                <w:szCs w:val="22"/>
              </w:rPr>
              <w:t>6.</w:t>
            </w:r>
            <w:r>
              <w:rPr>
                <w:noProof/>
                <w:sz w:val="22"/>
                <w:szCs w:val="22"/>
              </w:rPr>
              <w:t>4</w:t>
            </w:r>
            <w:r w:rsidRPr="00F6283F">
              <w:rPr>
                <w:noProof/>
                <w:sz w:val="22"/>
                <w:szCs w:val="22"/>
              </w:rPr>
              <w:t>.Information on other relevant needs and/or areas for capacity building collected and analyzed</w:t>
            </w:r>
            <w:r w:rsidR="00425B19">
              <w:rPr>
                <w:noProof/>
                <w:sz w:val="22"/>
                <w:szCs w:val="22"/>
              </w:rPr>
              <w:t>.</w:t>
            </w:r>
            <w:r w:rsidR="00E00433">
              <w:rPr>
                <w:sz w:val="22"/>
                <w:szCs w:val="22"/>
              </w:rPr>
              <w:fldChar w:fldCharType="end"/>
            </w:r>
            <w:bookmarkEnd w:id="47"/>
          </w:p>
        </w:tc>
        <w:bookmarkStart w:id="48" w:name="B_GA_05"/>
        <w:tc>
          <w:tcPr>
            <w:tcW w:w="688" w:type="pct"/>
            <w:shd w:val="clear" w:color="auto" w:fill="FFFFFF"/>
          </w:tcPr>
          <w:p w14:paraId="4C122478" w14:textId="77777777" w:rsidR="003176A4" w:rsidRPr="00B20932" w:rsidRDefault="00E00433" w:rsidP="00465FCC">
            <w:pPr>
              <w:jc w:val="right"/>
              <w:rPr>
                <w:sz w:val="22"/>
                <w:szCs w:val="22"/>
              </w:rPr>
            </w:pPr>
            <w:r>
              <w:rPr>
                <w:sz w:val="22"/>
                <w:szCs w:val="22"/>
              </w:rPr>
              <w:fldChar w:fldCharType="begin">
                <w:ffData>
                  <w:name w:val="B_GA_05"/>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F6283F">
              <w:rPr>
                <w:noProof/>
                <w:sz w:val="22"/>
                <w:szCs w:val="22"/>
              </w:rPr>
              <w:t>4</w:t>
            </w:r>
            <w:r w:rsidR="00465FCC">
              <w:rPr>
                <w:noProof/>
                <w:sz w:val="22"/>
                <w:szCs w:val="22"/>
              </w:rPr>
              <w:t>6</w:t>
            </w:r>
            <w:r w:rsidR="003C0B1F">
              <w:rPr>
                <w:noProof/>
                <w:sz w:val="22"/>
                <w:szCs w:val="22"/>
              </w:rPr>
              <w:t>,</w:t>
            </w:r>
            <w:r w:rsidR="00465FCC">
              <w:rPr>
                <w:noProof/>
                <w:sz w:val="22"/>
                <w:szCs w:val="22"/>
              </w:rPr>
              <w:t>0</w:t>
            </w:r>
            <w:r w:rsidR="00A6368B">
              <w:rPr>
                <w:noProof/>
                <w:sz w:val="22"/>
                <w:szCs w:val="22"/>
              </w:rPr>
              <w:t>0</w:t>
            </w:r>
            <w:r w:rsidR="003C0B1F">
              <w:rPr>
                <w:noProof/>
                <w:sz w:val="22"/>
                <w:szCs w:val="22"/>
              </w:rPr>
              <w:t>0</w:t>
            </w:r>
            <w:r>
              <w:rPr>
                <w:sz w:val="22"/>
                <w:szCs w:val="22"/>
              </w:rPr>
              <w:fldChar w:fldCharType="end"/>
            </w:r>
            <w:bookmarkEnd w:id="48"/>
          </w:p>
        </w:tc>
        <w:bookmarkStart w:id="49" w:name="B_CO_05"/>
        <w:tc>
          <w:tcPr>
            <w:tcW w:w="741" w:type="pct"/>
            <w:shd w:val="clear" w:color="auto" w:fill="FFFFFF"/>
          </w:tcPr>
          <w:p w14:paraId="4C122479" w14:textId="77777777" w:rsidR="003176A4" w:rsidRPr="00B20932" w:rsidRDefault="00E00433" w:rsidP="00A6368B">
            <w:pPr>
              <w:jc w:val="right"/>
              <w:rPr>
                <w:sz w:val="22"/>
                <w:szCs w:val="22"/>
              </w:rPr>
            </w:pPr>
            <w:r>
              <w:rPr>
                <w:sz w:val="22"/>
                <w:szCs w:val="22"/>
              </w:rPr>
              <w:fldChar w:fldCharType="begin">
                <w:ffData>
                  <w:name w:val="B_CO_05"/>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49"/>
          </w:p>
        </w:tc>
      </w:tr>
      <w:tr w:rsidR="003176A4" w:rsidRPr="00B20932" w14:paraId="4C122481" w14:textId="77777777">
        <w:trPr>
          <w:jc w:val="center"/>
        </w:trPr>
        <w:tc>
          <w:tcPr>
            <w:tcW w:w="817" w:type="pct"/>
            <w:shd w:val="clear" w:color="auto" w:fill="FFFFFF"/>
          </w:tcPr>
          <w:p w14:paraId="4C12247B" w14:textId="77777777" w:rsidR="003176A4" w:rsidRPr="00B20932" w:rsidRDefault="003176A4" w:rsidP="00F6283F">
            <w:pPr>
              <w:rPr>
                <w:sz w:val="22"/>
                <w:szCs w:val="22"/>
              </w:rPr>
            </w:pPr>
            <w:r w:rsidRPr="00B20932">
              <w:rPr>
                <w:sz w:val="22"/>
                <w:szCs w:val="22"/>
              </w:rPr>
              <w:t xml:space="preserve"> </w:t>
            </w:r>
            <w:bookmarkStart w:id="50" w:name="projComp_06"/>
            <w:r w:rsidR="00E00433">
              <w:rPr>
                <w:sz w:val="22"/>
                <w:szCs w:val="22"/>
              </w:rPr>
              <w:fldChar w:fldCharType="begin">
                <w:ffData>
                  <w:name w:val="projComp_06"/>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F6283F" w:rsidRPr="00F6283F">
              <w:rPr>
                <w:noProof/>
                <w:sz w:val="22"/>
                <w:szCs w:val="22"/>
              </w:rPr>
              <w:t>Compilation, translation and edition of final report</w:t>
            </w:r>
            <w:r w:rsidR="00E00433">
              <w:rPr>
                <w:sz w:val="22"/>
                <w:szCs w:val="22"/>
              </w:rPr>
              <w:fldChar w:fldCharType="end"/>
            </w:r>
            <w:bookmarkEnd w:id="50"/>
          </w:p>
        </w:tc>
        <w:bookmarkStart w:id="51" w:name="GrantType_06"/>
        <w:tc>
          <w:tcPr>
            <w:tcW w:w="541" w:type="pct"/>
            <w:shd w:val="clear" w:color="auto" w:fill="FFFFFF"/>
          </w:tcPr>
          <w:p w14:paraId="4C12247C" w14:textId="77777777" w:rsidR="003176A4" w:rsidRPr="00B20932" w:rsidRDefault="00E00433" w:rsidP="003176A4">
            <w:pPr>
              <w:rPr>
                <w:sz w:val="22"/>
                <w:szCs w:val="22"/>
              </w:rPr>
            </w:pPr>
            <w:r>
              <w:rPr>
                <w:sz w:val="22"/>
                <w:szCs w:val="22"/>
              </w:rPr>
              <w:fldChar w:fldCharType="begin">
                <w:ffData>
                  <w:name w:val="GrantType_06"/>
                  <w:enabled/>
                  <w:calcOnExit w:val="0"/>
                  <w:ddList>
                    <w:result w:val="1"/>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51"/>
          </w:p>
        </w:tc>
        <w:bookmarkStart w:id="52" w:name="ExpectedOutCome_06"/>
        <w:tc>
          <w:tcPr>
            <w:tcW w:w="885" w:type="pct"/>
            <w:shd w:val="clear" w:color="auto" w:fill="FFFFFF"/>
          </w:tcPr>
          <w:p w14:paraId="4C12247D" w14:textId="77777777" w:rsidR="003176A4" w:rsidRPr="00B20932" w:rsidRDefault="00E00433" w:rsidP="00A147B6">
            <w:pPr>
              <w:rPr>
                <w:sz w:val="22"/>
                <w:szCs w:val="22"/>
              </w:rPr>
            </w:pPr>
            <w:r>
              <w:rPr>
                <w:sz w:val="22"/>
                <w:szCs w:val="22"/>
              </w:rPr>
              <w:fldChar w:fldCharType="begin">
                <w:ffData>
                  <w:name w:val="ExpectedOutCome_06"/>
                  <w:enabled/>
                  <w:calcOnExit w:val="0"/>
                  <w:textInput/>
                </w:ffData>
              </w:fldChar>
            </w:r>
            <w:r>
              <w:rPr>
                <w:sz w:val="22"/>
                <w:szCs w:val="22"/>
              </w:rPr>
              <w:instrText xml:space="preserve"> FORMTEXT </w:instrText>
            </w:r>
            <w:r>
              <w:rPr>
                <w:sz w:val="22"/>
                <w:szCs w:val="22"/>
              </w:rPr>
            </w:r>
            <w:r>
              <w:rPr>
                <w:sz w:val="22"/>
                <w:szCs w:val="22"/>
              </w:rPr>
              <w:fldChar w:fldCharType="separate"/>
            </w:r>
            <w:r w:rsidR="00F6283F" w:rsidRPr="00F6283F">
              <w:rPr>
                <w:noProof/>
                <w:sz w:val="22"/>
                <w:szCs w:val="22"/>
              </w:rPr>
              <w:t>7</w:t>
            </w:r>
            <w:r w:rsidR="00A147B6">
              <w:rPr>
                <w:noProof/>
                <w:sz w:val="22"/>
                <w:szCs w:val="22"/>
              </w:rPr>
              <w:t>. S</w:t>
            </w:r>
            <w:r w:rsidR="00F6283F" w:rsidRPr="00F6283F">
              <w:rPr>
                <w:noProof/>
                <w:sz w:val="22"/>
                <w:szCs w:val="22"/>
              </w:rPr>
              <w:t xml:space="preserve">takeholder consultations, meetings organized, six draft chapter produced and peer reviewed </w:t>
            </w:r>
            <w:r w:rsidR="00142F88">
              <w:rPr>
                <w:noProof/>
                <w:sz w:val="22"/>
                <w:szCs w:val="22"/>
              </w:rPr>
              <w:t>of final TNC report produced.</w:t>
            </w:r>
            <w:r>
              <w:rPr>
                <w:sz w:val="22"/>
                <w:szCs w:val="22"/>
              </w:rPr>
              <w:fldChar w:fldCharType="end"/>
            </w:r>
            <w:bookmarkEnd w:id="52"/>
          </w:p>
        </w:tc>
        <w:bookmarkStart w:id="53" w:name="ExpectedOutput_06"/>
        <w:tc>
          <w:tcPr>
            <w:tcW w:w="1328" w:type="pct"/>
            <w:shd w:val="clear" w:color="auto" w:fill="FFFFFF"/>
          </w:tcPr>
          <w:p w14:paraId="4C12247E" w14:textId="77777777" w:rsidR="003176A4" w:rsidRPr="00B20932" w:rsidRDefault="00E00433" w:rsidP="00142F88">
            <w:pPr>
              <w:rPr>
                <w:sz w:val="22"/>
                <w:szCs w:val="22"/>
              </w:rPr>
            </w:pPr>
            <w:r>
              <w:rPr>
                <w:sz w:val="22"/>
                <w:szCs w:val="22"/>
              </w:rPr>
              <w:fldChar w:fldCharType="begin">
                <w:ffData>
                  <w:name w:val="ExpectedOutput_06"/>
                  <w:enabled/>
                  <w:calcOnExi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 xml:space="preserve">7.1 </w:t>
            </w:r>
            <w:r w:rsidR="00142F88" w:rsidRPr="00142F88">
              <w:rPr>
                <w:noProof/>
                <w:sz w:val="22"/>
                <w:szCs w:val="22"/>
              </w:rPr>
              <w:t>TNC is produced, edited, finalyzed, translated published, distributed among the stakeholders and uploaded in the website of the Ministry of Environment &amp; Forests and Department of Environment</w:t>
            </w:r>
            <w:r w:rsidR="00142F88">
              <w:rPr>
                <w:noProof/>
                <w:sz w:val="22"/>
                <w:szCs w:val="22"/>
              </w:rPr>
              <w:t>.</w:t>
            </w:r>
            <w:r>
              <w:rPr>
                <w:sz w:val="22"/>
                <w:szCs w:val="22"/>
              </w:rPr>
              <w:fldChar w:fldCharType="end"/>
            </w:r>
            <w:bookmarkEnd w:id="53"/>
          </w:p>
        </w:tc>
        <w:bookmarkStart w:id="54" w:name="B_GA_06"/>
        <w:tc>
          <w:tcPr>
            <w:tcW w:w="688" w:type="pct"/>
            <w:shd w:val="clear" w:color="auto" w:fill="FFFFFF"/>
          </w:tcPr>
          <w:p w14:paraId="4C12247F" w14:textId="77777777" w:rsidR="003176A4" w:rsidRPr="00B20932" w:rsidRDefault="00E00433" w:rsidP="0034354A">
            <w:pPr>
              <w:jc w:val="right"/>
              <w:rPr>
                <w:sz w:val="22"/>
                <w:szCs w:val="22"/>
              </w:rPr>
            </w:pPr>
            <w:r>
              <w:rPr>
                <w:sz w:val="22"/>
                <w:szCs w:val="22"/>
              </w:rPr>
              <w:fldChar w:fldCharType="begin">
                <w:ffData>
                  <w:name w:val="B_GA_06"/>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2</w:t>
            </w:r>
            <w:r w:rsidR="00142951">
              <w:rPr>
                <w:noProof/>
                <w:sz w:val="22"/>
                <w:szCs w:val="22"/>
              </w:rPr>
              <w:t>5</w:t>
            </w:r>
            <w:r w:rsidR="00142F88">
              <w:rPr>
                <w:noProof/>
                <w:sz w:val="22"/>
                <w:szCs w:val="22"/>
              </w:rPr>
              <w:t>,</w:t>
            </w:r>
            <w:r w:rsidR="00142951">
              <w:rPr>
                <w:noProof/>
                <w:sz w:val="22"/>
                <w:szCs w:val="22"/>
              </w:rPr>
              <w:t>3</w:t>
            </w:r>
            <w:r w:rsidR="0034354A">
              <w:rPr>
                <w:noProof/>
                <w:sz w:val="22"/>
                <w:szCs w:val="22"/>
              </w:rPr>
              <w:t>21</w:t>
            </w:r>
            <w:r>
              <w:rPr>
                <w:sz w:val="22"/>
                <w:szCs w:val="22"/>
              </w:rPr>
              <w:fldChar w:fldCharType="end"/>
            </w:r>
            <w:bookmarkEnd w:id="54"/>
          </w:p>
        </w:tc>
        <w:bookmarkStart w:id="55" w:name="B_CO_06"/>
        <w:tc>
          <w:tcPr>
            <w:tcW w:w="741" w:type="pct"/>
            <w:shd w:val="clear" w:color="auto" w:fill="FFFFFF"/>
          </w:tcPr>
          <w:p w14:paraId="4C122480" w14:textId="77777777" w:rsidR="003176A4" w:rsidRPr="00B20932" w:rsidRDefault="00E00433" w:rsidP="00A6368B">
            <w:pPr>
              <w:jc w:val="right"/>
              <w:rPr>
                <w:sz w:val="22"/>
                <w:szCs w:val="22"/>
              </w:rPr>
            </w:pPr>
            <w:r>
              <w:rPr>
                <w:sz w:val="22"/>
                <w:szCs w:val="22"/>
              </w:rPr>
              <w:fldChar w:fldCharType="begin">
                <w:ffData>
                  <w:name w:val="B_CO_06"/>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55"/>
          </w:p>
        </w:tc>
      </w:tr>
      <w:tr w:rsidR="003176A4" w:rsidRPr="00B20932" w14:paraId="4C122488" w14:textId="77777777">
        <w:trPr>
          <w:jc w:val="center"/>
        </w:trPr>
        <w:tc>
          <w:tcPr>
            <w:tcW w:w="817" w:type="pct"/>
            <w:shd w:val="clear" w:color="auto" w:fill="FFFFFF"/>
          </w:tcPr>
          <w:p w14:paraId="4C122482" w14:textId="77777777" w:rsidR="003176A4" w:rsidRPr="00B20932" w:rsidRDefault="003176A4" w:rsidP="00142F88">
            <w:pPr>
              <w:rPr>
                <w:sz w:val="22"/>
                <w:szCs w:val="22"/>
              </w:rPr>
            </w:pPr>
            <w:r w:rsidRPr="00B20932">
              <w:rPr>
                <w:sz w:val="22"/>
                <w:szCs w:val="22"/>
              </w:rPr>
              <w:t xml:space="preserve"> </w:t>
            </w:r>
            <w:bookmarkStart w:id="56" w:name="projComp_07"/>
            <w:r w:rsidR="00E00433">
              <w:rPr>
                <w:sz w:val="22"/>
                <w:szCs w:val="22"/>
              </w:rPr>
              <w:fldChar w:fldCharType="begin">
                <w:ffData>
                  <w:name w:val="projComp_07"/>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sidR="00E00433">
              <w:rPr>
                <w:sz w:val="22"/>
                <w:szCs w:val="22"/>
              </w:rPr>
              <w:fldChar w:fldCharType="end"/>
            </w:r>
            <w:bookmarkEnd w:id="56"/>
          </w:p>
        </w:tc>
        <w:bookmarkStart w:id="57" w:name="GrantType_07"/>
        <w:tc>
          <w:tcPr>
            <w:tcW w:w="541" w:type="pct"/>
            <w:shd w:val="clear" w:color="auto" w:fill="FFFFFF"/>
          </w:tcPr>
          <w:p w14:paraId="4C122483" w14:textId="77777777" w:rsidR="003176A4" w:rsidRPr="00B20932" w:rsidRDefault="00E00433" w:rsidP="003176A4">
            <w:pPr>
              <w:rPr>
                <w:sz w:val="22"/>
                <w:szCs w:val="22"/>
              </w:rPr>
            </w:pPr>
            <w:r>
              <w:rPr>
                <w:sz w:val="22"/>
                <w:szCs w:val="22"/>
              </w:rPr>
              <w:fldChar w:fldCharType="begin">
                <w:ffData>
                  <w:name w:val="GrantType_07"/>
                  <w:enabled/>
                  <w:calcOnExit w:val="0"/>
                  <w:ddList>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57"/>
          </w:p>
        </w:tc>
        <w:bookmarkStart w:id="58" w:name="ExpectedOutCome_07"/>
        <w:tc>
          <w:tcPr>
            <w:tcW w:w="885" w:type="pct"/>
            <w:shd w:val="clear" w:color="auto" w:fill="FFFFFF"/>
          </w:tcPr>
          <w:p w14:paraId="4C122484" w14:textId="77777777" w:rsidR="003176A4" w:rsidRPr="00B20932" w:rsidRDefault="00E00433" w:rsidP="00142F88">
            <w:pPr>
              <w:rPr>
                <w:sz w:val="22"/>
                <w:szCs w:val="22"/>
              </w:rPr>
            </w:pPr>
            <w:r>
              <w:rPr>
                <w:sz w:val="22"/>
                <w:szCs w:val="22"/>
              </w:rPr>
              <w:fldChar w:fldCharType="begin">
                <w:ffData>
                  <w:name w:val="ExpectedOutCome_07"/>
                  <w:enabled/>
                  <w:calcOnExit w:val="0"/>
                  <w:textInput/>
                </w:ffData>
              </w:fldChar>
            </w:r>
            <w:r>
              <w:rPr>
                <w:sz w:val="22"/>
                <w:szCs w:val="22"/>
              </w:rPr>
              <w:instrText xml:space="preserve"> FORMTEXT </w:instrText>
            </w:r>
            <w:r>
              <w:rPr>
                <w:sz w:val="22"/>
                <w:szCs w:val="22"/>
              </w:rPr>
            </w:r>
            <w:r>
              <w:rPr>
                <w:sz w:val="22"/>
                <w:szCs w:val="22"/>
              </w:rPr>
              <w:fldChar w:fldCharType="separate"/>
            </w:r>
            <w:r w:rsidR="009B7578">
              <w:rPr>
                <w:noProof/>
                <w:sz w:val="22"/>
                <w:szCs w:val="22"/>
              </w:rPr>
              <w:t xml:space="preserve"> </w:t>
            </w:r>
            <w:r>
              <w:rPr>
                <w:sz w:val="22"/>
                <w:szCs w:val="22"/>
              </w:rPr>
              <w:fldChar w:fldCharType="end"/>
            </w:r>
            <w:bookmarkEnd w:id="58"/>
          </w:p>
        </w:tc>
        <w:bookmarkStart w:id="59" w:name="ExpectedOutput_07"/>
        <w:tc>
          <w:tcPr>
            <w:tcW w:w="1328" w:type="pct"/>
            <w:shd w:val="clear" w:color="auto" w:fill="FFFFFF"/>
          </w:tcPr>
          <w:p w14:paraId="4C122485" w14:textId="77777777" w:rsidR="003176A4" w:rsidRPr="00B20932" w:rsidRDefault="00E00433" w:rsidP="00142F88">
            <w:pPr>
              <w:rPr>
                <w:sz w:val="22"/>
                <w:szCs w:val="22"/>
              </w:rPr>
            </w:pPr>
            <w:r>
              <w:rPr>
                <w:sz w:val="22"/>
                <w:szCs w:val="22"/>
              </w:rPr>
              <w:fldChar w:fldCharType="begin">
                <w:ffData>
                  <w:name w:val="ExpectedOutput_07"/>
                  <w:enabled/>
                  <w:calcOnExit w:val="0"/>
                  <w:textInput/>
                </w:ffData>
              </w:fldChar>
            </w:r>
            <w:r>
              <w:rPr>
                <w:sz w:val="22"/>
                <w:szCs w:val="22"/>
              </w:rPr>
              <w:instrText xml:space="preserve"> FORMTEXT </w:instrText>
            </w:r>
            <w:r>
              <w:rPr>
                <w:sz w:val="22"/>
                <w:szCs w:val="22"/>
              </w:rPr>
            </w:r>
            <w:r>
              <w:rPr>
                <w:sz w:val="22"/>
                <w:szCs w:val="22"/>
              </w:rPr>
              <w:fldChar w:fldCharType="separate"/>
            </w:r>
            <w:r w:rsidR="009B7578" w:rsidRPr="009B7578">
              <w:rPr>
                <w:noProof/>
                <w:sz w:val="22"/>
                <w:szCs w:val="22"/>
              </w:rPr>
              <w:t xml:space="preserve"> </w:t>
            </w:r>
            <w:r>
              <w:rPr>
                <w:sz w:val="22"/>
                <w:szCs w:val="22"/>
              </w:rPr>
              <w:fldChar w:fldCharType="end"/>
            </w:r>
            <w:bookmarkEnd w:id="59"/>
          </w:p>
        </w:tc>
        <w:bookmarkStart w:id="60" w:name="B_GA_07"/>
        <w:tc>
          <w:tcPr>
            <w:tcW w:w="688" w:type="pct"/>
            <w:shd w:val="clear" w:color="auto" w:fill="FFFFFF"/>
          </w:tcPr>
          <w:p w14:paraId="4C122486" w14:textId="77777777" w:rsidR="003176A4" w:rsidRPr="00B20932" w:rsidRDefault="00E00433" w:rsidP="00142F88">
            <w:pPr>
              <w:jc w:val="right"/>
              <w:rPr>
                <w:sz w:val="22"/>
                <w:szCs w:val="22"/>
              </w:rPr>
            </w:pPr>
            <w:r>
              <w:rPr>
                <w:sz w:val="22"/>
                <w:szCs w:val="22"/>
              </w:rPr>
              <w:fldChar w:fldCharType="begin">
                <w:ffData>
                  <w:name w:val="B_GA_07"/>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Pr>
                <w:sz w:val="22"/>
                <w:szCs w:val="22"/>
              </w:rPr>
              <w:fldChar w:fldCharType="end"/>
            </w:r>
            <w:bookmarkEnd w:id="60"/>
          </w:p>
        </w:tc>
        <w:bookmarkStart w:id="61" w:name="B_CO_07"/>
        <w:tc>
          <w:tcPr>
            <w:tcW w:w="741" w:type="pct"/>
            <w:shd w:val="clear" w:color="auto" w:fill="FFFFFF"/>
          </w:tcPr>
          <w:p w14:paraId="4C122487" w14:textId="77777777" w:rsidR="003176A4" w:rsidRPr="00B20932" w:rsidRDefault="00E00433" w:rsidP="00A6368B">
            <w:pPr>
              <w:jc w:val="right"/>
              <w:rPr>
                <w:sz w:val="22"/>
                <w:szCs w:val="22"/>
              </w:rPr>
            </w:pPr>
            <w:r>
              <w:rPr>
                <w:sz w:val="22"/>
                <w:szCs w:val="22"/>
              </w:rPr>
              <w:fldChar w:fldCharType="begin">
                <w:ffData>
                  <w:name w:val="B_CO_07"/>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sidR="00A6368B">
              <w:rPr>
                <w:noProof/>
                <w:sz w:val="22"/>
                <w:szCs w:val="22"/>
              </w:rPr>
              <w:t> </w:t>
            </w:r>
            <w:r>
              <w:rPr>
                <w:sz w:val="22"/>
                <w:szCs w:val="22"/>
              </w:rPr>
              <w:fldChar w:fldCharType="end"/>
            </w:r>
            <w:bookmarkEnd w:id="61"/>
          </w:p>
        </w:tc>
      </w:tr>
      <w:tr w:rsidR="003176A4" w:rsidRPr="00B20932" w14:paraId="4C12248F" w14:textId="77777777">
        <w:trPr>
          <w:jc w:val="center"/>
        </w:trPr>
        <w:tc>
          <w:tcPr>
            <w:tcW w:w="817" w:type="pct"/>
            <w:shd w:val="clear" w:color="auto" w:fill="FFFFFF"/>
          </w:tcPr>
          <w:p w14:paraId="4C122489" w14:textId="77777777" w:rsidR="003176A4" w:rsidRPr="00B20932" w:rsidRDefault="003176A4" w:rsidP="00F6283F">
            <w:pPr>
              <w:rPr>
                <w:sz w:val="22"/>
                <w:szCs w:val="22"/>
              </w:rPr>
            </w:pPr>
            <w:r w:rsidRPr="00B20932">
              <w:rPr>
                <w:sz w:val="22"/>
                <w:szCs w:val="22"/>
              </w:rPr>
              <w:t xml:space="preserve"> </w:t>
            </w:r>
            <w:bookmarkStart w:id="62" w:name="projComp_08"/>
            <w:r w:rsidR="00E00433">
              <w:rPr>
                <w:sz w:val="22"/>
                <w:szCs w:val="22"/>
              </w:rPr>
              <w:fldChar w:fldCharType="begin">
                <w:ffData>
                  <w:name w:val="projComp_08"/>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E00433">
              <w:rPr>
                <w:sz w:val="22"/>
                <w:szCs w:val="22"/>
              </w:rPr>
              <w:fldChar w:fldCharType="end"/>
            </w:r>
            <w:bookmarkEnd w:id="62"/>
          </w:p>
        </w:tc>
        <w:bookmarkStart w:id="63" w:name="GrantType_08"/>
        <w:tc>
          <w:tcPr>
            <w:tcW w:w="541" w:type="pct"/>
            <w:shd w:val="clear" w:color="auto" w:fill="FFFFFF"/>
          </w:tcPr>
          <w:p w14:paraId="4C12248A" w14:textId="77777777" w:rsidR="003176A4" w:rsidRPr="00B20932" w:rsidRDefault="00E00433" w:rsidP="003176A4">
            <w:pPr>
              <w:rPr>
                <w:sz w:val="22"/>
                <w:szCs w:val="22"/>
              </w:rPr>
            </w:pPr>
            <w:r>
              <w:rPr>
                <w:sz w:val="22"/>
                <w:szCs w:val="22"/>
              </w:rPr>
              <w:fldChar w:fldCharType="begin">
                <w:ffData>
                  <w:name w:val="GrantType_08"/>
                  <w:enabled/>
                  <w:calcOnExit w:val="0"/>
                  <w:ddList>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63"/>
          </w:p>
        </w:tc>
        <w:bookmarkStart w:id="64" w:name="ExpectedOutCome_08"/>
        <w:tc>
          <w:tcPr>
            <w:tcW w:w="885" w:type="pct"/>
            <w:shd w:val="clear" w:color="auto" w:fill="FFFFFF"/>
          </w:tcPr>
          <w:p w14:paraId="4C12248B" w14:textId="77777777" w:rsidR="003176A4" w:rsidRPr="00B20932" w:rsidRDefault="00E00433" w:rsidP="00F6283F">
            <w:pPr>
              <w:rPr>
                <w:sz w:val="22"/>
                <w:szCs w:val="22"/>
              </w:rPr>
            </w:pPr>
            <w:r>
              <w:rPr>
                <w:sz w:val="22"/>
                <w:szCs w:val="22"/>
              </w:rPr>
              <w:fldChar w:fldCharType="begin">
                <w:ffData>
                  <w:name w:val="ExpectedOutCome_08"/>
                  <w:enabled/>
                  <w:calcOnExit w:val="0"/>
                  <w:textInput/>
                </w:ffData>
              </w:fldChar>
            </w:r>
            <w:r>
              <w:rPr>
                <w:sz w:val="22"/>
                <w:szCs w:val="22"/>
              </w:rPr>
              <w:instrText xml:space="preserve"> FORMTEXT </w:instrText>
            </w:r>
            <w:r>
              <w:rPr>
                <w:sz w:val="22"/>
                <w:szCs w:val="22"/>
              </w:rPr>
            </w:r>
            <w:r>
              <w:rPr>
                <w:sz w:val="22"/>
                <w:szCs w:val="22"/>
              </w:rPr>
              <w:fldChar w:fldCharType="separate"/>
            </w:r>
            <w:r w:rsidR="00F6705E">
              <w:rPr>
                <w:noProof/>
                <w:sz w:val="22"/>
                <w:szCs w:val="22"/>
              </w:rPr>
              <w:t>.</w:t>
            </w:r>
            <w:r>
              <w:rPr>
                <w:sz w:val="22"/>
                <w:szCs w:val="22"/>
              </w:rPr>
              <w:fldChar w:fldCharType="end"/>
            </w:r>
            <w:bookmarkEnd w:id="64"/>
          </w:p>
        </w:tc>
        <w:bookmarkStart w:id="65" w:name="ExpectedOutput_08"/>
        <w:tc>
          <w:tcPr>
            <w:tcW w:w="1328" w:type="pct"/>
            <w:shd w:val="clear" w:color="auto" w:fill="FFFFFF"/>
          </w:tcPr>
          <w:p w14:paraId="4C12248C" w14:textId="77777777" w:rsidR="003176A4" w:rsidRPr="00B20932" w:rsidRDefault="00E00433" w:rsidP="00142F88">
            <w:pPr>
              <w:rPr>
                <w:sz w:val="22"/>
                <w:szCs w:val="22"/>
              </w:rPr>
            </w:pPr>
            <w:r>
              <w:rPr>
                <w:sz w:val="22"/>
                <w:szCs w:val="22"/>
              </w:rPr>
              <w:fldChar w:fldCharType="begin">
                <w:ffData>
                  <w:name w:val="ExpectedOutput_08"/>
                  <w:enabled/>
                  <w:calcOnExi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Pr>
                <w:sz w:val="22"/>
                <w:szCs w:val="22"/>
              </w:rPr>
              <w:fldChar w:fldCharType="end"/>
            </w:r>
            <w:bookmarkEnd w:id="65"/>
          </w:p>
        </w:tc>
        <w:bookmarkStart w:id="66" w:name="B_GA_08"/>
        <w:tc>
          <w:tcPr>
            <w:tcW w:w="688" w:type="pct"/>
            <w:shd w:val="clear" w:color="auto" w:fill="FFFFFF"/>
          </w:tcPr>
          <w:p w14:paraId="4C12248D" w14:textId="77777777" w:rsidR="003176A4" w:rsidRPr="00B20932" w:rsidRDefault="00E00433" w:rsidP="00F6283F">
            <w:pPr>
              <w:jc w:val="right"/>
              <w:rPr>
                <w:sz w:val="22"/>
                <w:szCs w:val="22"/>
              </w:rPr>
            </w:pPr>
            <w:r>
              <w:rPr>
                <w:sz w:val="22"/>
                <w:szCs w:val="22"/>
              </w:rPr>
              <w:fldChar w:fldCharType="begin">
                <w:ffData>
                  <w:name w:val="B_GA_08"/>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Pr>
                <w:sz w:val="22"/>
                <w:szCs w:val="22"/>
              </w:rPr>
              <w:fldChar w:fldCharType="end"/>
            </w:r>
            <w:bookmarkEnd w:id="66"/>
          </w:p>
        </w:tc>
        <w:bookmarkStart w:id="67" w:name="B_CO_08"/>
        <w:tc>
          <w:tcPr>
            <w:tcW w:w="741" w:type="pct"/>
            <w:shd w:val="clear" w:color="auto" w:fill="FFFFFF"/>
          </w:tcPr>
          <w:p w14:paraId="4C12248E" w14:textId="77777777" w:rsidR="003176A4" w:rsidRPr="00B20932" w:rsidRDefault="00E00433" w:rsidP="003176A4">
            <w:pPr>
              <w:jc w:val="right"/>
              <w:rPr>
                <w:sz w:val="22"/>
                <w:szCs w:val="22"/>
              </w:rPr>
            </w:pPr>
            <w:r>
              <w:rPr>
                <w:sz w:val="22"/>
                <w:szCs w:val="22"/>
              </w:rPr>
              <w:fldChar w:fldCharType="begin">
                <w:ffData>
                  <w:name w:val="B_CO_08"/>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7"/>
          </w:p>
        </w:tc>
      </w:tr>
      <w:tr w:rsidR="003176A4" w:rsidRPr="00B20932" w14:paraId="4C122496" w14:textId="77777777">
        <w:trPr>
          <w:jc w:val="center"/>
        </w:trPr>
        <w:tc>
          <w:tcPr>
            <w:tcW w:w="817" w:type="pct"/>
            <w:shd w:val="clear" w:color="auto" w:fill="FFFFFF"/>
          </w:tcPr>
          <w:p w14:paraId="4C122490" w14:textId="77777777" w:rsidR="003176A4" w:rsidRPr="00B20932" w:rsidRDefault="003176A4" w:rsidP="00F6283F">
            <w:pPr>
              <w:rPr>
                <w:sz w:val="22"/>
                <w:szCs w:val="22"/>
              </w:rPr>
            </w:pPr>
            <w:r w:rsidRPr="00B20932">
              <w:rPr>
                <w:sz w:val="22"/>
                <w:szCs w:val="22"/>
              </w:rPr>
              <w:t xml:space="preserve"> </w:t>
            </w:r>
            <w:bookmarkStart w:id="68" w:name="projComp_09"/>
            <w:r w:rsidR="00E00433">
              <w:rPr>
                <w:sz w:val="22"/>
                <w:szCs w:val="22"/>
              </w:rPr>
              <w:fldChar w:fldCharType="begin">
                <w:ffData>
                  <w:name w:val="projComp_09"/>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E00433">
              <w:rPr>
                <w:sz w:val="22"/>
                <w:szCs w:val="22"/>
              </w:rPr>
              <w:fldChar w:fldCharType="end"/>
            </w:r>
            <w:bookmarkEnd w:id="68"/>
          </w:p>
        </w:tc>
        <w:bookmarkStart w:id="69" w:name="GrantType_09"/>
        <w:tc>
          <w:tcPr>
            <w:tcW w:w="541" w:type="pct"/>
            <w:shd w:val="clear" w:color="auto" w:fill="FFFFFF"/>
          </w:tcPr>
          <w:p w14:paraId="4C122491" w14:textId="77777777" w:rsidR="003176A4" w:rsidRPr="00B20932" w:rsidRDefault="00E00433" w:rsidP="003176A4">
            <w:pPr>
              <w:rPr>
                <w:sz w:val="22"/>
                <w:szCs w:val="22"/>
              </w:rPr>
            </w:pPr>
            <w:r>
              <w:rPr>
                <w:sz w:val="22"/>
                <w:szCs w:val="22"/>
              </w:rPr>
              <w:fldChar w:fldCharType="begin">
                <w:ffData>
                  <w:name w:val="GrantType_09"/>
                  <w:enabled/>
                  <w:calcOnExit w:val="0"/>
                  <w:ddList>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69"/>
          </w:p>
        </w:tc>
        <w:bookmarkStart w:id="70" w:name="ExpectedOutCome_09"/>
        <w:tc>
          <w:tcPr>
            <w:tcW w:w="885" w:type="pct"/>
            <w:shd w:val="clear" w:color="auto" w:fill="FFFFFF"/>
          </w:tcPr>
          <w:p w14:paraId="4C122492" w14:textId="77777777" w:rsidR="003176A4" w:rsidRPr="00B20932" w:rsidRDefault="00E00433" w:rsidP="00F6283F">
            <w:pPr>
              <w:rPr>
                <w:sz w:val="22"/>
                <w:szCs w:val="22"/>
              </w:rPr>
            </w:pPr>
            <w:r>
              <w:rPr>
                <w:sz w:val="22"/>
                <w:szCs w:val="22"/>
              </w:rPr>
              <w:fldChar w:fldCharType="begin">
                <w:ffData>
                  <w:name w:val="ExpectedOutCome_09"/>
                  <w:enabled/>
                  <w:calcOnExit w:val="0"/>
                  <w:textInput/>
                </w:ffData>
              </w:fldChar>
            </w:r>
            <w:r>
              <w:rPr>
                <w:sz w:val="22"/>
                <w:szCs w:val="22"/>
              </w:rPr>
              <w:instrText xml:space="preserve"> FORMTEXT </w:instrText>
            </w:r>
            <w:r>
              <w:rPr>
                <w:sz w:val="22"/>
                <w:szCs w:val="22"/>
              </w:rPr>
            </w:r>
            <w:r>
              <w:rPr>
                <w:sz w:val="22"/>
                <w:szCs w:val="22"/>
              </w:rPr>
              <w:fldChar w:fldCharType="separate"/>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Pr>
                <w:sz w:val="22"/>
                <w:szCs w:val="22"/>
              </w:rPr>
              <w:fldChar w:fldCharType="end"/>
            </w:r>
            <w:bookmarkEnd w:id="70"/>
          </w:p>
        </w:tc>
        <w:bookmarkStart w:id="71" w:name="ExpectedOutput_09"/>
        <w:tc>
          <w:tcPr>
            <w:tcW w:w="1328" w:type="pct"/>
            <w:shd w:val="clear" w:color="auto" w:fill="FFFFFF"/>
          </w:tcPr>
          <w:p w14:paraId="4C122493" w14:textId="77777777" w:rsidR="003176A4" w:rsidRPr="00B20932" w:rsidRDefault="00E00433" w:rsidP="00F6283F">
            <w:pPr>
              <w:rPr>
                <w:sz w:val="22"/>
                <w:szCs w:val="22"/>
              </w:rPr>
            </w:pPr>
            <w:r>
              <w:rPr>
                <w:sz w:val="22"/>
                <w:szCs w:val="22"/>
              </w:rPr>
              <w:fldChar w:fldCharType="begin">
                <w:ffData>
                  <w:name w:val="ExpectedOutput_09"/>
                  <w:enabled/>
                  <w:calcOnExit w:val="0"/>
                  <w:textInput/>
                </w:ffData>
              </w:fldChar>
            </w:r>
            <w:r>
              <w:rPr>
                <w:sz w:val="22"/>
                <w:szCs w:val="22"/>
              </w:rPr>
              <w:instrText xml:space="preserve"> FORMTEXT </w:instrText>
            </w:r>
            <w:r>
              <w:rPr>
                <w:sz w:val="22"/>
                <w:szCs w:val="22"/>
              </w:rPr>
            </w:r>
            <w:r>
              <w:rPr>
                <w:sz w:val="22"/>
                <w:szCs w:val="22"/>
              </w:rPr>
              <w:fldChar w:fldCharType="separate"/>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Pr>
                <w:sz w:val="22"/>
                <w:szCs w:val="22"/>
              </w:rPr>
              <w:fldChar w:fldCharType="end"/>
            </w:r>
            <w:bookmarkEnd w:id="71"/>
          </w:p>
        </w:tc>
        <w:bookmarkStart w:id="72" w:name="B_GA_09"/>
        <w:tc>
          <w:tcPr>
            <w:tcW w:w="688" w:type="pct"/>
            <w:shd w:val="clear" w:color="auto" w:fill="FFFFFF"/>
          </w:tcPr>
          <w:p w14:paraId="4C122494" w14:textId="77777777" w:rsidR="003176A4" w:rsidRPr="00B20932" w:rsidRDefault="00E00433" w:rsidP="00142F88">
            <w:pPr>
              <w:jc w:val="right"/>
              <w:rPr>
                <w:sz w:val="22"/>
                <w:szCs w:val="22"/>
              </w:rPr>
            </w:pPr>
            <w:r>
              <w:rPr>
                <w:sz w:val="22"/>
                <w:szCs w:val="22"/>
              </w:rPr>
              <w:fldChar w:fldCharType="begin">
                <w:ffData>
                  <w:name w:val="B_GA_09"/>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sidR="00142F88">
              <w:rPr>
                <w:noProof/>
                <w:sz w:val="22"/>
                <w:szCs w:val="22"/>
              </w:rPr>
              <w:t> </w:t>
            </w:r>
            <w:r>
              <w:rPr>
                <w:sz w:val="22"/>
                <w:szCs w:val="22"/>
              </w:rPr>
              <w:fldChar w:fldCharType="end"/>
            </w:r>
            <w:bookmarkEnd w:id="72"/>
          </w:p>
        </w:tc>
        <w:bookmarkStart w:id="73" w:name="B_CO_09"/>
        <w:tc>
          <w:tcPr>
            <w:tcW w:w="741" w:type="pct"/>
            <w:shd w:val="clear" w:color="auto" w:fill="FFFFFF"/>
          </w:tcPr>
          <w:p w14:paraId="4C122495" w14:textId="77777777" w:rsidR="003176A4" w:rsidRPr="00B20932" w:rsidRDefault="00E00433" w:rsidP="003176A4">
            <w:pPr>
              <w:jc w:val="right"/>
              <w:rPr>
                <w:sz w:val="22"/>
                <w:szCs w:val="22"/>
              </w:rPr>
            </w:pPr>
            <w:r>
              <w:rPr>
                <w:sz w:val="22"/>
                <w:szCs w:val="22"/>
              </w:rPr>
              <w:fldChar w:fldCharType="begin">
                <w:ffData>
                  <w:name w:val="B_CO_09"/>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3"/>
          </w:p>
        </w:tc>
      </w:tr>
      <w:tr w:rsidR="003176A4" w:rsidRPr="00B20932" w14:paraId="4C12249D" w14:textId="77777777">
        <w:trPr>
          <w:jc w:val="center"/>
        </w:trPr>
        <w:tc>
          <w:tcPr>
            <w:tcW w:w="817" w:type="pct"/>
            <w:shd w:val="clear" w:color="auto" w:fill="FFFFFF"/>
          </w:tcPr>
          <w:p w14:paraId="4C122497" w14:textId="77777777" w:rsidR="003176A4" w:rsidRPr="00B20932" w:rsidRDefault="003176A4" w:rsidP="00F6283F">
            <w:pPr>
              <w:rPr>
                <w:sz w:val="22"/>
                <w:szCs w:val="22"/>
              </w:rPr>
            </w:pPr>
            <w:r w:rsidRPr="00B20932">
              <w:rPr>
                <w:sz w:val="22"/>
                <w:szCs w:val="22"/>
              </w:rPr>
              <w:t xml:space="preserve"> </w:t>
            </w:r>
            <w:bookmarkStart w:id="74" w:name="projComp_010"/>
            <w:r w:rsidR="00E00433">
              <w:rPr>
                <w:sz w:val="22"/>
                <w:szCs w:val="22"/>
              </w:rPr>
              <w:fldChar w:fldCharType="begin">
                <w:ffData>
                  <w:name w:val="projComp_010"/>
                  <w:enabled/>
                  <w:calcOnExit w:val="0"/>
                  <w:textInput/>
                </w:ffData>
              </w:fldChar>
            </w:r>
            <w:r w:rsidR="00E00433">
              <w:rPr>
                <w:sz w:val="22"/>
                <w:szCs w:val="22"/>
              </w:rPr>
              <w:instrText xml:space="preserve"> FORMTEXT </w:instrText>
            </w:r>
            <w:r w:rsidR="00E00433">
              <w:rPr>
                <w:sz w:val="22"/>
                <w:szCs w:val="22"/>
              </w:rPr>
            </w:r>
            <w:r w:rsidR="00E00433">
              <w:rPr>
                <w:sz w:val="22"/>
                <w:szCs w:val="22"/>
              </w:rPr>
              <w:fldChar w:fldCharType="separate"/>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F6283F">
              <w:rPr>
                <w:noProof/>
                <w:sz w:val="22"/>
                <w:szCs w:val="22"/>
              </w:rPr>
              <w:t> </w:t>
            </w:r>
            <w:r w:rsidR="00E00433">
              <w:rPr>
                <w:sz w:val="22"/>
                <w:szCs w:val="22"/>
              </w:rPr>
              <w:fldChar w:fldCharType="end"/>
            </w:r>
            <w:bookmarkEnd w:id="74"/>
          </w:p>
        </w:tc>
        <w:bookmarkStart w:id="75" w:name="GrantType_010"/>
        <w:tc>
          <w:tcPr>
            <w:tcW w:w="541" w:type="pct"/>
            <w:shd w:val="clear" w:color="auto" w:fill="FFFFFF"/>
          </w:tcPr>
          <w:p w14:paraId="4C122498" w14:textId="77777777" w:rsidR="003176A4" w:rsidRPr="00B20932" w:rsidRDefault="00E00433" w:rsidP="003176A4">
            <w:pPr>
              <w:rPr>
                <w:sz w:val="22"/>
                <w:szCs w:val="22"/>
              </w:rPr>
            </w:pPr>
            <w:r>
              <w:rPr>
                <w:sz w:val="22"/>
                <w:szCs w:val="22"/>
              </w:rPr>
              <w:fldChar w:fldCharType="begin">
                <w:ffData>
                  <w:name w:val="GrantType_010"/>
                  <w:enabled/>
                  <w:calcOnExit w:val="0"/>
                  <w:ddList>
                    <w:listEntry w:val="(select)"/>
                    <w:listEntry w:val="TA"/>
                    <w:listEntry w:val="Inv"/>
                  </w:ddList>
                </w:ffData>
              </w:fldChar>
            </w:r>
            <w:r>
              <w:rPr>
                <w:sz w:val="22"/>
                <w:szCs w:val="22"/>
              </w:rPr>
              <w:instrText xml:space="preserve"> FORMDROPDOWN </w:instrText>
            </w:r>
            <w:r>
              <w:rPr>
                <w:sz w:val="22"/>
                <w:szCs w:val="22"/>
              </w:rPr>
            </w:r>
            <w:r>
              <w:rPr>
                <w:sz w:val="22"/>
                <w:szCs w:val="22"/>
              </w:rPr>
              <w:fldChar w:fldCharType="end"/>
            </w:r>
            <w:bookmarkEnd w:id="75"/>
          </w:p>
        </w:tc>
        <w:bookmarkStart w:id="76" w:name="ExpectedOutCome_010"/>
        <w:tc>
          <w:tcPr>
            <w:tcW w:w="885" w:type="pct"/>
            <w:shd w:val="clear" w:color="auto" w:fill="FFFFFF"/>
          </w:tcPr>
          <w:p w14:paraId="4C122499" w14:textId="77777777" w:rsidR="003176A4" w:rsidRPr="00B20932" w:rsidRDefault="00E00433" w:rsidP="00577FD1">
            <w:pPr>
              <w:rPr>
                <w:sz w:val="22"/>
                <w:szCs w:val="22"/>
              </w:rPr>
            </w:pPr>
            <w:r>
              <w:rPr>
                <w:sz w:val="22"/>
                <w:szCs w:val="22"/>
              </w:rPr>
              <w:fldChar w:fldCharType="begin">
                <w:ffData>
                  <w:name w:val="ExpectedOutCome_010"/>
                  <w:enabled/>
                  <w:calcOnExit w:val="0"/>
                  <w:textInput/>
                </w:ffData>
              </w:fldChar>
            </w:r>
            <w:r>
              <w:rPr>
                <w:sz w:val="22"/>
                <w:szCs w:val="22"/>
              </w:rPr>
              <w:instrText xml:space="preserve"> FORMTEXT </w:instrText>
            </w:r>
            <w:r>
              <w:rPr>
                <w:sz w:val="22"/>
                <w:szCs w:val="22"/>
              </w:rPr>
            </w:r>
            <w:r>
              <w:rPr>
                <w:sz w:val="22"/>
                <w:szCs w:val="22"/>
              </w:rPr>
              <w:fldChar w:fldCharType="separate"/>
            </w:r>
            <w:r w:rsidR="00577FD1">
              <w:rPr>
                <w:noProof/>
                <w:sz w:val="22"/>
                <w:szCs w:val="22"/>
              </w:rPr>
              <w:t> </w:t>
            </w:r>
            <w:r w:rsidR="00577FD1">
              <w:rPr>
                <w:noProof/>
                <w:sz w:val="22"/>
                <w:szCs w:val="22"/>
              </w:rPr>
              <w:t> </w:t>
            </w:r>
            <w:r w:rsidR="00577FD1">
              <w:rPr>
                <w:noProof/>
                <w:sz w:val="22"/>
                <w:szCs w:val="22"/>
              </w:rPr>
              <w:t> </w:t>
            </w:r>
            <w:r w:rsidR="00577FD1">
              <w:rPr>
                <w:noProof/>
                <w:sz w:val="22"/>
                <w:szCs w:val="22"/>
              </w:rPr>
              <w:t> </w:t>
            </w:r>
            <w:r w:rsidR="00577FD1">
              <w:rPr>
                <w:noProof/>
                <w:sz w:val="22"/>
                <w:szCs w:val="22"/>
              </w:rPr>
              <w:t> </w:t>
            </w:r>
            <w:r>
              <w:rPr>
                <w:sz w:val="22"/>
                <w:szCs w:val="22"/>
              </w:rPr>
              <w:fldChar w:fldCharType="end"/>
            </w:r>
            <w:bookmarkEnd w:id="76"/>
          </w:p>
        </w:tc>
        <w:bookmarkStart w:id="77" w:name="ExpectedOutput_010"/>
        <w:tc>
          <w:tcPr>
            <w:tcW w:w="1328" w:type="pct"/>
            <w:shd w:val="clear" w:color="auto" w:fill="FFFFFF"/>
          </w:tcPr>
          <w:p w14:paraId="4C12249A" w14:textId="77777777" w:rsidR="003176A4" w:rsidRPr="00B20932" w:rsidRDefault="00E00433" w:rsidP="00F6283F">
            <w:pPr>
              <w:rPr>
                <w:sz w:val="22"/>
                <w:szCs w:val="22"/>
              </w:rPr>
            </w:pPr>
            <w:r>
              <w:rPr>
                <w:sz w:val="22"/>
                <w:szCs w:val="22"/>
              </w:rPr>
              <w:fldChar w:fldCharType="begin">
                <w:ffData>
                  <w:name w:val="ExpectedOutput_010"/>
                  <w:enabled/>
                  <w:calcOnExit w:val="0"/>
                  <w:textInput/>
                </w:ffData>
              </w:fldChar>
            </w:r>
            <w:r>
              <w:rPr>
                <w:sz w:val="22"/>
                <w:szCs w:val="22"/>
              </w:rPr>
              <w:instrText xml:space="preserve"> FORMTEXT </w:instrText>
            </w:r>
            <w:r>
              <w:rPr>
                <w:sz w:val="22"/>
                <w:szCs w:val="22"/>
              </w:rPr>
            </w:r>
            <w:r>
              <w:rPr>
                <w:sz w:val="22"/>
                <w:szCs w:val="22"/>
              </w:rPr>
              <w:fldChar w:fldCharType="separate"/>
            </w:r>
            <w:r w:rsidR="007741E4">
              <w:rPr>
                <w:noProof/>
                <w:sz w:val="22"/>
                <w:szCs w:val="22"/>
              </w:rPr>
              <w:t>.</w:t>
            </w:r>
            <w:r>
              <w:rPr>
                <w:sz w:val="22"/>
                <w:szCs w:val="22"/>
              </w:rPr>
              <w:fldChar w:fldCharType="end"/>
            </w:r>
            <w:bookmarkEnd w:id="77"/>
          </w:p>
        </w:tc>
        <w:bookmarkStart w:id="78" w:name="B_GA_010"/>
        <w:tc>
          <w:tcPr>
            <w:tcW w:w="688" w:type="pct"/>
            <w:shd w:val="clear" w:color="auto" w:fill="FFFFFF"/>
          </w:tcPr>
          <w:p w14:paraId="4C12249B" w14:textId="77777777" w:rsidR="003176A4" w:rsidRPr="00B20932" w:rsidRDefault="00E00433" w:rsidP="00577FD1">
            <w:pPr>
              <w:jc w:val="right"/>
              <w:rPr>
                <w:sz w:val="22"/>
                <w:szCs w:val="22"/>
              </w:rPr>
            </w:pPr>
            <w:r>
              <w:rPr>
                <w:sz w:val="22"/>
                <w:szCs w:val="22"/>
              </w:rPr>
              <w:fldChar w:fldCharType="begin">
                <w:ffData>
                  <w:name w:val="B_GA_010"/>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577FD1">
              <w:rPr>
                <w:noProof/>
                <w:sz w:val="22"/>
                <w:szCs w:val="22"/>
              </w:rPr>
              <w:t> </w:t>
            </w:r>
            <w:r w:rsidR="00577FD1">
              <w:rPr>
                <w:noProof/>
                <w:sz w:val="22"/>
                <w:szCs w:val="22"/>
              </w:rPr>
              <w:t> </w:t>
            </w:r>
            <w:r w:rsidR="00577FD1">
              <w:rPr>
                <w:noProof/>
                <w:sz w:val="22"/>
                <w:szCs w:val="22"/>
              </w:rPr>
              <w:t> </w:t>
            </w:r>
            <w:r w:rsidR="00577FD1">
              <w:rPr>
                <w:noProof/>
                <w:sz w:val="22"/>
                <w:szCs w:val="22"/>
              </w:rPr>
              <w:t> </w:t>
            </w:r>
            <w:r w:rsidR="00577FD1">
              <w:rPr>
                <w:noProof/>
                <w:sz w:val="22"/>
                <w:szCs w:val="22"/>
              </w:rPr>
              <w:t> </w:t>
            </w:r>
            <w:r>
              <w:rPr>
                <w:sz w:val="22"/>
                <w:szCs w:val="22"/>
              </w:rPr>
              <w:fldChar w:fldCharType="end"/>
            </w:r>
            <w:bookmarkEnd w:id="78"/>
          </w:p>
        </w:tc>
        <w:bookmarkStart w:id="79" w:name="B_CO_010"/>
        <w:tc>
          <w:tcPr>
            <w:tcW w:w="741" w:type="pct"/>
            <w:shd w:val="clear" w:color="auto" w:fill="FFFFFF"/>
          </w:tcPr>
          <w:p w14:paraId="4C12249C" w14:textId="77777777" w:rsidR="003176A4" w:rsidRPr="00B20932" w:rsidRDefault="00E00433" w:rsidP="00FF27B8">
            <w:pPr>
              <w:jc w:val="right"/>
              <w:rPr>
                <w:sz w:val="22"/>
                <w:szCs w:val="22"/>
              </w:rPr>
            </w:pPr>
            <w:r>
              <w:rPr>
                <w:sz w:val="22"/>
                <w:szCs w:val="22"/>
              </w:rPr>
              <w:fldChar w:fldCharType="begin">
                <w:ffData>
                  <w:name w:val="B_CO_010"/>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FF27B8">
              <w:rPr>
                <w:noProof/>
                <w:sz w:val="22"/>
                <w:szCs w:val="22"/>
              </w:rPr>
              <w:t> </w:t>
            </w:r>
            <w:r w:rsidR="00FF27B8">
              <w:rPr>
                <w:noProof/>
                <w:sz w:val="22"/>
                <w:szCs w:val="22"/>
              </w:rPr>
              <w:t> </w:t>
            </w:r>
            <w:r w:rsidR="00FF27B8">
              <w:rPr>
                <w:noProof/>
                <w:sz w:val="22"/>
                <w:szCs w:val="22"/>
              </w:rPr>
              <w:t> </w:t>
            </w:r>
            <w:r w:rsidR="00FF27B8">
              <w:rPr>
                <w:noProof/>
                <w:sz w:val="22"/>
                <w:szCs w:val="22"/>
              </w:rPr>
              <w:t> </w:t>
            </w:r>
            <w:r w:rsidR="00FF27B8">
              <w:rPr>
                <w:noProof/>
                <w:sz w:val="22"/>
                <w:szCs w:val="22"/>
              </w:rPr>
              <w:t> </w:t>
            </w:r>
            <w:r>
              <w:rPr>
                <w:sz w:val="22"/>
                <w:szCs w:val="22"/>
              </w:rPr>
              <w:fldChar w:fldCharType="end"/>
            </w:r>
            <w:bookmarkEnd w:id="79"/>
          </w:p>
        </w:tc>
      </w:tr>
      <w:tr w:rsidR="00C56957" w:rsidRPr="00B20932" w14:paraId="4C1224A1" w14:textId="77777777">
        <w:trPr>
          <w:jc w:val="center"/>
        </w:trPr>
        <w:tc>
          <w:tcPr>
            <w:tcW w:w="3571" w:type="pct"/>
            <w:gridSpan w:val="4"/>
            <w:shd w:val="clear" w:color="auto" w:fill="FFFFFF"/>
          </w:tcPr>
          <w:p w14:paraId="4C12249E" w14:textId="77777777" w:rsidR="00C56957" w:rsidRPr="00B20932" w:rsidRDefault="00C56957" w:rsidP="003176A4">
            <w:pPr>
              <w:rPr>
                <w:sz w:val="22"/>
                <w:szCs w:val="22"/>
              </w:rPr>
            </w:pPr>
            <w:r>
              <w:rPr>
                <w:sz w:val="22"/>
                <w:szCs w:val="22"/>
              </w:rPr>
              <w:lastRenderedPageBreak/>
              <w:t>Subtotal</w:t>
            </w:r>
          </w:p>
        </w:tc>
        <w:bookmarkStart w:id="80" w:name="STPFtotalProjCostGEF"/>
        <w:tc>
          <w:tcPr>
            <w:tcW w:w="688" w:type="pct"/>
            <w:shd w:val="clear" w:color="auto" w:fill="FFFFFF"/>
          </w:tcPr>
          <w:p w14:paraId="4C12249F" w14:textId="77777777" w:rsidR="00C56957" w:rsidRDefault="00376613" w:rsidP="003176A4">
            <w:pPr>
              <w:jc w:val="right"/>
              <w:rPr>
                <w:sz w:val="22"/>
                <w:szCs w:val="22"/>
              </w:rPr>
            </w:pPr>
            <w:r>
              <w:rPr>
                <w:sz w:val="22"/>
                <w:szCs w:val="22"/>
              </w:rPr>
              <w:fldChar w:fldCharType="begin">
                <w:ffData>
                  <w:name w:val="STPFtotalProjCostGEF"/>
                  <w:enabled w:val="0"/>
                  <w:calcOnExit/>
                  <w:textInput>
                    <w:type w:val="calculated"/>
                    <w:default w:val="=sum(B_GA_01,B_GA_02,B_GA_03,B_GA_04,B_GA_05,B_GA_06,B_GA_07,B_GA_08)"/>
                    <w:format w:val="#,##0"/>
                  </w:textInput>
                </w:ffData>
              </w:fldChar>
            </w:r>
            <w:r>
              <w:rPr>
                <w:sz w:val="22"/>
                <w:szCs w:val="22"/>
              </w:rPr>
              <w:instrText xml:space="preserve"> FORMTEXT </w:instrText>
            </w:r>
            <w:r>
              <w:rPr>
                <w:sz w:val="22"/>
                <w:szCs w:val="22"/>
              </w:rPr>
              <w:fldChar w:fldCharType="begin"/>
            </w:r>
            <w:r>
              <w:rPr>
                <w:sz w:val="22"/>
                <w:szCs w:val="22"/>
              </w:rPr>
              <w:instrText xml:space="preserve"> =sum(B_GA_01,B_GA_02,B_GA_03,B_GA_04,B_GA_05,B_GA_06,B_GA_07,B_GA_08) </w:instrText>
            </w:r>
            <w:r>
              <w:rPr>
                <w:sz w:val="22"/>
                <w:szCs w:val="22"/>
              </w:rPr>
              <w:fldChar w:fldCharType="separate"/>
            </w:r>
            <w:r w:rsidR="008A371A">
              <w:rPr>
                <w:noProof/>
                <w:sz w:val="22"/>
                <w:szCs w:val="22"/>
              </w:rPr>
              <w:instrText>415,321</w:instrText>
            </w:r>
            <w:r>
              <w:rPr>
                <w:sz w:val="22"/>
                <w:szCs w:val="22"/>
              </w:rPr>
              <w:fldChar w:fldCharType="end"/>
            </w:r>
            <w:r>
              <w:rPr>
                <w:sz w:val="22"/>
                <w:szCs w:val="22"/>
              </w:rPr>
            </w:r>
            <w:r>
              <w:rPr>
                <w:sz w:val="22"/>
                <w:szCs w:val="22"/>
              </w:rPr>
              <w:fldChar w:fldCharType="separate"/>
            </w:r>
            <w:r w:rsidR="008A371A">
              <w:rPr>
                <w:noProof/>
                <w:sz w:val="22"/>
                <w:szCs w:val="22"/>
              </w:rPr>
              <w:t>415,321</w:t>
            </w:r>
            <w:r>
              <w:rPr>
                <w:sz w:val="22"/>
                <w:szCs w:val="22"/>
              </w:rPr>
              <w:fldChar w:fldCharType="end"/>
            </w:r>
            <w:bookmarkEnd w:id="80"/>
          </w:p>
        </w:tc>
        <w:bookmarkStart w:id="81" w:name="STPFtotProjCostCOFIN"/>
        <w:tc>
          <w:tcPr>
            <w:tcW w:w="741" w:type="pct"/>
            <w:shd w:val="clear" w:color="auto" w:fill="FFFFFF"/>
          </w:tcPr>
          <w:p w14:paraId="4C1224A0" w14:textId="77777777" w:rsidR="00C56957" w:rsidRDefault="00E00433" w:rsidP="003176A4">
            <w:pPr>
              <w:jc w:val="right"/>
              <w:rPr>
                <w:sz w:val="22"/>
                <w:szCs w:val="22"/>
              </w:rPr>
            </w:pPr>
            <w:r>
              <w:rPr>
                <w:sz w:val="22"/>
                <w:szCs w:val="22"/>
              </w:rPr>
              <w:fldChar w:fldCharType="begin">
                <w:ffData>
                  <w:name w:val="STPFtotProjCostCOFIN"/>
                  <w:enabled w:val="0"/>
                  <w:calcOnExit/>
                  <w:textInput>
                    <w:type w:val="calculated"/>
                    <w:default w:val="=sum(B_CO_01,B_CO_02,B_CO_03,B_CO_04,B_CO_05,B_CO_06,B_CO_07,B_CO_08,B_CO_09,B_CO_010)"/>
                    <w:format w:val="#,##0"/>
                  </w:textInput>
                </w:ffData>
              </w:fldChar>
            </w:r>
            <w:r>
              <w:rPr>
                <w:sz w:val="22"/>
                <w:szCs w:val="22"/>
              </w:rPr>
              <w:instrText xml:space="preserve"> FORMTEXT </w:instrText>
            </w:r>
            <w:r>
              <w:rPr>
                <w:sz w:val="22"/>
                <w:szCs w:val="22"/>
              </w:rPr>
              <w:fldChar w:fldCharType="begin"/>
            </w:r>
            <w:r>
              <w:rPr>
                <w:sz w:val="22"/>
                <w:szCs w:val="22"/>
              </w:rPr>
              <w:instrText xml:space="preserve"> =sum(B_CO_01,B_CO_02,B_CO_03,B_CO_04,B_CO_05,B_CO_06,B_CO_07,B_CO_08,B_CO_09,B_CO_010) </w:instrText>
            </w:r>
            <w:r>
              <w:rPr>
                <w:sz w:val="22"/>
                <w:szCs w:val="22"/>
              </w:rPr>
              <w:fldChar w:fldCharType="separate"/>
            </w:r>
            <w:r w:rsidR="008A371A">
              <w:rPr>
                <w:noProof/>
                <w:sz w:val="22"/>
                <w:szCs w:val="22"/>
              </w:rPr>
              <w:instrText>0</w:instrText>
            </w:r>
            <w:r>
              <w:rPr>
                <w:sz w:val="22"/>
                <w:szCs w:val="22"/>
              </w:rPr>
              <w:fldChar w:fldCharType="end"/>
            </w:r>
            <w:r>
              <w:rPr>
                <w:sz w:val="22"/>
                <w:szCs w:val="22"/>
              </w:rPr>
            </w:r>
            <w:r>
              <w:rPr>
                <w:sz w:val="22"/>
                <w:szCs w:val="22"/>
              </w:rPr>
              <w:fldChar w:fldCharType="separate"/>
            </w:r>
            <w:r w:rsidR="008A371A">
              <w:rPr>
                <w:noProof/>
                <w:sz w:val="22"/>
                <w:szCs w:val="22"/>
              </w:rPr>
              <w:t>0</w:t>
            </w:r>
            <w:r>
              <w:rPr>
                <w:sz w:val="22"/>
                <w:szCs w:val="22"/>
              </w:rPr>
              <w:fldChar w:fldCharType="end"/>
            </w:r>
            <w:bookmarkEnd w:id="81"/>
          </w:p>
        </w:tc>
      </w:tr>
      <w:tr w:rsidR="003176A4" w:rsidRPr="00B20932" w14:paraId="4C1224A5" w14:textId="77777777">
        <w:trPr>
          <w:jc w:val="center"/>
        </w:trPr>
        <w:tc>
          <w:tcPr>
            <w:tcW w:w="3571" w:type="pct"/>
            <w:gridSpan w:val="4"/>
            <w:tcBorders>
              <w:top w:val="double" w:sz="4" w:space="0" w:color="auto"/>
              <w:bottom w:val="double" w:sz="4" w:space="0" w:color="auto"/>
            </w:tcBorders>
            <w:shd w:val="clear" w:color="auto" w:fill="FFFFFF"/>
          </w:tcPr>
          <w:p w14:paraId="4C1224A2" w14:textId="77777777" w:rsidR="003176A4" w:rsidRPr="00B20932" w:rsidRDefault="008413FF" w:rsidP="003246AB">
            <w:pPr>
              <w:rPr>
                <w:sz w:val="22"/>
                <w:szCs w:val="22"/>
              </w:rPr>
            </w:pPr>
            <w:r>
              <w:rPr>
                <w:sz w:val="22"/>
                <w:szCs w:val="22"/>
              </w:rPr>
              <w:t>EA</w:t>
            </w:r>
            <w:r w:rsidR="003176A4" w:rsidRPr="00B20932">
              <w:rPr>
                <w:sz w:val="22"/>
                <w:szCs w:val="22"/>
              </w:rPr>
              <w:t xml:space="preserve"> </w:t>
            </w:r>
            <w:r w:rsidR="003246AB">
              <w:rPr>
                <w:sz w:val="22"/>
                <w:szCs w:val="22"/>
              </w:rPr>
              <w:t>M</w:t>
            </w:r>
            <w:r w:rsidR="003176A4" w:rsidRPr="00B20932">
              <w:rPr>
                <w:sz w:val="22"/>
                <w:szCs w:val="22"/>
              </w:rPr>
              <w:t>anagement Cost</w:t>
            </w:r>
            <w:r w:rsidR="003176A4" w:rsidRPr="00B20932">
              <w:rPr>
                <w:rStyle w:val="FootnoteReference"/>
                <w:sz w:val="22"/>
                <w:szCs w:val="22"/>
              </w:rPr>
              <w:footnoteReference w:id="2"/>
            </w:r>
          </w:p>
        </w:tc>
        <w:bookmarkStart w:id="82" w:name="B_ProjMgmt_GA"/>
        <w:tc>
          <w:tcPr>
            <w:tcW w:w="688" w:type="pct"/>
            <w:tcBorders>
              <w:bottom w:val="double" w:sz="4" w:space="0" w:color="auto"/>
            </w:tcBorders>
            <w:shd w:val="clear" w:color="auto" w:fill="FFFFFF"/>
          </w:tcPr>
          <w:p w14:paraId="4C1224A3" w14:textId="77777777" w:rsidR="003176A4" w:rsidRPr="00B20932" w:rsidRDefault="00E00433" w:rsidP="00142951">
            <w:pPr>
              <w:jc w:val="right"/>
              <w:rPr>
                <w:sz w:val="22"/>
                <w:szCs w:val="22"/>
              </w:rPr>
            </w:pPr>
            <w:r>
              <w:rPr>
                <w:sz w:val="22"/>
                <w:szCs w:val="22"/>
              </w:rPr>
              <w:fldChar w:fldCharType="begin">
                <w:ffData>
                  <w:name w:val="B_ProjMgmt_GA"/>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3474EC">
              <w:rPr>
                <w:noProof/>
                <w:sz w:val="22"/>
                <w:szCs w:val="22"/>
              </w:rPr>
              <w:t>41</w:t>
            </w:r>
            <w:r w:rsidR="00817578">
              <w:rPr>
                <w:noProof/>
                <w:sz w:val="22"/>
                <w:szCs w:val="22"/>
              </w:rPr>
              <w:t>,</w:t>
            </w:r>
            <w:r w:rsidR="00142951">
              <w:rPr>
                <w:noProof/>
                <w:sz w:val="22"/>
                <w:szCs w:val="22"/>
              </w:rPr>
              <w:t>3</w:t>
            </w:r>
            <w:r w:rsidR="006243E4">
              <w:rPr>
                <w:noProof/>
                <w:sz w:val="22"/>
                <w:szCs w:val="22"/>
              </w:rPr>
              <w:t>0</w:t>
            </w:r>
            <w:r w:rsidR="00BD5B82">
              <w:rPr>
                <w:noProof/>
                <w:sz w:val="22"/>
                <w:szCs w:val="22"/>
              </w:rPr>
              <w:t>0</w:t>
            </w:r>
            <w:r>
              <w:rPr>
                <w:sz w:val="22"/>
                <w:szCs w:val="22"/>
              </w:rPr>
              <w:fldChar w:fldCharType="end"/>
            </w:r>
            <w:bookmarkEnd w:id="82"/>
          </w:p>
        </w:tc>
        <w:bookmarkStart w:id="83" w:name="B_projMgmt_CO"/>
        <w:tc>
          <w:tcPr>
            <w:tcW w:w="741" w:type="pct"/>
            <w:tcBorders>
              <w:bottom w:val="double" w:sz="4" w:space="0" w:color="auto"/>
            </w:tcBorders>
            <w:shd w:val="clear" w:color="auto" w:fill="FFFFFF"/>
          </w:tcPr>
          <w:p w14:paraId="4C1224A4" w14:textId="77777777" w:rsidR="003176A4" w:rsidRPr="00B20932" w:rsidRDefault="00E00433" w:rsidP="00FF27B8">
            <w:pPr>
              <w:jc w:val="right"/>
              <w:rPr>
                <w:sz w:val="22"/>
                <w:szCs w:val="22"/>
              </w:rPr>
            </w:pPr>
            <w:r>
              <w:rPr>
                <w:sz w:val="22"/>
                <w:szCs w:val="22"/>
              </w:rPr>
              <w:fldChar w:fldCharType="begin">
                <w:ffData>
                  <w:name w:val="B_projMgmt_CO"/>
                  <w:enabled/>
                  <w:calcOnExit/>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7741E4">
              <w:rPr>
                <w:noProof/>
                <w:sz w:val="22"/>
                <w:szCs w:val="22"/>
              </w:rPr>
              <w:t> </w:t>
            </w:r>
            <w:r w:rsidR="007741E4">
              <w:rPr>
                <w:noProof/>
                <w:sz w:val="22"/>
                <w:szCs w:val="22"/>
              </w:rPr>
              <w:t> </w:t>
            </w:r>
            <w:r w:rsidR="007741E4">
              <w:rPr>
                <w:noProof/>
                <w:sz w:val="22"/>
                <w:szCs w:val="22"/>
              </w:rPr>
              <w:t> </w:t>
            </w:r>
            <w:r w:rsidR="007741E4">
              <w:rPr>
                <w:noProof/>
                <w:sz w:val="22"/>
                <w:szCs w:val="22"/>
              </w:rPr>
              <w:t> </w:t>
            </w:r>
            <w:r w:rsidR="007741E4">
              <w:rPr>
                <w:noProof/>
                <w:sz w:val="22"/>
                <w:szCs w:val="22"/>
              </w:rPr>
              <w:t> </w:t>
            </w:r>
            <w:r>
              <w:rPr>
                <w:sz w:val="22"/>
                <w:szCs w:val="22"/>
              </w:rPr>
              <w:fldChar w:fldCharType="end"/>
            </w:r>
            <w:bookmarkEnd w:id="83"/>
          </w:p>
        </w:tc>
      </w:tr>
      <w:tr w:rsidR="003176A4" w:rsidRPr="00B20932" w14:paraId="4C1224A9" w14:textId="77777777">
        <w:trPr>
          <w:jc w:val="center"/>
        </w:trPr>
        <w:tc>
          <w:tcPr>
            <w:tcW w:w="3571" w:type="pct"/>
            <w:gridSpan w:val="4"/>
            <w:tcBorders>
              <w:top w:val="double" w:sz="4" w:space="0" w:color="auto"/>
              <w:bottom w:val="double" w:sz="4" w:space="0" w:color="auto"/>
            </w:tcBorders>
            <w:shd w:val="clear" w:color="auto" w:fill="FFFFFF"/>
          </w:tcPr>
          <w:p w14:paraId="4C1224A6" w14:textId="77777777" w:rsidR="003176A4" w:rsidRPr="00B20932" w:rsidRDefault="003176A4" w:rsidP="003246AB">
            <w:pPr>
              <w:rPr>
                <w:b/>
                <w:sz w:val="22"/>
                <w:szCs w:val="22"/>
              </w:rPr>
            </w:pPr>
            <w:r w:rsidRPr="00B20932">
              <w:rPr>
                <w:b/>
                <w:sz w:val="22"/>
                <w:szCs w:val="22"/>
              </w:rPr>
              <w:t xml:space="preserve">Total </w:t>
            </w:r>
            <w:r w:rsidR="008413FF">
              <w:rPr>
                <w:b/>
                <w:sz w:val="22"/>
                <w:szCs w:val="22"/>
              </w:rPr>
              <w:t>EA</w:t>
            </w:r>
            <w:r w:rsidRPr="00B20932">
              <w:rPr>
                <w:b/>
                <w:sz w:val="22"/>
                <w:szCs w:val="22"/>
              </w:rPr>
              <w:t xml:space="preserve"> </w:t>
            </w:r>
            <w:r w:rsidR="003246AB">
              <w:rPr>
                <w:b/>
                <w:sz w:val="22"/>
                <w:szCs w:val="22"/>
              </w:rPr>
              <w:t>C</w:t>
            </w:r>
            <w:r w:rsidRPr="00B20932">
              <w:rPr>
                <w:b/>
                <w:sz w:val="22"/>
                <w:szCs w:val="22"/>
              </w:rPr>
              <w:t>ost</w:t>
            </w:r>
          </w:p>
        </w:tc>
        <w:bookmarkStart w:id="84" w:name="PFtotalProjCostGEF"/>
        <w:tc>
          <w:tcPr>
            <w:tcW w:w="688" w:type="pct"/>
            <w:tcBorders>
              <w:top w:val="double" w:sz="4" w:space="0" w:color="auto"/>
              <w:bottom w:val="double" w:sz="4" w:space="0" w:color="auto"/>
            </w:tcBorders>
            <w:shd w:val="clear" w:color="auto" w:fill="FFFFFF"/>
          </w:tcPr>
          <w:p w14:paraId="4C1224A7" w14:textId="77777777" w:rsidR="003176A4" w:rsidRPr="00B20932" w:rsidRDefault="00E00433" w:rsidP="003176A4">
            <w:pPr>
              <w:jc w:val="right"/>
              <w:rPr>
                <w:sz w:val="22"/>
                <w:szCs w:val="22"/>
              </w:rPr>
            </w:pPr>
            <w:r>
              <w:rPr>
                <w:sz w:val="22"/>
                <w:szCs w:val="22"/>
              </w:rPr>
              <w:fldChar w:fldCharType="begin">
                <w:ffData>
                  <w:name w:val="PFtotalProjCostGEF"/>
                  <w:enabled w:val="0"/>
                  <w:calcOnExit/>
                  <w:textInput>
                    <w:type w:val="calculated"/>
                    <w:default w:val="=sum(B_GA_01,B_GA_02,B_GA_03,B_GA_04,B_GA_05,B_GA_06,B_GA_07,B_GA_08,B_GA_09,B_GA_010,B_ProjMgmt_GA)"/>
                    <w:format w:val="0"/>
                  </w:textInput>
                </w:ffData>
              </w:fldChar>
            </w:r>
            <w:r>
              <w:rPr>
                <w:sz w:val="22"/>
                <w:szCs w:val="22"/>
              </w:rPr>
              <w:instrText xml:space="preserve"> FORMTEXT </w:instrText>
            </w:r>
            <w:r>
              <w:rPr>
                <w:sz w:val="22"/>
                <w:szCs w:val="22"/>
              </w:rPr>
              <w:fldChar w:fldCharType="begin"/>
            </w:r>
            <w:r>
              <w:rPr>
                <w:sz w:val="22"/>
                <w:szCs w:val="22"/>
              </w:rPr>
              <w:instrText xml:space="preserve"> =sum(B_GA_01,B_GA_02,B_GA_03,B_GA_04,B_GA_05,B_GA_06,B_GA_07,B_GA_08,B_GA_09,B_GA_010,B_ProjMgmt_GA) </w:instrText>
            </w:r>
            <w:r>
              <w:rPr>
                <w:sz w:val="22"/>
                <w:szCs w:val="22"/>
              </w:rPr>
              <w:fldChar w:fldCharType="separate"/>
            </w:r>
            <w:r w:rsidR="008A371A">
              <w:rPr>
                <w:noProof/>
                <w:sz w:val="22"/>
                <w:szCs w:val="22"/>
              </w:rPr>
              <w:instrText>456,621</w:instrText>
            </w:r>
            <w:r>
              <w:rPr>
                <w:sz w:val="22"/>
                <w:szCs w:val="22"/>
              </w:rPr>
              <w:fldChar w:fldCharType="end"/>
            </w:r>
            <w:r>
              <w:rPr>
                <w:sz w:val="22"/>
                <w:szCs w:val="22"/>
              </w:rPr>
            </w:r>
            <w:r>
              <w:rPr>
                <w:sz w:val="22"/>
                <w:szCs w:val="22"/>
              </w:rPr>
              <w:fldChar w:fldCharType="separate"/>
            </w:r>
            <w:r w:rsidR="008A371A">
              <w:rPr>
                <w:noProof/>
                <w:sz w:val="22"/>
                <w:szCs w:val="22"/>
              </w:rPr>
              <w:t>456621</w:t>
            </w:r>
            <w:r>
              <w:rPr>
                <w:sz w:val="22"/>
                <w:szCs w:val="22"/>
              </w:rPr>
              <w:fldChar w:fldCharType="end"/>
            </w:r>
            <w:bookmarkEnd w:id="84"/>
          </w:p>
        </w:tc>
        <w:bookmarkStart w:id="85" w:name="PFtotalProjCostCOFIN"/>
        <w:tc>
          <w:tcPr>
            <w:tcW w:w="741" w:type="pct"/>
            <w:tcBorders>
              <w:top w:val="double" w:sz="4" w:space="0" w:color="auto"/>
              <w:bottom w:val="double" w:sz="4" w:space="0" w:color="auto"/>
            </w:tcBorders>
            <w:shd w:val="clear" w:color="auto" w:fill="FFFFFF"/>
          </w:tcPr>
          <w:p w14:paraId="4C1224A8" w14:textId="77777777" w:rsidR="003176A4" w:rsidRPr="00B20932" w:rsidRDefault="00376613" w:rsidP="003176A4">
            <w:pPr>
              <w:jc w:val="right"/>
              <w:rPr>
                <w:sz w:val="22"/>
                <w:szCs w:val="22"/>
              </w:rPr>
            </w:pPr>
            <w:r>
              <w:rPr>
                <w:sz w:val="22"/>
                <w:szCs w:val="22"/>
              </w:rPr>
              <w:fldChar w:fldCharType="begin">
                <w:ffData>
                  <w:name w:val="PFtotalProjCostCOFIN"/>
                  <w:enabled w:val="0"/>
                  <w:calcOnExit/>
                  <w:textInput>
                    <w:type w:val="calculated"/>
                    <w:default w:val="=sum(B_CO_01,B_CO_02,B_CO_03,B_CO_04,B_CO_05,B_CO_06,B_CO_07,B_CO_08,B_CO_09,B_ProjMgmt_CO)"/>
                    <w:format w:val="0"/>
                  </w:textInput>
                </w:ffData>
              </w:fldChar>
            </w:r>
            <w:r>
              <w:rPr>
                <w:sz w:val="22"/>
                <w:szCs w:val="22"/>
              </w:rPr>
              <w:instrText xml:space="preserve"> FORMTEXT </w:instrText>
            </w:r>
            <w:r>
              <w:rPr>
                <w:sz w:val="22"/>
                <w:szCs w:val="22"/>
              </w:rPr>
              <w:fldChar w:fldCharType="begin"/>
            </w:r>
            <w:r>
              <w:rPr>
                <w:sz w:val="22"/>
                <w:szCs w:val="22"/>
              </w:rPr>
              <w:instrText xml:space="preserve"> =sum(B_CO_01,B_CO_02,B_CO_03,B_CO_04,B_CO_05,B_CO_06,B_CO_07,B_CO_08,B_CO_09,B_ProjMgmt_CO) </w:instrText>
            </w:r>
            <w:r>
              <w:rPr>
                <w:sz w:val="22"/>
                <w:szCs w:val="22"/>
              </w:rPr>
              <w:fldChar w:fldCharType="separate"/>
            </w:r>
            <w:r w:rsidR="008A371A">
              <w:rPr>
                <w:noProof/>
                <w:sz w:val="22"/>
                <w:szCs w:val="22"/>
              </w:rPr>
              <w:instrText>0</w:instrText>
            </w:r>
            <w:r>
              <w:rPr>
                <w:sz w:val="22"/>
                <w:szCs w:val="22"/>
              </w:rPr>
              <w:fldChar w:fldCharType="end"/>
            </w:r>
            <w:r>
              <w:rPr>
                <w:sz w:val="22"/>
                <w:szCs w:val="22"/>
              </w:rPr>
            </w:r>
            <w:r>
              <w:rPr>
                <w:sz w:val="22"/>
                <w:szCs w:val="22"/>
              </w:rPr>
              <w:fldChar w:fldCharType="separate"/>
            </w:r>
            <w:r w:rsidR="008A371A">
              <w:rPr>
                <w:noProof/>
                <w:sz w:val="22"/>
                <w:szCs w:val="22"/>
              </w:rPr>
              <w:t>0</w:t>
            </w:r>
            <w:r>
              <w:rPr>
                <w:sz w:val="22"/>
                <w:szCs w:val="22"/>
              </w:rPr>
              <w:fldChar w:fldCharType="end"/>
            </w:r>
            <w:bookmarkEnd w:id="85"/>
          </w:p>
        </w:tc>
      </w:tr>
    </w:tbl>
    <w:p w14:paraId="4C1224AA" w14:textId="77777777" w:rsidR="00A808B2" w:rsidRDefault="002E79FC" w:rsidP="00A808B2">
      <w:pPr>
        <w:ind w:right="-547"/>
        <w:rPr>
          <w:sz w:val="18"/>
          <w:szCs w:val="18"/>
        </w:rPr>
      </w:pPr>
      <w:r>
        <w:rPr>
          <w:smallCaps/>
          <w:sz w:val="18"/>
          <w:szCs w:val="18"/>
        </w:rPr>
        <w:t xml:space="preserve">           </w:t>
      </w:r>
      <w:r>
        <w:rPr>
          <w:sz w:val="18"/>
          <w:szCs w:val="18"/>
          <w:vertAlign w:val="superscript"/>
        </w:rPr>
        <w:t xml:space="preserve">a </w:t>
      </w:r>
      <w:r>
        <w:rPr>
          <w:smallCaps/>
          <w:sz w:val="18"/>
          <w:szCs w:val="18"/>
        </w:rPr>
        <w:t xml:space="preserve">  </w:t>
      </w:r>
      <w:r>
        <w:rPr>
          <w:sz w:val="18"/>
          <w:szCs w:val="18"/>
        </w:rPr>
        <w:t xml:space="preserve">List the $ by </w:t>
      </w:r>
      <w:r w:rsidR="008413FF">
        <w:rPr>
          <w:sz w:val="18"/>
          <w:szCs w:val="18"/>
        </w:rPr>
        <w:t>EA</w:t>
      </w:r>
      <w:r>
        <w:rPr>
          <w:sz w:val="18"/>
          <w:szCs w:val="18"/>
        </w:rPr>
        <w:t xml:space="preserve"> components.  </w:t>
      </w:r>
      <w:bookmarkEnd w:id="16"/>
      <w:bookmarkEnd w:id="17"/>
    </w:p>
    <w:p w14:paraId="4C1224AB" w14:textId="77777777" w:rsidR="00A808B2" w:rsidRDefault="00A808B2" w:rsidP="00A808B2">
      <w:pPr>
        <w:ind w:right="-547"/>
        <w:rPr>
          <w:b/>
          <w:smallCaps/>
          <w:sz w:val="22"/>
          <w:szCs w:val="22"/>
        </w:rPr>
      </w:pPr>
    </w:p>
    <w:p w14:paraId="4C1224AC" w14:textId="77777777" w:rsidR="00B5028B" w:rsidRPr="007E3AFB" w:rsidRDefault="00466649" w:rsidP="00783927">
      <w:pPr>
        <w:pStyle w:val="Footer"/>
        <w:numPr>
          <w:ilvl w:val="0"/>
          <w:numId w:val="2"/>
        </w:numPr>
        <w:tabs>
          <w:tab w:val="clear" w:pos="4320"/>
          <w:tab w:val="clear" w:pos="8640"/>
        </w:tabs>
        <w:spacing w:after="80"/>
        <w:rPr>
          <w:b/>
          <w:smallCaps/>
        </w:rPr>
      </w:pPr>
      <w:hyperlink r:id="rId10" w:history="1">
        <w:r w:rsidR="00B5028B" w:rsidRPr="007E3AFB">
          <w:rPr>
            <w:b/>
            <w:smallCaps/>
          </w:rPr>
          <w:t>Co-financing</w:t>
        </w:r>
      </w:hyperlink>
      <w:r w:rsidR="00B5028B" w:rsidRPr="007E3AFB">
        <w:rPr>
          <w:b/>
          <w:smallCaps/>
        </w:rPr>
        <w:t xml:space="preserve"> for the </w:t>
      </w:r>
      <w:r w:rsidR="00B5028B">
        <w:rPr>
          <w:b/>
          <w:smallCaps/>
        </w:rPr>
        <w:t>EA by</w:t>
      </w:r>
      <w:r w:rsidR="003246AB">
        <w:rPr>
          <w:b/>
          <w:smallCaps/>
        </w:rPr>
        <w:t xml:space="preserve"> source and by name </w:t>
      </w:r>
    </w:p>
    <w:tbl>
      <w:tblPr>
        <w:tblW w:w="473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2815"/>
        <w:gridCol w:w="2341"/>
        <w:gridCol w:w="2341"/>
      </w:tblGrid>
      <w:tr w:rsidR="00B5028B" w:rsidRPr="007E3AFB" w14:paraId="4C1224B1" w14:textId="77777777">
        <w:trPr>
          <w:cantSplit/>
        </w:trPr>
        <w:tc>
          <w:tcPr>
            <w:tcW w:w="1410" w:type="pct"/>
            <w:vAlign w:val="center"/>
          </w:tcPr>
          <w:p w14:paraId="4C1224AD" w14:textId="77777777" w:rsidR="00B5028B" w:rsidRPr="007E3AFB" w:rsidRDefault="00B5028B" w:rsidP="00B5028B">
            <w:pPr>
              <w:jc w:val="center"/>
              <w:rPr>
                <w:b/>
                <w:sz w:val="22"/>
                <w:szCs w:val="22"/>
              </w:rPr>
            </w:pPr>
            <w:r>
              <w:rPr>
                <w:b/>
                <w:sz w:val="22"/>
                <w:szCs w:val="22"/>
              </w:rPr>
              <w:t>Sources of Co</w:t>
            </w:r>
            <w:r w:rsidR="003246AB">
              <w:rPr>
                <w:b/>
                <w:sz w:val="22"/>
                <w:szCs w:val="22"/>
              </w:rPr>
              <w:t>-</w:t>
            </w:r>
            <w:r w:rsidRPr="007E3AFB">
              <w:rPr>
                <w:b/>
                <w:sz w:val="22"/>
                <w:szCs w:val="22"/>
              </w:rPr>
              <w:t xml:space="preserve">financing </w:t>
            </w:r>
          </w:p>
        </w:tc>
        <w:tc>
          <w:tcPr>
            <w:tcW w:w="1348" w:type="pct"/>
            <w:vAlign w:val="center"/>
          </w:tcPr>
          <w:p w14:paraId="4C1224AE" w14:textId="77777777" w:rsidR="00B5028B" w:rsidRPr="007E3AFB" w:rsidRDefault="00B5028B" w:rsidP="00E91427">
            <w:pPr>
              <w:rPr>
                <w:b/>
                <w:sz w:val="22"/>
                <w:szCs w:val="22"/>
              </w:rPr>
            </w:pPr>
            <w:r w:rsidRPr="007E3AFB">
              <w:rPr>
                <w:b/>
                <w:sz w:val="22"/>
                <w:szCs w:val="22"/>
              </w:rPr>
              <w:t>Na</w:t>
            </w:r>
            <w:r>
              <w:rPr>
                <w:b/>
                <w:sz w:val="22"/>
                <w:szCs w:val="22"/>
              </w:rPr>
              <w:t>me of Co</w:t>
            </w:r>
            <w:r w:rsidR="003246AB">
              <w:rPr>
                <w:b/>
                <w:sz w:val="22"/>
                <w:szCs w:val="22"/>
              </w:rPr>
              <w:t>-</w:t>
            </w:r>
            <w:r w:rsidRPr="007E3AFB">
              <w:rPr>
                <w:b/>
                <w:sz w:val="22"/>
                <w:szCs w:val="22"/>
              </w:rPr>
              <w:t>financier</w:t>
            </w:r>
            <w:r>
              <w:rPr>
                <w:b/>
                <w:sz w:val="22"/>
                <w:szCs w:val="22"/>
              </w:rPr>
              <w:t xml:space="preserve"> </w:t>
            </w:r>
          </w:p>
        </w:tc>
        <w:tc>
          <w:tcPr>
            <w:tcW w:w="1121" w:type="pct"/>
            <w:vAlign w:val="center"/>
          </w:tcPr>
          <w:p w14:paraId="4C1224AF" w14:textId="77777777" w:rsidR="00B5028B" w:rsidRPr="007E3AFB" w:rsidRDefault="00B5028B" w:rsidP="00B5028B">
            <w:pPr>
              <w:ind w:left="5"/>
              <w:jc w:val="center"/>
              <w:rPr>
                <w:b/>
                <w:sz w:val="22"/>
                <w:szCs w:val="22"/>
              </w:rPr>
            </w:pPr>
            <w:r>
              <w:rPr>
                <w:b/>
                <w:sz w:val="22"/>
                <w:szCs w:val="22"/>
              </w:rPr>
              <w:t>Type of Co</w:t>
            </w:r>
            <w:r w:rsidRPr="007E3AFB">
              <w:rPr>
                <w:b/>
                <w:sz w:val="22"/>
                <w:szCs w:val="22"/>
              </w:rPr>
              <w:t>financing</w:t>
            </w:r>
          </w:p>
        </w:tc>
        <w:tc>
          <w:tcPr>
            <w:tcW w:w="1121" w:type="pct"/>
            <w:vAlign w:val="center"/>
          </w:tcPr>
          <w:p w14:paraId="4C1224B0" w14:textId="77777777" w:rsidR="00B5028B" w:rsidRPr="007E3AFB" w:rsidRDefault="00B5028B" w:rsidP="00B5028B">
            <w:pPr>
              <w:ind w:left="-6"/>
              <w:jc w:val="center"/>
              <w:rPr>
                <w:b/>
                <w:sz w:val="22"/>
                <w:szCs w:val="22"/>
              </w:rPr>
            </w:pPr>
            <w:r w:rsidRPr="007E3AFB">
              <w:rPr>
                <w:b/>
                <w:sz w:val="22"/>
                <w:szCs w:val="22"/>
              </w:rPr>
              <w:t>Amount ($)</w:t>
            </w:r>
          </w:p>
        </w:tc>
      </w:tr>
      <w:bookmarkStart w:id="86" w:name="srcCofin_01"/>
      <w:tr w:rsidR="00B5028B" w:rsidRPr="007E3AFB" w14:paraId="4C1224B6" w14:textId="77777777">
        <w:trPr>
          <w:cantSplit/>
        </w:trPr>
        <w:tc>
          <w:tcPr>
            <w:tcW w:w="1410" w:type="pct"/>
          </w:tcPr>
          <w:p w14:paraId="4C1224B2" w14:textId="77777777" w:rsidR="00B5028B" w:rsidRPr="00B22AB7" w:rsidRDefault="00E00433" w:rsidP="00B5028B">
            <w:pPr>
              <w:rPr>
                <w:sz w:val="20"/>
                <w:szCs w:val="20"/>
              </w:rPr>
            </w:pPr>
            <w:r>
              <w:rPr>
                <w:sz w:val="20"/>
                <w:szCs w:val="20"/>
              </w:rPr>
              <w:fldChar w:fldCharType="begin">
                <w:ffData>
                  <w:name w:val="srcCofin_01"/>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Pr>
                <w:sz w:val="20"/>
                <w:szCs w:val="20"/>
              </w:rPr>
              <w:instrText xml:space="preserve"> FORMDROPDOWN </w:instrText>
            </w:r>
            <w:r>
              <w:rPr>
                <w:sz w:val="20"/>
                <w:szCs w:val="20"/>
              </w:rPr>
            </w:r>
            <w:r>
              <w:rPr>
                <w:sz w:val="20"/>
                <w:szCs w:val="20"/>
              </w:rPr>
              <w:fldChar w:fldCharType="end"/>
            </w:r>
            <w:bookmarkEnd w:id="86"/>
          </w:p>
        </w:tc>
        <w:bookmarkStart w:id="87" w:name="nameOfCofin_01"/>
        <w:tc>
          <w:tcPr>
            <w:tcW w:w="1348" w:type="pct"/>
          </w:tcPr>
          <w:p w14:paraId="4C1224B3" w14:textId="77777777" w:rsidR="00B5028B" w:rsidRPr="007E3AFB" w:rsidRDefault="00E00433" w:rsidP="00E9191D">
            <w:pPr>
              <w:rPr>
                <w:sz w:val="20"/>
                <w:szCs w:val="20"/>
              </w:rPr>
            </w:pPr>
            <w:r>
              <w:rPr>
                <w:sz w:val="20"/>
                <w:szCs w:val="20"/>
              </w:rPr>
              <w:fldChar w:fldCharType="begin">
                <w:ffData>
                  <w:name w:val="nameOfCofin_01"/>
                  <w:enabled/>
                  <w:calcOnExit w:val="0"/>
                  <w:textInput/>
                </w:ffData>
              </w:fldChar>
            </w:r>
            <w:r>
              <w:rPr>
                <w:sz w:val="20"/>
                <w:szCs w:val="20"/>
              </w:rPr>
              <w:instrText xml:space="preserve"> FORMTEXT </w:instrText>
            </w:r>
            <w:r>
              <w:rPr>
                <w:sz w:val="20"/>
                <w:szCs w:val="20"/>
              </w:rPr>
            </w:r>
            <w:r>
              <w:rPr>
                <w:sz w:val="20"/>
                <w:szCs w:val="20"/>
              </w:rPr>
              <w:fldChar w:fldCharType="separate"/>
            </w:r>
            <w:r w:rsidR="00D56B77">
              <w:rPr>
                <w:noProof/>
                <w:sz w:val="20"/>
                <w:szCs w:val="20"/>
              </w:rPr>
              <w:t> </w:t>
            </w:r>
            <w:r w:rsidR="00D56B77">
              <w:rPr>
                <w:noProof/>
                <w:sz w:val="20"/>
                <w:szCs w:val="20"/>
              </w:rPr>
              <w:t> </w:t>
            </w:r>
            <w:r w:rsidR="00D56B77">
              <w:rPr>
                <w:noProof/>
                <w:sz w:val="20"/>
                <w:szCs w:val="20"/>
              </w:rPr>
              <w:t> </w:t>
            </w:r>
            <w:r w:rsidR="00D56B77">
              <w:rPr>
                <w:noProof/>
                <w:sz w:val="20"/>
                <w:szCs w:val="20"/>
              </w:rPr>
              <w:t> </w:t>
            </w:r>
            <w:r w:rsidR="00D56B77">
              <w:rPr>
                <w:noProof/>
                <w:sz w:val="20"/>
                <w:szCs w:val="20"/>
              </w:rPr>
              <w:t> </w:t>
            </w:r>
            <w:r>
              <w:rPr>
                <w:sz w:val="20"/>
                <w:szCs w:val="20"/>
              </w:rPr>
              <w:fldChar w:fldCharType="end"/>
            </w:r>
            <w:bookmarkEnd w:id="87"/>
          </w:p>
        </w:tc>
        <w:bookmarkStart w:id="88" w:name="CofinType_01"/>
        <w:tc>
          <w:tcPr>
            <w:tcW w:w="1121" w:type="pct"/>
          </w:tcPr>
          <w:p w14:paraId="4C1224B4" w14:textId="77777777" w:rsidR="00B5028B" w:rsidRPr="007E3AFB" w:rsidRDefault="00E00433" w:rsidP="00B5028B">
            <w:pPr>
              <w:ind w:left="5"/>
              <w:rPr>
                <w:sz w:val="20"/>
                <w:szCs w:val="20"/>
              </w:rPr>
            </w:pPr>
            <w:r>
              <w:rPr>
                <w:sz w:val="20"/>
                <w:szCs w:val="20"/>
              </w:rPr>
              <w:fldChar w:fldCharType="begin">
                <w:ffData>
                  <w:name w:val="CofinType_01"/>
                  <w:enabled/>
                  <w:calcOnExit w:val="0"/>
                  <w:ddList>
                    <w:listEntry w:val="(select)"/>
                    <w:listEntry w:val="Grant"/>
                    <w:listEntry w:val="Soft Loan"/>
                    <w:listEntry w:val="Hard Loan"/>
                    <w:listEntry w:val="Guarantee"/>
                    <w:listEntry w:val="In-kind"/>
                  </w:ddList>
                </w:ffData>
              </w:fldChar>
            </w:r>
            <w:r>
              <w:rPr>
                <w:sz w:val="20"/>
                <w:szCs w:val="20"/>
              </w:rPr>
              <w:instrText xml:space="preserve"> FORMDROPDOWN </w:instrText>
            </w:r>
            <w:r>
              <w:rPr>
                <w:sz w:val="20"/>
                <w:szCs w:val="20"/>
              </w:rPr>
            </w:r>
            <w:r>
              <w:rPr>
                <w:sz w:val="20"/>
                <w:szCs w:val="20"/>
              </w:rPr>
              <w:fldChar w:fldCharType="end"/>
            </w:r>
            <w:bookmarkEnd w:id="88"/>
          </w:p>
        </w:tc>
        <w:bookmarkStart w:id="89" w:name="CofinTotal_01"/>
        <w:tc>
          <w:tcPr>
            <w:tcW w:w="1121" w:type="pct"/>
          </w:tcPr>
          <w:p w14:paraId="4C1224B5" w14:textId="77777777" w:rsidR="00B5028B" w:rsidRPr="007E3AFB" w:rsidRDefault="00E00433" w:rsidP="00EB3272">
            <w:pPr>
              <w:ind w:left="-6"/>
              <w:jc w:val="right"/>
              <w:rPr>
                <w:sz w:val="20"/>
                <w:szCs w:val="20"/>
              </w:rPr>
            </w:pPr>
            <w:r>
              <w:rPr>
                <w:sz w:val="20"/>
                <w:szCs w:val="20"/>
              </w:rPr>
              <w:fldChar w:fldCharType="begin">
                <w:ffData>
                  <w:name w:val="CofinTotal_01"/>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D56B77">
              <w:rPr>
                <w:noProof/>
                <w:sz w:val="20"/>
                <w:szCs w:val="20"/>
              </w:rPr>
              <w:t> </w:t>
            </w:r>
            <w:r w:rsidR="00D56B77">
              <w:rPr>
                <w:noProof/>
                <w:sz w:val="20"/>
                <w:szCs w:val="20"/>
              </w:rPr>
              <w:t> </w:t>
            </w:r>
            <w:r w:rsidR="00D56B77">
              <w:rPr>
                <w:noProof/>
                <w:sz w:val="20"/>
                <w:szCs w:val="20"/>
              </w:rPr>
              <w:t> </w:t>
            </w:r>
            <w:r w:rsidR="00D56B77">
              <w:rPr>
                <w:noProof/>
                <w:sz w:val="20"/>
                <w:szCs w:val="20"/>
              </w:rPr>
              <w:t> </w:t>
            </w:r>
            <w:r w:rsidR="00D56B77">
              <w:rPr>
                <w:noProof/>
                <w:sz w:val="20"/>
                <w:szCs w:val="20"/>
              </w:rPr>
              <w:t> </w:t>
            </w:r>
            <w:r>
              <w:rPr>
                <w:sz w:val="20"/>
                <w:szCs w:val="20"/>
              </w:rPr>
              <w:fldChar w:fldCharType="end"/>
            </w:r>
            <w:bookmarkEnd w:id="89"/>
          </w:p>
        </w:tc>
      </w:tr>
      <w:bookmarkStart w:id="90" w:name="srcCofin_02"/>
      <w:tr w:rsidR="00B5028B" w:rsidRPr="007E3AFB" w14:paraId="4C1224BB" w14:textId="77777777">
        <w:trPr>
          <w:cantSplit/>
        </w:trPr>
        <w:tc>
          <w:tcPr>
            <w:tcW w:w="1410" w:type="pct"/>
          </w:tcPr>
          <w:p w14:paraId="4C1224B7" w14:textId="77777777" w:rsidR="00B5028B" w:rsidRPr="00B22AB7" w:rsidRDefault="00E00433" w:rsidP="00B5028B">
            <w:pPr>
              <w:rPr>
                <w:sz w:val="20"/>
                <w:szCs w:val="20"/>
              </w:rPr>
            </w:pPr>
            <w:r>
              <w:rPr>
                <w:sz w:val="20"/>
                <w:szCs w:val="20"/>
              </w:rPr>
              <w:fldChar w:fldCharType="begin">
                <w:ffData>
                  <w:name w:val="srcCofin_02"/>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Pr>
                <w:sz w:val="20"/>
                <w:szCs w:val="20"/>
              </w:rPr>
              <w:instrText xml:space="preserve"> FORMDROPDOWN </w:instrText>
            </w:r>
            <w:r>
              <w:rPr>
                <w:sz w:val="20"/>
                <w:szCs w:val="20"/>
              </w:rPr>
            </w:r>
            <w:r>
              <w:rPr>
                <w:sz w:val="20"/>
                <w:szCs w:val="20"/>
              </w:rPr>
              <w:fldChar w:fldCharType="end"/>
            </w:r>
            <w:bookmarkEnd w:id="90"/>
          </w:p>
        </w:tc>
        <w:bookmarkStart w:id="91" w:name="nameOfCofin_02"/>
        <w:tc>
          <w:tcPr>
            <w:tcW w:w="1348" w:type="pct"/>
          </w:tcPr>
          <w:p w14:paraId="4C1224B8" w14:textId="77777777" w:rsidR="00B5028B" w:rsidRPr="007E3AFB" w:rsidRDefault="00E00433" w:rsidP="00B5028B">
            <w:pPr>
              <w:rPr>
                <w:sz w:val="20"/>
                <w:szCs w:val="20"/>
              </w:rPr>
            </w:pPr>
            <w:r>
              <w:rPr>
                <w:sz w:val="20"/>
                <w:szCs w:val="20"/>
              </w:rPr>
              <w:fldChar w:fldCharType="begin">
                <w:ffData>
                  <w:name w:val="nameOfCofin_0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bookmarkStart w:id="92" w:name="CofinType_02"/>
        <w:tc>
          <w:tcPr>
            <w:tcW w:w="1121" w:type="pct"/>
          </w:tcPr>
          <w:p w14:paraId="4C1224B9" w14:textId="77777777" w:rsidR="00B5028B" w:rsidRPr="007E3AFB" w:rsidRDefault="00E00433" w:rsidP="00B5028B">
            <w:pPr>
              <w:ind w:left="5"/>
              <w:rPr>
                <w:sz w:val="20"/>
                <w:szCs w:val="20"/>
              </w:rPr>
            </w:pPr>
            <w:r>
              <w:rPr>
                <w:sz w:val="20"/>
                <w:szCs w:val="20"/>
              </w:rPr>
              <w:fldChar w:fldCharType="begin">
                <w:ffData>
                  <w:name w:val="CofinType_02"/>
                  <w:enabled/>
                  <w:calcOnExit w:val="0"/>
                  <w:ddList>
                    <w:listEntry w:val="(select)"/>
                    <w:listEntry w:val="Grant"/>
                    <w:listEntry w:val="Soft Loan"/>
                    <w:listEntry w:val="Hard Loan"/>
                    <w:listEntry w:val="Guarantee"/>
                    <w:listEntry w:val="In-kind"/>
                  </w:ddList>
                </w:ffData>
              </w:fldChar>
            </w:r>
            <w:r>
              <w:rPr>
                <w:sz w:val="20"/>
                <w:szCs w:val="20"/>
              </w:rPr>
              <w:instrText xml:space="preserve"> FORMDROPDOWN </w:instrText>
            </w:r>
            <w:r>
              <w:rPr>
                <w:sz w:val="20"/>
                <w:szCs w:val="20"/>
              </w:rPr>
            </w:r>
            <w:r>
              <w:rPr>
                <w:sz w:val="20"/>
                <w:szCs w:val="20"/>
              </w:rPr>
              <w:fldChar w:fldCharType="end"/>
            </w:r>
            <w:bookmarkEnd w:id="92"/>
          </w:p>
        </w:tc>
        <w:bookmarkStart w:id="93" w:name="CofinTotal_02"/>
        <w:tc>
          <w:tcPr>
            <w:tcW w:w="1121" w:type="pct"/>
          </w:tcPr>
          <w:p w14:paraId="4C1224BA" w14:textId="77777777" w:rsidR="00B5028B" w:rsidRPr="007E3AFB" w:rsidRDefault="00E00433" w:rsidP="00B5028B">
            <w:pPr>
              <w:ind w:left="-6"/>
              <w:jc w:val="right"/>
              <w:rPr>
                <w:sz w:val="20"/>
                <w:szCs w:val="20"/>
              </w:rPr>
            </w:pPr>
            <w:r>
              <w:rPr>
                <w:sz w:val="20"/>
                <w:szCs w:val="20"/>
              </w:rPr>
              <w:fldChar w:fldCharType="begin">
                <w:ffData>
                  <w:name w:val="CofinTotal_02"/>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r>
      <w:bookmarkStart w:id="94" w:name="srcCofin_03"/>
      <w:tr w:rsidR="00B5028B" w:rsidRPr="007E3AFB" w14:paraId="4C1224C0" w14:textId="77777777">
        <w:trPr>
          <w:cantSplit/>
        </w:trPr>
        <w:tc>
          <w:tcPr>
            <w:tcW w:w="1410" w:type="pct"/>
          </w:tcPr>
          <w:p w14:paraId="4C1224BC" w14:textId="77777777" w:rsidR="00B5028B" w:rsidRPr="00B22AB7" w:rsidRDefault="00E00433" w:rsidP="00B5028B">
            <w:pPr>
              <w:rPr>
                <w:sz w:val="20"/>
                <w:szCs w:val="20"/>
              </w:rPr>
            </w:pPr>
            <w:r>
              <w:rPr>
                <w:sz w:val="20"/>
                <w:szCs w:val="20"/>
              </w:rPr>
              <w:fldChar w:fldCharType="begin">
                <w:ffData>
                  <w:name w:val="srcCofin_03"/>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Pr>
                <w:sz w:val="20"/>
                <w:szCs w:val="20"/>
              </w:rPr>
              <w:instrText xml:space="preserve"> FORMDROPDOWN </w:instrText>
            </w:r>
            <w:r>
              <w:rPr>
                <w:sz w:val="20"/>
                <w:szCs w:val="20"/>
              </w:rPr>
            </w:r>
            <w:r>
              <w:rPr>
                <w:sz w:val="20"/>
                <w:szCs w:val="20"/>
              </w:rPr>
              <w:fldChar w:fldCharType="end"/>
            </w:r>
            <w:bookmarkEnd w:id="94"/>
          </w:p>
        </w:tc>
        <w:bookmarkStart w:id="95" w:name="nameOfCofin_03"/>
        <w:tc>
          <w:tcPr>
            <w:tcW w:w="1348" w:type="pct"/>
          </w:tcPr>
          <w:p w14:paraId="4C1224BD" w14:textId="77777777" w:rsidR="00B5028B" w:rsidRPr="007E3AFB" w:rsidRDefault="00E00433" w:rsidP="00B5028B">
            <w:pPr>
              <w:rPr>
                <w:sz w:val="20"/>
                <w:szCs w:val="20"/>
              </w:rPr>
            </w:pPr>
            <w:r>
              <w:rPr>
                <w:sz w:val="20"/>
                <w:szCs w:val="20"/>
              </w:rPr>
              <w:fldChar w:fldCharType="begin">
                <w:ffData>
                  <w:name w:val="nameOfCofin_0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5"/>
          </w:p>
        </w:tc>
        <w:bookmarkStart w:id="96" w:name="CofinType_03"/>
        <w:tc>
          <w:tcPr>
            <w:tcW w:w="1121" w:type="pct"/>
          </w:tcPr>
          <w:p w14:paraId="4C1224BE" w14:textId="77777777" w:rsidR="00B5028B" w:rsidRPr="007E3AFB" w:rsidRDefault="00E00433" w:rsidP="00B5028B">
            <w:pPr>
              <w:ind w:left="5"/>
              <w:rPr>
                <w:sz w:val="20"/>
                <w:szCs w:val="20"/>
              </w:rPr>
            </w:pPr>
            <w:r>
              <w:rPr>
                <w:sz w:val="20"/>
                <w:szCs w:val="20"/>
              </w:rPr>
              <w:fldChar w:fldCharType="begin">
                <w:ffData>
                  <w:name w:val="CofinType_03"/>
                  <w:enabled/>
                  <w:calcOnExit w:val="0"/>
                  <w:ddList>
                    <w:listEntry w:val="(select)"/>
                    <w:listEntry w:val="Grant"/>
                    <w:listEntry w:val="Soft Loan"/>
                    <w:listEntry w:val="Hard Loan"/>
                    <w:listEntry w:val="Guarantee"/>
                    <w:listEntry w:val="In-kind"/>
                  </w:ddList>
                </w:ffData>
              </w:fldChar>
            </w:r>
            <w:r>
              <w:rPr>
                <w:sz w:val="20"/>
                <w:szCs w:val="20"/>
              </w:rPr>
              <w:instrText xml:space="preserve"> FORMDROPDOWN </w:instrText>
            </w:r>
            <w:r>
              <w:rPr>
                <w:sz w:val="20"/>
                <w:szCs w:val="20"/>
              </w:rPr>
            </w:r>
            <w:r>
              <w:rPr>
                <w:sz w:val="20"/>
                <w:szCs w:val="20"/>
              </w:rPr>
              <w:fldChar w:fldCharType="end"/>
            </w:r>
            <w:bookmarkEnd w:id="96"/>
          </w:p>
        </w:tc>
        <w:bookmarkStart w:id="97" w:name="CofinTotal_03"/>
        <w:tc>
          <w:tcPr>
            <w:tcW w:w="1121" w:type="pct"/>
          </w:tcPr>
          <w:p w14:paraId="4C1224BF" w14:textId="77777777" w:rsidR="00B5028B" w:rsidRPr="007E3AFB" w:rsidRDefault="00E00433" w:rsidP="00B5028B">
            <w:pPr>
              <w:ind w:left="-6"/>
              <w:jc w:val="right"/>
              <w:rPr>
                <w:sz w:val="20"/>
                <w:szCs w:val="20"/>
              </w:rPr>
            </w:pPr>
            <w:r>
              <w:rPr>
                <w:sz w:val="20"/>
                <w:szCs w:val="20"/>
              </w:rPr>
              <w:fldChar w:fldCharType="begin">
                <w:ffData>
                  <w:name w:val="CofinTotal_03"/>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p>
        </w:tc>
      </w:tr>
      <w:bookmarkStart w:id="98" w:name="srcCofin_04"/>
      <w:tr w:rsidR="00B5028B" w:rsidRPr="00E00433" w14:paraId="4C1224C5" w14:textId="77777777">
        <w:trPr>
          <w:cantSplit/>
        </w:trPr>
        <w:tc>
          <w:tcPr>
            <w:tcW w:w="1410" w:type="pct"/>
          </w:tcPr>
          <w:p w14:paraId="4C1224C1" w14:textId="77777777" w:rsidR="00B5028B" w:rsidRPr="00E00433" w:rsidRDefault="00E00433" w:rsidP="00B5028B">
            <w:pPr>
              <w:rPr>
                <w:sz w:val="20"/>
                <w:szCs w:val="20"/>
              </w:rPr>
            </w:pPr>
            <w:r w:rsidRPr="00E00433">
              <w:rPr>
                <w:sz w:val="20"/>
                <w:szCs w:val="20"/>
              </w:rPr>
              <w:fldChar w:fldCharType="begin">
                <w:ffData>
                  <w:name w:val="srcCofin_04"/>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Pr="00E00433">
              <w:rPr>
                <w:sz w:val="20"/>
                <w:szCs w:val="20"/>
              </w:rPr>
              <w:instrText xml:space="preserve"> FORMDROPDOWN </w:instrText>
            </w:r>
            <w:r w:rsidRPr="00E00433">
              <w:rPr>
                <w:sz w:val="20"/>
                <w:szCs w:val="20"/>
              </w:rPr>
            </w:r>
            <w:r w:rsidRPr="00E00433">
              <w:rPr>
                <w:sz w:val="20"/>
                <w:szCs w:val="20"/>
              </w:rPr>
              <w:fldChar w:fldCharType="end"/>
            </w:r>
            <w:bookmarkEnd w:id="98"/>
          </w:p>
        </w:tc>
        <w:bookmarkStart w:id="99" w:name="nameOfCofin_04"/>
        <w:tc>
          <w:tcPr>
            <w:tcW w:w="1348" w:type="pct"/>
          </w:tcPr>
          <w:p w14:paraId="4C1224C2" w14:textId="77777777" w:rsidR="00B5028B" w:rsidRPr="00E00433" w:rsidRDefault="00E00433" w:rsidP="00B5028B">
            <w:pPr>
              <w:rPr>
                <w:sz w:val="20"/>
                <w:szCs w:val="20"/>
              </w:rPr>
            </w:pPr>
            <w:r w:rsidRPr="00E00433">
              <w:rPr>
                <w:sz w:val="20"/>
                <w:szCs w:val="20"/>
              </w:rPr>
              <w:fldChar w:fldCharType="begin">
                <w:ffData>
                  <w:name w:val="nameOfCofin_04"/>
                  <w:enabled/>
                  <w:calcOnExit w:val="0"/>
                  <w:textInput/>
                </w:ffData>
              </w:fldChar>
            </w:r>
            <w:r w:rsidRPr="00E00433">
              <w:rPr>
                <w:sz w:val="20"/>
                <w:szCs w:val="20"/>
              </w:rPr>
              <w:instrText xml:space="preserve"> FORMTEXT </w:instrText>
            </w:r>
            <w:r w:rsidRPr="00E00433">
              <w:rPr>
                <w:sz w:val="20"/>
                <w:szCs w:val="20"/>
              </w:rPr>
            </w:r>
            <w:r w:rsidRPr="00E00433">
              <w:rPr>
                <w:sz w:val="20"/>
                <w:szCs w:val="20"/>
              </w:rPr>
              <w:fldChar w:fldCharType="separate"/>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sz w:val="20"/>
                <w:szCs w:val="20"/>
              </w:rPr>
              <w:fldChar w:fldCharType="end"/>
            </w:r>
            <w:bookmarkEnd w:id="99"/>
          </w:p>
        </w:tc>
        <w:bookmarkStart w:id="100" w:name="CofinType_04"/>
        <w:tc>
          <w:tcPr>
            <w:tcW w:w="1121" w:type="pct"/>
          </w:tcPr>
          <w:p w14:paraId="4C1224C3" w14:textId="77777777" w:rsidR="00B5028B" w:rsidRPr="00E00433" w:rsidRDefault="00E00433" w:rsidP="00B5028B">
            <w:pPr>
              <w:ind w:left="5"/>
              <w:rPr>
                <w:sz w:val="20"/>
                <w:szCs w:val="20"/>
              </w:rPr>
            </w:pPr>
            <w:r w:rsidRPr="00E00433">
              <w:rPr>
                <w:sz w:val="20"/>
                <w:szCs w:val="20"/>
              </w:rPr>
              <w:fldChar w:fldCharType="begin">
                <w:ffData>
                  <w:name w:val="CofinType_04"/>
                  <w:enabled/>
                  <w:calcOnExit w:val="0"/>
                  <w:ddList>
                    <w:listEntry w:val="(select)"/>
                    <w:listEntry w:val="Grant"/>
                    <w:listEntry w:val="Soft Loan"/>
                    <w:listEntry w:val="Hard Loan"/>
                    <w:listEntry w:val="Guarantee"/>
                    <w:listEntry w:val="In-kind"/>
                  </w:ddList>
                </w:ffData>
              </w:fldChar>
            </w:r>
            <w:r w:rsidRPr="00E00433">
              <w:rPr>
                <w:sz w:val="20"/>
                <w:szCs w:val="20"/>
              </w:rPr>
              <w:instrText xml:space="preserve"> FORMDROPDOWN </w:instrText>
            </w:r>
            <w:r w:rsidRPr="00E00433">
              <w:rPr>
                <w:sz w:val="20"/>
                <w:szCs w:val="20"/>
              </w:rPr>
            </w:r>
            <w:r w:rsidRPr="00E00433">
              <w:rPr>
                <w:sz w:val="20"/>
                <w:szCs w:val="20"/>
              </w:rPr>
              <w:fldChar w:fldCharType="end"/>
            </w:r>
            <w:bookmarkEnd w:id="100"/>
          </w:p>
        </w:tc>
        <w:bookmarkStart w:id="101" w:name="CofinTotal_04"/>
        <w:tc>
          <w:tcPr>
            <w:tcW w:w="1121" w:type="pct"/>
          </w:tcPr>
          <w:p w14:paraId="4C1224C4" w14:textId="77777777" w:rsidR="00B5028B" w:rsidRPr="00E00433" w:rsidRDefault="00E00433" w:rsidP="00B5028B">
            <w:pPr>
              <w:ind w:left="-6"/>
              <w:jc w:val="right"/>
              <w:rPr>
                <w:sz w:val="20"/>
                <w:szCs w:val="20"/>
              </w:rPr>
            </w:pPr>
            <w:r w:rsidRPr="00E00433">
              <w:rPr>
                <w:sz w:val="20"/>
                <w:szCs w:val="20"/>
              </w:rPr>
              <w:fldChar w:fldCharType="begin">
                <w:ffData>
                  <w:name w:val="CofinTotal_04"/>
                  <w:enabled/>
                  <w:calcOnExit/>
                  <w:textInput>
                    <w:type w:val="number"/>
                    <w:format w:val="#,##0"/>
                  </w:textInput>
                </w:ffData>
              </w:fldChar>
            </w:r>
            <w:r w:rsidRPr="00E00433">
              <w:rPr>
                <w:sz w:val="20"/>
                <w:szCs w:val="20"/>
              </w:rPr>
              <w:instrText xml:space="preserve"> FORMTEXT </w:instrText>
            </w:r>
            <w:r w:rsidRPr="00E00433">
              <w:rPr>
                <w:sz w:val="20"/>
                <w:szCs w:val="20"/>
              </w:rPr>
            </w:r>
            <w:r w:rsidRPr="00E00433">
              <w:rPr>
                <w:sz w:val="20"/>
                <w:szCs w:val="20"/>
              </w:rPr>
              <w:fldChar w:fldCharType="separate"/>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sz w:val="20"/>
                <w:szCs w:val="20"/>
              </w:rPr>
              <w:fldChar w:fldCharType="end"/>
            </w:r>
            <w:bookmarkEnd w:id="101"/>
          </w:p>
        </w:tc>
      </w:tr>
      <w:bookmarkStart w:id="102" w:name="srcCofin_05"/>
      <w:tr w:rsidR="00B5028B" w:rsidRPr="00E00433" w14:paraId="4C1224CA" w14:textId="77777777">
        <w:trPr>
          <w:cantSplit/>
        </w:trPr>
        <w:tc>
          <w:tcPr>
            <w:tcW w:w="1410" w:type="pct"/>
          </w:tcPr>
          <w:p w14:paraId="4C1224C6" w14:textId="77777777" w:rsidR="00B5028B" w:rsidRPr="00E00433" w:rsidRDefault="00E00433" w:rsidP="00B5028B">
            <w:pPr>
              <w:rPr>
                <w:sz w:val="20"/>
                <w:szCs w:val="20"/>
              </w:rPr>
            </w:pPr>
            <w:r w:rsidRPr="00E00433">
              <w:rPr>
                <w:sz w:val="20"/>
                <w:szCs w:val="20"/>
              </w:rPr>
              <w:fldChar w:fldCharType="begin">
                <w:ffData>
                  <w:name w:val="srcCofin_05"/>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Pr="00E00433">
              <w:rPr>
                <w:sz w:val="20"/>
                <w:szCs w:val="20"/>
              </w:rPr>
              <w:instrText xml:space="preserve"> FORMDROPDOWN </w:instrText>
            </w:r>
            <w:r w:rsidRPr="00E00433">
              <w:rPr>
                <w:sz w:val="20"/>
                <w:szCs w:val="20"/>
              </w:rPr>
            </w:r>
            <w:r w:rsidRPr="00E00433">
              <w:rPr>
                <w:sz w:val="20"/>
                <w:szCs w:val="20"/>
              </w:rPr>
              <w:fldChar w:fldCharType="end"/>
            </w:r>
            <w:bookmarkEnd w:id="102"/>
          </w:p>
        </w:tc>
        <w:bookmarkStart w:id="103" w:name="nameOfCofin_05"/>
        <w:tc>
          <w:tcPr>
            <w:tcW w:w="1348" w:type="pct"/>
          </w:tcPr>
          <w:p w14:paraId="4C1224C7" w14:textId="77777777" w:rsidR="00B5028B" w:rsidRPr="00E00433" w:rsidRDefault="00E00433" w:rsidP="00B5028B">
            <w:pPr>
              <w:rPr>
                <w:sz w:val="20"/>
                <w:szCs w:val="20"/>
              </w:rPr>
            </w:pPr>
            <w:r w:rsidRPr="00E00433">
              <w:rPr>
                <w:sz w:val="20"/>
                <w:szCs w:val="20"/>
              </w:rPr>
              <w:fldChar w:fldCharType="begin">
                <w:ffData>
                  <w:name w:val="nameOfCofin_05"/>
                  <w:enabled/>
                  <w:calcOnExit w:val="0"/>
                  <w:textInput/>
                </w:ffData>
              </w:fldChar>
            </w:r>
            <w:r w:rsidRPr="00E00433">
              <w:rPr>
                <w:sz w:val="20"/>
                <w:szCs w:val="20"/>
              </w:rPr>
              <w:instrText xml:space="preserve"> FORMTEXT </w:instrText>
            </w:r>
            <w:r w:rsidRPr="00E00433">
              <w:rPr>
                <w:sz w:val="20"/>
                <w:szCs w:val="20"/>
              </w:rPr>
            </w:r>
            <w:r w:rsidRPr="00E00433">
              <w:rPr>
                <w:sz w:val="20"/>
                <w:szCs w:val="20"/>
              </w:rPr>
              <w:fldChar w:fldCharType="separate"/>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sz w:val="20"/>
                <w:szCs w:val="20"/>
              </w:rPr>
              <w:fldChar w:fldCharType="end"/>
            </w:r>
            <w:bookmarkEnd w:id="103"/>
          </w:p>
        </w:tc>
        <w:bookmarkStart w:id="104" w:name="CofinType_05"/>
        <w:tc>
          <w:tcPr>
            <w:tcW w:w="1121" w:type="pct"/>
          </w:tcPr>
          <w:p w14:paraId="4C1224C8" w14:textId="77777777" w:rsidR="00B5028B" w:rsidRPr="00E00433" w:rsidRDefault="00E00433" w:rsidP="00B5028B">
            <w:pPr>
              <w:ind w:left="5"/>
              <w:rPr>
                <w:sz w:val="20"/>
                <w:szCs w:val="20"/>
              </w:rPr>
            </w:pPr>
            <w:r w:rsidRPr="00E00433">
              <w:rPr>
                <w:sz w:val="20"/>
                <w:szCs w:val="20"/>
              </w:rPr>
              <w:fldChar w:fldCharType="begin">
                <w:ffData>
                  <w:name w:val="CofinType_05"/>
                  <w:enabled/>
                  <w:calcOnExit w:val="0"/>
                  <w:ddList>
                    <w:listEntry w:val="(select)"/>
                    <w:listEntry w:val="Grant"/>
                    <w:listEntry w:val="Soft Loan"/>
                    <w:listEntry w:val="Hard Loan"/>
                    <w:listEntry w:val="Guarantee"/>
                    <w:listEntry w:val="In-kind"/>
                  </w:ddList>
                </w:ffData>
              </w:fldChar>
            </w:r>
            <w:r w:rsidRPr="00E00433">
              <w:rPr>
                <w:sz w:val="20"/>
                <w:szCs w:val="20"/>
              </w:rPr>
              <w:instrText xml:space="preserve"> FORMDROPDOWN </w:instrText>
            </w:r>
            <w:r w:rsidRPr="00E00433">
              <w:rPr>
                <w:sz w:val="20"/>
                <w:szCs w:val="20"/>
              </w:rPr>
            </w:r>
            <w:r w:rsidRPr="00E00433">
              <w:rPr>
                <w:sz w:val="20"/>
                <w:szCs w:val="20"/>
              </w:rPr>
              <w:fldChar w:fldCharType="end"/>
            </w:r>
            <w:bookmarkEnd w:id="104"/>
          </w:p>
        </w:tc>
        <w:bookmarkStart w:id="105" w:name="CofinTotal_05"/>
        <w:tc>
          <w:tcPr>
            <w:tcW w:w="1121" w:type="pct"/>
          </w:tcPr>
          <w:p w14:paraId="4C1224C9" w14:textId="77777777" w:rsidR="00B5028B" w:rsidRPr="00E00433" w:rsidRDefault="00E00433" w:rsidP="00B5028B">
            <w:pPr>
              <w:ind w:left="-6"/>
              <w:jc w:val="right"/>
              <w:rPr>
                <w:sz w:val="20"/>
                <w:szCs w:val="20"/>
              </w:rPr>
            </w:pPr>
            <w:r w:rsidRPr="00E00433">
              <w:rPr>
                <w:sz w:val="20"/>
                <w:szCs w:val="20"/>
              </w:rPr>
              <w:fldChar w:fldCharType="begin">
                <w:ffData>
                  <w:name w:val="CofinTotal_05"/>
                  <w:enabled/>
                  <w:calcOnExit/>
                  <w:textInput>
                    <w:type w:val="number"/>
                    <w:format w:val="#,##0"/>
                  </w:textInput>
                </w:ffData>
              </w:fldChar>
            </w:r>
            <w:r w:rsidRPr="00E00433">
              <w:rPr>
                <w:sz w:val="20"/>
                <w:szCs w:val="20"/>
              </w:rPr>
              <w:instrText xml:space="preserve"> FORMTEXT </w:instrText>
            </w:r>
            <w:r w:rsidRPr="00E00433">
              <w:rPr>
                <w:sz w:val="20"/>
                <w:szCs w:val="20"/>
              </w:rPr>
            </w:r>
            <w:r w:rsidRPr="00E00433">
              <w:rPr>
                <w:sz w:val="20"/>
                <w:szCs w:val="20"/>
              </w:rPr>
              <w:fldChar w:fldCharType="separate"/>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noProof/>
                <w:sz w:val="20"/>
                <w:szCs w:val="20"/>
              </w:rPr>
              <w:t> </w:t>
            </w:r>
            <w:r w:rsidRPr="00E00433">
              <w:rPr>
                <w:sz w:val="20"/>
                <w:szCs w:val="20"/>
              </w:rPr>
              <w:fldChar w:fldCharType="end"/>
            </w:r>
            <w:bookmarkEnd w:id="105"/>
          </w:p>
        </w:tc>
      </w:tr>
      <w:bookmarkStart w:id="106" w:name="srcCofin_06"/>
      <w:tr w:rsidR="00B5028B" w:rsidRPr="00E00433" w14:paraId="4C1224CF" w14:textId="77777777">
        <w:trPr>
          <w:cantSplit/>
        </w:trPr>
        <w:tc>
          <w:tcPr>
            <w:tcW w:w="1410" w:type="pct"/>
          </w:tcPr>
          <w:p w14:paraId="4C1224CB" w14:textId="77777777" w:rsidR="00B5028B" w:rsidRPr="00E00433" w:rsidRDefault="00E00433" w:rsidP="00B5028B">
            <w:pPr>
              <w:rPr>
                <w:sz w:val="20"/>
                <w:szCs w:val="20"/>
              </w:rPr>
            </w:pPr>
            <w:r>
              <w:rPr>
                <w:sz w:val="20"/>
                <w:szCs w:val="20"/>
              </w:rPr>
              <w:fldChar w:fldCharType="begin">
                <w:ffData>
                  <w:name w:val="srcCofin_06"/>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Pr>
                <w:sz w:val="20"/>
                <w:szCs w:val="20"/>
              </w:rPr>
              <w:instrText xml:space="preserve"> FORMDROPDOWN </w:instrText>
            </w:r>
            <w:r>
              <w:rPr>
                <w:sz w:val="20"/>
                <w:szCs w:val="20"/>
              </w:rPr>
            </w:r>
            <w:r>
              <w:rPr>
                <w:sz w:val="20"/>
                <w:szCs w:val="20"/>
              </w:rPr>
              <w:fldChar w:fldCharType="end"/>
            </w:r>
            <w:bookmarkEnd w:id="106"/>
          </w:p>
        </w:tc>
        <w:bookmarkStart w:id="107" w:name="nameOfCofin_06"/>
        <w:tc>
          <w:tcPr>
            <w:tcW w:w="1348" w:type="pct"/>
          </w:tcPr>
          <w:p w14:paraId="4C1224CC" w14:textId="77777777" w:rsidR="00B5028B" w:rsidRPr="00E00433" w:rsidRDefault="00E00433" w:rsidP="00B5028B">
            <w:pPr>
              <w:rPr>
                <w:sz w:val="20"/>
                <w:szCs w:val="20"/>
              </w:rPr>
            </w:pPr>
            <w:r>
              <w:rPr>
                <w:sz w:val="20"/>
                <w:szCs w:val="20"/>
              </w:rPr>
              <w:fldChar w:fldCharType="begin">
                <w:ffData>
                  <w:name w:val="nameOfCofin_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7"/>
          </w:p>
        </w:tc>
        <w:bookmarkStart w:id="108" w:name="CofinType_06"/>
        <w:tc>
          <w:tcPr>
            <w:tcW w:w="1121" w:type="pct"/>
          </w:tcPr>
          <w:p w14:paraId="4C1224CD" w14:textId="77777777" w:rsidR="00B5028B" w:rsidRPr="00E00433" w:rsidRDefault="00E00433" w:rsidP="00B5028B">
            <w:pPr>
              <w:ind w:left="5"/>
              <w:rPr>
                <w:sz w:val="20"/>
                <w:szCs w:val="20"/>
              </w:rPr>
            </w:pPr>
            <w:r>
              <w:rPr>
                <w:sz w:val="20"/>
                <w:szCs w:val="20"/>
              </w:rPr>
              <w:fldChar w:fldCharType="begin">
                <w:ffData>
                  <w:name w:val="CofinType_06"/>
                  <w:enabled/>
                  <w:calcOnExit w:val="0"/>
                  <w:ddList>
                    <w:listEntry w:val="(select)"/>
                    <w:listEntry w:val="Grant"/>
                    <w:listEntry w:val="Soft Loan"/>
                    <w:listEntry w:val="Hard Loan"/>
                    <w:listEntry w:val="Guarantee"/>
                    <w:listEntry w:val="In-kind"/>
                  </w:ddList>
                </w:ffData>
              </w:fldChar>
            </w:r>
            <w:r>
              <w:rPr>
                <w:sz w:val="20"/>
                <w:szCs w:val="20"/>
              </w:rPr>
              <w:instrText xml:space="preserve"> FORMDROPDOWN </w:instrText>
            </w:r>
            <w:r>
              <w:rPr>
                <w:sz w:val="20"/>
                <w:szCs w:val="20"/>
              </w:rPr>
            </w:r>
            <w:r>
              <w:rPr>
                <w:sz w:val="20"/>
                <w:szCs w:val="20"/>
              </w:rPr>
              <w:fldChar w:fldCharType="end"/>
            </w:r>
            <w:bookmarkEnd w:id="108"/>
          </w:p>
        </w:tc>
        <w:bookmarkStart w:id="109" w:name="CofinTotal_06"/>
        <w:tc>
          <w:tcPr>
            <w:tcW w:w="1121" w:type="pct"/>
          </w:tcPr>
          <w:p w14:paraId="4C1224CE" w14:textId="77777777" w:rsidR="00B5028B" w:rsidRPr="00E00433" w:rsidRDefault="00E00433" w:rsidP="00B5028B">
            <w:pPr>
              <w:ind w:left="-6"/>
              <w:jc w:val="right"/>
              <w:rPr>
                <w:sz w:val="20"/>
                <w:szCs w:val="20"/>
              </w:rPr>
            </w:pPr>
            <w:r>
              <w:rPr>
                <w:sz w:val="20"/>
                <w:szCs w:val="20"/>
              </w:rPr>
              <w:fldChar w:fldCharType="begin">
                <w:ffData>
                  <w:name w:val="CofinTotal_06"/>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tr>
      <w:bookmarkStart w:id="110" w:name="srcCofin_07"/>
      <w:tr w:rsidR="00B5028B" w:rsidRPr="00E00433" w14:paraId="4C1224D4" w14:textId="77777777">
        <w:trPr>
          <w:cantSplit/>
        </w:trPr>
        <w:tc>
          <w:tcPr>
            <w:tcW w:w="1410" w:type="pct"/>
          </w:tcPr>
          <w:p w14:paraId="4C1224D0" w14:textId="77777777" w:rsidR="00B5028B" w:rsidRPr="00E00433" w:rsidRDefault="00E00433" w:rsidP="00B5028B">
            <w:pPr>
              <w:rPr>
                <w:sz w:val="20"/>
                <w:szCs w:val="20"/>
              </w:rPr>
            </w:pPr>
            <w:r>
              <w:rPr>
                <w:sz w:val="20"/>
                <w:szCs w:val="20"/>
              </w:rPr>
              <w:fldChar w:fldCharType="begin">
                <w:ffData>
                  <w:name w:val="srcCofin_07"/>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Pr>
                <w:sz w:val="20"/>
                <w:szCs w:val="20"/>
              </w:rPr>
              <w:instrText xml:space="preserve"> FORMDROPDOWN </w:instrText>
            </w:r>
            <w:r>
              <w:rPr>
                <w:sz w:val="20"/>
                <w:szCs w:val="20"/>
              </w:rPr>
            </w:r>
            <w:r>
              <w:rPr>
                <w:sz w:val="20"/>
                <w:szCs w:val="20"/>
              </w:rPr>
              <w:fldChar w:fldCharType="end"/>
            </w:r>
            <w:bookmarkEnd w:id="110"/>
          </w:p>
        </w:tc>
        <w:bookmarkStart w:id="111" w:name="nameOfCofin_07"/>
        <w:tc>
          <w:tcPr>
            <w:tcW w:w="1348" w:type="pct"/>
          </w:tcPr>
          <w:p w14:paraId="4C1224D1" w14:textId="77777777" w:rsidR="00B5028B" w:rsidRPr="00E00433" w:rsidRDefault="00E00433" w:rsidP="00B5028B">
            <w:pPr>
              <w:rPr>
                <w:sz w:val="20"/>
                <w:szCs w:val="20"/>
              </w:rPr>
            </w:pPr>
            <w:r>
              <w:rPr>
                <w:sz w:val="20"/>
                <w:szCs w:val="20"/>
              </w:rPr>
              <w:fldChar w:fldCharType="begin">
                <w:ffData>
                  <w:name w:val="nameOfCofin_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bookmarkStart w:id="112" w:name="CofinType_07"/>
        <w:tc>
          <w:tcPr>
            <w:tcW w:w="1121" w:type="pct"/>
          </w:tcPr>
          <w:p w14:paraId="4C1224D2" w14:textId="77777777" w:rsidR="00B5028B" w:rsidRPr="00E00433" w:rsidRDefault="00E00433" w:rsidP="00B5028B">
            <w:pPr>
              <w:ind w:left="5"/>
              <w:rPr>
                <w:sz w:val="20"/>
                <w:szCs w:val="20"/>
              </w:rPr>
            </w:pPr>
            <w:r>
              <w:rPr>
                <w:sz w:val="20"/>
                <w:szCs w:val="20"/>
              </w:rPr>
              <w:fldChar w:fldCharType="begin">
                <w:ffData>
                  <w:name w:val="CofinType_07"/>
                  <w:enabled/>
                  <w:calcOnExit w:val="0"/>
                  <w:ddList>
                    <w:listEntry w:val="(select)"/>
                    <w:listEntry w:val="Grant"/>
                    <w:listEntry w:val="Soft Loan"/>
                    <w:listEntry w:val="Hard Loan"/>
                    <w:listEntry w:val="Guarantee"/>
                    <w:listEntry w:val="In-kind"/>
                    <w:listEntry w:val="Unknown at this stage"/>
                  </w:ddList>
                </w:ffData>
              </w:fldChar>
            </w:r>
            <w:r>
              <w:rPr>
                <w:sz w:val="20"/>
                <w:szCs w:val="20"/>
              </w:rPr>
              <w:instrText xml:space="preserve"> FORMDROPDOWN </w:instrText>
            </w:r>
            <w:r>
              <w:rPr>
                <w:sz w:val="20"/>
                <w:szCs w:val="20"/>
              </w:rPr>
            </w:r>
            <w:r>
              <w:rPr>
                <w:sz w:val="20"/>
                <w:szCs w:val="20"/>
              </w:rPr>
              <w:fldChar w:fldCharType="end"/>
            </w:r>
            <w:bookmarkEnd w:id="112"/>
          </w:p>
        </w:tc>
        <w:bookmarkStart w:id="113" w:name="CofinTotal_07"/>
        <w:tc>
          <w:tcPr>
            <w:tcW w:w="1121" w:type="pct"/>
          </w:tcPr>
          <w:p w14:paraId="4C1224D3" w14:textId="77777777" w:rsidR="00B5028B" w:rsidRPr="00E00433" w:rsidRDefault="00E00433" w:rsidP="00B5028B">
            <w:pPr>
              <w:ind w:left="-6"/>
              <w:jc w:val="right"/>
              <w:rPr>
                <w:sz w:val="20"/>
                <w:szCs w:val="20"/>
              </w:rPr>
            </w:pPr>
            <w:r>
              <w:rPr>
                <w:sz w:val="20"/>
                <w:szCs w:val="20"/>
              </w:rPr>
              <w:fldChar w:fldCharType="begin">
                <w:ffData>
                  <w:name w:val="CofinTotal_07"/>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tr>
      <w:bookmarkStart w:id="114" w:name="srcCofin_08"/>
      <w:tr w:rsidR="00B5028B" w:rsidRPr="00E00433" w14:paraId="4C1224D9" w14:textId="77777777">
        <w:trPr>
          <w:cantSplit/>
        </w:trPr>
        <w:tc>
          <w:tcPr>
            <w:tcW w:w="1410" w:type="pct"/>
          </w:tcPr>
          <w:p w14:paraId="4C1224D5" w14:textId="77777777" w:rsidR="00B5028B" w:rsidRPr="00E00433" w:rsidRDefault="00E00433" w:rsidP="00B5028B">
            <w:pPr>
              <w:rPr>
                <w:sz w:val="20"/>
                <w:szCs w:val="20"/>
              </w:rPr>
            </w:pPr>
            <w:r>
              <w:rPr>
                <w:sz w:val="20"/>
                <w:szCs w:val="20"/>
              </w:rPr>
              <w:fldChar w:fldCharType="begin">
                <w:ffData>
                  <w:name w:val="srcCofin_08"/>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Pr>
                <w:sz w:val="20"/>
                <w:szCs w:val="20"/>
              </w:rPr>
              <w:instrText xml:space="preserve"> FORMDROPDOWN </w:instrText>
            </w:r>
            <w:r>
              <w:rPr>
                <w:sz w:val="20"/>
                <w:szCs w:val="20"/>
              </w:rPr>
            </w:r>
            <w:r>
              <w:rPr>
                <w:sz w:val="20"/>
                <w:szCs w:val="20"/>
              </w:rPr>
              <w:fldChar w:fldCharType="end"/>
            </w:r>
            <w:bookmarkEnd w:id="114"/>
          </w:p>
        </w:tc>
        <w:bookmarkStart w:id="115" w:name="nameOfCofin_08"/>
        <w:tc>
          <w:tcPr>
            <w:tcW w:w="1348" w:type="pct"/>
          </w:tcPr>
          <w:p w14:paraId="4C1224D6" w14:textId="77777777" w:rsidR="00B5028B" w:rsidRPr="00E00433" w:rsidRDefault="00E00433" w:rsidP="00B5028B">
            <w:pPr>
              <w:rPr>
                <w:sz w:val="20"/>
                <w:szCs w:val="20"/>
              </w:rPr>
            </w:pPr>
            <w:r>
              <w:rPr>
                <w:sz w:val="20"/>
                <w:szCs w:val="20"/>
              </w:rPr>
              <w:fldChar w:fldCharType="begin">
                <w:ffData>
                  <w:name w:val="nameOfCofin_0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bookmarkStart w:id="116" w:name="CofinType_08"/>
        <w:tc>
          <w:tcPr>
            <w:tcW w:w="1121" w:type="pct"/>
          </w:tcPr>
          <w:p w14:paraId="4C1224D7" w14:textId="77777777" w:rsidR="00B5028B" w:rsidRPr="00E00433" w:rsidRDefault="00E00433" w:rsidP="00B5028B">
            <w:pPr>
              <w:ind w:left="5"/>
              <w:rPr>
                <w:sz w:val="20"/>
                <w:szCs w:val="20"/>
              </w:rPr>
            </w:pPr>
            <w:r>
              <w:rPr>
                <w:sz w:val="20"/>
                <w:szCs w:val="20"/>
              </w:rPr>
              <w:fldChar w:fldCharType="begin">
                <w:ffData>
                  <w:name w:val="CofinType_08"/>
                  <w:enabled/>
                  <w:calcOnExit w:val="0"/>
                  <w:ddList>
                    <w:listEntry w:val="(select)"/>
                    <w:listEntry w:val="Grant"/>
                    <w:listEntry w:val="Soft Loan"/>
                    <w:listEntry w:val="Hard Loan"/>
                    <w:listEntry w:val="Guarantee"/>
                    <w:listEntry w:val="In-kind"/>
                    <w:listEntry w:val="Unknown at this stage"/>
                  </w:ddList>
                </w:ffData>
              </w:fldChar>
            </w:r>
            <w:r>
              <w:rPr>
                <w:sz w:val="20"/>
                <w:szCs w:val="20"/>
              </w:rPr>
              <w:instrText xml:space="preserve"> FORMDROPDOWN </w:instrText>
            </w:r>
            <w:r>
              <w:rPr>
                <w:sz w:val="20"/>
                <w:szCs w:val="20"/>
              </w:rPr>
            </w:r>
            <w:r>
              <w:rPr>
                <w:sz w:val="20"/>
                <w:szCs w:val="20"/>
              </w:rPr>
              <w:fldChar w:fldCharType="end"/>
            </w:r>
            <w:bookmarkEnd w:id="116"/>
          </w:p>
        </w:tc>
        <w:bookmarkStart w:id="117" w:name="CofinTotal_08"/>
        <w:tc>
          <w:tcPr>
            <w:tcW w:w="1121" w:type="pct"/>
          </w:tcPr>
          <w:p w14:paraId="4C1224D8" w14:textId="77777777" w:rsidR="00B5028B" w:rsidRPr="00E00433" w:rsidRDefault="00E00433" w:rsidP="00B5028B">
            <w:pPr>
              <w:ind w:left="-6"/>
              <w:jc w:val="right"/>
              <w:rPr>
                <w:sz w:val="20"/>
                <w:szCs w:val="20"/>
              </w:rPr>
            </w:pPr>
            <w:r>
              <w:rPr>
                <w:sz w:val="20"/>
                <w:szCs w:val="20"/>
              </w:rPr>
              <w:fldChar w:fldCharType="begin">
                <w:ffData>
                  <w:name w:val="CofinTotal_08"/>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D56B77">
              <w:rPr>
                <w:noProof/>
                <w:sz w:val="20"/>
                <w:szCs w:val="20"/>
              </w:rPr>
              <w:t> </w:t>
            </w:r>
            <w:r w:rsidR="00D56B77">
              <w:rPr>
                <w:noProof/>
                <w:sz w:val="20"/>
                <w:szCs w:val="20"/>
              </w:rPr>
              <w:t> </w:t>
            </w:r>
            <w:r w:rsidR="00D56B77">
              <w:rPr>
                <w:noProof/>
                <w:sz w:val="20"/>
                <w:szCs w:val="20"/>
              </w:rPr>
              <w:t> </w:t>
            </w:r>
            <w:r w:rsidR="00D56B77">
              <w:rPr>
                <w:noProof/>
                <w:sz w:val="20"/>
                <w:szCs w:val="20"/>
              </w:rPr>
              <w:t> </w:t>
            </w:r>
            <w:r w:rsidR="00D56B77">
              <w:rPr>
                <w:noProof/>
                <w:sz w:val="20"/>
                <w:szCs w:val="20"/>
              </w:rPr>
              <w:t> </w:t>
            </w:r>
            <w:r>
              <w:rPr>
                <w:sz w:val="20"/>
                <w:szCs w:val="20"/>
              </w:rPr>
              <w:fldChar w:fldCharType="end"/>
            </w:r>
            <w:bookmarkEnd w:id="117"/>
          </w:p>
        </w:tc>
      </w:tr>
      <w:tr w:rsidR="00B5028B" w:rsidRPr="00E00433" w14:paraId="4C1224DE" w14:textId="77777777">
        <w:trPr>
          <w:cantSplit/>
        </w:trPr>
        <w:tc>
          <w:tcPr>
            <w:tcW w:w="1410" w:type="pct"/>
            <w:tcBorders>
              <w:top w:val="double" w:sz="4" w:space="0" w:color="auto"/>
              <w:bottom w:val="double" w:sz="4" w:space="0" w:color="auto"/>
            </w:tcBorders>
          </w:tcPr>
          <w:p w14:paraId="4C1224DA" w14:textId="77777777" w:rsidR="00B5028B" w:rsidRPr="00E00433" w:rsidRDefault="00B5028B" w:rsidP="00B5028B">
            <w:pPr>
              <w:rPr>
                <w:b/>
                <w:sz w:val="20"/>
                <w:szCs w:val="20"/>
              </w:rPr>
            </w:pPr>
            <w:r w:rsidRPr="00E00433">
              <w:rPr>
                <w:b/>
                <w:sz w:val="20"/>
                <w:szCs w:val="20"/>
              </w:rPr>
              <w:t>Total Co</w:t>
            </w:r>
            <w:r w:rsidR="003246AB">
              <w:rPr>
                <w:b/>
                <w:sz w:val="20"/>
                <w:szCs w:val="20"/>
              </w:rPr>
              <w:t>-</w:t>
            </w:r>
            <w:r w:rsidRPr="00E00433">
              <w:rPr>
                <w:b/>
                <w:sz w:val="20"/>
                <w:szCs w:val="20"/>
              </w:rPr>
              <w:t>financing</w:t>
            </w:r>
          </w:p>
        </w:tc>
        <w:tc>
          <w:tcPr>
            <w:tcW w:w="1348" w:type="pct"/>
            <w:tcBorders>
              <w:top w:val="double" w:sz="4" w:space="0" w:color="auto"/>
              <w:bottom w:val="double" w:sz="4" w:space="0" w:color="auto"/>
            </w:tcBorders>
            <w:shd w:val="clear" w:color="auto" w:fill="CCCCCC"/>
          </w:tcPr>
          <w:p w14:paraId="4C1224DB" w14:textId="77777777" w:rsidR="00B5028B" w:rsidRPr="00E00433" w:rsidRDefault="00B5028B" w:rsidP="00B5028B">
            <w:pPr>
              <w:jc w:val="right"/>
              <w:rPr>
                <w:sz w:val="20"/>
                <w:szCs w:val="20"/>
              </w:rPr>
            </w:pPr>
          </w:p>
        </w:tc>
        <w:tc>
          <w:tcPr>
            <w:tcW w:w="1121" w:type="pct"/>
            <w:tcBorders>
              <w:top w:val="double" w:sz="4" w:space="0" w:color="auto"/>
              <w:bottom w:val="double" w:sz="4" w:space="0" w:color="auto"/>
            </w:tcBorders>
            <w:shd w:val="clear" w:color="auto" w:fill="CCCCCC"/>
          </w:tcPr>
          <w:p w14:paraId="4C1224DC" w14:textId="77777777" w:rsidR="00B5028B" w:rsidRPr="00E00433" w:rsidRDefault="00B5028B" w:rsidP="00B5028B">
            <w:pPr>
              <w:ind w:left="5"/>
              <w:jc w:val="right"/>
              <w:rPr>
                <w:sz w:val="20"/>
                <w:szCs w:val="20"/>
              </w:rPr>
            </w:pPr>
          </w:p>
        </w:tc>
        <w:bookmarkStart w:id="118" w:name="totalCoFinancing"/>
        <w:tc>
          <w:tcPr>
            <w:tcW w:w="1121" w:type="pct"/>
            <w:tcBorders>
              <w:top w:val="double" w:sz="4" w:space="0" w:color="auto"/>
              <w:bottom w:val="double" w:sz="4" w:space="0" w:color="auto"/>
            </w:tcBorders>
          </w:tcPr>
          <w:p w14:paraId="4C1224DD" w14:textId="77777777" w:rsidR="00B5028B" w:rsidRPr="00E00433" w:rsidRDefault="004462AB" w:rsidP="00B5028B">
            <w:pPr>
              <w:ind w:left="-6"/>
              <w:jc w:val="right"/>
              <w:rPr>
                <w:sz w:val="20"/>
                <w:szCs w:val="20"/>
              </w:rPr>
            </w:pPr>
            <w:r>
              <w:rPr>
                <w:sz w:val="20"/>
                <w:szCs w:val="20"/>
              </w:rPr>
              <w:fldChar w:fldCharType="begin">
                <w:ffData>
                  <w:name w:val="totalCoFinancing"/>
                  <w:enabled w:val="0"/>
                  <w:calcOnExit/>
                  <w:textInput>
                    <w:type w:val="calculated"/>
                    <w:default w:val="=SUM(CofinTotal_01,CofinTotal_02,CofinTotal_03,CofinTotal_04,CofinTotal_05,CofinTotal_06,CofinTotal_07,CofinTotal_08)"/>
                    <w:format w:val="#,##0"/>
                  </w:textInput>
                </w:ffData>
              </w:fldChar>
            </w:r>
            <w:r>
              <w:rPr>
                <w:sz w:val="20"/>
                <w:szCs w:val="20"/>
              </w:rPr>
              <w:instrText xml:space="preserve"> FORMTEXT </w:instrText>
            </w:r>
            <w:r>
              <w:rPr>
                <w:sz w:val="20"/>
                <w:szCs w:val="20"/>
              </w:rPr>
              <w:fldChar w:fldCharType="begin"/>
            </w:r>
            <w:r>
              <w:rPr>
                <w:sz w:val="20"/>
                <w:szCs w:val="20"/>
              </w:rPr>
              <w:instrText xml:space="preserve"> =SUM(CofinTotal_01,CofinTotal_02,CofinTotal_03,CofinTotal_04,CofinTotal_05,CofinTotal_06,CofinTotal_07,CofinTotal_08) </w:instrText>
            </w:r>
            <w:r>
              <w:rPr>
                <w:sz w:val="20"/>
                <w:szCs w:val="20"/>
              </w:rPr>
              <w:fldChar w:fldCharType="separate"/>
            </w:r>
            <w:r w:rsidR="008A371A">
              <w:rPr>
                <w:noProof/>
                <w:sz w:val="20"/>
                <w:szCs w:val="20"/>
              </w:rPr>
              <w:instrText>0</w:instrText>
            </w:r>
            <w:r>
              <w:rPr>
                <w:sz w:val="20"/>
                <w:szCs w:val="20"/>
              </w:rPr>
              <w:fldChar w:fldCharType="end"/>
            </w:r>
            <w:r>
              <w:rPr>
                <w:sz w:val="20"/>
                <w:szCs w:val="20"/>
              </w:rPr>
            </w:r>
            <w:r>
              <w:rPr>
                <w:sz w:val="20"/>
                <w:szCs w:val="20"/>
              </w:rPr>
              <w:fldChar w:fldCharType="separate"/>
            </w:r>
            <w:r w:rsidR="008A371A">
              <w:rPr>
                <w:noProof/>
                <w:sz w:val="20"/>
                <w:szCs w:val="20"/>
              </w:rPr>
              <w:t>0</w:t>
            </w:r>
            <w:r>
              <w:rPr>
                <w:sz w:val="20"/>
                <w:szCs w:val="20"/>
              </w:rPr>
              <w:fldChar w:fldCharType="end"/>
            </w:r>
            <w:bookmarkEnd w:id="118"/>
          </w:p>
        </w:tc>
      </w:tr>
    </w:tbl>
    <w:p w14:paraId="4C1224DF" w14:textId="77777777" w:rsidR="00250C13" w:rsidRPr="00E00433" w:rsidRDefault="00250C13" w:rsidP="00E052DF">
      <w:pPr>
        <w:pStyle w:val="Footer"/>
        <w:rPr>
          <w:rFonts w:ascii="Times New Roman Bold" w:hAnsi="Times New Roman Bold"/>
          <w:b/>
          <w:caps/>
          <w:sz w:val="22"/>
          <w:u w:val="single"/>
        </w:rPr>
      </w:pPr>
    </w:p>
    <w:p w14:paraId="4C1224E0" w14:textId="77777777" w:rsidR="00DB55BA" w:rsidRPr="00E00433" w:rsidRDefault="00250C13" w:rsidP="00E052DF">
      <w:pPr>
        <w:pStyle w:val="Footer"/>
        <w:rPr>
          <w:rFonts w:ascii="Times New Roman Bold" w:hAnsi="Times New Roman Bold"/>
          <w:b/>
          <w:caps/>
          <w:sz w:val="22"/>
          <w:u w:val="single"/>
        </w:rPr>
      </w:pPr>
      <w:r w:rsidRPr="00E00433">
        <w:rPr>
          <w:rFonts w:ascii="Times New Roman Bold" w:hAnsi="Times New Roman Bold"/>
          <w:b/>
          <w:caps/>
          <w:sz w:val="22"/>
          <w:u w:val="single"/>
        </w:rPr>
        <w:br w:type="page"/>
      </w:r>
    </w:p>
    <w:p w14:paraId="4C1224E1" w14:textId="77777777" w:rsidR="00DB55BA" w:rsidRPr="005B6ABF" w:rsidRDefault="003F7A94" w:rsidP="00783927">
      <w:pPr>
        <w:pStyle w:val="Footer"/>
        <w:numPr>
          <w:ilvl w:val="0"/>
          <w:numId w:val="2"/>
        </w:numPr>
        <w:tabs>
          <w:tab w:val="clear" w:pos="4320"/>
          <w:tab w:val="clear" w:pos="8640"/>
        </w:tabs>
        <w:spacing w:after="80"/>
        <w:rPr>
          <w:b/>
          <w:smallCaps/>
          <w:sz w:val="22"/>
          <w:szCs w:val="22"/>
        </w:rPr>
      </w:pPr>
      <w:r>
        <w:rPr>
          <w:b/>
          <w:smallCaps/>
          <w:sz w:val="22"/>
          <w:szCs w:val="22"/>
        </w:rPr>
        <w:lastRenderedPageBreak/>
        <w:t>Grant</w:t>
      </w:r>
      <w:r w:rsidR="00DB55BA" w:rsidRPr="005B6ABF">
        <w:rPr>
          <w:b/>
          <w:smallCaps/>
          <w:sz w:val="22"/>
          <w:szCs w:val="22"/>
        </w:rPr>
        <w:t xml:space="preserve">  Res</w:t>
      </w:r>
      <w:r w:rsidR="00DB55BA">
        <w:rPr>
          <w:b/>
          <w:smallCaps/>
          <w:sz w:val="22"/>
          <w:szCs w:val="22"/>
        </w:rPr>
        <w:t xml:space="preserve">ources Requested by Agency, Focal Area </w:t>
      </w:r>
      <w:r w:rsidR="00DB55BA" w:rsidRPr="005B6ABF">
        <w:rPr>
          <w:b/>
          <w:smallCaps/>
          <w:sz w:val="22"/>
          <w:szCs w:val="22"/>
        </w:rPr>
        <w:t>and Country</w:t>
      </w:r>
    </w:p>
    <w:tbl>
      <w:tblPr>
        <w:tblW w:w="473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403"/>
        <w:gridCol w:w="2105"/>
        <w:gridCol w:w="1852"/>
        <w:gridCol w:w="1328"/>
        <w:gridCol w:w="1501"/>
        <w:gridCol w:w="1339"/>
      </w:tblGrid>
      <w:tr w:rsidR="00DB55BA" w:rsidRPr="007E3AFB" w14:paraId="4C1224E9" w14:textId="77777777">
        <w:trPr>
          <w:trHeight w:val="260"/>
        </w:trPr>
        <w:tc>
          <w:tcPr>
            <w:tcW w:w="437" w:type="pct"/>
            <w:vAlign w:val="center"/>
          </w:tcPr>
          <w:p w14:paraId="4C1224E2" w14:textId="77777777" w:rsidR="00DB55BA" w:rsidRPr="005B6ABF" w:rsidRDefault="00DB55BA" w:rsidP="00DB55BA">
            <w:pPr>
              <w:jc w:val="center"/>
              <w:rPr>
                <w:rFonts w:ascii="Times New Roman Bold" w:hAnsi="Times New Roman Bold"/>
                <w:b/>
                <w:sz w:val="22"/>
                <w:szCs w:val="22"/>
              </w:rPr>
            </w:pPr>
            <w:r w:rsidRPr="005B6ABF">
              <w:rPr>
                <w:rFonts w:ascii="Times New Roman Bold" w:hAnsi="Times New Roman Bold"/>
                <w:b/>
                <w:sz w:val="22"/>
                <w:szCs w:val="22"/>
              </w:rPr>
              <w:t>GEF Agency</w:t>
            </w:r>
          </w:p>
        </w:tc>
        <w:tc>
          <w:tcPr>
            <w:tcW w:w="672" w:type="pct"/>
            <w:vAlign w:val="center"/>
          </w:tcPr>
          <w:p w14:paraId="4C1224E3" w14:textId="77777777" w:rsidR="00DB55BA" w:rsidRPr="005B6ABF" w:rsidRDefault="00DB55BA" w:rsidP="00DB55BA">
            <w:pPr>
              <w:jc w:val="center"/>
              <w:rPr>
                <w:rFonts w:ascii="Times New Roman Bold" w:hAnsi="Times New Roman Bold"/>
                <w:b/>
                <w:sz w:val="22"/>
                <w:szCs w:val="22"/>
              </w:rPr>
            </w:pPr>
            <w:r w:rsidRPr="005B6ABF">
              <w:rPr>
                <w:rFonts w:ascii="Times New Roman Bold" w:hAnsi="Times New Roman Bold"/>
                <w:b/>
                <w:sz w:val="22"/>
                <w:szCs w:val="22"/>
              </w:rPr>
              <w:t>Type of Trust Fund</w:t>
            </w:r>
          </w:p>
        </w:tc>
        <w:tc>
          <w:tcPr>
            <w:tcW w:w="1008" w:type="pct"/>
            <w:vAlign w:val="center"/>
          </w:tcPr>
          <w:p w14:paraId="4C1224E4" w14:textId="77777777" w:rsidR="00DB55BA" w:rsidRPr="005B6ABF" w:rsidRDefault="00DB55BA" w:rsidP="00DB55BA">
            <w:pPr>
              <w:jc w:val="center"/>
              <w:rPr>
                <w:rFonts w:ascii="Times New Roman Bold" w:hAnsi="Times New Roman Bold"/>
                <w:b/>
                <w:sz w:val="22"/>
                <w:szCs w:val="22"/>
              </w:rPr>
            </w:pPr>
            <w:r>
              <w:rPr>
                <w:rFonts w:ascii="Times New Roman Bold" w:hAnsi="Times New Roman Bold"/>
                <w:b/>
                <w:sz w:val="22"/>
                <w:szCs w:val="22"/>
              </w:rPr>
              <w:t>Focal A</w:t>
            </w:r>
            <w:r w:rsidRPr="005B6ABF">
              <w:rPr>
                <w:rFonts w:ascii="Times New Roman Bold" w:hAnsi="Times New Roman Bold"/>
                <w:b/>
                <w:sz w:val="22"/>
                <w:szCs w:val="22"/>
              </w:rPr>
              <w:t>rea</w:t>
            </w:r>
          </w:p>
        </w:tc>
        <w:tc>
          <w:tcPr>
            <w:tcW w:w="887" w:type="pct"/>
            <w:vAlign w:val="center"/>
          </w:tcPr>
          <w:p w14:paraId="4C1224E5" w14:textId="77777777" w:rsidR="00DB55BA" w:rsidRPr="007E3AFB" w:rsidRDefault="00DB55BA" w:rsidP="00DB55BA">
            <w:pPr>
              <w:jc w:val="center"/>
              <w:rPr>
                <w:b/>
                <w:sz w:val="22"/>
                <w:szCs w:val="22"/>
              </w:rPr>
            </w:pPr>
            <w:r>
              <w:rPr>
                <w:b/>
                <w:sz w:val="22"/>
                <w:szCs w:val="22"/>
              </w:rPr>
              <w:t>Country N</w:t>
            </w:r>
            <w:r w:rsidRPr="007E3AFB">
              <w:rPr>
                <w:b/>
                <w:sz w:val="22"/>
                <w:szCs w:val="22"/>
              </w:rPr>
              <w:t>ame/Global</w:t>
            </w:r>
          </w:p>
        </w:tc>
        <w:tc>
          <w:tcPr>
            <w:tcW w:w="636" w:type="pct"/>
            <w:vAlign w:val="center"/>
          </w:tcPr>
          <w:p w14:paraId="4C1224E6" w14:textId="77777777" w:rsidR="00DB55BA" w:rsidRPr="007E3AFB" w:rsidRDefault="00DB55BA" w:rsidP="00DB55BA">
            <w:pPr>
              <w:jc w:val="center"/>
              <w:rPr>
                <w:b/>
                <w:sz w:val="22"/>
                <w:szCs w:val="22"/>
              </w:rPr>
            </w:pPr>
            <w:r>
              <w:rPr>
                <w:b/>
                <w:sz w:val="22"/>
                <w:szCs w:val="22"/>
              </w:rPr>
              <w:t>EA A</w:t>
            </w:r>
            <w:r w:rsidRPr="007E3AFB">
              <w:rPr>
                <w:b/>
                <w:sz w:val="22"/>
                <w:szCs w:val="22"/>
              </w:rPr>
              <w:t>mount (a)</w:t>
            </w:r>
          </w:p>
        </w:tc>
        <w:tc>
          <w:tcPr>
            <w:tcW w:w="719" w:type="pct"/>
            <w:vAlign w:val="center"/>
          </w:tcPr>
          <w:p w14:paraId="4C1224E7" w14:textId="77777777" w:rsidR="00DB55BA" w:rsidRPr="007E3AFB" w:rsidRDefault="00DB55BA" w:rsidP="00DB55BA">
            <w:pPr>
              <w:jc w:val="center"/>
              <w:rPr>
                <w:b/>
                <w:sz w:val="22"/>
                <w:szCs w:val="22"/>
              </w:rPr>
            </w:pPr>
            <w:r w:rsidRPr="007E3AFB">
              <w:rPr>
                <w:b/>
                <w:sz w:val="22"/>
                <w:szCs w:val="22"/>
              </w:rPr>
              <w:t>Agency Fee (b)</w:t>
            </w:r>
            <w:r w:rsidRPr="007E3AFB">
              <w:rPr>
                <w:b/>
                <w:sz w:val="22"/>
                <w:szCs w:val="22"/>
                <w:vertAlign w:val="superscript"/>
              </w:rPr>
              <w:t>2</w:t>
            </w:r>
          </w:p>
        </w:tc>
        <w:tc>
          <w:tcPr>
            <w:tcW w:w="641" w:type="pct"/>
            <w:vAlign w:val="center"/>
          </w:tcPr>
          <w:p w14:paraId="4C1224E8" w14:textId="77777777" w:rsidR="00DB55BA" w:rsidRPr="007E3AFB" w:rsidRDefault="00DB55BA" w:rsidP="00BD1EE5">
            <w:pPr>
              <w:ind w:firstLine="195"/>
              <w:jc w:val="center"/>
              <w:rPr>
                <w:b/>
                <w:sz w:val="22"/>
                <w:szCs w:val="22"/>
              </w:rPr>
            </w:pPr>
            <w:r w:rsidRPr="007E3AFB">
              <w:rPr>
                <w:b/>
                <w:sz w:val="22"/>
                <w:szCs w:val="22"/>
              </w:rPr>
              <w:t xml:space="preserve">Total </w:t>
            </w:r>
            <w:r w:rsidR="00BD1EE5">
              <w:rPr>
                <w:b/>
                <w:sz w:val="22"/>
                <w:szCs w:val="22"/>
              </w:rPr>
              <w:t>(c)</w:t>
            </w:r>
            <w:r w:rsidRPr="007E3AFB">
              <w:rPr>
                <w:b/>
                <w:sz w:val="22"/>
                <w:szCs w:val="22"/>
              </w:rPr>
              <w:t>=</w:t>
            </w:r>
            <w:r w:rsidR="00BD1EE5">
              <w:rPr>
                <w:b/>
                <w:sz w:val="22"/>
                <w:szCs w:val="22"/>
              </w:rPr>
              <w:t>(</w:t>
            </w:r>
            <w:r w:rsidRPr="007E3AFB">
              <w:rPr>
                <w:b/>
                <w:sz w:val="22"/>
                <w:szCs w:val="22"/>
              </w:rPr>
              <w:t>a</w:t>
            </w:r>
            <w:r w:rsidR="00BD1EE5">
              <w:rPr>
                <w:b/>
                <w:sz w:val="22"/>
                <w:szCs w:val="22"/>
              </w:rPr>
              <w:t>)</w:t>
            </w:r>
            <w:r w:rsidRPr="007E3AFB">
              <w:rPr>
                <w:b/>
                <w:sz w:val="22"/>
                <w:szCs w:val="22"/>
              </w:rPr>
              <w:t>+</w:t>
            </w:r>
            <w:r w:rsidR="00BD1EE5">
              <w:rPr>
                <w:b/>
                <w:sz w:val="22"/>
                <w:szCs w:val="22"/>
              </w:rPr>
              <w:t>(</w:t>
            </w:r>
            <w:r w:rsidRPr="007E3AFB">
              <w:rPr>
                <w:b/>
                <w:sz w:val="22"/>
                <w:szCs w:val="22"/>
              </w:rPr>
              <w:t>b</w:t>
            </w:r>
            <w:r w:rsidR="00BD1EE5">
              <w:rPr>
                <w:b/>
                <w:sz w:val="22"/>
                <w:szCs w:val="22"/>
              </w:rPr>
              <w:t>)</w:t>
            </w:r>
          </w:p>
        </w:tc>
      </w:tr>
      <w:bookmarkStart w:id="119" w:name="BU_Agency_01"/>
      <w:tr w:rsidR="00DB55BA" w:rsidRPr="007E3AFB" w14:paraId="4C1224F1" w14:textId="77777777">
        <w:trPr>
          <w:trHeight w:val="253"/>
        </w:trPr>
        <w:tc>
          <w:tcPr>
            <w:tcW w:w="437" w:type="pct"/>
          </w:tcPr>
          <w:p w14:paraId="4C1224EA" w14:textId="77777777" w:rsidR="00DB55BA" w:rsidRPr="00814B1E" w:rsidRDefault="00161B80" w:rsidP="00DB55BA">
            <w:pPr>
              <w:rPr>
                <w:sz w:val="20"/>
                <w:szCs w:val="20"/>
              </w:rPr>
            </w:pPr>
            <w:r>
              <w:rPr>
                <w:sz w:val="20"/>
                <w:szCs w:val="20"/>
              </w:rPr>
              <w:fldChar w:fldCharType="begin">
                <w:ffData>
                  <w:name w:val="BU_Agency_01"/>
                  <w:enabled/>
                  <w:calcOnExit w:val="0"/>
                  <w:ddList>
                    <w:result w:val="7"/>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119"/>
          </w:p>
        </w:tc>
        <w:bookmarkStart w:id="120" w:name="TFType_01"/>
        <w:tc>
          <w:tcPr>
            <w:tcW w:w="672" w:type="pct"/>
          </w:tcPr>
          <w:p w14:paraId="4C1224EB" w14:textId="77777777" w:rsidR="00DB55BA" w:rsidRPr="00814B1E" w:rsidRDefault="00161B80" w:rsidP="00DB55BA">
            <w:pPr>
              <w:rPr>
                <w:sz w:val="20"/>
                <w:szCs w:val="20"/>
              </w:rPr>
            </w:pPr>
            <w:r>
              <w:rPr>
                <w:bCs/>
                <w:smallCaps/>
                <w:sz w:val="20"/>
                <w:szCs w:val="20"/>
              </w:rPr>
              <w:fldChar w:fldCharType="begin">
                <w:ffData>
                  <w:name w:val="TFType_01"/>
                  <w:enabled/>
                  <w:calcOnExit w:val="0"/>
                  <w:ddList>
                    <w:result w:val="1"/>
                    <w:listEntry w:val="(select)"/>
                    <w:listEntry w:val="GEF TF"/>
                    <w:listEntry w:val="LDCF"/>
                    <w:listEntry w:val="SCCF"/>
                    <w:listEntry w:val="Multi-TF"/>
                  </w:ddList>
                </w:ffData>
              </w:fldChar>
            </w:r>
            <w:r>
              <w:rPr>
                <w:bCs/>
                <w:smallCaps/>
                <w:sz w:val="20"/>
                <w:szCs w:val="20"/>
              </w:rPr>
              <w:instrText xml:space="preserve"> FORMDROPDOWN </w:instrText>
            </w:r>
            <w:r>
              <w:rPr>
                <w:bCs/>
                <w:smallCaps/>
                <w:sz w:val="20"/>
                <w:szCs w:val="20"/>
              </w:rPr>
            </w:r>
            <w:r>
              <w:rPr>
                <w:bCs/>
                <w:smallCaps/>
                <w:sz w:val="20"/>
                <w:szCs w:val="20"/>
              </w:rPr>
              <w:fldChar w:fldCharType="end"/>
            </w:r>
            <w:bookmarkEnd w:id="120"/>
          </w:p>
        </w:tc>
        <w:bookmarkStart w:id="121" w:name="BU_FocalArea_01"/>
        <w:tc>
          <w:tcPr>
            <w:tcW w:w="1008" w:type="pct"/>
          </w:tcPr>
          <w:p w14:paraId="4C1224EC" w14:textId="77777777" w:rsidR="00DB55BA" w:rsidRPr="00814B1E" w:rsidRDefault="00161B80" w:rsidP="00DB55BA">
            <w:pPr>
              <w:rPr>
                <w:sz w:val="20"/>
                <w:szCs w:val="20"/>
              </w:rPr>
            </w:pPr>
            <w:r>
              <w:rPr>
                <w:sz w:val="20"/>
                <w:szCs w:val="20"/>
              </w:rPr>
              <w:fldChar w:fldCharType="begin">
                <w:ffData>
                  <w:name w:val="BU_FocalArea_01"/>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Pr>
                <w:sz w:val="20"/>
                <w:szCs w:val="20"/>
              </w:rPr>
              <w:instrText xml:space="preserve"> FORMDROPDOWN </w:instrText>
            </w:r>
            <w:r>
              <w:rPr>
                <w:sz w:val="20"/>
                <w:szCs w:val="20"/>
              </w:rPr>
            </w:r>
            <w:r>
              <w:rPr>
                <w:sz w:val="20"/>
                <w:szCs w:val="20"/>
              </w:rPr>
              <w:fldChar w:fldCharType="end"/>
            </w:r>
            <w:bookmarkEnd w:id="121"/>
          </w:p>
        </w:tc>
        <w:bookmarkStart w:id="122" w:name="BU_Country_01"/>
        <w:tc>
          <w:tcPr>
            <w:tcW w:w="887" w:type="pct"/>
          </w:tcPr>
          <w:p w14:paraId="4C1224ED" w14:textId="77777777" w:rsidR="00DB55BA" w:rsidRPr="00814B1E" w:rsidRDefault="00161B80" w:rsidP="00EB3272">
            <w:pPr>
              <w:rPr>
                <w:sz w:val="20"/>
                <w:szCs w:val="20"/>
              </w:rPr>
            </w:pPr>
            <w:r>
              <w:rPr>
                <w:sz w:val="20"/>
                <w:szCs w:val="20"/>
              </w:rPr>
              <w:fldChar w:fldCharType="begin">
                <w:ffData>
                  <w:name w:val="BU_Country_01"/>
                  <w:enabled/>
                  <w:calcOnExit w:val="0"/>
                  <w:textInput/>
                </w:ffData>
              </w:fldChar>
            </w:r>
            <w:r>
              <w:rPr>
                <w:sz w:val="20"/>
                <w:szCs w:val="20"/>
              </w:rPr>
              <w:instrText xml:space="preserve"> FORMTEXT </w:instrText>
            </w:r>
            <w:r>
              <w:rPr>
                <w:sz w:val="20"/>
                <w:szCs w:val="20"/>
              </w:rPr>
            </w:r>
            <w:r>
              <w:rPr>
                <w:sz w:val="20"/>
                <w:szCs w:val="20"/>
              </w:rPr>
              <w:fldChar w:fldCharType="separate"/>
            </w:r>
            <w:r w:rsidR="00EB3272">
              <w:rPr>
                <w:noProof/>
                <w:sz w:val="20"/>
                <w:szCs w:val="20"/>
              </w:rPr>
              <w:t>Bangladesh</w:t>
            </w:r>
            <w:r>
              <w:rPr>
                <w:sz w:val="20"/>
                <w:szCs w:val="20"/>
              </w:rPr>
              <w:fldChar w:fldCharType="end"/>
            </w:r>
            <w:bookmarkEnd w:id="122"/>
          </w:p>
        </w:tc>
        <w:bookmarkStart w:id="123" w:name="GRR_ProjectAmt_01"/>
        <w:tc>
          <w:tcPr>
            <w:tcW w:w="636" w:type="pct"/>
          </w:tcPr>
          <w:p w14:paraId="4C1224EE" w14:textId="77777777" w:rsidR="00DB55BA" w:rsidRPr="00814B1E" w:rsidRDefault="00161B80" w:rsidP="00D20792">
            <w:pPr>
              <w:jc w:val="right"/>
              <w:rPr>
                <w:sz w:val="20"/>
                <w:szCs w:val="20"/>
              </w:rPr>
            </w:pPr>
            <w:r>
              <w:rPr>
                <w:sz w:val="20"/>
                <w:szCs w:val="20"/>
              </w:rPr>
              <w:fldChar w:fldCharType="begin">
                <w:ffData>
                  <w:name w:val="GRR_ProjectAmt_01"/>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142951">
              <w:rPr>
                <w:noProof/>
                <w:sz w:val="20"/>
                <w:szCs w:val="20"/>
              </w:rPr>
              <w:t>456,6</w:t>
            </w:r>
            <w:r w:rsidR="00D20792">
              <w:rPr>
                <w:noProof/>
                <w:sz w:val="20"/>
                <w:szCs w:val="20"/>
              </w:rPr>
              <w:t>21</w:t>
            </w:r>
            <w:r>
              <w:rPr>
                <w:sz w:val="20"/>
                <w:szCs w:val="20"/>
              </w:rPr>
              <w:fldChar w:fldCharType="end"/>
            </w:r>
            <w:bookmarkEnd w:id="123"/>
          </w:p>
        </w:tc>
        <w:bookmarkStart w:id="124" w:name="GRR_AgncyFee_01"/>
        <w:tc>
          <w:tcPr>
            <w:tcW w:w="719" w:type="pct"/>
          </w:tcPr>
          <w:p w14:paraId="4C1224EF" w14:textId="77777777" w:rsidR="00DB55BA" w:rsidRPr="00814B1E" w:rsidRDefault="0089546F" w:rsidP="00D20792">
            <w:pPr>
              <w:jc w:val="right"/>
              <w:rPr>
                <w:sz w:val="20"/>
                <w:szCs w:val="20"/>
              </w:rPr>
            </w:pPr>
            <w:r>
              <w:rPr>
                <w:sz w:val="20"/>
                <w:szCs w:val="20"/>
              </w:rPr>
              <w:fldChar w:fldCharType="begin">
                <w:ffData>
                  <w:name w:val="GRR_AgncyFee_01"/>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151356">
              <w:rPr>
                <w:noProof/>
                <w:sz w:val="20"/>
                <w:szCs w:val="20"/>
              </w:rPr>
              <w:t>4</w:t>
            </w:r>
            <w:r w:rsidR="00142951">
              <w:rPr>
                <w:noProof/>
                <w:sz w:val="20"/>
                <w:szCs w:val="20"/>
              </w:rPr>
              <w:t>3,</w:t>
            </w:r>
            <w:r w:rsidR="00D20792">
              <w:rPr>
                <w:noProof/>
                <w:sz w:val="20"/>
                <w:szCs w:val="20"/>
              </w:rPr>
              <w:t>379</w:t>
            </w:r>
            <w:r>
              <w:rPr>
                <w:sz w:val="20"/>
                <w:szCs w:val="20"/>
              </w:rPr>
              <w:fldChar w:fldCharType="end"/>
            </w:r>
            <w:bookmarkEnd w:id="124"/>
          </w:p>
        </w:tc>
        <w:bookmarkStart w:id="125" w:name="GRR_Total_01"/>
        <w:tc>
          <w:tcPr>
            <w:tcW w:w="641" w:type="pct"/>
          </w:tcPr>
          <w:p w14:paraId="4C1224F0" w14:textId="77777777" w:rsidR="00DB55BA" w:rsidRPr="00814B1E" w:rsidRDefault="00161B80" w:rsidP="00DB55BA">
            <w:pPr>
              <w:jc w:val="right"/>
              <w:rPr>
                <w:sz w:val="20"/>
                <w:szCs w:val="20"/>
              </w:rPr>
            </w:pPr>
            <w:r>
              <w:rPr>
                <w:sz w:val="20"/>
                <w:szCs w:val="20"/>
              </w:rPr>
              <w:fldChar w:fldCharType="begin">
                <w:ffData>
                  <w:name w:val="GRR_Total_01"/>
                  <w:enabled w:val="0"/>
                  <w:calcOnExit/>
                  <w:textInput>
                    <w:type w:val="calculated"/>
                    <w:default w:val="=GRR_ProjectAmt_01+GRR_AgncyFee_01"/>
                    <w:format w:val="#,##0"/>
                  </w:textInput>
                </w:ffData>
              </w:fldChar>
            </w:r>
            <w:r>
              <w:rPr>
                <w:sz w:val="20"/>
                <w:szCs w:val="20"/>
              </w:rPr>
              <w:instrText xml:space="preserve"> FORMTEXT </w:instrText>
            </w:r>
            <w:r>
              <w:rPr>
                <w:sz w:val="20"/>
                <w:szCs w:val="20"/>
              </w:rPr>
              <w:fldChar w:fldCharType="begin"/>
            </w:r>
            <w:r>
              <w:rPr>
                <w:sz w:val="20"/>
                <w:szCs w:val="20"/>
              </w:rPr>
              <w:instrText xml:space="preserve"> =GRR_ProjectAmt_01+GRR_AgncyFee_01 </w:instrText>
            </w:r>
            <w:r>
              <w:rPr>
                <w:sz w:val="20"/>
                <w:szCs w:val="20"/>
              </w:rPr>
              <w:fldChar w:fldCharType="separate"/>
            </w:r>
            <w:r w:rsidR="008A371A">
              <w:rPr>
                <w:noProof/>
                <w:sz w:val="20"/>
                <w:szCs w:val="20"/>
              </w:rPr>
              <w:instrText>500,000</w:instrText>
            </w:r>
            <w:r>
              <w:rPr>
                <w:sz w:val="20"/>
                <w:szCs w:val="20"/>
              </w:rPr>
              <w:fldChar w:fldCharType="end"/>
            </w:r>
            <w:r>
              <w:rPr>
                <w:sz w:val="20"/>
                <w:szCs w:val="20"/>
              </w:rPr>
            </w:r>
            <w:r>
              <w:rPr>
                <w:sz w:val="20"/>
                <w:szCs w:val="20"/>
              </w:rPr>
              <w:fldChar w:fldCharType="separate"/>
            </w:r>
            <w:r w:rsidR="008A371A">
              <w:rPr>
                <w:noProof/>
                <w:sz w:val="20"/>
                <w:szCs w:val="20"/>
              </w:rPr>
              <w:t>500,000</w:t>
            </w:r>
            <w:r>
              <w:rPr>
                <w:sz w:val="20"/>
                <w:szCs w:val="20"/>
              </w:rPr>
              <w:fldChar w:fldCharType="end"/>
            </w:r>
            <w:bookmarkEnd w:id="125"/>
          </w:p>
        </w:tc>
      </w:tr>
      <w:bookmarkStart w:id="126" w:name="BU_Agency_02"/>
      <w:tr w:rsidR="00DB55BA" w:rsidRPr="007E3AFB" w14:paraId="4C1224F9" w14:textId="77777777">
        <w:trPr>
          <w:trHeight w:val="253"/>
        </w:trPr>
        <w:tc>
          <w:tcPr>
            <w:tcW w:w="437" w:type="pct"/>
          </w:tcPr>
          <w:p w14:paraId="4C1224F2" w14:textId="77777777" w:rsidR="00DB55BA" w:rsidRPr="00814B1E" w:rsidRDefault="00161B80" w:rsidP="00DB55BA">
            <w:pPr>
              <w:rPr>
                <w:sz w:val="20"/>
                <w:szCs w:val="20"/>
              </w:rPr>
            </w:pPr>
            <w:r>
              <w:rPr>
                <w:sz w:val="20"/>
                <w:szCs w:val="20"/>
              </w:rPr>
              <w:fldChar w:fldCharType="begin">
                <w:ffData>
                  <w:name w:val="BU_Agency_02"/>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126"/>
          </w:p>
        </w:tc>
        <w:bookmarkStart w:id="127" w:name="TFType_02"/>
        <w:tc>
          <w:tcPr>
            <w:tcW w:w="672" w:type="pct"/>
          </w:tcPr>
          <w:p w14:paraId="4C1224F3" w14:textId="77777777" w:rsidR="00DB55BA" w:rsidRPr="00814B1E" w:rsidRDefault="00161B80" w:rsidP="00DB55BA">
            <w:pPr>
              <w:rPr>
                <w:sz w:val="20"/>
                <w:szCs w:val="20"/>
              </w:rPr>
            </w:pPr>
            <w:r>
              <w:rPr>
                <w:bCs/>
                <w:smallCaps/>
                <w:sz w:val="20"/>
                <w:szCs w:val="20"/>
              </w:rPr>
              <w:fldChar w:fldCharType="begin">
                <w:ffData>
                  <w:name w:val="TFType_02"/>
                  <w:enabled/>
                  <w:calcOnExit w:val="0"/>
                  <w:ddList>
                    <w:listEntry w:val="(select)"/>
                    <w:listEntry w:val="GEF TF"/>
                    <w:listEntry w:val="LDCF"/>
                    <w:listEntry w:val="SCCF"/>
                    <w:listEntry w:val="Multi-TF"/>
                  </w:ddList>
                </w:ffData>
              </w:fldChar>
            </w:r>
            <w:r>
              <w:rPr>
                <w:bCs/>
                <w:smallCaps/>
                <w:sz w:val="20"/>
                <w:szCs w:val="20"/>
              </w:rPr>
              <w:instrText xml:space="preserve"> FORMDROPDOWN </w:instrText>
            </w:r>
            <w:r>
              <w:rPr>
                <w:bCs/>
                <w:smallCaps/>
                <w:sz w:val="20"/>
                <w:szCs w:val="20"/>
              </w:rPr>
            </w:r>
            <w:r>
              <w:rPr>
                <w:bCs/>
                <w:smallCaps/>
                <w:sz w:val="20"/>
                <w:szCs w:val="20"/>
              </w:rPr>
              <w:fldChar w:fldCharType="end"/>
            </w:r>
            <w:bookmarkEnd w:id="127"/>
          </w:p>
        </w:tc>
        <w:bookmarkStart w:id="128" w:name="BU_FocalArea_02"/>
        <w:tc>
          <w:tcPr>
            <w:tcW w:w="1008" w:type="pct"/>
          </w:tcPr>
          <w:p w14:paraId="4C1224F4" w14:textId="77777777" w:rsidR="00DB55BA" w:rsidRPr="00814B1E" w:rsidRDefault="00161B80" w:rsidP="00DB55BA">
            <w:pPr>
              <w:rPr>
                <w:sz w:val="20"/>
                <w:szCs w:val="20"/>
              </w:rPr>
            </w:pPr>
            <w:r>
              <w:rPr>
                <w:sz w:val="20"/>
                <w:szCs w:val="20"/>
              </w:rPr>
              <w:fldChar w:fldCharType="begin">
                <w:ffData>
                  <w:name w:val="BU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Pr>
                <w:sz w:val="20"/>
                <w:szCs w:val="20"/>
              </w:rPr>
              <w:instrText xml:space="preserve"> FORMDROPDOWN </w:instrText>
            </w:r>
            <w:r>
              <w:rPr>
                <w:sz w:val="20"/>
                <w:szCs w:val="20"/>
              </w:rPr>
            </w:r>
            <w:r>
              <w:rPr>
                <w:sz w:val="20"/>
                <w:szCs w:val="20"/>
              </w:rPr>
              <w:fldChar w:fldCharType="end"/>
            </w:r>
            <w:bookmarkEnd w:id="128"/>
          </w:p>
        </w:tc>
        <w:bookmarkStart w:id="129" w:name="BU_Country_02"/>
        <w:tc>
          <w:tcPr>
            <w:tcW w:w="887" w:type="pct"/>
          </w:tcPr>
          <w:p w14:paraId="4C1224F5" w14:textId="77777777" w:rsidR="00DB55BA" w:rsidRPr="00814B1E" w:rsidRDefault="00161B80" w:rsidP="00DB55BA">
            <w:pPr>
              <w:rPr>
                <w:sz w:val="20"/>
                <w:szCs w:val="20"/>
              </w:rPr>
            </w:pPr>
            <w:r>
              <w:rPr>
                <w:sz w:val="20"/>
                <w:szCs w:val="20"/>
              </w:rPr>
              <w:fldChar w:fldCharType="begin">
                <w:ffData>
                  <w:name w:val="BU_Country_0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9"/>
          </w:p>
        </w:tc>
        <w:bookmarkStart w:id="130" w:name="GRR_ProjectAmt_02"/>
        <w:tc>
          <w:tcPr>
            <w:tcW w:w="636" w:type="pct"/>
          </w:tcPr>
          <w:p w14:paraId="4C1224F6" w14:textId="77777777" w:rsidR="00DB55BA" w:rsidRPr="00814B1E" w:rsidRDefault="00161B80" w:rsidP="00063408">
            <w:pPr>
              <w:jc w:val="right"/>
              <w:rPr>
                <w:sz w:val="20"/>
                <w:szCs w:val="20"/>
              </w:rPr>
            </w:pPr>
            <w:r>
              <w:rPr>
                <w:sz w:val="20"/>
                <w:szCs w:val="20"/>
              </w:rPr>
              <w:fldChar w:fldCharType="begin">
                <w:ffData>
                  <w:name w:val="GRR_ProjectAmt_02"/>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30"/>
          </w:p>
        </w:tc>
        <w:bookmarkStart w:id="131" w:name="GRR_AgncyFee_02"/>
        <w:tc>
          <w:tcPr>
            <w:tcW w:w="719" w:type="pct"/>
          </w:tcPr>
          <w:p w14:paraId="4C1224F7" w14:textId="77777777" w:rsidR="00DB55BA" w:rsidRPr="00814B1E" w:rsidRDefault="00161B80" w:rsidP="00063408">
            <w:pPr>
              <w:jc w:val="right"/>
              <w:rPr>
                <w:sz w:val="20"/>
                <w:szCs w:val="20"/>
              </w:rPr>
            </w:pPr>
            <w:r>
              <w:rPr>
                <w:sz w:val="20"/>
                <w:szCs w:val="20"/>
              </w:rPr>
              <w:fldChar w:fldCharType="begin">
                <w:ffData>
                  <w:name w:val="GRR_AgncyFee_02"/>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31"/>
          </w:p>
        </w:tc>
        <w:bookmarkStart w:id="132" w:name="GRR_Total_02"/>
        <w:tc>
          <w:tcPr>
            <w:tcW w:w="641" w:type="pct"/>
          </w:tcPr>
          <w:p w14:paraId="4C1224F8" w14:textId="77777777" w:rsidR="00DB55BA" w:rsidRPr="00814B1E" w:rsidRDefault="00161B80" w:rsidP="00DB55BA">
            <w:pPr>
              <w:jc w:val="right"/>
              <w:rPr>
                <w:sz w:val="20"/>
                <w:szCs w:val="20"/>
              </w:rPr>
            </w:pPr>
            <w:r>
              <w:rPr>
                <w:sz w:val="20"/>
                <w:szCs w:val="20"/>
              </w:rPr>
              <w:fldChar w:fldCharType="begin">
                <w:ffData>
                  <w:name w:val="GRR_Total_02"/>
                  <w:enabled w:val="0"/>
                  <w:calcOnExit/>
                  <w:textInput>
                    <w:type w:val="calculated"/>
                    <w:default w:val="=GRR_ProjectAmt_02+GRR_AgncyFee_02"/>
                    <w:format w:val="#,##0"/>
                  </w:textInput>
                </w:ffData>
              </w:fldChar>
            </w:r>
            <w:r>
              <w:rPr>
                <w:sz w:val="20"/>
                <w:szCs w:val="20"/>
              </w:rPr>
              <w:instrText xml:space="preserve"> FORMTEXT </w:instrText>
            </w:r>
            <w:r>
              <w:rPr>
                <w:sz w:val="20"/>
                <w:szCs w:val="20"/>
              </w:rPr>
              <w:fldChar w:fldCharType="begin"/>
            </w:r>
            <w:r>
              <w:rPr>
                <w:sz w:val="20"/>
                <w:szCs w:val="20"/>
              </w:rPr>
              <w:instrText xml:space="preserve"> =GRR_ProjectAmt_02+GRR_AgncyFee_02 </w:instrText>
            </w:r>
            <w:r>
              <w:rPr>
                <w:sz w:val="20"/>
                <w:szCs w:val="20"/>
              </w:rPr>
              <w:fldChar w:fldCharType="separate"/>
            </w:r>
            <w:r w:rsidR="008A371A">
              <w:rPr>
                <w:noProof/>
                <w:sz w:val="20"/>
                <w:szCs w:val="20"/>
              </w:rPr>
              <w:instrText>0</w:instrText>
            </w:r>
            <w:r>
              <w:rPr>
                <w:sz w:val="20"/>
                <w:szCs w:val="20"/>
              </w:rPr>
              <w:fldChar w:fldCharType="end"/>
            </w:r>
            <w:r>
              <w:rPr>
                <w:sz w:val="20"/>
                <w:szCs w:val="20"/>
              </w:rPr>
            </w:r>
            <w:r>
              <w:rPr>
                <w:sz w:val="20"/>
                <w:szCs w:val="20"/>
              </w:rPr>
              <w:fldChar w:fldCharType="separate"/>
            </w:r>
            <w:r w:rsidR="008A371A">
              <w:rPr>
                <w:noProof/>
                <w:sz w:val="20"/>
                <w:szCs w:val="20"/>
              </w:rPr>
              <w:t>0</w:t>
            </w:r>
            <w:r>
              <w:rPr>
                <w:sz w:val="20"/>
                <w:szCs w:val="20"/>
              </w:rPr>
              <w:fldChar w:fldCharType="end"/>
            </w:r>
            <w:bookmarkEnd w:id="132"/>
          </w:p>
        </w:tc>
      </w:tr>
      <w:bookmarkStart w:id="133" w:name="BU_Agency_03"/>
      <w:tr w:rsidR="00DB55BA" w:rsidRPr="007E3AFB" w14:paraId="4C122501" w14:textId="77777777">
        <w:trPr>
          <w:trHeight w:val="253"/>
        </w:trPr>
        <w:tc>
          <w:tcPr>
            <w:tcW w:w="437" w:type="pct"/>
          </w:tcPr>
          <w:p w14:paraId="4C1224FA" w14:textId="77777777" w:rsidR="00DB55BA" w:rsidRPr="00814B1E" w:rsidRDefault="00161B80" w:rsidP="00DB55BA">
            <w:pPr>
              <w:rPr>
                <w:sz w:val="20"/>
                <w:szCs w:val="20"/>
              </w:rPr>
            </w:pPr>
            <w:r>
              <w:rPr>
                <w:sz w:val="20"/>
                <w:szCs w:val="20"/>
              </w:rPr>
              <w:fldChar w:fldCharType="begin">
                <w:ffData>
                  <w:name w:val="BU_Agency_03"/>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133"/>
          </w:p>
        </w:tc>
        <w:bookmarkStart w:id="134" w:name="TFType_03"/>
        <w:tc>
          <w:tcPr>
            <w:tcW w:w="672" w:type="pct"/>
          </w:tcPr>
          <w:p w14:paraId="4C1224FB" w14:textId="77777777" w:rsidR="00DB55BA" w:rsidRPr="00814B1E" w:rsidRDefault="00161B80" w:rsidP="00DB55BA">
            <w:pPr>
              <w:rPr>
                <w:sz w:val="20"/>
                <w:szCs w:val="20"/>
              </w:rPr>
            </w:pPr>
            <w:r>
              <w:rPr>
                <w:bCs/>
                <w:smallCaps/>
                <w:sz w:val="20"/>
                <w:szCs w:val="20"/>
              </w:rPr>
              <w:fldChar w:fldCharType="begin">
                <w:ffData>
                  <w:name w:val="TFType_03"/>
                  <w:enabled/>
                  <w:calcOnExit w:val="0"/>
                  <w:ddList>
                    <w:listEntry w:val="(select)"/>
                    <w:listEntry w:val="GEF TF"/>
                    <w:listEntry w:val="LDCF"/>
                    <w:listEntry w:val="SCCF"/>
                    <w:listEntry w:val="Multi-TF"/>
                  </w:ddList>
                </w:ffData>
              </w:fldChar>
            </w:r>
            <w:r>
              <w:rPr>
                <w:bCs/>
                <w:smallCaps/>
                <w:sz w:val="20"/>
                <w:szCs w:val="20"/>
              </w:rPr>
              <w:instrText xml:space="preserve"> FORMDROPDOWN </w:instrText>
            </w:r>
            <w:r>
              <w:rPr>
                <w:bCs/>
                <w:smallCaps/>
                <w:sz w:val="20"/>
                <w:szCs w:val="20"/>
              </w:rPr>
            </w:r>
            <w:r>
              <w:rPr>
                <w:bCs/>
                <w:smallCaps/>
                <w:sz w:val="20"/>
                <w:szCs w:val="20"/>
              </w:rPr>
              <w:fldChar w:fldCharType="end"/>
            </w:r>
            <w:bookmarkEnd w:id="134"/>
          </w:p>
        </w:tc>
        <w:bookmarkStart w:id="135" w:name="BU_FocalArea_03"/>
        <w:tc>
          <w:tcPr>
            <w:tcW w:w="1008" w:type="pct"/>
          </w:tcPr>
          <w:p w14:paraId="4C1224FC" w14:textId="77777777" w:rsidR="00DB55BA" w:rsidRPr="00814B1E" w:rsidRDefault="00161B80" w:rsidP="00DB55BA">
            <w:pPr>
              <w:rPr>
                <w:sz w:val="20"/>
                <w:szCs w:val="20"/>
              </w:rPr>
            </w:pPr>
            <w:r>
              <w:rPr>
                <w:sz w:val="20"/>
                <w:szCs w:val="20"/>
              </w:rPr>
              <w:fldChar w:fldCharType="begin">
                <w:ffData>
                  <w:name w:val="BU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Pr>
                <w:sz w:val="20"/>
                <w:szCs w:val="20"/>
              </w:rPr>
              <w:instrText xml:space="preserve"> FORMDROPDOWN </w:instrText>
            </w:r>
            <w:r>
              <w:rPr>
                <w:sz w:val="20"/>
                <w:szCs w:val="20"/>
              </w:rPr>
            </w:r>
            <w:r>
              <w:rPr>
                <w:sz w:val="20"/>
                <w:szCs w:val="20"/>
              </w:rPr>
              <w:fldChar w:fldCharType="end"/>
            </w:r>
            <w:bookmarkEnd w:id="135"/>
          </w:p>
        </w:tc>
        <w:bookmarkStart w:id="136" w:name="BU_Country_03"/>
        <w:tc>
          <w:tcPr>
            <w:tcW w:w="887" w:type="pct"/>
          </w:tcPr>
          <w:p w14:paraId="4C1224FD" w14:textId="77777777" w:rsidR="00DB55BA" w:rsidRPr="00814B1E" w:rsidRDefault="00161B80" w:rsidP="00DB55BA">
            <w:pPr>
              <w:rPr>
                <w:sz w:val="20"/>
                <w:szCs w:val="20"/>
              </w:rPr>
            </w:pPr>
            <w:r>
              <w:rPr>
                <w:sz w:val="20"/>
                <w:szCs w:val="20"/>
              </w:rPr>
              <w:fldChar w:fldCharType="begin">
                <w:ffData>
                  <w:name w:val="BU_Country_0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6"/>
          </w:p>
        </w:tc>
        <w:bookmarkStart w:id="137" w:name="GRR_ProjectAmt_03"/>
        <w:tc>
          <w:tcPr>
            <w:tcW w:w="636" w:type="pct"/>
          </w:tcPr>
          <w:p w14:paraId="4C1224FE" w14:textId="77777777" w:rsidR="00DB55BA" w:rsidRPr="00814B1E" w:rsidRDefault="00161B80" w:rsidP="00063408">
            <w:pPr>
              <w:jc w:val="right"/>
              <w:rPr>
                <w:sz w:val="20"/>
                <w:szCs w:val="20"/>
              </w:rPr>
            </w:pPr>
            <w:r>
              <w:rPr>
                <w:sz w:val="20"/>
                <w:szCs w:val="20"/>
              </w:rPr>
              <w:fldChar w:fldCharType="begin">
                <w:ffData>
                  <w:name w:val="GRR_ProjectAmt_03"/>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37"/>
          </w:p>
        </w:tc>
        <w:bookmarkStart w:id="138" w:name="GRR_AgncyFee_03"/>
        <w:tc>
          <w:tcPr>
            <w:tcW w:w="719" w:type="pct"/>
          </w:tcPr>
          <w:p w14:paraId="4C1224FF" w14:textId="77777777" w:rsidR="00DB55BA" w:rsidRPr="00814B1E" w:rsidRDefault="00161B80" w:rsidP="00063408">
            <w:pPr>
              <w:jc w:val="right"/>
              <w:rPr>
                <w:sz w:val="20"/>
                <w:szCs w:val="20"/>
              </w:rPr>
            </w:pPr>
            <w:r>
              <w:rPr>
                <w:sz w:val="20"/>
                <w:szCs w:val="20"/>
              </w:rPr>
              <w:fldChar w:fldCharType="begin">
                <w:ffData>
                  <w:name w:val="GRR_AgncyFee_03"/>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38"/>
          </w:p>
        </w:tc>
        <w:bookmarkStart w:id="139" w:name="GRR_Total_03"/>
        <w:tc>
          <w:tcPr>
            <w:tcW w:w="641" w:type="pct"/>
          </w:tcPr>
          <w:p w14:paraId="4C122500" w14:textId="77777777" w:rsidR="00DB55BA" w:rsidRPr="00814B1E" w:rsidRDefault="00161B80" w:rsidP="00DB55BA">
            <w:pPr>
              <w:jc w:val="right"/>
              <w:rPr>
                <w:sz w:val="20"/>
                <w:szCs w:val="20"/>
              </w:rPr>
            </w:pPr>
            <w:r>
              <w:rPr>
                <w:sz w:val="20"/>
                <w:szCs w:val="20"/>
              </w:rPr>
              <w:fldChar w:fldCharType="begin">
                <w:ffData>
                  <w:name w:val="GRR_Total_03"/>
                  <w:enabled w:val="0"/>
                  <w:calcOnExit/>
                  <w:textInput>
                    <w:type w:val="calculated"/>
                    <w:default w:val="=GRR_ProjectAmt_03+GRR_AgncyFee_03"/>
                    <w:format w:val="#,##0"/>
                  </w:textInput>
                </w:ffData>
              </w:fldChar>
            </w:r>
            <w:r>
              <w:rPr>
                <w:sz w:val="20"/>
                <w:szCs w:val="20"/>
              </w:rPr>
              <w:instrText xml:space="preserve"> FORMTEXT </w:instrText>
            </w:r>
            <w:r>
              <w:rPr>
                <w:sz w:val="20"/>
                <w:szCs w:val="20"/>
              </w:rPr>
              <w:fldChar w:fldCharType="begin"/>
            </w:r>
            <w:r>
              <w:rPr>
                <w:sz w:val="20"/>
                <w:szCs w:val="20"/>
              </w:rPr>
              <w:instrText xml:space="preserve"> =GRR_ProjectAmt_03+GRR_AgncyFee_03 </w:instrText>
            </w:r>
            <w:r>
              <w:rPr>
                <w:sz w:val="20"/>
                <w:szCs w:val="20"/>
              </w:rPr>
              <w:fldChar w:fldCharType="separate"/>
            </w:r>
            <w:r w:rsidR="008A371A">
              <w:rPr>
                <w:noProof/>
                <w:sz w:val="20"/>
                <w:szCs w:val="20"/>
              </w:rPr>
              <w:instrText>0</w:instrText>
            </w:r>
            <w:r>
              <w:rPr>
                <w:sz w:val="20"/>
                <w:szCs w:val="20"/>
              </w:rPr>
              <w:fldChar w:fldCharType="end"/>
            </w:r>
            <w:r>
              <w:rPr>
                <w:sz w:val="20"/>
                <w:szCs w:val="20"/>
              </w:rPr>
            </w:r>
            <w:r>
              <w:rPr>
                <w:sz w:val="20"/>
                <w:szCs w:val="20"/>
              </w:rPr>
              <w:fldChar w:fldCharType="separate"/>
            </w:r>
            <w:r w:rsidR="008A371A">
              <w:rPr>
                <w:noProof/>
                <w:sz w:val="20"/>
                <w:szCs w:val="20"/>
              </w:rPr>
              <w:t>0</w:t>
            </w:r>
            <w:r>
              <w:rPr>
                <w:sz w:val="20"/>
                <w:szCs w:val="20"/>
              </w:rPr>
              <w:fldChar w:fldCharType="end"/>
            </w:r>
            <w:bookmarkEnd w:id="139"/>
          </w:p>
        </w:tc>
      </w:tr>
      <w:bookmarkStart w:id="140" w:name="BU_Agency_04"/>
      <w:tr w:rsidR="00DB55BA" w:rsidRPr="007E3AFB" w14:paraId="4C122509" w14:textId="77777777">
        <w:trPr>
          <w:trHeight w:val="253"/>
        </w:trPr>
        <w:tc>
          <w:tcPr>
            <w:tcW w:w="437" w:type="pct"/>
          </w:tcPr>
          <w:p w14:paraId="4C122502" w14:textId="77777777" w:rsidR="00DB55BA" w:rsidRPr="00814B1E" w:rsidRDefault="00161B80" w:rsidP="00DB55BA">
            <w:pPr>
              <w:rPr>
                <w:sz w:val="20"/>
                <w:szCs w:val="20"/>
              </w:rPr>
            </w:pPr>
            <w:r>
              <w:rPr>
                <w:sz w:val="20"/>
                <w:szCs w:val="20"/>
              </w:rPr>
              <w:fldChar w:fldCharType="begin">
                <w:ffData>
                  <w:name w:val="BU_Agency_04"/>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140"/>
          </w:p>
        </w:tc>
        <w:bookmarkStart w:id="141" w:name="TFType_04"/>
        <w:tc>
          <w:tcPr>
            <w:tcW w:w="672" w:type="pct"/>
          </w:tcPr>
          <w:p w14:paraId="4C122503" w14:textId="77777777" w:rsidR="00DB55BA" w:rsidRPr="00814B1E" w:rsidRDefault="00161B80" w:rsidP="00DB55BA">
            <w:pPr>
              <w:rPr>
                <w:sz w:val="20"/>
                <w:szCs w:val="20"/>
              </w:rPr>
            </w:pPr>
            <w:r>
              <w:rPr>
                <w:bCs/>
                <w:smallCaps/>
                <w:sz w:val="20"/>
                <w:szCs w:val="20"/>
              </w:rPr>
              <w:fldChar w:fldCharType="begin">
                <w:ffData>
                  <w:name w:val="TFType_04"/>
                  <w:enabled/>
                  <w:calcOnExit w:val="0"/>
                  <w:ddList>
                    <w:listEntry w:val="(select)"/>
                    <w:listEntry w:val="GEF TF"/>
                    <w:listEntry w:val="LDCF"/>
                    <w:listEntry w:val="SCCF"/>
                    <w:listEntry w:val="Multi-TF"/>
                  </w:ddList>
                </w:ffData>
              </w:fldChar>
            </w:r>
            <w:r>
              <w:rPr>
                <w:bCs/>
                <w:smallCaps/>
                <w:sz w:val="20"/>
                <w:szCs w:val="20"/>
              </w:rPr>
              <w:instrText xml:space="preserve"> FORMDROPDOWN </w:instrText>
            </w:r>
            <w:r>
              <w:rPr>
                <w:bCs/>
                <w:smallCaps/>
                <w:sz w:val="20"/>
                <w:szCs w:val="20"/>
              </w:rPr>
            </w:r>
            <w:r>
              <w:rPr>
                <w:bCs/>
                <w:smallCaps/>
                <w:sz w:val="20"/>
                <w:szCs w:val="20"/>
              </w:rPr>
              <w:fldChar w:fldCharType="end"/>
            </w:r>
            <w:bookmarkEnd w:id="141"/>
          </w:p>
        </w:tc>
        <w:bookmarkStart w:id="142" w:name="BU_FocalArea_04"/>
        <w:tc>
          <w:tcPr>
            <w:tcW w:w="1008" w:type="pct"/>
          </w:tcPr>
          <w:p w14:paraId="4C122504" w14:textId="77777777" w:rsidR="00DB55BA" w:rsidRPr="00814B1E" w:rsidRDefault="00161B80" w:rsidP="00DB55BA">
            <w:pPr>
              <w:rPr>
                <w:sz w:val="20"/>
                <w:szCs w:val="20"/>
              </w:rPr>
            </w:pPr>
            <w:r>
              <w:rPr>
                <w:sz w:val="20"/>
                <w:szCs w:val="20"/>
              </w:rPr>
              <w:fldChar w:fldCharType="begin">
                <w:ffData>
                  <w:name w:val="BU_FocalArea_04"/>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Pr>
                <w:sz w:val="20"/>
                <w:szCs w:val="20"/>
              </w:rPr>
              <w:instrText xml:space="preserve"> FORMDROPDOWN </w:instrText>
            </w:r>
            <w:r>
              <w:rPr>
                <w:sz w:val="20"/>
                <w:szCs w:val="20"/>
              </w:rPr>
            </w:r>
            <w:r>
              <w:rPr>
                <w:sz w:val="20"/>
                <w:szCs w:val="20"/>
              </w:rPr>
              <w:fldChar w:fldCharType="end"/>
            </w:r>
            <w:bookmarkEnd w:id="142"/>
          </w:p>
        </w:tc>
        <w:bookmarkStart w:id="143" w:name="BU_Country_04"/>
        <w:tc>
          <w:tcPr>
            <w:tcW w:w="887" w:type="pct"/>
          </w:tcPr>
          <w:p w14:paraId="4C122505" w14:textId="77777777" w:rsidR="00DB55BA" w:rsidRPr="00814B1E" w:rsidRDefault="00161B80" w:rsidP="00DB55BA">
            <w:pPr>
              <w:rPr>
                <w:sz w:val="20"/>
                <w:szCs w:val="20"/>
              </w:rPr>
            </w:pPr>
            <w:r>
              <w:rPr>
                <w:sz w:val="20"/>
                <w:szCs w:val="20"/>
              </w:rPr>
              <w:fldChar w:fldCharType="begin">
                <w:ffData>
                  <w:name w:val="BU_Country_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3"/>
          </w:p>
        </w:tc>
        <w:bookmarkStart w:id="144" w:name="GRR_ProjectAmt_04"/>
        <w:tc>
          <w:tcPr>
            <w:tcW w:w="636" w:type="pct"/>
          </w:tcPr>
          <w:p w14:paraId="4C122506" w14:textId="77777777" w:rsidR="00DB55BA" w:rsidRPr="00814B1E" w:rsidRDefault="00161B80" w:rsidP="00063408">
            <w:pPr>
              <w:jc w:val="right"/>
              <w:rPr>
                <w:sz w:val="20"/>
                <w:szCs w:val="20"/>
              </w:rPr>
            </w:pPr>
            <w:r>
              <w:rPr>
                <w:sz w:val="20"/>
                <w:szCs w:val="20"/>
              </w:rPr>
              <w:fldChar w:fldCharType="begin">
                <w:ffData>
                  <w:name w:val="GRR_ProjectAmt_04"/>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44"/>
          </w:p>
        </w:tc>
        <w:bookmarkStart w:id="145" w:name="GRR_AgncyFee_04"/>
        <w:tc>
          <w:tcPr>
            <w:tcW w:w="719" w:type="pct"/>
          </w:tcPr>
          <w:p w14:paraId="4C122507" w14:textId="77777777" w:rsidR="00DB55BA" w:rsidRPr="00814B1E" w:rsidRDefault="00161B80" w:rsidP="00063408">
            <w:pPr>
              <w:jc w:val="right"/>
              <w:rPr>
                <w:sz w:val="20"/>
                <w:szCs w:val="20"/>
              </w:rPr>
            </w:pPr>
            <w:r>
              <w:rPr>
                <w:sz w:val="20"/>
                <w:szCs w:val="20"/>
              </w:rPr>
              <w:fldChar w:fldCharType="begin">
                <w:ffData>
                  <w:name w:val="GRR_AgncyFee_04"/>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45"/>
          </w:p>
        </w:tc>
        <w:bookmarkStart w:id="146" w:name="GRR_Total_04"/>
        <w:tc>
          <w:tcPr>
            <w:tcW w:w="641" w:type="pct"/>
          </w:tcPr>
          <w:p w14:paraId="4C122508" w14:textId="77777777" w:rsidR="00DB55BA" w:rsidRPr="00814B1E" w:rsidRDefault="00161B80" w:rsidP="00DB55BA">
            <w:pPr>
              <w:jc w:val="right"/>
              <w:rPr>
                <w:sz w:val="20"/>
                <w:szCs w:val="20"/>
              </w:rPr>
            </w:pPr>
            <w:r>
              <w:rPr>
                <w:sz w:val="20"/>
                <w:szCs w:val="20"/>
              </w:rPr>
              <w:fldChar w:fldCharType="begin">
                <w:ffData>
                  <w:name w:val="GRR_Total_04"/>
                  <w:enabled w:val="0"/>
                  <w:calcOnExit/>
                  <w:textInput>
                    <w:type w:val="calculated"/>
                    <w:default w:val="=GRR_ProjectAmt_04+GRR_AgncyFee_04"/>
                    <w:format w:val="#,##0"/>
                  </w:textInput>
                </w:ffData>
              </w:fldChar>
            </w:r>
            <w:r>
              <w:rPr>
                <w:sz w:val="20"/>
                <w:szCs w:val="20"/>
              </w:rPr>
              <w:instrText xml:space="preserve"> FORMTEXT </w:instrText>
            </w:r>
            <w:r>
              <w:rPr>
                <w:sz w:val="20"/>
                <w:szCs w:val="20"/>
              </w:rPr>
              <w:fldChar w:fldCharType="begin"/>
            </w:r>
            <w:r>
              <w:rPr>
                <w:sz w:val="20"/>
                <w:szCs w:val="20"/>
              </w:rPr>
              <w:instrText xml:space="preserve"> =GRR_ProjectAmt_04+GRR_AgncyFee_04 </w:instrText>
            </w:r>
            <w:r>
              <w:rPr>
                <w:sz w:val="20"/>
                <w:szCs w:val="20"/>
              </w:rPr>
              <w:fldChar w:fldCharType="separate"/>
            </w:r>
            <w:r w:rsidR="008A371A">
              <w:rPr>
                <w:noProof/>
                <w:sz w:val="20"/>
                <w:szCs w:val="20"/>
              </w:rPr>
              <w:instrText>0</w:instrText>
            </w:r>
            <w:r>
              <w:rPr>
                <w:sz w:val="20"/>
                <w:szCs w:val="20"/>
              </w:rPr>
              <w:fldChar w:fldCharType="end"/>
            </w:r>
            <w:r>
              <w:rPr>
                <w:sz w:val="20"/>
                <w:szCs w:val="20"/>
              </w:rPr>
            </w:r>
            <w:r>
              <w:rPr>
                <w:sz w:val="20"/>
                <w:szCs w:val="20"/>
              </w:rPr>
              <w:fldChar w:fldCharType="separate"/>
            </w:r>
            <w:r w:rsidR="008A371A">
              <w:rPr>
                <w:noProof/>
                <w:sz w:val="20"/>
                <w:szCs w:val="20"/>
              </w:rPr>
              <w:t>0</w:t>
            </w:r>
            <w:r>
              <w:rPr>
                <w:sz w:val="20"/>
                <w:szCs w:val="20"/>
              </w:rPr>
              <w:fldChar w:fldCharType="end"/>
            </w:r>
            <w:bookmarkEnd w:id="146"/>
          </w:p>
        </w:tc>
      </w:tr>
      <w:bookmarkStart w:id="147" w:name="BU_Agency_05"/>
      <w:tr w:rsidR="00DB55BA" w:rsidRPr="007E3AFB" w14:paraId="4C122511" w14:textId="77777777">
        <w:trPr>
          <w:trHeight w:val="253"/>
        </w:trPr>
        <w:tc>
          <w:tcPr>
            <w:tcW w:w="437" w:type="pct"/>
          </w:tcPr>
          <w:p w14:paraId="4C12250A" w14:textId="77777777" w:rsidR="00DB55BA" w:rsidRPr="00814B1E" w:rsidRDefault="00161B80" w:rsidP="00DB55BA">
            <w:pPr>
              <w:rPr>
                <w:vanish/>
                <w:sz w:val="20"/>
                <w:szCs w:val="20"/>
              </w:rPr>
            </w:pPr>
            <w:r>
              <w:rPr>
                <w:sz w:val="20"/>
                <w:szCs w:val="20"/>
              </w:rPr>
              <w:fldChar w:fldCharType="begin">
                <w:ffData>
                  <w:name w:val="BU_Agency_05"/>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Pr>
                <w:sz w:val="20"/>
                <w:szCs w:val="20"/>
              </w:rPr>
              <w:instrText xml:space="preserve"> FORMDROPDOWN </w:instrText>
            </w:r>
            <w:r>
              <w:rPr>
                <w:sz w:val="20"/>
                <w:szCs w:val="20"/>
              </w:rPr>
            </w:r>
            <w:r>
              <w:rPr>
                <w:sz w:val="20"/>
                <w:szCs w:val="20"/>
              </w:rPr>
              <w:fldChar w:fldCharType="end"/>
            </w:r>
            <w:bookmarkEnd w:id="147"/>
          </w:p>
        </w:tc>
        <w:bookmarkStart w:id="148" w:name="TFType_05"/>
        <w:tc>
          <w:tcPr>
            <w:tcW w:w="672" w:type="pct"/>
          </w:tcPr>
          <w:p w14:paraId="4C12250B" w14:textId="77777777" w:rsidR="00DB55BA" w:rsidRPr="00814B1E" w:rsidRDefault="00161B80" w:rsidP="00161B80">
            <w:pPr>
              <w:rPr>
                <w:vanish/>
                <w:sz w:val="20"/>
                <w:szCs w:val="20"/>
              </w:rPr>
            </w:pPr>
            <w:r>
              <w:rPr>
                <w:bCs/>
                <w:smallCaps/>
                <w:sz w:val="20"/>
                <w:szCs w:val="20"/>
              </w:rPr>
              <w:fldChar w:fldCharType="begin">
                <w:ffData>
                  <w:name w:val="TFType_05"/>
                  <w:enabled/>
                  <w:calcOnExit w:val="0"/>
                  <w:ddList>
                    <w:listEntry w:val="(select)"/>
                    <w:listEntry w:val="GEF TF"/>
                    <w:listEntry w:val="LDCF"/>
                    <w:listEntry w:val="SCCF"/>
                    <w:listEntry w:val="Multi-TF"/>
                  </w:ddList>
                </w:ffData>
              </w:fldChar>
            </w:r>
            <w:r>
              <w:rPr>
                <w:bCs/>
                <w:smallCaps/>
                <w:sz w:val="20"/>
                <w:szCs w:val="20"/>
              </w:rPr>
              <w:instrText xml:space="preserve"> FORMDROPDOWN </w:instrText>
            </w:r>
            <w:r>
              <w:rPr>
                <w:bCs/>
                <w:smallCaps/>
                <w:sz w:val="20"/>
                <w:szCs w:val="20"/>
              </w:rPr>
            </w:r>
            <w:r>
              <w:rPr>
                <w:bCs/>
                <w:smallCaps/>
                <w:sz w:val="20"/>
                <w:szCs w:val="20"/>
              </w:rPr>
              <w:fldChar w:fldCharType="end"/>
            </w:r>
            <w:bookmarkEnd w:id="148"/>
          </w:p>
        </w:tc>
        <w:bookmarkStart w:id="149" w:name="BU_FocalArea_05"/>
        <w:tc>
          <w:tcPr>
            <w:tcW w:w="1008" w:type="pct"/>
          </w:tcPr>
          <w:p w14:paraId="4C12250C" w14:textId="77777777" w:rsidR="00DB55BA" w:rsidRPr="00814B1E" w:rsidRDefault="00161B80" w:rsidP="00DB55BA">
            <w:pPr>
              <w:rPr>
                <w:vanish/>
                <w:sz w:val="20"/>
                <w:szCs w:val="20"/>
              </w:rPr>
            </w:pPr>
            <w:r>
              <w:rPr>
                <w:sz w:val="20"/>
                <w:szCs w:val="20"/>
              </w:rPr>
              <w:fldChar w:fldCharType="begin">
                <w:ffData>
                  <w:name w:val="BU_FocalArea_05"/>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Pr>
                <w:sz w:val="20"/>
                <w:szCs w:val="20"/>
              </w:rPr>
              <w:instrText xml:space="preserve"> FORMDROPDOWN </w:instrText>
            </w:r>
            <w:r>
              <w:rPr>
                <w:sz w:val="20"/>
                <w:szCs w:val="20"/>
              </w:rPr>
            </w:r>
            <w:r>
              <w:rPr>
                <w:sz w:val="20"/>
                <w:szCs w:val="20"/>
              </w:rPr>
              <w:fldChar w:fldCharType="end"/>
            </w:r>
            <w:bookmarkEnd w:id="149"/>
          </w:p>
        </w:tc>
        <w:bookmarkStart w:id="150" w:name="BU_Country_05"/>
        <w:tc>
          <w:tcPr>
            <w:tcW w:w="887" w:type="pct"/>
          </w:tcPr>
          <w:p w14:paraId="4C12250D" w14:textId="77777777" w:rsidR="00DB55BA" w:rsidRPr="00814B1E" w:rsidRDefault="00161B80" w:rsidP="00161B80">
            <w:pPr>
              <w:rPr>
                <w:vanish/>
                <w:sz w:val="20"/>
                <w:szCs w:val="20"/>
              </w:rPr>
            </w:pPr>
            <w:r>
              <w:rPr>
                <w:sz w:val="20"/>
                <w:szCs w:val="20"/>
              </w:rPr>
              <w:fldChar w:fldCharType="begin">
                <w:ffData>
                  <w:name w:val="BU_Country_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0"/>
          </w:p>
        </w:tc>
        <w:bookmarkStart w:id="151" w:name="GRR_ProjectAmt_05"/>
        <w:tc>
          <w:tcPr>
            <w:tcW w:w="636" w:type="pct"/>
          </w:tcPr>
          <w:p w14:paraId="4C12250E" w14:textId="77777777" w:rsidR="00DB55BA" w:rsidRPr="00814B1E" w:rsidRDefault="00161B80" w:rsidP="00063408">
            <w:pPr>
              <w:jc w:val="right"/>
              <w:rPr>
                <w:vanish/>
                <w:sz w:val="20"/>
                <w:szCs w:val="20"/>
              </w:rPr>
            </w:pPr>
            <w:r>
              <w:rPr>
                <w:sz w:val="20"/>
                <w:szCs w:val="20"/>
              </w:rPr>
              <w:fldChar w:fldCharType="begin">
                <w:ffData>
                  <w:name w:val="GRR_ProjectAmt_05"/>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51"/>
          </w:p>
        </w:tc>
        <w:bookmarkStart w:id="152" w:name="GRR_AgncyFee_05"/>
        <w:tc>
          <w:tcPr>
            <w:tcW w:w="719" w:type="pct"/>
          </w:tcPr>
          <w:p w14:paraId="4C12250F" w14:textId="77777777" w:rsidR="00DB55BA" w:rsidRPr="00814B1E" w:rsidRDefault="00161B80" w:rsidP="00063408">
            <w:pPr>
              <w:jc w:val="right"/>
              <w:rPr>
                <w:vanish/>
                <w:sz w:val="20"/>
                <w:szCs w:val="20"/>
              </w:rPr>
            </w:pPr>
            <w:r>
              <w:rPr>
                <w:sz w:val="20"/>
                <w:szCs w:val="20"/>
              </w:rPr>
              <w:fldChar w:fldCharType="begin">
                <w:ffData>
                  <w:name w:val="GRR_AgncyFee_05"/>
                  <w:enabled/>
                  <w:calcOnExit/>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sidR="00063408">
              <w:rPr>
                <w:noProof/>
                <w:sz w:val="20"/>
                <w:szCs w:val="20"/>
              </w:rPr>
              <w:t> </w:t>
            </w:r>
            <w:r>
              <w:rPr>
                <w:sz w:val="20"/>
                <w:szCs w:val="20"/>
              </w:rPr>
              <w:fldChar w:fldCharType="end"/>
            </w:r>
            <w:bookmarkEnd w:id="152"/>
          </w:p>
        </w:tc>
        <w:bookmarkStart w:id="153" w:name="GRR_Total_05"/>
        <w:tc>
          <w:tcPr>
            <w:tcW w:w="641" w:type="pct"/>
          </w:tcPr>
          <w:p w14:paraId="4C122510" w14:textId="77777777" w:rsidR="00DB55BA" w:rsidRPr="00814B1E" w:rsidRDefault="00161B80" w:rsidP="00DB55BA">
            <w:pPr>
              <w:jc w:val="right"/>
              <w:rPr>
                <w:vanish/>
                <w:sz w:val="20"/>
                <w:szCs w:val="20"/>
              </w:rPr>
            </w:pPr>
            <w:r>
              <w:rPr>
                <w:sz w:val="20"/>
                <w:szCs w:val="20"/>
              </w:rPr>
              <w:fldChar w:fldCharType="begin">
                <w:ffData>
                  <w:name w:val="GRR_Total_05"/>
                  <w:enabled w:val="0"/>
                  <w:calcOnExit/>
                  <w:textInput>
                    <w:type w:val="calculated"/>
                    <w:default w:val="=GRR_ProjectAmt_05+GRR_AgncyFee_05"/>
                    <w:format w:val="#,##0"/>
                  </w:textInput>
                </w:ffData>
              </w:fldChar>
            </w:r>
            <w:r>
              <w:rPr>
                <w:sz w:val="20"/>
                <w:szCs w:val="20"/>
              </w:rPr>
              <w:instrText xml:space="preserve"> FORMTEXT </w:instrText>
            </w:r>
            <w:r>
              <w:rPr>
                <w:sz w:val="20"/>
                <w:szCs w:val="20"/>
              </w:rPr>
              <w:fldChar w:fldCharType="begin"/>
            </w:r>
            <w:r>
              <w:rPr>
                <w:sz w:val="20"/>
                <w:szCs w:val="20"/>
              </w:rPr>
              <w:instrText xml:space="preserve"> =GRR_ProjectAmt_05+GRR_AgncyFee_05 </w:instrText>
            </w:r>
            <w:r>
              <w:rPr>
                <w:sz w:val="20"/>
                <w:szCs w:val="20"/>
              </w:rPr>
              <w:fldChar w:fldCharType="separate"/>
            </w:r>
            <w:r w:rsidR="008A371A">
              <w:rPr>
                <w:noProof/>
                <w:sz w:val="20"/>
                <w:szCs w:val="20"/>
              </w:rPr>
              <w:instrText>0</w:instrText>
            </w:r>
            <w:r>
              <w:rPr>
                <w:sz w:val="20"/>
                <w:szCs w:val="20"/>
              </w:rPr>
              <w:fldChar w:fldCharType="end"/>
            </w:r>
            <w:r>
              <w:rPr>
                <w:sz w:val="20"/>
                <w:szCs w:val="20"/>
              </w:rPr>
            </w:r>
            <w:r>
              <w:rPr>
                <w:sz w:val="20"/>
                <w:szCs w:val="20"/>
              </w:rPr>
              <w:fldChar w:fldCharType="separate"/>
            </w:r>
            <w:r w:rsidR="008A371A">
              <w:rPr>
                <w:noProof/>
                <w:sz w:val="20"/>
                <w:szCs w:val="20"/>
              </w:rPr>
              <w:t>0</w:t>
            </w:r>
            <w:r>
              <w:rPr>
                <w:sz w:val="20"/>
                <w:szCs w:val="20"/>
              </w:rPr>
              <w:fldChar w:fldCharType="end"/>
            </w:r>
            <w:bookmarkEnd w:id="153"/>
          </w:p>
        </w:tc>
      </w:tr>
      <w:tr w:rsidR="00DB55BA" w:rsidRPr="007E3AFB" w14:paraId="4C122516" w14:textId="77777777">
        <w:trPr>
          <w:trHeight w:val="253"/>
        </w:trPr>
        <w:tc>
          <w:tcPr>
            <w:tcW w:w="3004" w:type="pct"/>
            <w:gridSpan w:val="4"/>
            <w:tcBorders>
              <w:top w:val="double" w:sz="4" w:space="0" w:color="auto"/>
            </w:tcBorders>
          </w:tcPr>
          <w:p w14:paraId="4C122512" w14:textId="77777777" w:rsidR="00DB55BA" w:rsidRPr="007E3AFB" w:rsidRDefault="00DB55BA" w:rsidP="00DB55BA">
            <w:pPr>
              <w:rPr>
                <w:sz w:val="20"/>
                <w:szCs w:val="20"/>
              </w:rPr>
            </w:pPr>
            <w:r w:rsidRPr="007E3AFB">
              <w:rPr>
                <w:b/>
                <w:sz w:val="20"/>
                <w:szCs w:val="20"/>
              </w:rPr>
              <w:t xml:space="preserve">Total </w:t>
            </w:r>
            <w:r>
              <w:rPr>
                <w:b/>
                <w:sz w:val="20"/>
                <w:szCs w:val="20"/>
              </w:rPr>
              <w:t xml:space="preserve">Grant </w:t>
            </w:r>
            <w:r w:rsidRPr="007E3AFB">
              <w:rPr>
                <w:b/>
                <w:sz w:val="20"/>
                <w:szCs w:val="20"/>
              </w:rPr>
              <w:t>Resources</w:t>
            </w:r>
          </w:p>
        </w:tc>
        <w:bookmarkStart w:id="154" w:name="GRR_Total_projAmt"/>
        <w:tc>
          <w:tcPr>
            <w:tcW w:w="636" w:type="pct"/>
            <w:tcBorders>
              <w:top w:val="double" w:sz="4" w:space="0" w:color="auto"/>
            </w:tcBorders>
          </w:tcPr>
          <w:p w14:paraId="4C122513" w14:textId="77777777" w:rsidR="00DB55BA" w:rsidRPr="007E3AFB" w:rsidRDefault="00063408" w:rsidP="00DB55BA">
            <w:pPr>
              <w:jc w:val="right"/>
              <w:rPr>
                <w:sz w:val="20"/>
                <w:szCs w:val="20"/>
              </w:rPr>
            </w:pPr>
            <w:r>
              <w:rPr>
                <w:sz w:val="20"/>
                <w:szCs w:val="20"/>
              </w:rPr>
              <w:fldChar w:fldCharType="begin">
                <w:ffData>
                  <w:name w:val="GRR_Total_projAmt"/>
                  <w:enabled w:val="0"/>
                  <w:calcOnExit/>
                  <w:textInput>
                    <w:type w:val="calculated"/>
                    <w:default w:val="=SUM(GRR_ProjectAmt_01,GRR_ProjectAmt_02,GRR_ProjectAmt_03,GRR_ProjectAmt_04,GRR_ProjectAmt_05)"/>
                    <w:format w:val="#,##0"/>
                  </w:textInput>
                </w:ffData>
              </w:fldChar>
            </w:r>
            <w:r>
              <w:rPr>
                <w:sz w:val="20"/>
                <w:szCs w:val="20"/>
              </w:rPr>
              <w:instrText xml:space="preserve"> FORMTEXT </w:instrText>
            </w:r>
            <w:r>
              <w:rPr>
                <w:sz w:val="20"/>
                <w:szCs w:val="20"/>
              </w:rPr>
              <w:fldChar w:fldCharType="begin"/>
            </w:r>
            <w:r>
              <w:rPr>
                <w:sz w:val="20"/>
                <w:szCs w:val="20"/>
              </w:rPr>
              <w:instrText xml:space="preserve"> =SUM(GRR_ProjectAmt_01,GRR_ProjectAmt_02,GRR_ProjectAmt_03,GRR_ProjectAmt_04,GRR_ProjectAmt_05) </w:instrText>
            </w:r>
            <w:r>
              <w:rPr>
                <w:sz w:val="20"/>
                <w:szCs w:val="20"/>
              </w:rPr>
              <w:fldChar w:fldCharType="separate"/>
            </w:r>
            <w:r w:rsidR="008A371A">
              <w:rPr>
                <w:noProof/>
                <w:sz w:val="20"/>
                <w:szCs w:val="20"/>
              </w:rPr>
              <w:instrText>456,621</w:instrText>
            </w:r>
            <w:r>
              <w:rPr>
                <w:sz w:val="20"/>
                <w:szCs w:val="20"/>
              </w:rPr>
              <w:fldChar w:fldCharType="end"/>
            </w:r>
            <w:r>
              <w:rPr>
                <w:sz w:val="20"/>
                <w:szCs w:val="20"/>
              </w:rPr>
            </w:r>
            <w:r>
              <w:rPr>
                <w:sz w:val="20"/>
                <w:szCs w:val="20"/>
              </w:rPr>
              <w:fldChar w:fldCharType="separate"/>
            </w:r>
            <w:r w:rsidR="008A371A">
              <w:rPr>
                <w:noProof/>
                <w:sz w:val="20"/>
                <w:szCs w:val="20"/>
              </w:rPr>
              <w:t>456,621</w:t>
            </w:r>
            <w:r>
              <w:rPr>
                <w:sz w:val="20"/>
                <w:szCs w:val="20"/>
              </w:rPr>
              <w:fldChar w:fldCharType="end"/>
            </w:r>
            <w:bookmarkEnd w:id="154"/>
          </w:p>
        </w:tc>
        <w:bookmarkStart w:id="155" w:name="GRR_Total_Agcyfee"/>
        <w:tc>
          <w:tcPr>
            <w:tcW w:w="719" w:type="pct"/>
            <w:tcBorders>
              <w:top w:val="double" w:sz="4" w:space="0" w:color="auto"/>
            </w:tcBorders>
          </w:tcPr>
          <w:p w14:paraId="4C122514" w14:textId="77777777" w:rsidR="00DB55BA" w:rsidRPr="007E3AFB" w:rsidRDefault="00063408" w:rsidP="00DB55BA">
            <w:pPr>
              <w:jc w:val="right"/>
              <w:rPr>
                <w:sz w:val="20"/>
                <w:szCs w:val="20"/>
              </w:rPr>
            </w:pPr>
            <w:r>
              <w:rPr>
                <w:sz w:val="20"/>
                <w:szCs w:val="20"/>
              </w:rPr>
              <w:fldChar w:fldCharType="begin">
                <w:ffData>
                  <w:name w:val="GRR_Total_Agcyfee"/>
                  <w:enabled w:val="0"/>
                  <w:calcOnExit/>
                  <w:textInput>
                    <w:type w:val="calculated"/>
                    <w:default w:val="=SUM(GRR_AgncyFee_01,GRR_AgncyFee_02,GRR_AgncyFee_03,GRR_AgncyFee_04,GRR_AgncyFee_05)"/>
                    <w:format w:val="#,##0"/>
                  </w:textInput>
                </w:ffData>
              </w:fldChar>
            </w:r>
            <w:r>
              <w:rPr>
                <w:sz w:val="20"/>
                <w:szCs w:val="20"/>
              </w:rPr>
              <w:instrText xml:space="preserve"> FORMTEXT </w:instrText>
            </w:r>
            <w:r>
              <w:rPr>
                <w:sz w:val="20"/>
                <w:szCs w:val="20"/>
              </w:rPr>
              <w:fldChar w:fldCharType="begin"/>
            </w:r>
            <w:r>
              <w:rPr>
                <w:sz w:val="20"/>
                <w:szCs w:val="20"/>
              </w:rPr>
              <w:instrText xml:space="preserve"> =SUM(GRR_AgncyFee_01,GRR_AgncyFee_02,GRR_AgncyFee_03,GRR_AgncyFee_04,GRR_AgncyFee_05) </w:instrText>
            </w:r>
            <w:r>
              <w:rPr>
                <w:sz w:val="20"/>
                <w:szCs w:val="20"/>
              </w:rPr>
              <w:fldChar w:fldCharType="separate"/>
            </w:r>
            <w:r w:rsidR="008A371A">
              <w:rPr>
                <w:noProof/>
                <w:sz w:val="20"/>
                <w:szCs w:val="20"/>
              </w:rPr>
              <w:instrText>43,379</w:instrText>
            </w:r>
            <w:r>
              <w:rPr>
                <w:sz w:val="20"/>
                <w:szCs w:val="20"/>
              </w:rPr>
              <w:fldChar w:fldCharType="end"/>
            </w:r>
            <w:r>
              <w:rPr>
                <w:sz w:val="20"/>
                <w:szCs w:val="20"/>
              </w:rPr>
            </w:r>
            <w:r>
              <w:rPr>
                <w:sz w:val="20"/>
                <w:szCs w:val="20"/>
              </w:rPr>
              <w:fldChar w:fldCharType="separate"/>
            </w:r>
            <w:r w:rsidR="008A371A">
              <w:rPr>
                <w:noProof/>
                <w:sz w:val="20"/>
                <w:szCs w:val="20"/>
              </w:rPr>
              <w:t>43,379</w:t>
            </w:r>
            <w:r>
              <w:rPr>
                <w:sz w:val="20"/>
                <w:szCs w:val="20"/>
              </w:rPr>
              <w:fldChar w:fldCharType="end"/>
            </w:r>
            <w:bookmarkEnd w:id="155"/>
          </w:p>
        </w:tc>
        <w:bookmarkStart w:id="156" w:name="GRR_Total_total"/>
        <w:tc>
          <w:tcPr>
            <w:tcW w:w="641" w:type="pct"/>
            <w:tcBorders>
              <w:top w:val="double" w:sz="4" w:space="0" w:color="auto"/>
            </w:tcBorders>
          </w:tcPr>
          <w:p w14:paraId="4C122515" w14:textId="77777777" w:rsidR="00DB55BA" w:rsidRPr="007E3AFB" w:rsidRDefault="00161B80" w:rsidP="00DB55BA">
            <w:pPr>
              <w:jc w:val="right"/>
              <w:rPr>
                <w:sz w:val="20"/>
                <w:szCs w:val="20"/>
              </w:rPr>
            </w:pPr>
            <w:r>
              <w:rPr>
                <w:sz w:val="20"/>
                <w:szCs w:val="20"/>
              </w:rPr>
              <w:fldChar w:fldCharType="begin">
                <w:ffData>
                  <w:name w:val="GRR_Total_total"/>
                  <w:enabled w:val="0"/>
                  <w:calcOnExit/>
                  <w:textInput>
                    <w:type w:val="calculated"/>
                    <w:default w:val="=SUM(GRR_Total_01,GRR_Total_02,GRR_Total_03,GRR_Total_04,GRR_Total_05)"/>
                  </w:textInput>
                </w:ffData>
              </w:fldChar>
            </w:r>
            <w:r>
              <w:rPr>
                <w:sz w:val="20"/>
                <w:szCs w:val="20"/>
              </w:rPr>
              <w:instrText xml:space="preserve"> FORMTEXT </w:instrText>
            </w:r>
            <w:r>
              <w:rPr>
                <w:sz w:val="20"/>
                <w:szCs w:val="20"/>
              </w:rPr>
              <w:fldChar w:fldCharType="begin"/>
            </w:r>
            <w:r>
              <w:rPr>
                <w:sz w:val="20"/>
                <w:szCs w:val="20"/>
              </w:rPr>
              <w:instrText xml:space="preserve"> =SUM(GRR_Total_01,GRR_Total_02,GRR_Total_03,GRR_Total_04,GRR_Total_05) </w:instrText>
            </w:r>
            <w:r>
              <w:rPr>
                <w:sz w:val="20"/>
                <w:szCs w:val="20"/>
              </w:rPr>
              <w:fldChar w:fldCharType="separate"/>
            </w:r>
            <w:r w:rsidR="008A371A">
              <w:rPr>
                <w:noProof/>
                <w:sz w:val="20"/>
                <w:szCs w:val="20"/>
              </w:rPr>
              <w:instrText>500,000</w:instrText>
            </w:r>
            <w:r>
              <w:rPr>
                <w:sz w:val="20"/>
                <w:szCs w:val="20"/>
              </w:rPr>
              <w:fldChar w:fldCharType="end"/>
            </w:r>
            <w:r>
              <w:rPr>
                <w:sz w:val="20"/>
                <w:szCs w:val="20"/>
              </w:rPr>
            </w:r>
            <w:r>
              <w:rPr>
                <w:sz w:val="20"/>
                <w:szCs w:val="20"/>
              </w:rPr>
              <w:fldChar w:fldCharType="separate"/>
            </w:r>
            <w:r w:rsidR="008A371A">
              <w:rPr>
                <w:noProof/>
                <w:sz w:val="20"/>
                <w:szCs w:val="20"/>
              </w:rPr>
              <w:t>500,000</w:t>
            </w:r>
            <w:r>
              <w:rPr>
                <w:sz w:val="20"/>
                <w:szCs w:val="20"/>
              </w:rPr>
              <w:fldChar w:fldCharType="end"/>
            </w:r>
            <w:bookmarkEnd w:id="156"/>
          </w:p>
        </w:tc>
      </w:tr>
    </w:tbl>
    <w:p w14:paraId="4C122517" w14:textId="77777777" w:rsidR="003F7A94" w:rsidRDefault="003F7A94" w:rsidP="00E052DF">
      <w:pPr>
        <w:pStyle w:val="Footer"/>
        <w:rPr>
          <w:rFonts w:ascii="Times New Roman Bold" w:hAnsi="Times New Roman Bold"/>
          <w:b/>
          <w:caps/>
          <w:sz w:val="22"/>
          <w:u w:val="single"/>
        </w:rPr>
      </w:pPr>
    </w:p>
    <w:p w14:paraId="4C122518" w14:textId="77777777" w:rsidR="00250C13" w:rsidRDefault="00250C13" w:rsidP="00783927">
      <w:pPr>
        <w:pStyle w:val="Footer"/>
        <w:numPr>
          <w:ilvl w:val="0"/>
          <w:numId w:val="2"/>
        </w:numPr>
        <w:tabs>
          <w:tab w:val="clear" w:pos="4320"/>
          <w:tab w:val="clear" w:pos="8640"/>
        </w:tabs>
        <w:spacing w:after="80"/>
        <w:rPr>
          <w:b/>
          <w:smallCaps/>
          <w:sz w:val="22"/>
          <w:szCs w:val="22"/>
        </w:rPr>
      </w:pPr>
      <w:r>
        <w:rPr>
          <w:b/>
          <w:smallCaps/>
          <w:sz w:val="22"/>
          <w:szCs w:val="22"/>
        </w:rPr>
        <w:t>EA Management Cost</w:t>
      </w:r>
    </w:p>
    <w:tbl>
      <w:tblPr>
        <w:tblW w:w="473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061"/>
        <w:gridCol w:w="1579"/>
        <w:gridCol w:w="1800"/>
        <w:gridCol w:w="2341"/>
      </w:tblGrid>
      <w:tr w:rsidR="00250C13" w:rsidRPr="00B20932" w14:paraId="4C12251E" w14:textId="77777777">
        <w:tc>
          <w:tcPr>
            <w:tcW w:w="1274" w:type="pct"/>
            <w:tcBorders>
              <w:bottom w:val="double" w:sz="4" w:space="0" w:color="auto"/>
            </w:tcBorders>
            <w:vAlign w:val="center"/>
          </w:tcPr>
          <w:p w14:paraId="4C122519" w14:textId="77777777" w:rsidR="00250C13" w:rsidRPr="00424E62" w:rsidRDefault="00250C13" w:rsidP="00E25512">
            <w:pPr>
              <w:pStyle w:val="Heading3"/>
              <w:jc w:val="center"/>
              <w:rPr>
                <w:rFonts w:ascii="Times New Roman" w:hAnsi="Times New Roman"/>
                <w:bCs w:val="0"/>
                <w:sz w:val="22"/>
                <w:szCs w:val="22"/>
                <w:lang w:val="en-US" w:eastAsia="en-US"/>
              </w:rPr>
            </w:pPr>
            <w:r w:rsidRPr="00424E62">
              <w:rPr>
                <w:rFonts w:ascii="Times New Roman" w:hAnsi="Times New Roman"/>
                <w:bCs w:val="0"/>
                <w:sz w:val="22"/>
                <w:szCs w:val="22"/>
                <w:lang w:val="en-US" w:eastAsia="en-US"/>
              </w:rPr>
              <w:t>Cost Items</w:t>
            </w:r>
          </w:p>
        </w:tc>
        <w:tc>
          <w:tcPr>
            <w:tcW w:w="987" w:type="pct"/>
            <w:tcBorders>
              <w:bottom w:val="double" w:sz="4" w:space="0" w:color="auto"/>
            </w:tcBorders>
          </w:tcPr>
          <w:p w14:paraId="4C12251A" w14:textId="77777777" w:rsidR="00250C13" w:rsidRPr="00424E62" w:rsidRDefault="00250C13" w:rsidP="003246AB">
            <w:pPr>
              <w:pStyle w:val="Heading3"/>
              <w:jc w:val="center"/>
              <w:rPr>
                <w:rFonts w:ascii="Times New Roman" w:hAnsi="Times New Roman"/>
                <w:bCs w:val="0"/>
                <w:sz w:val="22"/>
                <w:szCs w:val="22"/>
                <w:lang w:val="en-US" w:eastAsia="en-US"/>
              </w:rPr>
            </w:pPr>
            <w:r w:rsidRPr="00424E62">
              <w:rPr>
                <w:rFonts w:ascii="Times New Roman" w:hAnsi="Times New Roman"/>
                <w:bCs w:val="0"/>
                <w:sz w:val="22"/>
                <w:szCs w:val="22"/>
                <w:lang w:val="en-US" w:eastAsia="en-US"/>
              </w:rPr>
              <w:t xml:space="preserve">Total Estimated </w:t>
            </w:r>
            <w:r w:rsidR="003246AB" w:rsidRPr="00424E62">
              <w:rPr>
                <w:rFonts w:ascii="Times New Roman" w:hAnsi="Times New Roman"/>
                <w:bCs w:val="0"/>
                <w:sz w:val="22"/>
                <w:szCs w:val="22"/>
                <w:lang w:val="en-US" w:eastAsia="en-US"/>
              </w:rPr>
              <w:t>P</w:t>
            </w:r>
            <w:r w:rsidRPr="00424E62">
              <w:rPr>
                <w:rFonts w:ascii="Times New Roman" w:hAnsi="Times New Roman"/>
                <w:bCs w:val="0"/>
                <w:sz w:val="22"/>
                <w:szCs w:val="22"/>
                <w:lang w:val="en-US" w:eastAsia="en-US"/>
              </w:rPr>
              <w:t xml:space="preserve">erson </w:t>
            </w:r>
            <w:r w:rsidR="003246AB" w:rsidRPr="00424E62">
              <w:rPr>
                <w:rFonts w:ascii="Times New Roman" w:hAnsi="Times New Roman"/>
                <w:bCs w:val="0"/>
                <w:sz w:val="22"/>
                <w:szCs w:val="22"/>
                <w:lang w:val="en-US" w:eastAsia="en-US"/>
              </w:rPr>
              <w:t>W</w:t>
            </w:r>
            <w:r w:rsidRPr="00424E62">
              <w:rPr>
                <w:rFonts w:ascii="Times New Roman" w:hAnsi="Times New Roman"/>
                <w:bCs w:val="0"/>
                <w:sz w:val="22"/>
                <w:szCs w:val="22"/>
                <w:lang w:val="en-US" w:eastAsia="en-US"/>
              </w:rPr>
              <w:t>eeks/</w:t>
            </w:r>
            <w:r w:rsidR="003246AB" w:rsidRPr="00424E62">
              <w:rPr>
                <w:rFonts w:ascii="Times New Roman" w:hAnsi="Times New Roman"/>
                <w:bCs w:val="0"/>
                <w:sz w:val="22"/>
                <w:szCs w:val="22"/>
                <w:lang w:val="en-US" w:eastAsia="en-US"/>
              </w:rPr>
              <w:t>M</w:t>
            </w:r>
            <w:r w:rsidRPr="00424E62">
              <w:rPr>
                <w:rFonts w:ascii="Times New Roman" w:hAnsi="Times New Roman"/>
                <w:bCs w:val="0"/>
                <w:sz w:val="22"/>
                <w:szCs w:val="22"/>
                <w:lang w:val="en-US" w:eastAsia="en-US"/>
              </w:rPr>
              <w:t>onths</w:t>
            </w:r>
          </w:p>
        </w:tc>
        <w:tc>
          <w:tcPr>
            <w:tcW w:w="756" w:type="pct"/>
            <w:tcBorders>
              <w:bottom w:val="double" w:sz="4" w:space="0" w:color="auto"/>
            </w:tcBorders>
            <w:vAlign w:val="center"/>
          </w:tcPr>
          <w:p w14:paraId="4C12251B" w14:textId="77777777" w:rsidR="00250C13" w:rsidRPr="00424E62" w:rsidRDefault="00250C13" w:rsidP="00E25512">
            <w:pPr>
              <w:pStyle w:val="Heading3"/>
              <w:jc w:val="center"/>
              <w:rPr>
                <w:rFonts w:ascii="Times New Roman" w:hAnsi="Times New Roman"/>
                <w:b w:val="0"/>
                <w:sz w:val="22"/>
                <w:szCs w:val="22"/>
                <w:lang w:val="en-US" w:eastAsia="en-US"/>
              </w:rPr>
            </w:pPr>
            <w:r w:rsidRPr="00424E62">
              <w:rPr>
                <w:rFonts w:ascii="Times New Roman" w:hAnsi="Times New Roman"/>
                <w:bCs w:val="0"/>
                <w:sz w:val="22"/>
                <w:szCs w:val="22"/>
                <w:lang w:val="en-US" w:eastAsia="en-US"/>
              </w:rPr>
              <w:t>Grant Amount</w:t>
            </w:r>
            <w:r w:rsidRPr="00424E62">
              <w:rPr>
                <w:rFonts w:ascii="Times New Roman" w:hAnsi="Times New Roman"/>
                <w:bCs w:val="0"/>
                <w:sz w:val="22"/>
                <w:szCs w:val="22"/>
                <w:lang w:val="en-US" w:eastAsia="en-US"/>
              </w:rPr>
              <w:br/>
            </w:r>
            <w:r w:rsidRPr="00424E62">
              <w:rPr>
                <w:rFonts w:ascii="Times New Roman" w:hAnsi="Times New Roman"/>
                <w:b w:val="0"/>
                <w:bCs w:val="0"/>
                <w:sz w:val="22"/>
                <w:szCs w:val="22"/>
                <w:lang w:val="en-US" w:eastAsia="en-US"/>
              </w:rPr>
              <w:t>($)</w:t>
            </w:r>
          </w:p>
        </w:tc>
        <w:tc>
          <w:tcPr>
            <w:tcW w:w="862" w:type="pct"/>
            <w:tcBorders>
              <w:bottom w:val="double" w:sz="4" w:space="0" w:color="auto"/>
            </w:tcBorders>
            <w:vAlign w:val="center"/>
          </w:tcPr>
          <w:p w14:paraId="4C12251C" w14:textId="77777777" w:rsidR="00250C13" w:rsidRPr="00424E62" w:rsidRDefault="00250C13" w:rsidP="00E25512">
            <w:pPr>
              <w:pStyle w:val="Heading3"/>
              <w:jc w:val="center"/>
              <w:rPr>
                <w:rFonts w:ascii="Times New Roman" w:hAnsi="Times New Roman"/>
                <w:bCs w:val="0"/>
                <w:sz w:val="22"/>
                <w:szCs w:val="22"/>
                <w:lang w:val="en-US" w:eastAsia="en-US"/>
              </w:rPr>
            </w:pPr>
            <w:r w:rsidRPr="00424E62">
              <w:rPr>
                <w:rFonts w:ascii="Times New Roman" w:hAnsi="Times New Roman"/>
                <w:bCs w:val="0"/>
                <w:sz w:val="22"/>
                <w:szCs w:val="22"/>
                <w:lang w:val="en-US" w:eastAsia="en-US"/>
              </w:rPr>
              <w:t>Co</w:t>
            </w:r>
            <w:r w:rsidR="003246AB" w:rsidRPr="00424E62">
              <w:rPr>
                <w:rFonts w:ascii="Times New Roman" w:hAnsi="Times New Roman"/>
                <w:bCs w:val="0"/>
                <w:sz w:val="22"/>
                <w:szCs w:val="22"/>
                <w:lang w:val="en-US" w:eastAsia="en-US"/>
              </w:rPr>
              <w:t>-</w:t>
            </w:r>
            <w:r w:rsidRPr="00424E62">
              <w:rPr>
                <w:rFonts w:ascii="Times New Roman" w:hAnsi="Times New Roman"/>
                <w:bCs w:val="0"/>
                <w:sz w:val="22"/>
                <w:szCs w:val="22"/>
                <w:lang w:val="en-US" w:eastAsia="en-US"/>
              </w:rPr>
              <w:t>financing</w:t>
            </w:r>
            <w:r w:rsidRPr="00424E62">
              <w:rPr>
                <w:rFonts w:ascii="Times New Roman" w:hAnsi="Times New Roman"/>
                <w:bCs w:val="0"/>
                <w:sz w:val="22"/>
                <w:szCs w:val="22"/>
                <w:lang w:val="en-US" w:eastAsia="en-US"/>
              </w:rPr>
              <w:br/>
              <w:t xml:space="preserve"> ($)</w:t>
            </w:r>
          </w:p>
        </w:tc>
        <w:tc>
          <w:tcPr>
            <w:tcW w:w="1121" w:type="pct"/>
            <w:tcBorders>
              <w:bottom w:val="double" w:sz="4" w:space="0" w:color="auto"/>
            </w:tcBorders>
            <w:vAlign w:val="center"/>
          </w:tcPr>
          <w:p w14:paraId="4C12251D" w14:textId="77777777" w:rsidR="00250C13" w:rsidRPr="00424E62" w:rsidRDefault="00250C13" w:rsidP="003246AB">
            <w:pPr>
              <w:pStyle w:val="Heading3"/>
              <w:jc w:val="center"/>
              <w:rPr>
                <w:rFonts w:ascii="Times New Roman" w:hAnsi="Times New Roman"/>
                <w:bCs w:val="0"/>
                <w:sz w:val="22"/>
                <w:szCs w:val="22"/>
                <w:lang w:val="en-US" w:eastAsia="en-US"/>
              </w:rPr>
            </w:pPr>
            <w:r w:rsidRPr="00424E62">
              <w:rPr>
                <w:rFonts w:ascii="Times New Roman" w:hAnsi="Times New Roman"/>
                <w:bCs w:val="0"/>
                <w:sz w:val="22"/>
                <w:szCs w:val="22"/>
                <w:lang w:val="en-US" w:eastAsia="en-US"/>
              </w:rPr>
              <w:t xml:space="preserve">EA </w:t>
            </w:r>
            <w:r w:rsidR="003246AB" w:rsidRPr="00424E62">
              <w:rPr>
                <w:rFonts w:ascii="Times New Roman" w:hAnsi="Times New Roman"/>
                <w:bCs w:val="0"/>
                <w:sz w:val="22"/>
                <w:szCs w:val="22"/>
                <w:lang w:val="en-US" w:eastAsia="en-US"/>
              </w:rPr>
              <w:t>T</w:t>
            </w:r>
            <w:r w:rsidRPr="00424E62">
              <w:rPr>
                <w:rFonts w:ascii="Times New Roman" w:hAnsi="Times New Roman"/>
                <w:bCs w:val="0"/>
                <w:sz w:val="22"/>
                <w:szCs w:val="22"/>
                <w:lang w:val="en-US" w:eastAsia="en-US"/>
              </w:rPr>
              <w:t>otal</w:t>
            </w:r>
            <w:r w:rsidRPr="00424E62">
              <w:rPr>
                <w:rFonts w:ascii="Times New Roman" w:hAnsi="Times New Roman"/>
                <w:bCs w:val="0"/>
                <w:sz w:val="22"/>
                <w:szCs w:val="22"/>
                <w:lang w:val="en-US" w:eastAsia="en-US"/>
              </w:rPr>
              <w:br/>
              <w:t xml:space="preserve"> ($)</w:t>
            </w:r>
          </w:p>
        </w:tc>
      </w:tr>
      <w:tr w:rsidR="00250C13" w:rsidRPr="00B20932" w14:paraId="4C122524" w14:textId="77777777">
        <w:tc>
          <w:tcPr>
            <w:tcW w:w="1274" w:type="pct"/>
            <w:tcBorders>
              <w:top w:val="double" w:sz="4" w:space="0" w:color="auto"/>
            </w:tcBorders>
          </w:tcPr>
          <w:p w14:paraId="4C12251F" w14:textId="77777777" w:rsidR="00250C13" w:rsidRPr="00424E62" w:rsidRDefault="00250C13" w:rsidP="00E25512">
            <w:pPr>
              <w:pStyle w:val="Heading3"/>
              <w:rPr>
                <w:rFonts w:ascii="Times New Roman" w:hAnsi="Times New Roman"/>
                <w:b w:val="0"/>
                <w:bCs w:val="0"/>
                <w:sz w:val="22"/>
                <w:szCs w:val="22"/>
                <w:lang w:val="en-US" w:eastAsia="en-US"/>
              </w:rPr>
            </w:pPr>
            <w:r w:rsidRPr="00424E62">
              <w:rPr>
                <w:rFonts w:ascii="Times New Roman" w:hAnsi="Times New Roman"/>
                <w:b w:val="0"/>
                <w:bCs w:val="0"/>
                <w:sz w:val="22"/>
                <w:szCs w:val="22"/>
                <w:lang w:val="en-US" w:eastAsia="en-US"/>
              </w:rPr>
              <w:t>Local consultants*</w:t>
            </w:r>
          </w:p>
        </w:tc>
        <w:bookmarkStart w:id="157" w:name="EstLocCon"/>
        <w:tc>
          <w:tcPr>
            <w:tcW w:w="987" w:type="pct"/>
            <w:tcBorders>
              <w:top w:val="double" w:sz="4" w:space="0" w:color="auto"/>
            </w:tcBorders>
          </w:tcPr>
          <w:p w14:paraId="4C122520" w14:textId="77777777" w:rsidR="00250C13" w:rsidRDefault="00161B80" w:rsidP="00BD5B82">
            <w:pPr>
              <w:jc w:val="right"/>
              <w:rPr>
                <w:b/>
                <w:sz w:val="22"/>
                <w:szCs w:val="22"/>
              </w:rPr>
            </w:pPr>
            <w:r>
              <w:rPr>
                <w:b/>
                <w:sz w:val="22"/>
                <w:szCs w:val="22"/>
              </w:rPr>
              <w:fldChar w:fldCharType="begin">
                <w:ffData>
                  <w:name w:val="EstLocCon"/>
                  <w:enabled/>
                  <w:calcOnExit w:val="0"/>
                  <w:textInput>
                    <w:type w:val="number"/>
                    <w:format w:val="#,##0.00"/>
                  </w:textInput>
                </w:ffData>
              </w:fldChar>
            </w:r>
            <w:r>
              <w:rPr>
                <w:b/>
                <w:sz w:val="22"/>
                <w:szCs w:val="22"/>
              </w:rPr>
              <w:instrText xml:space="preserve"> FORMTEXT </w:instrText>
            </w:r>
            <w:r>
              <w:rPr>
                <w:b/>
                <w:sz w:val="22"/>
                <w:szCs w:val="22"/>
              </w:rPr>
            </w:r>
            <w:r>
              <w:rPr>
                <w:b/>
                <w:sz w:val="22"/>
                <w:szCs w:val="22"/>
              </w:rPr>
              <w:fldChar w:fldCharType="separate"/>
            </w:r>
            <w:r w:rsidR="00BD5B82">
              <w:rPr>
                <w:b/>
                <w:noProof/>
                <w:sz w:val="22"/>
                <w:szCs w:val="22"/>
              </w:rPr>
              <w:t>178</w:t>
            </w:r>
            <w:r w:rsidR="00817578">
              <w:rPr>
                <w:b/>
                <w:noProof/>
                <w:sz w:val="22"/>
                <w:szCs w:val="22"/>
              </w:rPr>
              <w:t>.</w:t>
            </w:r>
            <w:r w:rsidR="00BD5B82">
              <w:rPr>
                <w:b/>
                <w:noProof/>
                <w:sz w:val="22"/>
                <w:szCs w:val="22"/>
              </w:rPr>
              <w:t>5</w:t>
            </w:r>
            <w:r w:rsidR="00817578">
              <w:rPr>
                <w:b/>
                <w:noProof/>
                <w:sz w:val="22"/>
                <w:szCs w:val="22"/>
              </w:rPr>
              <w:t>0</w:t>
            </w:r>
            <w:r>
              <w:rPr>
                <w:b/>
                <w:sz w:val="22"/>
                <w:szCs w:val="22"/>
              </w:rPr>
              <w:fldChar w:fldCharType="end"/>
            </w:r>
            <w:bookmarkEnd w:id="157"/>
          </w:p>
        </w:tc>
        <w:bookmarkStart w:id="158" w:name="GALOCCONS"/>
        <w:tc>
          <w:tcPr>
            <w:tcW w:w="756" w:type="pct"/>
            <w:tcBorders>
              <w:top w:val="double" w:sz="4" w:space="0" w:color="auto"/>
            </w:tcBorders>
          </w:tcPr>
          <w:p w14:paraId="4C122521" w14:textId="77777777" w:rsidR="00250C13" w:rsidRPr="00B20932" w:rsidRDefault="00161B80" w:rsidP="00BD5B82">
            <w:pPr>
              <w:jc w:val="right"/>
              <w:rPr>
                <w:sz w:val="22"/>
                <w:szCs w:val="22"/>
              </w:rPr>
            </w:pPr>
            <w:r>
              <w:rPr>
                <w:b/>
                <w:sz w:val="22"/>
                <w:szCs w:val="22"/>
              </w:rPr>
              <w:fldChar w:fldCharType="begin">
                <w:ffData>
                  <w:name w:val="GALOCCONS"/>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BD5B82">
              <w:rPr>
                <w:b/>
                <w:noProof/>
                <w:sz w:val="22"/>
                <w:szCs w:val="22"/>
              </w:rPr>
              <w:t>36</w:t>
            </w:r>
            <w:r w:rsidR="00B632A8">
              <w:rPr>
                <w:b/>
                <w:noProof/>
                <w:sz w:val="22"/>
                <w:szCs w:val="22"/>
              </w:rPr>
              <w:t>,</w:t>
            </w:r>
            <w:r w:rsidR="00BD5B82">
              <w:rPr>
                <w:b/>
                <w:noProof/>
                <w:sz w:val="22"/>
                <w:szCs w:val="22"/>
              </w:rPr>
              <w:t>4</w:t>
            </w:r>
            <w:r w:rsidR="00B632A8">
              <w:rPr>
                <w:b/>
                <w:noProof/>
                <w:sz w:val="22"/>
                <w:szCs w:val="22"/>
              </w:rPr>
              <w:t>00</w:t>
            </w:r>
            <w:r>
              <w:rPr>
                <w:b/>
                <w:sz w:val="22"/>
                <w:szCs w:val="22"/>
              </w:rPr>
              <w:fldChar w:fldCharType="end"/>
            </w:r>
            <w:bookmarkEnd w:id="158"/>
          </w:p>
        </w:tc>
        <w:bookmarkStart w:id="159" w:name="COLOCALCONS"/>
        <w:tc>
          <w:tcPr>
            <w:tcW w:w="862" w:type="pct"/>
            <w:tcBorders>
              <w:top w:val="double" w:sz="4" w:space="0" w:color="auto"/>
            </w:tcBorders>
          </w:tcPr>
          <w:p w14:paraId="4C122522" w14:textId="77777777" w:rsidR="00250C13" w:rsidRPr="00B20932" w:rsidRDefault="00161B80" w:rsidP="006C6E70">
            <w:pPr>
              <w:jc w:val="right"/>
              <w:rPr>
                <w:sz w:val="22"/>
                <w:szCs w:val="22"/>
              </w:rPr>
            </w:pPr>
            <w:r>
              <w:rPr>
                <w:b/>
                <w:sz w:val="22"/>
                <w:szCs w:val="22"/>
              </w:rPr>
              <w:fldChar w:fldCharType="begin">
                <w:ffData>
                  <w:name w:val="COLOCALCONS"/>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6C6E70">
              <w:rPr>
                <w:b/>
                <w:noProof/>
                <w:sz w:val="22"/>
                <w:szCs w:val="22"/>
              </w:rPr>
              <w:t> </w:t>
            </w:r>
            <w:r w:rsidR="006C6E70">
              <w:rPr>
                <w:b/>
                <w:noProof/>
                <w:sz w:val="22"/>
                <w:szCs w:val="22"/>
              </w:rPr>
              <w:t> </w:t>
            </w:r>
            <w:r w:rsidR="006C6E70">
              <w:rPr>
                <w:b/>
                <w:noProof/>
                <w:sz w:val="22"/>
                <w:szCs w:val="22"/>
              </w:rPr>
              <w:t> </w:t>
            </w:r>
            <w:r w:rsidR="006C6E70">
              <w:rPr>
                <w:b/>
                <w:noProof/>
                <w:sz w:val="22"/>
                <w:szCs w:val="22"/>
              </w:rPr>
              <w:t> </w:t>
            </w:r>
            <w:r w:rsidR="006C6E70">
              <w:rPr>
                <w:b/>
                <w:noProof/>
                <w:sz w:val="22"/>
                <w:szCs w:val="22"/>
              </w:rPr>
              <w:t> </w:t>
            </w:r>
            <w:r>
              <w:rPr>
                <w:b/>
                <w:sz w:val="22"/>
                <w:szCs w:val="22"/>
              </w:rPr>
              <w:fldChar w:fldCharType="end"/>
            </w:r>
            <w:bookmarkEnd w:id="159"/>
          </w:p>
        </w:tc>
        <w:bookmarkStart w:id="160" w:name="ProjTotalLocalCost"/>
        <w:tc>
          <w:tcPr>
            <w:tcW w:w="1121" w:type="pct"/>
            <w:tcBorders>
              <w:top w:val="double" w:sz="4" w:space="0" w:color="auto"/>
            </w:tcBorders>
          </w:tcPr>
          <w:p w14:paraId="4C122523" w14:textId="77777777" w:rsidR="00250C13" w:rsidRPr="00B20932" w:rsidRDefault="00132EC5" w:rsidP="00E25512">
            <w:pPr>
              <w:jc w:val="right"/>
              <w:rPr>
                <w:sz w:val="22"/>
                <w:szCs w:val="22"/>
              </w:rPr>
            </w:pPr>
            <w:r>
              <w:rPr>
                <w:b/>
                <w:sz w:val="22"/>
                <w:szCs w:val="22"/>
              </w:rPr>
              <w:fldChar w:fldCharType="begin">
                <w:ffData>
                  <w:name w:val="ProjTotalLocalCost"/>
                  <w:enabled w:val="0"/>
                  <w:calcOnExit/>
                  <w:textInput>
                    <w:type w:val="calculated"/>
                    <w:default w:val="=sum(GALOCCONS,COLOCALCONS)"/>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=sum(GALOCCONS,COLOCALCONS) </w:instrText>
            </w:r>
            <w:r>
              <w:rPr>
                <w:b/>
                <w:sz w:val="22"/>
                <w:szCs w:val="22"/>
              </w:rPr>
              <w:fldChar w:fldCharType="separate"/>
            </w:r>
            <w:r w:rsidR="008A371A">
              <w:rPr>
                <w:b/>
                <w:noProof/>
                <w:sz w:val="22"/>
                <w:szCs w:val="22"/>
              </w:rPr>
              <w:instrText>36,400</w:instrText>
            </w:r>
            <w:r>
              <w:rPr>
                <w:b/>
                <w:sz w:val="22"/>
                <w:szCs w:val="22"/>
              </w:rPr>
              <w:fldChar w:fldCharType="end"/>
            </w:r>
            <w:r>
              <w:rPr>
                <w:b/>
                <w:sz w:val="22"/>
                <w:szCs w:val="22"/>
              </w:rPr>
            </w:r>
            <w:r>
              <w:rPr>
                <w:b/>
                <w:sz w:val="22"/>
                <w:szCs w:val="22"/>
              </w:rPr>
              <w:fldChar w:fldCharType="separate"/>
            </w:r>
            <w:r w:rsidR="008A371A">
              <w:rPr>
                <w:b/>
                <w:noProof/>
                <w:sz w:val="22"/>
                <w:szCs w:val="22"/>
              </w:rPr>
              <w:t>36,400</w:t>
            </w:r>
            <w:r>
              <w:rPr>
                <w:b/>
                <w:sz w:val="22"/>
                <w:szCs w:val="22"/>
              </w:rPr>
              <w:fldChar w:fldCharType="end"/>
            </w:r>
            <w:bookmarkEnd w:id="160"/>
          </w:p>
        </w:tc>
      </w:tr>
      <w:tr w:rsidR="00250C13" w:rsidRPr="00B20932" w14:paraId="4C12252A" w14:textId="77777777">
        <w:tc>
          <w:tcPr>
            <w:tcW w:w="1274" w:type="pct"/>
          </w:tcPr>
          <w:p w14:paraId="4C122525" w14:textId="77777777" w:rsidR="00250C13" w:rsidRPr="00424E62" w:rsidRDefault="00250C13" w:rsidP="00E25512">
            <w:pPr>
              <w:pStyle w:val="Heading3"/>
              <w:rPr>
                <w:rFonts w:ascii="Times New Roman" w:hAnsi="Times New Roman"/>
                <w:b w:val="0"/>
                <w:bCs w:val="0"/>
                <w:sz w:val="22"/>
                <w:szCs w:val="22"/>
                <w:lang w:val="en-US" w:eastAsia="en-US"/>
              </w:rPr>
            </w:pPr>
            <w:r w:rsidRPr="00424E62">
              <w:rPr>
                <w:rFonts w:ascii="Times New Roman" w:hAnsi="Times New Roman"/>
                <w:b w:val="0"/>
                <w:bCs w:val="0"/>
                <w:sz w:val="22"/>
                <w:szCs w:val="22"/>
                <w:lang w:val="en-US" w:eastAsia="en-US"/>
              </w:rPr>
              <w:t>International consultants*</w:t>
            </w:r>
          </w:p>
        </w:tc>
        <w:bookmarkStart w:id="161" w:name="EstIntCon"/>
        <w:tc>
          <w:tcPr>
            <w:tcW w:w="987" w:type="pct"/>
          </w:tcPr>
          <w:p w14:paraId="4C122526" w14:textId="77777777" w:rsidR="00250C13" w:rsidRDefault="00161B80" w:rsidP="00BD5B82">
            <w:pPr>
              <w:jc w:val="right"/>
              <w:rPr>
                <w:b/>
                <w:sz w:val="22"/>
                <w:szCs w:val="22"/>
              </w:rPr>
            </w:pPr>
            <w:r>
              <w:rPr>
                <w:b/>
                <w:sz w:val="22"/>
                <w:szCs w:val="22"/>
              </w:rPr>
              <w:fldChar w:fldCharType="begin">
                <w:ffData>
                  <w:name w:val="EstIntCon"/>
                  <w:enabled/>
                  <w:calcOnExit w:val="0"/>
                  <w:textInput>
                    <w:type w:val="number"/>
                    <w:format w:val="#,##0.00"/>
                  </w:textInput>
                </w:ffData>
              </w:fldChar>
            </w:r>
            <w:r>
              <w:rPr>
                <w:b/>
                <w:sz w:val="22"/>
                <w:szCs w:val="22"/>
              </w:rPr>
              <w:instrText xml:space="preserve"> FORMTEXT </w:instrText>
            </w:r>
            <w:r>
              <w:rPr>
                <w:b/>
                <w:sz w:val="22"/>
                <w:szCs w:val="22"/>
              </w:rPr>
            </w:r>
            <w:r>
              <w:rPr>
                <w:b/>
                <w:sz w:val="22"/>
                <w:szCs w:val="22"/>
              </w:rPr>
              <w:fldChar w:fldCharType="separate"/>
            </w:r>
            <w:r w:rsidR="00BD5B82">
              <w:rPr>
                <w:b/>
                <w:noProof/>
                <w:sz w:val="22"/>
                <w:szCs w:val="22"/>
              </w:rPr>
              <w:t>4</w:t>
            </w:r>
            <w:r w:rsidR="00817578">
              <w:rPr>
                <w:b/>
                <w:noProof/>
                <w:sz w:val="22"/>
                <w:szCs w:val="22"/>
              </w:rPr>
              <w:t>.00</w:t>
            </w:r>
            <w:r>
              <w:rPr>
                <w:b/>
                <w:sz w:val="22"/>
                <w:szCs w:val="22"/>
              </w:rPr>
              <w:fldChar w:fldCharType="end"/>
            </w:r>
            <w:bookmarkEnd w:id="161"/>
          </w:p>
        </w:tc>
        <w:bookmarkStart w:id="162" w:name="GAINTCONS"/>
        <w:tc>
          <w:tcPr>
            <w:tcW w:w="756" w:type="pct"/>
          </w:tcPr>
          <w:p w14:paraId="4C122527" w14:textId="77777777" w:rsidR="00250C13" w:rsidRPr="00B20932" w:rsidRDefault="00161B80" w:rsidP="00BD5B82">
            <w:pPr>
              <w:jc w:val="right"/>
              <w:rPr>
                <w:sz w:val="22"/>
                <w:szCs w:val="22"/>
              </w:rPr>
            </w:pPr>
            <w:r>
              <w:rPr>
                <w:b/>
                <w:sz w:val="22"/>
                <w:szCs w:val="22"/>
              </w:rPr>
              <w:fldChar w:fldCharType="begin">
                <w:ffData>
                  <w:name w:val="GAINTCONS"/>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BD5B82">
              <w:rPr>
                <w:b/>
                <w:noProof/>
                <w:sz w:val="22"/>
                <w:szCs w:val="22"/>
              </w:rPr>
              <w:t>4</w:t>
            </w:r>
            <w:r w:rsidR="00817578">
              <w:rPr>
                <w:b/>
                <w:noProof/>
                <w:sz w:val="22"/>
                <w:szCs w:val="22"/>
              </w:rPr>
              <w:t>,</w:t>
            </w:r>
            <w:r w:rsidR="00BD5B82">
              <w:rPr>
                <w:b/>
                <w:noProof/>
                <w:sz w:val="22"/>
                <w:szCs w:val="22"/>
              </w:rPr>
              <w:t>9</w:t>
            </w:r>
            <w:r w:rsidR="00817578">
              <w:rPr>
                <w:b/>
                <w:noProof/>
                <w:sz w:val="22"/>
                <w:szCs w:val="22"/>
              </w:rPr>
              <w:t>00</w:t>
            </w:r>
            <w:r>
              <w:rPr>
                <w:b/>
                <w:sz w:val="22"/>
                <w:szCs w:val="22"/>
              </w:rPr>
              <w:fldChar w:fldCharType="end"/>
            </w:r>
            <w:bookmarkEnd w:id="162"/>
          </w:p>
        </w:tc>
        <w:bookmarkStart w:id="163" w:name="COINTCONS"/>
        <w:tc>
          <w:tcPr>
            <w:tcW w:w="862" w:type="pct"/>
          </w:tcPr>
          <w:p w14:paraId="4C122528" w14:textId="77777777" w:rsidR="00250C13" w:rsidRPr="00B20932" w:rsidRDefault="00161B80" w:rsidP="00E25512">
            <w:pPr>
              <w:jc w:val="right"/>
              <w:rPr>
                <w:sz w:val="22"/>
                <w:szCs w:val="22"/>
              </w:rPr>
            </w:pPr>
            <w:r>
              <w:rPr>
                <w:b/>
                <w:sz w:val="22"/>
                <w:szCs w:val="22"/>
              </w:rPr>
              <w:fldChar w:fldCharType="begin">
                <w:ffData>
                  <w:name w:val="COINTCONS"/>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3"/>
          </w:p>
        </w:tc>
        <w:bookmarkStart w:id="164" w:name="ProjTotalIntCost"/>
        <w:tc>
          <w:tcPr>
            <w:tcW w:w="1121" w:type="pct"/>
          </w:tcPr>
          <w:p w14:paraId="4C122529" w14:textId="77777777" w:rsidR="00250C13" w:rsidRPr="00B20932" w:rsidRDefault="00161B80" w:rsidP="00E25512">
            <w:pPr>
              <w:jc w:val="right"/>
              <w:rPr>
                <w:sz w:val="22"/>
                <w:szCs w:val="22"/>
              </w:rPr>
            </w:pPr>
            <w:r>
              <w:rPr>
                <w:b/>
                <w:sz w:val="22"/>
                <w:szCs w:val="22"/>
              </w:rPr>
              <w:fldChar w:fldCharType="begin">
                <w:ffData>
                  <w:name w:val="ProjTotalIntCost"/>
                  <w:enabled w:val="0"/>
                  <w:calcOnExit/>
                  <w:textInput>
                    <w:type w:val="calculated"/>
                    <w:default w:val="=sum(GAINTCONS,COINTCONS)"/>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=sum(GAINTCONS,COINTCONS) </w:instrText>
            </w:r>
            <w:r>
              <w:rPr>
                <w:b/>
                <w:sz w:val="22"/>
                <w:szCs w:val="22"/>
              </w:rPr>
              <w:fldChar w:fldCharType="separate"/>
            </w:r>
            <w:r w:rsidR="008A371A">
              <w:rPr>
                <w:b/>
                <w:noProof/>
                <w:sz w:val="22"/>
                <w:szCs w:val="22"/>
              </w:rPr>
              <w:instrText>4,900</w:instrText>
            </w:r>
            <w:r>
              <w:rPr>
                <w:b/>
                <w:sz w:val="22"/>
                <w:szCs w:val="22"/>
              </w:rPr>
              <w:fldChar w:fldCharType="end"/>
            </w:r>
            <w:r>
              <w:rPr>
                <w:b/>
                <w:sz w:val="22"/>
                <w:szCs w:val="22"/>
              </w:rPr>
            </w:r>
            <w:r>
              <w:rPr>
                <w:b/>
                <w:sz w:val="22"/>
                <w:szCs w:val="22"/>
              </w:rPr>
              <w:fldChar w:fldCharType="separate"/>
            </w:r>
            <w:r w:rsidR="008A371A">
              <w:rPr>
                <w:b/>
                <w:noProof/>
                <w:sz w:val="22"/>
                <w:szCs w:val="22"/>
              </w:rPr>
              <w:t>4,900</w:t>
            </w:r>
            <w:r>
              <w:rPr>
                <w:b/>
                <w:sz w:val="22"/>
                <w:szCs w:val="22"/>
              </w:rPr>
              <w:fldChar w:fldCharType="end"/>
            </w:r>
            <w:bookmarkEnd w:id="164"/>
          </w:p>
        </w:tc>
      </w:tr>
      <w:tr w:rsidR="00250C13" w:rsidRPr="00B20932" w14:paraId="4C122530" w14:textId="77777777">
        <w:tc>
          <w:tcPr>
            <w:tcW w:w="1274" w:type="pct"/>
          </w:tcPr>
          <w:p w14:paraId="4C12252B" w14:textId="77777777" w:rsidR="00250C13" w:rsidRPr="00424E62" w:rsidRDefault="00250C13" w:rsidP="00E25512">
            <w:pPr>
              <w:pStyle w:val="Heading3"/>
              <w:rPr>
                <w:rFonts w:ascii="Times New Roman" w:hAnsi="Times New Roman"/>
                <w:b w:val="0"/>
                <w:bCs w:val="0"/>
                <w:sz w:val="22"/>
                <w:szCs w:val="22"/>
                <w:lang w:val="en-US" w:eastAsia="en-US"/>
              </w:rPr>
            </w:pPr>
            <w:r w:rsidRPr="00424E62">
              <w:rPr>
                <w:rFonts w:ascii="Times New Roman" w:hAnsi="Times New Roman"/>
                <w:b w:val="0"/>
                <w:bCs w:val="0"/>
                <w:sz w:val="22"/>
                <w:szCs w:val="22"/>
                <w:lang w:val="en-US" w:eastAsia="en-US"/>
              </w:rPr>
              <w:t>Office facilities, equipment, vehicles and communications*</w:t>
            </w:r>
          </w:p>
        </w:tc>
        <w:tc>
          <w:tcPr>
            <w:tcW w:w="987" w:type="pct"/>
            <w:shd w:val="clear" w:color="auto" w:fill="7F7F7F"/>
          </w:tcPr>
          <w:p w14:paraId="4C12252C" w14:textId="77777777" w:rsidR="00250C13" w:rsidRDefault="00250C13" w:rsidP="00E25512">
            <w:pPr>
              <w:jc w:val="right"/>
              <w:rPr>
                <w:b/>
                <w:sz w:val="22"/>
                <w:szCs w:val="22"/>
              </w:rPr>
            </w:pPr>
          </w:p>
        </w:tc>
        <w:bookmarkStart w:id="165" w:name="GAOFFVEHCOM"/>
        <w:tc>
          <w:tcPr>
            <w:tcW w:w="756" w:type="pct"/>
          </w:tcPr>
          <w:p w14:paraId="4C12252D" w14:textId="77777777" w:rsidR="00250C13" w:rsidRPr="00B20932" w:rsidRDefault="00161B80" w:rsidP="006C6E70">
            <w:pPr>
              <w:jc w:val="right"/>
              <w:rPr>
                <w:sz w:val="22"/>
                <w:szCs w:val="22"/>
              </w:rPr>
            </w:pPr>
            <w:r>
              <w:rPr>
                <w:b/>
                <w:sz w:val="22"/>
                <w:szCs w:val="22"/>
              </w:rPr>
              <w:fldChar w:fldCharType="begin">
                <w:ffData>
                  <w:name w:val="GAOFFVEHCOM"/>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6C6E70">
              <w:rPr>
                <w:b/>
                <w:noProof/>
                <w:sz w:val="22"/>
                <w:szCs w:val="22"/>
              </w:rPr>
              <w:t>0</w:t>
            </w:r>
            <w:r>
              <w:rPr>
                <w:b/>
                <w:sz w:val="22"/>
                <w:szCs w:val="22"/>
              </w:rPr>
              <w:fldChar w:fldCharType="end"/>
            </w:r>
            <w:bookmarkEnd w:id="165"/>
          </w:p>
        </w:tc>
        <w:bookmarkStart w:id="166" w:name="COOFFVEHCOM"/>
        <w:tc>
          <w:tcPr>
            <w:tcW w:w="862" w:type="pct"/>
          </w:tcPr>
          <w:p w14:paraId="4C12252E" w14:textId="77777777" w:rsidR="00250C13" w:rsidRPr="00B20932" w:rsidRDefault="00161B80" w:rsidP="00EB3272">
            <w:pPr>
              <w:jc w:val="right"/>
              <w:rPr>
                <w:sz w:val="22"/>
                <w:szCs w:val="22"/>
              </w:rPr>
            </w:pPr>
            <w:r>
              <w:rPr>
                <w:b/>
                <w:sz w:val="22"/>
                <w:szCs w:val="22"/>
              </w:rPr>
              <w:fldChar w:fldCharType="begin">
                <w:ffData>
                  <w:name w:val="COOFFVEHCOM"/>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7D0DCC">
              <w:rPr>
                <w:b/>
                <w:noProof/>
                <w:sz w:val="22"/>
                <w:szCs w:val="22"/>
              </w:rPr>
              <w:t> </w:t>
            </w:r>
            <w:r w:rsidR="007D0DCC">
              <w:rPr>
                <w:b/>
                <w:noProof/>
                <w:sz w:val="22"/>
                <w:szCs w:val="22"/>
              </w:rPr>
              <w:t> </w:t>
            </w:r>
            <w:r w:rsidR="007D0DCC">
              <w:rPr>
                <w:b/>
                <w:noProof/>
                <w:sz w:val="22"/>
                <w:szCs w:val="22"/>
              </w:rPr>
              <w:t> </w:t>
            </w:r>
            <w:r w:rsidR="007D0DCC">
              <w:rPr>
                <w:b/>
                <w:noProof/>
                <w:sz w:val="22"/>
                <w:szCs w:val="22"/>
              </w:rPr>
              <w:t> </w:t>
            </w:r>
            <w:r w:rsidR="007D0DCC">
              <w:rPr>
                <w:b/>
                <w:noProof/>
                <w:sz w:val="22"/>
                <w:szCs w:val="22"/>
              </w:rPr>
              <w:t> </w:t>
            </w:r>
            <w:r>
              <w:rPr>
                <w:b/>
                <w:sz w:val="22"/>
                <w:szCs w:val="22"/>
              </w:rPr>
              <w:fldChar w:fldCharType="end"/>
            </w:r>
            <w:bookmarkEnd w:id="166"/>
          </w:p>
        </w:tc>
        <w:bookmarkStart w:id="167" w:name="ProjTotalOtherCost"/>
        <w:tc>
          <w:tcPr>
            <w:tcW w:w="1121" w:type="pct"/>
          </w:tcPr>
          <w:p w14:paraId="4C12252F" w14:textId="77777777" w:rsidR="00250C13" w:rsidRPr="00B20932" w:rsidRDefault="00161B80" w:rsidP="00E25512">
            <w:pPr>
              <w:jc w:val="right"/>
              <w:rPr>
                <w:sz w:val="22"/>
                <w:szCs w:val="22"/>
              </w:rPr>
            </w:pPr>
            <w:r>
              <w:rPr>
                <w:b/>
                <w:sz w:val="22"/>
                <w:szCs w:val="22"/>
              </w:rPr>
              <w:fldChar w:fldCharType="begin">
                <w:ffData>
                  <w:name w:val="ProjTotalOtherCost"/>
                  <w:enabled w:val="0"/>
                  <w:calcOnExit/>
                  <w:textInput>
                    <w:type w:val="calculated"/>
                    <w:default w:val="=sum(GAOFFVEHCOM,COOFFVEHCOM)"/>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=sum(GAOFFVEHCOM,COOFFVEHCOM) </w:instrText>
            </w:r>
            <w:r>
              <w:rPr>
                <w:b/>
                <w:sz w:val="22"/>
                <w:szCs w:val="22"/>
              </w:rPr>
              <w:fldChar w:fldCharType="separate"/>
            </w:r>
            <w:r w:rsidR="008A371A">
              <w:rPr>
                <w:b/>
                <w:noProof/>
                <w:sz w:val="22"/>
                <w:szCs w:val="22"/>
              </w:rPr>
              <w:instrText>0</w:instrText>
            </w:r>
            <w:r>
              <w:rPr>
                <w:b/>
                <w:sz w:val="22"/>
                <w:szCs w:val="22"/>
              </w:rPr>
              <w:fldChar w:fldCharType="end"/>
            </w:r>
            <w:r>
              <w:rPr>
                <w:b/>
                <w:sz w:val="22"/>
                <w:szCs w:val="22"/>
              </w:rPr>
            </w:r>
            <w:r>
              <w:rPr>
                <w:b/>
                <w:sz w:val="22"/>
                <w:szCs w:val="22"/>
              </w:rPr>
              <w:fldChar w:fldCharType="separate"/>
            </w:r>
            <w:r w:rsidR="008A371A">
              <w:rPr>
                <w:b/>
                <w:noProof/>
                <w:sz w:val="22"/>
                <w:szCs w:val="22"/>
              </w:rPr>
              <w:t>0</w:t>
            </w:r>
            <w:r>
              <w:rPr>
                <w:b/>
                <w:sz w:val="22"/>
                <w:szCs w:val="22"/>
              </w:rPr>
              <w:fldChar w:fldCharType="end"/>
            </w:r>
            <w:bookmarkEnd w:id="167"/>
          </w:p>
        </w:tc>
      </w:tr>
      <w:tr w:rsidR="00250C13" w:rsidRPr="00B20932" w14:paraId="4C122536" w14:textId="77777777">
        <w:tc>
          <w:tcPr>
            <w:tcW w:w="1274" w:type="pct"/>
          </w:tcPr>
          <w:p w14:paraId="4C122531" w14:textId="77777777" w:rsidR="00250C13" w:rsidRPr="00424E62" w:rsidRDefault="00250C13" w:rsidP="00E25512">
            <w:pPr>
              <w:pStyle w:val="Heading3"/>
              <w:rPr>
                <w:rFonts w:ascii="Times New Roman" w:hAnsi="Times New Roman"/>
                <w:b w:val="0"/>
                <w:bCs w:val="0"/>
                <w:sz w:val="22"/>
                <w:szCs w:val="22"/>
                <w:lang w:val="en-US" w:eastAsia="en-US"/>
              </w:rPr>
            </w:pPr>
            <w:r w:rsidRPr="00424E62">
              <w:rPr>
                <w:rFonts w:ascii="Times New Roman" w:hAnsi="Times New Roman"/>
                <w:b w:val="0"/>
                <w:sz w:val="22"/>
                <w:szCs w:val="22"/>
                <w:lang w:val="en-US" w:eastAsia="en-US"/>
              </w:rPr>
              <w:t>Travel*</w:t>
            </w:r>
          </w:p>
        </w:tc>
        <w:tc>
          <w:tcPr>
            <w:tcW w:w="987" w:type="pct"/>
            <w:shd w:val="clear" w:color="auto" w:fill="7F7F7F"/>
          </w:tcPr>
          <w:p w14:paraId="4C122532" w14:textId="77777777" w:rsidR="00250C13" w:rsidRDefault="00250C13" w:rsidP="00E25512">
            <w:pPr>
              <w:jc w:val="right"/>
              <w:rPr>
                <w:b/>
                <w:sz w:val="22"/>
                <w:szCs w:val="22"/>
              </w:rPr>
            </w:pPr>
          </w:p>
        </w:tc>
        <w:bookmarkStart w:id="168" w:name="GATRAVEL"/>
        <w:tc>
          <w:tcPr>
            <w:tcW w:w="756" w:type="pct"/>
          </w:tcPr>
          <w:p w14:paraId="4C122533" w14:textId="77777777" w:rsidR="00250C13" w:rsidRPr="00B20932" w:rsidRDefault="00161B80" w:rsidP="00817578">
            <w:pPr>
              <w:jc w:val="right"/>
              <w:rPr>
                <w:b/>
                <w:sz w:val="22"/>
                <w:szCs w:val="22"/>
              </w:rPr>
            </w:pPr>
            <w:r>
              <w:rPr>
                <w:b/>
                <w:sz w:val="22"/>
                <w:szCs w:val="22"/>
              </w:rPr>
              <w:fldChar w:fldCharType="begin">
                <w:ffData>
                  <w:name w:val="GATRAVEL"/>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817578">
              <w:rPr>
                <w:b/>
                <w:noProof/>
                <w:sz w:val="22"/>
                <w:szCs w:val="22"/>
              </w:rPr>
              <w:t> </w:t>
            </w:r>
            <w:r w:rsidR="00817578">
              <w:rPr>
                <w:b/>
                <w:noProof/>
                <w:sz w:val="22"/>
                <w:szCs w:val="22"/>
              </w:rPr>
              <w:t> </w:t>
            </w:r>
            <w:r w:rsidR="00817578">
              <w:rPr>
                <w:b/>
                <w:noProof/>
                <w:sz w:val="22"/>
                <w:szCs w:val="22"/>
              </w:rPr>
              <w:t> </w:t>
            </w:r>
            <w:r w:rsidR="00817578">
              <w:rPr>
                <w:b/>
                <w:noProof/>
                <w:sz w:val="22"/>
                <w:szCs w:val="22"/>
              </w:rPr>
              <w:t> </w:t>
            </w:r>
            <w:r w:rsidR="00817578">
              <w:rPr>
                <w:b/>
                <w:noProof/>
                <w:sz w:val="22"/>
                <w:szCs w:val="22"/>
              </w:rPr>
              <w:t> </w:t>
            </w:r>
            <w:r>
              <w:rPr>
                <w:b/>
                <w:sz w:val="22"/>
                <w:szCs w:val="22"/>
              </w:rPr>
              <w:fldChar w:fldCharType="end"/>
            </w:r>
            <w:bookmarkEnd w:id="168"/>
          </w:p>
        </w:tc>
        <w:bookmarkStart w:id="169" w:name="COTRAVEL"/>
        <w:tc>
          <w:tcPr>
            <w:tcW w:w="862" w:type="pct"/>
          </w:tcPr>
          <w:p w14:paraId="4C122534" w14:textId="77777777" w:rsidR="00250C13" w:rsidRPr="00B20932" w:rsidRDefault="00161B80" w:rsidP="00E25512">
            <w:pPr>
              <w:jc w:val="right"/>
              <w:rPr>
                <w:b/>
                <w:sz w:val="22"/>
                <w:szCs w:val="22"/>
              </w:rPr>
            </w:pPr>
            <w:r>
              <w:rPr>
                <w:b/>
                <w:sz w:val="22"/>
                <w:szCs w:val="22"/>
              </w:rPr>
              <w:fldChar w:fldCharType="begin">
                <w:ffData>
                  <w:name w:val="COTRAVEL"/>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9"/>
          </w:p>
        </w:tc>
        <w:bookmarkStart w:id="170" w:name="ProjTOTTravel"/>
        <w:tc>
          <w:tcPr>
            <w:tcW w:w="1121" w:type="pct"/>
          </w:tcPr>
          <w:p w14:paraId="4C122535" w14:textId="77777777" w:rsidR="00250C13" w:rsidRPr="00B20932" w:rsidRDefault="00161B80" w:rsidP="00E25512">
            <w:pPr>
              <w:jc w:val="right"/>
              <w:rPr>
                <w:b/>
                <w:sz w:val="22"/>
                <w:szCs w:val="22"/>
              </w:rPr>
            </w:pPr>
            <w:r>
              <w:rPr>
                <w:b/>
                <w:sz w:val="22"/>
                <w:szCs w:val="22"/>
              </w:rPr>
              <w:fldChar w:fldCharType="begin">
                <w:ffData>
                  <w:name w:val="ProjTOTTravel"/>
                  <w:enabled w:val="0"/>
                  <w:calcOnExit/>
                  <w:textInput>
                    <w:type w:val="calculated"/>
                    <w:default w:val="=sum(GATRAVEL,COTRAVEL)"/>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=sum(GATRAVEL,COTRAVEL) </w:instrText>
            </w:r>
            <w:r>
              <w:rPr>
                <w:b/>
                <w:sz w:val="22"/>
                <w:szCs w:val="22"/>
              </w:rPr>
              <w:fldChar w:fldCharType="separate"/>
            </w:r>
            <w:r w:rsidR="008A371A">
              <w:rPr>
                <w:b/>
                <w:noProof/>
                <w:sz w:val="22"/>
                <w:szCs w:val="22"/>
              </w:rPr>
              <w:instrText>0</w:instrText>
            </w:r>
            <w:r>
              <w:rPr>
                <w:b/>
                <w:sz w:val="22"/>
                <w:szCs w:val="22"/>
              </w:rPr>
              <w:fldChar w:fldCharType="end"/>
            </w:r>
            <w:r>
              <w:rPr>
                <w:b/>
                <w:sz w:val="22"/>
                <w:szCs w:val="22"/>
              </w:rPr>
            </w:r>
            <w:r>
              <w:rPr>
                <w:b/>
                <w:sz w:val="22"/>
                <w:szCs w:val="22"/>
              </w:rPr>
              <w:fldChar w:fldCharType="separate"/>
            </w:r>
            <w:r w:rsidR="008A371A">
              <w:rPr>
                <w:b/>
                <w:noProof/>
                <w:sz w:val="22"/>
                <w:szCs w:val="22"/>
              </w:rPr>
              <w:t>0</w:t>
            </w:r>
            <w:r>
              <w:rPr>
                <w:b/>
                <w:sz w:val="22"/>
                <w:szCs w:val="22"/>
              </w:rPr>
              <w:fldChar w:fldCharType="end"/>
            </w:r>
            <w:bookmarkEnd w:id="170"/>
          </w:p>
        </w:tc>
      </w:tr>
      <w:tr w:rsidR="003451E0" w:rsidRPr="00B20932" w14:paraId="4C12253C" w14:textId="77777777">
        <w:tc>
          <w:tcPr>
            <w:tcW w:w="1274" w:type="pct"/>
            <w:vMerge w:val="restart"/>
          </w:tcPr>
          <w:p w14:paraId="4C122537" w14:textId="77777777" w:rsidR="003451E0" w:rsidRPr="00424E62" w:rsidRDefault="003451E0" w:rsidP="00E25512">
            <w:pPr>
              <w:pStyle w:val="Heading3"/>
              <w:rPr>
                <w:rFonts w:ascii="Times New Roman" w:hAnsi="Times New Roman"/>
                <w:b w:val="0"/>
                <w:sz w:val="22"/>
                <w:szCs w:val="22"/>
                <w:lang w:val="en-US" w:eastAsia="en-US"/>
              </w:rPr>
            </w:pPr>
            <w:r w:rsidRPr="00424E62">
              <w:rPr>
                <w:rFonts w:ascii="Times New Roman" w:hAnsi="Times New Roman"/>
                <w:b w:val="0"/>
                <w:bCs w:val="0"/>
                <w:sz w:val="22"/>
                <w:szCs w:val="22"/>
                <w:lang w:val="en-US" w:eastAsia="en-US"/>
              </w:rPr>
              <w:t>Others**</w:t>
            </w:r>
          </w:p>
        </w:tc>
        <w:bookmarkStart w:id="171" w:name="EstOthers_01"/>
        <w:tc>
          <w:tcPr>
            <w:tcW w:w="987" w:type="pct"/>
          </w:tcPr>
          <w:p w14:paraId="4C122538" w14:textId="77777777" w:rsidR="003451E0" w:rsidRPr="0014791B" w:rsidRDefault="003451E0" w:rsidP="00ED2D59">
            <w:pPr>
              <w:jc w:val="right"/>
              <w:rPr>
                <w:sz w:val="20"/>
                <w:szCs w:val="20"/>
              </w:rPr>
            </w:pPr>
            <w:r>
              <w:rPr>
                <w:sz w:val="20"/>
                <w:szCs w:val="20"/>
              </w:rPr>
              <w:fldChar w:fldCharType="begin">
                <w:ffData>
                  <w:name w:val="EstOthers_01"/>
                  <w:enabled/>
                  <w:calcOnExit w:val="0"/>
                  <w:textInput>
                    <w:default w:val="Specify &quot;Others&quot; (1)"/>
                  </w:textInput>
                </w:ffData>
              </w:fldChar>
            </w:r>
            <w:r>
              <w:rPr>
                <w:sz w:val="20"/>
                <w:szCs w:val="20"/>
              </w:rPr>
              <w:instrText xml:space="preserve"> FORMTEXT </w:instrText>
            </w:r>
            <w:r>
              <w:rPr>
                <w:sz w:val="20"/>
                <w:szCs w:val="20"/>
              </w:rPr>
            </w:r>
            <w:r>
              <w:rPr>
                <w:sz w:val="20"/>
                <w:szCs w:val="20"/>
              </w:rPr>
              <w:fldChar w:fldCharType="separate"/>
            </w:r>
            <w:r w:rsidR="00ED2D59">
              <w:rPr>
                <w:noProof/>
                <w:sz w:val="20"/>
                <w:szCs w:val="20"/>
              </w:rPr>
              <w:t> </w:t>
            </w:r>
            <w:r w:rsidR="00ED2D59">
              <w:rPr>
                <w:noProof/>
                <w:sz w:val="20"/>
                <w:szCs w:val="20"/>
              </w:rPr>
              <w:t> </w:t>
            </w:r>
            <w:r>
              <w:rPr>
                <w:sz w:val="20"/>
                <w:szCs w:val="20"/>
              </w:rPr>
              <w:fldChar w:fldCharType="end"/>
            </w:r>
            <w:bookmarkEnd w:id="171"/>
          </w:p>
        </w:tc>
        <w:bookmarkStart w:id="172" w:name="GAOTHERS"/>
        <w:tc>
          <w:tcPr>
            <w:tcW w:w="756" w:type="pct"/>
          </w:tcPr>
          <w:p w14:paraId="4C122539" w14:textId="77777777" w:rsidR="003451E0" w:rsidRDefault="003451E0" w:rsidP="006C6E70">
            <w:pPr>
              <w:jc w:val="right"/>
              <w:rPr>
                <w:b/>
                <w:sz w:val="22"/>
                <w:szCs w:val="22"/>
              </w:rPr>
            </w:pPr>
            <w:r>
              <w:rPr>
                <w:b/>
                <w:sz w:val="22"/>
                <w:szCs w:val="22"/>
              </w:rPr>
              <w:fldChar w:fldCharType="begin">
                <w:ffData>
                  <w:name w:val="GAOTHERS"/>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6C6E70">
              <w:rPr>
                <w:b/>
                <w:noProof/>
                <w:sz w:val="22"/>
                <w:szCs w:val="22"/>
              </w:rPr>
              <w:t> </w:t>
            </w:r>
            <w:r w:rsidR="006C6E70">
              <w:rPr>
                <w:b/>
                <w:noProof/>
                <w:sz w:val="22"/>
                <w:szCs w:val="22"/>
              </w:rPr>
              <w:t> </w:t>
            </w:r>
            <w:r w:rsidR="006C6E70">
              <w:rPr>
                <w:b/>
                <w:noProof/>
                <w:sz w:val="22"/>
                <w:szCs w:val="22"/>
              </w:rPr>
              <w:t> </w:t>
            </w:r>
            <w:r w:rsidR="006C6E70">
              <w:rPr>
                <w:b/>
                <w:noProof/>
                <w:sz w:val="22"/>
                <w:szCs w:val="22"/>
              </w:rPr>
              <w:t> </w:t>
            </w:r>
            <w:r w:rsidR="006C6E70">
              <w:rPr>
                <w:b/>
                <w:noProof/>
                <w:sz w:val="22"/>
                <w:szCs w:val="22"/>
              </w:rPr>
              <w:t> </w:t>
            </w:r>
            <w:r>
              <w:rPr>
                <w:b/>
                <w:sz w:val="22"/>
                <w:szCs w:val="22"/>
              </w:rPr>
              <w:fldChar w:fldCharType="end"/>
            </w:r>
            <w:bookmarkEnd w:id="172"/>
          </w:p>
        </w:tc>
        <w:bookmarkStart w:id="173" w:name="COOTHERS"/>
        <w:tc>
          <w:tcPr>
            <w:tcW w:w="862" w:type="pct"/>
          </w:tcPr>
          <w:p w14:paraId="4C12253A" w14:textId="77777777" w:rsidR="003451E0" w:rsidRDefault="003451E0" w:rsidP="0089546F">
            <w:pPr>
              <w:jc w:val="right"/>
              <w:rPr>
                <w:b/>
                <w:sz w:val="22"/>
                <w:szCs w:val="22"/>
              </w:rPr>
            </w:pPr>
            <w:r>
              <w:rPr>
                <w:b/>
                <w:sz w:val="22"/>
                <w:szCs w:val="22"/>
              </w:rPr>
              <w:fldChar w:fldCharType="begin">
                <w:ffData>
                  <w:name w:val="COOTHERS"/>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3"/>
          </w:p>
        </w:tc>
        <w:bookmarkStart w:id="174" w:name="ProjTOTOthers"/>
        <w:tc>
          <w:tcPr>
            <w:tcW w:w="1121" w:type="pct"/>
          </w:tcPr>
          <w:p w14:paraId="4C12253B" w14:textId="77777777" w:rsidR="003451E0" w:rsidRDefault="003451E0" w:rsidP="00E25512">
            <w:pPr>
              <w:jc w:val="right"/>
              <w:rPr>
                <w:b/>
                <w:sz w:val="22"/>
                <w:szCs w:val="22"/>
              </w:rPr>
            </w:pPr>
            <w:r>
              <w:rPr>
                <w:b/>
                <w:sz w:val="22"/>
                <w:szCs w:val="22"/>
              </w:rPr>
              <w:fldChar w:fldCharType="begin">
                <w:ffData>
                  <w:name w:val="ProjTOTOthers"/>
                  <w:enabled w:val="0"/>
                  <w:calcOnExit/>
                  <w:textInput>
                    <w:type w:val="calculated"/>
                    <w:default w:val="=sum(GAOTHERS,COOTHERS)"/>
                  </w:textInput>
                </w:ffData>
              </w:fldChar>
            </w:r>
            <w:r>
              <w:rPr>
                <w:b/>
                <w:sz w:val="22"/>
                <w:szCs w:val="22"/>
              </w:rPr>
              <w:instrText xml:space="preserve"> FORMTEXT </w:instrText>
            </w:r>
            <w:r>
              <w:rPr>
                <w:b/>
                <w:sz w:val="22"/>
                <w:szCs w:val="22"/>
              </w:rPr>
              <w:fldChar w:fldCharType="begin"/>
            </w:r>
            <w:r>
              <w:rPr>
                <w:b/>
                <w:sz w:val="22"/>
                <w:szCs w:val="22"/>
              </w:rPr>
              <w:instrText xml:space="preserve"> =sum(GAOTHERS,COOTHERS) </w:instrText>
            </w:r>
            <w:r>
              <w:rPr>
                <w:b/>
                <w:sz w:val="22"/>
                <w:szCs w:val="22"/>
              </w:rPr>
              <w:fldChar w:fldCharType="separate"/>
            </w:r>
            <w:r w:rsidR="008A371A">
              <w:rPr>
                <w:b/>
                <w:noProof/>
                <w:sz w:val="22"/>
                <w:szCs w:val="22"/>
              </w:rPr>
              <w:instrText>0</w:instrText>
            </w:r>
            <w:r>
              <w:rPr>
                <w:b/>
                <w:sz w:val="22"/>
                <w:szCs w:val="22"/>
              </w:rPr>
              <w:fldChar w:fldCharType="end"/>
            </w:r>
            <w:r>
              <w:rPr>
                <w:b/>
                <w:sz w:val="22"/>
                <w:szCs w:val="22"/>
              </w:rPr>
            </w:r>
            <w:r>
              <w:rPr>
                <w:b/>
                <w:sz w:val="22"/>
                <w:szCs w:val="22"/>
              </w:rPr>
              <w:fldChar w:fldCharType="separate"/>
            </w:r>
            <w:r w:rsidR="008A371A">
              <w:rPr>
                <w:b/>
                <w:noProof/>
                <w:sz w:val="22"/>
                <w:szCs w:val="22"/>
              </w:rPr>
              <w:t>0</w:t>
            </w:r>
            <w:r>
              <w:rPr>
                <w:b/>
                <w:sz w:val="22"/>
                <w:szCs w:val="22"/>
              </w:rPr>
              <w:fldChar w:fldCharType="end"/>
            </w:r>
            <w:bookmarkEnd w:id="174"/>
          </w:p>
        </w:tc>
      </w:tr>
      <w:tr w:rsidR="003451E0" w:rsidRPr="00B20932" w14:paraId="4C122542" w14:textId="77777777">
        <w:tc>
          <w:tcPr>
            <w:tcW w:w="1274" w:type="pct"/>
            <w:vMerge/>
          </w:tcPr>
          <w:p w14:paraId="4C12253D" w14:textId="77777777" w:rsidR="003451E0" w:rsidRPr="00424E62" w:rsidRDefault="003451E0" w:rsidP="00E25512">
            <w:pPr>
              <w:pStyle w:val="Heading3"/>
              <w:rPr>
                <w:rFonts w:ascii="Times New Roman" w:hAnsi="Times New Roman"/>
                <w:b w:val="0"/>
                <w:bCs w:val="0"/>
                <w:sz w:val="22"/>
                <w:szCs w:val="22"/>
                <w:lang w:val="en-US" w:eastAsia="en-US"/>
              </w:rPr>
            </w:pPr>
          </w:p>
        </w:tc>
        <w:bookmarkStart w:id="175" w:name="EstOthers_02"/>
        <w:tc>
          <w:tcPr>
            <w:tcW w:w="987" w:type="pct"/>
          </w:tcPr>
          <w:p w14:paraId="4C12253E" w14:textId="77777777" w:rsidR="003451E0" w:rsidRPr="0014791B" w:rsidRDefault="003451E0" w:rsidP="00ED2D59">
            <w:pPr>
              <w:jc w:val="right"/>
              <w:rPr>
                <w:sz w:val="20"/>
                <w:szCs w:val="20"/>
              </w:rPr>
            </w:pPr>
            <w:r>
              <w:rPr>
                <w:sz w:val="20"/>
                <w:szCs w:val="20"/>
              </w:rPr>
              <w:fldChar w:fldCharType="begin">
                <w:ffData>
                  <w:name w:val="EstOthers_02"/>
                  <w:enabled/>
                  <w:calcOnExit w:val="0"/>
                  <w:textInput>
                    <w:default w:val="Specify &quot;Others&quot; (2)"/>
                  </w:textInput>
                </w:ffData>
              </w:fldChar>
            </w:r>
            <w:r>
              <w:rPr>
                <w:sz w:val="20"/>
                <w:szCs w:val="20"/>
              </w:rPr>
              <w:instrText xml:space="preserve"> FORMTEXT </w:instrText>
            </w:r>
            <w:r>
              <w:rPr>
                <w:sz w:val="20"/>
                <w:szCs w:val="20"/>
              </w:rPr>
            </w:r>
            <w:r>
              <w:rPr>
                <w:sz w:val="20"/>
                <w:szCs w:val="20"/>
              </w:rPr>
              <w:fldChar w:fldCharType="separate"/>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Pr>
                <w:sz w:val="20"/>
                <w:szCs w:val="20"/>
              </w:rPr>
              <w:fldChar w:fldCharType="end"/>
            </w:r>
            <w:bookmarkEnd w:id="175"/>
          </w:p>
        </w:tc>
        <w:bookmarkStart w:id="176" w:name="GABLNK"/>
        <w:tc>
          <w:tcPr>
            <w:tcW w:w="756" w:type="pct"/>
          </w:tcPr>
          <w:p w14:paraId="4C12253F" w14:textId="77777777" w:rsidR="003451E0" w:rsidRPr="00B20932" w:rsidRDefault="003451E0" w:rsidP="00ED2D59">
            <w:pPr>
              <w:jc w:val="right"/>
              <w:rPr>
                <w:b/>
                <w:sz w:val="22"/>
                <w:szCs w:val="22"/>
              </w:rPr>
            </w:pPr>
            <w:r>
              <w:rPr>
                <w:b/>
                <w:sz w:val="22"/>
                <w:szCs w:val="22"/>
              </w:rPr>
              <w:fldChar w:fldCharType="begin">
                <w:ffData>
                  <w:name w:val="GABLNK"/>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Pr>
                <w:b/>
                <w:sz w:val="22"/>
                <w:szCs w:val="22"/>
              </w:rPr>
              <w:fldChar w:fldCharType="end"/>
            </w:r>
            <w:bookmarkEnd w:id="176"/>
          </w:p>
        </w:tc>
        <w:bookmarkStart w:id="177" w:name="COBLNK"/>
        <w:tc>
          <w:tcPr>
            <w:tcW w:w="862" w:type="pct"/>
          </w:tcPr>
          <w:p w14:paraId="4C122540" w14:textId="77777777" w:rsidR="003451E0" w:rsidRPr="00B20932" w:rsidRDefault="003451E0" w:rsidP="00E25512">
            <w:pPr>
              <w:jc w:val="right"/>
              <w:rPr>
                <w:b/>
                <w:sz w:val="22"/>
                <w:szCs w:val="22"/>
              </w:rPr>
            </w:pPr>
            <w:r>
              <w:rPr>
                <w:b/>
                <w:sz w:val="22"/>
                <w:szCs w:val="22"/>
              </w:rPr>
              <w:fldChar w:fldCharType="begin">
                <w:ffData>
                  <w:name w:val="COBLNK"/>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7"/>
          </w:p>
        </w:tc>
        <w:bookmarkStart w:id="178" w:name="ProjTOTBlnk"/>
        <w:tc>
          <w:tcPr>
            <w:tcW w:w="1121" w:type="pct"/>
          </w:tcPr>
          <w:p w14:paraId="4C122541" w14:textId="77777777" w:rsidR="003451E0" w:rsidRPr="00B20932" w:rsidRDefault="003451E0" w:rsidP="00E25512">
            <w:pPr>
              <w:jc w:val="right"/>
              <w:rPr>
                <w:b/>
                <w:sz w:val="22"/>
                <w:szCs w:val="22"/>
              </w:rPr>
            </w:pPr>
            <w:r>
              <w:rPr>
                <w:b/>
                <w:sz w:val="22"/>
                <w:szCs w:val="22"/>
              </w:rPr>
              <w:fldChar w:fldCharType="begin">
                <w:ffData>
                  <w:name w:val="ProjTOTBlnk"/>
                  <w:enabled w:val="0"/>
                  <w:calcOnExit/>
                  <w:textInput>
                    <w:type w:val="calculated"/>
                    <w:default w:val="=sum(GABLNK,COBLNK)"/>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=sum(GABLNK,COBLNK) </w:instrText>
            </w:r>
            <w:r>
              <w:rPr>
                <w:b/>
                <w:sz w:val="22"/>
                <w:szCs w:val="22"/>
              </w:rPr>
              <w:fldChar w:fldCharType="separate"/>
            </w:r>
            <w:r w:rsidR="008A371A">
              <w:rPr>
                <w:b/>
                <w:noProof/>
                <w:sz w:val="22"/>
                <w:szCs w:val="22"/>
              </w:rPr>
              <w:instrText>0</w:instrText>
            </w:r>
            <w:r>
              <w:rPr>
                <w:b/>
                <w:sz w:val="22"/>
                <w:szCs w:val="22"/>
              </w:rPr>
              <w:fldChar w:fldCharType="end"/>
            </w:r>
            <w:r>
              <w:rPr>
                <w:b/>
                <w:sz w:val="22"/>
                <w:szCs w:val="22"/>
              </w:rPr>
            </w:r>
            <w:r>
              <w:rPr>
                <w:b/>
                <w:sz w:val="22"/>
                <w:szCs w:val="22"/>
              </w:rPr>
              <w:fldChar w:fldCharType="separate"/>
            </w:r>
            <w:r w:rsidR="008A371A">
              <w:rPr>
                <w:b/>
                <w:noProof/>
                <w:sz w:val="22"/>
                <w:szCs w:val="22"/>
              </w:rPr>
              <w:t>0</w:t>
            </w:r>
            <w:r>
              <w:rPr>
                <w:b/>
                <w:sz w:val="22"/>
                <w:szCs w:val="22"/>
              </w:rPr>
              <w:fldChar w:fldCharType="end"/>
            </w:r>
            <w:bookmarkEnd w:id="178"/>
          </w:p>
        </w:tc>
      </w:tr>
      <w:tr w:rsidR="003451E0" w:rsidRPr="00B20932" w14:paraId="4C122548" w14:textId="77777777">
        <w:tc>
          <w:tcPr>
            <w:tcW w:w="1274" w:type="pct"/>
            <w:vMerge/>
          </w:tcPr>
          <w:p w14:paraId="4C122543" w14:textId="77777777" w:rsidR="003451E0" w:rsidRPr="00B20932" w:rsidRDefault="003451E0" w:rsidP="00E25512">
            <w:pPr>
              <w:rPr>
                <w:sz w:val="22"/>
                <w:szCs w:val="22"/>
              </w:rPr>
            </w:pPr>
          </w:p>
        </w:tc>
        <w:bookmarkStart w:id="179" w:name="EstOthers_03"/>
        <w:tc>
          <w:tcPr>
            <w:tcW w:w="987" w:type="pct"/>
          </w:tcPr>
          <w:p w14:paraId="4C122544" w14:textId="77777777" w:rsidR="003451E0" w:rsidRPr="0014791B" w:rsidRDefault="003451E0" w:rsidP="00ED2D59">
            <w:pPr>
              <w:jc w:val="right"/>
              <w:rPr>
                <w:sz w:val="20"/>
                <w:szCs w:val="20"/>
              </w:rPr>
            </w:pPr>
            <w:r>
              <w:rPr>
                <w:sz w:val="20"/>
                <w:szCs w:val="20"/>
              </w:rPr>
              <w:fldChar w:fldCharType="begin">
                <w:ffData>
                  <w:name w:val="EstOthers_03"/>
                  <w:enabled/>
                  <w:calcOnExit w:val="0"/>
                  <w:textInput>
                    <w:default w:val="Specify &quot;Others&quot; (3)"/>
                  </w:textInput>
                </w:ffData>
              </w:fldChar>
            </w:r>
            <w:r>
              <w:rPr>
                <w:sz w:val="20"/>
                <w:szCs w:val="20"/>
              </w:rPr>
              <w:instrText xml:space="preserve"> FORMTEXT </w:instrText>
            </w:r>
            <w:r>
              <w:rPr>
                <w:sz w:val="20"/>
                <w:szCs w:val="20"/>
              </w:rPr>
            </w:r>
            <w:r>
              <w:rPr>
                <w:sz w:val="20"/>
                <w:szCs w:val="20"/>
              </w:rPr>
              <w:fldChar w:fldCharType="separate"/>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Pr>
                <w:sz w:val="20"/>
                <w:szCs w:val="20"/>
              </w:rPr>
              <w:fldChar w:fldCharType="end"/>
            </w:r>
            <w:bookmarkEnd w:id="179"/>
          </w:p>
        </w:tc>
        <w:bookmarkStart w:id="180" w:name="GABLANK1"/>
        <w:tc>
          <w:tcPr>
            <w:tcW w:w="756" w:type="pct"/>
          </w:tcPr>
          <w:p w14:paraId="4C122545" w14:textId="77777777" w:rsidR="003451E0" w:rsidRPr="00B20932" w:rsidRDefault="003451E0" w:rsidP="00ED2D59">
            <w:pPr>
              <w:jc w:val="right"/>
              <w:rPr>
                <w:sz w:val="22"/>
                <w:szCs w:val="22"/>
              </w:rPr>
            </w:pPr>
            <w:r>
              <w:rPr>
                <w:b/>
                <w:sz w:val="22"/>
                <w:szCs w:val="22"/>
              </w:rPr>
              <w:fldChar w:fldCharType="begin">
                <w:ffData>
                  <w:name w:val="GABLANK1"/>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Pr>
                <w:b/>
                <w:sz w:val="22"/>
                <w:szCs w:val="22"/>
              </w:rPr>
              <w:fldChar w:fldCharType="end"/>
            </w:r>
            <w:bookmarkEnd w:id="180"/>
          </w:p>
        </w:tc>
        <w:bookmarkStart w:id="181" w:name="COBLANK1"/>
        <w:tc>
          <w:tcPr>
            <w:tcW w:w="862" w:type="pct"/>
          </w:tcPr>
          <w:p w14:paraId="4C122546" w14:textId="77777777" w:rsidR="003451E0" w:rsidRPr="00B20932" w:rsidRDefault="003451E0" w:rsidP="00E25512">
            <w:pPr>
              <w:jc w:val="right"/>
              <w:rPr>
                <w:sz w:val="22"/>
                <w:szCs w:val="22"/>
              </w:rPr>
            </w:pPr>
            <w:r>
              <w:rPr>
                <w:b/>
                <w:sz w:val="22"/>
                <w:szCs w:val="22"/>
              </w:rPr>
              <w:fldChar w:fldCharType="begin">
                <w:ffData>
                  <w:name w:val="COBLANK1"/>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1"/>
          </w:p>
        </w:tc>
        <w:tc>
          <w:tcPr>
            <w:tcW w:w="1121" w:type="pct"/>
          </w:tcPr>
          <w:p w14:paraId="4C122547" w14:textId="77777777" w:rsidR="003451E0" w:rsidRPr="00B20932" w:rsidRDefault="003451E0" w:rsidP="00E25512">
            <w:pPr>
              <w:jc w:val="right"/>
              <w:rPr>
                <w:sz w:val="22"/>
                <w:szCs w:val="22"/>
              </w:rPr>
            </w:pPr>
            <w:r>
              <w:rPr>
                <w:b/>
                <w:sz w:val="22"/>
                <w:szCs w:val="22"/>
              </w:rPr>
              <w:fldChar w:fldCharType="begin">
                <w:ffData>
                  <w:name w:val=""/>
                  <w:enabled w:val="0"/>
                  <w:calcOnExit/>
                  <w:textInput>
                    <w:type w:val="calculated"/>
                    <w:default w:val="=sum(GABLANK1,COBLANK1)"/>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=sum(GABLANK1,COBLANK1) </w:instrText>
            </w:r>
            <w:r>
              <w:rPr>
                <w:b/>
                <w:sz w:val="22"/>
                <w:szCs w:val="22"/>
              </w:rPr>
              <w:fldChar w:fldCharType="separate"/>
            </w:r>
            <w:r w:rsidR="008A371A">
              <w:rPr>
                <w:b/>
                <w:noProof/>
                <w:sz w:val="22"/>
                <w:szCs w:val="22"/>
              </w:rPr>
              <w:instrText>0</w:instrText>
            </w:r>
            <w:r>
              <w:rPr>
                <w:b/>
                <w:sz w:val="22"/>
                <w:szCs w:val="22"/>
              </w:rPr>
              <w:fldChar w:fldCharType="end"/>
            </w:r>
            <w:r>
              <w:rPr>
                <w:b/>
                <w:sz w:val="22"/>
                <w:szCs w:val="22"/>
              </w:rPr>
            </w:r>
            <w:r>
              <w:rPr>
                <w:b/>
                <w:sz w:val="22"/>
                <w:szCs w:val="22"/>
              </w:rPr>
              <w:fldChar w:fldCharType="separate"/>
            </w:r>
            <w:r w:rsidR="008A371A">
              <w:rPr>
                <w:b/>
                <w:noProof/>
                <w:sz w:val="22"/>
                <w:szCs w:val="22"/>
              </w:rPr>
              <w:t>0</w:t>
            </w:r>
            <w:r>
              <w:rPr>
                <w:b/>
                <w:sz w:val="22"/>
                <w:szCs w:val="22"/>
              </w:rPr>
              <w:fldChar w:fldCharType="end"/>
            </w:r>
          </w:p>
        </w:tc>
      </w:tr>
      <w:tr w:rsidR="003451E0" w:rsidRPr="00B20932" w14:paraId="4C12254E" w14:textId="77777777">
        <w:tc>
          <w:tcPr>
            <w:tcW w:w="1274" w:type="pct"/>
            <w:vMerge/>
          </w:tcPr>
          <w:p w14:paraId="4C122549" w14:textId="77777777" w:rsidR="003451E0" w:rsidRPr="00B20932" w:rsidRDefault="003451E0" w:rsidP="00E25512">
            <w:pPr>
              <w:rPr>
                <w:sz w:val="22"/>
                <w:szCs w:val="22"/>
              </w:rPr>
            </w:pPr>
          </w:p>
        </w:tc>
        <w:tc>
          <w:tcPr>
            <w:tcW w:w="987" w:type="pct"/>
          </w:tcPr>
          <w:p w14:paraId="4C12254A" w14:textId="77777777" w:rsidR="003451E0" w:rsidRDefault="003451E0" w:rsidP="00ED2D59">
            <w:pPr>
              <w:jc w:val="right"/>
              <w:rPr>
                <w:sz w:val="20"/>
                <w:szCs w:val="20"/>
              </w:rPr>
            </w:pPr>
            <w:r>
              <w:rPr>
                <w:sz w:val="20"/>
                <w:szCs w:val="20"/>
              </w:rPr>
              <w:fldChar w:fldCharType="begin">
                <w:ffData>
                  <w:name w:val="EstOthers_04"/>
                  <w:enabled/>
                  <w:calcOnExit w:val="0"/>
                  <w:textInput>
                    <w:default w:val="Specify &quot;Others&quot; (3)"/>
                  </w:textInput>
                </w:ffData>
              </w:fldChar>
            </w:r>
            <w:r>
              <w:rPr>
                <w:sz w:val="20"/>
                <w:szCs w:val="20"/>
              </w:rPr>
              <w:instrText xml:space="preserve"> FORMTEXT </w:instrText>
            </w:r>
            <w:r>
              <w:rPr>
                <w:sz w:val="20"/>
                <w:szCs w:val="20"/>
              </w:rPr>
            </w:r>
            <w:r>
              <w:rPr>
                <w:sz w:val="20"/>
                <w:szCs w:val="20"/>
              </w:rPr>
              <w:fldChar w:fldCharType="separate"/>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Pr>
                <w:sz w:val="20"/>
                <w:szCs w:val="20"/>
              </w:rPr>
              <w:fldChar w:fldCharType="end"/>
            </w:r>
          </w:p>
        </w:tc>
        <w:bookmarkStart w:id="182" w:name="GABLANK2"/>
        <w:tc>
          <w:tcPr>
            <w:tcW w:w="756" w:type="pct"/>
          </w:tcPr>
          <w:p w14:paraId="4C12254B" w14:textId="77777777" w:rsidR="003451E0" w:rsidRDefault="003451E0" w:rsidP="00ED2D59">
            <w:pPr>
              <w:jc w:val="right"/>
              <w:rPr>
                <w:b/>
                <w:sz w:val="22"/>
                <w:szCs w:val="22"/>
              </w:rPr>
            </w:pPr>
            <w:r>
              <w:rPr>
                <w:b/>
                <w:sz w:val="22"/>
                <w:szCs w:val="22"/>
              </w:rPr>
              <w:fldChar w:fldCharType="begin">
                <w:ffData>
                  <w:name w:val="GABLANK2"/>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Pr>
                <w:b/>
                <w:sz w:val="22"/>
                <w:szCs w:val="22"/>
              </w:rPr>
              <w:fldChar w:fldCharType="end"/>
            </w:r>
            <w:bookmarkEnd w:id="182"/>
          </w:p>
        </w:tc>
        <w:bookmarkStart w:id="183" w:name="COBLANK2"/>
        <w:tc>
          <w:tcPr>
            <w:tcW w:w="862" w:type="pct"/>
          </w:tcPr>
          <w:p w14:paraId="4C12254C" w14:textId="77777777" w:rsidR="003451E0" w:rsidRDefault="003451E0" w:rsidP="00E25512">
            <w:pPr>
              <w:jc w:val="right"/>
              <w:rPr>
                <w:b/>
                <w:sz w:val="22"/>
                <w:szCs w:val="22"/>
              </w:rPr>
            </w:pPr>
            <w:r>
              <w:rPr>
                <w:b/>
                <w:sz w:val="22"/>
                <w:szCs w:val="22"/>
              </w:rPr>
              <w:fldChar w:fldCharType="begin">
                <w:ffData>
                  <w:name w:val="COBLANK2"/>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3"/>
          </w:p>
        </w:tc>
        <w:tc>
          <w:tcPr>
            <w:tcW w:w="1121" w:type="pct"/>
          </w:tcPr>
          <w:p w14:paraId="4C12254D" w14:textId="77777777" w:rsidR="003451E0" w:rsidRDefault="003451E0" w:rsidP="00E25512">
            <w:pPr>
              <w:jc w:val="right"/>
              <w:rPr>
                <w:b/>
                <w:sz w:val="22"/>
                <w:szCs w:val="22"/>
              </w:rPr>
            </w:pPr>
          </w:p>
        </w:tc>
      </w:tr>
      <w:tr w:rsidR="003451E0" w:rsidRPr="00B20932" w14:paraId="4C122554" w14:textId="77777777">
        <w:tc>
          <w:tcPr>
            <w:tcW w:w="1274" w:type="pct"/>
            <w:vMerge/>
          </w:tcPr>
          <w:p w14:paraId="4C12254F" w14:textId="77777777" w:rsidR="003451E0" w:rsidRPr="00B20932" w:rsidRDefault="003451E0" w:rsidP="00E25512">
            <w:pPr>
              <w:rPr>
                <w:sz w:val="22"/>
                <w:szCs w:val="22"/>
              </w:rPr>
            </w:pPr>
          </w:p>
        </w:tc>
        <w:bookmarkStart w:id="184" w:name="EstOthers_04"/>
        <w:tc>
          <w:tcPr>
            <w:tcW w:w="987" w:type="pct"/>
          </w:tcPr>
          <w:p w14:paraId="4C122550" w14:textId="77777777" w:rsidR="003451E0" w:rsidRDefault="003451E0" w:rsidP="00ED2D59">
            <w:pPr>
              <w:jc w:val="right"/>
              <w:rPr>
                <w:sz w:val="20"/>
                <w:szCs w:val="20"/>
              </w:rPr>
            </w:pPr>
            <w:r>
              <w:rPr>
                <w:sz w:val="20"/>
                <w:szCs w:val="20"/>
              </w:rPr>
              <w:fldChar w:fldCharType="begin">
                <w:ffData>
                  <w:name w:val="EstOthers_04"/>
                  <w:enabled/>
                  <w:calcOnExit w:val="0"/>
                  <w:textInput>
                    <w:default w:val="Specify &quot;Others&quot; (3)"/>
                  </w:textInput>
                </w:ffData>
              </w:fldChar>
            </w:r>
            <w:r>
              <w:rPr>
                <w:sz w:val="20"/>
                <w:szCs w:val="20"/>
              </w:rPr>
              <w:instrText xml:space="preserve"> FORMTEXT </w:instrText>
            </w:r>
            <w:r>
              <w:rPr>
                <w:sz w:val="20"/>
                <w:szCs w:val="20"/>
              </w:rPr>
            </w:r>
            <w:r>
              <w:rPr>
                <w:sz w:val="20"/>
                <w:szCs w:val="20"/>
              </w:rPr>
              <w:fldChar w:fldCharType="separate"/>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sidR="00ED2D59">
              <w:rPr>
                <w:noProof/>
                <w:sz w:val="20"/>
                <w:szCs w:val="20"/>
              </w:rPr>
              <w:t> </w:t>
            </w:r>
            <w:r>
              <w:rPr>
                <w:sz w:val="20"/>
                <w:szCs w:val="20"/>
              </w:rPr>
              <w:fldChar w:fldCharType="end"/>
            </w:r>
            <w:bookmarkEnd w:id="184"/>
          </w:p>
        </w:tc>
        <w:bookmarkStart w:id="185" w:name="GABLANK3"/>
        <w:tc>
          <w:tcPr>
            <w:tcW w:w="756" w:type="pct"/>
          </w:tcPr>
          <w:p w14:paraId="4C122551" w14:textId="77777777" w:rsidR="003451E0" w:rsidRDefault="003451E0" w:rsidP="00ED2D59">
            <w:pPr>
              <w:jc w:val="right"/>
              <w:rPr>
                <w:b/>
                <w:sz w:val="22"/>
                <w:szCs w:val="22"/>
              </w:rPr>
            </w:pPr>
            <w:r>
              <w:rPr>
                <w:b/>
                <w:sz w:val="22"/>
                <w:szCs w:val="22"/>
              </w:rPr>
              <w:fldChar w:fldCharType="begin">
                <w:ffData>
                  <w:name w:val="GABLANK3"/>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sidR="00ED2D59">
              <w:rPr>
                <w:b/>
                <w:noProof/>
                <w:sz w:val="22"/>
                <w:szCs w:val="22"/>
              </w:rPr>
              <w:t> </w:t>
            </w:r>
            <w:r>
              <w:rPr>
                <w:b/>
                <w:sz w:val="22"/>
                <w:szCs w:val="22"/>
              </w:rPr>
              <w:fldChar w:fldCharType="end"/>
            </w:r>
            <w:bookmarkEnd w:id="185"/>
          </w:p>
        </w:tc>
        <w:bookmarkStart w:id="186" w:name="COBLANK3"/>
        <w:tc>
          <w:tcPr>
            <w:tcW w:w="862" w:type="pct"/>
          </w:tcPr>
          <w:p w14:paraId="4C122552" w14:textId="77777777" w:rsidR="003451E0" w:rsidRDefault="003451E0" w:rsidP="00814CF8">
            <w:pPr>
              <w:jc w:val="right"/>
              <w:rPr>
                <w:b/>
                <w:sz w:val="22"/>
                <w:szCs w:val="22"/>
              </w:rPr>
            </w:pPr>
            <w:r>
              <w:rPr>
                <w:b/>
                <w:sz w:val="22"/>
                <w:szCs w:val="22"/>
              </w:rPr>
              <w:fldChar w:fldCharType="begin">
                <w:ffData>
                  <w:name w:val="COBLANK3"/>
                  <w:enabled/>
                  <w:calcOnExit/>
                  <w:textInput>
                    <w:type w:val="number"/>
                    <w:format w:val="#,##0"/>
                  </w:textInput>
                </w:ffData>
              </w:fldChar>
            </w:r>
            <w:r>
              <w:rPr>
                <w:b/>
                <w:sz w:val="22"/>
                <w:szCs w:val="22"/>
              </w:rPr>
              <w:instrText xml:space="preserve"> FORMTEXT </w:instrText>
            </w:r>
            <w:r>
              <w:rPr>
                <w:b/>
                <w:sz w:val="22"/>
                <w:szCs w:val="22"/>
              </w:rPr>
            </w:r>
            <w:r>
              <w:rPr>
                <w:b/>
                <w:sz w:val="22"/>
                <w:szCs w:val="22"/>
              </w:rPr>
              <w:fldChar w:fldCharType="separate"/>
            </w:r>
            <w:r w:rsidR="00814CF8">
              <w:rPr>
                <w:b/>
                <w:noProof/>
                <w:sz w:val="22"/>
                <w:szCs w:val="22"/>
              </w:rPr>
              <w:t> </w:t>
            </w:r>
            <w:r w:rsidR="00814CF8">
              <w:rPr>
                <w:b/>
                <w:noProof/>
                <w:sz w:val="22"/>
                <w:szCs w:val="22"/>
              </w:rPr>
              <w:t> </w:t>
            </w:r>
            <w:r w:rsidR="00814CF8">
              <w:rPr>
                <w:b/>
                <w:noProof/>
                <w:sz w:val="22"/>
                <w:szCs w:val="22"/>
              </w:rPr>
              <w:t> </w:t>
            </w:r>
            <w:r w:rsidR="00814CF8">
              <w:rPr>
                <w:b/>
                <w:noProof/>
                <w:sz w:val="22"/>
                <w:szCs w:val="22"/>
              </w:rPr>
              <w:t> </w:t>
            </w:r>
            <w:r w:rsidR="00814CF8">
              <w:rPr>
                <w:b/>
                <w:noProof/>
                <w:sz w:val="22"/>
                <w:szCs w:val="22"/>
              </w:rPr>
              <w:t> </w:t>
            </w:r>
            <w:r>
              <w:rPr>
                <w:b/>
                <w:sz w:val="22"/>
                <w:szCs w:val="22"/>
              </w:rPr>
              <w:fldChar w:fldCharType="end"/>
            </w:r>
            <w:bookmarkEnd w:id="186"/>
          </w:p>
        </w:tc>
        <w:tc>
          <w:tcPr>
            <w:tcW w:w="1121" w:type="pct"/>
          </w:tcPr>
          <w:p w14:paraId="4C122553" w14:textId="77777777" w:rsidR="003451E0" w:rsidRDefault="003451E0" w:rsidP="00E25512">
            <w:pPr>
              <w:jc w:val="right"/>
              <w:rPr>
                <w:b/>
                <w:sz w:val="22"/>
                <w:szCs w:val="22"/>
              </w:rPr>
            </w:pPr>
          </w:p>
        </w:tc>
      </w:tr>
      <w:tr w:rsidR="00250C13" w:rsidRPr="00B20932" w14:paraId="4C1225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pct"/>
          </w:tcPr>
          <w:p w14:paraId="4C122555" w14:textId="77777777" w:rsidR="00250C13" w:rsidRPr="00B20932" w:rsidRDefault="00250C13" w:rsidP="00E25512">
            <w:pPr>
              <w:rPr>
                <w:sz w:val="22"/>
                <w:szCs w:val="22"/>
              </w:rPr>
            </w:pPr>
            <w:r w:rsidRPr="00B20932">
              <w:rPr>
                <w:b/>
                <w:sz w:val="22"/>
                <w:szCs w:val="22"/>
              </w:rPr>
              <w:t>Total</w:t>
            </w:r>
          </w:p>
        </w:tc>
        <w:tc>
          <w:tcPr>
            <w:tcW w:w="987" w:type="pct"/>
          </w:tcPr>
          <w:p w14:paraId="4C122556" w14:textId="77777777" w:rsidR="00250C13" w:rsidRDefault="00250C13" w:rsidP="00E25512">
            <w:pPr>
              <w:jc w:val="right"/>
              <w:rPr>
                <w:b/>
                <w:sz w:val="22"/>
                <w:szCs w:val="22"/>
              </w:rPr>
            </w:pPr>
          </w:p>
        </w:tc>
        <w:bookmarkStart w:id="187" w:name="F_TOT_GA"/>
        <w:tc>
          <w:tcPr>
            <w:tcW w:w="756" w:type="pct"/>
          </w:tcPr>
          <w:p w14:paraId="4C122557" w14:textId="77777777" w:rsidR="00250C13" w:rsidRPr="00B20932" w:rsidRDefault="003451E0" w:rsidP="00E25512">
            <w:pPr>
              <w:jc w:val="right"/>
              <w:rPr>
                <w:b/>
                <w:sz w:val="22"/>
                <w:szCs w:val="22"/>
              </w:rPr>
            </w:pPr>
            <w:r>
              <w:rPr>
                <w:b/>
                <w:sz w:val="22"/>
                <w:szCs w:val="22"/>
              </w:rPr>
              <w:fldChar w:fldCharType="begin">
                <w:ffData>
                  <w:name w:val="F_TOT_GA"/>
                  <w:enabled w:val="0"/>
                  <w:calcOnExit/>
                  <w:textInput>
                    <w:type w:val="calculated"/>
                    <w:default w:val="=sum(GABLANK3,GABLANK2,GABLANK1,GABLNK,GAOTHERS,GATRAVEL,GAOFFVEHCOM,GAINTCONS,GALOCCONS)"/>
                    <w:format w:val="#,##0"/>
                  </w:textInput>
                </w:ffData>
              </w:fldChar>
            </w:r>
            <w:r>
              <w:rPr>
                <w:b/>
                <w:sz w:val="22"/>
                <w:szCs w:val="22"/>
              </w:rPr>
              <w:instrText xml:space="preserve"> FORMTEXT </w:instrText>
            </w:r>
            <w:r>
              <w:rPr>
                <w:b/>
                <w:sz w:val="22"/>
                <w:szCs w:val="22"/>
              </w:rPr>
              <w:fldChar w:fldCharType="begin"/>
            </w:r>
            <w:r>
              <w:rPr>
                <w:b/>
                <w:sz w:val="22"/>
                <w:szCs w:val="22"/>
              </w:rPr>
              <w:instrText xml:space="preserve"> =sum(GABLANK3,GABLANK2,GABLANK1,GABLNK,GAOTHERS,GATRAVEL,GAOFFVEHCOM,GAINTCONS,GALOCCONS) </w:instrText>
            </w:r>
            <w:r>
              <w:rPr>
                <w:b/>
                <w:sz w:val="22"/>
                <w:szCs w:val="22"/>
              </w:rPr>
              <w:fldChar w:fldCharType="separate"/>
            </w:r>
            <w:r w:rsidR="008A371A">
              <w:rPr>
                <w:b/>
                <w:noProof/>
                <w:sz w:val="22"/>
                <w:szCs w:val="22"/>
              </w:rPr>
              <w:instrText>41,300</w:instrText>
            </w:r>
            <w:r>
              <w:rPr>
                <w:b/>
                <w:sz w:val="22"/>
                <w:szCs w:val="22"/>
              </w:rPr>
              <w:fldChar w:fldCharType="end"/>
            </w:r>
            <w:r>
              <w:rPr>
                <w:b/>
                <w:sz w:val="22"/>
                <w:szCs w:val="22"/>
              </w:rPr>
            </w:r>
            <w:r>
              <w:rPr>
                <w:b/>
                <w:sz w:val="22"/>
                <w:szCs w:val="22"/>
              </w:rPr>
              <w:fldChar w:fldCharType="separate"/>
            </w:r>
            <w:r w:rsidR="008A371A">
              <w:rPr>
                <w:b/>
                <w:noProof/>
                <w:sz w:val="22"/>
                <w:szCs w:val="22"/>
              </w:rPr>
              <w:t>41,300</w:t>
            </w:r>
            <w:r>
              <w:rPr>
                <w:b/>
                <w:sz w:val="22"/>
                <w:szCs w:val="22"/>
              </w:rPr>
              <w:fldChar w:fldCharType="end"/>
            </w:r>
            <w:bookmarkEnd w:id="187"/>
          </w:p>
        </w:tc>
        <w:bookmarkStart w:id="188" w:name="F_TOT_CO"/>
        <w:tc>
          <w:tcPr>
            <w:tcW w:w="862" w:type="pct"/>
          </w:tcPr>
          <w:p w14:paraId="4C122558" w14:textId="77777777" w:rsidR="00250C13" w:rsidRPr="00B20932" w:rsidRDefault="003451E0" w:rsidP="00E25512">
            <w:pPr>
              <w:jc w:val="right"/>
              <w:rPr>
                <w:b/>
                <w:sz w:val="22"/>
                <w:szCs w:val="22"/>
              </w:rPr>
            </w:pPr>
            <w:r>
              <w:rPr>
                <w:b/>
                <w:sz w:val="22"/>
                <w:szCs w:val="22"/>
              </w:rPr>
              <w:fldChar w:fldCharType="begin">
                <w:ffData>
                  <w:name w:val="F_TOT_CO"/>
                  <w:enabled w:val="0"/>
                  <w:calcOnExit/>
                  <w:textInput>
                    <w:type w:val="calculated"/>
                    <w:default w:val="=sum(COLOCALCONS,COINTCONS,COOFFVEHCOM,COTRAVEL,COOTHERS,COBLNK,COBLANK1,COBLANK2,COBLANK3)"/>
                  </w:textInput>
                </w:ffData>
              </w:fldChar>
            </w:r>
            <w:r>
              <w:rPr>
                <w:b/>
                <w:sz w:val="22"/>
                <w:szCs w:val="22"/>
              </w:rPr>
              <w:instrText xml:space="preserve"> FORMTEXT </w:instrText>
            </w:r>
            <w:r>
              <w:rPr>
                <w:b/>
                <w:sz w:val="22"/>
                <w:szCs w:val="22"/>
              </w:rPr>
              <w:fldChar w:fldCharType="begin"/>
            </w:r>
            <w:r>
              <w:rPr>
                <w:b/>
                <w:sz w:val="22"/>
                <w:szCs w:val="22"/>
              </w:rPr>
              <w:instrText xml:space="preserve"> =sum(COLOCALCONS,COINTCONS,COOFFVEHCOM,COTRAVEL,COOTHERS,COBLNK,COBLANK1,COBLANK2,COBLANK3) </w:instrText>
            </w:r>
            <w:r>
              <w:rPr>
                <w:b/>
                <w:sz w:val="22"/>
                <w:szCs w:val="22"/>
              </w:rPr>
              <w:fldChar w:fldCharType="separate"/>
            </w:r>
            <w:r w:rsidR="008A371A">
              <w:rPr>
                <w:b/>
                <w:noProof/>
                <w:sz w:val="22"/>
                <w:szCs w:val="22"/>
              </w:rPr>
              <w:instrText>0</w:instrText>
            </w:r>
            <w:r>
              <w:rPr>
                <w:b/>
                <w:sz w:val="22"/>
                <w:szCs w:val="22"/>
              </w:rPr>
              <w:fldChar w:fldCharType="end"/>
            </w:r>
            <w:r>
              <w:rPr>
                <w:b/>
                <w:sz w:val="22"/>
                <w:szCs w:val="22"/>
              </w:rPr>
            </w:r>
            <w:r>
              <w:rPr>
                <w:b/>
                <w:sz w:val="22"/>
                <w:szCs w:val="22"/>
              </w:rPr>
              <w:fldChar w:fldCharType="separate"/>
            </w:r>
            <w:r w:rsidR="008A371A">
              <w:rPr>
                <w:b/>
                <w:noProof/>
                <w:sz w:val="22"/>
                <w:szCs w:val="22"/>
              </w:rPr>
              <w:t>0</w:t>
            </w:r>
            <w:r>
              <w:rPr>
                <w:b/>
                <w:sz w:val="22"/>
                <w:szCs w:val="22"/>
              </w:rPr>
              <w:fldChar w:fldCharType="end"/>
            </w:r>
            <w:bookmarkEnd w:id="188"/>
          </w:p>
        </w:tc>
        <w:bookmarkStart w:id="189" w:name="F_TOT_TOT_PMC"/>
        <w:tc>
          <w:tcPr>
            <w:tcW w:w="1121" w:type="pct"/>
          </w:tcPr>
          <w:p w14:paraId="4C122559" w14:textId="77777777" w:rsidR="00250C13" w:rsidRPr="00B20932" w:rsidRDefault="00161B80" w:rsidP="00E25512">
            <w:pPr>
              <w:jc w:val="right"/>
              <w:rPr>
                <w:b/>
                <w:sz w:val="22"/>
                <w:szCs w:val="22"/>
              </w:rPr>
            </w:pPr>
            <w:r>
              <w:rPr>
                <w:b/>
                <w:sz w:val="22"/>
                <w:szCs w:val="22"/>
              </w:rPr>
              <w:fldChar w:fldCharType="begin">
                <w:ffData>
                  <w:name w:val="F_TOT_TOT_PMC"/>
                  <w:enabled w:val="0"/>
                  <w:calcOnExit/>
                  <w:textInput>
                    <w:type w:val="calculated"/>
                    <w:default w:val="=sum(F_TOT_GA,F_TOT_CO)"/>
                    <w:format w:val="#,##0"/>
                  </w:textInput>
                </w:ffData>
              </w:fldChar>
            </w:r>
            <w:r>
              <w:rPr>
                <w:b/>
                <w:sz w:val="22"/>
                <w:szCs w:val="22"/>
              </w:rPr>
              <w:instrText xml:space="preserve"> FORMTEXT </w:instrText>
            </w:r>
            <w:r>
              <w:rPr>
                <w:b/>
                <w:sz w:val="22"/>
                <w:szCs w:val="22"/>
              </w:rPr>
              <w:fldChar w:fldCharType="begin"/>
            </w:r>
            <w:r>
              <w:rPr>
                <w:b/>
                <w:sz w:val="22"/>
                <w:szCs w:val="22"/>
              </w:rPr>
              <w:instrText xml:space="preserve"> =sum(F_TOT_GA,F_TOT_CO) </w:instrText>
            </w:r>
            <w:r>
              <w:rPr>
                <w:b/>
                <w:sz w:val="22"/>
                <w:szCs w:val="22"/>
              </w:rPr>
              <w:fldChar w:fldCharType="separate"/>
            </w:r>
            <w:r w:rsidR="008A371A">
              <w:rPr>
                <w:b/>
                <w:noProof/>
                <w:sz w:val="22"/>
                <w:szCs w:val="22"/>
              </w:rPr>
              <w:instrText>41,300</w:instrText>
            </w:r>
            <w:r>
              <w:rPr>
                <w:b/>
                <w:sz w:val="22"/>
                <w:szCs w:val="22"/>
              </w:rPr>
              <w:fldChar w:fldCharType="end"/>
            </w:r>
            <w:r>
              <w:rPr>
                <w:b/>
                <w:sz w:val="22"/>
                <w:szCs w:val="22"/>
              </w:rPr>
            </w:r>
            <w:r>
              <w:rPr>
                <w:b/>
                <w:sz w:val="22"/>
                <w:szCs w:val="22"/>
              </w:rPr>
              <w:fldChar w:fldCharType="separate"/>
            </w:r>
            <w:r w:rsidR="008A371A">
              <w:rPr>
                <w:b/>
                <w:noProof/>
                <w:sz w:val="22"/>
                <w:szCs w:val="22"/>
              </w:rPr>
              <w:t>41,300</w:t>
            </w:r>
            <w:r>
              <w:rPr>
                <w:b/>
                <w:sz w:val="22"/>
                <w:szCs w:val="22"/>
              </w:rPr>
              <w:fldChar w:fldCharType="end"/>
            </w:r>
            <w:bookmarkEnd w:id="189"/>
          </w:p>
        </w:tc>
      </w:tr>
    </w:tbl>
    <w:p w14:paraId="4C12255B" w14:textId="77777777" w:rsidR="000A7BE9" w:rsidRDefault="00250C13" w:rsidP="00E44CE0">
      <w:pPr>
        <w:spacing w:after="120"/>
        <w:ind w:left="360"/>
        <w:rPr>
          <w:rFonts w:ascii="Times New Roman Bold" w:hAnsi="Times New Roman Bold"/>
          <w:b/>
          <w:smallCaps/>
        </w:rPr>
        <w:sectPr w:rsidR="000A7BE9" w:rsidSect="00161B80">
          <w:footerReference w:type="even" r:id="rId11"/>
          <w:footerReference w:type="default" r:id="rId12"/>
          <w:type w:val="continuous"/>
          <w:pgSz w:w="12240" w:h="15840" w:code="1"/>
          <w:pgMar w:top="1152" w:right="720" w:bottom="720" w:left="720" w:header="720" w:footer="0" w:gutter="0"/>
          <w:cols w:space="720"/>
          <w:docGrid w:linePitch="360"/>
        </w:sectPr>
      </w:pPr>
      <w:r w:rsidRPr="009668EA">
        <w:rPr>
          <w:sz w:val="16"/>
          <w:szCs w:val="16"/>
        </w:rPr>
        <w:t xml:space="preserve">    </w:t>
      </w:r>
      <w:r>
        <w:rPr>
          <w:sz w:val="16"/>
          <w:szCs w:val="16"/>
        </w:rPr>
        <w:t xml:space="preserve">   </w:t>
      </w:r>
      <w:r w:rsidRPr="009668EA">
        <w:rPr>
          <w:sz w:val="16"/>
          <w:szCs w:val="16"/>
        </w:rPr>
        <w:t xml:space="preserve">  *   Details to be provided in Annex A.     **For Others, to be clearly specified by overwriting fields (1)-(3) </w:t>
      </w:r>
      <w:r w:rsidRPr="009668EA">
        <w:rPr>
          <w:sz w:val="16"/>
          <w:szCs w:val="16"/>
        </w:rPr>
        <w:br/>
      </w:r>
    </w:p>
    <w:p w14:paraId="4C12255C" w14:textId="77777777" w:rsidR="000A7BE9" w:rsidRDefault="000A7BE9" w:rsidP="00E44CE0">
      <w:pPr>
        <w:spacing w:after="120"/>
        <w:ind w:left="360"/>
        <w:rPr>
          <w:rFonts w:ascii="Times New Roman Bold" w:hAnsi="Times New Roman Bold"/>
          <w:b/>
          <w:smallCaps/>
        </w:rPr>
        <w:sectPr w:rsidR="000A7BE9" w:rsidSect="00161B80">
          <w:type w:val="continuous"/>
          <w:pgSz w:w="12240" w:h="15840" w:code="1"/>
          <w:pgMar w:top="1152" w:right="720" w:bottom="720" w:left="720" w:header="720" w:footer="0" w:gutter="0"/>
          <w:cols w:space="720"/>
          <w:formProt w:val="0"/>
          <w:docGrid w:linePitch="360"/>
        </w:sectPr>
      </w:pPr>
    </w:p>
    <w:p w14:paraId="4C12255D" w14:textId="77777777" w:rsidR="000A7BE9" w:rsidRDefault="000A7BE9" w:rsidP="00E44CE0">
      <w:pPr>
        <w:spacing w:after="120"/>
        <w:ind w:left="360"/>
        <w:rPr>
          <w:rFonts w:ascii="Times New Roman Bold" w:hAnsi="Times New Roman Bold"/>
          <w:b/>
          <w:smallCaps/>
        </w:rPr>
      </w:pPr>
    </w:p>
    <w:p w14:paraId="4C12255E" w14:textId="77777777" w:rsidR="00E44CE0" w:rsidRDefault="00E44CE0" w:rsidP="00A61379">
      <w:pPr>
        <w:spacing w:after="120"/>
        <w:ind w:left="360"/>
        <w:outlineLvl w:val="0"/>
      </w:pPr>
      <w:r w:rsidRPr="00030946">
        <w:rPr>
          <w:rFonts w:ascii="Times New Roman Bold" w:hAnsi="Times New Roman Bold"/>
          <w:b/>
          <w:smallCaps/>
        </w:rPr>
        <w:t xml:space="preserve">Additional information for Table </w:t>
      </w:r>
      <w:r>
        <w:rPr>
          <w:rFonts w:ascii="Times New Roman Bold" w:hAnsi="Times New Roman Bold"/>
          <w:b/>
          <w:smallCaps/>
        </w:rPr>
        <w:t>D</w:t>
      </w:r>
      <w:r w:rsidRPr="00030946">
        <w:rPr>
          <w:rFonts w:ascii="Times New Roman Bold" w:hAnsi="Times New Roman Bold"/>
          <w:b/>
          <w:smallCaps/>
        </w:rPr>
        <w:t>, if applicable</w:t>
      </w:r>
      <w:r>
        <w:t>:</w:t>
      </w:r>
    </w:p>
    <w:p w14:paraId="4C12255F" w14:textId="77777777" w:rsidR="00562355" w:rsidRDefault="00E44CE0" w:rsidP="00043B82">
      <w:pPr>
        <w:ind w:left="360"/>
        <w:jc w:val="both"/>
        <w:rPr>
          <w:sz w:val="22"/>
          <w:szCs w:val="22"/>
        </w:rPr>
      </w:pPr>
      <w:r>
        <w:t xml:space="preserve">If costs for office facilities, equipment, vehicles and communications, travels are requesting for GEF financing, please provide justification here:  </w:t>
      </w:r>
      <w:r w:rsidR="00562355">
        <w:rPr>
          <w:sz w:val="22"/>
          <w:szCs w:val="22"/>
        </w:rPr>
        <w:t xml:space="preserve">Various items for </w:t>
      </w:r>
      <w:r w:rsidR="00043B82">
        <w:rPr>
          <w:sz w:val="22"/>
          <w:szCs w:val="22"/>
        </w:rPr>
        <w:t>office facilities and equipment</w:t>
      </w:r>
      <w:r w:rsidR="007D0DCC">
        <w:rPr>
          <w:sz w:val="22"/>
          <w:szCs w:val="22"/>
        </w:rPr>
        <w:t xml:space="preserve"> </w:t>
      </w:r>
      <w:r w:rsidR="00562355">
        <w:rPr>
          <w:sz w:val="22"/>
          <w:szCs w:val="22"/>
        </w:rPr>
        <w:t>(Computers, Laptop,</w:t>
      </w:r>
      <w:r w:rsidR="00F87B02">
        <w:rPr>
          <w:sz w:val="22"/>
          <w:szCs w:val="22"/>
        </w:rPr>
        <w:t xml:space="preserve"> </w:t>
      </w:r>
      <w:r w:rsidR="00562355">
        <w:rPr>
          <w:sz w:val="22"/>
          <w:szCs w:val="22"/>
        </w:rPr>
        <w:t>Printer, Photo</w:t>
      </w:r>
      <w:r w:rsidR="00F87B02">
        <w:rPr>
          <w:sz w:val="22"/>
          <w:szCs w:val="22"/>
        </w:rPr>
        <w:t xml:space="preserve"> </w:t>
      </w:r>
      <w:r w:rsidR="00562355">
        <w:rPr>
          <w:sz w:val="22"/>
          <w:szCs w:val="22"/>
        </w:rPr>
        <w:t>copier,</w:t>
      </w:r>
      <w:r w:rsidR="007D0DCC">
        <w:rPr>
          <w:sz w:val="22"/>
          <w:szCs w:val="22"/>
        </w:rPr>
        <w:t xml:space="preserve"> Fax</w:t>
      </w:r>
      <w:r w:rsidR="00F87B02">
        <w:rPr>
          <w:sz w:val="22"/>
          <w:szCs w:val="22"/>
        </w:rPr>
        <w:t xml:space="preserve"> and other furniture</w:t>
      </w:r>
      <w:r w:rsidR="00562355">
        <w:rPr>
          <w:sz w:val="22"/>
          <w:szCs w:val="22"/>
        </w:rPr>
        <w:t xml:space="preserve"> and accessories) need to be p</w:t>
      </w:r>
      <w:r w:rsidR="00F67E84">
        <w:rPr>
          <w:sz w:val="22"/>
          <w:szCs w:val="22"/>
        </w:rPr>
        <w:t>rocured for the Project Team to perform official</w:t>
      </w:r>
      <w:r w:rsidR="00562355">
        <w:rPr>
          <w:sz w:val="22"/>
          <w:szCs w:val="22"/>
        </w:rPr>
        <w:t xml:space="preserve"> tasks. A car will be rented fo</w:t>
      </w:r>
      <w:r w:rsidR="00F67E84">
        <w:rPr>
          <w:sz w:val="22"/>
          <w:szCs w:val="22"/>
        </w:rPr>
        <w:t xml:space="preserve">r </w:t>
      </w:r>
      <w:r w:rsidR="00562355">
        <w:rPr>
          <w:sz w:val="22"/>
          <w:szCs w:val="22"/>
        </w:rPr>
        <w:t xml:space="preserve">official use and </w:t>
      </w:r>
      <w:r w:rsidR="00F67E84">
        <w:rPr>
          <w:sz w:val="22"/>
          <w:szCs w:val="22"/>
        </w:rPr>
        <w:t>to</w:t>
      </w:r>
      <w:r w:rsidR="00562355">
        <w:rPr>
          <w:sz w:val="22"/>
          <w:szCs w:val="22"/>
        </w:rPr>
        <w:t xml:space="preserve"> supervis</w:t>
      </w:r>
      <w:r w:rsidR="00F67E84">
        <w:rPr>
          <w:sz w:val="22"/>
          <w:szCs w:val="22"/>
        </w:rPr>
        <w:t>e</w:t>
      </w:r>
      <w:r w:rsidR="00562355">
        <w:rPr>
          <w:sz w:val="22"/>
          <w:szCs w:val="22"/>
        </w:rPr>
        <w:t xml:space="preserve"> project activities</w:t>
      </w:r>
      <w:r w:rsidR="00CF236F">
        <w:rPr>
          <w:sz w:val="22"/>
          <w:szCs w:val="22"/>
        </w:rPr>
        <w:t>,</w:t>
      </w:r>
      <w:r w:rsidR="00F87B02">
        <w:rPr>
          <w:sz w:val="22"/>
          <w:szCs w:val="22"/>
        </w:rPr>
        <w:t xml:space="preserve"> </w:t>
      </w:r>
      <w:r w:rsidR="00562355">
        <w:rPr>
          <w:sz w:val="22"/>
          <w:szCs w:val="22"/>
        </w:rPr>
        <w:t>organiz</w:t>
      </w:r>
      <w:r w:rsidR="00F67E84">
        <w:rPr>
          <w:sz w:val="22"/>
          <w:szCs w:val="22"/>
        </w:rPr>
        <w:t>e</w:t>
      </w:r>
      <w:r w:rsidR="00562355">
        <w:rPr>
          <w:sz w:val="22"/>
          <w:szCs w:val="22"/>
        </w:rPr>
        <w:t xml:space="preserve"> meetings</w:t>
      </w:r>
      <w:r w:rsidR="00F67E84">
        <w:rPr>
          <w:sz w:val="22"/>
          <w:szCs w:val="22"/>
        </w:rPr>
        <w:t>,</w:t>
      </w:r>
      <w:r w:rsidR="00562355">
        <w:rPr>
          <w:sz w:val="22"/>
          <w:szCs w:val="22"/>
        </w:rPr>
        <w:t xml:space="preserve"> workshops and other project events throughout the c</w:t>
      </w:r>
      <w:r w:rsidR="00F67E84">
        <w:rPr>
          <w:sz w:val="22"/>
          <w:szCs w:val="22"/>
        </w:rPr>
        <w:t>ountry.</w:t>
      </w:r>
      <w:r w:rsidR="00F87B02">
        <w:rPr>
          <w:sz w:val="22"/>
          <w:szCs w:val="22"/>
        </w:rPr>
        <w:t xml:space="preserve"> </w:t>
      </w:r>
      <w:r w:rsidR="00F67E84">
        <w:rPr>
          <w:sz w:val="22"/>
          <w:szCs w:val="22"/>
        </w:rPr>
        <w:t xml:space="preserve">Travels will </w:t>
      </w:r>
      <w:r w:rsidR="00CF236F">
        <w:rPr>
          <w:sz w:val="22"/>
          <w:szCs w:val="22"/>
        </w:rPr>
        <w:t xml:space="preserve">also </w:t>
      </w:r>
      <w:r w:rsidR="00F67E84">
        <w:rPr>
          <w:sz w:val="22"/>
          <w:szCs w:val="22"/>
        </w:rPr>
        <w:t xml:space="preserve">be arranged </w:t>
      </w:r>
      <w:r w:rsidR="00562355">
        <w:rPr>
          <w:sz w:val="22"/>
          <w:szCs w:val="22"/>
        </w:rPr>
        <w:t xml:space="preserve">to visit project sites and </w:t>
      </w:r>
      <w:r w:rsidR="00F67E84">
        <w:rPr>
          <w:sz w:val="22"/>
          <w:szCs w:val="22"/>
        </w:rPr>
        <w:t>to</w:t>
      </w:r>
      <w:r w:rsidR="00562355">
        <w:rPr>
          <w:sz w:val="22"/>
          <w:szCs w:val="22"/>
        </w:rPr>
        <w:t xml:space="preserve"> participat</w:t>
      </w:r>
      <w:r w:rsidR="00F67E84">
        <w:rPr>
          <w:sz w:val="22"/>
          <w:szCs w:val="22"/>
        </w:rPr>
        <w:t>e</w:t>
      </w:r>
      <w:r w:rsidR="00562355">
        <w:rPr>
          <w:sz w:val="22"/>
          <w:szCs w:val="22"/>
        </w:rPr>
        <w:t xml:space="preserve"> in the workshops and trainings which will be </w:t>
      </w:r>
      <w:r w:rsidR="009730A1">
        <w:rPr>
          <w:sz w:val="22"/>
          <w:szCs w:val="22"/>
        </w:rPr>
        <w:t xml:space="preserve">organized </w:t>
      </w:r>
      <w:r w:rsidR="007D0DCC">
        <w:rPr>
          <w:sz w:val="22"/>
          <w:szCs w:val="22"/>
        </w:rPr>
        <w:t xml:space="preserve">in different parts of the country and </w:t>
      </w:r>
      <w:r w:rsidR="009730A1">
        <w:rPr>
          <w:sz w:val="22"/>
          <w:szCs w:val="22"/>
        </w:rPr>
        <w:t>abroad.</w:t>
      </w:r>
      <w:r w:rsidR="00562355">
        <w:rPr>
          <w:sz w:val="22"/>
          <w:szCs w:val="22"/>
        </w:rPr>
        <w:t xml:space="preserve"> </w:t>
      </w:r>
    </w:p>
    <w:p w14:paraId="4C122560" w14:textId="77777777" w:rsidR="00E44CE0" w:rsidRDefault="00F96498" w:rsidP="00043B82">
      <w:pPr>
        <w:ind w:left="360"/>
        <w:jc w:val="both"/>
        <w:rPr>
          <w:sz w:val="22"/>
          <w:szCs w:val="22"/>
        </w:rPr>
      </w:pPr>
      <w:r>
        <w:rPr>
          <w:sz w:val="22"/>
          <w:szCs w:val="22"/>
        </w:rPr>
        <w:t>(Details have been provided in Annex A).</w:t>
      </w:r>
      <w:r w:rsidR="0071128D">
        <w:rPr>
          <w:sz w:val="22"/>
          <w:szCs w:val="22"/>
        </w:rPr>
        <w:br w:type="page"/>
      </w:r>
    </w:p>
    <w:p w14:paraId="4C122561" w14:textId="77777777" w:rsidR="00976401" w:rsidRDefault="00E514B7" w:rsidP="00A61379">
      <w:pPr>
        <w:pStyle w:val="Footer"/>
        <w:outlineLvl w:val="0"/>
        <w:rPr>
          <w:rFonts w:ascii="Times New Roman Bold" w:hAnsi="Times New Roman Bold"/>
          <w:b/>
          <w:caps/>
          <w:sz w:val="22"/>
          <w:u w:val="single"/>
        </w:rPr>
      </w:pPr>
      <w:r w:rsidRPr="0040350B">
        <w:rPr>
          <w:rFonts w:ascii="Times New Roman Bold" w:hAnsi="Times New Roman Bold"/>
          <w:b/>
          <w:caps/>
          <w:sz w:val="22"/>
          <w:u w:val="single"/>
        </w:rPr>
        <w:lastRenderedPageBreak/>
        <w:t xml:space="preserve">part ii:  </w:t>
      </w:r>
      <w:r w:rsidR="00A20A10">
        <w:rPr>
          <w:rFonts w:ascii="Times New Roman Bold" w:hAnsi="Times New Roman Bold"/>
          <w:b/>
          <w:caps/>
          <w:sz w:val="22"/>
          <w:u w:val="single"/>
        </w:rPr>
        <w:t>Enabling Activity</w:t>
      </w:r>
      <w:r w:rsidR="0092684A">
        <w:rPr>
          <w:rFonts w:ascii="Times New Roman Bold" w:hAnsi="Times New Roman Bold"/>
          <w:b/>
          <w:caps/>
          <w:sz w:val="22"/>
          <w:u w:val="single"/>
        </w:rPr>
        <w:t xml:space="preserve"> JustiFication</w:t>
      </w:r>
    </w:p>
    <w:p w14:paraId="4C122562" w14:textId="77777777" w:rsidR="001A04CA" w:rsidRDefault="001A04CA" w:rsidP="00E052DF">
      <w:pPr>
        <w:pStyle w:val="Footer"/>
        <w:rPr>
          <w:rFonts w:ascii="Times New Roman Bold" w:hAnsi="Times New Roman Bold"/>
          <w:b/>
          <w:caps/>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820"/>
      </w:tblGrid>
      <w:tr w:rsidR="003A2815" w:rsidRPr="00DC676B" w14:paraId="4C12256C" w14:textId="77777777">
        <w:tc>
          <w:tcPr>
            <w:tcW w:w="1998" w:type="dxa"/>
          </w:tcPr>
          <w:p w14:paraId="4C122563" w14:textId="77777777" w:rsidR="003A2815" w:rsidRPr="00424E62" w:rsidRDefault="003A2815" w:rsidP="004E2499">
            <w:pPr>
              <w:pStyle w:val="Footer"/>
              <w:rPr>
                <w:b/>
                <w:caps/>
                <w:sz w:val="22"/>
                <w:szCs w:val="22"/>
                <w:u w:val="single"/>
                <w:lang w:val="en-US" w:eastAsia="en-US"/>
              </w:rPr>
            </w:pPr>
            <w:r w:rsidRPr="00424E62">
              <w:rPr>
                <w:b/>
                <w:smallCaps/>
                <w:sz w:val="22"/>
                <w:szCs w:val="22"/>
                <w:lang w:val="en-US" w:eastAsia="en-US"/>
              </w:rPr>
              <w:t xml:space="preserve">A. Enabling Activity Background and Context </w:t>
            </w:r>
            <w:r w:rsidRPr="00424E62">
              <w:rPr>
                <w:sz w:val="22"/>
                <w:szCs w:val="22"/>
                <w:lang w:val="en-US" w:eastAsia="en-US"/>
              </w:rPr>
              <w:t>(Provide brief information about projects implemented since a country became party to the convention and results achieved):</w:t>
            </w:r>
            <w:r w:rsidRPr="00424E62">
              <w:rPr>
                <w:b/>
                <w:smallCaps/>
                <w:sz w:val="22"/>
                <w:szCs w:val="22"/>
                <w:lang w:val="en-US" w:eastAsia="en-US"/>
              </w:rPr>
              <w:t xml:space="preserve"> </w:t>
            </w:r>
            <w:r w:rsidRPr="00424E62">
              <w:rPr>
                <w:sz w:val="22"/>
                <w:szCs w:val="22"/>
                <w:lang w:val="en-US" w:eastAsia="en-US"/>
              </w:rPr>
              <w:t xml:space="preserve">  </w:t>
            </w:r>
          </w:p>
        </w:tc>
        <w:tc>
          <w:tcPr>
            <w:tcW w:w="8820" w:type="dxa"/>
          </w:tcPr>
          <w:p w14:paraId="4C122564" w14:textId="77777777" w:rsidR="00CB7899" w:rsidRDefault="00CB7899" w:rsidP="00FE55DE">
            <w:pPr>
              <w:widowControl w:val="0"/>
              <w:autoSpaceDE w:val="0"/>
              <w:autoSpaceDN w:val="0"/>
              <w:adjustRightInd w:val="0"/>
              <w:jc w:val="both"/>
              <w:rPr>
                <w:color w:val="000000"/>
                <w:sz w:val="22"/>
                <w:szCs w:val="22"/>
              </w:rPr>
            </w:pPr>
            <w:r>
              <w:rPr>
                <w:color w:val="000000"/>
                <w:sz w:val="22"/>
                <w:szCs w:val="22"/>
              </w:rPr>
              <w:t xml:space="preserve">Bangladesh is a non-Annex-1 Country Party to the UNFCCC and ratified the Framework Convention in 1994. The GOB officially contributed to the pre-Convention negotiation processes, helped Kyoto Protocol (KP) to become a binding commitment to Annex-1 countries by endorsing it, and contributed to the Conference of Parties (COP) and the Meeting of the Parties (MOP). GOB representatives have been serving various official and technical bodies in various capacities, which include chairing the Least Developed Country (LDC) body on advancing adaptation, and other bodies such as the Consultative Group of Experts. A number of its nationals have contributed to the IPCC (especially in the Second, the Third and the Fourth Assessment Reports), advanced academic debates and methodologies on adaptation issues, developed a generic methodology to estimate GHG emission reduction from urban refuge management, and acted as resource persons/technical Committee Members for the relevant global institutions such as the UNFCCC Secretariat, UNEP, UNDP and the GEF. In this continuum of official as well as unofficial engagements/interactions, GOB has also reiterated the reasons for being so vulnerable to climate change in its Initial National Communication (INC), submitted in October 2002 and in the Second National Communication (SNC) which is yet to be submitted to the UNFCCC soon. </w:t>
            </w:r>
          </w:p>
          <w:p w14:paraId="4C122565" w14:textId="77777777" w:rsidR="00516F8B" w:rsidRDefault="00CB7899" w:rsidP="00FE55DE">
            <w:pPr>
              <w:widowControl w:val="0"/>
              <w:autoSpaceDE w:val="0"/>
              <w:autoSpaceDN w:val="0"/>
              <w:adjustRightInd w:val="0"/>
              <w:jc w:val="both"/>
              <w:rPr>
                <w:sz w:val="22"/>
                <w:szCs w:val="22"/>
              </w:rPr>
            </w:pPr>
            <w:r>
              <w:rPr>
                <w:sz w:val="22"/>
                <w:szCs w:val="22"/>
              </w:rPr>
              <w:t>In addition to the preparation of the INC with GEF &amp; USA funding, the GOB carried out the National Adaptation Programme for Action (NAPA) with financial assistance from the GEF/ UNDP. The NAPA was submitted to the UNFCCC in November 2005.</w:t>
            </w:r>
            <w:r w:rsidR="00516F8B">
              <w:rPr>
                <w:sz w:val="22"/>
                <w:szCs w:val="22"/>
              </w:rPr>
              <w:t xml:space="preserve"> The Government of Bangladesh also produced the Bangladesh Climate Change Strategy and Action Plan (BCCSAP) in 2009. The BCCSAP is focused on medium and long-term actions (it lists 44 such actions) based on the six thematic pillars:</w:t>
            </w:r>
            <w:r w:rsidR="0009514D">
              <w:rPr>
                <w:sz w:val="22"/>
                <w:szCs w:val="22"/>
              </w:rPr>
              <w:t xml:space="preserve"> f</w:t>
            </w:r>
            <w:r w:rsidR="00516F8B">
              <w:rPr>
                <w:sz w:val="22"/>
                <w:szCs w:val="22"/>
              </w:rPr>
              <w:t>ood security, social protection and health; comprehensive disaster management; infrastructure; research and knowledge management; mitigation and low carbon development; and capacity building and institutional strengthening. Powerful ministries and departments, including Finance, Planning, Agriculture, Water Resources, Foreign Affairs, Local Government and the Prime Minister’s Office, were involved in the planning.</w:t>
            </w:r>
          </w:p>
          <w:p w14:paraId="4C122566" w14:textId="3BFC6A57" w:rsidR="00CB7899" w:rsidRDefault="004C7E71" w:rsidP="00FE55DE">
            <w:pPr>
              <w:widowControl w:val="0"/>
              <w:autoSpaceDE w:val="0"/>
              <w:autoSpaceDN w:val="0"/>
              <w:adjustRightInd w:val="0"/>
              <w:jc w:val="both"/>
              <w:rPr>
                <w:sz w:val="22"/>
                <w:szCs w:val="22"/>
              </w:rPr>
            </w:pPr>
            <w:r>
              <w:rPr>
                <w:sz w:val="22"/>
                <w:szCs w:val="22"/>
              </w:rPr>
              <w:t xml:space="preserve"> The National Climate Self-</w:t>
            </w:r>
            <w:r w:rsidR="00CB7899">
              <w:rPr>
                <w:sz w:val="22"/>
                <w:szCs w:val="22"/>
              </w:rPr>
              <w:t>Assessment (NCSA) programme has provided Bangladesh with the opportunity to identify priority capacity needs for effectively addressing the crosscutting global environmental issues.</w:t>
            </w:r>
          </w:p>
          <w:p w14:paraId="4C122567" w14:textId="13DDF251" w:rsidR="00FE55DE" w:rsidRPr="00FE55DE" w:rsidRDefault="00E30B12" w:rsidP="00FE55DE">
            <w:pPr>
              <w:jc w:val="both"/>
              <w:rPr>
                <w:color w:val="000000"/>
                <w:sz w:val="23"/>
                <w:szCs w:val="23"/>
              </w:rPr>
            </w:pPr>
            <w:r>
              <w:rPr>
                <w:sz w:val="22"/>
                <w:szCs w:val="22"/>
              </w:rPr>
              <w:t xml:space="preserve">Through implementation of the abovementioned projects </w:t>
            </w:r>
            <w:r w:rsidR="00FE55DE" w:rsidRPr="00FE55DE">
              <w:rPr>
                <w:color w:val="000000"/>
                <w:sz w:val="23"/>
                <w:szCs w:val="23"/>
              </w:rPr>
              <w:t>the institutional capacity has been built in the Department of Enviro</w:t>
            </w:r>
            <w:r w:rsidR="004C7E71">
              <w:rPr>
                <w:color w:val="000000"/>
                <w:sz w:val="23"/>
                <w:szCs w:val="23"/>
              </w:rPr>
              <w:t>nment and other government, non-</w:t>
            </w:r>
            <w:r w:rsidR="00FE55DE" w:rsidRPr="00FE55DE">
              <w:rPr>
                <w:color w:val="000000"/>
                <w:sz w:val="23"/>
                <w:szCs w:val="23"/>
              </w:rPr>
              <w:t>government, private and research organizations by providing training, policy inputs and suggestion on climate change related issues</w:t>
            </w:r>
            <w:r w:rsidR="00FE55DE">
              <w:rPr>
                <w:color w:val="000000"/>
                <w:sz w:val="23"/>
                <w:szCs w:val="23"/>
              </w:rPr>
              <w:t>.</w:t>
            </w:r>
            <w:r w:rsidR="00FE55DE" w:rsidRPr="00FE55DE">
              <w:rPr>
                <w:color w:val="000000"/>
                <w:sz w:val="23"/>
                <w:szCs w:val="23"/>
              </w:rPr>
              <w:t xml:space="preserve"> </w:t>
            </w:r>
          </w:p>
          <w:p w14:paraId="4C122568" w14:textId="77777777" w:rsidR="00FE55DE" w:rsidRPr="00FE55DE" w:rsidRDefault="00FE55DE" w:rsidP="00FE55DE">
            <w:pPr>
              <w:autoSpaceDE w:val="0"/>
              <w:autoSpaceDN w:val="0"/>
              <w:adjustRightInd w:val="0"/>
              <w:jc w:val="both"/>
              <w:rPr>
                <w:color w:val="000000"/>
                <w:sz w:val="23"/>
                <w:szCs w:val="23"/>
              </w:rPr>
            </w:pPr>
            <w:r w:rsidRPr="00FE55DE">
              <w:rPr>
                <w:color w:val="000000"/>
                <w:sz w:val="23"/>
                <w:szCs w:val="23"/>
              </w:rPr>
              <w:t xml:space="preserve">The government officials, development planners, NGO workers and policy makers will be able to understand climate change issues easily and utilize the programmes containing measures to mitigate and facilitate efficient adaptation to the adverse impacts of climate change. It will be possible to develop projects addressing climate change mitigation and adaptation either at the sectoral or national level. </w:t>
            </w:r>
            <w:r>
              <w:t xml:space="preserve"> </w:t>
            </w:r>
          </w:p>
          <w:p w14:paraId="4C122569" w14:textId="77777777" w:rsidR="00FE55DE" w:rsidRPr="00FE55DE" w:rsidRDefault="00FE55DE" w:rsidP="00FE55DE">
            <w:pPr>
              <w:pageBreakBefore/>
              <w:autoSpaceDE w:val="0"/>
              <w:autoSpaceDN w:val="0"/>
              <w:adjustRightInd w:val="0"/>
              <w:jc w:val="both"/>
              <w:rPr>
                <w:sz w:val="23"/>
                <w:szCs w:val="23"/>
              </w:rPr>
            </w:pPr>
            <w:r w:rsidRPr="00FE55DE">
              <w:rPr>
                <w:sz w:val="23"/>
                <w:szCs w:val="23"/>
              </w:rPr>
              <w:t xml:space="preserve">The lives and properties of the people will ultimately be saved and the sufferings of the livelihood will be relieved and the general people of the country specially the women, children and the marginalized groups will be benefited from the project outputs. </w:t>
            </w:r>
          </w:p>
          <w:p w14:paraId="4C12256A" w14:textId="77777777" w:rsidR="00945393" w:rsidRDefault="00FE55DE" w:rsidP="00FE55DE">
            <w:pPr>
              <w:widowControl w:val="0"/>
              <w:autoSpaceDE w:val="0"/>
              <w:autoSpaceDN w:val="0"/>
              <w:adjustRightInd w:val="0"/>
              <w:jc w:val="both"/>
              <w:rPr>
                <w:color w:val="000000"/>
                <w:sz w:val="23"/>
                <w:szCs w:val="23"/>
              </w:rPr>
            </w:pPr>
            <w:r>
              <w:rPr>
                <w:color w:val="000000"/>
                <w:sz w:val="23"/>
                <w:szCs w:val="23"/>
              </w:rPr>
              <w:t>The projects have strengthened the technical and institutional capacity of the Government in mainstreaming climate change concerns into its sectoral and national development planning priorities.</w:t>
            </w:r>
          </w:p>
          <w:p w14:paraId="4C12256B" w14:textId="77777777" w:rsidR="002D633E" w:rsidRPr="00DC676B" w:rsidRDefault="002D633E" w:rsidP="00FE55DE">
            <w:pPr>
              <w:widowControl w:val="0"/>
              <w:autoSpaceDE w:val="0"/>
              <w:autoSpaceDN w:val="0"/>
              <w:adjustRightInd w:val="0"/>
              <w:jc w:val="both"/>
              <w:rPr>
                <w:sz w:val="22"/>
                <w:szCs w:val="22"/>
                <w:lang w:val="en-GB"/>
              </w:rPr>
            </w:pPr>
          </w:p>
        </w:tc>
      </w:tr>
      <w:tr w:rsidR="003A2815" w:rsidRPr="00DC676B" w14:paraId="4C12257F" w14:textId="77777777">
        <w:tc>
          <w:tcPr>
            <w:tcW w:w="1998" w:type="dxa"/>
          </w:tcPr>
          <w:p w14:paraId="4C12256D" w14:textId="77777777" w:rsidR="003A2815" w:rsidRPr="00424E62" w:rsidRDefault="003A2815" w:rsidP="004E2499">
            <w:pPr>
              <w:pStyle w:val="Footer"/>
              <w:rPr>
                <w:b/>
                <w:caps/>
                <w:sz w:val="22"/>
                <w:szCs w:val="22"/>
                <w:u w:val="single"/>
                <w:lang w:val="en-US" w:eastAsia="en-US"/>
              </w:rPr>
            </w:pPr>
            <w:r w:rsidRPr="00424E62">
              <w:rPr>
                <w:b/>
                <w:smallCaps/>
                <w:sz w:val="22"/>
                <w:szCs w:val="22"/>
                <w:lang w:val="en-US" w:eastAsia="en-US"/>
              </w:rPr>
              <w:lastRenderedPageBreak/>
              <w:t xml:space="preserve">B. Enabling Activity Goals and Objectives </w:t>
            </w:r>
            <w:r w:rsidRPr="00424E62">
              <w:rPr>
                <w:sz w:val="22"/>
                <w:szCs w:val="22"/>
                <w:lang w:val="en-US" w:eastAsia="en-US"/>
              </w:rPr>
              <w:t>(The proposal should briefly justify the need for the project</w:t>
            </w:r>
            <w:r w:rsidR="00140D0B" w:rsidRPr="00424E62">
              <w:rPr>
                <w:sz w:val="22"/>
                <w:szCs w:val="22"/>
                <w:lang w:val="en-US" w:eastAsia="en-US"/>
              </w:rPr>
              <w:t>)</w:t>
            </w:r>
            <w:r w:rsidRPr="00424E62">
              <w:rPr>
                <w:sz w:val="22"/>
                <w:szCs w:val="22"/>
                <w:lang w:val="en-US" w:eastAsia="en-US"/>
              </w:rPr>
              <w:t>.</w:t>
            </w:r>
          </w:p>
        </w:tc>
        <w:tc>
          <w:tcPr>
            <w:tcW w:w="8820" w:type="dxa"/>
          </w:tcPr>
          <w:p w14:paraId="4C12256E" w14:textId="77777777" w:rsidR="00140D0B" w:rsidRDefault="00140D0B" w:rsidP="00140D0B">
            <w:pPr>
              <w:widowControl w:val="0"/>
              <w:jc w:val="both"/>
              <w:rPr>
                <w:color w:val="000000"/>
                <w:sz w:val="23"/>
                <w:szCs w:val="23"/>
              </w:rPr>
            </w:pPr>
            <w:r>
              <w:rPr>
                <w:color w:val="000000"/>
                <w:sz w:val="23"/>
                <w:szCs w:val="23"/>
              </w:rPr>
              <w:t>The proposed project will enable the Government of the People’s Republic of Bangladesh (GOB) to prepare and submit its Third National Communication (TNC) to the Conference of the Parties (CoP) of the United Nations Framework Convention on Climate Change (UNFCCC).</w:t>
            </w:r>
          </w:p>
          <w:p w14:paraId="4C12256F" w14:textId="77777777" w:rsidR="00140D0B" w:rsidRDefault="00140D0B" w:rsidP="00140D0B">
            <w:pPr>
              <w:widowControl w:val="0"/>
              <w:jc w:val="both"/>
              <w:rPr>
                <w:color w:val="000000"/>
                <w:sz w:val="23"/>
                <w:szCs w:val="23"/>
              </w:rPr>
            </w:pPr>
            <w:r>
              <w:rPr>
                <w:color w:val="000000"/>
                <w:sz w:val="23"/>
                <w:szCs w:val="23"/>
              </w:rPr>
              <w:t>The activities of the TNC formulation project are a continuation and an update of the work undertaken by Bangladesh in preparing its Initial and Second National Communication.</w:t>
            </w:r>
          </w:p>
          <w:p w14:paraId="4C122570" w14:textId="77777777" w:rsidR="00140D0B" w:rsidRDefault="00140D0B" w:rsidP="00140D0B">
            <w:pPr>
              <w:widowControl w:val="0"/>
              <w:jc w:val="both"/>
              <w:rPr>
                <w:b/>
                <w:color w:val="000000"/>
                <w:sz w:val="23"/>
                <w:szCs w:val="23"/>
              </w:rPr>
            </w:pPr>
          </w:p>
          <w:p w14:paraId="4C122571" w14:textId="77777777" w:rsidR="00140D0B" w:rsidRDefault="00140D0B" w:rsidP="00140D0B">
            <w:pPr>
              <w:widowControl w:val="0"/>
              <w:jc w:val="both"/>
              <w:rPr>
                <w:b/>
                <w:color w:val="000000"/>
                <w:sz w:val="23"/>
                <w:szCs w:val="23"/>
              </w:rPr>
            </w:pPr>
            <w:r w:rsidRPr="001A1DBA">
              <w:rPr>
                <w:b/>
                <w:color w:val="000000"/>
                <w:sz w:val="23"/>
                <w:szCs w:val="23"/>
              </w:rPr>
              <w:t>Objectives:</w:t>
            </w:r>
          </w:p>
          <w:p w14:paraId="4C122572" w14:textId="77777777" w:rsidR="00140D0B" w:rsidRPr="001A1DBA" w:rsidRDefault="00140D0B" w:rsidP="00140D0B">
            <w:pPr>
              <w:widowControl w:val="0"/>
              <w:jc w:val="both"/>
              <w:rPr>
                <w:b/>
                <w:color w:val="000000"/>
                <w:sz w:val="23"/>
                <w:szCs w:val="23"/>
              </w:rPr>
            </w:pPr>
          </w:p>
          <w:p w14:paraId="4C122573" w14:textId="77777777" w:rsidR="00140D0B" w:rsidRDefault="00140D0B" w:rsidP="00140D0B">
            <w:pPr>
              <w:jc w:val="both"/>
              <w:rPr>
                <w:color w:val="000000"/>
                <w:sz w:val="23"/>
                <w:szCs w:val="23"/>
              </w:rPr>
            </w:pPr>
            <w:r>
              <w:rPr>
                <w:color w:val="000000"/>
                <w:sz w:val="23"/>
                <w:szCs w:val="23"/>
              </w:rPr>
              <w:t>This project will facilitate the integration of climate change concerns (both mitigation and adaptation) into the national development policies and plans.</w:t>
            </w:r>
          </w:p>
          <w:p w14:paraId="4C122574" w14:textId="77777777" w:rsidR="00140D0B" w:rsidRDefault="00140D0B" w:rsidP="00140D0B">
            <w:pPr>
              <w:jc w:val="both"/>
            </w:pPr>
            <w:r>
              <w:t xml:space="preserve">●   Update data and information on climate change issues, </w:t>
            </w:r>
          </w:p>
          <w:p w14:paraId="4C122575" w14:textId="6B049439" w:rsidR="00140D0B" w:rsidRDefault="00140D0B" w:rsidP="00140D0B">
            <w:pPr>
              <w:jc w:val="both"/>
              <w:rPr>
                <w:color w:val="000000"/>
                <w:sz w:val="23"/>
                <w:szCs w:val="23"/>
              </w:rPr>
            </w:pPr>
            <w:r>
              <w:t>● P</w:t>
            </w:r>
            <w:r>
              <w:rPr>
                <w:color w:val="000000"/>
                <w:sz w:val="23"/>
                <w:szCs w:val="23"/>
              </w:rPr>
              <w:t xml:space="preserve">romote energy efficient pathways of growth and </w:t>
            </w:r>
            <w:r w:rsidR="004C7E71">
              <w:rPr>
                <w:color w:val="000000"/>
                <w:sz w:val="23"/>
                <w:szCs w:val="23"/>
              </w:rPr>
              <w:t>development, self-</w:t>
            </w:r>
            <w:r>
              <w:rPr>
                <w:color w:val="000000"/>
                <w:sz w:val="23"/>
                <w:szCs w:val="23"/>
              </w:rPr>
              <w:t>reliance, reduction of risks from climate related hazards,</w:t>
            </w:r>
          </w:p>
          <w:p w14:paraId="4C122576" w14:textId="3901C1C3" w:rsidR="00140D0B" w:rsidRDefault="00140D0B" w:rsidP="00140D0B">
            <w:pPr>
              <w:jc w:val="both"/>
              <w:rPr>
                <w:color w:val="000000"/>
                <w:sz w:val="23"/>
                <w:szCs w:val="23"/>
              </w:rPr>
            </w:pPr>
            <w:r>
              <w:t>● Prepare an updated</w:t>
            </w:r>
            <w:r w:rsidR="004C7E71">
              <w:t xml:space="preserve"> GHG emission inventory for 2006-2010</w:t>
            </w:r>
            <w:r>
              <w:t>.</w:t>
            </w:r>
          </w:p>
          <w:p w14:paraId="4C122577" w14:textId="77777777" w:rsidR="00140D0B" w:rsidRDefault="00140D0B" w:rsidP="00140D0B">
            <w:pPr>
              <w:jc w:val="both"/>
            </w:pPr>
            <w:r>
              <w:t>● The project will also highlight sectors/areas with the highest mitigation and adaptation potential.</w:t>
            </w:r>
          </w:p>
          <w:p w14:paraId="4C122578" w14:textId="77777777" w:rsidR="00140D0B" w:rsidRDefault="00140D0B" w:rsidP="00140D0B">
            <w:pPr>
              <w:jc w:val="both"/>
            </w:pPr>
          </w:p>
          <w:p w14:paraId="4C122579" w14:textId="77777777" w:rsidR="00140D0B" w:rsidRDefault="00140D0B" w:rsidP="00140D0B">
            <w:pPr>
              <w:jc w:val="both"/>
              <w:rPr>
                <w:color w:val="000000"/>
                <w:sz w:val="23"/>
                <w:szCs w:val="23"/>
              </w:rPr>
            </w:pPr>
            <w:r>
              <w:t>The project will furthermore:</w:t>
            </w:r>
          </w:p>
          <w:p w14:paraId="4C12257A" w14:textId="77777777" w:rsidR="00140D0B" w:rsidRDefault="00140D0B" w:rsidP="00140D0B">
            <w:pPr>
              <w:jc w:val="both"/>
              <w:rPr>
                <w:color w:val="000000"/>
                <w:sz w:val="23"/>
                <w:szCs w:val="23"/>
              </w:rPr>
            </w:pPr>
            <w:r>
              <w:rPr>
                <w:color w:val="000000"/>
                <w:sz w:val="23"/>
                <w:szCs w:val="23"/>
              </w:rPr>
              <w:t xml:space="preserve"> </w:t>
            </w:r>
          </w:p>
          <w:p w14:paraId="4C12257B" w14:textId="77777777" w:rsidR="00140D0B" w:rsidRPr="00B81407" w:rsidRDefault="00140D0B" w:rsidP="00140D0B">
            <w:pPr>
              <w:jc w:val="both"/>
              <w:rPr>
                <w:color w:val="000000"/>
                <w:sz w:val="40"/>
                <w:szCs w:val="40"/>
              </w:rPr>
            </w:pPr>
            <w:r>
              <w:t>● Enhance capacity within GOB institutions/agencies and NGOs. Relevant stakeholders of the private sector, civil society organizations, local and indigenous communities will be involved in the consultations/workshops/round tables to voice their concerns on climate change issues and other capacity building activities for professional advancements.</w:t>
            </w:r>
          </w:p>
          <w:p w14:paraId="4C12257C" w14:textId="77777777" w:rsidR="00140D0B" w:rsidRDefault="00140D0B" w:rsidP="00140D0B">
            <w:pPr>
              <w:jc w:val="both"/>
              <w:rPr>
                <w:color w:val="000000"/>
                <w:sz w:val="23"/>
                <w:szCs w:val="23"/>
              </w:rPr>
            </w:pPr>
            <w:r>
              <w:t>●</w:t>
            </w:r>
            <w:r>
              <w:rPr>
                <w:color w:val="000000"/>
                <w:sz w:val="23"/>
                <w:szCs w:val="23"/>
              </w:rPr>
              <w:t xml:space="preserve"> Strengthen the coordination, networks and information flows between ministries, different levels of government and civil society to have a more efficient integration of climate change variables into poverty reduction and development strategies.</w:t>
            </w:r>
          </w:p>
          <w:p w14:paraId="4C12257D" w14:textId="77777777" w:rsidR="00140D0B" w:rsidRDefault="00140D0B" w:rsidP="00140D0B">
            <w:pPr>
              <w:jc w:val="both"/>
            </w:pPr>
            <w:r>
              <w:t xml:space="preserve">● Respond to the major constraints and gaps identified in the </w:t>
            </w:r>
            <w:r w:rsidR="00417E7E">
              <w:t>Secon</w:t>
            </w:r>
            <w:r>
              <w:t xml:space="preserve">d National Communication. </w:t>
            </w:r>
          </w:p>
          <w:p w14:paraId="4C12257E" w14:textId="77777777" w:rsidR="00EC1E53" w:rsidRPr="00DC676B" w:rsidRDefault="00EC1E53" w:rsidP="00140D0B">
            <w:pPr>
              <w:widowControl w:val="0"/>
              <w:suppressAutoHyphens/>
              <w:spacing w:after="80"/>
              <w:ind w:left="360"/>
              <w:rPr>
                <w:sz w:val="22"/>
                <w:szCs w:val="22"/>
                <w:lang w:val="en-GB"/>
              </w:rPr>
            </w:pPr>
          </w:p>
        </w:tc>
      </w:tr>
      <w:tr w:rsidR="003A2815" w:rsidRPr="00DC676B" w14:paraId="4C1225A3" w14:textId="77777777">
        <w:trPr>
          <w:trHeight w:val="13310"/>
        </w:trPr>
        <w:tc>
          <w:tcPr>
            <w:tcW w:w="1998" w:type="dxa"/>
          </w:tcPr>
          <w:p w14:paraId="4C122580" w14:textId="77777777" w:rsidR="003A2815" w:rsidRPr="00424E62" w:rsidRDefault="003A2815" w:rsidP="00BD1EE5">
            <w:pPr>
              <w:pStyle w:val="Footer"/>
              <w:rPr>
                <w:b/>
                <w:caps/>
                <w:sz w:val="22"/>
                <w:szCs w:val="22"/>
                <w:u w:val="single"/>
                <w:lang w:val="en-US" w:eastAsia="en-US"/>
              </w:rPr>
            </w:pPr>
            <w:r w:rsidRPr="00424E62">
              <w:rPr>
                <w:b/>
                <w:bCs/>
                <w:smallCaps/>
                <w:sz w:val="22"/>
                <w:szCs w:val="22"/>
                <w:lang w:val="en-US" w:eastAsia="en-US"/>
              </w:rPr>
              <w:lastRenderedPageBreak/>
              <w:t xml:space="preserve">C. </w:t>
            </w:r>
            <w:r w:rsidR="00BD1EE5" w:rsidRPr="00424E62">
              <w:rPr>
                <w:b/>
                <w:bCs/>
                <w:smallCaps/>
                <w:sz w:val="22"/>
                <w:szCs w:val="22"/>
                <w:lang w:val="en-US" w:eastAsia="en-US"/>
              </w:rPr>
              <w:t>D</w:t>
            </w:r>
            <w:r w:rsidRPr="00424E62">
              <w:rPr>
                <w:b/>
                <w:bCs/>
                <w:smallCaps/>
                <w:sz w:val="22"/>
                <w:szCs w:val="22"/>
                <w:lang w:val="en-US" w:eastAsia="en-US"/>
              </w:rPr>
              <w:t xml:space="preserve">escribe the Enabling Activity and Institutional Framework for Project Implementation </w:t>
            </w:r>
            <w:r w:rsidR="00BD1EE5" w:rsidRPr="00424E62">
              <w:rPr>
                <w:bCs/>
                <w:smallCaps/>
                <w:sz w:val="22"/>
                <w:szCs w:val="22"/>
                <w:lang w:val="en-US" w:eastAsia="en-US"/>
              </w:rPr>
              <w:t>(</w:t>
            </w:r>
            <w:r w:rsidRPr="00424E62">
              <w:rPr>
                <w:bCs/>
                <w:sz w:val="22"/>
                <w:szCs w:val="22"/>
                <w:lang w:val="en-US" w:eastAsia="en-US"/>
              </w:rPr>
              <w:t xml:space="preserve">discuss </w:t>
            </w:r>
            <w:r w:rsidRPr="00424E62">
              <w:rPr>
                <w:sz w:val="22"/>
                <w:szCs w:val="22"/>
                <w:lang w:val="en-US" w:eastAsia="en-US"/>
              </w:rPr>
              <w:t>the work intended to be undertaken and the output expected from each activity as outlined in Table A ).</w:t>
            </w:r>
            <w:r w:rsidRPr="00424E62">
              <w:rPr>
                <w:b/>
                <w:bCs/>
                <w:smallCaps/>
                <w:sz w:val="22"/>
                <w:szCs w:val="22"/>
                <w:lang w:val="en-US" w:eastAsia="en-US"/>
              </w:rPr>
              <w:t xml:space="preserve">  </w:t>
            </w:r>
          </w:p>
        </w:tc>
        <w:tc>
          <w:tcPr>
            <w:tcW w:w="8820" w:type="dxa"/>
          </w:tcPr>
          <w:p w14:paraId="4C122581" w14:textId="77777777" w:rsidR="00806D2A" w:rsidRPr="00806D2A" w:rsidRDefault="00806D2A" w:rsidP="00435D40">
            <w:pPr>
              <w:widowControl w:val="0"/>
              <w:autoSpaceDE w:val="0"/>
              <w:autoSpaceDN w:val="0"/>
              <w:adjustRightInd w:val="0"/>
              <w:spacing w:line="360" w:lineRule="auto"/>
              <w:jc w:val="both"/>
              <w:rPr>
                <w:b/>
                <w:sz w:val="22"/>
                <w:szCs w:val="22"/>
              </w:rPr>
            </w:pPr>
            <w:r w:rsidRPr="00806D2A">
              <w:rPr>
                <w:b/>
                <w:sz w:val="22"/>
                <w:szCs w:val="22"/>
              </w:rPr>
              <w:t>Activities for project implementation</w:t>
            </w:r>
          </w:p>
          <w:p w14:paraId="4C122582" w14:textId="77777777" w:rsidR="00806D2A" w:rsidRPr="00806D2A" w:rsidRDefault="00806D2A" w:rsidP="00435D40">
            <w:pPr>
              <w:widowControl w:val="0"/>
              <w:autoSpaceDE w:val="0"/>
              <w:autoSpaceDN w:val="0"/>
              <w:adjustRightInd w:val="0"/>
              <w:spacing w:line="360" w:lineRule="auto"/>
              <w:jc w:val="both"/>
              <w:rPr>
                <w:b/>
                <w:sz w:val="22"/>
                <w:szCs w:val="22"/>
              </w:rPr>
            </w:pPr>
            <w:r w:rsidRPr="00806D2A">
              <w:rPr>
                <w:b/>
                <w:sz w:val="22"/>
                <w:szCs w:val="22"/>
              </w:rPr>
              <w:t>National Circumstances</w:t>
            </w:r>
          </w:p>
          <w:p w14:paraId="4C122583" w14:textId="5D885615" w:rsidR="00435D40" w:rsidRDefault="00435D40" w:rsidP="005D7999">
            <w:pPr>
              <w:widowControl w:val="0"/>
              <w:autoSpaceDE w:val="0"/>
              <w:autoSpaceDN w:val="0"/>
              <w:adjustRightInd w:val="0"/>
              <w:jc w:val="both"/>
              <w:rPr>
                <w:sz w:val="22"/>
                <w:szCs w:val="22"/>
              </w:rPr>
            </w:pPr>
            <w:r>
              <w:rPr>
                <w:sz w:val="22"/>
                <w:szCs w:val="22"/>
              </w:rPr>
              <w:t>Data and inf</w:t>
            </w:r>
            <w:r w:rsidR="00571B68">
              <w:rPr>
                <w:sz w:val="22"/>
                <w:szCs w:val="22"/>
              </w:rPr>
              <w:t>ormation on</w:t>
            </w:r>
            <w:r>
              <w:rPr>
                <w:sz w:val="22"/>
                <w:szCs w:val="22"/>
              </w:rPr>
              <w:t xml:space="preserve"> National Circumstances provided in the SNC will be updated based on current realities. Review of the updated statistical information (as available) on geographical characteristics including climate, forests, land use and other environmental characteristics will be carried out.</w:t>
            </w:r>
            <w:r w:rsidR="004C7E71">
              <w:rPr>
                <w:sz w:val="22"/>
                <w:szCs w:val="22"/>
              </w:rPr>
              <w:t xml:space="preserve"> </w:t>
            </w:r>
            <w:r>
              <w:rPr>
                <w:sz w:val="22"/>
                <w:szCs w:val="22"/>
              </w:rPr>
              <w:t>Information on population, economy and other services sector, national policies and development strategies of the country will be provided. Analysis of the links between poverty and climatic variability or between disaster and poverty in Bangladesh will also be done.</w:t>
            </w:r>
          </w:p>
          <w:p w14:paraId="4C122584" w14:textId="77777777" w:rsidR="005D7999" w:rsidRDefault="005D7999" w:rsidP="005D7999">
            <w:pPr>
              <w:widowControl w:val="0"/>
              <w:autoSpaceDE w:val="0"/>
              <w:autoSpaceDN w:val="0"/>
              <w:adjustRightInd w:val="0"/>
              <w:jc w:val="both"/>
              <w:rPr>
                <w:b/>
                <w:sz w:val="22"/>
                <w:szCs w:val="22"/>
              </w:rPr>
            </w:pPr>
          </w:p>
          <w:p w14:paraId="4C122585" w14:textId="77777777" w:rsidR="00806D2A" w:rsidRDefault="00AB1F2E" w:rsidP="005D7999">
            <w:pPr>
              <w:widowControl w:val="0"/>
              <w:autoSpaceDE w:val="0"/>
              <w:autoSpaceDN w:val="0"/>
              <w:adjustRightInd w:val="0"/>
              <w:jc w:val="both"/>
              <w:rPr>
                <w:b/>
                <w:bCs/>
                <w:sz w:val="22"/>
                <w:szCs w:val="22"/>
              </w:rPr>
            </w:pPr>
            <w:r>
              <w:rPr>
                <w:sz w:val="22"/>
                <w:szCs w:val="22"/>
              </w:rPr>
              <w:t>A report (ch</w:t>
            </w:r>
            <w:r w:rsidR="00435D40">
              <w:rPr>
                <w:sz w:val="22"/>
                <w:szCs w:val="22"/>
              </w:rPr>
              <w:t>apter</w:t>
            </w:r>
            <w:r>
              <w:rPr>
                <w:sz w:val="22"/>
                <w:szCs w:val="22"/>
              </w:rPr>
              <w:t>) on</w:t>
            </w:r>
            <w:r w:rsidR="00435D40">
              <w:rPr>
                <w:sz w:val="22"/>
                <w:szCs w:val="22"/>
              </w:rPr>
              <w:t xml:space="preserve"> National Circumstances </w:t>
            </w:r>
            <w:r>
              <w:rPr>
                <w:sz w:val="22"/>
                <w:szCs w:val="22"/>
              </w:rPr>
              <w:t xml:space="preserve">of the TNC </w:t>
            </w:r>
            <w:r w:rsidR="00435D40">
              <w:rPr>
                <w:sz w:val="22"/>
                <w:szCs w:val="22"/>
              </w:rPr>
              <w:t>will be prepared based on the above activities.</w:t>
            </w:r>
          </w:p>
          <w:p w14:paraId="4C122586" w14:textId="77777777" w:rsidR="00806D2A" w:rsidRDefault="00806D2A" w:rsidP="00435D40">
            <w:pPr>
              <w:widowControl w:val="0"/>
              <w:autoSpaceDE w:val="0"/>
              <w:autoSpaceDN w:val="0"/>
              <w:adjustRightInd w:val="0"/>
              <w:jc w:val="both"/>
              <w:rPr>
                <w:b/>
                <w:bCs/>
                <w:sz w:val="22"/>
                <w:szCs w:val="22"/>
              </w:rPr>
            </w:pPr>
          </w:p>
          <w:p w14:paraId="4C122587" w14:textId="77777777" w:rsidR="00435D40" w:rsidRDefault="00435D40" w:rsidP="00435D40">
            <w:pPr>
              <w:widowControl w:val="0"/>
              <w:autoSpaceDE w:val="0"/>
              <w:autoSpaceDN w:val="0"/>
              <w:adjustRightInd w:val="0"/>
              <w:jc w:val="both"/>
              <w:rPr>
                <w:b/>
                <w:bCs/>
                <w:sz w:val="22"/>
                <w:szCs w:val="22"/>
              </w:rPr>
            </w:pPr>
            <w:r>
              <w:rPr>
                <w:b/>
                <w:bCs/>
                <w:sz w:val="22"/>
                <w:szCs w:val="22"/>
              </w:rPr>
              <w:t xml:space="preserve">Greenhouse Gas Inventory  </w:t>
            </w:r>
          </w:p>
          <w:p w14:paraId="4C122588" w14:textId="77777777" w:rsidR="00435D40" w:rsidRDefault="00435D40" w:rsidP="00435D40">
            <w:pPr>
              <w:widowControl w:val="0"/>
              <w:autoSpaceDE w:val="0"/>
              <w:autoSpaceDN w:val="0"/>
              <w:adjustRightInd w:val="0"/>
              <w:jc w:val="both"/>
              <w:rPr>
                <w:b/>
                <w:bCs/>
                <w:sz w:val="22"/>
                <w:szCs w:val="22"/>
              </w:rPr>
            </w:pPr>
          </w:p>
          <w:p w14:paraId="4C122589" w14:textId="77777777" w:rsidR="00AB1F2E" w:rsidRDefault="00435D40" w:rsidP="0034354A">
            <w:pPr>
              <w:jc w:val="both"/>
              <w:rPr>
                <w:color w:val="00B050"/>
                <w:sz w:val="22"/>
                <w:szCs w:val="22"/>
              </w:rPr>
            </w:pPr>
            <w:r>
              <w:rPr>
                <w:sz w:val="22"/>
                <w:szCs w:val="22"/>
              </w:rPr>
              <w:t>It is envisaged that the Emission Inventory under the TNC will be conducted following the revised IPCC 1996 and 2006 Guidelines. It will also draw on the IPCC Good Practice Guidance and Uncertainty Management in National GHG Inventories, and the Good Practice Guidance on Land Use, Land-use Change and Forestry.</w:t>
            </w:r>
            <w:r w:rsidR="00F151B5">
              <w:rPr>
                <w:sz w:val="22"/>
                <w:szCs w:val="22"/>
              </w:rPr>
              <w:t xml:space="preserve"> </w:t>
            </w:r>
            <w:r w:rsidR="00F151B5" w:rsidRPr="00F151B5">
              <w:rPr>
                <w:color w:val="00B050"/>
                <w:sz w:val="22"/>
                <w:szCs w:val="22"/>
              </w:rPr>
              <w:t>The Inventory of the Third National Communication (TNC) of Bangladesh will be based on the 2006 IPCC Guidelines and the equations provided there will be used where available activity data permit. "In the cases where the 2006 IPCC Guidelines are identical to the revised 1996 IPCC Guidelines or where the data required are similar, the existing data can be used in the 2006 IPCC Guidelines without any modification or adjustment". According to the decision of COP, GWPs calculated in the Second Assessment Report (SAR, 1995) are to be used until the end of 2012. The revised 1996 IPCC Guidelines are based on the findings of SAR.</w:t>
            </w:r>
          </w:p>
          <w:p w14:paraId="4C12258A" w14:textId="77777777" w:rsidR="00F151B5" w:rsidRPr="00F151B5" w:rsidRDefault="00F151B5" w:rsidP="00F151B5">
            <w:pPr>
              <w:rPr>
                <w:color w:val="00B050"/>
                <w:sz w:val="22"/>
                <w:szCs w:val="22"/>
              </w:rPr>
            </w:pPr>
          </w:p>
          <w:p w14:paraId="4C12258B" w14:textId="77777777" w:rsidR="00AB1F2E" w:rsidRDefault="00435D40" w:rsidP="005D7999">
            <w:pPr>
              <w:widowControl w:val="0"/>
              <w:autoSpaceDE w:val="0"/>
              <w:autoSpaceDN w:val="0"/>
              <w:adjustRightInd w:val="0"/>
              <w:jc w:val="both"/>
              <w:rPr>
                <w:sz w:val="22"/>
                <w:szCs w:val="22"/>
              </w:rPr>
            </w:pPr>
            <w:r>
              <w:rPr>
                <w:sz w:val="22"/>
                <w:szCs w:val="22"/>
              </w:rPr>
              <w:t>Four major activity/sectors will be covered under the inventory, which include (a) energy (including biomass burning, transport sector, etc.), (b) IPPU (cement manufacturing, brick making industries, fertilizer, pulp and paper, rice parboiling, etc.), (c) AFOLU ruminant livestock, wet rice cultivation, grassland clearing/burning of agricultural residues, and livestock management, land-use change and forestry (change in forest cover and woody biomass, change in forest land-use etc.). (d) wastes &amp; refuge management (fugitive methane from urban refuge, municipal wastewater treatment/management etc.), and all the major GHGs, excepting those included and reported under Montreal Protocol, will be covered in the inventory.</w:t>
            </w:r>
          </w:p>
          <w:p w14:paraId="4C12258C" w14:textId="77777777" w:rsidR="00F151B5" w:rsidRDefault="00F151B5" w:rsidP="005D7999">
            <w:pPr>
              <w:widowControl w:val="0"/>
              <w:autoSpaceDE w:val="0"/>
              <w:autoSpaceDN w:val="0"/>
              <w:adjustRightInd w:val="0"/>
              <w:jc w:val="both"/>
              <w:rPr>
                <w:sz w:val="22"/>
                <w:szCs w:val="22"/>
              </w:rPr>
            </w:pPr>
          </w:p>
          <w:p w14:paraId="4C12258D" w14:textId="77777777" w:rsidR="005D7999" w:rsidRDefault="005D7999" w:rsidP="00F151B5">
            <w:pPr>
              <w:widowControl w:val="0"/>
              <w:autoSpaceDE w:val="0"/>
              <w:autoSpaceDN w:val="0"/>
              <w:adjustRightInd w:val="0"/>
              <w:jc w:val="both"/>
              <w:rPr>
                <w:sz w:val="22"/>
                <w:szCs w:val="22"/>
              </w:rPr>
            </w:pPr>
            <w:r>
              <w:rPr>
                <w:sz w:val="22"/>
                <w:szCs w:val="22"/>
              </w:rPr>
              <w:t>More elaboration on calorific value of coal, breakdown of diesel into different uses, system loss of natural gas, activity data of biomass, CH</w:t>
            </w:r>
            <w:r>
              <w:rPr>
                <w:sz w:val="22"/>
                <w:szCs w:val="22"/>
                <w:vertAlign w:val="subscript"/>
              </w:rPr>
              <w:t>4</w:t>
            </w:r>
            <w:r>
              <w:rPr>
                <w:sz w:val="22"/>
                <w:szCs w:val="22"/>
              </w:rPr>
              <w:t xml:space="preserve"> and N</w:t>
            </w:r>
            <w:r>
              <w:rPr>
                <w:sz w:val="22"/>
                <w:szCs w:val="22"/>
                <w:vertAlign w:val="subscript"/>
              </w:rPr>
              <w:t>2</w:t>
            </w:r>
            <w:r>
              <w:rPr>
                <w:sz w:val="22"/>
                <w:szCs w:val="22"/>
              </w:rPr>
              <w:t xml:space="preserve">O emissions estimation will be provided as these were not elaborated in the GHG Inventory chapter of the SNC. </w:t>
            </w:r>
          </w:p>
          <w:p w14:paraId="4C12258E" w14:textId="77777777" w:rsidR="00F151B5" w:rsidRPr="00F151B5" w:rsidRDefault="00F151B5" w:rsidP="00F151B5">
            <w:pPr>
              <w:widowControl w:val="0"/>
              <w:autoSpaceDE w:val="0"/>
              <w:autoSpaceDN w:val="0"/>
              <w:adjustRightInd w:val="0"/>
              <w:jc w:val="both"/>
              <w:rPr>
                <w:sz w:val="22"/>
                <w:szCs w:val="22"/>
              </w:rPr>
            </w:pPr>
          </w:p>
          <w:p w14:paraId="4C12258F" w14:textId="1D2DB0B8" w:rsidR="005D7999" w:rsidRDefault="00AB1F2E" w:rsidP="0034354A">
            <w:pPr>
              <w:widowControl w:val="0"/>
              <w:autoSpaceDE w:val="0"/>
              <w:autoSpaceDN w:val="0"/>
              <w:adjustRightInd w:val="0"/>
              <w:jc w:val="both"/>
              <w:rPr>
                <w:bCs/>
                <w:iCs/>
              </w:rPr>
            </w:pPr>
            <w:r w:rsidRPr="00AB1F2E">
              <w:rPr>
                <w:bCs/>
                <w:iCs/>
              </w:rPr>
              <w:t>A report (chapter) on Greenhouse Gas Inventory</w:t>
            </w:r>
            <w:r>
              <w:rPr>
                <w:bCs/>
                <w:iCs/>
              </w:rPr>
              <w:t xml:space="preserve"> by sources and rem</w:t>
            </w:r>
            <w:r w:rsidR="004C7E71">
              <w:rPr>
                <w:bCs/>
                <w:iCs/>
              </w:rPr>
              <w:t>ovals by sinks for the year 2006-2010</w:t>
            </w:r>
            <w:r>
              <w:rPr>
                <w:bCs/>
                <w:iCs/>
              </w:rPr>
              <w:t xml:space="preserve"> for Bangladesh will be prepared under the TNC.</w:t>
            </w:r>
          </w:p>
          <w:p w14:paraId="4C122590" w14:textId="77777777" w:rsidR="00AB1F2E" w:rsidRDefault="00AB1F2E" w:rsidP="0034354A">
            <w:pPr>
              <w:widowControl w:val="0"/>
              <w:autoSpaceDE w:val="0"/>
              <w:autoSpaceDN w:val="0"/>
              <w:adjustRightInd w:val="0"/>
              <w:jc w:val="both"/>
              <w:rPr>
                <w:bCs/>
                <w:iCs/>
              </w:rPr>
            </w:pPr>
          </w:p>
          <w:p w14:paraId="4C122591" w14:textId="77777777" w:rsidR="00AB1F2E" w:rsidRPr="00AB1F2E" w:rsidRDefault="00AB1F2E" w:rsidP="005D7999">
            <w:pPr>
              <w:widowControl w:val="0"/>
              <w:autoSpaceDE w:val="0"/>
              <w:autoSpaceDN w:val="0"/>
              <w:adjustRightInd w:val="0"/>
              <w:rPr>
                <w:b/>
                <w:bCs/>
                <w:iCs/>
              </w:rPr>
            </w:pPr>
            <w:r w:rsidRPr="00AB1F2E">
              <w:rPr>
                <w:b/>
                <w:bCs/>
                <w:iCs/>
              </w:rPr>
              <w:t>Mitigation Analysis</w:t>
            </w:r>
          </w:p>
          <w:p w14:paraId="4C122592" w14:textId="77777777" w:rsidR="00AB1F2E" w:rsidRDefault="00AB1F2E" w:rsidP="005D7999">
            <w:pPr>
              <w:widowControl w:val="0"/>
              <w:autoSpaceDE w:val="0"/>
              <w:autoSpaceDN w:val="0"/>
              <w:adjustRightInd w:val="0"/>
              <w:rPr>
                <w:bCs/>
                <w:iCs/>
              </w:rPr>
            </w:pPr>
          </w:p>
          <w:p w14:paraId="4C122593" w14:textId="77777777" w:rsidR="004577F3" w:rsidRDefault="004577F3" w:rsidP="004577F3">
            <w:pPr>
              <w:widowControl w:val="0"/>
              <w:autoSpaceDE w:val="0"/>
              <w:autoSpaceDN w:val="0"/>
              <w:adjustRightInd w:val="0"/>
              <w:jc w:val="both"/>
              <w:rPr>
                <w:sz w:val="22"/>
                <w:szCs w:val="22"/>
              </w:rPr>
            </w:pPr>
            <w:r>
              <w:rPr>
                <w:sz w:val="22"/>
                <w:szCs w:val="22"/>
              </w:rPr>
              <w:t xml:space="preserve">The TNC will identify GHG emission mitigation measures which deal with the following potential aspects in energy sector: (i) energy conservation (human behavioural aspects, demand side management, measures directly saving energy use, etc.), (ii) energy efficiency (choice of efficient technologies, choice of efficient fuel for similar energy services, etc.), and (iii) renewable energy sources and services (solar homes, solar village, etc.). It is to be of special interest to assess comparative advantage/disadvantage of using diesel operated captive power generators for short-time users as compared to grid electric system. </w:t>
            </w:r>
          </w:p>
          <w:p w14:paraId="4C122594" w14:textId="77777777" w:rsidR="00AB1F2E" w:rsidRPr="00AB1F2E" w:rsidRDefault="00AB1F2E" w:rsidP="005D7999">
            <w:pPr>
              <w:widowControl w:val="0"/>
              <w:autoSpaceDE w:val="0"/>
              <w:autoSpaceDN w:val="0"/>
              <w:adjustRightInd w:val="0"/>
              <w:rPr>
                <w:bCs/>
                <w:iCs/>
              </w:rPr>
            </w:pPr>
          </w:p>
          <w:p w14:paraId="4C122595" w14:textId="77777777" w:rsidR="003A2815" w:rsidRDefault="004577F3" w:rsidP="0034354A">
            <w:pPr>
              <w:widowControl w:val="0"/>
              <w:autoSpaceDE w:val="0"/>
              <w:autoSpaceDN w:val="0"/>
              <w:adjustRightInd w:val="0"/>
              <w:jc w:val="both"/>
              <w:rPr>
                <w:sz w:val="22"/>
                <w:szCs w:val="22"/>
              </w:rPr>
            </w:pPr>
            <w:r>
              <w:rPr>
                <w:sz w:val="22"/>
                <w:szCs w:val="22"/>
              </w:rPr>
              <w:t>Transport sector mitigation measures will concentrate on the following: (i) move towards fuel-efficient technologies for similar transportation service (passenger kilometers), (ii) efficient fuel, and (iii) change in mode of transportation (e.g., shift in freight transportation from road to rail, promotion of mass transit system in urban transport mix, CNG buses instead of individual cars in common and high density routes, etc.).</w:t>
            </w:r>
          </w:p>
          <w:p w14:paraId="4C122596" w14:textId="77777777" w:rsidR="00F151B5" w:rsidRDefault="00F151B5" w:rsidP="0034354A">
            <w:pPr>
              <w:widowControl w:val="0"/>
              <w:autoSpaceDE w:val="0"/>
              <w:autoSpaceDN w:val="0"/>
              <w:adjustRightInd w:val="0"/>
              <w:jc w:val="both"/>
              <w:rPr>
                <w:sz w:val="22"/>
                <w:szCs w:val="22"/>
              </w:rPr>
            </w:pPr>
          </w:p>
          <w:p w14:paraId="4C122597" w14:textId="77777777" w:rsidR="00F151B5" w:rsidRDefault="00F151B5" w:rsidP="0034354A">
            <w:pPr>
              <w:widowControl w:val="0"/>
              <w:autoSpaceDE w:val="0"/>
              <w:autoSpaceDN w:val="0"/>
              <w:adjustRightInd w:val="0"/>
              <w:jc w:val="both"/>
              <w:rPr>
                <w:sz w:val="22"/>
                <w:szCs w:val="22"/>
              </w:rPr>
            </w:pPr>
            <w:r>
              <w:rPr>
                <w:sz w:val="22"/>
                <w:szCs w:val="22"/>
              </w:rPr>
              <w:t xml:space="preserve">Mitigation is also possible in agricultural sector, which may deal with (i) manure management, and (ii) biomass burning. Irrigated areas have increased significantly in recent years. Therefore, it will be interesting to check whether wet rice production is producing more methane gas than ever before. Indication of increasing trend is given in the SNC. Regional values were used to determine the local emission factors. Modeling will be undertaken for mitigation assessment. Permanent conversion of agricultural land into urban areas will have to be evaluated in terms of emission sources. In the LULUCF sector, we may consider the following mitigation opportunities: (i) afforestation programme, (ii) replantation of already denuded designated forest areas, (iii) road side/embankment (line) forestry, and (iv) community afforestation (village/homestead, char lands, newly emerged coastal islands, coastal greenbelt, (v) REDD, etc. </w:t>
            </w:r>
          </w:p>
          <w:p w14:paraId="4C122598" w14:textId="77777777" w:rsidR="00F151B5" w:rsidRDefault="00F151B5" w:rsidP="0034354A">
            <w:pPr>
              <w:widowControl w:val="0"/>
              <w:autoSpaceDE w:val="0"/>
              <w:autoSpaceDN w:val="0"/>
              <w:adjustRightInd w:val="0"/>
              <w:jc w:val="both"/>
              <w:rPr>
                <w:sz w:val="22"/>
                <w:szCs w:val="22"/>
              </w:rPr>
            </w:pPr>
          </w:p>
          <w:p w14:paraId="4C122599" w14:textId="77777777" w:rsidR="00F151B5" w:rsidRDefault="00F151B5" w:rsidP="0034354A">
            <w:pPr>
              <w:widowControl w:val="0"/>
              <w:autoSpaceDE w:val="0"/>
              <w:autoSpaceDN w:val="0"/>
              <w:adjustRightInd w:val="0"/>
              <w:jc w:val="both"/>
              <w:rPr>
                <w:sz w:val="22"/>
                <w:szCs w:val="22"/>
              </w:rPr>
            </w:pPr>
            <w:r>
              <w:rPr>
                <w:sz w:val="22"/>
                <w:szCs w:val="22"/>
              </w:rPr>
              <w:t xml:space="preserve">In recent years, Bangladesh has helped UNFCCC to devise a new methodology of estimating fugitive methane gas from urban refuge management. Since efficient management is possible through aerobic composting of bio-degradable refuge in urban areas, an effort will be made to estimate potential/actual mitigation of GHGs from such activities. </w:t>
            </w:r>
          </w:p>
          <w:p w14:paraId="4C12259A" w14:textId="77777777" w:rsidR="00F151B5" w:rsidRDefault="00F151B5" w:rsidP="0034354A">
            <w:pPr>
              <w:widowControl w:val="0"/>
              <w:autoSpaceDE w:val="0"/>
              <w:autoSpaceDN w:val="0"/>
              <w:adjustRightInd w:val="0"/>
              <w:jc w:val="both"/>
            </w:pPr>
          </w:p>
          <w:p w14:paraId="4C12259B" w14:textId="77777777" w:rsidR="00F151B5" w:rsidRDefault="00F151B5" w:rsidP="0034354A">
            <w:pPr>
              <w:widowControl w:val="0"/>
              <w:autoSpaceDE w:val="0"/>
              <w:autoSpaceDN w:val="0"/>
              <w:adjustRightInd w:val="0"/>
              <w:jc w:val="both"/>
              <w:rPr>
                <w:sz w:val="22"/>
                <w:szCs w:val="22"/>
              </w:rPr>
            </w:pPr>
            <w:r>
              <w:rPr>
                <w:sz w:val="22"/>
                <w:szCs w:val="22"/>
              </w:rPr>
              <w:t>In SNC, the mitigation exercise suffers from some incompleteness. First, mitigation has been analysed with respect to a baseline scenario only for energy-related activities and even then only for a set of chosen measures. How these have been chosen remains unclear. No baseline and mitigation scenario over time for non-energy activities have been constructed. This could perhaps be done at least for emission from future domestic rice output.</w:t>
            </w:r>
          </w:p>
          <w:p w14:paraId="4C12259C" w14:textId="77777777" w:rsidR="00F151B5" w:rsidRDefault="00F151B5" w:rsidP="0034354A">
            <w:pPr>
              <w:widowControl w:val="0"/>
              <w:autoSpaceDE w:val="0"/>
              <w:autoSpaceDN w:val="0"/>
              <w:adjustRightInd w:val="0"/>
              <w:jc w:val="both"/>
              <w:rPr>
                <w:sz w:val="22"/>
                <w:szCs w:val="22"/>
              </w:rPr>
            </w:pPr>
          </w:p>
          <w:p w14:paraId="4C12259D" w14:textId="77777777" w:rsidR="00F151B5" w:rsidRDefault="00F151B5" w:rsidP="0034354A">
            <w:pPr>
              <w:widowControl w:val="0"/>
              <w:autoSpaceDE w:val="0"/>
              <w:autoSpaceDN w:val="0"/>
              <w:adjustRightInd w:val="0"/>
              <w:jc w:val="both"/>
              <w:rPr>
                <w:sz w:val="22"/>
                <w:szCs w:val="22"/>
              </w:rPr>
            </w:pPr>
            <w:r>
              <w:rPr>
                <w:sz w:val="22"/>
                <w:szCs w:val="22"/>
              </w:rPr>
              <w:t xml:space="preserve">There is another issue related to completeness. The mitigation measures give only partial effects of the measures, in relation to both energy/emission and their socio-economic impact. What should be attempted is the construction of energy and emission   Input-Output tables and estimate the total emission reduction or increase due to mitigation measures throughout the economy from these tables. An economy-wide emission scenario gives better ideas of the effects of the mitigation measures by activity and indeed may suggest which measures would be more effective in aggregate (including both direct and indirect effects) than others. </w:t>
            </w:r>
          </w:p>
          <w:p w14:paraId="4C12259E" w14:textId="77777777" w:rsidR="00F151B5" w:rsidRDefault="00F151B5" w:rsidP="0034354A">
            <w:pPr>
              <w:widowControl w:val="0"/>
              <w:autoSpaceDE w:val="0"/>
              <w:autoSpaceDN w:val="0"/>
              <w:adjustRightInd w:val="0"/>
              <w:jc w:val="both"/>
              <w:rPr>
                <w:sz w:val="22"/>
                <w:szCs w:val="22"/>
              </w:rPr>
            </w:pPr>
          </w:p>
          <w:p w14:paraId="4C12259F" w14:textId="77777777" w:rsidR="00F151B5" w:rsidRDefault="00F151B5" w:rsidP="0034354A">
            <w:pPr>
              <w:widowControl w:val="0"/>
              <w:autoSpaceDE w:val="0"/>
              <w:autoSpaceDN w:val="0"/>
              <w:adjustRightInd w:val="0"/>
              <w:jc w:val="both"/>
              <w:rPr>
                <w:sz w:val="22"/>
                <w:szCs w:val="22"/>
              </w:rPr>
            </w:pPr>
            <w:r>
              <w:rPr>
                <w:sz w:val="22"/>
                <w:szCs w:val="22"/>
              </w:rPr>
              <w:t>Besides, Cost benefit analysis of identified mitigation measures will be done, barriers to mitigation will be determined and policies regarding how to overcome them will also be formulated.</w:t>
            </w:r>
          </w:p>
          <w:p w14:paraId="4C1225A0" w14:textId="77777777" w:rsidR="00F151B5" w:rsidRDefault="00F151B5" w:rsidP="0034354A">
            <w:pPr>
              <w:widowControl w:val="0"/>
              <w:autoSpaceDE w:val="0"/>
              <w:autoSpaceDN w:val="0"/>
              <w:adjustRightInd w:val="0"/>
              <w:jc w:val="both"/>
              <w:rPr>
                <w:sz w:val="22"/>
                <w:szCs w:val="22"/>
              </w:rPr>
            </w:pPr>
          </w:p>
          <w:p w14:paraId="4C1225A1" w14:textId="77777777" w:rsidR="00F151B5" w:rsidRDefault="00F151B5" w:rsidP="0034354A">
            <w:pPr>
              <w:widowControl w:val="0"/>
              <w:autoSpaceDE w:val="0"/>
              <w:autoSpaceDN w:val="0"/>
              <w:adjustRightInd w:val="0"/>
              <w:jc w:val="both"/>
              <w:rPr>
                <w:sz w:val="22"/>
                <w:szCs w:val="22"/>
              </w:rPr>
            </w:pPr>
            <w:r>
              <w:rPr>
                <w:sz w:val="22"/>
                <w:szCs w:val="22"/>
              </w:rPr>
              <w:t xml:space="preserve">Finally a report (chapter) on “Programmes containing measures to mitigate GHG emission” will be prepared. </w:t>
            </w:r>
          </w:p>
          <w:p w14:paraId="4C1225A2" w14:textId="77777777" w:rsidR="00F151B5" w:rsidRPr="00DC676B" w:rsidRDefault="00F151B5" w:rsidP="005D7999">
            <w:pPr>
              <w:widowControl w:val="0"/>
              <w:autoSpaceDE w:val="0"/>
              <w:autoSpaceDN w:val="0"/>
              <w:adjustRightInd w:val="0"/>
              <w:rPr>
                <w:bCs/>
                <w:sz w:val="22"/>
                <w:szCs w:val="22"/>
              </w:rPr>
            </w:pPr>
          </w:p>
        </w:tc>
      </w:tr>
      <w:tr w:rsidR="00DC6EDE" w:rsidRPr="00DC676B" w14:paraId="4C1225B8" w14:textId="77777777">
        <w:tc>
          <w:tcPr>
            <w:tcW w:w="1998" w:type="dxa"/>
          </w:tcPr>
          <w:p w14:paraId="4C1225A4" w14:textId="77777777" w:rsidR="00DC6EDE" w:rsidRPr="00424E62" w:rsidRDefault="00DC6EDE" w:rsidP="00BD1EE5">
            <w:pPr>
              <w:pStyle w:val="Footer"/>
              <w:rPr>
                <w:b/>
                <w:smallCaps/>
                <w:sz w:val="22"/>
                <w:szCs w:val="22"/>
                <w:lang w:val="en-US" w:eastAsia="en-US"/>
              </w:rPr>
            </w:pPr>
          </w:p>
        </w:tc>
        <w:tc>
          <w:tcPr>
            <w:tcW w:w="8820" w:type="dxa"/>
          </w:tcPr>
          <w:p w14:paraId="4C1225A5" w14:textId="77777777" w:rsidR="00D8142E" w:rsidRDefault="00D8142E" w:rsidP="0034354A">
            <w:pPr>
              <w:jc w:val="both"/>
              <w:rPr>
                <w:b/>
                <w:sz w:val="22"/>
                <w:szCs w:val="22"/>
              </w:rPr>
            </w:pPr>
            <w:r w:rsidRPr="00D8142E">
              <w:rPr>
                <w:b/>
                <w:sz w:val="22"/>
                <w:szCs w:val="22"/>
              </w:rPr>
              <w:t>Studies on vulnerability and impacts</w:t>
            </w:r>
          </w:p>
          <w:p w14:paraId="4C1225A6" w14:textId="77777777" w:rsidR="00D8142E" w:rsidRDefault="00D8142E" w:rsidP="0034354A">
            <w:pPr>
              <w:jc w:val="both"/>
              <w:rPr>
                <w:b/>
                <w:sz w:val="22"/>
                <w:szCs w:val="22"/>
              </w:rPr>
            </w:pPr>
          </w:p>
          <w:p w14:paraId="4C1225A7" w14:textId="77777777" w:rsidR="00053F9F" w:rsidRDefault="00053F9F" w:rsidP="0034354A">
            <w:pPr>
              <w:jc w:val="both"/>
              <w:rPr>
                <w:spacing w:val="-4"/>
                <w:sz w:val="22"/>
                <w:szCs w:val="22"/>
              </w:rPr>
            </w:pPr>
            <w:r>
              <w:rPr>
                <w:spacing w:val="-4"/>
                <w:sz w:val="22"/>
                <w:szCs w:val="22"/>
              </w:rPr>
              <w:t>Bangladesh experiences tropical cyclones, storm surges, floods, riverbank erosion, droughts and many other natural disasters. The risk of climate change is accelerating the duration, magnitude and frequency of natural hazards and mak</w:t>
            </w:r>
            <w:r w:rsidR="00136F8F">
              <w:rPr>
                <w:spacing w:val="-4"/>
                <w:sz w:val="22"/>
                <w:szCs w:val="22"/>
              </w:rPr>
              <w:t>ing communities more vulnerable.</w:t>
            </w:r>
          </w:p>
          <w:p w14:paraId="4C1225A8" w14:textId="77777777" w:rsidR="00432A69" w:rsidRDefault="00432A69" w:rsidP="0034354A">
            <w:pPr>
              <w:jc w:val="both"/>
              <w:rPr>
                <w:spacing w:val="-4"/>
                <w:sz w:val="22"/>
                <w:szCs w:val="22"/>
              </w:rPr>
            </w:pPr>
          </w:p>
          <w:p w14:paraId="4C1225A9" w14:textId="77777777" w:rsidR="00053F9F" w:rsidRDefault="00053F9F" w:rsidP="0034354A">
            <w:pPr>
              <w:widowControl w:val="0"/>
              <w:autoSpaceDE w:val="0"/>
              <w:autoSpaceDN w:val="0"/>
              <w:adjustRightInd w:val="0"/>
              <w:jc w:val="both"/>
              <w:rPr>
                <w:sz w:val="22"/>
                <w:szCs w:val="22"/>
              </w:rPr>
            </w:pPr>
            <w:r>
              <w:rPr>
                <w:sz w:val="22"/>
                <w:szCs w:val="22"/>
              </w:rPr>
              <w:t>Natural hazards/disasters cause an immense effect on different sectors like agriculture, fisheries, livestock, forest and ecosystem, infrastructure etc.  Climate change will further aggravate those effects. The vulnerability of these sectors is interdependent and ultimately impacts the livelihoods. To understand cumulative impact of climate change on different sectors and dependant livelihood, linkage between livelihood development and cross sectoral issues of climate change adaptation practices will be assessed. This will provide knowledge how the climate change impacts and adaptation practices can support the livelihood development in better way.</w:t>
            </w:r>
          </w:p>
          <w:p w14:paraId="4C1225AA" w14:textId="77777777" w:rsidR="00432A69" w:rsidRDefault="00432A69" w:rsidP="0034354A">
            <w:pPr>
              <w:widowControl w:val="0"/>
              <w:autoSpaceDE w:val="0"/>
              <w:autoSpaceDN w:val="0"/>
              <w:adjustRightInd w:val="0"/>
              <w:jc w:val="both"/>
              <w:rPr>
                <w:sz w:val="22"/>
                <w:szCs w:val="22"/>
              </w:rPr>
            </w:pPr>
          </w:p>
          <w:p w14:paraId="4C1225AB" w14:textId="77777777" w:rsidR="00053F9F" w:rsidRDefault="00053F9F" w:rsidP="0034354A">
            <w:pPr>
              <w:widowControl w:val="0"/>
              <w:autoSpaceDE w:val="0"/>
              <w:autoSpaceDN w:val="0"/>
              <w:adjustRightInd w:val="0"/>
              <w:jc w:val="both"/>
              <w:rPr>
                <w:sz w:val="22"/>
                <w:szCs w:val="22"/>
              </w:rPr>
            </w:pPr>
            <w:r>
              <w:rPr>
                <w:sz w:val="22"/>
                <w:szCs w:val="22"/>
              </w:rPr>
              <w:t>In the SNC vulnerability analysis has been done. Yet the question as to what would happen to poverty, employment and gendered impact will be answered and elaborated in the TNC.</w:t>
            </w:r>
          </w:p>
          <w:p w14:paraId="4C1225AC" w14:textId="77777777" w:rsidR="00053F9F" w:rsidRDefault="00053F9F" w:rsidP="0034354A">
            <w:pPr>
              <w:widowControl w:val="0"/>
              <w:autoSpaceDE w:val="0"/>
              <w:autoSpaceDN w:val="0"/>
              <w:adjustRightInd w:val="0"/>
              <w:jc w:val="both"/>
              <w:rPr>
                <w:sz w:val="22"/>
                <w:szCs w:val="22"/>
              </w:rPr>
            </w:pPr>
            <w:r>
              <w:rPr>
                <w:sz w:val="22"/>
                <w:szCs w:val="22"/>
              </w:rPr>
              <w:t>The Bangladesh climate change adaptation strategy aims at ensuring the development targets related to food security, water security and livelihood security, and other socio economic aspects. However, it will also include climate resilient infrastructure development for promoting energy and water efficient agricultural production. Adaptation strategy to climate change should also ensure safeguarding of the ecosystem by protecting forestry and biodiversity and adopting low carbon development.</w:t>
            </w:r>
          </w:p>
          <w:p w14:paraId="4C1225AD" w14:textId="77777777" w:rsidR="00432A69" w:rsidRDefault="00432A69" w:rsidP="0034354A">
            <w:pPr>
              <w:widowControl w:val="0"/>
              <w:autoSpaceDE w:val="0"/>
              <w:autoSpaceDN w:val="0"/>
              <w:adjustRightInd w:val="0"/>
              <w:jc w:val="both"/>
              <w:rPr>
                <w:sz w:val="22"/>
                <w:szCs w:val="22"/>
              </w:rPr>
            </w:pPr>
          </w:p>
          <w:p w14:paraId="4C1225AE" w14:textId="77777777" w:rsidR="00FB2CF7" w:rsidRDefault="00FB2CF7" w:rsidP="0034354A">
            <w:pPr>
              <w:widowControl w:val="0"/>
              <w:autoSpaceDE w:val="0"/>
              <w:autoSpaceDN w:val="0"/>
              <w:adjustRightInd w:val="0"/>
              <w:jc w:val="both"/>
              <w:rPr>
                <w:sz w:val="22"/>
                <w:szCs w:val="22"/>
              </w:rPr>
            </w:pPr>
            <w:r>
              <w:rPr>
                <w:sz w:val="22"/>
                <w:szCs w:val="22"/>
              </w:rPr>
              <w:t xml:space="preserve">Many projects are being implemented by GOB and NGOs in different areas of Bangladesh in the name of climate change adaptations. It is not well known </w:t>
            </w:r>
            <w:r w:rsidR="00136F8F">
              <w:rPr>
                <w:sz w:val="22"/>
                <w:szCs w:val="22"/>
              </w:rPr>
              <w:t>whether funds of the projects are</w:t>
            </w:r>
            <w:r>
              <w:rPr>
                <w:sz w:val="22"/>
                <w:szCs w:val="22"/>
              </w:rPr>
              <w:t xml:space="preserve"> being properly utilized as well as vulnerable people are getting benefit from those projects. Often, performance of those projects is evaluated by the implementing agencies themselves. An independent socio-economic evaluation of the performance of those climate change adaptation projects will be done, which is very much crucial for development and implementation of adaptation projects in future. At the same time government adaptation policies and roles will also be reviewed.</w:t>
            </w:r>
          </w:p>
          <w:p w14:paraId="4C1225AF" w14:textId="77777777" w:rsidR="00432A69" w:rsidRDefault="00432A69" w:rsidP="0034354A">
            <w:pPr>
              <w:widowControl w:val="0"/>
              <w:autoSpaceDE w:val="0"/>
              <w:autoSpaceDN w:val="0"/>
              <w:adjustRightInd w:val="0"/>
              <w:jc w:val="both"/>
              <w:rPr>
                <w:sz w:val="22"/>
                <w:szCs w:val="22"/>
              </w:rPr>
            </w:pPr>
          </w:p>
          <w:p w14:paraId="4C1225B0" w14:textId="77777777" w:rsidR="00FB2CF7" w:rsidRDefault="00FB2CF7" w:rsidP="0034354A">
            <w:pPr>
              <w:widowControl w:val="0"/>
              <w:autoSpaceDE w:val="0"/>
              <w:autoSpaceDN w:val="0"/>
              <w:adjustRightInd w:val="0"/>
              <w:jc w:val="both"/>
              <w:rPr>
                <w:sz w:val="22"/>
                <w:szCs w:val="22"/>
              </w:rPr>
            </w:pPr>
            <w:r>
              <w:rPr>
                <w:sz w:val="22"/>
                <w:szCs w:val="22"/>
              </w:rPr>
              <w:t>The people living in the coastal belt are facing severe cyclones and storm surges almost every year and every year they are losing their lives, property, crops, livestock and all their belongings.</w:t>
            </w:r>
            <w:r w:rsidR="00136F8F">
              <w:rPr>
                <w:sz w:val="22"/>
                <w:szCs w:val="22"/>
              </w:rPr>
              <w:t xml:space="preserve"> So, Integrated management programme of the coastal area will be formulated for coastal defense, proper land use, planning for adaptation for the future natural hazards and for attaining sustainable development.</w:t>
            </w:r>
          </w:p>
          <w:p w14:paraId="4C1225B1" w14:textId="77777777" w:rsidR="00432A69" w:rsidRDefault="00432A69" w:rsidP="0034354A">
            <w:pPr>
              <w:widowControl w:val="0"/>
              <w:autoSpaceDE w:val="0"/>
              <w:autoSpaceDN w:val="0"/>
              <w:adjustRightInd w:val="0"/>
              <w:jc w:val="both"/>
              <w:rPr>
                <w:sz w:val="22"/>
                <w:szCs w:val="22"/>
              </w:rPr>
            </w:pPr>
          </w:p>
          <w:p w14:paraId="4C1225B2" w14:textId="77777777" w:rsidR="00136F8F" w:rsidRDefault="00136F8F" w:rsidP="0034354A">
            <w:pPr>
              <w:widowControl w:val="0"/>
              <w:autoSpaceDE w:val="0"/>
              <w:autoSpaceDN w:val="0"/>
              <w:adjustRightInd w:val="0"/>
              <w:jc w:val="both"/>
              <w:rPr>
                <w:sz w:val="22"/>
                <w:szCs w:val="22"/>
              </w:rPr>
            </w:pPr>
            <w:r>
              <w:rPr>
                <w:sz w:val="22"/>
                <w:szCs w:val="22"/>
              </w:rPr>
              <w:t>A country which aspires to be a middle-income nation in 10 years’ time and more or less eradicate poverty by that time must consider in all seriousness the possible impact that climate change may have on such goals. To understand these issues, at least a macroeconomic model of climate change impact will be constructed where the future macro variables could be estimated based on types of shock including those of mitigation and adaptation measures. This would have perhaps also given some idea of the deadweight loss due to climate change i.e., the loss that cannot be recouped under any measure. Without such estimates of financing need and the need of the specific technology, actual adaptation may become quite difficult.</w:t>
            </w:r>
          </w:p>
          <w:p w14:paraId="4C1225B3" w14:textId="77777777" w:rsidR="00432A69" w:rsidRDefault="00432A69" w:rsidP="0034354A">
            <w:pPr>
              <w:widowControl w:val="0"/>
              <w:autoSpaceDE w:val="0"/>
              <w:autoSpaceDN w:val="0"/>
              <w:adjustRightInd w:val="0"/>
              <w:jc w:val="both"/>
              <w:rPr>
                <w:sz w:val="22"/>
                <w:szCs w:val="22"/>
              </w:rPr>
            </w:pPr>
          </w:p>
          <w:p w14:paraId="4C1225B4" w14:textId="77777777" w:rsidR="00432A69" w:rsidRDefault="00432A69" w:rsidP="0034354A">
            <w:pPr>
              <w:widowControl w:val="0"/>
              <w:autoSpaceDE w:val="0"/>
              <w:autoSpaceDN w:val="0"/>
              <w:adjustRightInd w:val="0"/>
              <w:jc w:val="both"/>
              <w:rPr>
                <w:sz w:val="22"/>
                <w:szCs w:val="22"/>
              </w:rPr>
            </w:pPr>
            <w:r>
              <w:rPr>
                <w:sz w:val="22"/>
                <w:szCs w:val="22"/>
              </w:rPr>
              <w:t>Though the general trends of climate variability is known and then impacts are experienced, but the detail micro-level analyses of climate variability for different months of the year and their</w:t>
            </w:r>
          </w:p>
          <w:p w14:paraId="4C1225B5" w14:textId="77777777" w:rsidR="00136F8F" w:rsidRDefault="00432A69" w:rsidP="0034354A">
            <w:pPr>
              <w:widowControl w:val="0"/>
              <w:autoSpaceDE w:val="0"/>
              <w:autoSpaceDN w:val="0"/>
              <w:adjustRightInd w:val="0"/>
              <w:jc w:val="both"/>
              <w:rPr>
                <w:sz w:val="22"/>
                <w:szCs w:val="22"/>
              </w:rPr>
            </w:pPr>
            <w:r>
              <w:rPr>
                <w:sz w:val="22"/>
                <w:szCs w:val="22"/>
              </w:rPr>
              <w:t xml:space="preserve">Impacts on various sectors especially on water resources and agriculture has not yet been </w:t>
            </w:r>
          </w:p>
          <w:p w14:paraId="4C1225B6" w14:textId="77777777" w:rsidR="00FB2CF7" w:rsidRDefault="00432A69" w:rsidP="0034354A">
            <w:pPr>
              <w:widowControl w:val="0"/>
              <w:autoSpaceDE w:val="0"/>
              <w:autoSpaceDN w:val="0"/>
              <w:adjustRightInd w:val="0"/>
              <w:jc w:val="both"/>
              <w:rPr>
                <w:sz w:val="22"/>
                <w:szCs w:val="22"/>
              </w:rPr>
            </w:pPr>
            <w:r>
              <w:rPr>
                <w:sz w:val="22"/>
                <w:szCs w:val="22"/>
              </w:rPr>
              <w:t>Performed which will be done in the TNC.</w:t>
            </w:r>
          </w:p>
          <w:p w14:paraId="4C1225B7" w14:textId="77777777" w:rsidR="00053F9F" w:rsidRPr="00D8142E" w:rsidRDefault="00053F9F" w:rsidP="0034354A">
            <w:pPr>
              <w:jc w:val="both"/>
              <w:rPr>
                <w:b/>
                <w:sz w:val="22"/>
                <w:szCs w:val="22"/>
              </w:rPr>
            </w:pPr>
          </w:p>
        </w:tc>
      </w:tr>
      <w:tr w:rsidR="0086024A" w:rsidRPr="00DC676B" w14:paraId="4C1225CE" w14:textId="77777777">
        <w:tc>
          <w:tcPr>
            <w:tcW w:w="1998" w:type="dxa"/>
          </w:tcPr>
          <w:p w14:paraId="4C1225B9" w14:textId="77777777" w:rsidR="0086024A" w:rsidRPr="00424E62" w:rsidRDefault="0086024A" w:rsidP="00BD1EE5">
            <w:pPr>
              <w:pStyle w:val="Footer"/>
              <w:rPr>
                <w:b/>
                <w:smallCaps/>
                <w:sz w:val="22"/>
                <w:szCs w:val="22"/>
                <w:lang w:val="en-US" w:eastAsia="en-US"/>
              </w:rPr>
            </w:pPr>
          </w:p>
        </w:tc>
        <w:tc>
          <w:tcPr>
            <w:tcW w:w="8820" w:type="dxa"/>
          </w:tcPr>
          <w:p w14:paraId="4C1225BA" w14:textId="77777777" w:rsidR="00432A69" w:rsidRDefault="00432A69" w:rsidP="0034354A">
            <w:pPr>
              <w:widowControl w:val="0"/>
              <w:autoSpaceDE w:val="0"/>
              <w:autoSpaceDN w:val="0"/>
              <w:adjustRightInd w:val="0"/>
              <w:jc w:val="both"/>
              <w:rPr>
                <w:sz w:val="22"/>
                <w:szCs w:val="22"/>
              </w:rPr>
            </w:pPr>
            <w:r>
              <w:rPr>
                <w:sz w:val="22"/>
                <w:szCs w:val="22"/>
              </w:rPr>
              <w:t>The future scenarios are available for winter and summer, which is not adequate to analyze the impacts on agriculture, So, the monthly scenarios will be developed under the TNC project.</w:t>
            </w:r>
          </w:p>
          <w:p w14:paraId="4C1225BB" w14:textId="77777777" w:rsidR="00432A69" w:rsidRDefault="00432A69" w:rsidP="0034354A">
            <w:pPr>
              <w:jc w:val="both"/>
              <w:rPr>
                <w:b/>
                <w:sz w:val="22"/>
                <w:szCs w:val="22"/>
              </w:rPr>
            </w:pPr>
          </w:p>
          <w:p w14:paraId="4C1225BC" w14:textId="77777777" w:rsidR="0086024A" w:rsidRDefault="00432A69" w:rsidP="0034354A">
            <w:pPr>
              <w:jc w:val="both"/>
              <w:rPr>
                <w:b/>
                <w:sz w:val="22"/>
                <w:szCs w:val="22"/>
              </w:rPr>
            </w:pPr>
            <w:r w:rsidRPr="00432A69">
              <w:rPr>
                <w:b/>
                <w:sz w:val="22"/>
                <w:szCs w:val="22"/>
              </w:rPr>
              <w:t>Other Relevant Information</w:t>
            </w:r>
          </w:p>
          <w:p w14:paraId="4C1225BD" w14:textId="77777777" w:rsidR="00432A69" w:rsidRDefault="00432A69" w:rsidP="0034354A">
            <w:pPr>
              <w:widowControl w:val="0"/>
              <w:autoSpaceDE w:val="0"/>
              <w:autoSpaceDN w:val="0"/>
              <w:adjustRightInd w:val="0"/>
              <w:jc w:val="both"/>
              <w:rPr>
                <w:sz w:val="22"/>
                <w:szCs w:val="22"/>
              </w:rPr>
            </w:pPr>
          </w:p>
          <w:p w14:paraId="4C1225BE" w14:textId="77777777" w:rsidR="00432A69" w:rsidRDefault="00432A69" w:rsidP="0034354A">
            <w:pPr>
              <w:widowControl w:val="0"/>
              <w:autoSpaceDE w:val="0"/>
              <w:autoSpaceDN w:val="0"/>
              <w:adjustRightInd w:val="0"/>
              <w:jc w:val="both"/>
              <w:rPr>
                <w:sz w:val="22"/>
                <w:szCs w:val="22"/>
              </w:rPr>
            </w:pPr>
            <w:r>
              <w:rPr>
                <w:sz w:val="22"/>
                <w:szCs w:val="22"/>
              </w:rPr>
              <w:t>This component of the TNC will provide information on past and ongoing initiatives to integrate climate change in the national planning process, status of activities related to technology transfer, overview of climate change research and systematic observation, information on research programmes related to impact and adaptation, initiatives on climate change education, training and public awareness and finally the status of information and networking. Available documents and information from different public, private, local and international sources will be used in preparing this chapter of the TNC to enable the country towards achieving the objectives of the UNFCCC.</w:t>
            </w:r>
          </w:p>
          <w:p w14:paraId="4C1225BF" w14:textId="77777777" w:rsidR="00432A69" w:rsidRDefault="00432A69" w:rsidP="0034354A">
            <w:pPr>
              <w:jc w:val="both"/>
              <w:rPr>
                <w:b/>
                <w:sz w:val="22"/>
                <w:szCs w:val="22"/>
              </w:rPr>
            </w:pPr>
          </w:p>
          <w:p w14:paraId="4C1225C0" w14:textId="77777777" w:rsidR="00432A69" w:rsidRDefault="00432A69" w:rsidP="0034354A">
            <w:pPr>
              <w:jc w:val="both"/>
              <w:rPr>
                <w:b/>
                <w:bCs/>
                <w:sz w:val="22"/>
                <w:szCs w:val="22"/>
              </w:rPr>
            </w:pPr>
            <w:r w:rsidRPr="00C84EAF">
              <w:rPr>
                <w:b/>
                <w:bCs/>
                <w:sz w:val="22"/>
                <w:szCs w:val="22"/>
              </w:rPr>
              <w:t>Constraints and Gaps; Related Financial, Technical, &amp; Capacity Needs</w:t>
            </w:r>
          </w:p>
          <w:p w14:paraId="4C1225C1" w14:textId="77777777" w:rsidR="00C84EAF" w:rsidRDefault="00C84EAF" w:rsidP="0034354A">
            <w:pPr>
              <w:jc w:val="both"/>
              <w:rPr>
                <w:b/>
                <w:sz w:val="22"/>
                <w:szCs w:val="22"/>
              </w:rPr>
            </w:pPr>
          </w:p>
          <w:p w14:paraId="4C1225C2" w14:textId="77777777" w:rsidR="00C84EAF" w:rsidRDefault="00C84EAF" w:rsidP="0034354A">
            <w:pPr>
              <w:widowControl w:val="0"/>
              <w:autoSpaceDE w:val="0"/>
              <w:autoSpaceDN w:val="0"/>
              <w:adjustRightInd w:val="0"/>
              <w:jc w:val="both"/>
              <w:rPr>
                <w:sz w:val="22"/>
                <w:szCs w:val="22"/>
              </w:rPr>
            </w:pPr>
            <w:r>
              <w:rPr>
                <w:sz w:val="22"/>
                <w:szCs w:val="22"/>
              </w:rPr>
              <w:t>This component will include a description on constraints and gaps, and related financial, technical and capacity needs, as well as proposed and /or implemented activities for overcoming the gaps and constraints, associated with the implementation of activities, measures and programmes envisaged under the convention, and with the preparation and improvement of Third National Communication.</w:t>
            </w:r>
          </w:p>
          <w:p w14:paraId="4C1225C3" w14:textId="77777777" w:rsidR="00C84EAF" w:rsidRDefault="00C84EAF" w:rsidP="0034354A">
            <w:pPr>
              <w:widowControl w:val="0"/>
              <w:autoSpaceDE w:val="0"/>
              <w:autoSpaceDN w:val="0"/>
              <w:adjustRightInd w:val="0"/>
              <w:jc w:val="both"/>
              <w:rPr>
                <w:sz w:val="22"/>
                <w:szCs w:val="22"/>
              </w:rPr>
            </w:pPr>
          </w:p>
          <w:p w14:paraId="4C1225C4" w14:textId="77777777" w:rsidR="00C84EAF" w:rsidRDefault="00C84EAF" w:rsidP="0034354A">
            <w:pPr>
              <w:widowControl w:val="0"/>
              <w:autoSpaceDE w:val="0"/>
              <w:autoSpaceDN w:val="0"/>
              <w:adjustRightInd w:val="0"/>
              <w:jc w:val="both"/>
              <w:rPr>
                <w:b/>
                <w:sz w:val="22"/>
                <w:szCs w:val="22"/>
              </w:rPr>
            </w:pPr>
            <w:r w:rsidRPr="00C84EAF">
              <w:rPr>
                <w:b/>
                <w:sz w:val="22"/>
                <w:szCs w:val="22"/>
              </w:rPr>
              <w:t>Institutional Framework</w:t>
            </w:r>
            <w:r>
              <w:rPr>
                <w:b/>
                <w:sz w:val="22"/>
                <w:szCs w:val="22"/>
              </w:rPr>
              <w:t xml:space="preserve"> for Project Implementation</w:t>
            </w:r>
          </w:p>
          <w:p w14:paraId="4C1225C5" w14:textId="77777777" w:rsidR="00C84EAF" w:rsidRDefault="00C84EAF" w:rsidP="0034354A">
            <w:pPr>
              <w:widowControl w:val="0"/>
              <w:autoSpaceDE w:val="0"/>
              <w:autoSpaceDN w:val="0"/>
              <w:adjustRightInd w:val="0"/>
              <w:jc w:val="both"/>
              <w:rPr>
                <w:b/>
                <w:sz w:val="22"/>
                <w:szCs w:val="22"/>
              </w:rPr>
            </w:pPr>
          </w:p>
          <w:p w14:paraId="4C1225C6" w14:textId="77777777" w:rsidR="002C4EE2" w:rsidRPr="004266BB" w:rsidRDefault="00A52CAA" w:rsidP="0034354A">
            <w:pPr>
              <w:jc w:val="both"/>
              <w:rPr>
                <w:sz w:val="16"/>
                <w:szCs w:val="23"/>
              </w:rPr>
            </w:pPr>
            <w:r>
              <w:rPr>
                <w:color w:val="000000"/>
                <w:sz w:val="22"/>
                <w:szCs w:val="22"/>
              </w:rPr>
              <w:t>The project will be implemented by the Ministry of Environment and Forests (MOEF) through its technical wing, the Department of Environment (DOE).The DOE will provide office space and premises for meetings and conferences and assign a National Project Director</w:t>
            </w:r>
            <w:r w:rsidR="00E31160">
              <w:rPr>
                <w:color w:val="000000"/>
                <w:sz w:val="22"/>
                <w:szCs w:val="22"/>
              </w:rPr>
              <w:t xml:space="preserve"> as in-kind support of the government</w:t>
            </w:r>
            <w:r>
              <w:rPr>
                <w:color w:val="000000"/>
                <w:sz w:val="22"/>
                <w:szCs w:val="22"/>
              </w:rPr>
              <w:t xml:space="preserve"> to supervise the officials and activities of the TNC project.</w:t>
            </w:r>
            <w:r w:rsidR="00874B71">
              <w:rPr>
                <w:color w:val="000000"/>
                <w:sz w:val="22"/>
                <w:szCs w:val="22"/>
              </w:rPr>
              <w:t xml:space="preserve"> The Project Manager/ National Project Coordinator</w:t>
            </w:r>
            <w:r w:rsidR="0082350D">
              <w:rPr>
                <w:color w:val="000000"/>
                <w:sz w:val="22"/>
                <w:szCs w:val="22"/>
              </w:rPr>
              <w:t xml:space="preserve"> </w:t>
            </w:r>
            <w:r w:rsidR="00874B71">
              <w:rPr>
                <w:color w:val="000000"/>
                <w:sz w:val="22"/>
                <w:szCs w:val="22"/>
              </w:rPr>
              <w:t xml:space="preserve">(NPC) will facilitate and guide the processes of developing the TNC, while a Project Support Team will operate under the supervision of the NPD and National Steering Committee (NSC). A Core National Team (CNT) will also be formed to enable the Project Support Team to render specific services for the TNC preparation. </w:t>
            </w:r>
            <w:r w:rsidR="002C4EE2">
              <w:rPr>
                <w:color w:val="000000"/>
                <w:sz w:val="23"/>
                <w:szCs w:val="23"/>
              </w:rPr>
              <w:t>The project will strive to create a technical advisory board to provide technical support to the national team, project coordinator for efficient and timely execution of the project activities.</w:t>
            </w:r>
          </w:p>
          <w:p w14:paraId="4C1225C7" w14:textId="77777777" w:rsidR="00E31160" w:rsidRDefault="00874B71" w:rsidP="0034354A">
            <w:pPr>
              <w:widowControl w:val="0"/>
              <w:autoSpaceDE w:val="0"/>
              <w:autoSpaceDN w:val="0"/>
              <w:adjustRightInd w:val="0"/>
              <w:jc w:val="both"/>
              <w:rPr>
                <w:color w:val="000000"/>
                <w:sz w:val="22"/>
                <w:szCs w:val="22"/>
              </w:rPr>
            </w:pPr>
            <w:r>
              <w:rPr>
                <w:color w:val="000000"/>
                <w:sz w:val="22"/>
                <w:szCs w:val="22"/>
              </w:rPr>
              <w:t xml:space="preserve">One Finance Assistant and one Programme Assistant will assist the Project </w:t>
            </w:r>
            <w:r w:rsidR="00E31160">
              <w:rPr>
                <w:color w:val="000000"/>
                <w:sz w:val="22"/>
                <w:szCs w:val="22"/>
              </w:rPr>
              <w:t>M</w:t>
            </w:r>
            <w:r>
              <w:rPr>
                <w:color w:val="000000"/>
                <w:sz w:val="22"/>
                <w:szCs w:val="22"/>
              </w:rPr>
              <w:t>anager/NPC for imp</w:t>
            </w:r>
            <w:r w:rsidR="002C4EE2">
              <w:rPr>
                <w:color w:val="000000"/>
                <w:sz w:val="22"/>
                <w:szCs w:val="22"/>
              </w:rPr>
              <w:t>lementing the project tasks.</w:t>
            </w:r>
            <w:r>
              <w:rPr>
                <w:color w:val="000000"/>
                <w:sz w:val="22"/>
                <w:szCs w:val="22"/>
              </w:rPr>
              <w:t xml:space="preserve">. </w:t>
            </w:r>
          </w:p>
          <w:p w14:paraId="4C1225C8" w14:textId="77777777" w:rsidR="00E31160" w:rsidRDefault="00E31160" w:rsidP="0034354A">
            <w:pPr>
              <w:widowControl w:val="0"/>
              <w:autoSpaceDE w:val="0"/>
              <w:autoSpaceDN w:val="0"/>
              <w:adjustRightInd w:val="0"/>
              <w:jc w:val="both"/>
              <w:rPr>
                <w:color w:val="000000"/>
                <w:sz w:val="22"/>
                <w:szCs w:val="22"/>
              </w:rPr>
            </w:pPr>
          </w:p>
          <w:p w14:paraId="4C1225C9" w14:textId="77777777" w:rsidR="00E31160" w:rsidRDefault="00874B71" w:rsidP="0034354A">
            <w:pPr>
              <w:widowControl w:val="0"/>
              <w:autoSpaceDE w:val="0"/>
              <w:autoSpaceDN w:val="0"/>
              <w:adjustRightInd w:val="0"/>
              <w:jc w:val="both"/>
              <w:rPr>
                <w:color w:val="000000"/>
                <w:sz w:val="22"/>
                <w:szCs w:val="22"/>
              </w:rPr>
            </w:pPr>
            <w:r>
              <w:rPr>
                <w:color w:val="000000"/>
                <w:sz w:val="22"/>
                <w:szCs w:val="22"/>
              </w:rPr>
              <w:t xml:space="preserve">As the Subsidiary Body for Implementation (SBI) stressed the importance of maintenance of the national technical teams which have implemented the tasks of the Second National Communication may be engaged to perform the tasks of the TNC. Additional Experts may be included in the national teams to conduct the activities of the components of the TNC </w:t>
            </w:r>
            <w:r w:rsidR="00E31160">
              <w:rPr>
                <w:color w:val="000000"/>
                <w:sz w:val="22"/>
                <w:szCs w:val="22"/>
              </w:rPr>
              <w:t>more efficiently. Two or more DO</w:t>
            </w:r>
            <w:r>
              <w:rPr>
                <w:color w:val="000000"/>
                <w:sz w:val="22"/>
                <w:szCs w:val="22"/>
              </w:rPr>
              <w:t>E officials may be assigned with the national team on part time basis to collect activity data and prepare the GHG inventory to build the capacity of DoE for future GHG inventory preparation.  The Core National Team will also arrange/facilitate capacity building activities under the project.</w:t>
            </w:r>
          </w:p>
          <w:p w14:paraId="4C1225CA" w14:textId="77777777" w:rsidR="00E31160" w:rsidRDefault="00E31160" w:rsidP="0034354A">
            <w:pPr>
              <w:widowControl w:val="0"/>
              <w:autoSpaceDE w:val="0"/>
              <w:autoSpaceDN w:val="0"/>
              <w:adjustRightInd w:val="0"/>
              <w:jc w:val="both"/>
              <w:rPr>
                <w:color w:val="000000"/>
                <w:sz w:val="22"/>
                <w:szCs w:val="22"/>
              </w:rPr>
            </w:pPr>
          </w:p>
          <w:p w14:paraId="4C1225CB" w14:textId="77777777" w:rsidR="00A52CAA" w:rsidRPr="00C84EAF" w:rsidRDefault="00874B71" w:rsidP="0034354A">
            <w:pPr>
              <w:widowControl w:val="0"/>
              <w:autoSpaceDE w:val="0"/>
              <w:autoSpaceDN w:val="0"/>
              <w:adjustRightInd w:val="0"/>
              <w:jc w:val="both"/>
              <w:rPr>
                <w:b/>
                <w:sz w:val="22"/>
                <w:szCs w:val="22"/>
              </w:rPr>
            </w:pPr>
            <w:r>
              <w:rPr>
                <w:color w:val="000000"/>
                <w:sz w:val="22"/>
                <w:szCs w:val="22"/>
              </w:rPr>
              <w:t xml:space="preserve"> UNDP Bangladesh Country Office will facilitate the implementation of the</w:t>
            </w:r>
            <w:r w:rsidR="00E31160">
              <w:rPr>
                <w:color w:val="000000"/>
                <w:sz w:val="22"/>
                <w:szCs w:val="22"/>
              </w:rPr>
              <w:t xml:space="preserve"> </w:t>
            </w:r>
            <w:r>
              <w:rPr>
                <w:color w:val="000000"/>
                <w:sz w:val="22"/>
                <w:szCs w:val="22"/>
              </w:rPr>
              <w:t>project</w:t>
            </w:r>
            <w:r w:rsidR="00E31160">
              <w:rPr>
                <w:color w:val="000000"/>
                <w:sz w:val="22"/>
                <w:szCs w:val="22"/>
              </w:rPr>
              <w:t xml:space="preserve"> on behalf of GEF and</w:t>
            </w:r>
            <w:r>
              <w:rPr>
                <w:color w:val="000000"/>
                <w:sz w:val="22"/>
                <w:szCs w:val="22"/>
              </w:rPr>
              <w:t xml:space="preserve"> provide support services to the project in accorda</w:t>
            </w:r>
            <w:r w:rsidR="00E31160">
              <w:rPr>
                <w:color w:val="000000"/>
                <w:sz w:val="22"/>
                <w:szCs w:val="22"/>
              </w:rPr>
              <w:t>nce with the UNDP proce</w:t>
            </w:r>
            <w:r>
              <w:rPr>
                <w:color w:val="000000"/>
                <w:sz w:val="22"/>
                <w:szCs w:val="22"/>
              </w:rPr>
              <w:t>dures.</w:t>
            </w:r>
            <w:r w:rsidR="00E31160">
              <w:rPr>
                <w:color w:val="000000"/>
                <w:sz w:val="22"/>
                <w:szCs w:val="22"/>
              </w:rPr>
              <w:t xml:space="preserve"> These services may include sub-contract arrangements with individual experts/professionals (project support team members) and national institutions and procurement of goods and services as necessary. </w:t>
            </w:r>
            <w:r>
              <w:rPr>
                <w:color w:val="000000"/>
                <w:sz w:val="22"/>
                <w:szCs w:val="22"/>
              </w:rPr>
              <w:t xml:space="preserve"> </w:t>
            </w:r>
          </w:p>
          <w:p w14:paraId="4C1225CC" w14:textId="77777777" w:rsidR="00C84EAF" w:rsidRDefault="00C84EAF" w:rsidP="0034354A">
            <w:pPr>
              <w:jc w:val="both"/>
              <w:rPr>
                <w:b/>
                <w:sz w:val="22"/>
                <w:szCs w:val="22"/>
              </w:rPr>
            </w:pPr>
          </w:p>
          <w:p w14:paraId="4C1225CD" w14:textId="77777777" w:rsidR="00C84EAF" w:rsidRPr="00C84EAF" w:rsidRDefault="00C84EAF" w:rsidP="0034354A">
            <w:pPr>
              <w:jc w:val="both"/>
              <w:rPr>
                <w:b/>
                <w:sz w:val="22"/>
                <w:szCs w:val="22"/>
              </w:rPr>
            </w:pPr>
          </w:p>
        </w:tc>
      </w:tr>
      <w:tr w:rsidR="003A2815" w:rsidRPr="00DC676B" w14:paraId="4C122602" w14:textId="77777777">
        <w:tc>
          <w:tcPr>
            <w:tcW w:w="1998" w:type="dxa"/>
          </w:tcPr>
          <w:p w14:paraId="4C1225CF" w14:textId="77777777" w:rsidR="0013529E" w:rsidRDefault="0013529E" w:rsidP="00BD1EE5">
            <w:pPr>
              <w:pStyle w:val="Footer"/>
              <w:rPr>
                <w:b/>
                <w:smallCaps/>
                <w:sz w:val="22"/>
                <w:szCs w:val="22"/>
                <w:lang w:val="en-US" w:eastAsia="en-US"/>
              </w:rPr>
            </w:pPr>
          </w:p>
          <w:p w14:paraId="4C1225D0" w14:textId="77777777" w:rsidR="0013529E" w:rsidRDefault="0013529E" w:rsidP="00BD1EE5">
            <w:pPr>
              <w:pStyle w:val="Footer"/>
              <w:rPr>
                <w:b/>
                <w:smallCaps/>
                <w:sz w:val="22"/>
                <w:szCs w:val="22"/>
                <w:lang w:val="en-US" w:eastAsia="en-US"/>
              </w:rPr>
            </w:pPr>
          </w:p>
          <w:p w14:paraId="4C1225D1" w14:textId="77777777" w:rsidR="0013529E" w:rsidRDefault="0013529E" w:rsidP="00BD1EE5">
            <w:pPr>
              <w:pStyle w:val="Footer"/>
              <w:rPr>
                <w:b/>
                <w:smallCaps/>
                <w:sz w:val="22"/>
                <w:szCs w:val="22"/>
                <w:lang w:val="en-US" w:eastAsia="en-US"/>
              </w:rPr>
            </w:pPr>
          </w:p>
          <w:p w14:paraId="4C1225D2" w14:textId="77777777" w:rsidR="0013529E" w:rsidRDefault="0013529E" w:rsidP="00BD1EE5">
            <w:pPr>
              <w:pStyle w:val="Footer"/>
              <w:rPr>
                <w:b/>
                <w:smallCaps/>
                <w:sz w:val="22"/>
                <w:szCs w:val="22"/>
                <w:lang w:val="en-US" w:eastAsia="en-US"/>
              </w:rPr>
            </w:pPr>
          </w:p>
          <w:p w14:paraId="4C1225D3" w14:textId="77777777" w:rsidR="0013529E" w:rsidRDefault="0013529E" w:rsidP="00BD1EE5">
            <w:pPr>
              <w:pStyle w:val="Footer"/>
              <w:rPr>
                <w:b/>
                <w:smallCaps/>
                <w:sz w:val="22"/>
                <w:szCs w:val="22"/>
                <w:lang w:val="en-US" w:eastAsia="en-US"/>
              </w:rPr>
            </w:pPr>
          </w:p>
          <w:p w14:paraId="4C1225D4" w14:textId="77777777" w:rsidR="0013529E" w:rsidRDefault="0013529E" w:rsidP="00BD1EE5">
            <w:pPr>
              <w:pStyle w:val="Footer"/>
              <w:rPr>
                <w:b/>
                <w:smallCaps/>
                <w:sz w:val="22"/>
                <w:szCs w:val="22"/>
                <w:lang w:val="en-US" w:eastAsia="en-US"/>
              </w:rPr>
            </w:pPr>
          </w:p>
          <w:p w14:paraId="4C1225D5" w14:textId="77777777" w:rsidR="0013529E" w:rsidRDefault="0013529E" w:rsidP="00BD1EE5">
            <w:pPr>
              <w:pStyle w:val="Footer"/>
              <w:rPr>
                <w:b/>
                <w:smallCaps/>
                <w:sz w:val="22"/>
                <w:szCs w:val="22"/>
                <w:lang w:val="en-US" w:eastAsia="en-US"/>
              </w:rPr>
            </w:pPr>
          </w:p>
          <w:p w14:paraId="4C1225D6" w14:textId="77777777" w:rsidR="0013529E" w:rsidRDefault="0013529E" w:rsidP="00BD1EE5">
            <w:pPr>
              <w:pStyle w:val="Footer"/>
              <w:rPr>
                <w:b/>
                <w:smallCaps/>
                <w:sz w:val="22"/>
                <w:szCs w:val="22"/>
                <w:lang w:val="en-US" w:eastAsia="en-US"/>
              </w:rPr>
            </w:pPr>
          </w:p>
          <w:p w14:paraId="4C1225D7" w14:textId="77777777" w:rsidR="0013529E" w:rsidRDefault="0013529E" w:rsidP="00BD1EE5">
            <w:pPr>
              <w:pStyle w:val="Footer"/>
              <w:rPr>
                <w:b/>
                <w:smallCaps/>
                <w:sz w:val="22"/>
                <w:szCs w:val="22"/>
                <w:lang w:val="en-US" w:eastAsia="en-US"/>
              </w:rPr>
            </w:pPr>
          </w:p>
          <w:p w14:paraId="4C1225D8" w14:textId="77777777" w:rsidR="0013529E" w:rsidRDefault="0013529E" w:rsidP="00BD1EE5">
            <w:pPr>
              <w:pStyle w:val="Footer"/>
              <w:rPr>
                <w:b/>
                <w:smallCaps/>
                <w:sz w:val="22"/>
                <w:szCs w:val="22"/>
                <w:lang w:val="en-US" w:eastAsia="en-US"/>
              </w:rPr>
            </w:pPr>
          </w:p>
          <w:p w14:paraId="4C1225D9" w14:textId="77777777" w:rsidR="0013529E" w:rsidRDefault="0013529E" w:rsidP="00BD1EE5">
            <w:pPr>
              <w:pStyle w:val="Footer"/>
              <w:rPr>
                <w:b/>
                <w:smallCaps/>
                <w:sz w:val="22"/>
                <w:szCs w:val="22"/>
                <w:lang w:val="en-US" w:eastAsia="en-US"/>
              </w:rPr>
            </w:pPr>
          </w:p>
          <w:p w14:paraId="4C1225DA" w14:textId="77777777" w:rsidR="0013529E" w:rsidRDefault="0013529E" w:rsidP="00BD1EE5">
            <w:pPr>
              <w:pStyle w:val="Footer"/>
              <w:rPr>
                <w:b/>
                <w:smallCaps/>
                <w:sz w:val="22"/>
                <w:szCs w:val="22"/>
                <w:lang w:val="en-US" w:eastAsia="en-US"/>
              </w:rPr>
            </w:pPr>
          </w:p>
          <w:p w14:paraId="4C1225DB" w14:textId="77777777" w:rsidR="0013529E" w:rsidRDefault="0013529E" w:rsidP="00BD1EE5">
            <w:pPr>
              <w:pStyle w:val="Footer"/>
              <w:rPr>
                <w:b/>
                <w:smallCaps/>
                <w:sz w:val="22"/>
                <w:szCs w:val="22"/>
                <w:lang w:val="en-US" w:eastAsia="en-US"/>
              </w:rPr>
            </w:pPr>
          </w:p>
          <w:p w14:paraId="4C1225DC" w14:textId="77777777" w:rsidR="0013529E" w:rsidRDefault="0013529E" w:rsidP="00BD1EE5">
            <w:pPr>
              <w:pStyle w:val="Footer"/>
              <w:rPr>
                <w:b/>
                <w:smallCaps/>
                <w:sz w:val="22"/>
                <w:szCs w:val="22"/>
                <w:lang w:val="en-US" w:eastAsia="en-US"/>
              </w:rPr>
            </w:pPr>
          </w:p>
          <w:p w14:paraId="4C1225DD" w14:textId="77777777" w:rsidR="0013529E" w:rsidRDefault="0013529E" w:rsidP="00BD1EE5">
            <w:pPr>
              <w:pStyle w:val="Footer"/>
              <w:rPr>
                <w:b/>
                <w:smallCaps/>
                <w:sz w:val="22"/>
                <w:szCs w:val="22"/>
                <w:lang w:val="en-US" w:eastAsia="en-US"/>
              </w:rPr>
            </w:pPr>
          </w:p>
          <w:p w14:paraId="4C1225DE" w14:textId="77777777" w:rsidR="0013529E" w:rsidRDefault="0013529E" w:rsidP="00BD1EE5">
            <w:pPr>
              <w:pStyle w:val="Footer"/>
              <w:rPr>
                <w:b/>
                <w:smallCaps/>
                <w:sz w:val="22"/>
                <w:szCs w:val="22"/>
                <w:lang w:val="en-US" w:eastAsia="en-US"/>
              </w:rPr>
            </w:pPr>
          </w:p>
          <w:p w14:paraId="4C1225DF" w14:textId="77777777" w:rsidR="0013529E" w:rsidRDefault="0013529E" w:rsidP="00BD1EE5">
            <w:pPr>
              <w:pStyle w:val="Footer"/>
              <w:rPr>
                <w:b/>
                <w:smallCaps/>
                <w:sz w:val="22"/>
                <w:szCs w:val="22"/>
                <w:lang w:val="en-US" w:eastAsia="en-US"/>
              </w:rPr>
            </w:pPr>
          </w:p>
          <w:p w14:paraId="4C1225E0" w14:textId="77777777" w:rsidR="0013529E" w:rsidRDefault="0013529E" w:rsidP="00BD1EE5">
            <w:pPr>
              <w:pStyle w:val="Footer"/>
              <w:rPr>
                <w:b/>
                <w:smallCaps/>
                <w:sz w:val="22"/>
                <w:szCs w:val="22"/>
                <w:lang w:val="en-US" w:eastAsia="en-US"/>
              </w:rPr>
            </w:pPr>
          </w:p>
          <w:p w14:paraId="4C1225E1" w14:textId="77777777" w:rsidR="0013529E" w:rsidRDefault="0013529E" w:rsidP="00BD1EE5">
            <w:pPr>
              <w:pStyle w:val="Footer"/>
              <w:rPr>
                <w:b/>
                <w:smallCaps/>
                <w:sz w:val="22"/>
                <w:szCs w:val="22"/>
                <w:lang w:val="en-US" w:eastAsia="en-US"/>
              </w:rPr>
            </w:pPr>
          </w:p>
          <w:p w14:paraId="4C1225E2" w14:textId="77777777" w:rsidR="0013529E" w:rsidRDefault="0013529E" w:rsidP="00BD1EE5">
            <w:pPr>
              <w:pStyle w:val="Footer"/>
              <w:rPr>
                <w:b/>
                <w:smallCaps/>
                <w:sz w:val="22"/>
                <w:szCs w:val="22"/>
                <w:lang w:val="en-US" w:eastAsia="en-US"/>
              </w:rPr>
            </w:pPr>
          </w:p>
          <w:p w14:paraId="4C1225E3" w14:textId="77777777" w:rsidR="0013529E" w:rsidRDefault="0013529E" w:rsidP="00BD1EE5">
            <w:pPr>
              <w:pStyle w:val="Footer"/>
              <w:rPr>
                <w:b/>
                <w:smallCaps/>
                <w:sz w:val="22"/>
                <w:szCs w:val="22"/>
                <w:lang w:val="en-US" w:eastAsia="en-US"/>
              </w:rPr>
            </w:pPr>
          </w:p>
          <w:p w14:paraId="4C1225E4" w14:textId="77777777" w:rsidR="0013529E" w:rsidRDefault="0013529E" w:rsidP="00BD1EE5">
            <w:pPr>
              <w:pStyle w:val="Footer"/>
              <w:rPr>
                <w:b/>
                <w:smallCaps/>
                <w:sz w:val="22"/>
                <w:szCs w:val="22"/>
                <w:lang w:val="en-US" w:eastAsia="en-US"/>
              </w:rPr>
            </w:pPr>
          </w:p>
          <w:p w14:paraId="4C1225E5" w14:textId="77777777" w:rsidR="0013529E" w:rsidRDefault="0013529E" w:rsidP="00BD1EE5">
            <w:pPr>
              <w:pStyle w:val="Footer"/>
              <w:rPr>
                <w:b/>
                <w:smallCaps/>
                <w:sz w:val="22"/>
                <w:szCs w:val="22"/>
                <w:lang w:val="en-US" w:eastAsia="en-US"/>
              </w:rPr>
            </w:pPr>
          </w:p>
          <w:p w14:paraId="4C1225E6" w14:textId="77777777" w:rsidR="0013529E" w:rsidRDefault="0013529E" w:rsidP="00BD1EE5">
            <w:pPr>
              <w:pStyle w:val="Footer"/>
              <w:rPr>
                <w:b/>
                <w:smallCaps/>
                <w:sz w:val="22"/>
                <w:szCs w:val="22"/>
                <w:lang w:val="en-US" w:eastAsia="en-US"/>
              </w:rPr>
            </w:pPr>
          </w:p>
          <w:p w14:paraId="4C1225E7" w14:textId="77777777" w:rsidR="0013529E" w:rsidRDefault="0013529E" w:rsidP="00BD1EE5">
            <w:pPr>
              <w:pStyle w:val="Footer"/>
              <w:rPr>
                <w:b/>
                <w:smallCaps/>
                <w:sz w:val="22"/>
                <w:szCs w:val="22"/>
                <w:lang w:val="en-US" w:eastAsia="en-US"/>
              </w:rPr>
            </w:pPr>
          </w:p>
          <w:p w14:paraId="4C1225E8" w14:textId="77777777" w:rsidR="0013529E" w:rsidRDefault="0013529E" w:rsidP="00BD1EE5">
            <w:pPr>
              <w:pStyle w:val="Footer"/>
              <w:rPr>
                <w:b/>
                <w:smallCaps/>
                <w:sz w:val="22"/>
                <w:szCs w:val="22"/>
                <w:lang w:val="en-US" w:eastAsia="en-US"/>
              </w:rPr>
            </w:pPr>
          </w:p>
          <w:p w14:paraId="4C1225E9" w14:textId="77777777" w:rsidR="0013529E" w:rsidRDefault="0013529E" w:rsidP="00BD1EE5">
            <w:pPr>
              <w:pStyle w:val="Footer"/>
              <w:rPr>
                <w:b/>
                <w:smallCaps/>
                <w:sz w:val="22"/>
                <w:szCs w:val="22"/>
                <w:lang w:val="en-US" w:eastAsia="en-US"/>
              </w:rPr>
            </w:pPr>
          </w:p>
          <w:p w14:paraId="4C1225EA" w14:textId="77777777" w:rsidR="0013529E" w:rsidRDefault="0013529E" w:rsidP="00BD1EE5">
            <w:pPr>
              <w:pStyle w:val="Footer"/>
              <w:rPr>
                <w:b/>
                <w:smallCaps/>
                <w:sz w:val="22"/>
                <w:szCs w:val="22"/>
                <w:lang w:val="en-US" w:eastAsia="en-US"/>
              </w:rPr>
            </w:pPr>
          </w:p>
          <w:p w14:paraId="4C1225EB" w14:textId="77777777" w:rsidR="0013529E" w:rsidRDefault="0013529E" w:rsidP="00BD1EE5">
            <w:pPr>
              <w:pStyle w:val="Footer"/>
              <w:rPr>
                <w:b/>
                <w:smallCaps/>
                <w:sz w:val="22"/>
                <w:szCs w:val="22"/>
                <w:lang w:val="en-US" w:eastAsia="en-US"/>
              </w:rPr>
            </w:pPr>
          </w:p>
          <w:p w14:paraId="4C1225EC" w14:textId="77777777" w:rsidR="0013529E" w:rsidRDefault="0013529E" w:rsidP="00BD1EE5">
            <w:pPr>
              <w:pStyle w:val="Footer"/>
              <w:rPr>
                <w:b/>
                <w:smallCaps/>
                <w:sz w:val="22"/>
                <w:szCs w:val="22"/>
                <w:lang w:val="en-US" w:eastAsia="en-US"/>
              </w:rPr>
            </w:pPr>
          </w:p>
          <w:p w14:paraId="4C1225ED" w14:textId="77777777" w:rsidR="0013529E" w:rsidRDefault="0013529E" w:rsidP="00BD1EE5">
            <w:pPr>
              <w:pStyle w:val="Footer"/>
              <w:rPr>
                <w:b/>
                <w:smallCaps/>
                <w:sz w:val="22"/>
                <w:szCs w:val="22"/>
                <w:lang w:val="en-US" w:eastAsia="en-US"/>
              </w:rPr>
            </w:pPr>
          </w:p>
          <w:p w14:paraId="4C1225EE" w14:textId="77777777" w:rsidR="0013529E" w:rsidRDefault="0013529E" w:rsidP="00BD1EE5">
            <w:pPr>
              <w:pStyle w:val="Footer"/>
              <w:rPr>
                <w:b/>
                <w:smallCaps/>
                <w:sz w:val="22"/>
                <w:szCs w:val="22"/>
                <w:lang w:val="en-US" w:eastAsia="en-US"/>
              </w:rPr>
            </w:pPr>
          </w:p>
          <w:p w14:paraId="4C1225EF" w14:textId="77777777" w:rsidR="003A2815" w:rsidRPr="00424E62" w:rsidRDefault="003A2815" w:rsidP="00BD1EE5">
            <w:pPr>
              <w:pStyle w:val="Footer"/>
              <w:rPr>
                <w:b/>
                <w:caps/>
                <w:sz w:val="22"/>
                <w:szCs w:val="22"/>
                <w:u w:val="single"/>
                <w:lang w:val="en-US" w:eastAsia="en-US"/>
              </w:rPr>
            </w:pPr>
            <w:r w:rsidRPr="00424E62">
              <w:rPr>
                <w:b/>
                <w:smallCaps/>
                <w:sz w:val="22"/>
                <w:szCs w:val="22"/>
                <w:lang w:val="en-US" w:eastAsia="en-US"/>
              </w:rPr>
              <w:t xml:space="preserve">D. </w:t>
            </w:r>
            <w:r w:rsidR="00BD1EE5" w:rsidRPr="00424E62">
              <w:rPr>
                <w:b/>
                <w:smallCaps/>
                <w:sz w:val="22"/>
                <w:szCs w:val="22"/>
                <w:lang w:val="en-US" w:eastAsia="en-US"/>
              </w:rPr>
              <w:t>D</w:t>
            </w:r>
            <w:r w:rsidRPr="00424E62">
              <w:rPr>
                <w:b/>
                <w:smallCaps/>
                <w:sz w:val="22"/>
                <w:szCs w:val="22"/>
                <w:lang w:val="en-US" w:eastAsia="en-US"/>
              </w:rPr>
              <w:t xml:space="preserve">escribe, if possible, the expected </w:t>
            </w:r>
            <w:hyperlink r:id="rId13" w:history="1">
              <w:r w:rsidRPr="00424E62">
                <w:rPr>
                  <w:rStyle w:val="Hyperlink"/>
                  <w:b/>
                  <w:smallCaps/>
                  <w:sz w:val="22"/>
                  <w:szCs w:val="22"/>
                  <w:lang w:val="en-US" w:eastAsia="en-US"/>
                </w:rPr>
                <w:t>cost-effectiveness</w:t>
              </w:r>
            </w:hyperlink>
            <w:r w:rsidRPr="00424E62">
              <w:rPr>
                <w:b/>
                <w:smallCaps/>
                <w:sz w:val="22"/>
                <w:szCs w:val="22"/>
                <w:lang w:val="en-US" w:eastAsia="en-US"/>
              </w:rPr>
              <w:t xml:space="preserve"> of the project:</w:t>
            </w:r>
            <w:r w:rsidRPr="00424E62">
              <w:rPr>
                <w:sz w:val="22"/>
                <w:szCs w:val="22"/>
                <w:lang w:val="en-US" w:eastAsia="en-US"/>
              </w:rPr>
              <w:t xml:space="preserve"> </w:t>
            </w:r>
            <w:r w:rsidRPr="00424E62">
              <w:rPr>
                <w:b/>
                <w:smallCaps/>
                <w:sz w:val="22"/>
                <w:szCs w:val="22"/>
                <w:lang w:val="en-US" w:eastAsia="en-US"/>
              </w:rPr>
              <w:t xml:space="preserve"> </w:t>
            </w:r>
          </w:p>
        </w:tc>
        <w:tc>
          <w:tcPr>
            <w:tcW w:w="8820" w:type="dxa"/>
          </w:tcPr>
          <w:p w14:paraId="4C1225F0" w14:textId="77777777" w:rsidR="00EB03B2" w:rsidRDefault="0013529E" w:rsidP="0034354A">
            <w:pPr>
              <w:widowControl w:val="0"/>
              <w:autoSpaceDE w:val="0"/>
              <w:autoSpaceDN w:val="0"/>
              <w:adjustRightInd w:val="0"/>
              <w:spacing w:line="360" w:lineRule="auto"/>
              <w:jc w:val="both"/>
              <w:rPr>
                <w:b/>
                <w:bCs/>
                <w:iCs/>
              </w:rPr>
            </w:pPr>
            <w:r>
              <w:rPr>
                <w:b/>
                <w:bCs/>
                <w:iCs/>
              </w:rPr>
              <w:t>Mainstreaming Gender in TNC Preparation Process</w:t>
            </w:r>
          </w:p>
          <w:p w14:paraId="4C1225F1" w14:textId="77777777" w:rsidR="00EB03B2" w:rsidRDefault="00EB03B2" w:rsidP="0034354A">
            <w:pPr>
              <w:widowControl w:val="0"/>
              <w:autoSpaceDE w:val="0"/>
              <w:autoSpaceDN w:val="0"/>
              <w:adjustRightInd w:val="0"/>
              <w:jc w:val="both"/>
              <w:rPr>
                <w:iCs/>
                <w:color w:val="00B050"/>
                <w:sz w:val="22"/>
                <w:szCs w:val="22"/>
              </w:rPr>
            </w:pPr>
            <w:r w:rsidRPr="00EB03B2">
              <w:rPr>
                <w:iCs/>
                <w:color w:val="00B050"/>
                <w:sz w:val="22"/>
                <w:szCs w:val="22"/>
              </w:rPr>
              <w:t>Gender dimensions will be very much part of the project design and implementation as there is growing realization in Bangladesh women need to be meaningfully involved in such development efforts, not just as beneﬁciaries but also in the decision-making and planning process. </w:t>
            </w:r>
          </w:p>
          <w:p w14:paraId="4C1225F2" w14:textId="77777777" w:rsidR="0034354A" w:rsidRPr="00EB03B2" w:rsidRDefault="0034354A" w:rsidP="0034354A">
            <w:pPr>
              <w:widowControl w:val="0"/>
              <w:autoSpaceDE w:val="0"/>
              <w:autoSpaceDN w:val="0"/>
              <w:adjustRightInd w:val="0"/>
              <w:jc w:val="both"/>
              <w:rPr>
                <w:b/>
                <w:bCs/>
                <w:iCs/>
              </w:rPr>
            </w:pPr>
          </w:p>
          <w:p w14:paraId="4C1225F3" w14:textId="77777777" w:rsidR="00EB03B2" w:rsidRPr="00EB03B2" w:rsidRDefault="00EB03B2" w:rsidP="0034354A">
            <w:pPr>
              <w:jc w:val="both"/>
              <w:rPr>
                <w:color w:val="00B050"/>
                <w:sz w:val="22"/>
                <w:szCs w:val="22"/>
              </w:rPr>
            </w:pPr>
            <w:r w:rsidRPr="00EB03B2">
              <w:rPr>
                <w:iCs/>
                <w:color w:val="00B050"/>
                <w:sz w:val="22"/>
                <w:szCs w:val="22"/>
              </w:rPr>
              <w:t xml:space="preserve">Understanding how the different social roles and economic status of men and women affect, and are affected differently by climate change will improve actions taken to adapt to and to mitigate climate change. For this reason the EA components on, </w:t>
            </w:r>
            <w:r w:rsidRPr="00EB03B2">
              <w:rPr>
                <w:i/>
                <w:iCs/>
                <w:color w:val="00B050"/>
                <w:sz w:val="22"/>
                <w:szCs w:val="22"/>
              </w:rPr>
              <w:t>i)  the national circumstances and ii) s</w:t>
            </w:r>
            <w:r w:rsidRPr="00EB03B2">
              <w:rPr>
                <w:i/>
                <w:noProof/>
                <w:color w:val="00B050"/>
                <w:sz w:val="22"/>
                <w:szCs w:val="22"/>
              </w:rPr>
              <w:t>tudies on vulnerability and impacts and programmes containing measures to facilitate adequate adaptation to climate change</w:t>
            </w:r>
            <w:r w:rsidRPr="00EB03B2">
              <w:rPr>
                <w:noProof/>
                <w:color w:val="00B050"/>
                <w:sz w:val="22"/>
                <w:szCs w:val="22"/>
              </w:rPr>
              <w:t xml:space="preserve"> </w:t>
            </w:r>
            <w:r w:rsidRPr="00EB03B2">
              <w:rPr>
                <w:iCs/>
                <w:color w:val="00B050"/>
                <w:sz w:val="22"/>
                <w:szCs w:val="22"/>
              </w:rPr>
              <w:t>will consider this gender dimension in order to better understand how the different roles of men and women in Bangladesh’ social and economic circumstances may affect the country’s ability to deal with mitigating and adapting to climate change.</w:t>
            </w:r>
            <w:r w:rsidRPr="00EB03B2">
              <w:rPr>
                <w:iCs/>
                <w:color w:val="00B050"/>
                <w:sz w:val="22"/>
                <w:szCs w:val="22"/>
              </w:rPr>
              <w:br/>
              <w:t> </w:t>
            </w:r>
            <w:r w:rsidRPr="00EB03B2">
              <w:rPr>
                <w:iCs/>
                <w:color w:val="00B050"/>
                <w:sz w:val="22"/>
                <w:szCs w:val="22"/>
              </w:rPr>
              <w:br/>
              <w:t>Traditionally, mitigation actions have focused on reduction of industrial greenhouse gas emissions, but also include the practice of energy efﬁciency and the application of renewable energy in commercial and residential sectors. Such technology issues have generally been considered climate neutral, and the role of women in such climate change mitigation strategies has received little attention. But in reality, as climate change is partly the result of human behavior and affects all people, mitigation strategies must consider the gendered patterns of energy use in order to be effective. In this sense, the project will incorporate a gender perspective in the identification, description and preparation of mitigation actions when relevant.</w:t>
            </w:r>
          </w:p>
          <w:p w14:paraId="4C1225F4" w14:textId="77777777" w:rsidR="00EB03B2" w:rsidRPr="00EB03B2" w:rsidRDefault="00EB03B2" w:rsidP="0034354A">
            <w:pPr>
              <w:jc w:val="both"/>
              <w:rPr>
                <w:color w:val="00B050"/>
                <w:sz w:val="22"/>
                <w:szCs w:val="22"/>
              </w:rPr>
            </w:pPr>
          </w:p>
          <w:p w14:paraId="4C1225F5" w14:textId="77777777" w:rsidR="00EB03B2" w:rsidRPr="00EB03B2" w:rsidRDefault="00EB03B2" w:rsidP="0034354A">
            <w:pPr>
              <w:jc w:val="both"/>
              <w:rPr>
                <w:color w:val="00B050"/>
                <w:sz w:val="22"/>
                <w:szCs w:val="22"/>
              </w:rPr>
            </w:pPr>
            <w:r w:rsidRPr="00EB03B2">
              <w:rPr>
                <w:color w:val="00B050"/>
                <w:sz w:val="22"/>
                <w:szCs w:val="22"/>
              </w:rPr>
              <w:t>Additionally, efforts will be undertaken to maintain gender balance in engaging the core national team, National Steering committee and other Core Sectoral Working Groups of the Third National Communication.</w:t>
            </w:r>
          </w:p>
          <w:p w14:paraId="4C1225F6" w14:textId="77777777" w:rsidR="0013529E" w:rsidRDefault="0013529E" w:rsidP="0034354A">
            <w:pPr>
              <w:jc w:val="both"/>
              <w:rPr>
                <w:sz w:val="22"/>
                <w:szCs w:val="22"/>
              </w:rPr>
            </w:pPr>
          </w:p>
          <w:p w14:paraId="4C1225F7" w14:textId="77777777" w:rsidR="0013529E" w:rsidRDefault="0013529E" w:rsidP="0034354A">
            <w:pPr>
              <w:jc w:val="both"/>
              <w:rPr>
                <w:sz w:val="22"/>
                <w:szCs w:val="22"/>
              </w:rPr>
            </w:pPr>
          </w:p>
          <w:p w14:paraId="4C1225F8" w14:textId="77777777" w:rsidR="0013529E" w:rsidRDefault="0013529E" w:rsidP="0034354A">
            <w:pPr>
              <w:jc w:val="both"/>
              <w:rPr>
                <w:sz w:val="22"/>
                <w:szCs w:val="22"/>
              </w:rPr>
            </w:pPr>
          </w:p>
          <w:p w14:paraId="4C1225F9" w14:textId="77777777" w:rsidR="0013529E" w:rsidRDefault="0013529E" w:rsidP="0034354A">
            <w:pPr>
              <w:jc w:val="both"/>
              <w:rPr>
                <w:sz w:val="22"/>
                <w:szCs w:val="22"/>
              </w:rPr>
            </w:pPr>
          </w:p>
          <w:p w14:paraId="4C1225FA" w14:textId="77777777" w:rsidR="00064F66" w:rsidRDefault="00064F66" w:rsidP="0034354A">
            <w:pPr>
              <w:jc w:val="both"/>
              <w:rPr>
                <w:sz w:val="22"/>
                <w:szCs w:val="22"/>
              </w:rPr>
            </w:pPr>
            <w:r>
              <w:rPr>
                <w:sz w:val="22"/>
                <w:szCs w:val="22"/>
              </w:rPr>
              <w:t>As the enabling activity of the TNC project will enhance national capacity building for climate change research, formulation of mitigation, adaptation and response strategies, preparation of the National Greenhouse Gas Inventory and implementation of the mitigation and adaptation policies and options, the requested fund will be applied in a cost effective way.</w:t>
            </w:r>
          </w:p>
          <w:p w14:paraId="4C1225FB" w14:textId="77777777" w:rsidR="00064F66" w:rsidRDefault="00064F66" w:rsidP="0034354A">
            <w:pPr>
              <w:jc w:val="both"/>
              <w:rPr>
                <w:sz w:val="22"/>
                <w:szCs w:val="22"/>
              </w:rPr>
            </w:pPr>
          </w:p>
          <w:p w14:paraId="4C1225FC" w14:textId="77777777" w:rsidR="00064F66" w:rsidRDefault="00064F66" w:rsidP="0034354A">
            <w:pPr>
              <w:jc w:val="both"/>
              <w:rPr>
                <w:sz w:val="22"/>
                <w:szCs w:val="22"/>
              </w:rPr>
            </w:pPr>
          </w:p>
          <w:p w14:paraId="4C1225FD" w14:textId="77777777" w:rsidR="00064F66" w:rsidRDefault="00064F66" w:rsidP="0034354A">
            <w:pPr>
              <w:jc w:val="both"/>
              <w:rPr>
                <w:sz w:val="22"/>
                <w:szCs w:val="22"/>
              </w:rPr>
            </w:pPr>
          </w:p>
          <w:p w14:paraId="4C1225FE" w14:textId="77777777" w:rsidR="00064F66" w:rsidRDefault="00064F66" w:rsidP="0034354A">
            <w:pPr>
              <w:jc w:val="both"/>
              <w:rPr>
                <w:sz w:val="22"/>
                <w:szCs w:val="22"/>
              </w:rPr>
            </w:pPr>
          </w:p>
          <w:p w14:paraId="4C1225FF" w14:textId="77777777" w:rsidR="000C3C70" w:rsidRPr="000C3C70" w:rsidRDefault="000C3C70" w:rsidP="0034354A">
            <w:pPr>
              <w:jc w:val="both"/>
              <w:rPr>
                <w:sz w:val="22"/>
                <w:szCs w:val="22"/>
              </w:rPr>
            </w:pPr>
            <w:r w:rsidRPr="000C3C70">
              <w:rPr>
                <w:sz w:val="22"/>
                <w:szCs w:val="22"/>
              </w:rPr>
              <w:t xml:space="preserve">The project activities will </w:t>
            </w:r>
            <w:r>
              <w:rPr>
                <w:sz w:val="22"/>
                <w:szCs w:val="22"/>
              </w:rPr>
              <w:t xml:space="preserve">also </w:t>
            </w:r>
            <w:r w:rsidRPr="000C3C70">
              <w:rPr>
                <w:sz w:val="22"/>
                <w:szCs w:val="22"/>
              </w:rPr>
              <w:t>be able to strengthen the technical and institutional capacity of the Government in mainstreaming climate change concerns into its sectoral and national development planning priorities</w:t>
            </w:r>
            <w:r>
              <w:rPr>
                <w:sz w:val="22"/>
                <w:szCs w:val="22"/>
              </w:rPr>
              <w:t xml:space="preserve"> which will ensure </w:t>
            </w:r>
            <w:r w:rsidRPr="00DC676B">
              <w:rPr>
                <w:sz w:val="22"/>
                <w:szCs w:val="22"/>
              </w:rPr>
              <w:t>the cost-efficiency of the GEF Funds.</w:t>
            </w:r>
          </w:p>
          <w:p w14:paraId="4C122600" w14:textId="77777777" w:rsidR="00064F66" w:rsidRDefault="00064F66" w:rsidP="0034354A">
            <w:pPr>
              <w:jc w:val="both"/>
              <w:rPr>
                <w:sz w:val="22"/>
                <w:szCs w:val="22"/>
              </w:rPr>
            </w:pPr>
          </w:p>
          <w:p w14:paraId="4C122601" w14:textId="77777777" w:rsidR="003A2815" w:rsidRPr="00DC676B" w:rsidRDefault="003A2815" w:rsidP="0034354A">
            <w:pPr>
              <w:jc w:val="both"/>
              <w:rPr>
                <w:sz w:val="22"/>
                <w:szCs w:val="22"/>
              </w:rPr>
            </w:pPr>
          </w:p>
        </w:tc>
      </w:tr>
      <w:tr w:rsidR="003A2815" w:rsidRPr="00DC676B" w14:paraId="4C122620" w14:textId="77777777">
        <w:trPr>
          <w:trHeight w:val="13220"/>
        </w:trPr>
        <w:tc>
          <w:tcPr>
            <w:tcW w:w="1998" w:type="dxa"/>
          </w:tcPr>
          <w:p w14:paraId="4C122603" w14:textId="77777777" w:rsidR="003A2815" w:rsidRPr="00424E62" w:rsidRDefault="003A2815" w:rsidP="004E2499">
            <w:pPr>
              <w:pStyle w:val="Footer"/>
              <w:rPr>
                <w:b/>
                <w:caps/>
                <w:sz w:val="22"/>
                <w:szCs w:val="22"/>
                <w:u w:val="single"/>
                <w:lang w:val="en-US" w:eastAsia="en-US"/>
              </w:rPr>
            </w:pPr>
            <w:r w:rsidRPr="00424E62">
              <w:rPr>
                <w:b/>
                <w:smallCaps/>
                <w:sz w:val="22"/>
                <w:szCs w:val="22"/>
                <w:lang w:val="en-US" w:eastAsia="en-US"/>
              </w:rPr>
              <w:lastRenderedPageBreak/>
              <w:t>E. describe the budgeted M&amp;E Plan</w:t>
            </w:r>
            <w:r w:rsidRPr="00424E62">
              <w:rPr>
                <w:sz w:val="22"/>
                <w:szCs w:val="22"/>
                <w:lang w:val="en-US" w:eastAsia="en-US"/>
              </w:rPr>
              <w:t>:</w:t>
            </w:r>
          </w:p>
        </w:tc>
        <w:tc>
          <w:tcPr>
            <w:tcW w:w="8820" w:type="dxa"/>
          </w:tcPr>
          <w:p w14:paraId="4C122604" w14:textId="77777777" w:rsidR="007F7CEB" w:rsidRPr="000D4D15" w:rsidRDefault="007F7CEB" w:rsidP="0034354A">
            <w:pPr>
              <w:ind w:right="-37"/>
              <w:jc w:val="both"/>
              <w:rPr>
                <w:color w:val="000000"/>
                <w:sz w:val="22"/>
                <w:szCs w:val="22"/>
              </w:rPr>
            </w:pPr>
            <w:r w:rsidRPr="000D4D15">
              <w:rPr>
                <w:color w:val="000000"/>
                <w:sz w:val="22"/>
                <w:szCs w:val="22"/>
                <w:u w:val="single"/>
              </w:rPr>
              <w:t xml:space="preserve">Monitoring responsibilities and events </w:t>
            </w:r>
          </w:p>
          <w:p w14:paraId="4C122605" w14:textId="77777777" w:rsidR="00ED06EA" w:rsidRDefault="007F7CEB" w:rsidP="0034354A">
            <w:pPr>
              <w:ind w:right="-37"/>
              <w:jc w:val="both"/>
              <w:rPr>
                <w:color w:val="000000"/>
                <w:sz w:val="22"/>
                <w:szCs w:val="22"/>
              </w:rPr>
            </w:pPr>
            <w:r w:rsidRPr="000D4D15">
              <w:rPr>
                <w:color w:val="000000"/>
                <w:sz w:val="22"/>
                <w:szCs w:val="22"/>
              </w:rPr>
              <w:t>A detailed schedule of project review meetings will be developed by the project management, in consultation with project implementation partners and stakeholder representatives and incorporated in the Project Inception Report. Such a schedule will include: (i) tentative time frames for Steering Committee Meetings, (or relevant advisory and/or coordination mechanisms) and (ii) project related Monitoring and Evaluation activities.</w:t>
            </w:r>
          </w:p>
          <w:p w14:paraId="4C122606" w14:textId="77777777" w:rsidR="007F7CEB" w:rsidRPr="000D4D15" w:rsidRDefault="007F7CEB" w:rsidP="0034354A">
            <w:pPr>
              <w:ind w:right="-37"/>
              <w:jc w:val="both"/>
              <w:rPr>
                <w:color w:val="000000"/>
                <w:sz w:val="22"/>
                <w:szCs w:val="22"/>
              </w:rPr>
            </w:pPr>
            <w:r w:rsidRPr="00254D3B">
              <w:rPr>
                <w:color w:val="000000"/>
                <w:sz w:val="22"/>
                <w:szCs w:val="22"/>
                <w:u w:val="single"/>
              </w:rPr>
              <w:t xml:space="preserve"> </w:t>
            </w:r>
            <w:r w:rsidR="008450B3" w:rsidRPr="00254D3B">
              <w:rPr>
                <w:color w:val="000000"/>
                <w:sz w:val="22"/>
                <w:szCs w:val="22"/>
                <w:u w:val="single"/>
              </w:rPr>
              <w:t xml:space="preserve">Day to day monitoring </w:t>
            </w:r>
            <w:r w:rsidR="008450B3">
              <w:rPr>
                <w:color w:val="000000"/>
                <w:sz w:val="22"/>
                <w:szCs w:val="22"/>
              </w:rPr>
              <w:t>of progress of implementation will be the responsibility of the Project Coordinator/Project Manager and the National Project Director (NPD) based on the project’s Annual Work Plan and its indicators. The project team will inform the UNDP-CO of any delays or difficulties faced during implementation so that the appropriate support or corrective measures</w:t>
            </w:r>
          </w:p>
          <w:p w14:paraId="4C122607" w14:textId="77777777" w:rsidR="007F7CEB" w:rsidRPr="00E41872" w:rsidRDefault="00874378"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54D3B">
              <w:rPr>
                <w:sz w:val="22"/>
                <w:szCs w:val="22"/>
                <w:u w:val="single"/>
              </w:rPr>
              <w:t>Periodic monitoring</w:t>
            </w:r>
            <w:r>
              <w:rPr>
                <w:sz w:val="22"/>
                <w:szCs w:val="22"/>
              </w:rPr>
              <w:t xml:space="preserve"> of implementation progress will be undertaken by the UNDP-CO through Quarterly meetings with the project proponent, or more freque</w:t>
            </w:r>
            <w:r w:rsidR="002F7222">
              <w:rPr>
                <w:sz w:val="22"/>
                <w:szCs w:val="22"/>
              </w:rPr>
              <w:t xml:space="preserve">ntly as deemed necessary. This </w:t>
            </w:r>
            <w:r>
              <w:rPr>
                <w:sz w:val="22"/>
                <w:szCs w:val="22"/>
              </w:rPr>
              <w:t>w</w:t>
            </w:r>
            <w:r w:rsidRPr="00874378">
              <w:rPr>
                <w:sz w:val="22"/>
                <w:szCs w:val="22"/>
              </w:rPr>
              <w:t>ill</w:t>
            </w:r>
            <w:r>
              <w:rPr>
                <w:sz w:val="22"/>
                <w:szCs w:val="22"/>
              </w:rPr>
              <w:t xml:space="preserve"> allow parties to take stock </w:t>
            </w:r>
            <w:r w:rsidR="00E41872">
              <w:rPr>
                <w:sz w:val="22"/>
                <w:szCs w:val="22"/>
              </w:rPr>
              <w:t>and to troubleshoot any problems pertaining to the project in a</w:t>
            </w:r>
            <w:r w:rsidR="002F7222">
              <w:rPr>
                <w:sz w:val="22"/>
                <w:szCs w:val="22"/>
              </w:rPr>
              <w:t xml:space="preserve"> </w:t>
            </w:r>
            <w:r w:rsidR="00E41872" w:rsidRPr="00E41872">
              <w:rPr>
                <w:sz w:val="22"/>
                <w:szCs w:val="22"/>
              </w:rPr>
              <w:t>timely</w:t>
            </w:r>
            <w:r w:rsidR="00E41872">
              <w:rPr>
                <w:sz w:val="22"/>
                <w:szCs w:val="22"/>
              </w:rPr>
              <w:t xml:space="preserve"> fashion to ensure smooth implementation of project activities.</w:t>
            </w:r>
          </w:p>
          <w:p w14:paraId="4C122608" w14:textId="77777777" w:rsidR="007F7CEB" w:rsidRPr="00254D3B" w:rsidRDefault="00254D3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Pr>
                <w:sz w:val="22"/>
                <w:szCs w:val="22"/>
                <w:u w:val="single"/>
              </w:rPr>
              <w:t xml:space="preserve"> </w:t>
            </w:r>
          </w:p>
          <w:p w14:paraId="4C122609" w14:textId="77777777" w:rsidR="007F7CEB" w:rsidRPr="00254D3B" w:rsidRDefault="00254D3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254D3B">
              <w:rPr>
                <w:sz w:val="22"/>
                <w:szCs w:val="22"/>
                <w:u w:val="single"/>
              </w:rPr>
              <w:t>Project Monitoring Reporting</w:t>
            </w:r>
            <w:r>
              <w:rPr>
                <w:sz w:val="22"/>
                <w:szCs w:val="22"/>
                <w:u w:val="single"/>
              </w:rPr>
              <w:t xml:space="preserve"> </w:t>
            </w:r>
          </w:p>
          <w:p w14:paraId="4C12260A" w14:textId="77777777" w:rsidR="007F7CEB" w:rsidRPr="00254D3B" w:rsidRDefault="00254D3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54D3B">
              <w:rPr>
                <w:sz w:val="22"/>
                <w:szCs w:val="22"/>
              </w:rPr>
              <w:t>The Project Coordinator/Project Manager</w:t>
            </w:r>
            <w:r>
              <w:rPr>
                <w:sz w:val="22"/>
                <w:szCs w:val="22"/>
              </w:rPr>
              <w:t xml:space="preserve"> in conjunction with the UNDP- GEF extended team</w:t>
            </w:r>
            <w:r w:rsidR="002F7222">
              <w:rPr>
                <w:sz w:val="22"/>
                <w:szCs w:val="22"/>
              </w:rPr>
              <w:t xml:space="preserve"> </w:t>
            </w:r>
            <w:r>
              <w:rPr>
                <w:sz w:val="22"/>
                <w:szCs w:val="22"/>
              </w:rPr>
              <w:t>w</w:t>
            </w:r>
            <w:r w:rsidRPr="00254D3B">
              <w:rPr>
                <w:sz w:val="22"/>
                <w:szCs w:val="22"/>
              </w:rPr>
              <w:t>ill be responsible</w:t>
            </w:r>
            <w:r>
              <w:rPr>
                <w:sz w:val="22"/>
                <w:szCs w:val="22"/>
              </w:rPr>
              <w:t xml:space="preserve"> for the preparation and submission of the following reports that form part of</w:t>
            </w:r>
            <w:r w:rsidR="002F7222">
              <w:rPr>
                <w:sz w:val="22"/>
                <w:szCs w:val="22"/>
              </w:rPr>
              <w:t xml:space="preserve"> </w:t>
            </w:r>
            <w:r w:rsidRPr="00254D3B">
              <w:rPr>
                <w:sz w:val="22"/>
                <w:szCs w:val="22"/>
              </w:rPr>
              <w:t>the monitoring process.</w:t>
            </w:r>
          </w:p>
          <w:p w14:paraId="4C12260B" w14:textId="77777777" w:rsidR="007F7CEB" w:rsidRDefault="007F7CE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4C12260C" w14:textId="77777777" w:rsidR="007F7CEB" w:rsidRDefault="00254D3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sz w:val="22"/>
                <w:szCs w:val="22"/>
              </w:rPr>
              <w:t>(a) Inception Report (IR)</w:t>
            </w:r>
          </w:p>
          <w:p w14:paraId="4C12260D" w14:textId="77777777" w:rsidR="007F7CEB" w:rsidRPr="00DA556E" w:rsidRDefault="00254D3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54D3B">
              <w:rPr>
                <w:sz w:val="22"/>
                <w:szCs w:val="22"/>
              </w:rPr>
              <w:t>A</w:t>
            </w:r>
            <w:r>
              <w:rPr>
                <w:sz w:val="22"/>
                <w:szCs w:val="22"/>
              </w:rPr>
              <w:t xml:space="preserve"> Project Inception Report will be prepared immediately following the Inception Workshop. It</w:t>
            </w:r>
            <w:r w:rsidR="002F7222">
              <w:rPr>
                <w:sz w:val="22"/>
                <w:szCs w:val="22"/>
              </w:rPr>
              <w:t xml:space="preserve"> </w:t>
            </w:r>
            <w:r w:rsidRPr="00254D3B">
              <w:rPr>
                <w:sz w:val="22"/>
                <w:szCs w:val="22"/>
              </w:rPr>
              <w:t>will</w:t>
            </w:r>
            <w:r>
              <w:rPr>
                <w:sz w:val="22"/>
                <w:szCs w:val="22"/>
              </w:rPr>
              <w:t xml:space="preserve"> include a detailed First Year Work Plan divided in quarterly timeframes detailing the  </w:t>
            </w:r>
            <w:r w:rsidRPr="00254D3B">
              <w:rPr>
                <w:sz w:val="22"/>
                <w:szCs w:val="22"/>
              </w:rPr>
              <w:t xml:space="preserve"> </w:t>
            </w:r>
            <w:r w:rsidR="004439F2" w:rsidRPr="004439F2">
              <w:rPr>
                <w:sz w:val="22"/>
                <w:szCs w:val="22"/>
              </w:rPr>
              <w:t>activities and</w:t>
            </w:r>
            <w:r w:rsidR="004439F2">
              <w:rPr>
                <w:sz w:val="22"/>
                <w:szCs w:val="22"/>
              </w:rPr>
              <w:t xml:space="preserve"> progress indicators that will guide implementation during the first year of the </w:t>
            </w:r>
            <w:r w:rsidR="004439F2" w:rsidRPr="004439F2">
              <w:rPr>
                <w:sz w:val="22"/>
                <w:szCs w:val="22"/>
              </w:rPr>
              <w:t>project.</w:t>
            </w:r>
            <w:r w:rsidR="004439F2">
              <w:rPr>
                <w:sz w:val="22"/>
                <w:szCs w:val="22"/>
              </w:rPr>
              <w:t xml:space="preserve"> The report will also include the detailed project budget for the first full year of </w:t>
            </w:r>
            <w:r w:rsidR="00DA556E" w:rsidRPr="00DA556E">
              <w:rPr>
                <w:sz w:val="22"/>
                <w:szCs w:val="22"/>
              </w:rPr>
              <w:t>implementation</w:t>
            </w:r>
            <w:r w:rsidR="00DA556E">
              <w:rPr>
                <w:sz w:val="22"/>
                <w:szCs w:val="22"/>
              </w:rPr>
              <w:t>, prepared on the basis of the Annual Work Plan, including any monitoring and</w:t>
            </w:r>
            <w:r w:rsidR="00575095">
              <w:rPr>
                <w:sz w:val="22"/>
                <w:szCs w:val="22"/>
              </w:rPr>
              <w:t xml:space="preserve"> </w:t>
            </w:r>
            <w:r w:rsidR="00DA556E" w:rsidRPr="00DA556E">
              <w:rPr>
                <w:sz w:val="22"/>
                <w:szCs w:val="22"/>
              </w:rPr>
              <w:t>evaluation</w:t>
            </w:r>
            <w:r w:rsidR="00DA556E">
              <w:rPr>
                <w:sz w:val="22"/>
                <w:szCs w:val="22"/>
              </w:rPr>
              <w:t xml:space="preserve"> requirements to effectively measure project performance during the targeted 12</w:t>
            </w:r>
            <w:r w:rsidR="00575095">
              <w:rPr>
                <w:sz w:val="22"/>
                <w:szCs w:val="22"/>
              </w:rPr>
              <w:t xml:space="preserve"> month time</w:t>
            </w:r>
            <w:r w:rsidR="00DA556E" w:rsidRPr="00DA556E">
              <w:rPr>
                <w:sz w:val="22"/>
                <w:szCs w:val="22"/>
              </w:rPr>
              <w:t>frame.</w:t>
            </w:r>
          </w:p>
          <w:p w14:paraId="4C12260E" w14:textId="77777777" w:rsidR="007F7CEB" w:rsidRPr="00B00760" w:rsidRDefault="00CC7D72"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C7D72">
              <w:rPr>
                <w:sz w:val="22"/>
                <w:szCs w:val="22"/>
              </w:rPr>
              <w:t>The Inception Report</w:t>
            </w:r>
            <w:r>
              <w:rPr>
                <w:sz w:val="22"/>
                <w:szCs w:val="22"/>
              </w:rPr>
              <w:t xml:space="preserve"> will include a more detailed narrative on the institutional roles, r</w:t>
            </w:r>
            <w:r w:rsidRPr="00CC7D72">
              <w:rPr>
                <w:sz w:val="22"/>
                <w:szCs w:val="22"/>
              </w:rPr>
              <w:t>esponsibilities</w:t>
            </w:r>
            <w:r>
              <w:rPr>
                <w:sz w:val="22"/>
                <w:szCs w:val="22"/>
              </w:rPr>
              <w:t xml:space="preserve">, coordinating actions and feedback mechanisms of project related partners. In  </w:t>
            </w:r>
            <w:r w:rsidR="00575095">
              <w:rPr>
                <w:sz w:val="22"/>
                <w:szCs w:val="22"/>
              </w:rPr>
              <w:t xml:space="preserve"> </w:t>
            </w:r>
            <w:r w:rsidRPr="00CC7D72">
              <w:rPr>
                <w:sz w:val="22"/>
                <w:szCs w:val="22"/>
              </w:rPr>
              <w:t>addition</w:t>
            </w:r>
            <w:r>
              <w:rPr>
                <w:sz w:val="22"/>
                <w:szCs w:val="22"/>
              </w:rPr>
              <w:t>, a section will be included on progress to date on project establishment and start-up</w:t>
            </w:r>
            <w:r w:rsidR="00575095">
              <w:rPr>
                <w:sz w:val="22"/>
                <w:szCs w:val="22"/>
              </w:rPr>
              <w:t xml:space="preserve"> </w:t>
            </w:r>
            <w:r w:rsidRPr="00CC7D72">
              <w:rPr>
                <w:sz w:val="22"/>
                <w:szCs w:val="22"/>
              </w:rPr>
              <w:t>activities</w:t>
            </w:r>
            <w:r>
              <w:rPr>
                <w:sz w:val="22"/>
                <w:szCs w:val="22"/>
              </w:rPr>
              <w:t xml:space="preserve"> and an update of any change</w:t>
            </w:r>
            <w:r w:rsidR="00575095">
              <w:rPr>
                <w:sz w:val="22"/>
                <w:szCs w:val="22"/>
              </w:rPr>
              <w:t>d external conditions that may a</w:t>
            </w:r>
            <w:r>
              <w:rPr>
                <w:sz w:val="22"/>
                <w:szCs w:val="22"/>
              </w:rPr>
              <w:t>ffect project</w:t>
            </w:r>
            <w:r w:rsidR="00575095">
              <w:rPr>
                <w:sz w:val="22"/>
                <w:szCs w:val="22"/>
              </w:rPr>
              <w:t xml:space="preserve"> </w:t>
            </w:r>
            <w:r w:rsidR="00B00760" w:rsidRPr="00B00760">
              <w:rPr>
                <w:sz w:val="22"/>
                <w:szCs w:val="22"/>
              </w:rPr>
              <w:t>implementation</w:t>
            </w:r>
            <w:r w:rsidR="00B00760">
              <w:rPr>
                <w:sz w:val="22"/>
                <w:szCs w:val="22"/>
              </w:rPr>
              <w:t>.</w:t>
            </w:r>
          </w:p>
          <w:p w14:paraId="4C12260F" w14:textId="77777777" w:rsidR="00507B1E" w:rsidRDefault="00B00760"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00760">
              <w:rPr>
                <w:sz w:val="22"/>
                <w:szCs w:val="22"/>
              </w:rPr>
              <w:t>When finalized</w:t>
            </w:r>
            <w:r>
              <w:rPr>
                <w:sz w:val="22"/>
                <w:szCs w:val="22"/>
              </w:rPr>
              <w:t xml:space="preserve"> the report will be circulated to project counterparts who will be given a period</w:t>
            </w:r>
          </w:p>
          <w:p w14:paraId="4C122610" w14:textId="77777777" w:rsidR="007F7CEB" w:rsidRPr="00B00760" w:rsidRDefault="00B00760"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o</w:t>
            </w:r>
            <w:r w:rsidRPr="00B00760">
              <w:rPr>
                <w:sz w:val="22"/>
                <w:szCs w:val="22"/>
              </w:rPr>
              <w:t>f one calendar month</w:t>
            </w:r>
            <w:r>
              <w:rPr>
                <w:sz w:val="22"/>
                <w:szCs w:val="22"/>
              </w:rPr>
              <w:t xml:space="preserve"> in which to respond with comments or queries. Prior to this</w:t>
            </w:r>
            <w:r w:rsidR="008149AA">
              <w:rPr>
                <w:sz w:val="22"/>
                <w:szCs w:val="22"/>
              </w:rPr>
              <w:t xml:space="preserve"> circulation </w:t>
            </w:r>
            <w:r w:rsidR="00527B6B">
              <w:rPr>
                <w:sz w:val="22"/>
                <w:szCs w:val="22"/>
              </w:rPr>
              <w:t>of</w:t>
            </w:r>
          </w:p>
          <w:p w14:paraId="4C122611" w14:textId="77777777" w:rsidR="007F7CEB" w:rsidRPr="00527B6B" w:rsidRDefault="00527B6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527B6B">
              <w:rPr>
                <w:sz w:val="22"/>
                <w:szCs w:val="22"/>
              </w:rPr>
              <w:t>the IR</w:t>
            </w:r>
            <w:r>
              <w:rPr>
                <w:sz w:val="22"/>
                <w:szCs w:val="22"/>
              </w:rPr>
              <w:t>, the UNDP Country Office and UNDP-GEF’s Regional Coordinating Unit will review the</w:t>
            </w:r>
          </w:p>
          <w:p w14:paraId="4C122612" w14:textId="77777777" w:rsidR="007F7CEB" w:rsidRPr="00527B6B" w:rsidRDefault="00527B6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527B6B">
              <w:rPr>
                <w:sz w:val="22"/>
                <w:szCs w:val="22"/>
              </w:rPr>
              <w:t>document</w:t>
            </w:r>
          </w:p>
          <w:p w14:paraId="4C122613" w14:textId="77777777" w:rsidR="007F7CEB" w:rsidRDefault="007F7CE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4C122614" w14:textId="77777777" w:rsidR="007F7CEB" w:rsidRDefault="00527B6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sz w:val="22"/>
                <w:szCs w:val="22"/>
              </w:rPr>
              <w:t>(b) Quarterly Progress Reports</w:t>
            </w:r>
          </w:p>
          <w:p w14:paraId="4C122615" w14:textId="77777777" w:rsidR="007F7CEB" w:rsidRPr="00821900" w:rsidRDefault="00821900"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21900">
              <w:rPr>
                <w:sz w:val="22"/>
                <w:szCs w:val="22"/>
              </w:rPr>
              <w:t>Short</w:t>
            </w:r>
            <w:r>
              <w:rPr>
                <w:sz w:val="22"/>
                <w:szCs w:val="22"/>
              </w:rPr>
              <w:t xml:space="preserve"> reports outlining main updates in project progress will be provided quarterly to the local</w:t>
            </w:r>
          </w:p>
          <w:p w14:paraId="4C122616" w14:textId="77777777" w:rsidR="007F7CEB" w:rsidRPr="00821900" w:rsidRDefault="00821900"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21900">
              <w:rPr>
                <w:sz w:val="22"/>
                <w:szCs w:val="22"/>
              </w:rPr>
              <w:t>UNDP Country Office</w:t>
            </w:r>
            <w:r>
              <w:rPr>
                <w:sz w:val="22"/>
                <w:szCs w:val="22"/>
              </w:rPr>
              <w:t xml:space="preserve"> and the UNDP-GEF regional office by the project team.</w:t>
            </w:r>
          </w:p>
          <w:p w14:paraId="4C122617" w14:textId="77777777" w:rsidR="007F7CEB" w:rsidRDefault="007F7CE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4C122618" w14:textId="77777777" w:rsidR="007F7CEB" w:rsidRDefault="007B1A53"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sz w:val="22"/>
                <w:szCs w:val="22"/>
              </w:rPr>
              <w:t>(c) Annual Progress Reports/Project Implementation Reports:</w:t>
            </w:r>
          </w:p>
          <w:p w14:paraId="4C122619" w14:textId="77777777" w:rsidR="007F7CEB" w:rsidRPr="007B1A53" w:rsidRDefault="007B1A53"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B1A53">
              <w:rPr>
                <w:sz w:val="22"/>
                <w:szCs w:val="22"/>
              </w:rPr>
              <w:t>These</w:t>
            </w:r>
            <w:r>
              <w:rPr>
                <w:sz w:val="22"/>
                <w:szCs w:val="22"/>
              </w:rPr>
              <w:t xml:space="preserve"> reports will be prepared to monitor the progress made since project start and in particular</w:t>
            </w:r>
            <w:r w:rsidR="00DA2F11">
              <w:rPr>
                <w:sz w:val="22"/>
                <w:szCs w:val="22"/>
              </w:rPr>
              <w:t xml:space="preserve"> </w:t>
            </w:r>
            <w:r>
              <w:rPr>
                <w:sz w:val="22"/>
                <w:szCs w:val="22"/>
              </w:rPr>
              <w:t>f</w:t>
            </w:r>
            <w:r w:rsidRPr="007B1A53">
              <w:rPr>
                <w:sz w:val="22"/>
                <w:szCs w:val="22"/>
              </w:rPr>
              <w:t>or the previous</w:t>
            </w:r>
            <w:r>
              <w:rPr>
                <w:sz w:val="22"/>
                <w:szCs w:val="22"/>
              </w:rPr>
              <w:t xml:space="preserve"> reporting period. The APR/ PIR combines both UNDP and GEF reporting </w:t>
            </w:r>
            <w:r w:rsidRPr="007B1A53">
              <w:rPr>
                <w:sz w:val="22"/>
                <w:szCs w:val="22"/>
              </w:rPr>
              <w:t>requirements.</w:t>
            </w:r>
          </w:p>
          <w:p w14:paraId="4C12261A" w14:textId="77777777" w:rsidR="007F7CEB" w:rsidRDefault="007F7CE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4C12261B" w14:textId="77777777" w:rsidR="007F7CEB" w:rsidRDefault="007B1A53"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sz w:val="22"/>
                <w:szCs w:val="22"/>
              </w:rPr>
              <w:t>(d) Reports on Bi-annual monitoring through Status survey</w:t>
            </w:r>
          </w:p>
          <w:p w14:paraId="4C12261C" w14:textId="77777777" w:rsidR="007F7CEB" w:rsidRPr="007B1A53" w:rsidRDefault="007B1A53"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7B1A53">
              <w:rPr>
                <w:sz w:val="22"/>
                <w:szCs w:val="22"/>
              </w:rPr>
              <w:t>This report will provide</w:t>
            </w:r>
            <w:r>
              <w:rPr>
                <w:sz w:val="22"/>
                <w:szCs w:val="22"/>
              </w:rPr>
              <w:t xml:space="preserve"> information on the progress of preparing the national </w:t>
            </w:r>
            <w:r w:rsidR="003D1927">
              <w:rPr>
                <w:sz w:val="22"/>
                <w:szCs w:val="22"/>
              </w:rPr>
              <w:t>greenhouse gas</w:t>
            </w:r>
          </w:p>
          <w:p w14:paraId="4C12261D" w14:textId="77777777" w:rsidR="007F7CEB" w:rsidRPr="003D1927" w:rsidRDefault="003D1927"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D1927">
              <w:rPr>
                <w:sz w:val="22"/>
                <w:szCs w:val="22"/>
              </w:rPr>
              <w:t>(GHG)</w:t>
            </w:r>
            <w:r>
              <w:rPr>
                <w:sz w:val="22"/>
                <w:szCs w:val="22"/>
              </w:rPr>
              <w:t xml:space="preserve"> i</w:t>
            </w:r>
            <w:r w:rsidRPr="003D1927">
              <w:rPr>
                <w:sz w:val="22"/>
                <w:szCs w:val="22"/>
              </w:rPr>
              <w:t>nventories</w:t>
            </w:r>
            <w:r>
              <w:rPr>
                <w:sz w:val="22"/>
                <w:szCs w:val="22"/>
              </w:rPr>
              <w:t>, vulnerability and adaptation assessment, mitigation assessment, research</w:t>
            </w:r>
          </w:p>
          <w:p w14:paraId="4C12261E" w14:textId="77777777" w:rsidR="007F7CEB" w:rsidRPr="003D1927" w:rsidRDefault="003D1927"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w:t>
            </w:r>
            <w:r w:rsidRPr="003D1927">
              <w:rPr>
                <w:sz w:val="22"/>
                <w:szCs w:val="22"/>
              </w:rPr>
              <w:t>nd systematic</w:t>
            </w:r>
            <w:r>
              <w:rPr>
                <w:sz w:val="22"/>
                <w:szCs w:val="22"/>
              </w:rPr>
              <w:t xml:space="preserve"> observation, education, training and public awareness, technology transfer and</w:t>
            </w:r>
          </w:p>
          <w:p w14:paraId="4C12261F" w14:textId="77777777" w:rsidR="004A415C" w:rsidRPr="00424E62" w:rsidRDefault="00325BC2" w:rsidP="0034354A">
            <w:pPr>
              <w:pStyle w:val="ParaCharChar"/>
              <w:spacing w:before="0"/>
              <w:ind w:right="0"/>
              <w:jc w:val="both"/>
              <w:rPr>
                <w:rFonts w:ascii="Times New Roman" w:eastAsia="Times New Roman" w:hAnsi="Times New Roman"/>
                <w:sz w:val="22"/>
                <w:szCs w:val="22"/>
                <w:lang w:val="en-US" w:eastAsia="en-US"/>
              </w:rPr>
            </w:pPr>
            <w:r w:rsidRPr="00424E62">
              <w:rPr>
                <w:rFonts w:ascii="Times New Roman" w:eastAsia="Times New Roman" w:hAnsi="Times New Roman"/>
                <w:sz w:val="22"/>
                <w:szCs w:val="22"/>
                <w:lang w:val="en-US" w:eastAsia="en-US"/>
              </w:rPr>
              <w:t xml:space="preserve">capacity-building initiatives and activities, with a view to improving the accuracy, </w:t>
            </w:r>
            <w:r w:rsidR="00B76641" w:rsidRPr="00424E62">
              <w:rPr>
                <w:rFonts w:ascii="Times New Roman" w:eastAsia="Times New Roman" w:hAnsi="Times New Roman"/>
                <w:sz w:val="22"/>
                <w:szCs w:val="22"/>
                <w:lang w:val="en-US" w:eastAsia="en-US"/>
              </w:rPr>
              <w:t>consistency</w:t>
            </w:r>
          </w:p>
        </w:tc>
      </w:tr>
      <w:tr w:rsidR="00557191" w:rsidRPr="00DC676B" w14:paraId="4C12262F" w14:textId="77777777">
        <w:tc>
          <w:tcPr>
            <w:tcW w:w="1998" w:type="dxa"/>
          </w:tcPr>
          <w:p w14:paraId="4C122621" w14:textId="77777777" w:rsidR="00557191" w:rsidRPr="00424E62" w:rsidRDefault="00557191" w:rsidP="004E2499">
            <w:pPr>
              <w:pStyle w:val="Footer"/>
              <w:rPr>
                <w:b/>
                <w:smallCaps/>
                <w:sz w:val="22"/>
                <w:szCs w:val="22"/>
                <w:lang w:val="en-US" w:eastAsia="en-US"/>
              </w:rPr>
            </w:pPr>
          </w:p>
        </w:tc>
        <w:tc>
          <w:tcPr>
            <w:tcW w:w="8820" w:type="dxa"/>
          </w:tcPr>
          <w:p w14:paraId="4C122622" w14:textId="77777777" w:rsidR="00C026BB" w:rsidRDefault="00EC59AA" w:rsidP="007F7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w:t>
            </w:r>
            <w:r w:rsidRPr="00EC59AA">
              <w:rPr>
                <w:sz w:val="22"/>
                <w:szCs w:val="22"/>
              </w:rPr>
              <w:t>nd transparency of information to be provided in the TNC.</w:t>
            </w:r>
          </w:p>
          <w:p w14:paraId="4C122623" w14:textId="77777777" w:rsidR="00152038" w:rsidRPr="00EC59AA" w:rsidRDefault="00152038" w:rsidP="007F7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122624" w14:textId="77777777" w:rsidR="00C026BB" w:rsidRDefault="00152038"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sz w:val="22"/>
                <w:szCs w:val="22"/>
              </w:rPr>
              <w:t>Monitoring through site visits:</w:t>
            </w:r>
          </w:p>
          <w:p w14:paraId="4C122625" w14:textId="77777777" w:rsidR="00152038" w:rsidRPr="00152038" w:rsidRDefault="00152038"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52038">
              <w:rPr>
                <w:sz w:val="22"/>
                <w:szCs w:val="22"/>
              </w:rPr>
              <w:t>Project Board members as well as UNDP CO officials will conduct visits to project sites to ensure</w:t>
            </w:r>
            <w:r>
              <w:rPr>
                <w:sz w:val="22"/>
                <w:szCs w:val="22"/>
              </w:rPr>
              <w:t xml:space="preserve"> quality works and monitor timely progress of the project activities.</w:t>
            </w:r>
          </w:p>
          <w:p w14:paraId="4C122626" w14:textId="77777777" w:rsidR="00C026BB" w:rsidRDefault="00C026B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4C122627" w14:textId="77777777" w:rsidR="00152038" w:rsidRDefault="007F7CEB"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DC676B">
              <w:rPr>
                <w:b/>
                <w:sz w:val="22"/>
                <w:szCs w:val="22"/>
              </w:rPr>
              <w:t>End of Project:</w:t>
            </w:r>
          </w:p>
          <w:p w14:paraId="4C122628" w14:textId="77777777" w:rsidR="00557191" w:rsidRPr="00A7188B" w:rsidRDefault="00557191" w:rsidP="00343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7188B">
              <w:rPr>
                <w:sz w:val="22"/>
                <w:szCs w:val="22"/>
              </w:rPr>
              <w:t>During the last three months, the project team will prepare the Project Terminal Report. This comprehensive report will summarize the results achieved (objectives, outcomes, outputs), lessons learned, problems met and areas where results may not have been achieved.  It will also lay out recommendations for any further steps that may need to be taken to ensure sustainability and replicability of the project’s results.</w:t>
            </w:r>
          </w:p>
          <w:p w14:paraId="4C122629" w14:textId="77777777" w:rsidR="0009627D" w:rsidRPr="00424E62" w:rsidRDefault="0009627D" w:rsidP="0034354A">
            <w:pPr>
              <w:pStyle w:val="Heading6"/>
              <w:ind w:left="0" w:right="-37"/>
              <w:jc w:val="both"/>
              <w:rPr>
                <w:rFonts w:ascii="Times New Roman" w:hAnsi="Times New Roman"/>
                <w:bCs w:val="0"/>
                <w:lang w:val="en-US" w:eastAsia="en-US"/>
              </w:rPr>
            </w:pPr>
          </w:p>
          <w:p w14:paraId="4C12262A" w14:textId="77777777" w:rsidR="0009627D" w:rsidRPr="00424E62" w:rsidRDefault="0009627D" w:rsidP="0034354A">
            <w:pPr>
              <w:pStyle w:val="Heading6"/>
              <w:ind w:left="0" w:right="-37"/>
              <w:jc w:val="both"/>
              <w:rPr>
                <w:lang w:val="en-US" w:eastAsia="en-US"/>
              </w:rPr>
            </w:pPr>
            <w:r w:rsidRPr="00424E62">
              <w:rPr>
                <w:rFonts w:ascii="Times New Roman" w:hAnsi="Times New Roman"/>
                <w:bCs w:val="0"/>
                <w:lang w:val="en-US" w:eastAsia="en-US"/>
              </w:rPr>
              <w:t>Audit Clause</w:t>
            </w:r>
            <w:r w:rsidR="00152038" w:rsidRPr="00424E62">
              <w:rPr>
                <w:rFonts w:ascii="Times New Roman" w:hAnsi="Times New Roman"/>
                <w:bCs w:val="0"/>
                <w:lang w:val="en-US" w:eastAsia="en-US"/>
              </w:rPr>
              <w:t>:</w:t>
            </w:r>
          </w:p>
          <w:p w14:paraId="4C12262B" w14:textId="77777777" w:rsidR="0009627D" w:rsidRPr="00424E62" w:rsidRDefault="0009627D" w:rsidP="0034354A">
            <w:pPr>
              <w:pStyle w:val="BodyText2"/>
              <w:ind w:right="-37"/>
              <w:jc w:val="both"/>
              <w:rPr>
                <w:sz w:val="22"/>
                <w:szCs w:val="22"/>
                <w:lang w:val="en-US" w:eastAsia="en-US"/>
              </w:rPr>
            </w:pPr>
            <w:r w:rsidRPr="00424E62">
              <w:rPr>
                <w:sz w:val="22"/>
                <w:szCs w:val="22"/>
                <w:lang w:val="en-US" w:eastAsia="en-US"/>
              </w:rPr>
              <w:t xml:space="preserve">The Government will provide the UNDP Resident Representative with certified periodic financial statements, and with an annual audit of the financial statements relating to the status of UNDP (including GEF) funds according to the established procedures set out in the Programming and Finance manuals. The Audit will be conducted by the legally recognized auditor of the Government, or by a commercial auditor engaged by the Government. </w:t>
            </w:r>
          </w:p>
          <w:p w14:paraId="4C12262C" w14:textId="77777777" w:rsidR="002B26B5" w:rsidRPr="00424E62" w:rsidRDefault="002B26B5" w:rsidP="0034354A">
            <w:pPr>
              <w:pStyle w:val="ParaCharChar"/>
              <w:jc w:val="both"/>
              <w:rPr>
                <w:rFonts w:ascii="Times New Roman" w:eastAsia="Times New Roman" w:hAnsi="Times New Roman"/>
                <w:sz w:val="22"/>
                <w:szCs w:val="22"/>
                <w:lang w:val="en-US" w:eastAsia="en-US"/>
              </w:rPr>
            </w:pPr>
          </w:p>
          <w:p w14:paraId="4C12262D" w14:textId="77777777" w:rsidR="0009627D" w:rsidRDefault="00557191" w:rsidP="0034354A">
            <w:pPr>
              <w:jc w:val="both"/>
              <w:rPr>
                <w:b/>
                <w:sz w:val="22"/>
                <w:szCs w:val="22"/>
              </w:rPr>
            </w:pPr>
            <w:r w:rsidRPr="00DC676B">
              <w:rPr>
                <w:b/>
                <w:sz w:val="22"/>
                <w:szCs w:val="22"/>
              </w:rPr>
              <w:t>Learning and knowledge sharing:</w:t>
            </w:r>
          </w:p>
          <w:p w14:paraId="4C12262E" w14:textId="77777777" w:rsidR="00557191" w:rsidRPr="00DC676B" w:rsidRDefault="0009627D" w:rsidP="0034354A">
            <w:pPr>
              <w:jc w:val="both"/>
              <w:rPr>
                <w:b/>
                <w:sz w:val="22"/>
                <w:szCs w:val="22"/>
              </w:rPr>
            </w:pPr>
            <w:r w:rsidRPr="0009627D">
              <w:rPr>
                <w:sz w:val="22"/>
                <w:szCs w:val="22"/>
              </w:rPr>
              <w:t>Results of the</w:t>
            </w:r>
            <w:r>
              <w:rPr>
                <w:b/>
                <w:sz w:val="22"/>
                <w:szCs w:val="22"/>
              </w:rPr>
              <w:t xml:space="preserve"> </w:t>
            </w:r>
            <w:r w:rsidRPr="0009627D">
              <w:rPr>
                <w:iCs/>
                <w:sz w:val="22"/>
                <w:szCs w:val="22"/>
              </w:rPr>
              <w:t>TNC project</w:t>
            </w:r>
            <w:r>
              <w:rPr>
                <w:iCs/>
                <w:sz w:val="22"/>
                <w:szCs w:val="22"/>
              </w:rPr>
              <w:t xml:space="preserve"> </w:t>
            </w:r>
            <w:r w:rsidRPr="0009627D">
              <w:rPr>
                <w:iCs/>
                <w:sz w:val="22"/>
                <w:szCs w:val="22"/>
              </w:rPr>
              <w:t>(reports, GHG Inventories and other documents)</w:t>
            </w:r>
            <w:r>
              <w:rPr>
                <w:iCs/>
                <w:sz w:val="22"/>
                <w:szCs w:val="22"/>
              </w:rPr>
              <w:t xml:space="preserve"> will be shared and disseminated among all relevant stakeholders of the country. The </w:t>
            </w:r>
            <w:r w:rsidRPr="0009627D">
              <w:rPr>
                <w:iCs/>
                <w:sz w:val="22"/>
                <w:szCs w:val="22"/>
              </w:rPr>
              <w:t xml:space="preserve">TNC </w:t>
            </w:r>
            <w:r>
              <w:rPr>
                <w:iCs/>
                <w:sz w:val="22"/>
                <w:szCs w:val="22"/>
              </w:rPr>
              <w:t>will be</w:t>
            </w:r>
            <w:r w:rsidRPr="0009627D">
              <w:rPr>
                <w:iCs/>
                <w:sz w:val="22"/>
                <w:szCs w:val="22"/>
              </w:rPr>
              <w:t xml:space="preserve"> uploaded in the website of the Ministry of Environment &amp; Forests and Department of Environment.</w:t>
            </w:r>
            <w:r w:rsidR="00EC1602" w:rsidRPr="00DC676B">
              <w:rPr>
                <w:sz w:val="22"/>
                <w:szCs w:val="22"/>
              </w:rPr>
              <w:t xml:space="preserve"> </w:t>
            </w:r>
          </w:p>
        </w:tc>
      </w:tr>
      <w:tr w:rsidR="003A2815" w14:paraId="4C122632" w14:textId="77777777">
        <w:tc>
          <w:tcPr>
            <w:tcW w:w="1998" w:type="dxa"/>
          </w:tcPr>
          <w:p w14:paraId="4C122630" w14:textId="77777777" w:rsidR="003A2815" w:rsidRPr="00424E62" w:rsidRDefault="003A2815" w:rsidP="00BD1EE5">
            <w:pPr>
              <w:pStyle w:val="Footer"/>
              <w:rPr>
                <w:rFonts w:ascii="Times New Roman Bold" w:hAnsi="Times New Roman Bold"/>
                <w:b/>
                <w:smallCaps/>
                <w:sz w:val="22"/>
                <w:szCs w:val="22"/>
                <w:lang w:val="en-US" w:eastAsia="en-US"/>
              </w:rPr>
            </w:pPr>
            <w:r w:rsidRPr="00424E62">
              <w:rPr>
                <w:rFonts w:ascii="Times New Roman Bold" w:hAnsi="Times New Roman Bold"/>
                <w:b/>
                <w:smallCaps/>
                <w:sz w:val="22"/>
                <w:szCs w:val="22"/>
                <w:lang w:val="en-US" w:eastAsia="en-US"/>
              </w:rPr>
              <w:t>F. Expla</w:t>
            </w:r>
            <w:r w:rsidR="00BD1EE5" w:rsidRPr="00424E62">
              <w:rPr>
                <w:rFonts w:ascii="Times New Roman Bold" w:hAnsi="Times New Roman Bold"/>
                <w:b/>
                <w:smallCaps/>
                <w:sz w:val="22"/>
                <w:szCs w:val="22"/>
                <w:lang w:val="en-US" w:eastAsia="en-US"/>
              </w:rPr>
              <w:t>in the Deviations from typical C</w:t>
            </w:r>
            <w:r w:rsidRPr="00424E62">
              <w:rPr>
                <w:rFonts w:ascii="Times New Roman Bold" w:hAnsi="Times New Roman Bold"/>
                <w:b/>
                <w:smallCaps/>
                <w:sz w:val="22"/>
                <w:szCs w:val="22"/>
                <w:lang w:val="en-US" w:eastAsia="en-US"/>
              </w:rPr>
              <w:t xml:space="preserve">ost </w:t>
            </w:r>
            <w:r w:rsidR="00BD1EE5" w:rsidRPr="00424E62">
              <w:rPr>
                <w:rFonts w:ascii="Times New Roman Bold" w:hAnsi="Times New Roman Bold"/>
                <w:b/>
                <w:smallCaps/>
                <w:sz w:val="22"/>
                <w:szCs w:val="22"/>
                <w:lang w:val="en-US" w:eastAsia="en-US"/>
              </w:rPr>
              <w:t>R</w:t>
            </w:r>
            <w:r w:rsidRPr="00424E62">
              <w:rPr>
                <w:rFonts w:ascii="Times New Roman Bold" w:hAnsi="Times New Roman Bold"/>
                <w:b/>
                <w:smallCaps/>
                <w:sz w:val="22"/>
                <w:szCs w:val="22"/>
                <w:lang w:val="en-US" w:eastAsia="en-US"/>
              </w:rPr>
              <w:t>anges (</w:t>
            </w:r>
            <w:r w:rsidRPr="00424E62">
              <w:rPr>
                <w:rFonts w:ascii="Times New Roman Bold" w:hAnsi="Times New Roman Bold"/>
                <w:b/>
                <w:smallCaps/>
                <w:sz w:val="20"/>
                <w:szCs w:val="20"/>
                <w:lang w:val="en-US" w:eastAsia="en-US"/>
              </w:rPr>
              <w:t>where applicable):</w:t>
            </w:r>
          </w:p>
        </w:tc>
        <w:tc>
          <w:tcPr>
            <w:tcW w:w="8820" w:type="dxa"/>
          </w:tcPr>
          <w:p w14:paraId="4C122631" w14:textId="77777777" w:rsidR="003A2815" w:rsidRDefault="005F5D29" w:rsidP="004E2499">
            <w:r w:rsidRPr="00DC676B">
              <w:rPr>
                <w:rFonts w:hAnsi="Times New Roman Bold"/>
                <w:sz w:val="22"/>
                <w:szCs w:val="22"/>
              </w:rPr>
              <w:t>N/A</w:t>
            </w:r>
          </w:p>
        </w:tc>
      </w:tr>
    </w:tbl>
    <w:p w14:paraId="4C122633" w14:textId="77777777" w:rsidR="00161B80" w:rsidRDefault="00161B80" w:rsidP="00E052DF">
      <w:pPr>
        <w:pStyle w:val="Footer"/>
        <w:rPr>
          <w:rFonts w:ascii="Times New Roman Bold" w:hAnsi="Times New Roman Bold"/>
          <w:b/>
          <w:caps/>
          <w:sz w:val="22"/>
          <w:u w:val="single"/>
        </w:rPr>
      </w:pPr>
    </w:p>
    <w:p w14:paraId="4C122634" w14:textId="77777777" w:rsidR="007F7CEB" w:rsidRDefault="007F7CEB" w:rsidP="00E052DF">
      <w:pPr>
        <w:pStyle w:val="Footer"/>
        <w:rPr>
          <w:rFonts w:ascii="Times New Roman Bold" w:hAnsi="Times New Roman Bold"/>
          <w:b/>
          <w:caps/>
          <w:sz w:val="22"/>
          <w:u w:val="single"/>
        </w:rPr>
      </w:pPr>
    </w:p>
    <w:p w14:paraId="4C122635" w14:textId="77777777" w:rsidR="00690A30" w:rsidRDefault="00690A30" w:rsidP="00E052DF">
      <w:pPr>
        <w:pStyle w:val="Footer"/>
        <w:rPr>
          <w:rFonts w:ascii="Times New Roman Bold" w:hAnsi="Times New Roman Bold"/>
          <w:b/>
          <w:caps/>
          <w:sz w:val="22"/>
          <w:u w:val="single"/>
        </w:rPr>
      </w:pPr>
    </w:p>
    <w:p w14:paraId="4C122636" w14:textId="77777777" w:rsidR="00690A30" w:rsidRDefault="00690A30" w:rsidP="00E052DF">
      <w:pPr>
        <w:pStyle w:val="Footer"/>
        <w:rPr>
          <w:rFonts w:ascii="Times New Roman Bold" w:hAnsi="Times New Roman Bold"/>
          <w:b/>
          <w:caps/>
          <w:sz w:val="22"/>
          <w:u w:val="single"/>
        </w:rPr>
      </w:pPr>
    </w:p>
    <w:p w14:paraId="4C122637" w14:textId="77777777" w:rsidR="00690A30" w:rsidRDefault="00690A30" w:rsidP="00E052DF">
      <w:pPr>
        <w:pStyle w:val="Footer"/>
        <w:rPr>
          <w:rFonts w:ascii="Times New Roman Bold" w:hAnsi="Times New Roman Bold"/>
          <w:b/>
          <w:caps/>
          <w:sz w:val="22"/>
          <w:u w:val="single"/>
        </w:rPr>
      </w:pPr>
    </w:p>
    <w:p w14:paraId="4C122638" w14:textId="77777777" w:rsidR="00690A30" w:rsidRDefault="00690A30" w:rsidP="00E052DF">
      <w:pPr>
        <w:pStyle w:val="Footer"/>
        <w:rPr>
          <w:rFonts w:ascii="Times New Roman Bold" w:hAnsi="Times New Roman Bold"/>
          <w:b/>
          <w:caps/>
          <w:sz w:val="22"/>
          <w:u w:val="single"/>
        </w:rPr>
      </w:pPr>
    </w:p>
    <w:p w14:paraId="4C122639" w14:textId="77777777" w:rsidR="00690A30" w:rsidRDefault="00690A30" w:rsidP="00E052DF">
      <w:pPr>
        <w:pStyle w:val="Footer"/>
        <w:rPr>
          <w:rFonts w:ascii="Times New Roman Bold" w:hAnsi="Times New Roman Bold"/>
          <w:b/>
          <w:caps/>
          <w:sz w:val="22"/>
          <w:u w:val="single"/>
        </w:rPr>
      </w:pPr>
    </w:p>
    <w:p w14:paraId="4C12263A" w14:textId="77777777" w:rsidR="00690A30" w:rsidRDefault="00690A30" w:rsidP="00E052DF">
      <w:pPr>
        <w:pStyle w:val="Footer"/>
        <w:rPr>
          <w:rFonts w:ascii="Times New Roman Bold" w:hAnsi="Times New Roman Bold"/>
          <w:b/>
          <w:caps/>
          <w:sz w:val="22"/>
          <w:u w:val="single"/>
        </w:rPr>
      </w:pPr>
    </w:p>
    <w:p w14:paraId="4C12263B" w14:textId="77777777" w:rsidR="00690A30" w:rsidRDefault="00690A30" w:rsidP="00E052DF">
      <w:pPr>
        <w:pStyle w:val="Footer"/>
        <w:rPr>
          <w:rFonts w:ascii="Times New Roman Bold" w:hAnsi="Times New Roman Bold"/>
          <w:b/>
          <w:caps/>
          <w:sz w:val="22"/>
          <w:u w:val="single"/>
        </w:rPr>
      </w:pPr>
    </w:p>
    <w:p w14:paraId="4C12263C" w14:textId="77777777" w:rsidR="00690A30" w:rsidRDefault="00690A30" w:rsidP="00E052DF">
      <w:pPr>
        <w:pStyle w:val="Footer"/>
        <w:rPr>
          <w:rFonts w:ascii="Times New Roman Bold" w:hAnsi="Times New Roman Bold"/>
          <w:b/>
          <w:caps/>
          <w:sz w:val="22"/>
          <w:u w:val="single"/>
        </w:rPr>
      </w:pPr>
    </w:p>
    <w:p w14:paraId="4C12263D" w14:textId="77777777" w:rsidR="00690A30" w:rsidRDefault="00690A30" w:rsidP="00E052DF">
      <w:pPr>
        <w:pStyle w:val="Footer"/>
        <w:rPr>
          <w:rFonts w:ascii="Times New Roman Bold" w:hAnsi="Times New Roman Bold"/>
          <w:b/>
          <w:caps/>
          <w:sz w:val="22"/>
          <w:u w:val="single"/>
        </w:rPr>
      </w:pPr>
    </w:p>
    <w:p w14:paraId="4C12263E" w14:textId="77777777" w:rsidR="00690A30" w:rsidRDefault="00690A30" w:rsidP="00E052DF">
      <w:pPr>
        <w:pStyle w:val="Footer"/>
        <w:rPr>
          <w:rFonts w:ascii="Times New Roman Bold" w:hAnsi="Times New Roman Bold"/>
          <w:b/>
          <w:caps/>
          <w:sz w:val="22"/>
          <w:u w:val="single"/>
        </w:rPr>
      </w:pPr>
    </w:p>
    <w:p w14:paraId="4C12263F" w14:textId="77777777" w:rsidR="00690A30" w:rsidRDefault="00690A30" w:rsidP="00E052DF">
      <w:pPr>
        <w:pStyle w:val="Footer"/>
        <w:rPr>
          <w:rFonts w:ascii="Times New Roman Bold" w:hAnsi="Times New Roman Bold"/>
          <w:b/>
          <w:caps/>
          <w:sz w:val="22"/>
          <w:u w:val="single"/>
        </w:rPr>
      </w:pPr>
    </w:p>
    <w:p w14:paraId="4C122640" w14:textId="77777777" w:rsidR="00690A30" w:rsidRDefault="00690A30" w:rsidP="00E052DF">
      <w:pPr>
        <w:pStyle w:val="Footer"/>
        <w:rPr>
          <w:rFonts w:ascii="Times New Roman Bold" w:hAnsi="Times New Roman Bold"/>
          <w:b/>
          <w:caps/>
          <w:sz w:val="22"/>
          <w:u w:val="single"/>
        </w:rPr>
      </w:pPr>
    </w:p>
    <w:p w14:paraId="4C122641" w14:textId="77777777" w:rsidR="00690A30" w:rsidRDefault="00690A30" w:rsidP="00E052DF">
      <w:pPr>
        <w:pStyle w:val="Footer"/>
        <w:rPr>
          <w:rFonts w:ascii="Times New Roman Bold" w:hAnsi="Times New Roman Bold"/>
          <w:b/>
          <w:caps/>
          <w:sz w:val="22"/>
          <w:u w:val="single"/>
        </w:rPr>
      </w:pPr>
    </w:p>
    <w:p w14:paraId="4C122642" w14:textId="77777777" w:rsidR="00690A30" w:rsidRDefault="00690A30" w:rsidP="00E052DF">
      <w:pPr>
        <w:pStyle w:val="Footer"/>
        <w:rPr>
          <w:rFonts w:ascii="Times New Roman Bold" w:hAnsi="Times New Roman Bold"/>
          <w:b/>
          <w:caps/>
          <w:sz w:val="22"/>
          <w:u w:val="single"/>
        </w:rPr>
      </w:pPr>
    </w:p>
    <w:p w14:paraId="4C122643" w14:textId="77777777" w:rsidR="00690A30" w:rsidRDefault="00690A30" w:rsidP="00E052DF">
      <w:pPr>
        <w:pStyle w:val="Footer"/>
        <w:rPr>
          <w:rFonts w:ascii="Times New Roman Bold" w:hAnsi="Times New Roman Bold"/>
          <w:b/>
          <w:caps/>
          <w:sz w:val="22"/>
          <w:u w:val="single"/>
        </w:rPr>
      </w:pPr>
    </w:p>
    <w:p w14:paraId="4C122644" w14:textId="77777777" w:rsidR="00690A30" w:rsidRDefault="00690A30" w:rsidP="00E052DF">
      <w:pPr>
        <w:pStyle w:val="Footer"/>
        <w:rPr>
          <w:rFonts w:ascii="Times New Roman Bold" w:hAnsi="Times New Roman Bold"/>
          <w:b/>
          <w:caps/>
          <w:sz w:val="22"/>
          <w:u w:val="single"/>
          <w:lang w:val="en-US"/>
        </w:rPr>
      </w:pPr>
    </w:p>
    <w:p w14:paraId="4C122645" w14:textId="77777777" w:rsidR="00DA2F11" w:rsidRPr="00DA2F11" w:rsidRDefault="00DA2F11" w:rsidP="00E052DF">
      <w:pPr>
        <w:pStyle w:val="Footer"/>
        <w:rPr>
          <w:rFonts w:ascii="Times New Roman Bold" w:hAnsi="Times New Roman Bold"/>
          <w:b/>
          <w:caps/>
          <w:sz w:val="22"/>
          <w:u w:val="single"/>
          <w:lang w:val="en-US"/>
        </w:rPr>
      </w:pPr>
    </w:p>
    <w:p w14:paraId="4C122646" w14:textId="77777777" w:rsidR="00690A30" w:rsidRDefault="00690A30" w:rsidP="00E052DF">
      <w:pPr>
        <w:pStyle w:val="Footer"/>
        <w:rPr>
          <w:rFonts w:ascii="Times New Roman Bold" w:hAnsi="Times New Roman Bold"/>
          <w:b/>
          <w:caps/>
          <w:sz w:val="22"/>
          <w:u w:val="single"/>
        </w:rPr>
      </w:pPr>
    </w:p>
    <w:p w14:paraId="4C122647" w14:textId="77777777" w:rsidR="00690A30" w:rsidRDefault="00690A30" w:rsidP="00E052DF">
      <w:pPr>
        <w:pStyle w:val="Footer"/>
        <w:rPr>
          <w:rFonts w:ascii="Times New Roman Bold" w:hAnsi="Times New Roman Bold"/>
          <w:b/>
          <w:caps/>
          <w:sz w:val="22"/>
          <w:u w:val="single"/>
        </w:rPr>
      </w:pPr>
    </w:p>
    <w:p w14:paraId="4C122648" w14:textId="77777777" w:rsidR="00690A30" w:rsidRDefault="00690A30" w:rsidP="00E052DF">
      <w:pPr>
        <w:pStyle w:val="Footer"/>
        <w:rPr>
          <w:rFonts w:ascii="Times New Roman Bold" w:hAnsi="Times New Roman Bold"/>
          <w:b/>
          <w:caps/>
          <w:sz w:val="22"/>
          <w:u w:val="single"/>
        </w:rPr>
      </w:pPr>
    </w:p>
    <w:p w14:paraId="4C122649" w14:textId="77777777" w:rsidR="007F7CEB" w:rsidRDefault="007F7CEB" w:rsidP="00E052DF">
      <w:pPr>
        <w:pStyle w:val="Footer"/>
        <w:rPr>
          <w:rFonts w:ascii="Times New Roman Bold" w:hAnsi="Times New Roman Bold"/>
          <w:b/>
          <w:caps/>
          <w:sz w:val="22"/>
          <w:u w:val="single"/>
        </w:rPr>
      </w:pPr>
    </w:p>
    <w:p w14:paraId="4C12264A" w14:textId="77777777" w:rsidR="007F7CEB" w:rsidRDefault="007F7CEB" w:rsidP="00E052DF">
      <w:pPr>
        <w:pStyle w:val="Footer"/>
        <w:rPr>
          <w:rFonts w:ascii="Times New Roman Bold" w:hAnsi="Times New Roman Bold"/>
          <w:b/>
          <w:caps/>
          <w:sz w:val="22"/>
          <w:u w:val="single"/>
        </w:rPr>
      </w:pPr>
    </w:p>
    <w:p w14:paraId="4C12264B" w14:textId="77777777" w:rsidR="007F7CEB" w:rsidRPr="007F7CEB" w:rsidRDefault="007F7CEB" w:rsidP="00E052DF">
      <w:pPr>
        <w:pStyle w:val="Footer"/>
        <w:rPr>
          <w:rFonts w:ascii="Times New Roman Bold" w:hAnsi="Times New Roman Bold"/>
          <w:b/>
          <w:caps/>
          <w:sz w:val="22"/>
          <w:u w:val="single"/>
        </w:rPr>
        <w:sectPr w:rsidR="007F7CEB" w:rsidRPr="007F7CEB" w:rsidSect="00161B80">
          <w:type w:val="continuous"/>
          <w:pgSz w:w="12240" w:h="15840" w:code="1"/>
          <w:pgMar w:top="1152" w:right="720" w:bottom="720" w:left="720" w:header="720" w:footer="0" w:gutter="0"/>
          <w:cols w:space="720"/>
          <w:formProt w:val="0"/>
          <w:docGrid w:linePitch="360"/>
        </w:sectPr>
      </w:pPr>
    </w:p>
    <w:p w14:paraId="4C12264C" w14:textId="77777777" w:rsidR="00976401" w:rsidRDefault="00B042DE" w:rsidP="00E052DF">
      <w:pPr>
        <w:pStyle w:val="Footer"/>
        <w:rPr>
          <w:rFonts w:ascii="Times New Roman Bold" w:hAnsi="Times New Roman Bold"/>
          <w:b/>
          <w:caps/>
          <w:sz w:val="22"/>
          <w:u w:val="single"/>
        </w:rPr>
      </w:pPr>
      <w:r w:rsidRPr="0040350B">
        <w:rPr>
          <w:rFonts w:ascii="Times New Roman Bold" w:hAnsi="Times New Roman Bold"/>
          <w:b/>
          <w:caps/>
          <w:sz w:val="22"/>
          <w:u w:val="single"/>
        </w:rPr>
        <w:lastRenderedPageBreak/>
        <w:t>part iii</w:t>
      </w:r>
      <w:r w:rsidR="00B744BA" w:rsidRPr="0040350B">
        <w:rPr>
          <w:rFonts w:ascii="Times New Roman Bold" w:hAnsi="Times New Roman Bold"/>
          <w:b/>
          <w:caps/>
          <w:sz w:val="22"/>
          <w:u w:val="single"/>
        </w:rPr>
        <w:t xml:space="preserve">:  approval/endorsement by </w:t>
      </w:r>
      <w:r w:rsidR="005E18F6" w:rsidRPr="0040350B">
        <w:rPr>
          <w:rFonts w:ascii="Times New Roman Bold" w:hAnsi="Times New Roman Bold"/>
          <w:b/>
          <w:caps/>
          <w:sz w:val="22"/>
          <w:u w:val="single"/>
        </w:rPr>
        <w:t xml:space="preserve">gef </w:t>
      </w:r>
      <w:r w:rsidR="00B744BA" w:rsidRPr="0040350B">
        <w:rPr>
          <w:rFonts w:ascii="Times New Roman Bold" w:hAnsi="Times New Roman Bold"/>
          <w:b/>
          <w:caps/>
          <w:sz w:val="22"/>
          <w:u w:val="single"/>
        </w:rPr>
        <w:t>operational focal point</w:t>
      </w:r>
      <w:r w:rsidR="00E61F27">
        <w:rPr>
          <w:rFonts w:ascii="Times New Roman Bold" w:hAnsi="Times New Roman Bold"/>
          <w:b/>
          <w:caps/>
          <w:sz w:val="22"/>
          <w:u w:val="single"/>
        </w:rPr>
        <w:t>(</w:t>
      </w:r>
      <w:r w:rsidR="00B744BA" w:rsidRPr="0040350B">
        <w:rPr>
          <w:rFonts w:ascii="Times New Roman Bold" w:hAnsi="Times New Roman Bold"/>
          <w:b/>
          <w:caps/>
          <w:sz w:val="22"/>
          <w:u w:val="single"/>
        </w:rPr>
        <w:t>s</w:t>
      </w:r>
      <w:r w:rsidR="00E61F27">
        <w:rPr>
          <w:rFonts w:ascii="Times New Roman Bold" w:hAnsi="Times New Roman Bold"/>
          <w:b/>
          <w:caps/>
          <w:sz w:val="22"/>
          <w:u w:val="single"/>
        </w:rPr>
        <w:t>)</w:t>
      </w:r>
      <w:r w:rsidR="00B744BA" w:rsidRPr="0040350B">
        <w:rPr>
          <w:rFonts w:ascii="Times New Roman Bold" w:hAnsi="Times New Roman Bold"/>
          <w:b/>
          <w:caps/>
          <w:sz w:val="22"/>
          <w:u w:val="single"/>
        </w:rPr>
        <w:t xml:space="preserve"> and </w:t>
      </w:r>
      <w:r w:rsidR="00EB5C1C" w:rsidRPr="0040350B">
        <w:rPr>
          <w:rFonts w:ascii="Times New Roman Bold" w:hAnsi="Times New Roman Bold"/>
          <w:b/>
          <w:caps/>
          <w:sz w:val="22"/>
          <w:u w:val="single"/>
        </w:rPr>
        <w:t xml:space="preserve">GEF </w:t>
      </w:r>
      <w:r w:rsidR="00B744BA" w:rsidRPr="0040350B">
        <w:rPr>
          <w:rFonts w:ascii="Times New Roman Bold" w:hAnsi="Times New Roman Bold"/>
          <w:b/>
          <w:caps/>
          <w:sz w:val="22"/>
          <w:u w:val="single"/>
        </w:rPr>
        <w:t>agenc</w:t>
      </w:r>
      <w:r w:rsidR="00110314">
        <w:rPr>
          <w:rFonts w:ascii="Times New Roman Bold" w:hAnsi="Times New Roman Bold"/>
          <w:b/>
          <w:caps/>
          <w:sz w:val="22"/>
          <w:u w:val="single"/>
        </w:rPr>
        <w:t>y(</w:t>
      </w:r>
      <w:r w:rsidR="00B744BA" w:rsidRPr="0040350B">
        <w:rPr>
          <w:rFonts w:ascii="Times New Roman Bold" w:hAnsi="Times New Roman Bold"/>
          <w:b/>
          <w:caps/>
          <w:sz w:val="22"/>
          <w:u w:val="single"/>
        </w:rPr>
        <w:t>ies</w:t>
      </w:r>
      <w:r w:rsidR="00110314">
        <w:rPr>
          <w:rFonts w:ascii="Times New Roman Bold" w:hAnsi="Times New Roman Bold"/>
          <w:b/>
          <w:caps/>
          <w:sz w:val="22"/>
          <w:u w:val="single"/>
        </w:rPr>
        <w:t>)</w:t>
      </w:r>
    </w:p>
    <w:p w14:paraId="4C12264D" w14:textId="77777777" w:rsidR="00904904" w:rsidRDefault="00904904" w:rsidP="009663C6">
      <w:pPr>
        <w:ind w:left="360" w:hanging="360"/>
        <w:rPr>
          <w:b/>
          <w:bCs/>
          <w:smallCaps/>
          <w:sz w:val="22"/>
          <w:szCs w:val="22"/>
        </w:rPr>
      </w:pPr>
    </w:p>
    <w:p w14:paraId="4C12264E" w14:textId="77777777" w:rsidR="002A4D23" w:rsidRPr="0037488D" w:rsidRDefault="00973337" w:rsidP="00A61379">
      <w:pPr>
        <w:ind w:left="360" w:hanging="360"/>
        <w:outlineLvl w:val="0"/>
        <w:rPr>
          <w:sz w:val="18"/>
          <w:szCs w:val="18"/>
        </w:rPr>
      </w:pPr>
      <w:r>
        <w:rPr>
          <w:b/>
          <w:bCs/>
          <w:smallCaps/>
          <w:sz w:val="22"/>
          <w:szCs w:val="22"/>
        </w:rPr>
        <w:t>A</w:t>
      </w:r>
      <w:r w:rsidR="00DC1D91">
        <w:rPr>
          <w:b/>
          <w:bCs/>
          <w:smallCaps/>
          <w:sz w:val="22"/>
          <w:szCs w:val="22"/>
        </w:rPr>
        <w:t xml:space="preserve">. </w:t>
      </w:r>
      <w:r w:rsidR="005E18F6">
        <w:rPr>
          <w:b/>
          <w:bCs/>
          <w:smallCaps/>
          <w:sz w:val="22"/>
          <w:szCs w:val="22"/>
        </w:rPr>
        <w:t xml:space="preserve">  </w:t>
      </w:r>
      <w:r w:rsidR="00AA2722" w:rsidRPr="006D4E1C">
        <w:rPr>
          <w:b/>
          <w:bCs/>
          <w:smallCaps/>
          <w:sz w:val="22"/>
          <w:szCs w:val="22"/>
        </w:rPr>
        <w:t xml:space="preserve">Record of </w:t>
      </w:r>
      <w:r w:rsidR="00EB5C1C">
        <w:rPr>
          <w:b/>
          <w:bCs/>
          <w:smallCaps/>
          <w:sz w:val="22"/>
          <w:szCs w:val="22"/>
        </w:rPr>
        <w:t>E</w:t>
      </w:r>
      <w:r w:rsidR="00AA2722" w:rsidRPr="006D4E1C">
        <w:rPr>
          <w:b/>
          <w:bCs/>
          <w:smallCaps/>
          <w:sz w:val="22"/>
          <w:szCs w:val="22"/>
        </w:rPr>
        <w:t xml:space="preserve">ndorsement </w:t>
      </w:r>
      <w:r w:rsidR="008F3ED8">
        <w:rPr>
          <w:b/>
          <w:bCs/>
          <w:smallCaps/>
          <w:sz w:val="22"/>
          <w:szCs w:val="22"/>
        </w:rPr>
        <w:t xml:space="preserve">of </w:t>
      </w:r>
      <w:r w:rsidR="00EB5C1C">
        <w:rPr>
          <w:b/>
          <w:bCs/>
          <w:smallCaps/>
          <w:sz w:val="22"/>
          <w:szCs w:val="22"/>
        </w:rPr>
        <w:t>GEF O</w:t>
      </w:r>
      <w:r w:rsidR="008F3ED8">
        <w:rPr>
          <w:b/>
          <w:bCs/>
          <w:smallCaps/>
          <w:sz w:val="22"/>
          <w:szCs w:val="22"/>
        </w:rPr>
        <w:t xml:space="preserve">perational </w:t>
      </w:r>
      <w:r w:rsidR="00EB5C1C">
        <w:rPr>
          <w:b/>
          <w:bCs/>
          <w:smallCaps/>
          <w:sz w:val="22"/>
          <w:szCs w:val="22"/>
        </w:rPr>
        <w:t>Focal P</w:t>
      </w:r>
      <w:r w:rsidR="008F3ED8">
        <w:rPr>
          <w:b/>
          <w:bCs/>
          <w:smallCaps/>
          <w:sz w:val="22"/>
          <w:szCs w:val="22"/>
        </w:rPr>
        <w:t>oint</w:t>
      </w:r>
      <w:r w:rsidR="00BD1EE5">
        <w:rPr>
          <w:b/>
          <w:bCs/>
          <w:smallCaps/>
          <w:sz w:val="22"/>
          <w:szCs w:val="22"/>
        </w:rPr>
        <w:t>(s)</w:t>
      </w:r>
      <w:r w:rsidR="008F3ED8">
        <w:rPr>
          <w:b/>
          <w:bCs/>
          <w:smallCaps/>
          <w:sz w:val="22"/>
          <w:szCs w:val="22"/>
        </w:rPr>
        <w:t xml:space="preserve"> </w:t>
      </w:r>
      <w:r w:rsidR="00AA2722" w:rsidRPr="006D4E1C">
        <w:rPr>
          <w:b/>
          <w:bCs/>
          <w:smallCaps/>
          <w:sz w:val="22"/>
          <w:szCs w:val="22"/>
        </w:rPr>
        <w:t xml:space="preserve">on </w:t>
      </w:r>
      <w:r w:rsidR="00EB5C1C">
        <w:rPr>
          <w:b/>
          <w:bCs/>
          <w:smallCaps/>
          <w:sz w:val="22"/>
          <w:szCs w:val="22"/>
        </w:rPr>
        <w:t>B</w:t>
      </w:r>
      <w:r w:rsidR="00AA2722" w:rsidRPr="006D4E1C">
        <w:rPr>
          <w:b/>
          <w:bCs/>
          <w:smallCaps/>
          <w:sz w:val="22"/>
          <w:szCs w:val="22"/>
        </w:rPr>
        <w:t>ehalf of the Government</w:t>
      </w:r>
      <w:r w:rsidR="00BD1EE5">
        <w:rPr>
          <w:b/>
          <w:bCs/>
          <w:smallCaps/>
          <w:sz w:val="22"/>
          <w:szCs w:val="22"/>
        </w:rPr>
        <w:t>(s)</w:t>
      </w:r>
      <w:r w:rsidR="00AA2722" w:rsidRPr="006D4E1C">
        <w:rPr>
          <w:b/>
          <w:bCs/>
          <w:smallCaps/>
          <w:sz w:val="22"/>
          <w:szCs w:val="22"/>
        </w:rPr>
        <w:t>:</w:t>
      </w:r>
      <w:r w:rsidR="00EB5C1C">
        <w:rPr>
          <w:sz w:val="22"/>
          <w:szCs w:val="22"/>
        </w:rPr>
        <w:t xml:space="preserve"> </w:t>
      </w:r>
      <w:r w:rsidR="00EB5C1C" w:rsidRPr="00976401">
        <w:rPr>
          <w:sz w:val="18"/>
          <w:szCs w:val="18"/>
        </w:rPr>
        <w:t>(Please attach the</w:t>
      </w:r>
      <w:r w:rsidR="003827C0" w:rsidRPr="0051223E">
        <w:rPr>
          <w:color w:val="0000FF"/>
          <w:sz w:val="18"/>
          <w:szCs w:val="18"/>
        </w:rPr>
        <w:t xml:space="preserve"> </w:t>
      </w:r>
      <w:hyperlink r:id="rId14" w:history="1">
        <w:r w:rsidR="009A767D" w:rsidRPr="00E63AAF">
          <w:rPr>
            <w:rStyle w:val="Hyperlink"/>
            <w:sz w:val="18"/>
            <w:szCs w:val="18"/>
          </w:rPr>
          <w:t>country endorsement letter(s)</w:t>
        </w:r>
      </w:hyperlink>
      <w:r w:rsidR="009A767D">
        <w:rPr>
          <w:color w:val="0000FF"/>
          <w:sz w:val="18"/>
          <w:szCs w:val="18"/>
        </w:rPr>
        <w:t xml:space="preserve"> </w:t>
      </w:r>
      <w:r w:rsidR="009A767D" w:rsidRPr="00931AC5">
        <w:rPr>
          <w:color w:val="000000"/>
          <w:sz w:val="18"/>
          <w:szCs w:val="18"/>
        </w:rPr>
        <w:t>with th</w:t>
      </w:r>
      <w:r w:rsidR="00EB5C1C" w:rsidRPr="00976401">
        <w:rPr>
          <w:sz w:val="18"/>
          <w:szCs w:val="18"/>
        </w:rPr>
        <w:t>is template).</w:t>
      </w:r>
    </w:p>
    <w:p w14:paraId="4C12264F" w14:textId="77777777" w:rsidR="0037488D" w:rsidRDefault="0037488D" w:rsidP="0037488D">
      <w:pPr>
        <w:jc w:val="both"/>
        <w:rPr>
          <w:b/>
          <w:bCs/>
          <w:smallCap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430"/>
        <w:gridCol w:w="2610"/>
      </w:tblGrid>
      <w:tr w:rsidR="0037488D" w:rsidRPr="000E71E3" w14:paraId="4C122654" w14:textId="77777777">
        <w:tc>
          <w:tcPr>
            <w:tcW w:w="2520" w:type="dxa"/>
          </w:tcPr>
          <w:p w14:paraId="4C122650" w14:textId="77777777" w:rsidR="0037488D" w:rsidRPr="000E71E3" w:rsidRDefault="0037488D" w:rsidP="000E71E3">
            <w:pPr>
              <w:jc w:val="both"/>
              <w:rPr>
                <w:b/>
                <w:bCs/>
                <w:smallCaps/>
                <w:sz w:val="22"/>
                <w:szCs w:val="22"/>
              </w:rPr>
            </w:pPr>
            <w:r w:rsidRPr="000E71E3">
              <w:rPr>
                <w:b/>
                <w:bCs/>
                <w:smallCaps/>
                <w:sz w:val="22"/>
                <w:szCs w:val="22"/>
              </w:rPr>
              <w:t>Name</w:t>
            </w:r>
          </w:p>
        </w:tc>
        <w:tc>
          <w:tcPr>
            <w:tcW w:w="2520" w:type="dxa"/>
          </w:tcPr>
          <w:p w14:paraId="4C122651" w14:textId="77777777" w:rsidR="0037488D" w:rsidRPr="000E71E3" w:rsidRDefault="0037488D" w:rsidP="000E71E3">
            <w:pPr>
              <w:jc w:val="both"/>
              <w:rPr>
                <w:b/>
                <w:bCs/>
                <w:smallCaps/>
                <w:sz w:val="22"/>
                <w:szCs w:val="22"/>
              </w:rPr>
            </w:pPr>
            <w:r w:rsidRPr="000E71E3">
              <w:rPr>
                <w:b/>
                <w:bCs/>
                <w:smallCaps/>
                <w:sz w:val="22"/>
                <w:szCs w:val="22"/>
              </w:rPr>
              <w:t>Position</w:t>
            </w:r>
          </w:p>
        </w:tc>
        <w:tc>
          <w:tcPr>
            <w:tcW w:w="2430" w:type="dxa"/>
          </w:tcPr>
          <w:p w14:paraId="4C122652" w14:textId="77777777" w:rsidR="0037488D" w:rsidRPr="000E71E3" w:rsidRDefault="0037488D" w:rsidP="000E71E3">
            <w:pPr>
              <w:jc w:val="both"/>
              <w:rPr>
                <w:b/>
                <w:bCs/>
                <w:smallCaps/>
                <w:sz w:val="22"/>
                <w:szCs w:val="22"/>
              </w:rPr>
            </w:pPr>
            <w:r w:rsidRPr="000E71E3">
              <w:rPr>
                <w:b/>
                <w:bCs/>
                <w:smallCaps/>
                <w:sz w:val="22"/>
                <w:szCs w:val="22"/>
              </w:rPr>
              <w:t>Ministry</w:t>
            </w:r>
          </w:p>
        </w:tc>
        <w:tc>
          <w:tcPr>
            <w:tcW w:w="2610" w:type="dxa"/>
          </w:tcPr>
          <w:p w14:paraId="4C122653" w14:textId="77777777" w:rsidR="0037488D" w:rsidRPr="000E71E3" w:rsidRDefault="0037488D" w:rsidP="000E71E3">
            <w:pPr>
              <w:jc w:val="both"/>
              <w:rPr>
                <w:b/>
                <w:bCs/>
                <w:smallCaps/>
                <w:sz w:val="22"/>
                <w:szCs w:val="22"/>
              </w:rPr>
            </w:pPr>
            <w:r w:rsidRPr="000E71E3">
              <w:rPr>
                <w:b/>
                <w:bCs/>
                <w:smallCaps/>
                <w:sz w:val="22"/>
                <w:szCs w:val="22"/>
              </w:rPr>
              <w:t xml:space="preserve">Date </w:t>
            </w:r>
            <w:r w:rsidRPr="000E71E3">
              <w:rPr>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Pr="000E71E3">
              <w:rPr>
                <w:i/>
                <w:iCs/>
                <w:sz w:val="22"/>
                <w:szCs w:val="22"/>
              </w:rPr>
              <w:instrText xml:space="preserve"> FORMTEXT </w:instrText>
            </w:r>
            <w:r w:rsidRPr="000E71E3">
              <w:rPr>
                <w:i/>
                <w:iCs/>
                <w:sz w:val="22"/>
                <w:szCs w:val="22"/>
              </w:rPr>
            </w:r>
            <w:r w:rsidRPr="000E71E3">
              <w:rPr>
                <w:i/>
                <w:iCs/>
                <w:sz w:val="22"/>
                <w:szCs w:val="22"/>
              </w:rPr>
              <w:fldChar w:fldCharType="separate"/>
            </w:r>
            <w:r w:rsidR="0086417E" w:rsidRPr="000E71E3">
              <w:rPr>
                <w:i/>
                <w:iCs/>
                <w:noProof/>
                <w:sz w:val="22"/>
                <w:szCs w:val="22"/>
              </w:rPr>
              <w:t>(Month, day, year)</w:t>
            </w:r>
            <w:r w:rsidRPr="000E71E3">
              <w:rPr>
                <w:i/>
                <w:iCs/>
                <w:sz w:val="22"/>
                <w:szCs w:val="22"/>
              </w:rPr>
              <w:fldChar w:fldCharType="end"/>
            </w:r>
          </w:p>
        </w:tc>
      </w:tr>
      <w:bookmarkStart w:id="190" w:name="name_01"/>
      <w:tr w:rsidR="00563134" w:rsidRPr="000E71E3" w14:paraId="4C122659" w14:textId="77777777">
        <w:tc>
          <w:tcPr>
            <w:tcW w:w="2520" w:type="dxa"/>
          </w:tcPr>
          <w:p w14:paraId="4C122655" w14:textId="77777777" w:rsidR="00563134" w:rsidRPr="000E71E3" w:rsidRDefault="00161B80" w:rsidP="00140A66">
            <w:pPr>
              <w:rPr>
                <w:sz w:val="22"/>
                <w:szCs w:val="22"/>
              </w:rPr>
            </w:pPr>
            <w:r>
              <w:rPr>
                <w:sz w:val="22"/>
                <w:szCs w:val="22"/>
              </w:rPr>
              <w:fldChar w:fldCharType="begin">
                <w:ffData>
                  <w:name w:val="name_01"/>
                  <w:enabled/>
                  <w:calcOnExit w:val="0"/>
                  <w:textInput/>
                </w:ffData>
              </w:fldChar>
            </w:r>
            <w:r>
              <w:rPr>
                <w:sz w:val="22"/>
                <w:szCs w:val="22"/>
              </w:rPr>
              <w:instrText xml:space="preserve"> FORMTEXT </w:instrText>
            </w:r>
            <w:r>
              <w:rPr>
                <w:sz w:val="22"/>
                <w:szCs w:val="22"/>
              </w:rPr>
            </w:r>
            <w:r>
              <w:rPr>
                <w:sz w:val="22"/>
                <w:szCs w:val="22"/>
              </w:rPr>
              <w:fldChar w:fldCharType="separate"/>
            </w:r>
            <w:r w:rsidR="00140A66">
              <w:rPr>
                <w:noProof/>
                <w:sz w:val="22"/>
                <w:szCs w:val="22"/>
              </w:rPr>
              <w:t>Mr. Mesbah</w:t>
            </w:r>
            <w:r w:rsidR="00C23ACB">
              <w:rPr>
                <w:noProof/>
                <w:sz w:val="22"/>
                <w:szCs w:val="22"/>
              </w:rPr>
              <w:t xml:space="preserve"> </w:t>
            </w:r>
            <w:r w:rsidR="00140A66">
              <w:rPr>
                <w:noProof/>
                <w:sz w:val="22"/>
                <w:szCs w:val="22"/>
              </w:rPr>
              <w:t xml:space="preserve">ul </w:t>
            </w:r>
            <w:r w:rsidR="00C23ACB">
              <w:rPr>
                <w:noProof/>
                <w:sz w:val="22"/>
                <w:szCs w:val="22"/>
              </w:rPr>
              <w:t>Alam</w:t>
            </w:r>
            <w:r>
              <w:rPr>
                <w:sz w:val="22"/>
                <w:szCs w:val="22"/>
              </w:rPr>
              <w:fldChar w:fldCharType="end"/>
            </w:r>
            <w:bookmarkEnd w:id="190"/>
          </w:p>
        </w:tc>
        <w:bookmarkStart w:id="191" w:name="title_01"/>
        <w:tc>
          <w:tcPr>
            <w:tcW w:w="2520" w:type="dxa"/>
          </w:tcPr>
          <w:p w14:paraId="4C122656" w14:textId="77777777" w:rsidR="00563134" w:rsidRPr="000E71E3" w:rsidRDefault="00161B80" w:rsidP="00140A66">
            <w:pPr>
              <w:rPr>
                <w:sz w:val="22"/>
                <w:szCs w:val="22"/>
              </w:rPr>
            </w:pPr>
            <w:r>
              <w:rPr>
                <w:sz w:val="22"/>
                <w:szCs w:val="22"/>
              </w:rPr>
              <w:fldChar w:fldCharType="begin">
                <w:ffData>
                  <w:name w:val="title_01"/>
                  <w:enabled/>
                  <w:calcOnExit w:val="0"/>
                  <w:textInput/>
                </w:ffData>
              </w:fldChar>
            </w:r>
            <w:r>
              <w:rPr>
                <w:sz w:val="22"/>
                <w:szCs w:val="22"/>
              </w:rPr>
              <w:instrText xml:space="preserve"> FORMTEXT </w:instrText>
            </w:r>
            <w:r>
              <w:rPr>
                <w:sz w:val="22"/>
                <w:szCs w:val="22"/>
              </w:rPr>
            </w:r>
            <w:r>
              <w:rPr>
                <w:sz w:val="22"/>
                <w:szCs w:val="22"/>
              </w:rPr>
              <w:fldChar w:fldCharType="separate"/>
            </w:r>
            <w:r w:rsidR="00140A66">
              <w:rPr>
                <w:noProof/>
                <w:sz w:val="22"/>
                <w:szCs w:val="22"/>
              </w:rPr>
              <w:t>Secretary</w:t>
            </w:r>
            <w:r w:rsidR="002B26B5">
              <w:rPr>
                <w:noProof/>
                <w:sz w:val="22"/>
                <w:szCs w:val="22"/>
              </w:rPr>
              <w:t xml:space="preserve"> and GEF Operational Focal Point</w:t>
            </w:r>
            <w:r>
              <w:rPr>
                <w:sz w:val="22"/>
                <w:szCs w:val="22"/>
              </w:rPr>
              <w:fldChar w:fldCharType="end"/>
            </w:r>
            <w:bookmarkEnd w:id="191"/>
            <w:r w:rsidR="00862229">
              <w:rPr>
                <w:sz w:val="22"/>
                <w:szCs w:val="22"/>
              </w:rPr>
              <w:t>, UNFCCC Focal Point</w:t>
            </w:r>
          </w:p>
        </w:tc>
        <w:bookmarkStart w:id="192" w:name="ministry_01"/>
        <w:tc>
          <w:tcPr>
            <w:tcW w:w="2430" w:type="dxa"/>
          </w:tcPr>
          <w:p w14:paraId="4C122657" w14:textId="77777777" w:rsidR="00563134" w:rsidRPr="000E71E3" w:rsidRDefault="00161B80" w:rsidP="00140A66">
            <w:pPr>
              <w:jc w:val="both"/>
              <w:rPr>
                <w:b/>
                <w:bCs/>
                <w:smallCaps/>
                <w:sz w:val="22"/>
                <w:szCs w:val="22"/>
              </w:rPr>
            </w:pPr>
            <w:r>
              <w:rPr>
                <w:b/>
                <w:bCs/>
                <w:smallCaps/>
                <w:sz w:val="22"/>
                <w:szCs w:val="22"/>
              </w:rPr>
              <w:fldChar w:fldCharType="begin">
                <w:ffData>
                  <w:name w:val="ministry_01"/>
                  <w:enabled/>
                  <w:calcOnExit w:val="0"/>
                  <w:textInput/>
                </w:ffData>
              </w:fldChar>
            </w:r>
            <w:r>
              <w:rPr>
                <w:b/>
                <w:bCs/>
                <w:smallCaps/>
                <w:sz w:val="22"/>
                <w:szCs w:val="22"/>
              </w:rPr>
              <w:instrText xml:space="preserve"> FORMTEXT </w:instrText>
            </w:r>
            <w:r>
              <w:rPr>
                <w:b/>
                <w:bCs/>
                <w:smallCaps/>
                <w:sz w:val="22"/>
                <w:szCs w:val="22"/>
              </w:rPr>
            </w:r>
            <w:r>
              <w:rPr>
                <w:b/>
                <w:bCs/>
                <w:smallCaps/>
                <w:sz w:val="22"/>
                <w:szCs w:val="22"/>
              </w:rPr>
              <w:fldChar w:fldCharType="separate"/>
            </w:r>
            <w:r w:rsidR="00044E46" w:rsidRPr="00044E46">
              <w:rPr>
                <w:b/>
                <w:bCs/>
                <w:smallCaps/>
                <w:noProof/>
                <w:sz w:val="22"/>
                <w:szCs w:val="22"/>
              </w:rPr>
              <w:t>Ministry</w:t>
            </w:r>
            <w:r w:rsidR="00044E46">
              <w:rPr>
                <w:b/>
                <w:bCs/>
                <w:smallCaps/>
                <w:noProof/>
                <w:sz w:val="22"/>
                <w:szCs w:val="22"/>
              </w:rPr>
              <w:t xml:space="preserve"> </w:t>
            </w:r>
            <w:r w:rsidR="00044E46" w:rsidRPr="00044E46">
              <w:rPr>
                <w:b/>
                <w:bCs/>
                <w:smallCaps/>
                <w:noProof/>
                <w:sz w:val="22"/>
                <w:szCs w:val="22"/>
              </w:rPr>
              <w:t xml:space="preserve">of Environment </w:t>
            </w:r>
            <w:r w:rsidR="00140A66">
              <w:rPr>
                <w:b/>
                <w:bCs/>
                <w:smallCaps/>
                <w:noProof/>
                <w:sz w:val="22"/>
                <w:szCs w:val="22"/>
              </w:rPr>
              <w:t>and forests</w:t>
            </w:r>
            <w:r>
              <w:rPr>
                <w:b/>
                <w:bCs/>
                <w:smallCaps/>
                <w:sz w:val="22"/>
                <w:szCs w:val="22"/>
              </w:rPr>
              <w:fldChar w:fldCharType="end"/>
            </w:r>
            <w:bookmarkEnd w:id="192"/>
          </w:p>
        </w:tc>
        <w:bookmarkStart w:id="193" w:name="dateOfEndorsement_01"/>
        <w:tc>
          <w:tcPr>
            <w:tcW w:w="2610" w:type="dxa"/>
          </w:tcPr>
          <w:p w14:paraId="4C122658" w14:textId="77777777" w:rsidR="00563134" w:rsidRPr="000E71E3" w:rsidRDefault="00161B80" w:rsidP="00140A66">
            <w:pPr>
              <w:jc w:val="both"/>
              <w:rPr>
                <w:b/>
                <w:bCs/>
                <w:smallCaps/>
                <w:sz w:val="22"/>
                <w:szCs w:val="22"/>
              </w:rPr>
            </w:pPr>
            <w:r>
              <w:rPr>
                <w:b/>
                <w:bCs/>
                <w:smallCaps/>
                <w:sz w:val="22"/>
                <w:szCs w:val="22"/>
              </w:rPr>
              <w:fldChar w:fldCharType="begin">
                <w:ffData>
                  <w:name w:val="dateOfEndorsement_01"/>
                  <w:enabled/>
                  <w:calcOnExit w:val="0"/>
                  <w:textInput>
                    <w:type w:val="date"/>
                    <w:format w:val="MM/dd/yyyy"/>
                  </w:textInput>
                </w:ffData>
              </w:fldChar>
            </w:r>
            <w:r>
              <w:rPr>
                <w:b/>
                <w:bCs/>
                <w:smallCaps/>
                <w:sz w:val="22"/>
                <w:szCs w:val="22"/>
              </w:rPr>
              <w:instrText xml:space="preserve"> FORMTEXT </w:instrText>
            </w:r>
            <w:r>
              <w:rPr>
                <w:b/>
                <w:bCs/>
                <w:smallCaps/>
                <w:sz w:val="22"/>
                <w:szCs w:val="22"/>
              </w:rPr>
            </w:r>
            <w:r>
              <w:rPr>
                <w:b/>
                <w:bCs/>
                <w:smallCaps/>
                <w:sz w:val="22"/>
                <w:szCs w:val="22"/>
              </w:rPr>
              <w:fldChar w:fldCharType="separate"/>
            </w:r>
            <w:r w:rsidR="00C343C6">
              <w:rPr>
                <w:b/>
                <w:bCs/>
                <w:smallCaps/>
                <w:noProof/>
                <w:sz w:val="22"/>
                <w:szCs w:val="22"/>
              </w:rPr>
              <w:t>0</w:t>
            </w:r>
            <w:r w:rsidR="00140A66">
              <w:rPr>
                <w:b/>
                <w:bCs/>
                <w:smallCaps/>
                <w:noProof/>
                <w:sz w:val="22"/>
                <w:szCs w:val="22"/>
              </w:rPr>
              <w:t>1</w:t>
            </w:r>
            <w:r w:rsidR="00C343C6">
              <w:rPr>
                <w:b/>
                <w:bCs/>
                <w:smallCaps/>
                <w:noProof/>
                <w:sz w:val="22"/>
                <w:szCs w:val="22"/>
              </w:rPr>
              <w:t>/</w:t>
            </w:r>
            <w:r w:rsidR="00140A66">
              <w:rPr>
                <w:b/>
                <w:bCs/>
                <w:smallCaps/>
                <w:noProof/>
                <w:sz w:val="22"/>
                <w:szCs w:val="22"/>
              </w:rPr>
              <w:t>08</w:t>
            </w:r>
            <w:r w:rsidR="00C343C6">
              <w:rPr>
                <w:b/>
                <w:bCs/>
                <w:smallCaps/>
                <w:noProof/>
                <w:sz w:val="22"/>
                <w:szCs w:val="22"/>
              </w:rPr>
              <w:t>/201</w:t>
            </w:r>
            <w:r w:rsidR="00140A66">
              <w:rPr>
                <w:b/>
                <w:bCs/>
                <w:smallCaps/>
                <w:noProof/>
                <w:sz w:val="22"/>
                <w:szCs w:val="22"/>
              </w:rPr>
              <w:t>2</w:t>
            </w:r>
            <w:r>
              <w:rPr>
                <w:b/>
                <w:bCs/>
                <w:smallCaps/>
                <w:sz w:val="22"/>
                <w:szCs w:val="22"/>
              </w:rPr>
              <w:fldChar w:fldCharType="end"/>
            </w:r>
            <w:bookmarkEnd w:id="193"/>
          </w:p>
        </w:tc>
      </w:tr>
      <w:bookmarkStart w:id="194" w:name="name_02"/>
      <w:tr w:rsidR="00563134" w:rsidRPr="000E71E3" w14:paraId="4C12265E" w14:textId="77777777">
        <w:tc>
          <w:tcPr>
            <w:tcW w:w="2520" w:type="dxa"/>
          </w:tcPr>
          <w:p w14:paraId="4C12265A" w14:textId="77777777" w:rsidR="00563134" w:rsidRPr="000E71E3" w:rsidRDefault="00161B80" w:rsidP="006501DE">
            <w:pPr>
              <w:rPr>
                <w:sz w:val="22"/>
                <w:szCs w:val="22"/>
              </w:rPr>
            </w:pPr>
            <w:r>
              <w:rPr>
                <w:sz w:val="22"/>
                <w:szCs w:val="22"/>
              </w:rPr>
              <w:fldChar w:fldCharType="begin">
                <w:ffData>
                  <w:name w:val="name_02"/>
                  <w:enabled/>
                  <w:calcOnExit w:val="0"/>
                  <w:textInput/>
                </w:ffData>
              </w:fldChar>
            </w:r>
            <w:r>
              <w:rPr>
                <w:sz w:val="22"/>
                <w:szCs w:val="22"/>
              </w:rPr>
              <w:instrText xml:space="preserve"> FORMTEXT </w:instrText>
            </w:r>
            <w:r>
              <w:rPr>
                <w:sz w:val="22"/>
                <w:szCs w:val="22"/>
              </w:rPr>
            </w:r>
            <w:r>
              <w:rPr>
                <w:sz w:val="22"/>
                <w:szCs w:val="22"/>
              </w:rPr>
              <w:fldChar w:fldCharType="separate"/>
            </w:r>
            <w:r w:rsidR="006501DE">
              <w:rPr>
                <w:noProof/>
                <w:sz w:val="22"/>
                <w:szCs w:val="22"/>
              </w:rPr>
              <w:t> </w:t>
            </w:r>
            <w:r w:rsidR="006501DE">
              <w:rPr>
                <w:noProof/>
                <w:sz w:val="22"/>
                <w:szCs w:val="22"/>
              </w:rPr>
              <w:t> </w:t>
            </w:r>
            <w:r w:rsidR="006501DE">
              <w:rPr>
                <w:noProof/>
                <w:sz w:val="22"/>
                <w:szCs w:val="22"/>
              </w:rPr>
              <w:t> </w:t>
            </w:r>
            <w:r w:rsidR="006501DE">
              <w:rPr>
                <w:noProof/>
                <w:sz w:val="22"/>
                <w:szCs w:val="22"/>
              </w:rPr>
              <w:t> </w:t>
            </w:r>
            <w:r w:rsidR="006501DE">
              <w:rPr>
                <w:noProof/>
                <w:sz w:val="22"/>
                <w:szCs w:val="22"/>
              </w:rPr>
              <w:t> </w:t>
            </w:r>
            <w:r>
              <w:rPr>
                <w:sz w:val="22"/>
                <w:szCs w:val="22"/>
              </w:rPr>
              <w:fldChar w:fldCharType="end"/>
            </w:r>
            <w:bookmarkEnd w:id="194"/>
          </w:p>
        </w:tc>
        <w:bookmarkStart w:id="195" w:name="title_02"/>
        <w:tc>
          <w:tcPr>
            <w:tcW w:w="2520" w:type="dxa"/>
          </w:tcPr>
          <w:p w14:paraId="4C12265B" w14:textId="77777777" w:rsidR="00563134" w:rsidRPr="000E71E3" w:rsidRDefault="00161B80" w:rsidP="006501DE">
            <w:pPr>
              <w:rPr>
                <w:sz w:val="22"/>
                <w:szCs w:val="22"/>
              </w:rPr>
            </w:pPr>
            <w:r>
              <w:rPr>
                <w:sz w:val="22"/>
                <w:szCs w:val="22"/>
              </w:rPr>
              <w:fldChar w:fldCharType="begin">
                <w:ffData>
                  <w:name w:val="title_02"/>
                  <w:enabled/>
                  <w:calcOnExit w:val="0"/>
                  <w:textInput/>
                </w:ffData>
              </w:fldChar>
            </w:r>
            <w:r>
              <w:rPr>
                <w:sz w:val="22"/>
                <w:szCs w:val="22"/>
              </w:rPr>
              <w:instrText xml:space="preserve"> FORMTEXT </w:instrText>
            </w:r>
            <w:r>
              <w:rPr>
                <w:sz w:val="22"/>
                <w:szCs w:val="22"/>
              </w:rPr>
            </w:r>
            <w:r>
              <w:rPr>
                <w:sz w:val="22"/>
                <w:szCs w:val="22"/>
              </w:rPr>
              <w:fldChar w:fldCharType="separate"/>
            </w:r>
            <w:r w:rsidR="006501DE">
              <w:rPr>
                <w:noProof/>
                <w:sz w:val="22"/>
                <w:szCs w:val="22"/>
              </w:rPr>
              <w:t> </w:t>
            </w:r>
            <w:r w:rsidR="006501DE">
              <w:rPr>
                <w:noProof/>
                <w:sz w:val="22"/>
                <w:szCs w:val="22"/>
              </w:rPr>
              <w:t> </w:t>
            </w:r>
            <w:r w:rsidR="006501DE">
              <w:rPr>
                <w:noProof/>
                <w:sz w:val="22"/>
                <w:szCs w:val="22"/>
              </w:rPr>
              <w:t> </w:t>
            </w:r>
            <w:r w:rsidR="006501DE">
              <w:rPr>
                <w:noProof/>
                <w:sz w:val="22"/>
                <w:szCs w:val="22"/>
              </w:rPr>
              <w:t> </w:t>
            </w:r>
            <w:r w:rsidR="006501DE">
              <w:rPr>
                <w:noProof/>
                <w:sz w:val="22"/>
                <w:szCs w:val="22"/>
              </w:rPr>
              <w:t> </w:t>
            </w:r>
            <w:r>
              <w:rPr>
                <w:sz w:val="22"/>
                <w:szCs w:val="22"/>
              </w:rPr>
              <w:fldChar w:fldCharType="end"/>
            </w:r>
            <w:bookmarkEnd w:id="195"/>
          </w:p>
        </w:tc>
        <w:bookmarkStart w:id="196" w:name="ministry_02"/>
        <w:tc>
          <w:tcPr>
            <w:tcW w:w="2430" w:type="dxa"/>
          </w:tcPr>
          <w:p w14:paraId="4C12265C" w14:textId="77777777" w:rsidR="00563134" w:rsidRPr="000E71E3" w:rsidRDefault="00161B80" w:rsidP="006501DE">
            <w:pPr>
              <w:jc w:val="both"/>
              <w:rPr>
                <w:b/>
                <w:bCs/>
                <w:smallCaps/>
                <w:sz w:val="22"/>
                <w:szCs w:val="22"/>
              </w:rPr>
            </w:pPr>
            <w:r>
              <w:rPr>
                <w:b/>
                <w:bCs/>
                <w:smallCaps/>
                <w:sz w:val="22"/>
                <w:szCs w:val="22"/>
              </w:rPr>
              <w:fldChar w:fldCharType="begin">
                <w:ffData>
                  <w:name w:val="ministry_02"/>
                  <w:enabled/>
                  <w:calcOnExit w:val="0"/>
                  <w:textInput/>
                </w:ffData>
              </w:fldChar>
            </w:r>
            <w:r>
              <w:rPr>
                <w:b/>
                <w:bCs/>
                <w:smallCaps/>
                <w:sz w:val="22"/>
                <w:szCs w:val="22"/>
              </w:rPr>
              <w:instrText xml:space="preserve"> FORMTEXT </w:instrText>
            </w:r>
            <w:r>
              <w:rPr>
                <w:b/>
                <w:bCs/>
                <w:smallCaps/>
                <w:sz w:val="22"/>
                <w:szCs w:val="22"/>
              </w:rPr>
            </w:r>
            <w:r>
              <w:rPr>
                <w:b/>
                <w:bCs/>
                <w:smallCaps/>
                <w:sz w:val="22"/>
                <w:szCs w:val="22"/>
              </w:rPr>
              <w:fldChar w:fldCharType="separate"/>
            </w:r>
            <w:r w:rsidR="006501DE">
              <w:rPr>
                <w:b/>
                <w:bCs/>
                <w:smallCaps/>
                <w:noProof/>
                <w:sz w:val="22"/>
                <w:szCs w:val="22"/>
              </w:rPr>
              <w:t> </w:t>
            </w:r>
            <w:r w:rsidR="006501DE">
              <w:rPr>
                <w:b/>
                <w:bCs/>
                <w:smallCaps/>
                <w:noProof/>
                <w:sz w:val="22"/>
                <w:szCs w:val="22"/>
              </w:rPr>
              <w:t> </w:t>
            </w:r>
            <w:r w:rsidR="006501DE">
              <w:rPr>
                <w:b/>
                <w:bCs/>
                <w:smallCaps/>
                <w:noProof/>
                <w:sz w:val="22"/>
                <w:szCs w:val="22"/>
              </w:rPr>
              <w:t> </w:t>
            </w:r>
            <w:r w:rsidR="006501DE">
              <w:rPr>
                <w:b/>
                <w:bCs/>
                <w:smallCaps/>
                <w:noProof/>
                <w:sz w:val="22"/>
                <w:szCs w:val="22"/>
              </w:rPr>
              <w:t> </w:t>
            </w:r>
            <w:r w:rsidR="006501DE">
              <w:rPr>
                <w:b/>
                <w:bCs/>
                <w:smallCaps/>
                <w:noProof/>
                <w:sz w:val="22"/>
                <w:szCs w:val="22"/>
              </w:rPr>
              <w:t> </w:t>
            </w:r>
            <w:r>
              <w:rPr>
                <w:b/>
                <w:bCs/>
                <w:smallCaps/>
                <w:sz w:val="22"/>
                <w:szCs w:val="22"/>
              </w:rPr>
              <w:fldChar w:fldCharType="end"/>
            </w:r>
            <w:bookmarkEnd w:id="196"/>
          </w:p>
        </w:tc>
        <w:bookmarkStart w:id="197" w:name="dateOfEndorsement_02"/>
        <w:tc>
          <w:tcPr>
            <w:tcW w:w="2610" w:type="dxa"/>
          </w:tcPr>
          <w:p w14:paraId="4C12265D" w14:textId="77777777" w:rsidR="00563134" w:rsidRPr="000E71E3" w:rsidRDefault="00161B80" w:rsidP="000E71E3">
            <w:pPr>
              <w:jc w:val="both"/>
              <w:rPr>
                <w:b/>
                <w:bCs/>
                <w:smallCaps/>
                <w:sz w:val="22"/>
                <w:szCs w:val="22"/>
              </w:rPr>
            </w:pPr>
            <w:r>
              <w:rPr>
                <w:b/>
                <w:bCs/>
                <w:smallCaps/>
                <w:sz w:val="22"/>
                <w:szCs w:val="22"/>
              </w:rPr>
              <w:fldChar w:fldCharType="begin">
                <w:ffData>
                  <w:name w:val="dateOfEndorsement_02"/>
                  <w:enabled/>
                  <w:calcOnExit w:val="0"/>
                  <w:textInput>
                    <w:type w:val="date"/>
                    <w:format w:val="MM/dd/yyyy"/>
                  </w:textInput>
                </w:ffData>
              </w:fldChar>
            </w:r>
            <w:r>
              <w:rPr>
                <w:b/>
                <w:bCs/>
                <w:smallCaps/>
                <w:sz w:val="22"/>
                <w:szCs w:val="22"/>
              </w:rPr>
              <w:instrText xml:space="preserve"> FORMTEXT </w:instrText>
            </w:r>
            <w:r>
              <w:rPr>
                <w:b/>
                <w:bCs/>
                <w:smallCaps/>
                <w:sz w:val="22"/>
                <w:szCs w:val="22"/>
              </w:rPr>
            </w:r>
            <w:r>
              <w:rPr>
                <w:b/>
                <w:bCs/>
                <w:smallCaps/>
                <w:sz w:val="22"/>
                <w:szCs w:val="22"/>
              </w:rPr>
              <w:fldChar w:fldCharType="separate"/>
            </w:r>
            <w:r>
              <w:rPr>
                <w:b/>
                <w:bCs/>
                <w:smallCaps/>
                <w:noProof/>
                <w:sz w:val="22"/>
                <w:szCs w:val="22"/>
              </w:rPr>
              <w:t> </w:t>
            </w:r>
            <w:r>
              <w:rPr>
                <w:b/>
                <w:bCs/>
                <w:smallCaps/>
                <w:noProof/>
                <w:sz w:val="22"/>
                <w:szCs w:val="22"/>
              </w:rPr>
              <w:t> </w:t>
            </w:r>
            <w:r>
              <w:rPr>
                <w:b/>
                <w:bCs/>
                <w:smallCaps/>
                <w:noProof/>
                <w:sz w:val="22"/>
                <w:szCs w:val="22"/>
              </w:rPr>
              <w:t> </w:t>
            </w:r>
            <w:r>
              <w:rPr>
                <w:b/>
                <w:bCs/>
                <w:smallCaps/>
                <w:noProof/>
                <w:sz w:val="22"/>
                <w:szCs w:val="22"/>
              </w:rPr>
              <w:t> </w:t>
            </w:r>
            <w:r>
              <w:rPr>
                <w:b/>
                <w:bCs/>
                <w:smallCaps/>
                <w:noProof/>
                <w:sz w:val="22"/>
                <w:szCs w:val="22"/>
              </w:rPr>
              <w:t> </w:t>
            </w:r>
            <w:r>
              <w:rPr>
                <w:b/>
                <w:bCs/>
                <w:smallCaps/>
                <w:sz w:val="22"/>
                <w:szCs w:val="22"/>
              </w:rPr>
              <w:fldChar w:fldCharType="end"/>
            </w:r>
            <w:bookmarkEnd w:id="197"/>
          </w:p>
        </w:tc>
      </w:tr>
      <w:bookmarkStart w:id="198" w:name="name_03"/>
      <w:tr w:rsidR="00563134" w:rsidRPr="000E71E3" w14:paraId="4C122663" w14:textId="77777777">
        <w:tc>
          <w:tcPr>
            <w:tcW w:w="2520" w:type="dxa"/>
          </w:tcPr>
          <w:p w14:paraId="4C12265F" w14:textId="77777777" w:rsidR="00563134" w:rsidRPr="000E71E3" w:rsidRDefault="00161B80" w:rsidP="00563134">
            <w:pPr>
              <w:rPr>
                <w:sz w:val="22"/>
                <w:szCs w:val="22"/>
              </w:rPr>
            </w:pPr>
            <w:r>
              <w:rPr>
                <w:sz w:val="22"/>
                <w:szCs w:val="22"/>
              </w:rPr>
              <w:fldChar w:fldCharType="begin">
                <w:ffData>
                  <w:name w:val="name_0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8"/>
          </w:p>
        </w:tc>
        <w:bookmarkStart w:id="199" w:name="title_03"/>
        <w:tc>
          <w:tcPr>
            <w:tcW w:w="2520" w:type="dxa"/>
          </w:tcPr>
          <w:p w14:paraId="4C122660" w14:textId="77777777" w:rsidR="00563134" w:rsidRPr="000E71E3" w:rsidRDefault="00161B80" w:rsidP="00563134">
            <w:pPr>
              <w:rPr>
                <w:sz w:val="22"/>
                <w:szCs w:val="22"/>
              </w:rPr>
            </w:pPr>
            <w:r>
              <w:rPr>
                <w:sz w:val="22"/>
                <w:szCs w:val="22"/>
              </w:rPr>
              <w:fldChar w:fldCharType="begin">
                <w:ffData>
                  <w:name w:val="title_0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9"/>
          </w:p>
        </w:tc>
        <w:bookmarkStart w:id="200" w:name="ministry_03"/>
        <w:tc>
          <w:tcPr>
            <w:tcW w:w="2430" w:type="dxa"/>
          </w:tcPr>
          <w:p w14:paraId="4C122661" w14:textId="77777777" w:rsidR="00563134" w:rsidRPr="000E71E3" w:rsidRDefault="00161B80" w:rsidP="000E71E3">
            <w:pPr>
              <w:jc w:val="both"/>
              <w:rPr>
                <w:b/>
                <w:bCs/>
                <w:smallCaps/>
                <w:sz w:val="22"/>
                <w:szCs w:val="22"/>
              </w:rPr>
            </w:pPr>
            <w:r>
              <w:rPr>
                <w:b/>
                <w:bCs/>
                <w:smallCaps/>
                <w:sz w:val="22"/>
                <w:szCs w:val="22"/>
              </w:rPr>
              <w:fldChar w:fldCharType="begin">
                <w:ffData>
                  <w:name w:val="ministry_03"/>
                  <w:enabled/>
                  <w:calcOnExit w:val="0"/>
                  <w:textInput/>
                </w:ffData>
              </w:fldChar>
            </w:r>
            <w:r>
              <w:rPr>
                <w:b/>
                <w:bCs/>
                <w:smallCaps/>
                <w:sz w:val="22"/>
                <w:szCs w:val="22"/>
              </w:rPr>
              <w:instrText xml:space="preserve"> FORMTEXT </w:instrText>
            </w:r>
            <w:r>
              <w:rPr>
                <w:b/>
                <w:bCs/>
                <w:smallCaps/>
                <w:sz w:val="22"/>
                <w:szCs w:val="22"/>
              </w:rPr>
            </w:r>
            <w:r>
              <w:rPr>
                <w:b/>
                <w:bCs/>
                <w:smallCaps/>
                <w:sz w:val="22"/>
                <w:szCs w:val="22"/>
              </w:rPr>
              <w:fldChar w:fldCharType="separate"/>
            </w:r>
            <w:r>
              <w:rPr>
                <w:b/>
                <w:bCs/>
                <w:smallCaps/>
                <w:noProof/>
                <w:sz w:val="22"/>
                <w:szCs w:val="22"/>
              </w:rPr>
              <w:t> </w:t>
            </w:r>
            <w:r>
              <w:rPr>
                <w:b/>
                <w:bCs/>
                <w:smallCaps/>
                <w:noProof/>
                <w:sz w:val="22"/>
                <w:szCs w:val="22"/>
              </w:rPr>
              <w:t> </w:t>
            </w:r>
            <w:r>
              <w:rPr>
                <w:b/>
                <w:bCs/>
                <w:smallCaps/>
                <w:noProof/>
                <w:sz w:val="22"/>
                <w:szCs w:val="22"/>
              </w:rPr>
              <w:t> </w:t>
            </w:r>
            <w:r>
              <w:rPr>
                <w:b/>
                <w:bCs/>
                <w:smallCaps/>
                <w:noProof/>
                <w:sz w:val="22"/>
                <w:szCs w:val="22"/>
              </w:rPr>
              <w:t> </w:t>
            </w:r>
            <w:r>
              <w:rPr>
                <w:b/>
                <w:bCs/>
                <w:smallCaps/>
                <w:noProof/>
                <w:sz w:val="22"/>
                <w:szCs w:val="22"/>
              </w:rPr>
              <w:t> </w:t>
            </w:r>
            <w:r>
              <w:rPr>
                <w:b/>
                <w:bCs/>
                <w:smallCaps/>
                <w:sz w:val="22"/>
                <w:szCs w:val="22"/>
              </w:rPr>
              <w:fldChar w:fldCharType="end"/>
            </w:r>
            <w:bookmarkEnd w:id="200"/>
          </w:p>
        </w:tc>
        <w:bookmarkStart w:id="201" w:name="dateOfEndorsement_03"/>
        <w:tc>
          <w:tcPr>
            <w:tcW w:w="2610" w:type="dxa"/>
          </w:tcPr>
          <w:p w14:paraId="4C122662" w14:textId="77777777" w:rsidR="00563134" w:rsidRPr="000E71E3" w:rsidRDefault="00161B80" w:rsidP="000E71E3">
            <w:pPr>
              <w:jc w:val="both"/>
              <w:rPr>
                <w:b/>
                <w:bCs/>
                <w:smallCaps/>
                <w:sz w:val="22"/>
                <w:szCs w:val="22"/>
              </w:rPr>
            </w:pPr>
            <w:r>
              <w:rPr>
                <w:b/>
                <w:bCs/>
                <w:smallCaps/>
                <w:sz w:val="22"/>
                <w:szCs w:val="22"/>
              </w:rPr>
              <w:fldChar w:fldCharType="begin">
                <w:ffData>
                  <w:name w:val="dateOfEndorsement_03"/>
                  <w:enabled/>
                  <w:calcOnExit w:val="0"/>
                  <w:textInput>
                    <w:type w:val="date"/>
                    <w:format w:val="MM/dd/yyyy"/>
                  </w:textInput>
                </w:ffData>
              </w:fldChar>
            </w:r>
            <w:r>
              <w:rPr>
                <w:b/>
                <w:bCs/>
                <w:smallCaps/>
                <w:sz w:val="22"/>
                <w:szCs w:val="22"/>
              </w:rPr>
              <w:instrText xml:space="preserve"> FORMTEXT </w:instrText>
            </w:r>
            <w:r>
              <w:rPr>
                <w:b/>
                <w:bCs/>
                <w:smallCaps/>
                <w:sz w:val="22"/>
                <w:szCs w:val="22"/>
              </w:rPr>
            </w:r>
            <w:r>
              <w:rPr>
                <w:b/>
                <w:bCs/>
                <w:smallCaps/>
                <w:sz w:val="22"/>
                <w:szCs w:val="22"/>
              </w:rPr>
              <w:fldChar w:fldCharType="separate"/>
            </w:r>
            <w:r>
              <w:rPr>
                <w:b/>
                <w:bCs/>
                <w:smallCaps/>
                <w:noProof/>
                <w:sz w:val="22"/>
                <w:szCs w:val="22"/>
              </w:rPr>
              <w:t> </w:t>
            </w:r>
            <w:r>
              <w:rPr>
                <w:b/>
                <w:bCs/>
                <w:smallCaps/>
                <w:noProof/>
                <w:sz w:val="22"/>
                <w:szCs w:val="22"/>
              </w:rPr>
              <w:t> </w:t>
            </w:r>
            <w:r>
              <w:rPr>
                <w:b/>
                <w:bCs/>
                <w:smallCaps/>
                <w:noProof/>
                <w:sz w:val="22"/>
                <w:szCs w:val="22"/>
              </w:rPr>
              <w:t> </w:t>
            </w:r>
            <w:r>
              <w:rPr>
                <w:b/>
                <w:bCs/>
                <w:smallCaps/>
                <w:noProof/>
                <w:sz w:val="22"/>
                <w:szCs w:val="22"/>
              </w:rPr>
              <w:t> </w:t>
            </w:r>
            <w:r>
              <w:rPr>
                <w:b/>
                <w:bCs/>
                <w:smallCaps/>
                <w:noProof/>
                <w:sz w:val="22"/>
                <w:szCs w:val="22"/>
              </w:rPr>
              <w:t> </w:t>
            </w:r>
            <w:r>
              <w:rPr>
                <w:b/>
                <w:bCs/>
                <w:smallCaps/>
                <w:sz w:val="22"/>
                <w:szCs w:val="22"/>
              </w:rPr>
              <w:fldChar w:fldCharType="end"/>
            </w:r>
            <w:bookmarkEnd w:id="201"/>
          </w:p>
        </w:tc>
      </w:tr>
    </w:tbl>
    <w:p w14:paraId="4C122664" w14:textId="77777777" w:rsidR="005F35FF" w:rsidRDefault="005F35FF" w:rsidP="0037488D">
      <w:pPr>
        <w:rPr>
          <w:sz w:val="22"/>
          <w:szCs w:val="22"/>
        </w:rPr>
      </w:pPr>
    </w:p>
    <w:p w14:paraId="4C122665" w14:textId="77777777" w:rsidR="00690A30" w:rsidRDefault="00690A30" w:rsidP="0037488D">
      <w:pPr>
        <w:rPr>
          <w:sz w:val="22"/>
          <w:szCs w:val="22"/>
        </w:rPr>
      </w:pPr>
    </w:p>
    <w:p w14:paraId="4C122666" w14:textId="77777777" w:rsidR="00E91427" w:rsidRPr="005E299B" w:rsidRDefault="00E91427" w:rsidP="00A61379">
      <w:pPr>
        <w:outlineLvl w:val="0"/>
        <w:rPr>
          <w:rFonts w:ascii="Times New Roman Bold" w:hAnsi="Times New Roman Bold"/>
          <w:b/>
          <w:smallCaps/>
          <w:sz w:val="22"/>
          <w:szCs w:val="22"/>
        </w:rPr>
      </w:pPr>
      <w:r w:rsidRPr="005E299B">
        <w:rPr>
          <w:rFonts w:ascii="Times New Roman Bold" w:hAnsi="Times New Roman Bold"/>
          <w:b/>
          <w:smallCaps/>
          <w:sz w:val="22"/>
          <w:szCs w:val="22"/>
        </w:rPr>
        <w:t>B. Convention Participation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974"/>
        <w:gridCol w:w="3850"/>
      </w:tblGrid>
      <w:tr w:rsidR="00E91427" w14:paraId="4C12266A" w14:textId="77777777">
        <w:tc>
          <w:tcPr>
            <w:tcW w:w="3256" w:type="dxa"/>
          </w:tcPr>
          <w:p w14:paraId="4C122667" w14:textId="77777777" w:rsidR="00E91427" w:rsidRDefault="00E91427" w:rsidP="00E91427">
            <w:pPr>
              <w:rPr>
                <w:b/>
                <w:bCs/>
                <w:smallCaps/>
              </w:rPr>
            </w:pPr>
            <w:r>
              <w:rPr>
                <w:b/>
                <w:bCs/>
                <w:smallCaps/>
              </w:rPr>
              <w:t>Convention</w:t>
            </w:r>
          </w:p>
        </w:tc>
        <w:tc>
          <w:tcPr>
            <w:tcW w:w="2974" w:type="dxa"/>
          </w:tcPr>
          <w:p w14:paraId="4C122668" w14:textId="77777777" w:rsidR="00E91427" w:rsidRDefault="00E91427" w:rsidP="00E91427">
            <w:pPr>
              <w:rPr>
                <w:b/>
                <w:bCs/>
                <w:smallCaps/>
              </w:rPr>
            </w:pPr>
            <w:r>
              <w:rPr>
                <w:b/>
                <w:bCs/>
                <w:smallCaps/>
              </w:rPr>
              <w:t xml:space="preserve">Date of Ratification/ Accession </w:t>
            </w:r>
            <w:r w:rsidRPr="0046044C">
              <w:rPr>
                <w:bCs/>
              </w:rPr>
              <w:t>(mm/dd/yy)</w:t>
            </w:r>
          </w:p>
        </w:tc>
        <w:tc>
          <w:tcPr>
            <w:tcW w:w="3850" w:type="dxa"/>
          </w:tcPr>
          <w:p w14:paraId="4C122669" w14:textId="77777777" w:rsidR="00E91427" w:rsidRDefault="00E91427" w:rsidP="00E91427">
            <w:pPr>
              <w:rPr>
                <w:b/>
                <w:bCs/>
                <w:smallCaps/>
              </w:rPr>
            </w:pPr>
            <w:r>
              <w:rPr>
                <w:b/>
                <w:bCs/>
                <w:smallCaps/>
              </w:rPr>
              <w:t>National Focal Point</w:t>
            </w:r>
          </w:p>
        </w:tc>
      </w:tr>
      <w:tr w:rsidR="00E91427" w14:paraId="4C12266E" w14:textId="77777777">
        <w:tc>
          <w:tcPr>
            <w:tcW w:w="3256" w:type="dxa"/>
          </w:tcPr>
          <w:p w14:paraId="4C12266B" w14:textId="77777777" w:rsidR="00E91427" w:rsidRDefault="00E91427" w:rsidP="00E91427">
            <w:pPr>
              <w:rPr>
                <w:smallCaps/>
              </w:rPr>
            </w:pPr>
            <w:r>
              <w:rPr>
                <w:smallCaps/>
              </w:rPr>
              <w:t>UNCBD</w:t>
            </w:r>
          </w:p>
        </w:tc>
        <w:bookmarkStart w:id="202" w:name="CBDRatification"/>
        <w:tc>
          <w:tcPr>
            <w:tcW w:w="2974" w:type="dxa"/>
          </w:tcPr>
          <w:p w14:paraId="4C12266C" w14:textId="77777777" w:rsidR="00E91427" w:rsidRDefault="00161B80" w:rsidP="00A675C7">
            <w:pPr>
              <w:rPr>
                <w:b/>
                <w:bCs/>
                <w:smallCaps/>
              </w:rPr>
            </w:pPr>
            <w:r>
              <w:rPr>
                <w:b/>
                <w:bCs/>
                <w:smallCaps/>
              </w:rPr>
              <w:fldChar w:fldCharType="begin">
                <w:ffData>
                  <w:name w:val="CBDRatification"/>
                  <w:enabled/>
                  <w:calcOnExit w:val="0"/>
                  <w:textInput>
                    <w:type w:val="date"/>
                    <w:format w:val="MM/dd/yyyy"/>
                  </w:textInput>
                </w:ffData>
              </w:fldChar>
            </w:r>
            <w:r>
              <w:rPr>
                <w:b/>
                <w:bCs/>
                <w:smallCaps/>
              </w:rPr>
              <w:instrText xml:space="preserve"> FORMTEXT </w:instrText>
            </w:r>
            <w:r>
              <w:rPr>
                <w:b/>
                <w:bCs/>
                <w:smallCaps/>
              </w:rPr>
            </w:r>
            <w:r>
              <w:rPr>
                <w:b/>
                <w:bCs/>
                <w:smallCaps/>
              </w:rPr>
              <w:fldChar w:fldCharType="separate"/>
            </w:r>
            <w:r w:rsidR="00A675C7">
              <w:rPr>
                <w:b/>
                <w:bCs/>
                <w:smallCaps/>
                <w:noProof/>
              </w:rPr>
              <w:t> </w:t>
            </w:r>
            <w:r w:rsidR="00A675C7">
              <w:rPr>
                <w:b/>
                <w:bCs/>
                <w:smallCaps/>
                <w:noProof/>
              </w:rPr>
              <w:t> </w:t>
            </w:r>
            <w:r w:rsidR="00A675C7">
              <w:rPr>
                <w:b/>
                <w:bCs/>
                <w:smallCaps/>
                <w:noProof/>
              </w:rPr>
              <w:t> </w:t>
            </w:r>
            <w:r w:rsidR="00A675C7">
              <w:rPr>
                <w:b/>
                <w:bCs/>
                <w:smallCaps/>
                <w:noProof/>
              </w:rPr>
              <w:t> </w:t>
            </w:r>
            <w:r w:rsidR="00A675C7">
              <w:rPr>
                <w:b/>
                <w:bCs/>
                <w:smallCaps/>
                <w:noProof/>
              </w:rPr>
              <w:t> </w:t>
            </w:r>
            <w:r>
              <w:rPr>
                <w:b/>
                <w:bCs/>
                <w:smallCaps/>
              </w:rPr>
              <w:fldChar w:fldCharType="end"/>
            </w:r>
            <w:bookmarkEnd w:id="202"/>
          </w:p>
        </w:tc>
        <w:bookmarkStart w:id="203" w:name="CBDFocalPoint"/>
        <w:tc>
          <w:tcPr>
            <w:tcW w:w="3850" w:type="dxa"/>
          </w:tcPr>
          <w:p w14:paraId="4C12266D" w14:textId="77777777" w:rsidR="00E91427" w:rsidRDefault="00161B80" w:rsidP="00A675C7">
            <w:pPr>
              <w:rPr>
                <w:b/>
                <w:bCs/>
                <w:smallCaps/>
              </w:rPr>
            </w:pPr>
            <w:r>
              <w:rPr>
                <w:b/>
                <w:bCs/>
                <w:smallCaps/>
              </w:rPr>
              <w:fldChar w:fldCharType="begin">
                <w:ffData>
                  <w:name w:val="CBDFocalPoint"/>
                  <w:enabled/>
                  <w:calcOnExit w:val="0"/>
                  <w:textInput/>
                </w:ffData>
              </w:fldChar>
            </w:r>
            <w:r>
              <w:rPr>
                <w:b/>
                <w:bCs/>
                <w:smallCaps/>
              </w:rPr>
              <w:instrText xml:space="preserve"> FORMTEXT </w:instrText>
            </w:r>
            <w:r>
              <w:rPr>
                <w:b/>
                <w:bCs/>
                <w:smallCaps/>
              </w:rPr>
            </w:r>
            <w:r>
              <w:rPr>
                <w:b/>
                <w:bCs/>
                <w:smallCaps/>
              </w:rPr>
              <w:fldChar w:fldCharType="separate"/>
            </w:r>
            <w:r w:rsidR="00A675C7">
              <w:rPr>
                <w:b/>
                <w:bCs/>
                <w:smallCaps/>
                <w:noProof/>
              </w:rPr>
              <w:t> </w:t>
            </w:r>
            <w:r w:rsidR="00A675C7">
              <w:rPr>
                <w:b/>
                <w:bCs/>
                <w:smallCaps/>
                <w:noProof/>
              </w:rPr>
              <w:t> </w:t>
            </w:r>
            <w:r w:rsidR="00A675C7">
              <w:rPr>
                <w:b/>
                <w:bCs/>
                <w:smallCaps/>
                <w:noProof/>
              </w:rPr>
              <w:t> </w:t>
            </w:r>
            <w:r w:rsidR="00A675C7">
              <w:rPr>
                <w:b/>
                <w:bCs/>
                <w:smallCaps/>
                <w:noProof/>
              </w:rPr>
              <w:t> </w:t>
            </w:r>
            <w:r w:rsidR="00A675C7">
              <w:rPr>
                <w:b/>
                <w:bCs/>
                <w:smallCaps/>
                <w:noProof/>
              </w:rPr>
              <w:t> </w:t>
            </w:r>
            <w:r>
              <w:rPr>
                <w:b/>
                <w:bCs/>
                <w:smallCaps/>
              </w:rPr>
              <w:fldChar w:fldCharType="end"/>
            </w:r>
            <w:bookmarkEnd w:id="203"/>
          </w:p>
        </w:tc>
      </w:tr>
      <w:tr w:rsidR="00E91427" w14:paraId="4C122672" w14:textId="77777777">
        <w:tc>
          <w:tcPr>
            <w:tcW w:w="3256" w:type="dxa"/>
          </w:tcPr>
          <w:p w14:paraId="4C12266F" w14:textId="77777777" w:rsidR="00E91427" w:rsidRPr="006E7644" w:rsidRDefault="00E91427" w:rsidP="00E91427">
            <w:pPr>
              <w:rPr>
                <w:smallCaps/>
                <w:sz w:val="22"/>
                <w:szCs w:val="22"/>
              </w:rPr>
            </w:pPr>
            <w:r w:rsidRPr="006E7644">
              <w:rPr>
                <w:smallCaps/>
                <w:sz w:val="22"/>
                <w:szCs w:val="22"/>
              </w:rPr>
              <w:t>UNFCCC</w:t>
            </w:r>
          </w:p>
        </w:tc>
        <w:tc>
          <w:tcPr>
            <w:tcW w:w="2974" w:type="dxa"/>
          </w:tcPr>
          <w:p w14:paraId="4C122670" w14:textId="77777777" w:rsidR="00E91427" w:rsidRPr="006E7644" w:rsidRDefault="006E7644" w:rsidP="00A675C7">
            <w:pPr>
              <w:rPr>
                <w:b/>
                <w:bCs/>
                <w:smallCaps/>
                <w:sz w:val="22"/>
                <w:szCs w:val="22"/>
              </w:rPr>
            </w:pPr>
            <w:r w:rsidRPr="006E7644">
              <w:rPr>
                <w:sz w:val="22"/>
                <w:szCs w:val="22"/>
              </w:rPr>
              <w:t>22 October 2001</w:t>
            </w:r>
          </w:p>
        </w:tc>
        <w:tc>
          <w:tcPr>
            <w:tcW w:w="3850" w:type="dxa"/>
          </w:tcPr>
          <w:p w14:paraId="4C122671" w14:textId="77777777" w:rsidR="00E91427" w:rsidRDefault="006E7644" w:rsidP="00A675C7">
            <w:pPr>
              <w:rPr>
                <w:b/>
                <w:bCs/>
                <w:smallCaps/>
              </w:rPr>
            </w:pPr>
            <w:r w:rsidRPr="006E7644">
              <w:rPr>
                <w:sz w:val="22"/>
                <w:szCs w:val="22"/>
              </w:rPr>
              <w:t>Mr. Mesbah Ul Alam, Secretary, Ministry of Environment and Forests (MOEF)</w:t>
            </w:r>
          </w:p>
        </w:tc>
      </w:tr>
      <w:tr w:rsidR="00E91427" w14:paraId="4C122676" w14:textId="77777777">
        <w:tc>
          <w:tcPr>
            <w:tcW w:w="3256" w:type="dxa"/>
          </w:tcPr>
          <w:p w14:paraId="4C122673" w14:textId="77777777" w:rsidR="00E91427" w:rsidRDefault="00E91427" w:rsidP="00E91427">
            <w:pPr>
              <w:rPr>
                <w:smallCaps/>
              </w:rPr>
            </w:pPr>
            <w:r>
              <w:rPr>
                <w:smallCaps/>
              </w:rPr>
              <w:t>UNCCD</w:t>
            </w:r>
          </w:p>
        </w:tc>
        <w:bookmarkStart w:id="204" w:name="CCDRatification"/>
        <w:tc>
          <w:tcPr>
            <w:tcW w:w="2974" w:type="dxa"/>
          </w:tcPr>
          <w:p w14:paraId="4C122674" w14:textId="77777777" w:rsidR="00E91427" w:rsidRDefault="00161B80" w:rsidP="00A675C7">
            <w:pPr>
              <w:rPr>
                <w:b/>
                <w:bCs/>
                <w:smallCaps/>
              </w:rPr>
            </w:pPr>
            <w:r>
              <w:rPr>
                <w:b/>
                <w:bCs/>
                <w:smallCaps/>
              </w:rPr>
              <w:fldChar w:fldCharType="begin">
                <w:ffData>
                  <w:name w:val="CCDRatification"/>
                  <w:enabled/>
                  <w:calcOnExit w:val="0"/>
                  <w:textInput>
                    <w:type w:val="date"/>
                    <w:format w:val="MM/dd/yyyy"/>
                  </w:textInput>
                </w:ffData>
              </w:fldChar>
            </w:r>
            <w:r>
              <w:rPr>
                <w:b/>
                <w:bCs/>
                <w:smallCaps/>
              </w:rPr>
              <w:instrText xml:space="preserve"> FORMTEXT </w:instrText>
            </w:r>
            <w:r>
              <w:rPr>
                <w:b/>
                <w:bCs/>
                <w:smallCaps/>
              </w:rPr>
            </w:r>
            <w:r>
              <w:rPr>
                <w:b/>
                <w:bCs/>
                <w:smallCaps/>
              </w:rPr>
              <w:fldChar w:fldCharType="separate"/>
            </w:r>
            <w:r w:rsidR="00A675C7">
              <w:rPr>
                <w:b/>
                <w:bCs/>
                <w:smallCaps/>
                <w:noProof/>
              </w:rPr>
              <w:t> </w:t>
            </w:r>
            <w:r w:rsidR="00A675C7">
              <w:rPr>
                <w:b/>
                <w:bCs/>
                <w:smallCaps/>
                <w:noProof/>
              </w:rPr>
              <w:t> </w:t>
            </w:r>
            <w:r w:rsidR="00A675C7">
              <w:rPr>
                <w:b/>
                <w:bCs/>
                <w:smallCaps/>
                <w:noProof/>
              </w:rPr>
              <w:t> </w:t>
            </w:r>
            <w:r w:rsidR="00A675C7">
              <w:rPr>
                <w:b/>
                <w:bCs/>
                <w:smallCaps/>
                <w:noProof/>
              </w:rPr>
              <w:t> </w:t>
            </w:r>
            <w:r w:rsidR="00A675C7">
              <w:rPr>
                <w:b/>
                <w:bCs/>
                <w:smallCaps/>
                <w:noProof/>
              </w:rPr>
              <w:t> </w:t>
            </w:r>
            <w:r>
              <w:rPr>
                <w:b/>
                <w:bCs/>
                <w:smallCaps/>
              </w:rPr>
              <w:fldChar w:fldCharType="end"/>
            </w:r>
            <w:bookmarkEnd w:id="204"/>
          </w:p>
        </w:tc>
        <w:bookmarkStart w:id="205" w:name="CCDFocalPoint"/>
        <w:tc>
          <w:tcPr>
            <w:tcW w:w="3850" w:type="dxa"/>
          </w:tcPr>
          <w:p w14:paraId="4C122675" w14:textId="77777777" w:rsidR="00E91427" w:rsidRDefault="00161B80" w:rsidP="00A675C7">
            <w:pPr>
              <w:rPr>
                <w:b/>
                <w:bCs/>
                <w:smallCaps/>
              </w:rPr>
            </w:pPr>
            <w:r>
              <w:rPr>
                <w:b/>
                <w:bCs/>
                <w:smallCaps/>
              </w:rPr>
              <w:fldChar w:fldCharType="begin">
                <w:ffData>
                  <w:name w:val="CCDFocalPoint"/>
                  <w:enabled/>
                  <w:calcOnExit w:val="0"/>
                  <w:textInput/>
                </w:ffData>
              </w:fldChar>
            </w:r>
            <w:r>
              <w:rPr>
                <w:b/>
                <w:bCs/>
                <w:smallCaps/>
              </w:rPr>
              <w:instrText xml:space="preserve"> FORMTEXT </w:instrText>
            </w:r>
            <w:r>
              <w:rPr>
                <w:b/>
                <w:bCs/>
                <w:smallCaps/>
              </w:rPr>
            </w:r>
            <w:r>
              <w:rPr>
                <w:b/>
                <w:bCs/>
                <w:smallCaps/>
              </w:rPr>
              <w:fldChar w:fldCharType="separate"/>
            </w:r>
            <w:r w:rsidR="00A675C7">
              <w:rPr>
                <w:b/>
                <w:bCs/>
                <w:smallCaps/>
                <w:noProof/>
              </w:rPr>
              <w:t> </w:t>
            </w:r>
            <w:r w:rsidR="00A675C7">
              <w:rPr>
                <w:b/>
                <w:bCs/>
                <w:smallCaps/>
                <w:noProof/>
              </w:rPr>
              <w:t> </w:t>
            </w:r>
            <w:r w:rsidR="00A675C7">
              <w:rPr>
                <w:b/>
                <w:bCs/>
                <w:smallCaps/>
                <w:noProof/>
              </w:rPr>
              <w:t> </w:t>
            </w:r>
            <w:r w:rsidR="00A675C7">
              <w:rPr>
                <w:b/>
                <w:bCs/>
                <w:smallCaps/>
                <w:noProof/>
              </w:rPr>
              <w:t> </w:t>
            </w:r>
            <w:r w:rsidR="00A675C7">
              <w:rPr>
                <w:b/>
                <w:bCs/>
                <w:smallCaps/>
                <w:noProof/>
              </w:rPr>
              <w:t> </w:t>
            </w:r>
            <w:r>
              <w:rPr>
                <w:b/>
                <w:bCs/>
                <w:smallCaps/>
              </w:rPr>
              <w:fldChar w:fldCharType="end"/>
            </w:r>
            <w:bookmarkEnd w:id="205"/>
          </w:p>
        </w:tc>
      </w:tr>
      <w:tr w:rsidR="00E91427" w14:paraId="4C12267A" w14:textId="77777777">
        <w:tc>
          <w:tcPr>
            <w:tcW w:w="3256" w:type="dxa"/>
          </w:tcPr>
          <w:p w14:paraId="4C122677" w14:textId="77777777" w:rsidR="00E91427" w:rsidRDefault="008413FF" w:rsidP="00783575">
            <w:pPr>
              <w:rPr>
                <w:smallCaps/>
              </w:rPr>
            </w:pPr>
            <w:r>
              <w:rPr>
                <w:smallCaps/>
              </w:rPr>
              <w:t>Stockholm Conv</w:t>
            </w:r>
            <w:r w:rsidR="00783575">
              <w:rPr>
                <w:smallCaps/>
              </w:rPr>
              <w:t>ention</w:t>
            </w:r>
          </w:p>
        </w:tc>
        <w:bookmarkStart w:id="206" w:name="OthersRatification"/>
        <w:tc>
          <w:tcPr>
            <w:tcW w:w="2974" w:type="dxa"/>
          </w:tcPr>
          <w:p w14:paraId="4C122678" w14:textId="77777777" w:rsidR="00E91427" w:rsidRDefault="00161B80" w:rsidP="00A675C7">
            <w:pPr>
              <w:rPr>
                <w:b/>
                <w:bCs/>
                <w:smallCaps/>
              </w:rPr>
            </w:pPr>
            <w:r>
              <w:rPr>
                <w:b/>
                <w:bCs/>
                <w:smallCaps/>
              </w:rPr>
              <w:fldChar w:fldCharType="begin">
                <w:ffData>
                  <w:name w:val="OthersRatification"/>
                  <w:enabled/>
                  <w:calcOnExit w:val="0"/>
                  <w:textInput>
                    <w:type w:val="date"/>
                    <w:format w:val="MM/dd/yyyy"/>
                  </w:textInput>
                </w:ffData>
              </w:fldChar>
            </w:r>
            <w:r>
              <w:rPr>
                <w:b/>
                <w:bCs/>
                <w:smallCaps/>
              </w:rPr>
              <w:instrText xml:space="preserve"> FORMTEXT </w:instrText>
            </w:r>
            <w:r>
              <w:rPr>
                <w:b/>
                <w:bCs/>
                <w:smallCaps/>
              </w:rPr>
            </w:r>
            <w:r>
              <w:rPr>
                <w:b/>
                <w:bCs/>
                <w:smallCaps/>
              </w:rPr>
              <w:fldChar w:fldCharType="separate"/>
            </w:r>
            <w:r w:rsidR="00A675C7">
              <w:rPr>
                <w:b/>
                <w:bCs/>
                <w:smallCaps/>
                <w:noProof/>
              </w:rPr>
              <w:t> </w:t>
            </w:r>
            <w:r w:rsidR="00A675C7">
              <w:rPr>
                <w:b/>
                <w:bCs/>
                <w:smallCaps/>
                <w:noProof/>
              </w:rPr>
              <w:t> </w:t>
            </w:r>
            <w:r w:rsidR="00A675C7">
              <w:rPr>
                <w:b/>
                <w:bCs/>
                <w:smallCaps/>
                <w:noProof/>
              </w:rPr>
              <w:t> </w:t>
            </w:r>
            <w:r w:rsidR="00A675C7">
              <w:rPr>
                <w:b/>
                <w:bCs/>
                <w:smallCaps/>
                <w:noProof/>
              </w:rPr>
              <w:t> </w:t>
            </w:r>
            <w:r w:rsidR="00A675C7">
              <w:rPr>
                <w:b/>
                <w:bCs/>
                <w:smallCaps/>
                <w:noProof/>
              </w:rPr>
              <w:t> </w:t>
            </w:r>
            <w:r>
              <w:rPr>
                <w:b/>
                <w:bCs/>
                <w:smallCaps/>
              </w:rPr>
              <w:fldChar w:fldCharType="end"/>
            </w:r>
            <w:bookmarkEnd w:id="206"/>
          </w:p>
        </w:tc>
        <w:bookmarkStart w:id="207" w:name="OthersFocalPoint"/>
        <w:tc>
          <w:tcPr>
            <w:tcW w:w="3850" w:type="dxa"/>
          </w:tcPr>
          <w:p w14:paraId="4C122679" w14:textId="77777777" w:rsidR="00E91427" w:rsidRDefault="00161B80" w:rsidP="00A675C7">
            <w:pPr>
              <w:rPr>
                <w:b/>
                <w:bCs/>
                <w:smallCaps/>
              </w:rPr>
            </w:pPr>
            <w:r>
              <w:rPr>
                <w:b/>
                <w:bCs/>
                <w:smallCaps/>
              </w:rPr>
              <w:fldChar w:fldCharType="begin">
                <w:ffData>
                  <w:name w:val="OthersFocalPoint"/>
                  <w:enabled/>
                  <w:calcOnExit w:val="0"/>
                  <w:textInput/>
                </w:ffData>
              </w:fldChar>
            </w:r>
            <w:r>
              <w:rPr>
                <w:b/>
                <w:bCs/>
                <w:smallCaps/>
              </w:rPr>
              <w:instrText xml:space="preserve"> FORMTEXT </w:instrText>
            </w:r>
            <w:r>
              <w:rPr>
                <w:b/>
                <w:bCs/>
                <w:smallCaps/>
              </w:rPr>
            </w:r>
            <w:r>
              <w:rPr>
                <w:b/>
                <w:bCs/>
                <w:smallCaps/>
              </w:rPr>
              <w:fldChar w:fldCharType="separate"/>
            </w:r>
            <w:r w:rsidR="00A675C7">
              <w:rPr>
                <w:b/>
                <w:bCs/>
                <w:smallCaps/>
                <w:noProof/>
              </w:rPr>
              <w:t> </w:t>
            </w:r>
            <w:r w:rsidR="00A675C7">
              <w:rPr>
                <w:b/>
                <w:bCs/>
                <w:smallCaps/>
                <w:noProof/>
              </w:rPr>
              <w:t> </w:t>
            </w:r>
            <w:r w:rsidR="00A675C7">
              <w:rPr>
                <w:b/>
                <w:bCs/>
                <w:smallCaps/>
                <w:noProof/>
              </w:rPr>
              <w:t> </w:t>
            </w:r>
            <w:r w:rsidR="00A675C7">
              <w:rPr>
                <w:b/>
                <w:bCs/>
                <w:smallCaps/>
                <w:noProof/>
              </w:rPr>
              <w:t> </w:t>
            </w:r>
            <w:r w:rsidR="00A675C7">
              <w:rPr>
                <w:b/>
                <w:bCs/>
                <w:smallCaps/>
                <w:noProof/>
              </w:rPr>
              <w:t> </w:t>
            </w:r>
            <w:r>
              <w:rPr>
                <w:b/>
                <w:bCs/>
                <w:smallCaps/>
              </w:rPr>
              <w:fldChar w:fldCharType="end"/>
            </w:r>
            <w:bookmarkEnd w:id="207"/>
          </w:p>
        </w:tc>
      </w:tr>
    </w:tbl>
    <w:p w14:paraId="4C12267B" w14:textId="77777777" w:rsidR="00C64A1C" w:rsidRPr="00C64A1C" w:rsidRDefault="00690A30" w:rsidP="0037488D">
      <w:pPr>
        <w:rPr>
          <w:sz w:val="16"/>
          <w:szCs w:val="16"/>
        </w:rPr>
      </w:pPr>
      <w:r>
        <w:rPr>
          <w:sz w:val="16"/>
          <w:szCs w:val="16"/>
        </w:rPr>
        <w:t xml:space="preserve">       </w:t>
      </w:r>
    </w:p>
    <w:p w14:paraId="4C12267C" w14:textId="77777777" w:rsidR="0037488D" w:rsidRPr="006D4E1C" w:rsidRDefault="0037488D" w:rsidP="0037488D">
      <w:pPr>
        <w:rPr>
          <w:sz w:val="22"/>
          <w:szCs w:val="22"/>
        </w:rPr>
      </w:pPr>
    </w:p>
    <w:p w14:paraId="4C12267D" w14:textId="77777777" w:rsidR="00783575" w:rsidRDefault="00973337" w:rsidP="00A61379">
      <w:pPr>
        <w:spacing w:after="120"/>
        <w:outlineLvl w:val="0"/>
        <w:rPr>
          <w:sz w:val="22"/>
          <w:szCs w:val="22"/>
        </w:rPr>
      </w:pPr>
      <w:r>
        <w:rPr>
          <w:rFonts w:ascii="Times New Roman Bold" w:hAnsi="Times New Roman Bold"/>
          <w:b/>
          <w:smallCaps/>
          <w:sz w:val="22"/>
          <w:szCs w:val="22"/>
        </w:rPr>
        <w:t>B</w:t>
      </w:r>
      <w:r w:rsidR="00655753" w:rsidRPr="006D4E1C">
        <w:rPr>
          <w:rFonts w:ascii="Times New Roman Bold" w:hAnsi="Times New Roman Bold"/>
          <w:b/>
          <w:smallCaps/>
          <w:sz w:val="22"/>
          <w:szCs w:val="22"/>
        </w:rPr>
        <w:t xml:space="preserve">.  </w:t>
      </w:r>
      <w:r w:rsidR="00EB5C1C">
        <w:rPr>
          <w:rFonts w:ascii="Times New Roman Bold" w:hAnsi="Times New Roman Bold"/>
          <w:b/>
          <w:smallCaps/>
          <w:sz w:val="22"/>
          <w:szCs w:val="22"/>
        </w:rPr>
        <w:t>GEF A</w:t>
      </w:r>
      <w:r w:rsidR="00655753" w:rsidRPr="006D4E1C">
        <w:rPr>
          <w:rFonts w:ascii="Times New Roman Bold" w:hAnsi="Times New Roman Bold"/>
          <w:b/>
          <w:smallCaps/>
          <w:sz w:val="22"/>
          <w:szCs w:val="22"/>
        </w:rPr>
        <w:t xml:space="preserve">gency(ies) </w:t>
      </w:r>
      <w:r w:rsidR="00EB5C1C">
        <w:rPr>
          <w:rFonts w:ascii="Times New Roman Bold" w:hAnsi="Times New Roman Bold"/>
          <w:b/>
          <w:smallCaps/>
          <w:sz w:val="22"/>
          <w:szCs w:val="22"/>
        </w:rPr>
        <w:t>C</w:t>
      </w:r>
      <w:r w:rsidR="00DC1D91">
        <w:rPr>
          <w:rFonts w:ascii="Times New Roman Bold" w:hAnsi="Times New Roman Bold"/>
          <w:b/>
          <w:smallCaps/>
          <w:sz w:val="22"/>
          <w:szCs w:val="22"/>
        </w:rPr>
        <w:t>ertification</w:t>
      </w:r>
      <w:r w:rsidR="00AA2722" w:rsidRPr="006D4E1C">
        <w:rPr>
          <w:sz w:val="22"/>
          <w:szCs w:val="22"/>
        </w:rPr>
        <w:tab/>
      </w:r>
      <w:r w:rsidR="00AA2722" w:rsidRPr="006D4E1C">
        <w:rPr>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783575" w:rsidRPr="00E96336" w14:paraId="4C12267F" w14:textId="77777777">
        <w:tc>
          <w:tcPr>
            <w:tcW w:w="10080" w:type="dxa"/>
          </w:tcPr>
          <w:p w14:paraId="4C12267E" w14:textId="77777777" w:rsidR="00783575" w:rsidRPr="00E96336" w:rsidRDefault="00783575" w:rsidP="00E96336">
            <w:pPr>
              <w:spacing w:after="120"/>
              <w:rPr>
                <w:sz w:val="22"/>
                <w:szCs w:val="22"/>
              </w:rPr>
            </w:pPr>
            <w:r w:rsidRPr="00E96336">
              <w:rPr>
                <w:sz w:val="22"/>
                <w:szCs w:val="22"/>
              </w:rPr>
              <w:t xml:space="preserve">This request has been prepared in accordance with GEF policies and procedures and meets the standards of the GEF Project Review Criteria for </w:t>
            </w:r>
            <w:r w:rsidRPr="008413FF">
              <w:fldChar w:fldCharType="begin">
                <w:ffData>
                  <w:name w:val=""/>
                  <w:enabled/>
                  <w:calcOnExit w:val="0"/>
                  <w:ddList>
                    <w:result w:val="2"/>
                    <w:listEntry w:val="(select)"/>
                    <w:listEntry w:val="Biodiversity"/>
                    <w:listEntry w:val="Climate Change"/>
                    <w:listEntry w:val="Persistent Organic Pollutants"/>
                  </w:ddList>
                </w:ffData>
              </w:fldChar>
            </w:r>
            <w:r w:rsidRPr="008413FF">
              <w:instrText xml:space="preserve"> FORMDROPDOWN </w:instrText>
            </w:r>
            <w:r w:rsidRPr="008413FF">
              <w:fldChar w:fldCharType="end"/>
            </w:r>
            <w:r w:rsidRPr="008413FF">
              <w:t xml:space="preserve"> </w:t>
            </w:r>
            <w:r w:rsidRPr="00E96336">
              <w:rPr>
                <w:sz w:val="22"/>
                <w:szCs w:val="22"/>
              </w:rPr>
              <w:t>Enabling Activity approval.</w:t>
            </w:r>
          </w:p>
        </w:tc>
      </w:tr>
    </w:tbl>
    <w:p w14:paraId="4C122680" w14:textId="77777777" w:rsidR="000A7BE9" w:rsidRDefault="000A7BE9" w:rsidP="00C8408F">
      <w:pPr>
        <w:spacing w:after="120"/>
        <w:rPr>
          <w:sz w:val="22"/>
          <w:szCs w:val="22"/>
        </w:rPr>
        <w:sectPr w:rsidR="000A7BE9" w:rsidSect="00161B80">
          <w:type w:val="continuous"/>
          <w:pgSz w:w="12240" w:h="15840" w:code="1"/>
          <w:pgMar w:top="1152" w:right="720" w:bottom="720" w:left="720" w:header="720" w:footer="0" w:gutter="0"/>
          <w:cols w:space="720"/>
          <w:docGrid w:linePitch="360"/>
        </w:sectPr>
      </w:pPr>
    </w:p>
    <w:p w14:paraId="4C122681" w14:textId="77777777" w:rsidR="00A67A4A" w:rsidRPr="006D4E1C" w:rsidRDefault="00A67A4A" w:rsidP="00C8408F">
      <w:pPr>
        <w:spacing w:after="120"/>
        <w:rPr>
          <w:rFonts w:ascii="Times New Roman Bold" w:hAnsi="Times New Roman Bold"/>
          <w:b/>
          <w:smallCap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695"/>
        <w:gridCol w:w="1768"/>
        <w:gridCol w:w="1532"/>
        <w:gridCol w:w="1214"/>
        <w:gridCol w:w="2533"/>
      </w:tblGrid>
      <w:tr w:rsidR="00915747" w:rsidRPr="000E71E3" w14:paraId="4C122689" w14:textId="77777777">
        <w:tc>
          <w:tcPr>
            <w:tcW w:w="1980" w:type="dxa"/>
            <w:vAlign w:val="center"/>
          </w:tcPr>
          <w:p w14:paraId="4C122682" w14:textId="77777777" w:rsidR="00915747" w:rsidRPr="000E71E3" w:rsidRDefault="00915747" w:rsidP="00865180">
            <w:pPr>
              <w:jc w:val="center"/>
              <w:rPr>
                <w:sz w:val="20"/>
                <w:szCs w:val="20"/>
              </w:rPr>
            </w:pPr>
            <w:r w:rsidRPr="000E71E3">
              <w:rPr>
                <w:sz w:val="20"/>
                <w:szCs w:val="20"/>
              </w:rPr>
              <w:t>Agency Coordinator, Agency name</w:t>
            </w:r>
          </w:p>
        </w:tc>
        <w:tc>
          <w:tcPr>
            <w:tcW w:w="1440" w:type="dxa"/>
            <w:vAlign w:val="center"/>
          </w:tcPr>
          <w:p w14:paraId="4C122683" w14:textId="77777777" w:rsidR="00915747" w:rsidRPr="000E71E3" w:rsidRDefault="00915747" w:rsidP="00865180">
            <w:pPr>
              <w:jc w:val="center"/>
              <w:rPr>
                <w:sz w:val="20"/>
                <w:szCs w:val="20"/>
              </w:rPr>
            </w:pPr>
            <w:r w:rsidRPr="000E71E3">
              <w:rPr>
                <w:sz w:val="20"/>
                <w:szCs w:val="20"/>
              </w:rPr>
              <w:t>Signature</w:t>
            </w:r>
          </w:p>
        </w:tc>
        <w:tc>
          <w:tcPr>
            <w:tcW w:w="1980" w:type="dxa"/>
            <w:vAlign w:val="center"/>
          </w:tcPr>
          <w:p w14:paraId="4C122684" w14:textId="77777777" w:rsidR="00915747" w:rsidRPr="000E71E3" w:rsidRDefault="00915747" w:rsidP="00865180">
            <w:pPr>
              <w:jc w:val="center"/>
              <w:rPr>
                <w:sz w:val="20"/>
                <w:szCs w:val="20"/>
              </w:rPr>
            </w:pPr>
            <w:r w:rsidRPr="000E71E3">
              <w:rPr>
                <w:sz w:val="20"/>
                <w:szCs w:val="20"/>
              </w:rPr>
              <w:t>Date</w:t>
            </w:r>
          </w:p>
          <w:p w14:paraId="4C122685" w14:textId="77777777" w:rsidR="00915747" w:rsidRPr="000E71E3" w:rsidRDefault="00915747" w:rsidP="00865180">
            <w:pPr>
              <w:jc w:val="center"/>
              <w:rPr>
                <w:sz w:val="20"/>
                <w:szCs w:val="20"/>
              </w:rPr>
            </w:pPr>
            <w:r w:rsidRPr="000E71E3">
              <w:rPr>
                <w:i/>
                <w:iCs/>
                <w:sz w:val="20"/>
                <w:szCs w:val="20"/>
              </w:rPr>
              <w:fldChar w:fldCharType="begin">
                <w:ffData>
                  <w:name w:val="Text31"/>
                  <w:enabled/>
                  <w:calcOnExit w:val="0"/>
                  <w:helpText w:type="text" w:val="Date of endorsement by the Operational or Political Focal Point."/>
                  <w:textInput>
                    <w:default w:val="(Month, day, year)"/>
                  </w:textInput>
                </w:ffData>
              </w:fldChar>
            </w:r>
            <w:r w:rsidRPr="000E71E3">
              <w:rPr>
                <w:i/>
                <w:iCs/>
                <w:sz w:val="20"/>
                <w:szCs w:val="20"/>
              </w:rPr>
              <w:instrText xml:space="preserve"> FORMTEXT </w:instrText>
            </w:r>
            <w:r w:rsidRPr="000E71E3">
              <w:rPr>
                <w:i/>
                <w:iCs/>
                <w:sz w:val="20"/>
                <w:szCs w:val="20"/>
              </w:rPr>
            </w:r>
            <w:r w:rsidRPr="000E71E3">
              <w:rPr>
                <w:i/>
                <w:iCs/>
                <w:sz w:val="20"/>
                <w:szCs w:val="20"/>
              </w:rPr>
              <w:fldChar w:fldCharType="separate"/>
            </w:r>
            <w:r w:rsidR="0086417E" w:rsidRPr="000E71E3">
              <w:rPr>
                <w:i/>
                <w:iCs/>
                <w:noProof/>
                <w:sz w:val="20"/>
                <w:szCs w:val="20"/>
              </w:rPr>
              <w:t>(Month, day, year)</w:t>
            </w:r>
            <w:r w:rsidRPr="000E71E3">
              <w:rPr>
                <w:i/>
                <w:iCs/>
                <w:sz w:val="20"/>
                <w:szCs w:val="20"/>
              </w:rPr>
              <w:fldChar w:fldCharType="end"/>
            </w:r>
          </w:p>
        </w:tc>
        <w:tc>
          <w:tcPr>
            <w:tcW w:w="1620" w:type="dxa"/>
            <w:vAlign w:val="center"/>
          </w:tcPr>
          <w:p w14:paraId="4C122686" w14:textId="77777777" w:rsidR="00915747" w:rsidRPr="000E71E3" w:rsidRDefault="00915747" w:rsidP="00865180">
            <w:pPr>
              <w:jc w:val="center"/>
              <w:rPr>
                <w:sz w:val="20"/>
                <w:szCs w:val="20"/>
              </w:rPr>
            </w:pPr>
            <w:r w:rsidRPr="000E71E3">
              <w:rPr>
                <w:sz w:val="20"/>
                <w:szCs w:val="20"/>
              </w:rPr>
              <w:t>Project Contact Person</w:t>
            </w:r>
          </w:p>
        </w:tc>
        <w:tc>
          <w:tcPr>
            <w:tcW w:w="1260" w:type="dxa"/>
            <w:vAlign w:val="center"/>
          </w:tcPr>
          <w:p w14:paraId="4C122687" w14:textId="77777777" w:rsidR="00915747" w:rsidRPr="000E71E3" w:rsidRDefault="00915747" w:rsidP="00865180">
            <w:pPr>
              <w:jc w:val="center"/>
              <w:rPr>
                <w:sz w:val="20"/>
                <w:szCs w:val="20"/>
              </w:rPr>
            </w:pPr>
            <w:r w:rsidRPr="000E71E3">
              <w:rPr>
                <w:sz w:val="20"/>
                <w:szCs w:val="20"/>
              </w:rPr>
              <w:t>Telephone</w:t>
            </w:r>
          </w:p>
        </w:tc>
        <w:tc>
          <w:tcPr>
            <w:tcW w:w="1800" w:type="dxa"/>
            <w:vAlign w:val="center"/>
          </w:tcPr>
          <w:p w14:paraId="4C122688" w14:textId="77777777" w:rsidR="00915747" w:rsidRPr="000E71E3" w:rsidRDefault="00915747" w:rsidP="00865180">
            <w:pPr>
              <w:jc w:val="center"/>
              <w:rPr>
                <w:sz w:val="20"/>
                <w:szCs w:val="20"/>
              </w:rPr>
            </w:pPr>
            <w:r w:rsidRPr="000E71E3">
              <w:rPr>
                <w:sz w:val="20"/>
                <w:szCs w:val="20"/>
              </w:rPr>
              <w:t>E</w:t>
            </w:r>
            <w:r w:rsidR="00783575">
              <w:rPr>
                <w:sz w:val="20"/>
                <w:szCs w:val="20"/>
              </w:rPr>
              <w:t>-</w:t>
            </w:r>
            <w:r w:rsidRPr="000E71E3">
              <w:rPr>
                <w:sz w:val="20"/>
                <w:szCs w:val="20"/>
              </w:rPr>
              <w:t>mail Address</w:t>
            </w:r>
          </w:p>
        </w:tc>
      </w:tr>
      <w:tr w:rsidR="00690A30" w:rsidRPr="000E71E3" w14:paraId="4C122693" w14:textId="77777777">
        <w:tc>
          <w:tcPr>
            <w:tcW w:w="1980" w:type="dxa"/>
          </w:tcPr>
          <w:p w14:paraId="4C12268B" w14:textId="412558A9" w:rsidR="00690A30" w:rsidRDefault="008A371A" w:rsidP="000E71E3">
            <w:pPr>
              <w:jc w:val="center"/>
              <w:rPr>
                <w:sz w:val="22"/>
                <w:szCs w:val="22"/>
              </w:rPr>
            </w:pPr>
            <w:r>
              <w:rPr>
                <w:sz w:val="22"/>
                <w:szCs w:val="22"/>
              </w:rPr>
              <w:t>Adriana Dinu</w:t>
            </w:r>
          </w:p>
          <w:p w14:paraId="50C7199E" w14:textId="77CFF7ED" w:rsidR="008A371A" w:rsidRDefault="008A371A" w:rsidP="000E71E3">
            <w:pPr>
              <w:jc w:val="center"/>
              <w:rPr>
                <w:sz w:val="22"/>
                <w:szCs w:val="22"/>
              </w:rPr>
            </w:pPr>
            <w:r>
              <w:rPr>
                <w:sz w:val="22"/>
                <w:szCs w:val="22"/>
              </w:rPr>
              <w:t>Officer in Charge</w:t>
            </w:r>
          </w:p>
          <w:p w14:paraId="4C12268C" w14:textId="77777777" w:rsidR="00690A30" w:rsidRPr="000E71E3" w:rsidRDefault="00690A30" w:rsidP="000E71E3">
            <w:pPr>
              <w:jc w:val="center"/>
              <w:rPr>
                <w:sz w:val="22"/>
                <w:szCs w:val="22"/>
              </w:rPr>
            </w:pPr>
            <w:r>
              <w:rPr>
                <w:sz w:val="22"/>
                <w:szCs w:val="22"/>
              </w:rPr>
              <w:t>UND/GEF</w:t>
            </w:r>
          </w:p>
        </w:tc>
        <w:tc>
          <w:tcPr>
            <w:tcW w:w="1440" w:type="dxa"/>
          </w:tcPr>
          <w:p w14:paraId="4C12268D" w14:textId="103E7665" w:rsidR="00690A30" w:rsidRPr="000E71E3" w:rsidRDefault="008A371A" w:rsidP="000E71E3">
            <w:pPr>
              <w:jc w:val="center"/>
              <w:rPr>
                <w:sz w:val="22"/>
                <w:szCs w:val="22"/>
              </w:rPr>
            </w:pPr>
            <w:r>
              <w:rPr>
                <w:noProof/>
                <w:sz w:val="22"/>
                <w:szCs w:val="22"/>
              </w:rPr>
              <w:drawing>
                <wp:inline distT="0" distB="0" distL="0" distR="0" wp14:anchorId="734458D9" wp14:editId="7A0440FF">
                  <wp:extent cx="939165" cy="414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9165" cy="414655"/>
                          </a:xfrm>
                          <a:prstGeom prst="rect">
                            <a:avLst/>
                          </a:prstGeom>
                          <a:noFill/>
                        </pic:spPr>
                      </pic:pic>
                    </a:graphicData>
                  </a:graphic>
                </wp:inline>
              </w:drawing>
            </w:r>
          </w:p>
        </w:tc>
        <w:tc>
          <w:tcPr>
            <w:tcW w:w="1980" w:type="dxa"/>
          </w:tcPr>
          <w:p w14:paraId="4C12268E" w14:textId="1BA6C745" w:rsidR="00690A30" w:rsidRPr="000E71E3" w:rsidRDefault="008A371A" w:rsidP="000E71E3">
            <w:pPr>
              <w:jc w:val="center"/>
              <w:rPr>
                <w:sz w:val="22"/>
                <w:szCs w:val="22"/>
              </w:rPr>
            </w:pPr>
            <w:r>
              <w:rPr>
                <w:sz w:val="22"/>
                <w:szCs w:val="22"/>
              </w:rPr>
              <w:t>February, 28, 2013</w:t>
            </w:r>
          </w:p>
        </w:tc>
        <w:tc>
          <w:tcPr>
            <w:tcW w:w="1620" w:type="dxa"/>
          </w:tcPr>
          <w:p w14:paraId="4C12268F" w14:textId="77777777" w:rsidR="00690A30" w:rsidRDefault="00690A30" w:rsidP="00493D1F">
            <w:pPr>
              <w:jc w:val="center"/>
              <w:rPr>
                <w:sz w:val="22"/>
                <w:szCs w:val="22"/>
              </w:rPr>
            </w:pPr>
            <w:r>
              <w:rPr>
                <w:sz w:val="22"/>
                <w:szCs w:val="22"/>
              </w:rPr>
              <w:t>Yamil Bonduki</w:t>
            </w:r>
          </w:p>
          <w:p w14:paraId="4C122690" w14:textId="77777777" w:rsidR="00690A30" w:rsidRPr="007E3AFB" w:rsidRDefault="00690A30" w:rsidP="00493D1F">
            <w:pPr>
              <w:jc w:val="center"/>
              <w:rPr>
                <w:sz w:val="22"/>
                <w:szCs w:val="22"/>
              </w:rPr>
            </w:pPr>
            <w:r>
              <w:rPr>
                <w:sz w:val="22"/>
                <w:szCs w:val="22"/>
              </w:rPr>
              <w:t>Sr. Programme Manager</w:t>
            </w:r>
          </w:p>
        </w:tc>
        <w:tc>
          <w:tcPr>
            <w:tcW w:w="1260" w:type="dxa"/>
          </w:tcPr>
          <w:p w14:paraId="4C122691" w14:textId="77777777" w:rsidR="00690A30" w:rsidRPr="007E3AFB" w:rsidRDefault="00690A30" w:rsidP="00493D1F">
            <w:pPr>
              <w:jc w:val="center"/>
              <w:rPr>
                <w:sz w:val="22"/>
                <w:szCs w:val="22"/>
              </w:rPr>
            </w:pPr>
            <w:r>
              <w:rPr>
                <w:sz w:val="22"/>
                <w:szCs w:val="22"/>
              </w:rPr>
              <w:t>+1 212 906-6659</w:t>
            </w:r>
          </w:p>
        </w:tc>
        <w:tc>
          <w:tcPr>
            <w:tcW w:w="1800" w:type="dxa"/>
          </w:tcPr>
          <w:p w14:paraId="4C122692" w14:textId="77777777" w:rsidR="00690A30" w:rsidRPr="007E3AFB" w:rsidRDefault="00690A30" w:rsidP="00493D1F">
            <w:pPr>
              <w:jc w:val="center"/>
              <w:rPr>
                <w:sz w:val="22"/>
                <w:szCs w:val="22"/>
              </w:rPr>
            </w:pPr>
            <w:r>
              <w:rPr>
                <w:sz w:val="22"/>
                <w:szCs w:val="22"/>
              </w:rPr>
              <w:t>Yamil.bonduki@undp.org</w:t>
            </w:r>
          </w:p>
        </w:tc>
      </w:tr>
    </w:tbl>
    <w:p w14:paraId="4C122694" w14:textId="77777777" w:rsidR="00161B80" w:rsidRDefault="00161B80" w:rsidP="00D01E17">
      <w:pPr>
        <w:sectPr w:rsidR="00161B80" w:rsidSect="00161B80">
          <w:type w:val="continuous"/>
          <w:pgSz w:w="12240" w:h="15840" w:code="1"/>
          <w:pgMar w:top="1152" w:right="720" w:bottom="720" w:left="720" w:header="720" w:footer="0" w:gutter="0"/>
          <w:cols w:space="720"/>
          <w:formProt w:val="0"/>
          <w:docGrid w:linePitch="360"/>
        </w:sectPr>
      </w:pPr>
    </w:p>
    <w:p w14:paraId="4C122695" w14:textId="77777777" w:rsidR="006E081A" w:rsidRDefault="006E081A" w:rsidP="00D01E17"/>
    <w:p w14:paraId="4C122696" w14:textId="77777777" w:rsidR="00161B80" w:rsidRDefault="00161B80" w:rsidP="00D01E17"/>
    <w:p w14:paraId="4C122697" w14:textId="77777777" w:rsidR="007F7CEB" w:rsidRDefault="007F7CEB" w:rsidP="00D01E17"/>
    <w:p w14:paraId="4C122698" w14:textId="77777777" w:rsidR="007F7CEB" w:rsidRDefault="007F7CEB" w:rsidP="00D01E17"/>
    <w:p w14:paraId="4C122699" w14:textId="77777777" w:rsidR="007F7CEB" w:rsidRDefault="007F7CEB" w:rsidP="00D01E17"/>
    <w:p w14:paraId="4C12269A" w14:textId="77777777" w:rsidR="007F7CEB" w:rsidRDefault="007F7CEB" w:rsidP="00D01E17"/>
    <w:p w14:paraId="4C12269B" w14:textId="77777777" w:rsidR="00947507" w:rsidRDefault="00947507" w:rsidP="00D01E17"/>
    <w:p w14:paraId="4C12269C" w14:textId="77777777" w:rsidR="00947507" w:rsidRDefault="00947507" w:rsidP="00D01E17"/>
    <w:p w14:paraId="4C12269D" w14:textId="77777777" w:rsidR="00947507" w:rsidRDefault="00947507" w:rsidP="00D01E17"/>
    <w:p w14:paraId="4C12269E" w14:textId="77777777" w:rsidR="00947507" w:rsidRDefault="00947507" w:rsidP="00D01E17"/>
    <w:p w14:paraId="4C12269F" w14:textId="77777777" w:rsidR="00947507" w:rsidRDefault="00947507" w:rsidP="00D01E17"/>
    <w:p w14:paraId="4C1226A0" w14:textId="77777777" w:rsidR="00947507" w:rsidRDefault="00947507" w:rsidP="00D01E17"/>
    <w:p w14:paraId="4C1226A1" w14:textId="77777777" w:rsidR="00947507" w:rsidRDefault="00947507" w:rsidP="00D01E17"/>
    <w:p w14:paraId="4C1226A2" w14:textId="77777777" w:rsidR="00947507" w:rsidRDefault="00947507" w:rsidP="00D01E17"/>
    <w:p w14:paraId="4C1226A3" w14:textId="77777777" w:rsidR="00947507" w:rsidRDefault="00947507" w:rsidP="00D01E17"/>
    <w:p w14:paraId="4C1226A4" w14:textId="77777777" w:rsidR="007F7CEB" w:rsidRDefault="007F7CEB" w:rsidP="00D01E17">
      <w:pPr>
        <w:sectPr w:rsidR="007F7CEB" w:rsidSect="00161B80">
          <w:type w:val="continuous"/>
          <w:pgSz w:w="12240" w:h="15840" w:code="1"/>
          <w:pgMar w:top="1152" w:right="720" w:bottom="720" w:left="720" w:header="720" w:footer="0" w:gutter="0"/>
          <w:cols w:space="720"/>
          <w:formProt w:val="0"/>
          <w:docGrid w:linePitch="360"/>
        </w:sectPr>
      </w:pPr>
    </w:p>
    <w:p w14:paraId="4C1226A5" w14:textId="77777777" w:rsidR="00161B80" w:rsidRDefault="00161B80" w:rsidP="00D01E17"/>
    <w:p w14:paraId="4C1226A6" w14:textId="77777777" w:rsidR="00817578" w:rsidRDefault="00E012AA" w:rsidP="00817578">
      <w:pPr>
        <w:jc w:val="right"/>
        <w:outlineLvl w:val="0"/>
        <w:rPr>
          <w:rFonts w:ascii="Times New Roman Bold" w:hAnsi="Times New Roman Bold"/>
          <w:b/>
          <w:smallCaps/>
        </w:rPr>
      </w:pPr>
      <w:r w:rsidRPr="005C50F9">
        <w:rPr>
          <w:rFonts w:ascii="Times New Roman Bold" w:hAnsi="Times New Roman Bold"/>
          <w:b/>
          <w:smallCaps/>
        </w:rPr>
        <w:t xml:space="preserve">Annex </w:t>
      </w:r>
      <w:r>
        <w:rPr>
          <w:rFonts w:ascii="Times New Roman Bold" w:hAnsi="Times New Roman Bold"/>
          <w:b/>
          <w:smallCaps/>
        </w:rPr>
        <w:t>A</w:t>
      </w:r>
    </w:p>
    <w:p w14:paraId="4C1226A7" w14:textId="77777777" w:rsidR="00E012AA" w:rsidRPr="00817578" w:rsidRDefault="00817578" w:rsidP="00817578">
      <w:pPr>
        <w:outlineLvl w:val="0"/>
        <w:rPr>
          <w:rFonts w:ascii="Times New Roman Bold" w:hAnsi="Times New Roman Bold"/>
          <w:b/>
          <w:smallCaps/>
        </w:rPr>
      </w:pPr>
      <w:r>
        <w:rPr>
          <w:rFonts w:ascii="Times New Roman Bold" w:hAnsi="Times New Roman Bold"/>
          <w:b/>
          <w:smallCaps/>
        </w:rPr>
        <w:t xml:space="preserve">       </w:t>
      </w:r>
      <w:r w:rsidR="00E012AA">
        <w:rPr>
          <w:rFonts w:ascii="Times New Roman Bold" w:hAnsi="Times New Roman Bold"/>
          <w:b/>
          <w:smallCaps/>
        </w:rPr>
        <w:t xml:space="preserve">consultants to be hired for the </w:t>
      </w:r>
      <w:r w:rsidR="008413FF">
        <w:rPr>
          <w:rFonts w:ascii="Times New Roman Bold" w:hAnsi="Times New Roman Bold"/>
          <w:b/>
          <w:smallCaps/>
        </w:rPr>
        <w:t>Enabling Activity</w:t>
      </w:r>
    </w:p>
    <w:p w14:paraId="4C1226A8" w14:textId="77777777" w:rsidR="00E012AA" w:rsidRDefault="00E012AA" w:rsidP="00E012AA">
      <w:pPr>
        <w:jc w:val="center"/>
        <w:rPr>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350"/>
        <w:gridCol w:w="1440"/>
        <w:gridCol w:w="4698"/>
      </w:tblGrid>
      <w:tr w:rsidR="001463BA" w:rsidRPr="000E71E3" w14:paraId="4C1226B0" w14:textId="77777777" w:rsidTr="00817578">
        <w:tc>
          <w:tcPr>
            <w:tcW w:w="2880" w:type="dxa"/>
          </w:tcPr>
          <w:p w14:paraId="4C1226A9" w14:textId="77777777" w:rsidR="001463BA" w:rsidRPr="000E71E3" w:rsidRDefault="001463BA" w:rsidP="004E2499">
            <w:pPr>
              <w:jc w:val="center"/>
              <w:rPr>
                <w:b/>
                <w:i/>
                <w:sz w:val="22"/>
                <w:szCs w:val="22"/>
              </w:rPr>
            </w:pPr>
          </w:p>
          <w:p w14:paraId="4C1226AA" w14:textId="77777777" w:rsidR="001463BA" w:rsidRPr="000E71E3" w:rsidRDefault="001463BA" w:rsidP="004E2499">
            <w:pPr>
              <w:jc w:val="center"/>
              <w:rPr>
                <w:b/>
                <w:i/>
                <w:sz w:val="22"/>
                <w:szCs w:val="22"/>
              </w:rPr>
            </w:pPr>
            <w:r w:rsidRPr="000E71E3">
              <w:rPr>
                <w:b/>
                <w:i/>
                <w:sz w:val="22"/>
                <w:szCs w:val="22"/>
              </w:rPr>
              <w:t>Position Titles</w:t>
            </w:r>
          </w:p>
        </w:tc>
        <w:tc>
          <w:tcPr>
            <w:tcW w:w="1350" w:type="dxa"/>
          </w:tcPr>
          <w:p w14:paraId="4C1226AB" w14:textId="77777777" w:rsidR="001463BA" w:rsidRPr="000E71E3" w:rsidRDefault="001463BA" w:rsidP="004E2499">
            <w:pPr>
              <w:jc w:val="center"/>
              <w:rPr>
                <w:b/>
                <w:i/>
                <w:sz w:val="22"/>
                <w:szCs w:val="22"/>
              </w:rPr>
            </w:pPr>
            <w:r w:rsidRPr="000E71E3">
              <w:rPr>
                <w:b/>
                <w:i/>
                <w:sz w:val="22"/>
                <w:szCs w:val="22"/>
              </w:rPr>
              <w:t>$/</w:t>
            </w:r>
          </w:p>
          <w:p w14:paraId="4C1226AC" w14:textId="77777777" w:rsidR="001463BA" w:rsidRPr="000E71E3" w:rsidRDefault="00783575" w:rsidP="00783575">
            <w:pPr>
              <w:jc w:val="center"/>
              <w:rPr>
                <w:b/>
                <w:i/>
                <w:sz w:val="22"/>
                <w:szCs w:val="22"/>
              </w:rPr>
            </w:pPr>
            <w:r>
              <w:rPr>
                <w:b/>
                <w:i/>
                <w:sz w:val="22"/>
                <w:szCs w:val="22"/>
              </w:rPr>
              <w:t>P</w:t>
            </w:r>
            <w:r w:rsidR="001463BA" w:rsidRPr="000E71E3">
              <w:rPr>
                <w:b/>
                <w:i/>
                <w:sz w:val="22"/>
                <w:szCs w:val="22"/>
              </w:rPr>
              <w:t xml:space="preserve">erson </w:t>
            </w:r>
            <w:r>
              <w:rPr>
                <w:b/>
                <w:i/>
                <w:sz w:val="22"/>
                <w:szCs w:val="22"/>
              </w:rPr>
              <w:t>W</w:t>
            </w:r>
            <w:r w:rsidR="001463BA" w:rsidRPr="000E71E3">
              <w:rPr>
                <w:b/>
                <w:i/>
                <w:sz w:val="22"/>
                <w:szCs w:val="22"/>
              </w:rPr>
              <w:t>eek</w:t>
            </w:r>
          </w:p>
        </w:tc>
        <w:tc>
          <w:tcPr>
            <w:tcW w:w="1440" w:type="dxa"/>
          </w:tcPr>
          <w:p w14:paraId="4C1226AD" w14:textId="77777777" w:rsidR="001463BA" w:rsidRPr="000E71E3" w:rsidRDefault="00783575" w:rsidP="004E2499">
            <w:pPr>
              <w:jc w:val="center"/>
              <w:rPr>
                <w:b/>
                <w:i/>
                <w:sz w:val="22"/>
                <w:szCs w:val="22"/>
              </w:rPr>
            </w:pPr>
            <w:r>
              <w:rPr>
                <w:b/>
                <w:i/>
                <w:sz w:val="22"/>
                <w:szCs w:val="22"/>
              </w:rPr>
              <w:t>Estimated Person W</w:t>
            </w:r>
            <w:r w:rsidR="001463BA" w:rsidRPr="000E71E3">
              <w:rPr>
                <w:b/>
                <w:i/>
                <w:sz w:val="22"/>
                <w:szCs w:val="22"/>
              </w:rPr>
              <w:t>eeks</w:t>
            </w:r>
          </w:p>
        </w:tc>
        <w:tc>
          <w:tcPr>
            <w:tcW w:w="4698" w:type="dxa"/>
          </w:tcPr>
          <w:p w14:paraId="4C1226AE" w14:textId="77777777" w:rsidR="001463BA" w:rsidRPr="000E71E3" w:rsidRDefault="001463BA" w:rsidP="004E2499">
            <w:pPr>
              <w:jc w:val="center"/>
              <w:rPr>
                <w:b/>
                <w:i/>
                <w:sz w:val="22"/>
                <w:szCs w:val="22"/>
              </w:rPr>
            </w:pPr>
          </w:p>
          <w:p w14:paraId="4C1226AF" w14:textId="77777777" w:rsidR="001463BA" w:rsidRPr="000E71E3" w:rsidRDefault="00783575" w:rsidP="004E2499">
            <w:pPr>
              <w:jc w:val="center"/>
              <w:rPr>
                <w:b/>
                <w:i/>
                <w:sz w:val="22"/>
                <w:szCs w:val="22"/>
              </w:rPr>
            </w:pPr>
            <w:r>
              <w:rPr>
                <w:b/>
                <w:i/>
                <w:sz w:val="22"/>
                <w:szCs w:val="22"/>
              </w:rPr>
              <w:t>Tasks to be P</w:t>
            </w:r>
            <w:r w:rsidR="001463BA" w:rsidRPr="000E71E3">
              <w:rPr>
                <w:b/>
                <w:i/>
                <w:sz w:val="22"/>
                <w:szCs w:val="22"/>
              </w:rPr>
              <w:t>erformed</w:t>
            </w:r>
          </w:p>
        </w:tc>
      </w:tr>
      <w:tr w:rsidR="001463BA" w14:paraId="4C1226B5" w14:textId="77777777" w:rsidTr="00817578">
        <w:tc>
          <w:tcPr>
            <w:tcW w:w="2880" w:type="dxa"/>
          </w:tcPr>
          <w:p w14:paraId="4C1226B1" w14:textId="77777777" w:rsidR="001463BA" w:rsidRPr="000E71E3" w:rsidRDefault="001463BA" w:rsidP="008413FF">
            <w:pPr>
              <w:rPr>
                <w:b/>
              </w:rPr>
            </w:pPr>
            <w:r w:rsidRPr="000E71E3">
              <w:rPr>
                <w:b/>
              </w:rPr>
              <w:t xml:space="preserve">For </w:t>
            </w:r>
            <w:r w:rsidR="008413FF">
              <w:rPr>
                <w:b/>
              </w:rPr>
              <w:t>EA</w:t>
            </w:r>
            <w:r w:rsidRPr="000E71E3">
              <w:rPr>
                <w:b/>
              </w:rPr>
              <w:t xml:space="preserve"> Management</w:t>
            </w:r>
          </w:p>
        </w:tc>
        <w:tc>
          <w:tcPr>
            <w:tcW w:w="1350" w:type="dxa"/>
          </w:tcPr>
          <w:p w14:paraId="4C1226B2" w14:textId="77777777" w:rsidR="001463BA" w:rsidRDefault="001463BA" w:rsidP="004E2499">
            <w:pPr>
              <w:jc w:val="center"/>
            </w:pPr>
          </w:p>
        </w:tc>
        <w:tc>
          <w:tcPr>
            <w:tcW w:w="1440" w:type="dxa"/>
          </w:tcPr>
          <w:p w14:paraId="4C1226B3" w14:textId="77777777" w:rsidR="001463BA" w:rsidRDefault="001463BA" w:rsidP="004E2499">
            <w:pPr>
              <w:jc w:val="center"/>
            </w:pPr>
          </w:p>
        </w:tc>
        <w:tc>
          <w:tcPr>
            <w:tcW w:w="4698" w:type="dxa"/>
          </w:tcPr>
          <w:p w14:paraId="4C1226B4" w14:textId="77777777" w:rsidR="001463BA" w:rsidRDefault="001463BA" w:rsidP="004E2499">
            <w:pPr>
              <w:jc w:val="center"/>
            </w:pPr>
          </w:p>
        </w:tc>
      </w:tr>
      <w:tr w:rsidR="001463BA" w14:paraId="4C1226BA" w14:textId="77777777" w:rsidTr="00817578">
        <w:tc>
          <w:tcPr>
            <w:tcW w:w="2880" w:type="dxa"/>
          </w:tcPr>
          <w:p w14:paraId="4C1226B6" w14:textId="77777777" w:rsidR="001463BA" w:rsidRDefault="001463BA" w:rsidP="004E2499">
            <w:r>
              <w:t>Local</w:t>
            </w:r>
          </w:p>
        </w:tc>
        <w:tc>
          <w:tcPr>
            <w:tcW w:w="1350" w:type="dxa"/>
          </w:tcPr>
          <w:p w14:paraId="4C1226B7" w14:textId="77777777" w:rsidR="001463BA" w:rsidRDefault="001463BA" w:rsidP="004E2499">
            <w:pPr>
              <w:jc w:val="center"/>
            </w:pPr>
          </w:p>
        </w:tc>
        <w:tc>
          <w:tcPr>
            <w:tcW w:w="1440" w:type="dxa"/>
          </w:tcPr>
          <w:p w14:paraId="4C1226B8" w14:textId="77777777" w:rsidR="001463BA" w:rsidRDefault="001463BA" w:rsidP="004E2499">
            <w:pPr>
              <w:jc w:val="center"/>
            </w:pPr>
          </w:p>
        </w:tc>
        <w:tc>
          <w:tcPr>
            <w:tcW w:w="4698" w:type="dxa"/>
          </w:tcPr>
          <w:p w14:paraId="4C1226B9" w14:textId="77777777" w:rsidR="001463BA" w:rsidRDefault="001463BA" w:rsidP="004E2499">
            <w:pPr>
              <w:jc w:val="center"/>
            </w:pPr>
          </w:p>
        </w:tc>
      </w:tr>
      <w:tr w:rsidR="00817578" w14:paraId="4C1226D5" w14:textId="77777777" w:rsidTr="00817578">
        <w:tc>
          <w:tcPr>
            <w:tcW w:w="2880" w:type="dxa"/>
          </w:tcPr>
          <w:p w14:paraId="4C1226BB" w14:textId="77777777" w:rsidR="00817578" w:rsidRDefault="00817578" w:rsidP="004E2499">
            <w:r>
              <w:lastRenderedPageBreak/>
              <w:t>Project Manager</w:t>
            </w:r>
          </w:p>
        </w:tc>
        <w:tc>
          <w:tcPr>
            <w:tcW w:w="1350" w:type="dxa"/>
          </w:tcPr>
          <w:p w14:paraId="4C1226BC" w14:textId="77777777" w:rsidR="00817578" w:rsidRDefault="00BD5B82" w:rsidP="00817578">
            <w:r>
              <w:t>250</w:t>
            </w:r>
          </w:p>
        </w:tc>
        <w:tc>
          <w:tcPr>
            <w:tcW w:w="1440" w:type="dxa"/>
          </w:tcPr>
          <w:p w14:paraId="4C1226BD" w14:textId="77777777" w:rsidR="00817578" w:rsidRDefault="00BD5B82" w:rsidP="00817578">
            <w:r>
              <w:t>90</w:t>
            </w:r>
          </w:p>
        </w:tc>
        <w:tc>
          <w:tcPr>
            <w:tcW w:w="4698" w:type="dxa"/>
          </w:tcPr>
          <w:p w14:paraId="4C1226BE" w14:textId="77777777" w:rsidR="00817578" w:rsidRPr="00746655" w:rsidRDefault="00817578" w:rsidP="00817578">
            <w:pPr>
              <w:rPr>
                <w:sz w:val="22"/>
                <w:szCs w:val="22"/>
              </w:rPr>
            </w:pPr>
            <w:r w:rsidRPr="00746655">
              <w:rPr>
                <w:sz w:val="22"/>
                <w:szCs w:val="22"/>
              </w:rPr>
              <w:t xml:space="preserve">-Under the overall supervision of the National Project Director and UNDP Management, the Project Manager will be responsible for overall management of the project. </w:t>
            </w:r>
          </w:p>
          <w:p w14:paraId="4C1226BF" w14:textId="77777777" w:rsidR="00817578" w:rsidRPr="00746655" w:rsidRDefault="00817578" w:rsidP="00817578">
            <w:pPr>
              <w:rPr>
                <w:sz w:val="22"/>
                <w:szCs w:val="22"/>
              </w:rPr>
            </w:pPr>
            <w:r w:rsidRPr="00746655">
              <w:rPr>
                <w:sz w:val="22"/>
                <w:szCs w:val="22"/>
              </w:rPr>
              <w:t>-Supervise and coordinate the production of</w:t>
            </w:r>
          </w:p>
          <w:p w14:paraId="4C1226C0" w14:textId="77777777" w:rsidR="00817578" w:rsidRPr="00746655" w:rsidRDefault="00817578" w:rsidP="00817578">
            <w:pPr>
              <w:rPr>
                <w:sz w:val="22"/>
                <w:szCs w:val="22"/>
              </w:rPr>
            </w:pPr>
            <w:r w:rsidRPr="00746655">
              <w:rPr>
                <w:sz w:val="22"/>
                <w:szCs w:val="22"/>
              </w:rPr>
              <w:t>project outputs as per the project document;</w:t>
            </w:r>
          </w:p>
          <w:p w14:paraId="4C1226C1" w14:textId="77777777" w:rsidR="00817578" w:rsidRPr="00746655" w:rsidRDefault="00817578" w:rsidP="00817578">
            <w:pPr>
              <w:rPr>
                <w:sz w:val="22"/>
                <w:szCs w:val="22"/>
              </w:rPr>
            </w:pPr>
            <w:r w:rsidRPr="00746655">
              <w:rPr>
                <w:sz w:val="22"/>
                <w:szCs w:val="22"/>
              </w:rPr>
              <w:t>-Ensure the technical coordination of the project and the work related to legal and institutional aspects;</w:t>
            </w:r>
          </w:p>
          <w:p w14:paraId="4C1226C2" w14:textId="77777777" w:rsidR="00817578" w:rsidRPr="00746655" w:rsidRDefault="00817578" w:rsidP="00817578">
            <w:pPr>
              <w:rPr>
                <w:sz w:val="22"/>
                <w:szCs w:val="22"/>
              </w:rPr>
            </w:pPr>
            <w:r w:rsidRPr="00746655">
              <w:rPr>
                <w:sz w:val="22"/>
                <w:szCs w:val="22"/>
              </w:rPr>
              <w:t xml:space="preserve">-Mobilize all project inputs in accordance with </w:t>
            </w:r>
          </w:p>
          <w:p w14:paraId="4C1226C3" w14:textId="77777777" w:rsidR="00817578" w:rsidRPr="00746655" w:rsidRDefault="00817578" w:rsidP="00817578">
            <w:pPr>
              <w:rPr>
                <w:sz w:val="22"/>
                <w:szCs w:val="22"/>
              </w:rPr>
            </w:pPr>
            <w:r w:rsidRPr="00746655">
              <w:rPr>
                <w:sz w:val="22"/>
                <w:szCs w:val="22"/>
              </w:rPr>
              <w:t>UNDP procedures for nationally executed projects;</w:t>
            </w:r>
          </w:p>
          <w:p w14:paraId="4C1226C4" w14:textId="77777777" w:rsidR="00817578" w:rsidRPr="00746655" w:rsidRDefault="00817578" w:rsidP="00817578">
            <w:pPr>
              <w:rPr>
                <w:sz w:val="22"/>
                <w:szCs w:val="22"/>
              </w:rPr>
            </w:pPr>
            <w:r w:rsidRPr="00746655">
              <w:rPr>
                <w:sz w:val="22"/>
                <w:szCs w:val="22"/>
              </w:rPr>
              <w:t>-Finalize the ToR for the consultants and subcontractors;</w:t>
            </w:r>
          </w:p>
          <w:p w14:paraId="4C1226C5" w14:textId="77777777" w:rsidR="00817578" w:rsidRPr="00746655" w:rsidRDefault="00817578" w:rsidP="00817578">
            <w:pPr>
              <w:rPr>
                <w:sz w:val="22"/>
                <w:szCs w:val="22"/>
              </w:rPr>
            </w:pPr>
            <w:r w:rsidRPr="00746655">
              <w:rPr>
                <w:sz w:val="22"/>
                <w:szCs w:val="22"/>
              </w:rPr>
              <w:t>-Coordinate the recruitment and selection of project personnel;</w:t>
            </w:r>
          </w:p>
          <w:p w14:paraId="4C1226C6" w14:textId="77777777" w:rsidR="00817578" w:rsidRPr="00746655" w:rsidRDefault="00817578" w:rsidP="00817578">
            <w:pPr>
              <w:rPr>
                <w:sz w:val="22"/>
                <w:szCs w:val="22"/>
              </w:rPr>
            </w:pPr>
            <w:r w:rsidRPr="00746655">
              <w:rPr>
                <w:sz w:val="22"/>
                <w:szCs w:val="22"/>
              </w:rPr>
              <w:t>-Supervise and coordinate the work of all project staff, consultants and sub-contractors;</w:t>
            </w:r>
          </w:p>
          <w:p w14:paraId="4C1226C7" w14:textId="77777777" w:rsidR="00817578" w:rsidRPr="00746655" w:rsidRDefault="00817578" w:rsidP="00817578">
            <w:pPr>
              <w:rPr>
                <w:sz w:val="22"/>
                <w:szCs w:val="22"/>
              </w:rPr>
            </w:pPr>
            <w:r w:rsidRPr="00746655">
              <w:rPr>
                <w:sz w:val="22"/>
                <w:szCs w:val="22"/>
              </w:rPr>
              <w:t>-Work closely with UNDP Management and project partners to closely coordinate all the actors involved with achieving Project Outcomes, Outputs and Activities;</w:t>
            </w:r>
          </w:p>
          <w:p w14:paraId="4C1226C8" w14:textId="77777777" w:rsidR="00817578" w:rsidRPr="00746655" w:rsidRDefault="00817578" w:rsidP="00817578">
            <w:pPr>
              <w:rPr>
                <w:sz w:val="22"/>
                <w:szCs w:val="22"/>
              </w:rPr>
            </w:pPr>
            <w:r w:rsidRPr="00746655">
              <w:rPr>
                <w:sz w:val="22"/>
                <w:szCs w:val="22"/>
              </w:rPr>
              <w:t xml:space="preserve">-Supervise the work of all members of the PT; </w:t>
            </w:r>
          </w:p>
          <w:p w14:paraId="4C1226C9" w14:textId="77777777" w:rsidR="00817578" w:rsidRPr="00746655" w:rsidRDefault="00817578" w:rsidP="00817578">
            <w:pPr>
              <w:rPr>
                <w:sz w:val="22"/>
                <w:szCs w:val="22"/>
              </w:rPr>
            </w:pPr>
            <w:r w:rsidRPr="00746655">
              <w:rPr>
                <w:sz w:val="22"/>
                <w:szCs w:val="22"/>
              </w:rPr>
              <w:t>-Prepare and revise project work and financial plans, as required Government and UNDP;</w:t>
            </w:r>
          </w:p>
          <w:p w14:paraId="4C1226CA" w14:textId="77777777" w:rsidR="00817578" w:rsidRPr="00746655" w:rsidRDefault="00817578" w:rsidP="00817578">
            <w:pPr>
              <w:rPr>
                <w:sz w:val="22"/>
                <w:szCs w:val="22"/>
              </w:rPr>
            </w:pPr>
            <w:r w:rsidRPr="00746655">
              <w:rPr>
                <w:sz w:val="22"/>
                <w:szCs w:val="22"/>
              </w:rPr>
              <w:t>-Manage procurement of goods and services under UNDP guidelines and oversight of contracts;</w:t>
            </w:r>
          </w:p>
          <w:p w14:paraId="4C1226CB" w14:textId="77777777" w:rsidR="00817578" w:rsidRPr="00746655" w:rsidRDefault="00817578" w:rsidP="00817578">
            <w:pPr>
              <w:rPr>
                <w:sz w:val="22"/>
                <w:szCs w:val="22"/>
              </w:rPr>
            </w:pPr>
            <w:r w:rsidRPr="00746655">
              <w:rPr>
                <w:sz w:val="22"/>
                <w:szCs w:val="22"/>
              </w:rPr>
              <w:t>-Ensure proper management of funds consistent with UNDP requirements, and budget planning and control;</w:t>
            </w:r>
          </w:p>
          <w:p w14:paraId="4C1226CC" w14:textId="77777777" w:rsidR="00817578" w:rsidRPr="00746655" w:rsidRDefault="00817578" w:rsidP="00817578">
            <w:pPr>
              <w:rPr>
                <w:sz w:val="22"/>
                <w:szCs w:val="22"/>
              </w:rPr>
            </w:pPr>
            <w:r w:rsidRPr="00746655">
              <w:rPr>
                <w:sz w:val="22"/>
                <w:szCs w:val="22"/>
              </w:rPr>
              <w:t>-Arrange for audit of all project accounts for each fiscal year;</w:t>
            </w:r>
          </w:p>
          <w:p w14:paraId="4C1226CD" w14:textId="77777777" w:rsidR="00817578" w:rsidRPr="00746655" w:rsidRDefault="00817578" w:rsidP="00817578">
            <w:pPr>
              <w:rPr>
                <w:sz w:val="22"/>
                <w:szCs w:val="22"/>
              </w:rPr>
            </w:pPr>
            <w:r w:rsidRPr="00746655">
              <w:rPr>
                <w:sz w:val="22"/>
                <w:szCs w:val="22"/>
              </w:rPr>
              <w:t xml:space="preserve">-Prepare and ensure timely submission of quarterly financial consolidated reports-FACE, quarterly consolidated progress reports, annual progress report, mid-term reports, and other reports as may be required by UNDP;  </w:t>
            </w:r>
          </w:p>
          <w:p w14:paraId="4C1226CE" w14:textId="77777777" w:rsidR="00817578" w:rsidRPr="00746655" w:rsidRDefault="00817578" w:rsidP="00817578">
            <w:pPr>
              <w:rPr>
                <w:sz w:val="22"/>
                <w:szCs w:val="22"/>
              </w:rPr>
            </w:pPr>
            <w:r w:rsidRPr="00746655">
              <w:rPr>
                <w:sz w:val="22"/>
                <w:szCs w:val="22"/>
              </w:rPr>
              <w:t xml:space="preserve">-Report progress of project to the Steering Committee. </w:t>
            </w:r>
          </w:p>
          <w:p w14:paraId="4C1226CF" w14:textId="77777777" w:rsidR="00817578" w:rsidRPr="00746655" w:rsidRDefault="00817578" w:rsidP="00817578">
            <w:pPr>
              <w:rPr>
                <w:sz w:val="22"/>
                <w:szCs w:val="22"/>
              </w:rPr>
            </w:pPr>
            <w:r w:rsidRPr="00746655">
              <w:rPr>
                <w:sz w:val="22"/>
                <w:szCs w:val="22"/>
              </w:rPr>
              <w:t xml:space="preserve">-Oversee the exchange and sharing of experiences and lessons learned with relevant projects nationally and internationally. </w:t>
            </w:r>
          </w:p>
          <w:p w14:paraId="4C1226D0" w14:textId="77777777" w:rsidR="00817578" w:rsidRPr="00746655" w:rsidRDefault="00817578" w:rsidP="00817578">
            <w:pPr>
              <w:rPr>
                <w:sz w:val="22"/>
                <w:szCs w:val="22"/>
              </w:rPr>
            </w:pPr>
            <w:r w:rsidRPr="00746655">
              <w:rPr>
                <w:sz w:val="22"/>
                <w:szCs w:val="22"/>
              </w:rPr>
              <w:t>-Preparing a detailed annual work plan for the project.</w:t>
            </w:r>
          </w:p>
          <w:p w14:paraId="4C1226D1" w14:textId="77777777" w:rsidR="00817578" w:rsidRPr="00746655" w:rsidRDefault="00817578" w:rsidP="00817578">
            <w:pPr>
              <w:rPr>
                <w:sz w:val="22"/>
                <w:szCs w:val="22"/>
              </w:rPr>
            </w:pPr>
            <w:r w:rsidRPr="00746655">
              <w:rPr>
                <w:sz w:val="22"/>
                <w:szCs w:val="22"/>
              </w:rPr>
              <w:t>-Undertaking any other activities that may be assigned by the Steering Committee.</w:t>
            </w:r>
          </w:p>
          <w:p w14:paraId="4C1226D2" w14:textId="77777777" w:rsidR="00817578" w:rsidRPr="00746655" w:rsidRDefault="00817578" w:rsidP="00817578">
            <w:pPr>
              <w:rPr>
                <w:sz w:val="22"/>
                <w:szCs w:val="22"/>
              </w:rPr>
            </w:pPr>
            <w:r w:rsidRPr="00746655">
              <w:rPr>
                <w:sz w:val="22"/>
                <w:szCs w:val="22"/>
              </w:rPr>
              <w:t>-Ensure participation of UNDP Managers meeting.</w:t>
            </w:r>
          </w:p>
          <w:p w14:paraId="4C1226D3" w14:textId="77777777" w:rsidR="00817578" w:rsidRDefault="00817578" w:rsidP="00817578">
            <w:pPr>
              <w:rPr>
                <w:sz w:val="22"/>
                <w:szCs w:val="22"/>
              </w:rPr>
            </w:pPr>
            <w:r w:rsidRPr="00746655">
              <w:rPr>
                <w:sz w:val="22"/>
                <w:szCs w:val="22"/>
              </w:rPr>
              <w:t>-Compile six chapters of the TNC and write Draft TNC report and Executive Summary and also prepare the Project Completion Report.</w:t>
            </w:r>
            <w:r>
              <w:rPr>
                <w:sz w:val="22"/>
                <w:szCs w:val="22"/>
              </w:rPr>
              <w:t> </w:t>
            </w:r>
            <w:r>
              <w:rPr>
                <w:sz w:val="22"/>
                <w:szCs w:val="22"/>
              </w:rPr>
              <w:t> </w:t>
            </w:r>
          </w:p>
          <w:p w14:paraId="4C1226D4" w14:textId="77777777" w:rsidR="00817578" w:rsidRDefault="00817578" w:rsidP="004E2499">
            <w:pPr>
              <w:jc w:val="center"/>
            </w:pPr>
          </w:p>
        </w:tc>
      </w:tr>
      <w:bookmarkStart w:id="208" w:name="LocalPM_Title2"/>
      <w:tr w:rsidR="001463BA" w14:paraId="4C1226E3" w14:textId="77777777" w:rsidTr="00817578">
        <w:tc>
          <w:tcPr>
            <w:tcW w:w="2880" w:type="dxa"/>
          </w:tcPr>
          <w:p w14:paraId="4C1226D6" w14:textId="77777777" w:rsidR="001463BA" w:rsidRPr="000E71E3" w:rsidRDefault="00161B80" w:rsidP="00E66DC9">
            <w:pPr>
              <w:rPr>
                <w:sz w:val="22"/>
                <w:szCs w:val="22"/>
              </w:rPr>
            </w:pPr>
            <w:r>
              <w:rPr>
                <w:sz w:val="22"/>
                <w:szCs w:val="22"/>
              </w:rPr>
              <w:lastRenderedPageBreak/>
              <w:fldChar w:fldCharType="begin">
                <w:ffData>
                  <w:name w:val="LocalPM_Title2"/>
                  <w:enabled/>
                  <w:calcOnExit w:val="0"/>
                  <w:textInput/>
                </w:ffData>
              </w:fldChar>
            </w:r>
            <w:r>
              <w:rPr>
                <w:sz w:val="22"/>
                <w:szCs w:val="22"/>
              </w:rPr>
              <w:instrText xml:space="preserve"> FORMTEXT </w:instrText>
            </w:r>
            <w:r>
              <w:rPr>
                <w:sz w:val="22"/>
                <w:szCs w:val="22"/>
              </w:rPr>
            </w:r>
            <w:r>
              <w:rPr>
                <w:sz w:val="22"/>
                <w:szCs w:val="22"/>
              </w:rPr>
              <w:fldChar w:fldCharType="separate"/>
            </w:r>
            <w:r w:rsidR="00E66DC9">
              <w:rPr>
                <w:noProof/>
                <w:sz w:val="22"/>
                <w:szCs w:val="22"/>
              </w:rPr>
              <w:t>Finance A</w:t>
            </w:r>
            <w:r w:rsidR="0014281A">
              <w:rPr>
                <w:noProof/>
                <w:sz w:val="22"/>
                <w:szCs w:val="22"/>
              </w:rPr>
              <w:t>ssistant</w:t>
            </w:r>
            <w:r>
              <w:rPr>
                <w:sz w:val="22"/>
                <w:szCs w:val="22"/>
              </w:rPr>
              <w:fldChar w:fldCharType="end"/>
            </w:r>
            <w:bookmarkEnd w:id="208"/>
          </w:p>
        </w:tc>
        <w:tc>
          <w:tcPr>
            <w:tcW w:w="1350" w:type="dxa"/>
          </w:tcPr>
          <w:p w14:paraId="4C1226D7" w14:textId="77777777" w:rsidR="001463BA" w:rsidRDefault="00BD5B82" w:rsidP="00B632A8">
            <w:pPr>
              <w:jc w:val="center"/>
            </w:pPr>
            <w:r>
              <w:rPr>
                <w:sz w:val="22"/>
                <w:szCs w:val="22"/>
              </w:rPr>
              <w:t>200</w:t>
            </w:r>
          </w:p>
        </w:tc>
        <w:tc>
          <w:tcPr>
            <w:tcW w:w="1440" w:type="dxa"/>
          </w:tcPr>
          <w:p w14:paraId="4C1226D8" w14:textId="77777777" w:rsidR="001463BA" w:rsidRPr="000E71E3" w:rsidRDefault="00BD5B82" w:rsidP="00B632A8">
            <w:pPr>
              <w:rPr>
                <w:sz w:val="22"/>
                <w:szCs w:val="22"/>
              </w:rPr>
            </w:pPr>
            <w:r>
              <w:rPr>
                <w:sz w:val="22"/>
                <w:szCs w:val="22"/>
              </w:rPr>
              <w:t>12.5</w:t>
            </w:r>
          </w:p>
        </w:tc>
        <w:tc>
          <w:tcPr>
            <w:tcW w:w="4698" w:type="dxa"/>
          </w:tcPr>
          <w:p w14:paraId="4C1226D9" w14:textId="77777777" w:rsidR="00817578" w:rsidRDefault="00817578" w:rsidP="00817578">
            <w:r>
              <w:t>-Responsible for the maintenance of overall aspects of the project accounts, books of accounts, budgeting, budget trickling, financial operations and reporting, auditing and payroll;;</w:t>
            </w:r>
          </w:p>
          <w:p w14:paraId="4C1226DA" w14:textId="77777777" w:rsidR="00817578" w:rsidRDefault="00817578" w:rsidP="00817578">
            <w:r>
              <w:t>-Compile and/or prepare the documentation necessary for the procurement of services, goods and supplies under the project;</w:t>
            </w:r>
          </w:p>
          <w:p w14:paraId="4C1226DB" w14:textId="77777777" w:rsidR="00817578" w:rsidRDefault="00817578" w:rsidP="00817578">
            <w:r>
              <w:t>-Organize seminars, training, and workshops for stakeholders;</w:t>
            </w:r>
          </w:p>
          <w:p w14:paraId="4C1226DC" w14:textId="77777777" w:rsidR="00817578" w:rsidRDefault="00817578" w:rsidP="00817578">
            <w:r>
              <w:t>-Ensure timely disbursement of funds from the project bank account;</w:t>
            </w:r>
          </w:p>
          <w:p w14:paraId="4C1226DD" w14:textId="77777777" w:rsidR="00817578" w:rsidRDefault="00817578" w:rsidP="00817578">
            <w:r>
              <w:t>- Maintain the project’s files and supporting documentations for payments;</w:t>
            </w:r>
          </w:p>
          <w:p w14:paraId="4C1226DE" w14:textId="77777777" w:rsidR="00817578" w:rsidRDefault="00817578" w:rsidP="00817578">
            <w:r>
              <w:t>- Maintain the project’s disbursement ledger and journal;</w:t>
            </w:r>
          </w:p>
          <w:p w14:paraId="4C1226DF" w14:textId="77777777" w:rsidR="00817578" w:rsidRDefault="00817578" w:rsidP="00817578">
            <w:r>
              <w:t>- Prepare financial reports;</w:t>
            </w:r>
          </w:p>
          <w:p w14:paraId="4C1226E0" w14:textId="77777777" w:rsidR="00817578" w:rsidRDefault="00817578" w:rsidP="00817578">
            <w:r>
              <w:t>-Assist team members, experts and consultants on procurement, logistics, travel and  financial and other operational  matters;</w:t>
            </w:r>
          </w:p>
          <w:p w14:paraId="4C1226E1" w14:textId="77777777" w:rsidR="00817578" w:rsidRDefault="00817578" w:rsidP="00817578">
            <w:r>
              <w:t>-Maintain Petty cash &amp; replenish time to time.</w:t>
            </w:r>
          </w:p>
          <w:p w14:paraId="4C1226E2" w14:textId="77777777" w:rsidR="001463BA" w:rsidRDefault="00817578" w:rsidP="00817578">
            <w:r>
              <w:t>-Undertake other financial duties as requested by the PM</w:t>
            </w:r>
          </w:p>
        </w:tc>
      </w:tr>
      <w:tr w:rsidR="000A52A1" w14:paraId="4C1226F2" w14:textId="77777777" w:rsidTr="00817578">
        <w:tc>
          <w:tcPr>
            <w:tcW w:w="2880" w:type="dxa"/>
          </w:tcPr>
          <w:p w14:paraId="4C1226E4" w14:textId="77777777" w:rsidR="000A52A1" w:rsidRDefault="000A52A1" w:rsidP="00C0395E">
            <w:pPr>
              <w:rPr>
                <w:sz w:val="22"/>
                <w:szCs w:val="22"/>
              </w:rP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C0395E">
              <w:rPr>
                <w:noProof/>
                <w:sz w:val="22"/>
                <w:szCs w:val="22"/>
              </w:rPr>
              <w:t>Programme Assistant</w:t>
            </w:r>
            <w:r>
              <w:rPr>
                <w:sz w:val="22"/>
                <w:szCs w:val="22"/>
              </w:rPr>
              <w:fldChar w:fldCharType="end"/>
            </w:r>
          </w:p>
        </w:tc>
        <w:tc>
          <w:tcPr>
            <w:tcW w:w="1350" w:type="dxa"/>
          </w:tcPr>
          <w:p w14:paraId="4C1226E5" w14:textId="77777777" w:rsidR="000A52A1" w:rsidRDefault="00BD5B82" w:rsidP="00B632A8">
            <w:pPr>
              <w:jc w:val="center"/>
              <w:rPr>
                <w:sz w:val="22"/>
                <w:szCs w:val="22"/>
              </w:rPr>
            </w:pPr>
            <w:r>
              <w:rPr>
                <w:sz w:val="22"/>
                <w:szCs w:val="22"/>
              </w:rPr>
              <w:t>150</w:t>
            </w:r>
          </w:p>
        </w:tc>
        <w:tc>
          <w:tcPr>
            <w:tcW w:w="1440" w:type="dxa"/>
          </w:tcPr>
          <w:p w14:paraId="4C1226E6" w14:textId="77777777" w:rsidR="000A52A1" w:rsidRDefault="00BD5B82" w:rsidP="008330F4">
            <w:pPr>
              <w:rPr>
                <w:sz w:val="22"/>
                <w:szCs w:val="22"/>
              </w:rPr>
            </w:pPr>
            <w:r>
              <w:rPr>
                <w:sz w:val="22"/>
                <w:szCs w:val="22"/>
              </w:rPr>
              <w:t>76</w:t>
            </w:r>
          </w:p>
        </w:tc>
        <w:tc>
          <w:tcPr>
            <w:tcW w:w="4698" w:type="dxa"/>
          </w:tcPr>
          <w:p w14:paraId="4C1226E7" w14:textId="77777777" w:rsidR="00817578" w:rsidRPr="00817578" w:rsidRDefault="00817578" w:rsidP="00817578">
            <w:pPr>
              <w:rPr>
                <w:sz w:val="22"/>
                <w:szCs w:val="22"/>
              </w:rPr>
            </w:pPr>
            <w:r w:rsidRPr="00817578">
              <w:rPr>
                <w:sz w:val="22"/>
                <w:szCs w:val="22"/>
              </w:rPr>
              <w:t xml:space="preserve">-Maintain files and records of the project; </w:t>
            </w:r>
          </w:p>
          <w:p w14:paraId="4C1226E8" w14:textId="77777777" w:rsidR="00817578" w:rsidRPr="00817578" w:rsidRDefault="00817578" w:rsidP="00817578">
            <w:pPr>
              <w:rPr>
                <w:sz w:val="22"/>
                <w:szCs w:val="22"/>
              </w:rPr>
            </w:pPr>
            <w:r w:rsidRPr="00817578">
              <w:rPr>
                <w:sz w:val="22"/>
                <w:szCs w:val="22"/>
              </w:rPr>
              <w:t>-Assist Project Coordinator in organizing training/ seminar/ workshop etc.;</w:t>
            </w:r>
          </w:p>
          <w:p w14:paraId="4C1226E9" w14:textId="77777777" w:rsidR="00817578" w:rsidRPr="00817578" w:rsidRDefault="00817578" w:rsidP="00817578">
            <w:pPr>
              <w:rPr>
                <w:sz w:val="22"/>
                <w:szCs w:val="22"/>
              </w:rPr>
            </w:pPr>
            <w:r w:rsidRPr="00817578">
              <w:rPr>
                <w:sz w:val="22"/>
                <w:szCs w:val="22"/>
              </w:rPr>
              <w:t>-Circulate all sorts of meeting notice, working paper of the meeting, minutes of the meeting, official letters;</w:t>
            </w:r>
          </w:p>
          <w:p w14:paraId="4C1226EA" w14:textId="77777777" w:rsidR="00817578" w:rsidRPr="00817578" w:rsidRDefault="00817578" w:rsidP="00817578">
            <w:pPr>
              <w:rPr>
                <w:sz w:val="22"/>
                <w:szCs w:val="22"/>
              </w:rPr>
            </w:pPr>
            <w:r w:rsidRPr="00817578">
              <w:rPr>
                <w:sz w:val="22"/>
                <w:szCs w:val="22"/>
              </w:rPr>
              <w:t>-Facilitate necessary correspondence with relevant stakeholders;</w:t>
            </w:r>
          </w:p>
          <w:p w14:paraId="4C1226EB" w14:textId="77777777" w:rsidR="00817578" w:rsidRPr="00817578" w:rsidRDefault="00817578" w:rsidP="00817578">
            <w:pPr>
              <w:rPr>
                <w:sz w:val="22"/>
                <w:szCs w:val="22"/>
              </w:rPr>
            </w:pPr>
            <w:r w:rsidRPr="00817578">
              <w:rPr>
                <w:sz w:val="22"/>
                <w:szCs w:val="22"/>
              </w:rPr>
              <w:t xml:space="preserve">-Assist in the preparation of documentation in advance of and following all meetings and capacity building and awareness-raising activities, </w:t>
            </w:r>
          </w:p>
          <w:p w14:paraId="4C1226EC" w14:textId="77777777" w:rsidR="00817578" w:rsidRPr="00817578" w:rsidRDefault="00817578" w:rsidP="00817578">
            <w:pPr>
              <w:rPr>
                <w:sz w:val="22"/>
                <w:szCs w:val="22"/>
              </w:rPr>
            </w:pPr>
            <w:r w:rsidRPr="00817578">
              <w:rPr>
                <w:sz w:val="22"/>
                <w:szCs w:val="22"/>
              </w:rPr>
              <w:t>-Purchase stationeries and the petty materials for the project office;</w:t>
            </w:r>
          </w:p>
          <w:p w14:paraId="4C1226ED" w14:textId="77777777" w:rsidR="00817578" w:rsidRPr="00817578" w:rsidRDefault="00817578" w:rsidP="00817578">
            <w:pPr>
              <w:rPr>
                <w:sz w:val="22"/>
                <w:szCs w:val="22"/>
              </w:rPr>
            </w:pPr>
            <w:r w:rsidRPr="00817578">
              <w:rPr>
                <w:sz w:val="22"/>
                <w:szCs w:val="22"/>
              </w:rPr>
              <w:t>-Provide logistic support to event  management;</w:t>
            </w:r>
          </w:p>
          <w:p w14:paraId="4C1226EE" w14:textId="77777777" w:rsidR="00817578" w:rsidRPr="00817578" w:rsidRDefault="00817578" w:rsidP="00817578">
            <w:pPr>
              <w:rPr>
                <w:sz w:val="22"/>
                <w:szCs w:val="22"/>
              </w:rPr>
            </w:pPr>
            <w:r w:rsidRPr="00817578">
              <w:rPr>
                <w:sz w:val="22"/>
                <w:szCs w:val="22"/>
              </w:rPr>
              <w:t>- Support, as necessary, the organization of training for the project personnel.</w:t>
            </w:r>
          </w:p>
          <w:p w14:paraId="4C1226EF" w14:textId="77777777" w:rsidR="00817578" w:rsidRPr="00817578" w:rsidRDefault="00817578" w:rsidP="00817578">
            <w:pPr>
              <w:rPr>
                <w:sz w:val="22"/>
                <w:szCs w:val="22"/>
              </w:rPr>
            </w:pPr>
            <w:r w:rsidRPr="00817578">
              <w:rPr>
                <w:sz w:val="22"/>
                <w:szCs w:val="22"/>
              </w:rPr>
              <w:t>-Prepare, maintain and update information on the project web site;</w:t>
            </w:r>
          </w:p>
          <w:p w14:paraId="4C1226F0" w14:textId="77777777" w:rsidR="00817578" w:rsidRPr="00817578" w:rsidRDefault="00817578" w:rsidP="00817578">
            <w:pPr>
              <w:rPr>
                <w:sz w:val="22"/>
                <w:szCs w:val="22"/>
              </w:rPr>
            </w:pPr>
            <w:r w:rsidRPr="00817578">
              <w:rPr>
                <w:sz w:val="22"/>
                <w:szCs w:val="22"/>
              </w:rPr>
              <w:t>-Assist in the preparation of documents related to project activities;</w:t>
            </w:r>
          </w:p>
          <w:p w14:paraId="4C1226F1" w14:textId="77777777" w:rsidR="000A52A1" w:rsidRDefault="00817578" w:rsidP="00817578">
            <w:pPr>
              <w:rPr>
                <w:sz w:val="22"/>
                <w:szCs w:val="22"/>
              </w:rPr>
            </w:pPr>
            <w:r w:rsidRPr="00817578">
              <w:rPr>
                <w:sz w:val="22"/>
                <w:szCs w:val="22"/>
              </w:rPr>
              <w:t>- Assist Project Coordinator and Project Director as and when required.</w:t>
            </w:r>
          </w:p>
        </w:tc>
      </w:tr>
      <w:tr w:rsidR="001463BA" w14:paraId="4C1226F7" w14:textId="77777777" w:rsidTr="00817578">
        <w:tc>
          <w:tcPr>
            <w:tcW w:w="2880" w:type="dxa"/>
          </w:tcPr>
          <w:p w14:paraId="4C1226F3" w14:textId="77777777" w:rsidR="001463BA" w:rsidRDefault="001463BA" w:rsidP="004E2499">
            <w:r>
              <w:t>International</w:t>
            </w:r>
          </w:p>
        </w:tc>
        <w:tc>
          <w:tcPr>
            <w:tcW w:w="1350" w:type="dxa"/>
          </w:tcPr>
          <w:p w14:paraId="4C1226F4" w14:textId="77777777" w:rsidR="001463BA" w:rsidRDefault="001463BA" w:rsidP="004E2499">
            <w:pPr>
              <w:jc w:val="center"/>
            </w:pPr>
          </w:p>
        </w:tc>
        <w:tc>
          <w:tcPr>
            <w:tcW w:w="1440" w:type="dxa"/>
          </w:tcPr>
          <w:p w14:paraId="4C1226F5" w14:textId="77777777" w:rsidR="001463BA" w:rsidRDefault="001463BA" w:rsidP="004E2499">
            <w:pPr>
              <w:jc w:val="center"/>
            </w:pPr>
          </w:p>
        </w:tc>
        <w:tc>
          <w:tcPr>
            <w:tcW w:w="4698" w:type="dxa"/>
          </w:tcPr>
          <w:p w14:paraId="4C1226F6" w14:textId="77777777" w:rsidR="001463BA" w:rsidRDefault="001463BA" w:rsidP="004E2499">
            <w:pPr>
              <w:jc w:val="center"/>
            </w:pPr>
          </w:p>
        </w:tc>
      </w:tr>
      <w:bookmarkStart w:id="209" w:name="IntlPA_Title1"/>
      <w:tr w:rsidR="001463BA" w14:paraId="4C1226FC" w14:textId="77777777" w:rsidTr="00817578">
        <w:tc>
          <w:tcPr>
            <w:tcW w:w="2880" w:type="dxa"/>
          </w:tcPr>
          <w:p w14:paraId="4C1226F8" w14:textId="77777777" w:rsidR="001463BA" w:rsidRDefault="00161B80" w:rsidP="00442C3D">
            <w:r>
              <w:rPr>
                <w:sz w:val="22"/>
                <w:szCs w:val="22"/>
              </w:rPr>
              <w:fldChar w:fldCharType="begin">
                <w:ffData>
                  <w:name w:val="IntlPA_Title1"/>
                  <w:enabled/>
                  <w:calcOnExit w:val="0"/>
                  <w:textInput/>
                </w:ffData>
              </w:fldChar>
            </w:r>
            <w:r>
              <w:rPr>
                <w:sz w:val="22"/>
                <w:szCs w:val="22"/>
              </w:rPr>
              <w:instrText xml:space="preserve"> FORMTEXT </w:instrText>
            </w:r>
            <w:r>
              <w:rPr>
                <w:sz w:val="22"/>
                <w:szCs w:val="22"/>
              </w:rPr>
            </w:r>
            <w:r>
              <w:rPr>
                <w:sz w:val="22"/>
                <w:szCs w:val="22"/>
              </w:rPr>
              <w:fldChar w:fldCharType="separate"/>
            </w:r>
            <w:r w:rsidR="00442C3D">
              <w:rPr>
                <w:noProof/>
                <w:sz w:val="22"/>
                <w:szCs w:val="22"/>
              </w:rPr>
              <w:t>Travel  Project coordinator</w:t>
            </w:r>
            <w:r>
              <w:rPr>
                <w:sz w:val="22"/>
                <w:szCs w:val="22"/>
              </w:rPr>
              <w:fldChar w:fldCharType="end"/>
            </w:r>
            <w:bookmarkEnd w:id="209"/>
          </w:p>
        </w:tc>
        <w:tc>
          <w:tcPr>
            <w:tcW w:w="1350" w:type="dxa"/>
          </w:tcPr>
          <w:p w14:paraId="4C1226F9" w14:textId="77777777" w:rsidR="001463BA" w:rsidRDefault="00226697" w:rsidP="004C3083">
            <w:pPr>
              <w:jc w:val="center"/>
            </w:pPr>
            <w:r>
              <w:rPr>
                <w:sz w:val="22"/>
                <w:szCs w:val="22"/>
              </w:rPr>
              <w:t>980</w:t>
            </w:r>
          </w:p>
        </w:tc>
        <w:tc>
          <w:tcPr>
            <w:tcW w:w="1440" w:type="dxa"/>
          </w:tcPr>
          <w:p w14:paraId="4C1226FA" w14:textId="77777777" w:rsidR="001463BA" w:rsidRDefault="00BD5B82" w:rsidP="004C3083">
            <w:r>
              <w:rPr>
                <w:sz w:val="22"/>
                <w:szCs w:val="22"/>
              </w:rPr>
              <w:t>5</w:t>
            </w:r>
          </w:p>
        </w:tc>
        <w:tc>
          <w:tcPr>
            <w:tcW w:w="4698" w:type="dxa"/>
          </w:tcPr>
          <w:p w14:paraId="4C1226FB" w14:textId="77777777" w:rsidR="001463BA" w:rsidRDefault="00817578" w:rsidP="00B632A8">
            <w:r w:rsidRPr="00817578">
              <w:rPr>
                <w:sz w:val="22"/>
                <w:szCs w:val="22"/>
              </w:rPr>
              <w:t>Assistance to workshops/ UNFCCC meetings</w:t>
            </w:r>
          </w:p>
        </w:tc>
      </w:tr>
      <w:bookmarkStart w:id="210" w:name="IntlPA_Title2"/>
      <w:tr w:rsidR="001463BA" w14:paraId="4C122701" w14:textId="77777777" w:rsidTr="00817578">
        <w:tc>
          <w:tcPr>
            <w:tcW w:w="2880" w:type="dxa"/>
          </w:tcPr>
          <w:p w14:paraId="4C1226FD" w14:textId="77777777" w:rsidR="001463BA" w:rsidRDefault="00161B80" w:rsidP="004E2499">
            <w:r>
              <w:rPr>
                <w:sz w:val="22"/>
                <w:szCs w:val="22"/>
              </w:rPr>
              <w:fldChar w:fldCharType="begin">
                <w:ffData>
                  <w:name w:val="IntlPA_Title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0"/>
          </w:p>
        </w:tc>
        <w:bookmarkStart w:id="211" w:name="PersonWk_04"/>
        <w:tc>
          <w:tcPr>
            <w:tcW w:w="1350" w:type="dxa"/>
          </w:tcPr>
          <w:p w14:paraId="4C1226FE" w14:textId="77777777" w:rsidR="001463BA" w:rsidRDefault="00161B80" w:rsidP="004E2499">
            <w:pPr>
              <w:jc w:val="center"/>
            </w:pPr>
            <w:r>
              <w:rPr>
                <w:sz w:val="22"/>
                <w:szCs w:val="22"/>
              </w:rPr>
              <w:fldChar w:fldCharType="begin">
                <w:ffData>
                  <w:name w:val="PersonWk_04"/>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1"/>
          </w:p>
        </w:tc>
        <w:bookmarkStart w:id="212" w:name="EstPerson_Week_04"/>
        <w:tc>
          <w:tcPr>
            <w:tcW w:w="1440" w:type="dxa"/>
          </w:tcPr>
          <w:p w14:paraId="4C1226FF" w14:textId="77777777" w:rsidR="001463BA" w:rsidRDefault="00161B80" w:rsidP="004E2499">
            <w:r>
              <w:rPr>
                <w:sz w:val="22"/>
                <w:szCs w:val="22"/>
              </w:rPr>
              <w:fldChar w:fldCharType="begin">
                <w:ffData>
                  <w:name w:val="EstPerson_Week_04"/>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2"/>
          </w:p>
        </w:tc>
        <w:bookmarkStart w:id="213" w:name="IntlPM_Task2"/>
        <w:tc>
          <w:tcPr>
            <w:tcW w:w="4698" w:type="dxa"/>
          </w:tcPr>
          <w:p w14:paraId="4C122700" w14:textId="77777777" w:rsidR="001463BA" w:rsidRDefault="00161B80" w:rsidP="004E2499">
            <w:r>
              <w:rPr>
                <w:sz w:val="22"/>
                <w:szCs w:val="22"/>
              </w:rPr>
              <w:fldChar w:fldCharType="begin">
                <w:ffData>
                  <w:name w:val="IntlPM_Task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3"/>
          </w:p>
        </w:tc>
      </w:tr>
      <w:bookmarkStart w:id="214" w:name="IntlPA_Title3"/>
      <w:tr w:rsidR="001463BA" w14:paraId="4C122707" w14:textId="77777777" w:rsidTr="00817578">
        <w:tc>
          <w:tcPr>
            <w:tcW w:w="2880" w:type="dxa"/>
          </w:tcPr>
          <w:p w14:paraId="4C122702" w14:textId="77777777" w:rsidR="001463BA" w:rsidRDefault="00161B80" w:rsidP="004E2499">
            <w:r>
              <w:rPr>
                <w:sz w:val="22"/>
                <w:szCs w:val="22"/>
              </w:rPr>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4"/>
          </w:p>
        </w:tc>
        <w:bookmarkStart w:id="215" w:name="PersonWk_05"/>
        <w:tc>
          <w:tcPr>
            <w:tcW w:w="1350" w:type="dxa"/>
          </w:tcPr>
          <w:p w14:paraId="4C122703" w14:textId="77777777" w:rsidR="001463BA" w:rsidRDefault="00161B80" w:rsidP="004E2499">
            <w:pPr>
              <w:jc w:val="center"/>
            </w:pPr>
            <w:r>
              <w:rPr>
                <w:sz w:val="22"/>
                <w:szCs w:val="22"/>
              </w:rPr>
              <w:fldChar w:fldCharType="begin">
                <w:ffData>
                  <w:name w:val="PersonWk_05"/>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5"/>
          </w:p>
        </w:tc>
        <w:bookmarkStart w:id="216" w:name="EstPerson_Week_05"/>
        <w:tc>
          <w:tcPr>
            <w:tcW w:w="1440" w:type="dxa"/>
          </w:tcPr>
          <w:p w14:paraId="4C122704" w14:textId="77777777" w:rsidR="001463BA" w:rsidRDefault="00161B80" w:rsidP="004E2499">
            <w:r>
              <w:rPr>
                <w:sz w:val="22"/>
                <w:szCs w:val="22"/>
              </w:rPr>
              <w:fldChar w:fldCharType="begin">
                <w:ffData>
                  <w:name w:val="EstPerson_Week_05"/>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6"/>
          </w:p>
        </w:tc>
        <w:bookmarkStart w:id="217" w:name="IntlPM_Task3"/>
        <w:tc>
          <w:tcPr>
            <w:tcW w:w="4698" w:type="dxa"/>
          </w:tcPr>
          <w:p w14:paraId="4C122705" w14:textId="77777777" w:rsidR="00F96498" w:rsidRDefault="00161B80" w:rsidP="004E2499">
            <w:pPr>
              <w:rPr>
                <w:noProof/>
                <w:sz w:val="22"/>
                <w:szCs w:val="22"/>
              </w:rPr>
            </w:pPr>
            <w:r>
              <w:rPr>
                <w:sz w:val="22"/>
                <w:szCs w:val="22"/>
              </w:rPr>
              <w:fldChar w:fldCharType="begin">
                <w:ffData>
                  <w:name w:val="IntlPM_Task3"/>
                  <w:enabled/>
                  <w:calcOnExit w:val="0"/>
                  <w:textInput/>
                </w:ffData>
              </w:fldChar>
            </w:r>
            <w:r>
              <w:rPr>
                <w:sz w:val="22"/>
                <w:szCs w:val="22"/>
              </w:rPr>
              <w:instrText xml:space="preserve"> FORMTEXT </w:instrText>
            </w:r>
            <w:r>
              <w:rPr>
                <w:sz w:val="22"/>
                <w:szCs w:val="22"/>
              </w:rPr>
            </w:r>
            <w:r>
              <w:rPr>
                <w:sz w:val="22"/>
                <w:szCs w:val="22"/>
              </w:rPr>
              <w:fldChar w:fldCharType="separate"/>
            </w:r>
          </w:p>
          <w:p w14:paraId="4C122706" w14:textId="77777777" w:rsidR="001463BA" w:rsidRDefault="00161B80" w:rsidP="004E2499">
            <w:r>
              <w:rPr>
                <w:sz w:val="22"/>
                <w:szCs w:val="22"/>
              </w:rPr>
              <w:fldChar w:fldCharType="end"/>
            </w:r>
            <w:bookmarkEnd w:id="217"/>
          </w:p>
        </w:tc>
      </w:tr>
      <w:tr w:rsidR="001463BA" w:rsidRPr="000E71E3" w14:paraId="4C12270C" w14:textId="77777777" w:rsidTr="00817578">
        <w:tc>
          <w:tcPr>
            <w:tcW w:w="2880" w:type="dxa"/>
          </w:tcPr>
          <w:p w14:paraId="4C122708" w14:textId="77777777" w:rsidR="001463BA" w:rsidRPr="000E71E3" w:rsidRDefault="001463BA" w:rsidP="004E2499">
            <w:pPr>
              <w:rPr>
                <w:sz w:val="22"/>
                <w:szCs w:val="22"/>
              </w:rPr>
            </w:pPr>
          </w:p>
        </w:tc>
        <w:tc>
          <w:tcPr>
            <w:tcW w:w="1350" w:type="dxa"/>
          </w:tcPr>
          <w:p w14:paraId="4C122709" w14:textId="77777777" w:rsidR="001463BA" w:rsidRPr="000E71E3" w:rsidRDefault="001463BA" w:rsidP="004E2499">
            <w:pPr>
              <w:jc w:val="center"/>
              <w:rPr>
                <w:sz w:val="22"/>
                <w:szCs w:val="22"/>
              </w:rPr>
            </w:pPr>
          </w:p>
        </w:tc>
        <w:tc>
          <w:tcPr>
            <w:tcW w:w="1440" w:type="dxa"/>
          </w:tcPr>
          <w:p w14:paraId="4C12270A" w14:textId="77777777" w:rsidR="001463BA" w:rsidRPr="000E71E3" w:rsidRDefault="001463BA" w:rsidP="004E2499">
            <w:pPr>
              <w:rPr>
                <w:sz w:val="22"/>
                <w:szCs w:val="22"/>
              </w:rPr>
            </w:pPr>
          </w:p>
        </w:tc>
        <w:tc>
          <w:tcPr>
            <w:tcW w:w="4698" w:type="dxa"/>
          </w:tcPr>
          <w:p w14:paraId="4C12270B" w14:textId="77777777" w:rsidR="001463BA" w:rsidRPr="000E71E3" w:rsidRDefault="001463BA" w:rsidP="004E2499">
            <w:pPr>
              <w:rPr>
                <w:sz w:val="22"/>
                <w:szCs w:val="22"/>
              </w:rPr>
            </w:pPr>
          </w:p>
        </w:tc>
      </w:tr>
      <w:tr w:rsidR="001463BA" w:rsidRPr="000E71E3" w14:paraId="4C122711" w14:textId="77777777" w:rsidTr="00817578">
        <w:tc>
          <w:tcPr>
            <w:tcW w:w="2880" w:type="dxa"/>
          </w:tcPr>
          <w:p w14:paraId="4C12270D" w14:textId="77777777" w:rsidR="001463BA" w:rsidRPr="000E71E3" w:rsidRDefault="001463BA" w:rsidP="004E2499">
            <w:pPr>
              <w:rPr>
                <w:b/>
                <w:sz w:val="22"/>
                <w:szCs w:val="22"/>
              </w:rPr>
            </w:pPr>
            <w:r w:rsidRPr="000E71E3">
              <w:rPr>
                <w:b/>
                <w:sz w:val="22"/>
                <w:szCs w:val="22"/>
              </w:rPr>
              <w:t>For Technical Assistance</w:t>
            </w:r>
          </w:p>
        </w:tc>
        <w:tc>
          <w:tcPr>
            <w:tcW w:w="1350" w:type="dxa"/>
          </w:tcPr>
          <w:p w14:paraId="4C12270E" w14:textId="77777777" w:rsidR="001463BA" w:rsidRPr="000E71E3" w:rsidRDefault="001463BA" w:rsidP="004E2499">
            <w:pPr>
              <w:jc w:val="center"/>
              <w:rPr>
                <w:sz w:val="22"/>
                <w:szCs w:val="22"/>
              </w:rPr>
            </w:pPr>
          </w:p>
        </w:tc>
        <w:tc>
          <w:tcPr>
            <w:tcW w:w="1440" w:type="dxa"/>
          </w:tcPr>
          <w:p w14:paraId="4C12270F" w14:textId="77777777" w:rsidR="001463BA" w:rsidRPr="000E71E3" w:rsidRDefault="001463BA" w:rsidP="004E2499">
            <w:pPr>
              <w:rPr>
                <w:sz w:val="22"/>
                <w:szCs w:val="22"/>
              </w:rPr>
            </w:pPr>
          </w:p>
        </w:tc>
        <w:tc>
          <w:tcPr>
            <w:tcW w:w="4698" w:type="dxa"/>
          </w:tcPr>
          <w:p w14:paraId="4C122710" w14:textId="77777777" w:rsidR="001463BA" w:rsidRPr="000E71E3" w:rsidRDefault="001463BA" w:rsidP="004E2499">
            <w:pPr>
              <w:rPr>
                <w:sz w:val="22"/>
                <w:szCs w:val="22"/>
              </w:rPr>
            </w:pPr>
          </w:p>
        </w:tc>
      </w:tr>
      <w:tr w:rsidR="001463BA" w14:paraId="4C122716" w14:textId="77777777" w:rsidTr="00817578">
        <w:tc>
          <w:tcPr>
            <w:tcW w:w="2880" w:type="dxa"/>
          </w:tcPr>
          <w:p w14:paraId="4C122712" w14:textId="77777777" w:rsidR="001463BA" w:rsidRDefault="001463BA" w:rsidP="004E2499">
            <w:r>
              <w:t>Local</w:t>
            </w:r>
          </w:p>
        </w:tc>
        <w:tc>
          <w:tcPr>
            <w:tcW w:w="1350" w:type="dxa"/>
          </w:tcPr>
          <w:p w14:paraId="4C122713" w14:textId="77777777" w:rsidR="001463BA" w:rsidRDefault="001463BA" w:rsidP="004E2499">
            <w:pPr>
              <w:jc w:val="center"/>
            </w:pPr>
          </w:p>
        </w:tc>
        <w:tc>
          <w:tcPr>
            <w:tcW w:w="1440" w:type="dxa"/>
          </w:tcPr>
          <w:p w14:paraId="4C122714" w14:textId="77777777" w:rsidR="001463BA" w:rsidRDefault="001463BA" w:rsidP="004E2499">
            <w:pPr>
              <w:jc w:val="center"/>
            </w:pPr>
          </w:p>
        </w:tc>
        <w:tc>
          <w:tcPr>
            <w:tcW w:w="4698" w:type="dxa"/>
          </w:tcPr>
          <w:p w14:paraId="4C122715" w14:textId="77777777" w:rsidR="001463BA" w:rsidRDefault="001463BA" w:rsidP="004E2499">
            <w:pPr>
              <w:jc w:val="center"/>
            </w:pPr>
          </w:p>
        </w:tc>
      </w:tr>
      <w:bookmarkStart w:id="218" w:name="LocalTA_Title1"/>
      <w:tr w:rsidR="001463BA" w14:paraId="4C122720" w14:textId="77777777" w:rsidTr="00817578">
        <w:tc>
          <w:tcPr>
            <w:tcW w:w="2880" w:type="dxa"/>
          </w:tcPr>
          <w:p w14:paraId="4C122717" w14:textId="77777777" w:rsidR="001463BA" w:rsidRPr="000E71E3" w:rsidRDefault="00161B80" w:rsidP="004E6BD3">
            <w:pPr>
              <w:rPr>
                <w:sz w:val="22"/>
                <w:szCs w:val="22"/>
              </w:rPr>
            </w:pPr>
            <w:r>
              <w:rPr>
                <w:sz w:val="22"/>
                <w:szCs w:val="22"/>
              </w:rPr>
              <w:fldChar w:fldCharType="begin">
                <w:ffData>
                  <w:name w:val="LocalTA_Title1"/>
                  <w:enabled/>
                  <w:calcOnExit w:val="0"/>
                  <w:textInput/>
                </w:ffData>
              </w:fldChar>
            </w:r>
            <w:r>
              <w:rPr>
                <w:sz w:val="22"/>
                <w:szCs w:val="22"/>
              </w:rPr>
              <w:instrText xml:space="preserve"> FORMTEXT </w:instrText>
            </w:r>
            <w:r>
              <w:rPr>
                <w:sz w:val="22"/>
                <w:szCs w:val="22"/>
              </w:rPr>
            </w:r>
            <w:r>
              <w:rPr>
                <w:sz w:val="22"/>
                <w:szCs w:val="22"/>
              </w:rPr>
              <w:fldChar w:fldCharType="separate"/>
            </w:r>
            <w:r w:rsidR="004413B2">
              <w:rPr>
                <w:noProof/>
                <w:sz w:val="22"/>
                <w:szCs w:val="22"/>
              </w:rPr>
              <w:t>Consultant/</w:t>
            </w:r>
            <w:r w:rsidR="004E6BD3">
              <w:rPr>
                <w:noProof/>
                <w:sz w:val="22"/>
                <w:szCs w:val="22"/>
              </w:rPr>
              <w:t>Consulting Firm</w:t>
            </w:r>
            <w:r w:rsidR="0041157B">
              <w:rPr>
                <w:noProof/>
                <w:sz w:val="22"/>
                <w:szCs w:val="22"/>
              </w:rPr>
              <w:t>/Institutions</w:t>
            </w:r>
            <w:r w:rsidR="004E6BD3">
              <w:rPr>
                <w:noProof/>
                <w:sz w:val="22"/>
                <w:szCs w:val="22"/>
              </w:rPr>
              <w:t xml:space="preserve"> to be hired for preparing the National Circumstances  Chapter of the TNC</w:t>
            </w:r>
            <w:r>
              <w:rPr>
                <w:sz w:val="22"/>
                <w:szCs w:val="22"/>
              </w:rPr>
              <w:fldChar w:fldCharType="end"/>
            </w:r>
            <w:bookmarkEnd w:id="218"/>
          </w:p>
        </w:tc>
        <w:bookmarkStart w:id="219" w:name="PersonWk_06"/>
        <w:tc>
          <w:tcPr>
            <w:tcW w:w="1350" w:type="dxa"/>
          </w:tcPr>
          <w:p w14:paraId="4C122718" w14:textId="77777777" w:rsidR="001463BA" w:rsidRDefault="00161B80" w:rsidP="00652C8C">
            <w:pPr>
              <w:jc w:val="center"/>
            </w:pPr>
            <w:r>
              <w:rPr>
                <w:sz w:val="22"/>
                <w:szCs w:val="22"/>
              </w:rPr>
              <w:fldChar w:fldCharType="begin">
                <w:ffData>
                  <w:name w:val="PersonWk_06"/>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652C8C">
              <w:rPr>
                <w:noProof/>
                <w:sz w:val="22"/>
                <w:szCs w:val="22"/>
              </w:rPr>
              <w:t>375</w:t>
            </w:r>
            <w:r>
              <w:rPr>
                <w:sz w:val="22"/>
                <w:szCs w:val="22"/>
              </w:rPr>
              <w:fldChar w:fldCharType="end"/>
            </w:r>
            <w:bookmarkEnd w:id="219"/>
          </w:p>
        </w:tc>
        <w:bookmarkStart w:id="220" w:name="EstPerson_Week_06"/>
        <w:tc>
          <w:tcPr>
            <w:tcW w:w="1440" w:type="dxa"/>
          </w:tcPr>
          <w:p w14:paraId="4C122719" w14:textId="77777777" w:rsidR="001463BA" w:rsidRDefault="00161B80" w:rsidP="00652C8C">
            <w:r>
              <w:rPr>
                <w:sz w:val="22"/>
                <w:szCs w:val="22"/>
              </w:rPr>
              <w:fldChar w:fldCharType="begin">
                <w:ffData>
                  <w:name w:val="EstPerson_Week_06"/>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4</w:t>
            </w:r>
            <w:r w:rsidR="00652C8C">
              <w:rPr>
                <w:noProof/>
                <w:sz w:val="22"/>
                <w:szCs w:val="22"/>
              </w:rPr>
              <w:t>0</w:t>
            </w:r>
            <w:r>
              <w:rPr>
                <w:sz w:val="22"/>
                <w:szCs w:val="22"/>
              </w:rPr>
              <w:fldChar w:fldCharType="end"/>
            </w:r>
            <w:bookmarkEnd w:id="220"/>
          </w:p>
        </w:tc>
        <w:tc>
          <w:tcPr>
            <w:tcW w:w="4698" w:type="dxa"/>
          </w:tcPr>
          <w:p w14:paraId="4C12271A" w14:textId="77777777" w:rsidR="00817578" w:rsidRPr="00817578" w:rsidRDefault="00817578" w:rsidP="00817578">
            <w:pPr>
              <w:rPr>
                <w:sz w:val="22"/>
                <w:szCs w:val="22"/>
              </w:rPr>
            </w:pPr>
            <w:r w:rsidRPr="00817578">
              <w:rPr>
                <w:sz w:val="22"/>
                <w:szCs w:val="22"/>
              </w:rPr>
              <w:t xml:space="preserve">-Identify information needs and collect necessary updated data from relevant sources. </w:t>
            </w:r>
          </w:p>
          <w:p w14:paraId="4C12271B" w14:textId="77777777" w:rsidR="00817578" w:rsidRPr="00817578" w:rsidRDefault="00817578" w:rsidP="00817578">
            <w:pPr>
              <w:rPr>
                <w:sz w:val="22"/>
                <w:szCs w:val="22"/>
              </w:rPr>
            </w:pPr>
            <w:r w:rsidRPr="00817578">
              <w:rPr>
                <w:sz w:val="22"/>
                <w:szCs w:val="22"/>
              </w:rPr>
              <w:t>-Analyze all available national and sectoral strategies, plans, programmes and studies   relevant to the formulation of the TNC, including natio</w:t>
            </w:r>
            <w:r>
              <w:rPr>
                <w:sz w:val="22"/>
                <w:szCs w:val="22"/>
              </w:rPr>
              <w:t xml:space="preserve">nal development blueprints and </w:t>
            </w:r>
            <w:r w:rsidRPr="00817578">
              <w:rPr>
                <w:sz w:val="22"/>
                <w:szCs w:val="22"/>
              </w:rPr>
              <w:t>poverty reduction strategy papers and strategies.</w:t>
            </w:r>
          </w:p>
          <w:p w14:paraId="4C12271C" w14:textId="77777777" w:rsidR="00817578" w:rsidRPr="00817578" w:rsidRDefault="00817578" w:rsidP="00817578">
            <w:pPr>
              <w:rPr>
                <w:sz w:val="22"/>
                <w:szCs w:val="22"/>
              </w:rPr>
            </w:pPr>
            <w:r w:rsidRPr="00817578">
              <w:rPr>
                <w:sz w:val="22"/>
                <w:szCs w:val="22"/>
              </w:rPr>
              <w:t>-Update the information base on geographical characteristi</w:t>
            </w:r>
            <w:r>
              <w:rPr>
                <w:sz w:val="22"/>
                <w:szCs w:val="22"/>
              </w:rPr>
              <w:t xml:space="preserve">cs including climate, forests, </w:t>
            </w:r>
            <w:r w:rsidRPr="00817578">
              <w:rPr>
                <w:sz w:val="22"/>
                <w:szCs w:val="22"/>
              </w:rPr>
              <w:t>land use and other environmental characteristics.</w:t>
            </w:r>
          </w:p>
          <w:p w14:paraId="4C12271D" w14:textId="77777777" w:rsidR="00817578" w:rsidRPr="00817578" w:rsidRDefault="00817578" w:rsidP="00817578">
            <w:pPr>
              <w:rPr>
                <w:sz w:val="22"/>
                <w:szCs w:val="22"/>
              </w:rPr>
            </w:pPr>
            <w:r w:rsidRPr="00817578">
              <w:rPr>
                <w:sz w:val="22"/>
                <w:szCs w:val="22"/>
              </w:rPr>
              <w:t>-Update information base on population, economy and o</w:t>
            </w:r>
            <w:r>
              <w:rPr>
                <w:sz w:val="22"/>
                <w:szCs w:val="22"/>
              </w:rPr>
              <w:t xml:space="preserve">ther services sector which may </w:t>
            </w:r>
            <w:r w:rsidRPr="00817578">
              <w:rPr>
                <w:sz w:val="22"/>
                <w:szCs w:val="22"/>
              </w:rPr>
              <w:t>affect country’s ability to deal with mitigating and adapting to climate change.</w:t>
            </w:r>
          </w:p>
          <w:p w14:paraId="4C12271E" w14:textId="77777777" w:rsidR="00817578" w:rsidRPr="00817578" w:rsidRDefault="00817578" w:rsidP="00817578">
            <w:pPr>
              <w:rPr>
                <w:sz w:val="22"/>
                <w:szCs w:val="22"/>
              </w:rPr>
            </w:pPr>
            <w:r w:rsidRPr="00817578">
              <w:rPr>
                <w:sz w:val="22"/>
                <w:szCs w:val="22"/>
              </w:rPr>
              <w:t>-Analyze poverty-climate links.</w:t>
            </w:r>
          </w:p>
          <w:p w14:paraId="4C12271F" w14:textId="77777777" w:rsidR="001463BA" w:rsidRDefault="00817578" w:rsidP="00817578">
            <w:r w:rsidRPr="00817578">
              <w:rPr>
                <w:sz w:val="22"/>
                <w:szCs w:val="22"/>
              </w:rPr>
              <w:t>-Prepare a Draft National Circumstances chapter of the TNC based on outputs of the above Activities.</w:t>
            </w:r>
          </w:p>
        </w:tc>
      </w:tr>
      <w:bookmarkStart w:id="221" w:name="LocalTA_Title2"/>
      <w:tr w:rsidR="001463BA" w14:paraId="4C12273B" w14:textId="77777777" w:rsidTr="00817578">
        <w:tc>
          <w:tcPr>
            <w:tcW w:w="2880" w:type="dxa"/>
          </w:tcPr>
          <w:p w14:paraId="4C122721" w14:textId="77777777" w:rsidR="001463BA" w:rsidRPr="000E71E3" w:rsidRDefault="00161B80" w:rsidP="004E6BD3">
            <w:pPr>
              <w:rPr>
                <w:sz w:val="22"/>
                <w:szCs w:val="22"/>
              </w:rPr>
            </w:pPr>
            <w:r>
              <w:rPr>
                <w:sz w:val="22"/>
                <w:szCs w:val="22"/>
              </w:rPr>
              <w:lastRenderedPageBreak/>
              <w:fldChar w:fldCharType="begin">
                <w:ffData>
                  <w:name w:val="LocalTA_Title2"/>
                  <w:enabled/>
                  <w:calcOnExit w:val="0"/>
                  <w:textInput/>
                </w:ffData>
              </w:fldChar>
            </w:r>
            <w:r>
              <w:rPr>
                <w:sz w:val="22"/>
                <w:szCs w:val="22"/>
              </w:rPr>
              <w:instrText xml:space="preserve"> FORMTEXT </w:instrText>
            </w:r>
            <w:r>
              <w:rPr>
                <w:sz w:val="22"/>
                <w:szCs w:val="22"/>
              </w:rPr>
            </w:r>
            <w:r>
              <w:rPr>
                <w:sz w:val="22"/>
                <w:szCs w:val="22"/>
              </w:rPr>
              <w:fldChar w:fldCharType="separate"/>
            </w:r>
            <w:r w:rsidR="004413B2">
              <w:rPr>
                <w:noProof/>
                <w:sz w:val="22"/>
                <w:szCs w:val="22"/>
              </w:rPr>
              <w:t>Consultant/</w:t>
            </w:r>
            <w:r w:rsidR="004E6BD3">
              <w:rPr>
                <w:noProof/>
                <w:sz w:val="22"/>
                <w:szCs w:val="22"/>
              </w:rPr>
              <w:t>Consulting Firm</w:t>
            </w:r>
            <w:r w:rsidR="007C7264">
              <w:rPr>
                <w:noProof/>
                <w:sz w:val="22"/>
                <w:szCs w:val="22"/>
              </w:rPr>
              <w:t>/Institutions</w:t>
            </w:r>
            <w:r w:rsidR="004E6BD3">
              <w:rPr>
                <w:noProof/>
                <w:sz w:val="22"/>
                <w:szCs w:val="22"/>
              </w:rPr>
              <w:t xml:space="preserve"> to be hired for preparing the </w:t>
            </w:r>
            <w:r w:rsidR="00FB6AFA" w:rsidRPr="00FB6AFA">
              <w:rPr>
                <w:noProof/>
                <w:sz w:val="22"/>
                <w:szCs w:val="22"/>
              </w:rPr>
              <w:t xml:space="preserve">National GHG Inventory </w:t>
            </w:r>
            <w:r>
              <w:rPr>
                <w:sz w:val="22"/>
                <w:szCs w:val="22"/>
              </w:rPr>
              <w:fldChar w:fldCharType="end"/>
            </w:r>
            <w:bookmarkEnd w:id="221"/>
          </w:p>
        </w:tc>
        <w:bookmarkStart w:id="222" w:name="PersonWk_07"/>
        <w:tc>
          <w:tcPr>
            <w:tcW w:w="1350" w:type="dxa"/>
          </w:tcPr>
          <w:p w14:paraId="4C122722" w14:textId="77777777" w:rsidR="001463BA" w:rsidRDefault="00161B80" w:rsidP="00652C8C">
            <w:pPr>
              <w:jc w:val="center"/>
            </w:pPr>
            <w:r>
              <w:rPr>
                <w:sz w:val="22"/>
                <w:szCs w:val="22"/>
              </w:rPr>
              <w:fldChar w:fldCharType="begin">
                <w:ffData>
                  <w:name w:val="PersonWk_0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652C8C">
              <w:rPr>
                <w:noProof/>
                <w:sz w:val="22"/>
                <w:szCs w:val="22"/>
              </w:rPr>
              <w:t>1,125</w:t>
            </w:r>
            <w:r>
              <w:rPr>
                <w:sz w:val="22"/>
                <w:szCs w:val="22"/>
              </w:rPr>
              <w:fldChar w:fldCharType="end"/>
            </w:r>
            <w:bookmarkEnd w:id="222"/>
          </w:p>
        </w:tc>
        <w:bookmarkStart w:id="223" w:name="EstPerson_Week_07"/>
        <w:tc>
          <w:tcPr>
            <w:tcW w:w="1440" w:type="dxa"/>
          </w:tcPr>
          <w:p w14:paraId="4C122723" w14:textId="77777777" w:rsidR="001463BA" w:rsidRDefault="00161B80" w:rsidP="00652C8C">
            <w:r>
              <w:rPr>
                <w:sz w:val="22"/>
                <w:szCs w:val="22"/>
              </w:rPr>
              <w:fldChar w:fldCharType="begin">
                <w:ffData>
                  <w:name w:val="EstPerson_Week_07"/>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652C8C">
              <w:rPr>
                <w:noProof/>
                <w:sz w:val="22"/>
                <w:szCs w:val="22"/>
              </w:rPr>
              <w:t>80</w:t>
            </w:r>
            <w:r>
              <w:rPr>
                <w:sz w:val="22"/>
                <w:szCs w:val="22"/>
              </w:rPr>
              <w:fldChar w:fldCharType="end"/>
            </w:r>
            <w:bookmarkEnd w:id="223"/>
          </w:p>
        </w:tc>
        <w:tc>
          <w:tcPr>
            <w:tcW w:w="4698" w:type="dxa"/>
          </w:tcPr>
          <w:p w14:paraId="4C122724" w14:textId="77777777" w:rsidR="00817578" w:rsidRPr="00817578" w:rsidRDefault="00817578" w:rsidP="00817578">
            <w:pPr>
              <w:rPr>
                <w:sz w:val="22"/>
                <w:szCs w:val="22"/>
              </w:rPr>
            </w:pPr>
            <w:r w:rsidRPr="00817578">
              <w:rPr>
                <w:sz w:val="22"/>
                <w:szCs w:val="22"/>
              </w:rPr>
              <w:t xml:space="preserve">-Mobilize a Core Inventory Team involving sector-specific experts. Develop a work  </w:t>
            </w:r>
          </w:p>
          <w:p w14:paraId="4C122725" w14:textId="77777777" w:rsidR="00817578" w:rsidRPr="00817578" w:rsidRDefault="00817578" w:rsidP="00817578">
            <w:pPr>
              <w:rPr>
                <w:sz w:val="22"/>
                <w:szCs w:val="22"/>
              </w:rPr>
            </w:pPr>
            <w:r w:rsidRPr="00817578">
              <w:rPr>
                <w:sz w:val="22"/>
                <w:szCs w:val="22"/>
              </w:rPr>
              <w:t>programme for the GHG inventory preparation.</w:t>
            </w:r>
          </w:p>
          <w:p w14:paraId="4C122726" w14:textId="77777777" w:rsidR="00817578" w:rsidRPr="00817578" w:rsidRDefault="00817578" w:rsidP="00817578">
            <w:pPr>
              <w:rPr>
                <w:sz w:val="22"/>
                <w:szCs w:val="22"/>
              </w:rPr>
            </w:pPr>
            <w:r w:rsidRPr="00817578">
              <w:rPr>
                <w:sz w:val="22"/>
                <w:szCs w:val="22"/>
              </w:rPr>
              <w:t>-Stock taking of the work done so far (ALGAS, INC, SNC and other relevant reports).</w:t>
            </w:r>
          </w:p>
          <w:p w14:paraId="4C122727" w14:textId="77777777" w:rsidR="00817578" w:rsidRPr="00817578" w:rsidRDefault="00817578" w:rsidP="00817578">
            <w:pPr>
              <w:rPr>
                <w:sz w:val="22"/>
                <w:szCs w:val="22"/>
              </w:rPr>
            </w:pPr>
            <w:r w:rsidRPr="00817578">
              <w:rPr>
                <w:sz w:val="22"/>
                <w:szCs w:val="22"/>
              </w:rPr>
              <w:t>-Organize training &amp; workshop on methane emission factor and inventory preparation.</w:t>
            </w:r>
          </w:p>
          <w:p w14:paraId="4C122728" w14:textId="77777777" w:rsidR="00817578" w:rsidRPr="00817578" w:rsidRDefault="00817578" w:rsidP="00817578">
            <w:pPr>
              <w:rPr>
                <w:sz w:val="22"/>
                <w:szCs w:val="22"/>
              </w:rPr>
            </w:pPr>
            <w:r w:rsidRPr="00817578">
              <w:rPr>
                <w:sz w:val="22"/>
                <w:szCs w:val="22"/>
              </w:rPr>
              <w:t>-Develop methane emission factor for cultivated rice fields (for Boro, Aus, Amon and other crops) and enteric fermentation of ruminant livestock (especially for cow, buffalo, goats, sheep etc.).</w:t>
            </w:r>
          </w:p>
          <w:p w14:paraId="4C122729" w14:textId="1651FE80" w:rsidR="00817578" w:rsidRPr="00817578" w:rsidRDefault="00817578" w:rsidP="00817578">
            <w:pPr>
              <w:rPr>
                <w:sz w:val="22"/>
                <w:szCs w:val="22"/>
              </w:rPr>
            </w:pPr>
            <w:r w:rsidRPr="00817578">
              <w:rPr>
                <w:sz w:val="22"/>
                <w:szCs w:val="22"/>
              </w:rPr>
              <w:t xml:space="preserve">-Procurement of </w:t>
            </w:r>
            <w:r w:rsidR="004C7E71">
              <w:rPr>
                <w:sz w:val="22"/>
                <w:szCs w:val="22"/>
              </w:rPr>
              <w:t>activity data for the years 2006-2010</w:t>
            </w:r>
            <w:r w:rsidRPr="00817578">
              <w:rPr>
                <w:sz w:val="22"/>
                <w:szCs w:val="22"/>
              </w:rPr>
              <w:t xml:space="preserve"> for all the sectors viz. : (a) Energy,     </w:t>
            </w:r>
          </w:p>
          <w:p w14:paraId="4C12272A" w14:textId="77777777" w:rsidR="00817578" w:rsidRPr="00817578" w:rsidRDefault="00817578" w:rsidP="00817578">
            <w:pPr>
              <w:rPr>
                <w:sz w:val="22"/>
                <w:szCs w:val="22"/>
              </w:rPr>
            </w:pPr>
            <w:r w:rsidRPr="00817578">
              <w:rPr>
                <w:sz w:val="22"/>
                <w:szCs w:val="22"/>
              </w:rPr>
              <w:t xml:space="preserve">(b) IPPU, (c) AFOLU, and (d) Waste Sector.  Solvent may be included in the TNC, because </w:t>
            </w:r>
          </w:p>
          <w:p w14:paraId="4C12272B" w14:textId="77777777" w:rsidR="00817578" w:rsidRPr="00817578" w:rsidRDefault="00817578" w:rsidP="00817578">
            <w:pPr>
              <w:rPr>
                <w:sz w:val="22"/>
                <w:szCs w:val="22"/>
              </w:rPr>
            </w:pPr>
            <w:r w:rsidRPr="00817578">
              <w:rPr>
                <w:sz w:val="22"/>
                <w:szCs w:val="22"/>
              </w:rPr>
              <w:t>paints and varnishes, refrigerants, etc. may have significant contribution.</w:t>
            </w:r>
          </w:p>
          <w:p w14:paraId="4C12272C" w14:textId="77777777" w:rsidR="00817578" w:rsidRPr="00817578" w:rsidRDefault="00817578" w:rsidP="00817578">
            <w:pPr>
              <w:rPr>
                <w:sz w:val="22"/>
                <w:szCs w:val="22"/>
              </w:rPr>
            </w:pPr>
            <w:r w:rsidRPr="00817578">
              <w:rPr>
                <w:sz w:val="22"/>
                <w:szCs w:val="22"/>
              </w:rPr>
              <w:t xml:space="preserve">-Undertake necessary initiatives to include  GHGs such as CO, NOx, NMVOC, and refrigerants &amp; propellants like HFC, CFC, PFC and SF6 other than CO2, CH4 and N2O to     </w:t>
            </w:r>
          </w:p>
          <w:p w14:paraId="4C12272D" w14:textId="77777777" w:rsidR="00817578" w:rsidRPr="00817578" w:rsidRDefault="00817578" w:rsidP="00817578">
            <w:pPr>
              <w:rPr>
                <w:sz w:val="22"/>
                <w:szCs w:val="22"/>
              </w:rPr>
            </w:pPr>
            <w:r w:rsidRPr="00817578">
              <w:rPr>
                <w:sz w:val="22"/>
                <w:szCs w:val="22"/>
              </w:rPr>
              <w:t>see their extent of emission in Bangladesh.</w:t>
            </w:r>
          </w:p>
          <w:p w14:paraId="4C12272E" w14:textId="77777777" w:rsidR="00817578" w:rsidRPr="00817578" w:rsidRDefault="00817578" w:rsidP="00817578">
            <w:pPr>
              <w:rPr>
                <w:sz w:val="22"/>
                <w:szCs w:val="22"/>
              </w:rPr>
            </w:pPr>
            <w:r w:rsidRPr="00817578">
              <w:rPr>
                <w:sz w:val="22"/>
                <w:szCs w:val="22"/>
              </w:rPr>
              <w:t>-Carry out a Key source analysis.</w:t>
            </w:r>
          </w:p>
          <w:p w14:paraId="4C12272F" w14:textId="77777777" w:rsidR="00817578" w:rsidRPr="00817578" w:rsidRDefault="00817578" w:rsidP="00817578">
            <w:pPr>
              <w:rPr>
                <w:sz w:val="22"/>
                <w:szCs w:val="22"/>
              </w:rPr>
            </w:pPr>
            <w:r w:rsidRPr="00817578">
              <w:rPr>
                <w:sz w:val="22"/>
                <w:szCs w:val="22"/>
              </w:rPr>
              <w:t>-Provide elaboration on calorific value of coal, breakdown of diesel into different uses,</w:t>
            </w:r>
          </w:p>
          <w:p w14:paraId="4C122730" w14:textId="77777777" w:rsidR="00817578" w:rsidRPr="00817578" w:rsidRDefault="00817578" w:rsidP="00817578">
            <w:pPr>
              <w:rPr>
                <w:sz w:val="22"/>
                <w:szCs w:val="22"/>
              </w:rPr>
            </w:pPr>
            <w:r w:rsidRPr="00817578">
              <w:rPr>
                <w:sz w:val="22"/>
                <w:szCs w:val="22"/>
              </w:rPr>
              <w:t xml:space="preserve">system loss of natural gas, activity data of biomass,andCH4 and N2O emissions    </w:t>
            </w:r>
          </w:p>
          <w:p w14:paraId="4C122731" w14:textId="77777777" w:rsidR="00817578" w:rsidRPr="00817578" w:rsidRDefault="00817578" w:rsidP="00817578">
            <w:pPr>
              <w:rPr>
                <w:sz w:val="22"/>
                <w:szCs w:val="22"/>
              </w:rPr>
            </w:pPr>
            <w:r w:rsidRPr="00817578">
              <w:rPr>
                <w:sz w:val="22"/>
                <w:szCs w:val="22"/>
              </w:rPr>
              <w:t>estimation.</w:t>
            </w:r>
          </w:p>
          <w:p w14:paraId="4C122732" w14:textId="77777777" w:rsidR="00817578" w:rsidRPr="00817578" w:rsidRDefault="00817578" w:rsidP="00817578">
            <w:pPr>
              <w:rPr>
                <w:sz w:val="22"/>
                <w:szCs w:val="22"/>
              </w:rPr>
            </w:pPr>
            <w:r w:rsidRPr="00817578">
              <w:rPr>
                <w:sz w:val="22"/>
                <w:szCs w:val="22"/>
              </w:rPr>
              <w:t xml:space="preserve">-Projections of emission up to 2050 in all sectors may be undertaken using appropriate  </w:t>
            </w:r>
          </w:p>
          <w:p w14:paraId="4C122733" w14:textId="77777777" w:rsidR="00817578" w:rsidRPr="00817578" w:rsidRDefault="00817578" w:rsidP="00817578">
            <w:pPr>
              <w:rPr>
                <w:sz w:val="22"/>
                <w:szCs w:val="22"/>
              </w:rPr>
            </w:pPr>
            <w:r w:rsidRPr="00817578">
              <w:rPr>
                <w:sz w:val="22"/>
                <w:szCs w:val="22"/>
              </w:rPr>
              <w:t>models.</w:t>
            </w:r>
          </w:p>
          <w:p w14:paraId="4C122734" w14:textId="77777777" w:rsidR="00817578" w:rsidRPr="00817578" w:rsidRDefault="00817578" w:rsidP="00817578">
            <w:pPr>
              <w:rPr>
                <w:sz w:val="22"/>
                <w:szCs w:val="22"/>
              </w:rPr>
            </w:pPr>
            <w:r w:rsidRPr="00817578">
              <w:rPr>
                <w:sz w:val="22"/>
                <w:szCs w:val="22"/>
              </w:rPr>
              <w:t>-Increase awareness among national</w:t>
            </w:r>
          </w:p>
          <w:p w14:paraId="4C122735" w14:textId="77777777" w:rsidR="00817578" w:rsidRPr="00817578" w:rsidRDefault="00817578" w:rsidP="00817578">
            <w:pPr>
              <w:rPr>
                <w:sz w:val="22"/>
                <w:szCs w:val="22"/>
              </w:rPr>
            </w:pPr>
            <w:r w:rsidRPr="00817578">
              <w:rPr>
                <w:sz w:val="22"/>
                <w:szCs w:val="22"/>
              </w:rPr>
              <w:t xml:space="preserve">institutions on methods of inventory preparation and needs for emission coefficients.   </w:t>
            </w:r>
          </w:p>
          <w:p w14:paraId="4C122736" w14:textId="77777777" w:rsidR="00817578" w:rsidRPr="00817578" w:rsidRDefault="00817578" w:rsidP="00817578">
            <w:pPr>
              <w:rPr>
                <w:sz w:val="22"/>
                <w:szCs w:val="22"/>
              </w:rPr>
            </w:pPr>
            <w:r w:rsidRPr="00817578">
              <w:rPr>
                <w:sz w:val="22"/>
                <w:szCs w:val="22"/>
              </w:rPr>
              <w:t xml:space="preserve">- Provide training of stakeholders on procurement and archiving of activity data. </w:t>
            </w:r>
          </w:p>
          <w:p w14:paraId="4C122737" w14:textId="77777777" w:rsidR="00817578" w:rsidRPr="00817578" w:rsidRDefault="00817578" w:rsidP="00817578">
            <w:pPr>
              <w:rPr>
                <w:sz w:val="22"/>
                <w:szCs w:val="22"/>
              </w:rPr>
            </w:pPr>
            <w:r w:rsidRPr="00817578">
              <w:rPr>
                <w:sz w:val="22"/>
                <w:szCs w:val="22"/>
              </w:rPr>
              <w:t>-Development of Database Management system not o</w:t>
            </w:r>
            <w:r>
              <w:rPr>
                <w:sz w:val="22"/>
                <w:szCs w:val="22"/>
              </w:rPr>
              <w:t xml:space="preserve">nly for GHGs but also for other </w:t>
            </w:r>
            <w:r w:rsidRPr="00817578">
              <w:rPr>
                <w:sz w:val="22"/>
                <w:szCs w:val="22"/>
              </w:rPr>
              <w:t>gases.</w:t>
            </w:r>
          </w:p>
          <w:p w14:paraId="4C122738" w14:textId="77777777" w:rsidR="00817578" w:rsidRPr="00817578" w:rsidRDefault="00817578" w:rsidP="00817578">
            <w:pPr>
              <w:rPr>
                <w:sz w:val="22"/>
                <w:szCs w:val="22"/>
              </w:rPr>
            </w:pPr>
            <w:r w:rsidRPr="00817578">
              <w:rPr>
                <w:sz w:val="22"/>
                <w:szCs w:val="22"/>
              </w:rPr>
              <w:t>-Prepare the Draft National Emission Inventory Report and sh</w:t>
            </w:r>
            <w:r>
              <w:rPr>
                <w:sz w:val="22"/>
                <w:szCs w:val="22"/>
              </w:rPr>
              <w:t xml:space="preserve">are with relevant agencies and </w:t>
            </w:r>
            <w:r w:rsidRPr="00817578">
              <w:rPr>
                <w:sz w:val="22"/>
                <w:szCs w:val="22"/>
              </w:rPr>
              <w:t>experts for their comments and reviews.</w:t>
            </w:r>
          </w:p>
          <w:p w14:paraId="4C122739" w14:textId="6F137934" w:rsidR="00817578" w:rsidRPr="00817578" w:rsidRDefault="00817578" w:rsidP="00817578">
            <w:pPr>
              <w:rPr>
                <w:sz w:val="22"/>
                <w:szCs w:val="22"/>
              </w:rPr>
            </w:pPr>
            <w:r w:rsidRPr="00817578">
              <w:rPr>
                <w:sz w:val="22"/>
                <w:szCs w:val="22"/>
              </w:rPr>
              <w:t>-Preparation of the National GHG Emis</w:t>
            </w:r>
            <w:r w:rsidR="004C7E71">
              <w:rPr>
                <w:sz w:val="22"/>
                <w:szCs w:val="22"/>
              </w:rPr>
              <w:t>sion</w:t>
            </w:r>
            <w:r w:rsidR="008A371A">
              <w:rPr>
                <w:sz w:val="22"/>
                <w:szCs w:val="22"/>
              </w:rPr>
              <w:t xml:space="preserve"> Inventory for the year 2006 -</w:t>
            </w:r>
            <w:r w:rsidR="004C7E71">
              <w:rPr>
                <w:sz w:val="22"/>
                <w:szCs w:val="22"/>
              </w:rPr>
              <w:t>2010</w:t>
            </w:r>
            <w:r w:rsidRPr="00817578">
              <w:rPr>
                <w:sz w:val="22"/>
                <w:szCs w:val="22"/>
              </w:rPr>
              <w:t xml:space="preserve"> highlighting emission sources and sinks.</w:t>
            </w:r>
          </w:p>
          <w:p w14:paraId="4C12273A" w14:textId="77777777" w:rsidR="001463BA" w:rsidRDefault="00817578" w:rsidP="00817578">
            <w:r w:rsidRPr="00817578">
              <w:rPr>
                <w:sz w:val="22"/>
                <w:szCs w:val="22"/>
              </w:rPr>
              <w:t xml:space="preserve">-Finalize the Inventory report.    </w:t>
            </w:r>
          </w:p>
        </w:tc>
      </w:tr>
      <w:tr w:rsidR="00CE4008" w14:paraId="4C122750" w14:textId="77777777" w:rsidTr="00817578">
        <w:tc>
          <w:tcPr>
            <w:tcW w:w="2880" w:type="dxa"/>
          </w:tcPr>
          <w:p w14:paraId="4C12273C" w14:textId="77777777" w:rsidR="00CE4008" w:rsidRDefault="00CE4008" w:rsidP="004413B2">
            <w:r>
              <w:rPr>
                <w:sz w:val="22"/>
                <w:szCs w:val="22"/>
              </w:rPr>
              <w:lastRenderedPageBreak/>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4413B2">
              <w:rPr>
                <w:noProof/>
                <w:sz w:val="22"/>
                <w:szCs w:val="22"/>
              </w:rPr>
              <w:t>Consultant/</w:t>
            </w:r>
            <w:r w:rsidR="004E6BD3">
              <w:rPr>
                <w:noProof/>
                <w:sz w:val="22"/>
                <w:szCs w:val="22"/>
              </w:rPr>
              <w:t xml:space="preserve"> Consulting Firm</w:t>
            </w:r>
            <w:r w:rsidR="007C7264">
              <w:rPr>
                <w:noProof/>
                <w:sz w:val="22"/>
                <w:szCs w:val="22"/>
              </w:rPr>
              <w:t>/Institutions</w:t>
            </w:r>
            <w:r w:rsidR="004E6BD3">
              <w:rPr>
                <w:noProof/>
                <w:sz w:val="22"/>
                <w:szCs w:val="22"/>
              </w:rPr>
              <w:t xml:space="preserve"> to be hired for conducting mitigation analysis and preparing A chapter on GHG emission mitigation</w:t>
            </w:r>
            <w:r>
              <w:rPr>
                <w:sz w:val="22"/>
                <w:szCs w:val="22"/>
              </w:rPr>
              <w:fldChar w:fldCharType="end"/>
            </w:r>
          </w:p>
        </w:tc>
        <w:tc>
          <w:tcPr>
            <w:tcW w:w="1350" w:type="dxa"/>
          </w:tcPr>
          <w:p w14:paraId="4C12273D" w14:textId="77777777" w:rsidR="00CE4008" w:rsidRDefault="00CE4008" w:rsidP="009C6789">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9C6789">
              <w:rPr>
                <w:noProof/>
                <w:sz w:val="22"/>
                <w:szCs w:val="22"/>
              </w:rPr>
              <w:t>1,000</w:t>
            </w:r>
            <w:r>
              <w:rPr>
                <w:sz w:val="22"/>
                <w:szCs w:val="22"/>
              </w:rPr>
              <w:fldChar w:fldCharType="end"/>
            </w:r>
          </w:p>
        </w:tc>
        <w:tc>
          <w:tcPr>
            <w:tcW w:w="1440" w:type="dxa"/>
          </w:tcPr>
          <w:p w14:paraId="4C12273E" w14:textId="77777777" w:rsidR="00CE4008" w:rsidRDefault="00CE4008" w:rsidP="009C6789">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9C6789">
              <w:rPr>
                <w:noProof/>
                <w:sz w:val="22"/>
                <w:szCs w:val="22"/>
              </w:rPr>
              <w:t>85</w:t>
            </w:r>
            <w:r>
              <w:rPr>
                <w:sz w:val="22"/>
                <w:szCs w:val="22"/>
              </w:rPr>
              <w:fldChar w:fldCharType="end"/>
            </w:r>
          </w:p>
        </w:tc>
        <w:tc>
          <w:tcPr>
            <w:tcW w:w="4698" w:type="dxa"/>
          </w:tcPr>
          <w:p w14:paraId="4C12273F" w14:textId="77777777" w:rsidR="00817578" w:rsidRPr="00817578" w:rsidRDefault="00817578" w:rsidP="00817578">
            <w:pPr>
              <w:rPr>
                <w:sz w:val="22"/>
                <w:szCs w:val="22"/>
              </w:rPr>
            </w:pPr>
            <w:r w:rsidRPr="00817578">
              <w:rPr>
                <w:sz w:val="22"/>
                <w:szCs w:val="22"/>
              </w:rPr>
              <w:t>-Review UNCCCSP, ALGAS, INC, SNC and other ava</w:t>
            </w:r>
            <w:r>
              <w:rPr>
                <w:sz w:val="22"/>
                <w:szCs w:val="22"/>
              </w:rPr>
              <w:t xml:space="preserve">ilable documents to evaluate   </w:t>
            </w:r>
            <w:r w:rsidRPr="00817578">
              <w:rPr>
                <w:sz w:val="22"/>
                <w:szCs w:val="22"/>
              </w:rPr>
              <w:t>mitigation from various activities/ sectors.</w:t>
            </w:r>
          </w:p>
          <w:p w14:paraId="4C122740" w14:textId="578989F6" w:rsidR="00817578" w:rsidRPr="00817578" w:rsidRDefault="00817578" w:rsidP="00817578">
            <w:pPr>
              <w:rPr>
                <w:sz w:val="22"/>
                <w:szCs w:val="22"/>
              </w:rPr>
            </w:pPr>
            <w:r w:rsidRPr="00817578">
              <w:rPr>
                <w:sz w:val="22"/>
                <w:szCs w:val="22"/>
              </w:rPr>
              <w:t>-Based on the updated inventory data over th</w:t>
            </w:r>
            <w:r w:rsidR="004C7E71">
              <w:rPr>
                <w:sz w:val="22"/>
                <w:szCs w:val="22"/>
              </w:rPr>
              <w:t>e period 2006-2010</w:t>
            </w:r>
            <w:r w:rsidRPr="00817578">
              <w:rPr>
                <w:sz w:val="22"/>
                <w:szCs w:val="22"/>
              </w:rPr>
              <w:t xml:space="preserve"> and recalculated   emission data for the years 1990, 1994, 2001 and 2005, time series emissions to be found sub-sector-wise for determining correct mitigation strategy.</w:t>
            </w:r>
          </w:p>
          <w:p w14:paraId="4C122741" w14:textId="77777777" w:rsidR="00817578" w:rsidRPr="00817578" w:rsidRDefault="00817578" w:rsidP="00817578">
            <w:pPr>
              <w:rPr>
                <w:sz w:val="22"/>
                <w:szCs w:val="22"/>
              </w:rPr>
            </w:pPr>
            <w:r w:rsidRPr="00817578">
              <w:rPr>
                <w:sz w:val="22"/>
                <w:szCs w:val="22"/>
              </w:rPr>
              <w:t>-Generating more than one scenario baseline and other two with mitigation measures in different sectors.</w:t>
            </w:r>
          </w:p>
          <w:p w14:paraId="4C122742" w14:textId="77777777" w:rsidR="00817578" w:rsidRPr="00817578" w:rsidRDefault="00817578" w:rsidP="00817578">
            <w:pPr>
              <w:rPr>
                <w:sz w:val="22"/>
                <w:szCs w:val="22"/>
              </w:rPr>
            </w:pPr>
            <w:r w:rsidRPr="00817578">
              <w:rPr>
                <w:sz w:val="22"/>
                <w:szCs w:val="22"/>
              </w:rPr>
              <w:t>-Carrying out a cost analysis for all of them and calculate the GHG mitigation potential in Gg.</w:t>
            </w:r>
          </w:p>
          <w:p w14:paraId="4C122743" w14:textId="77777777" w:rsidR="00817578" w:rsidRPr="00817578" w:rsidRDefault="00817578" w:rsidP="00817578">
            <w:pPr>
              <w:rPr>
                <w:sz w:val="22"/>
                <w:szCs w:val="22"/>
              </w:rPr>
            </w:pPr>
            <w:r w:rsidRPr="00817578">
              <w:rPr>
                <w:sz w:val="22"/>
                <w:szCs w:val="22"/>
              </w:rPr>
              <w:t xml:space="preserve">-Collect information on the cost of mitigation measures, not only the cost for US$/ton Co2. </w:t>
            </w:r>
          </w:p>
          <w:p w14:paraId="4C122744" w14:textId="77777777" w:rsidR="00817578" w:rsidRPr="00817578" w:rsidRDefault="00817578" w:rsidP="00817578">
            <w:pPr>
              <w:rPr>
                <w:sz w:val="22"/>
                <w:szCs w:val="22"/>
              </w:rPr>
            </w:pPr>
            <w:r w:rsidRPr="00817578">
              <w:rPr>
                <w:sz w:val="22"/>
                <w:szCs w:val="22"/>
              </w:rPr>
              <w:t>-Current Government Policies to be analyzed and policie</w:t>
            </w:r>
            <w:r>
              <w:rPr>
                <w:sz w:val="22"/>
                <w:szCs w:val="22"/>
              </w:rPr>
              <w:t xml:space="preserve">s needed for implementation of </w:t>
            </w:r>
            <w:r w:rsidRPr="00817578">
              <w:rPr>
                <w:sz w:val="22"/>
                <w:szCs w:val="22"/>
              </w:rPr>
              <w:t>recommended mitigation options to be suggested.</w:t>
            </w:r>
          </w:p>
          <w:p w14:paraId="4C122745" w14:textId="77777777" w:rsidR="00817578" w:rsidRPr="00817578" w:rsidRDefault="00817578" w:rsidP="00817578">
            <w:pPr>
              <w:rPr>
                <w:sz w:val="22"/>
                <w:szCs w:val="22"/>
              </w:rPr>
            </w:pPr>
            <w:r w:rsidRPr="00817578">
              <w:rPr>
                <w:sz w:val="22"/>
                <w:szCs w:val="22"/>
              </w:rPr>
              <w:t>-Barriers how to overcome them.</w:t>
            </w:r>
          </w:p>
          <w:p w14:paraId="4C122746" w14:textId="77777777" w:rsidR="00817578" w:rsidRPr="00817578" w:rsidRDefault="00817578" w:rsidP="00817578">
            <w:pPr>
              <w:rPr>
                <w:sz w:val="22"/>
                <w:szCs w:val="22"/>
              </w:rPr>
            </w:pPr>
            <w:r w:rsidRPr="00817578">
              <w:rPr>
                <w:sz w:val="22"/>
                <w:szCs w:val="22"/>
              </w:rPr>
              <w:t>-Measures to be suggested for formally strengthening of in</w:t>
            </w:r>
            <w:r>
              <w:rPr>
                <w:sz w:val="22"/>
                <w:szCs w:val="22"/>
              </w:rPr>
              <w:t xml:space="preserve">stitutions for identifying and </w:t>
            </w:r>
            <w:r w:rsidRPr="00817578">
              <w:rPr>
                <w:sz w:val="22"/>
                <w:szCs w:val="22"/>
              </w:rPr>
              <w:t>evaluating mitigation projects for implementation.</w:t>
            </w:r>
          </w:p>
          <w:p w14:paraId="4C122747" w14:textId="77777777" w:rsidR="00817578" w:rsidRPr="00817578" w:rsidRDefault="00817578" w:rsidP="00817578">
            <w:pPr>
              <w:rPr>
                <w:sz w:val="22"/>
                <w:szCs w:val="22"/>
              </w:rPr>
            </w:pPr>
            <w:r w:rsidRPr="00817578">
              <w:rPr>
                <w:sz w:val="22"/>
                <w:szCs w:val="22"/>
              </w:rPr>
              <w:t>-Mitigation measures for the LUCF sector and for CH4 in the agriculture sector formulated.</w:t>
            </w:r>
          </w:p>
          <w:p w14:paraId="4C122748" w14:textId="77777777" w:rsidR="00817578" w:rsidRPr="00817578" w:rsidRDefault="00817578" w:rsidP="00817578">
            <w:pPr>
              <w:rPr>
                <w:sz w:val="22"/>
                <w:szCs w:val="22"/>
              </w:rPr>
            </w:pPr>
            <w:r w:rsidRPr="00817578">
              <w:rPr>
                <w:sz w:val="22"/>
                <w:szCs w:val="22"/>
              </w:rPr>
              <w:t>-Mitigations by renewable energy technologies be emphasized and elaborated.</w:t>
            </w:r>
          </w:p>
          <w:p w14:paraId="4C122749" w14:textId="77777777" w:rsidR="00817578" w:rsidRPr="00817578" w:rsidRDefault="00817578" w:rsidP="00817578">
            <w:pPr>
              <w:rPr>
                <w:sz w:val="22"/>
                <w:szCs w:val="22"/>
              </w:rPr>
            </w:pPr>
            <w:r w:rsidRPr="00817578">
              <w:rPr>
                <w:sz w:val="22"/>
                <w:szCs w:val="22"/>
              </w:rPr>
              <w:t>- Clean coal technologies to be explained, identified for adoption.</w:t>
            </w:r>
          </w:p>
          <w:p w14:paraId="4C12274A" w14:textId="77777777" w:rsidR="00817578" w:rsidRPr="00817578" w:rsidRDefault="00817578" w:rsidP="00817578">
            <w:pPr>
              <w:rPr>
                <w:sz w:val="22"/>
                <w:szCs w:val="22"/>
              </w:rPr>
            </w:pPr>
            <w:r w:rsidRPr="00817578">
              <w:rPr>
                <w:sz w:val="22"/>
                <w:szCs w:val="22"/>
              </w:rPr>
              <w:t>-Besides renewable energy, forestry and waste are potential sectors for mitigation option; these sectors to be elaborated.</w:t>
            </w:r>
          </w:p>
          <w:p w14:paraId="4C12274B" w14:textId="77777777" w:rsidR="00817578" w:rsidRPr="00817578" w:rsidRDefault="00817578" w:rsidP="00817578">
            <w:pPr>
              <w:rPr>
                <w:sz w:val="22"/>
                <w:szCs w:val="22"/>
              </w:rPr>
            </w:pPr>
            <w:r w:rsidRPr="00817578">
              <w:rPr>
                <w:sz w:val="22"/>
                <w:szCs w:val="22"/>
              </w:rPr>
              <w:t xml:space="preserve">-Collect information on projects that are being implemented or proposed for implementation. </w:t>
            </w:r>
          </w:p>
          <w:p w14:paraId="4C12274C" w14:textId="77777777" w:rsidR="00817578" w:rsidRPr="00817578" w:rsidRDefault="00817578" w:rsidP="00817578">
            <w:pPr>
              <w:rPr>
                <w:sz w:val="22"/>
                <w:szCs w:val="22"/>
              </w:rPr>
            </w:pPr>
            <w:r w:rsidRPr="00817578">
              <w:rPr>
                <w:sz w:val="22"/>
                <w:szCs w:val="22"/>
              </w:rPr>
              <w:t>-At least two specific projects from each sector to be selected and complete financial analysis to be given.</w:t>
            </w:r>
          </w:p>
          <w:p w14:paraId="4C12274D" w14:textId="77777777" w:rsidR="00817578" w:rsidRPr="00817578" w:rsidRDefault="00817578" w:rsidP="00817578">
            <w:pPr>
              <w:rPr>
                <w:sz w:val="22"/>
                <w:szCs w:val="22"/>
              </w:rPr>
            </w:pPr>
            <w:r w:rsidRPr="00817578">
              <w:rPr>
                <w:sz w:val="22"/>
                <w:szCs w:val="22"/>
              </w:rPr>
              <w:t>-Explore measures in other sector besides the energy sector.</w:t>
            </w:r>
          </w:p>
          <w:p w14:paraId="4C12274E" w14:textId="77777777" w:rsidR="00817578" w:rsidRPr="00817578" w:rsidRDefault="00817578" w:rsidP="00817578">
            <w:pPr>
              <w:rPr>
                <w:sz w:val="22"/>
                <w:szCs w:val="22"/>
              </w:rPr>
            </w:pPr>
            <w:r w:rsidRPr="00817578">
              <w:rPr>
                <w:sz w:val="22"/>
                <w:szCs w:val="22"/>
              </w:rPr>
              <w:t>-Baseline and mitigation scenario over time for non-energy activities have to be constructed.</w:t>
            </w:r>
          </w:p>
          <w:p w14:paraId="4C12274F" w14:textId="77777777" w:rsidR="00CE4008" w:rsidRDefault="00817578" w:rsidP="00817578">
            <w:r w:rsidRPr="00817578">
              <w:rPr>
                <w:sz w:val="22"/>
                <w:szCs w:val="22"/>
              </w:rPr>
              <w:t>- Share the Draft National Mitigation Strategy with relevant stake</w:t>
            </w:r>
            <w:r>
              <w:rPr>
                <w:sz w:val="22"/>
                <w:szCs w:val="22"/>
              </w:rPr>
              <w:t>holders and finali</w:t>
            </w:r>
            <w:r w:rsidRPr="00817578">
              <w:rPr>
                <w:sz w:val="22"/>
                <w:szCs w:val="22"/>
              </w:rPr>
              <w:t xml:space="preserve">ze it.       </w:t>
            </w:r>
          </w:p>
        </w:tc>
      </w:tr>
      <w:tr w:rsidR="00CE4008" w14:paraId="4C122764" w14:textId="77777777" w:rsidTr="00817578">
        <w:tc>
          <w:tcPr>
            <w:tcW w:w="2880" w:type="dxa"/>
          </w:tcPr>
          <w:p w14:paraId="4C122751" w14:textId="77777777" w:rsidR="00CE4008" w:rsidRDefault="00CE4008" w:rsidP="004413B2">
            <w:r>
              <w:rPr>
                <w:sz w:val="22"/>
                <w:szCs w:val="22"/>
              </w:rPr>
              <w:lastRenderedPageBreak/>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4413B2">
              <w:rPr>
                <w:noProof/>
                <w:sz w:val="22"/>
                <w:szCs w:val="22"/>
              </w:rPr>
              <w:t>Consultant/</w:t>
            </w:r>
            <w:r w:rsidR="004E6BD3">
              <w:rPr>
                <w:noProof/>
                <w:sz w:val="22"/>
                <w:szCs w:val="22"/>
              </w:rPr>
              <w:t xml:space="preserve"> Consulting Firm</w:t>
            </w:r>
            <w:r w:rsidR="007C7264">
              <w:rPr>
                <w:noProof/>
                <w:sz w:val="22"/>
                <w:szCs w:val="22"/>
              </w:rPr>
              <w:t>/Institutions</w:t>
            </w:r>
            <w:r w:rsidR="004E6BD3">
              <w:rPr>
                <w:noProof/>
                <w:sz w:val="22"/>
                <w:szCs w:val="22"/>
              </w:rPr>
              <w:t xml:space="preserve"> to be hired for  conducting </w:t>
            </w:r>
            <w:r w:rsidR="00FB6AFA" w:rsidRPr="00FB6AFA">
              <w:rPr>
                <w:noProof/>
                <w:sz w:val="22"/>
                <w:szCs w:val="22"/>
              </w:rPr>
              <w:t>Climate change vulner</w:t>
            </w:r>
            <w:r w:rsidR="007C7264">
              <w:rPr>
                <w:noProof/>
                <w:sz w:val="22"/>
                <w:szCs w:val="22"/>
              </w:rPr>
              <w:t>a</w:t>
            </w:r>
            <w:r w:rsidR="00FB6AFA" w:rsidRPr="00FB6AFA">
              <w:rPr>
                <w:noProof/>
                <w:sz w:val="22"/>
                <w:szCs w:val="22"/>
              </w:rPr>
              <w:t xml:space="preserve">bility and adaptation </w:t>
            </w:r>
            <w:r w:rsidR="004E6BD3">
              <w:rPr>
                <w:noProof/>
                <w:sz w:val="22"/>
                <w:szCs w:val="22"/>
              </w:rPr>
              <w:t>assessments</w:t>
            </w:r>
            <w:r>
              <w:rPr>
                <w:sz w:val="22"/>
                <w:szCs w:val="22"/>
              </w:rPr>
              <w:fldChar w:fldCharType="end"/>
            </w:r>
          </w:p>
        </w:tc>
        <w:tc>
          <w:tcPr>
            <w:tcW w:w="1350" w:type="dxa"/>
          </w:tcPr>
          <w:p w14:paraId="4C122752" w14:textId="77777777" w:rsidR="00CE4008" w:rsidRDefault="00CE4008" w:rsidP="004762B2">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1,000</w:t>
            </w:r>
            <w:r>
              <w:rPr>
                <w:sz w:val="22"/>
                <w:szCs w:val="22"/>
              </w:rPr>
              <w:fldChar w:fldCharType="end"/>
            </w:r>
          </w:p>
        </w:tc>
        <w:tc>
          <w:tcPr>
            <w:tcW w:w="1440" w:type="dxa"/>
          </w:tcPr>
          <w:p w14:paraId="4C122753" w14:textId="77777777" w:rsidR="00CE4008" w:rsidRDefault="00CE4008" w:rsidP="004762B2">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125</w:t>
            </w:r>
            <w:r>
              <w:rPr>
                <w:sz w:val="22"/>
                <w:szCs w:val="22"/>
              </w:rPr>
              <w:fldChar w:fldCharType="end"/>
            </w:r>
          </w:p>
        </w:tc>
        <w:tc>
          <w:tcPr>
            <w:tcW w:w="4698" w:type="dxa"/>
          </w:tcPr>
          <w:p w14:paraId="4C122754" w14:textId="77777777" w:rsidR="00817578" w:rsidRPr="00817578" w:rsidRDefault="00817578" w:rsidP="00817578">
            <w:pPr>
              <w:rPr>
                <w:sz w:val="22"/>
                <w:szCs w:val="22"/>
              </w:rPr>
            </w:pPr>
            <w:r w:rsidRPr="00817578">
              <w:rPr>
                <w:sz w:val="22"/>
                <w:szCs w:val="22"/>
              </w:rPr>
              <w:t>-Estimate damages and losses caused by past weather events like floods, cyclones, storm    surges, river bank erosion, droughts and water logging etc.</w:t>
            </w:r>
          </w:p>
          <w:p w14:paraId="4C122755" w14:textId="77777777" w:rsidR="00817578" w:rsidRPr="00817578" w:rsidRDefault="00817578" w:rsidP="00817578">
            <w:pPr>
              <w:rPr>
                <w:sz w:val="22"/>
                <w:szCs w:val="22"/>
              </w:rPr>
            </w:pPr>
            <w:r w:rsidRPr="00817578">
              <w:rPr>
                <w:sz w:val="22"/>
                <w:szCs w:val="22"/>
              </w:rPr>
              <w:t>-Correlation of diseases with weather phenomena and weather patterns.</w:t>
            </w:r>
          </w:p>
          <w:p w14:paraId="4C122756" w14:textId="77777777" w:rsidR="00817578" w:rsidRPr="00817578" w:rsidRDefault="00817578" w:rsidP="00817578">
            <w:pPr>
              <w:rPr>
                <w:sz w:val="22"/>
                <w:szCs w:val="22"/>
              </w:rPr>
            </w:pPr>
            <w:r w:rsidRPr="00817578">
              <w:rPr>
                <w:sz w:val="22"/>
                <w:szCs w:val="22"/>
              </w:rPr>
              <w:t>-Identify greater effect of cyclones, storm surges- effects on low relief coastal areas;   populations on the coastal margin, hotels, tourist developments.</w:t>
            </w:r>
          </w:p>
          <w:p w14:paraId="4C122757" w14:textId="77777777" w:rsidR="00817578" w:rsidRPr="00817578" w:rsidRDefault="00817578" w:rsidP="00817578">
            <w:pPr>
              <w:rPr>
                <w:sz w:val="22"/>
                <w:szCs w:val="22"/>
              </w:rPr>
            </w:pPr>
            <w:r w:rsidRPr="00817578">
              <w:rPr>
                <w:sz w:val="22"/>
                <w:szCs w:val="22"/>
              </w:rPr>
              <w:t>-Conduct vulnerability study in terms of impact on growth, poverty reduction, livelihood,    employment and women.</w:t>
            </w:r>
          </w:p>
          <w:p w14:paraId="4C122758" w14:textId="77777777" w:rsidR="00817578" w:rsidRPr="00817578" w:rsidRDefault="00817578" w:rsidP="00817578">
            <w:pPr>
              <w:rPr>
                <w:sz w:val="22"/>
                <w:szCs w:val="22"/>
              </w:rPr>
            </w:pPr>
            <w:r w:rsidRPr="00817578">
              <w:rPr>
                <w:sz w:val="22"/>
                <w:szCs w:val="22"/>
              </w:rPr>
              <w:t xml:space="preserve">-Conduct detailed studies on climate change impacts on water resources, agriculture, biodiversity, fisheries and urban areas.    </w:t>
            </w:r>
          </w:p>
          <w:p w14:paraId="4C122759" w14:textId="77777777" w:rsidR="00817578" w:rsidRPr="00817578" w:rsidRDefault="00817578" w:rsidP="00817578">
            <w:pPr>
              <w:rPr>
                <w:sz w:val="22"/>
                <w:szCs w:val="22"/>
              </w:rPr>
            </w:pPr>
            <w:r w:rsidRPr="00817578">
              <w:rPr>
                <w:sz w:val="22"/>
                <w:szCs w:val="22"/>
              </w:rPr>
              <w:t>-Study of present field level adaptation practices for coping and enhancing resilience of local people, involved organizations (government and NGOs), and implementing area.</w:t>
            </w:r>
          </w:p>
          <w:p w14:paraId="4C12275A" w14:textId="77777777" w:rsidR="00817578" w:rsidRPr="00817578" w:rsidRDefault="00817578" w:rsidP="00817578">
            <w:pPr>
              <w:rPr>
                <w:sz w:val="22"/>
                <w:szCs w:val="22"/>
              </w:rPr>
            </w:pPr>
            <w:r w:rsidRPr="00817578">
              <w:rPr>
                <w:sz w:val="22"/>
                <w:szCs w:val="22"/>
              </w:rPr>
              <w:t>-Bangladesh Government’s Trust fund and other climate change organizations funded   projects are needed to be extensively studied.</w:t>
            </w:r>
          </w:p>
          <w:p w14:paraId="4C12275B" w14:textId="77777777" w:rsidR="00817578" w:rsidRPr="00817578" w:rsidRDefault="00817578" w:rsidP="00817578">
            <w:pPr>
              <w:rPr>
                <w:sz w:val="22"/>
                <w:szCs w:val="22"/>
              </w:rPr>
            </w:pPr>
            <w:r w:rsidRPr="00817578">
              <w:rPr>
                <w:sz w:val="22"/>
                <w:szCs w:val="22"/>
              </w:rPr>
              <w:t>-Review government policies and roles for the field level adaptation practices.</w:t>
            </w:r>
          </w:p>
          <w:p w14:paraId="4C12275C" w14:textId="77777777" w:rsidR="00817578" w:rsidRPr="00817578" w:rsidRDefault="00817578" w:rsidP="00817578">
            <w:pPr>
              <w:rPr>
                <w:sz w:val="22"/>
                <w:szCs w:val="22"/>
              </w:rPr>
            </w:pPr>
            <w:r w:rsidRPr="00817578">
              <w:rPr>
                <w:sz w:val="22"/>
                <w:szCs w:val="22"/>
              </w:rPr>
              <w:t>-Asses cross sectoral issues and linkage between livelihoods and disasters.</w:t>
            </w:r>
          </w:p>
          <w:p w14:paraId="4C12275D" w14:textId="77777777" w:rsidR="00817578" w:rsidRPr="00817578" w:rsidRDefault="00817578" w:rsidP="00817578">
            <w:pPr>
              <w:rPr>
                <w:sz w:val="22"/>
                <w:szCs w:val="22"/>
              </w:rPr>
            </w:pPr>
            <w:r w:rsidRPr="00817578">
              <w:rPr>
                <w:sz w:val="22"/>
                <w:szCs w:val="22"/>
              </w:rPr>
              <w:t>-Conduct economic evaluation of implemented adaptation projects will be done.</w:t>
            </w:r>
          </w:p>
          <w:p w14:paraId="4C12275E" w14:textId="77777777" w:rsidR="00817578" w:rsidRPr="00817578" w:rsidRDefault="00817578" w:rsidP="00817578">
            <w:pPr>
              <w:rPr>
                <w:sz w:val="22"/>
                <w:szCs w:val="22"/>
              </w:rPr>
            </w:pPr>
            <w:r w:rsidRPr="00817578">
              <w:rPr>
                <w:sz w:val="22"/>
                <w:szCs w:val="22"/>
              </w:rPr>
              <w:t>-Conduct detailed micro-level analyses of climate variability for different months of the year and their impacts on various sectors especially on water resources and agriculture.</w:t>
            </w:r>
          </w:p>
          <w:p w14:paraId="4C12275F" w14:textId="77777777" w:rsidR="00817578" w:rsidRPr="00817578" w:rsidRDefault="00817578" w:rsidP="00817578">
            <w:pPr>
              <w:rPr>
                <w:sz w:val="22"/>
                <w:szCs w:val="22"/>
              </w:rPr>
            </w:pPr>
            <w:r w:rsidRPr="00817578">
              <w:rPr>
                <w:sz w:val="22"/>
                <w:szCs w:val="22"/>
              </w:rPr>
              <w:t>-The process of erosion and accretion in the coastal zone needs to be accurately   determined.</w:t>
            </w:r>
          </w:p>
          <w:p w14:paraId="4C122760" w14:textId="77777777" w:rsidR="00817578" w:rsidRPr="00817578" w:rsidRDefault="00817578" w:rsidP="00817578">
            <w:pPr>
              <w:rPr>
                <w:sz w:val="22"/>
                <w:szCs w:val="22"/>
              </w:rPr>
            </w:pPr>
            <w:r w:rsidRPr="00817578">
              <w:rPr>
                <w:sz w:val="22"/>
                <w:szCs w:val="22"/>
              </w:rPr>
              <w:t xml:space="preserve">-To draw up a list of the barriers to the implementation of adaptation measures in     communities or regions including political barriers, those of social organization, traditions,   public and local policies. </w:t>
            </w:r>
          </w:p>
          <w:p w14:paraId="4C122761" w14:textId="77777777" w:rsidR="00817578" w:rsidRPr="00817578" w:rsidRDefault="00817578" w:rsidP="00817578">
            <w:pPr>
              <w:rPr>
                <w:sz w:val="22"/>
                <w:szCs w:val="22"/>
              </w:rPr>
            </w:pPr>
            <w:r w:rsidRPr="00817578">
              <w:rPr>
                <w:sz w:val="22"/>
                <w:szCs w:val="22"/>
              </w:rPr>
              <w:t>-Assess current institutional weaknesses including those in the policy regime, which act as barriers of mainstreaming adaptation, and devise mechanis</w:t>
            </w:r>
            <w:r>
              <w:rPr>
                <w:sz w:val="22"/>
                <w:szCs w:val="22"/>
              </w:rPr>
              <w:t xml:space="preserve">ms to overcome such identified </w:t>
            </w:r>
            <w:r w:rsidRPr="00817578">
              <w:rPr>
                <w:sz w:val="22"/>
                <w:szCs w:val="22"/>
              </w:rPr>
              <w:t>barriers.</w:t>
            </w:r>
          </w:p>
          <w:p w14:paraId="4C122762" w14:textId="77777777" w:rsidR="00817578" w:rsidRPr="00817578" w:rsidRDefault="00817578" w:rsidP="00817578">
            <w:pPr>
              <w:rPr>
                <w:sz w:val="22"/>
                <w:szCs w:val="22"/>
              </w:rPr>
            </w:pPr>
            <w:r w:rsidRPr="00817578">
              <w:rPr>
                <w:sz w:val="22"/>
                <w:szCs w:val="22"/>
              </w:rPr>
              <w:t>-Construct at least a macroeconomic model of climate change impact where the future</w:t>
            </w:r>
            <w:r>
              <w:rPr>
                <w:sz w:val="22"/>
                <w:szCs w:val="22"/>
              </w:rPr>
              <w:t xml:space="preserve"> </w:t>
            </w:r>
            <w:r w:rsidRPr="00817578">
              <w:rPr>
                <w:sz w:val="22"/>
                <w:szCs w:val="22"/>
              </w:rPr>
              <w:t xml:space="preserve">macro variables could be estimated based on types of shock </w:t>
            </w:r>
            <w:r>
              <w:rPr>
                <w:sz w:val="22"/>
                <w:szCs w:val="22"/>
              </w:rPr>
              <w:t xml:space="preserve">including those of mitigation </w:t>
            </w:r>
            <w:r w:rsidRPr="00817578">
              <w:rPr>
                <w:sz w:val="22"/>
                <w:szCs w:val="22"/>
              </w:rPr>
              <w:t>and adaptation measures.</w:t>
            </w:r>
          </w:p>
          <w:p w14:paraId="4C122763" w14:textId="77777777" w:rsidR="00CE4008" w:rsidRDefault="00817578" w:rsidP="00817578">
            <w:r w:rsidRPr="00817578">
              <w:rPr>
                <w:sz w:val="22"/>
                <w:szCs w:val="22"/>
              </w:rPr>
              <w:t xml:space="preserve">-Conduct calculation of adaptation cost.   </w:t>
            </w:r>
          </w:p>
        </w:tc>
      </w:tr>
      <w:tr w:rsidR="00CE4008" w14:paraId="4C12276F" w14:textId="77777777" w:rsidTr="00817578">
        <w:tc>
          <w:tcPr>
            <w:tcW w:w="2880" w:type="dxa"/>
          </w:tcPr>
          <w:p w14:paraId="4C122765" w14:textId="77777777" w:rsidR="00CE4008" w:rsidRDefault="00CE4008" w:rsidP="004413B2">
            <w:r>
              <w:rPr>
                <w:sz w:val="22"/>
                <w:szCs w:val="22"/>
              </w:rPr>
              <w:lastRenderedPageBreak/>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4413B2">
              <w:rPr>
                <w:noProof/>
                <w:sz w:val="22"/>
                <w:szCs w:val="22"/>
              </w:rPr>
              <w:t>Consultant/</w:t>
            </w:r>
            <w:r w:rsidR="004E6BD3">
              <w:rPr>
                <w:noProof/>
                <w:sz w:val="22"/>
                <w:szCs w:val="22"/>
              </w:rPr>
              <w:t xml:space="preserve"> Consulting firm</w:t>
            </w:r>
            <w:r w:rsidR="007C7264">
              <w:rPr>
                <w:noProof/>
                <w:sz w:val="22"/>
                <w:szCs w:val="22"/>
              </w:rPr>
              <w:t>/Institutions</w:t>
            </w:r>
            <w:r w:rsidR="004E6BD3">
              <w:rPr>
                <w:noProof/>
                <w:sz w:val="22"/>
                <w:szCs w:val="22"/>
              </w:rPr>
              <w:t xml:space="preserve"> to be hired for preparing the chapter on Other information</w:t>
            </w:r>
            <w:r>
              <w:rPr>
                <w:sz w:val="22"/>
                <w:szCs w:val="22"/>
              </w:rPr>
              <w:fldChar w:fldCharType="end"/>
            </w:r>
          </w:p>
        </w:tc>
        <w:tc>
          <w:tcPr>
            <w:tcW w:w="1350" w:type="dxa"/>
          </w:tcPr>
          <w:p w14:paraId="4C122766" w14:textId="77777777" w:rsidR="00CE4008" w:rsidRDefault="00CE4008" w:rsidP="004762B2">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500</w:t>
            </w:r>
            <w:r>
              <w:rPr>
                <w:sz w:val="22"/>
                <w:szCs w:val="22"/>
              </w:rPr>
              <w:fldChar w:fldCharType="end"/>
            </w:r>
          </w:p>
        </w:tc>
        <w:tc>
          <w:tcPr>
            <w:tcW w:w="1440" w:type="dxa"/>
          </w:tcPr>
          <w:p w14:paraId="4C122767" w14:textId="77777777" w:rsidR="00CE4008" w:rsidRDefault="00CE4008" w:rsidP="004762B2">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80</w:t>
            </w:r>
            <w:r>
              <w:rPr>
                <w:sz w:val="22"/>
                <w:szCs w:val="22"/>
              </w:rPr>
              <w:fldChar w:fldCharType="end"/>
            </w:r>
          </w:p>
        </w:tc>
        <w:tc>
          <w:tcPr>
            <w:tcW w:w="4698" w:type="dxa"/>
          </w:tcPr>
          <w:p w14:paraId="4C122768" w14:textId="77777777" w:rsidR="00817578" w:rsidRPr="00817578" w:rsidRDefault="00817578" w:rsidP="00817578">
            <w:pPr>
              <w:rPr>
                <w:sz w:val="22"/>
                <w:szCs w:val="22"/>
              </w:rPr>
            </w:pPr>
            <w:r w:rsidRPr="00817578">
              <w:rPr>
                <w:sz w:val="22"/>
                <w:szCs w:val="22"/>
              </w:rPr>
              <w:t>-Inclusion of climate change issues into country’s national planning priorities, in social, economic and environmental policies, and in development activities.</w:t>
            </w:r>
          </w:p>
          <w:p w14:paraId="4C122769" w14:textId="77777777" w:rsidR="00817578" w:rsidRPr="00817578" w:rsidRDefault="00817578" w:rsidP="00817578">
            <w:pPr>
              <w:rPr>
                <w:sz w:val="22"/>
                <w:szCs w:val="22"/>
              </w:rPr>
            </w:pPr>
            <w:r w:rsidRPr="00817578">
              <w:rPr>
                <w:sz w:val="22"/>
                <w:szCs w:val="22"/>
              </w:rPr>
              <w:t>-Identify needs for research to adapt to and mitigate climate change and arrangement for sufficient training and education programmes for raising awareness among general public, professionals, member of non-governmental organizations, policy makers and students on climate change issues.</w:t>
            </w:r>
          </w:p>
          <w:p w14:paraId="4C12276A" w14:textId="77777777" w:rsidR="00817578" w:rsidRPr="00817578" w:rsidRDefault="00817578" w:rsidP="00817578">
            <w:pPr>
              <w:rPr>
                <w:sz w:val="22"/>
                <w:szCs w:val="22"/>
              </w:rPr>
            </w:pPr>
            <w:r w:rsidRPr="00817578">
              <w:rPr>
                <w:sz w:val="22"/>
                <w:szCs w:val="22"/>
              </w:rPr>
              <w:t xml:space="preserve">-Undertake necessary initiatives for enough funds from the </w:t>
            </w:r>
            <w:r>
              <w:rPr>
                <w:sz w:val="22"/>
                <w:szCs w:val="22"/>
              </w:rPr>
              <w:t xml:space="preserve">donor agencies for research to </w:t>
            </w:r>
            <w:r w:rsidRPr="00817578">
              <w:rPr>
                <w:sz w:val="22"/>
                <w:szCs w:val="22"/>
              </w:rPr>
              <w:t>adapt to and mitigate climate change and systematic observation.</w:t>
            </w:r>
          </w:p>
          <w:p w14:paraId="4C12276B" w14:textId="77777777" w:rsidR="00817578" w:rsidRPr="00817578" w:rsidRDefault="00817578" w:rsidP="00817578">
            <w:pPr>
              <w:rPr>
                <w:sz w:val="22"/>
                <w:szCs w:val="22"/>
              </w:rPr>
            </w:pPr>
            <w:r w:rsidRPr="00817578">
              <w:rPr>
                <w:sz w:val="22"/>
                <w:szCs w:val="22"/>
              </w:rPr>
              <w:t xml:space="preserve">-Conduct technology needs assessments to identify the institutional arrangements for the transfer of technologies, removing the barriers and to facilitate appropriate technologies to the stakeholders. </w:t>
            </w:r>
          </w:p>
          <w:p w14:paraId="4C12276C" w14:textId="77777777" w:rsidR="00817578" w:rsidRPr="00817578" w:rsidRDefault="00817578" w:rsidP="00817578">
            <w:pPr>
              <w:rPr>
                <w:sz w:val="22"/>
                <w:szCs w:val="22"/>
              </w:rPr>
            </w:pPr>
            <w:r w:rsidRPr="00817578">
              <w:rPr>
                <w:sz w:val="22"/>
                <w:szCs w:val="22"/>
              </w:rPr>
              <w:t>-Provide information on capacity building efforts and exchange mechanisms.</w:t>
            </w:r>
          </w:p>
          <w:p w14:paraId="4C12276D" w14:textId="77777777" w:rsidR="00817578" w:rsidRPr="00817578" w:rsidRDefault="00817578" w:rsidP="00817578">
            <w:pPr>
              <w:rPr>
                <w:sz w:val="22"/>
                <w:szCs w:val="22"/>
              </w:rPr>
            </w:pPr>
            <w:r w:rsidRPr="00817578">
              <w:rPr>
                <w:sz w:val="22"/>
                <w:szCs w:val="22"/>
              </w:rPr>
              <w:t xml:space="preserve"> -Provide information on the effects and impacts of v</w:t>
            </w:r>
            <w:r>
              <w:rPr>
                <w:sz w:val="22"/>
                <w:szCs w:val="22"/>
              </w:rPr>
              <w:t xml:space="preserve">arious climate change related </w:t>
            </w:r>
            <w:r w:rsidRPr="00817578">
              <w:rPr>
                <w:sz w:val="22"/>
                <w:szCs w:val="22"/>
              </w:rPr>
              <w:t>intervention and policies by type of sector or activity.</w:t>
            </w:r>
          </w:p>
          <w:p w14:paraId="4C12276E" w14:textId="77777777" w:rsidR="00CE4008" w:rsidRDefault="00CE4008" w:rsidP="0041157B"/>
        </w:tc>
      </w:tr>
      <w:tr w:rsidR="00CE4008" w14:paraId="4C122774" w14:textId="77777777" w:rsidTr="00817578">
        <w:tc>
          <w:tcPr>
            <w:tcW w:w="2880" w:type="dxa"/>
          </w:tcPr>
          <w:p w14:paraId="4C122770" w14:textId="77777777" w:rsidR="00CE4008" w:rsidRDefault="00CE4008" w:rsidP="004762B2">
            <w:r>
              <w:rPr>
                <w:sz w:val="22"/>
                <w:szCs w:val="22"/>
              </w:rPr>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4413B2">
              <w:rPr>
                <w:noProof/>
                <w:sz w:val="22"/>
                <w:szCs w:val="22"/>
              </w:rPr>
              <w:t>Consultant</w:t>
            </w:r>
            <w:r w:rsidR="004762B2">
              <w:rPr>
                <w:noProof/>
                <w:sz w:val="22"/>
                <w:szCs w:val="22"/>
              </w:rPr>
              <w:t>s</w:t>
            </w:r>
            <w:r w:rsidR="004413B2">
              <w:rPr>
                <w:noProof/>
                <w:sz w:val="22"/>
                <w:szCs w:val="22"/>
              </w:rPr>
              <w:t>/</w:t>
            </w:r>
            <w:r w:rsidR="004762B2">
              <w:rPr>
                <w:noProof/>
                <w:sz w:val="22"/>
                <w:szCs w:val="22"/>
              </w:rPr>
              <w:t>to compile, review translate and edit the final report</w:t>
            </w:r>
            <w:r>
              <w:rPr>
                <w:sz w:val="22"/>
                <w:szCs w:val="22"/>
              </w:rPr>
              <w:fldChar w:fldCharType="end"/>
            </w:r>
          </w:p>
        </w:tc>
        <w:tc>
          <w:tcPr>
            <w:tcW w:w="1350" w:type="dxa"/>
          </w:tcPr>
          <w:p w14:paraId="4C122771" w14:textId="77777777" w:rsidR="00CE4008" w:rsidRDefault="00CE4008" w:rsidP="004762B2">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500</w:t>
            </w:r>
            <w:r>
              <w:rPr>
                <w:sz w:val="22"/>
                <w:szCs w:val="22"/>
              </w:rPr>
              <w:fldChar w:fldCharType="end"/>
            </w:r>
          </w:p>
        </w:tc>
        <w:tc>
          <w:tcPr>
            <w:tcW w:w="1440" w:type="dxa"/>
          </w:tcPr>
          <w:p w14:paraId="4C122772" w14:textId="77777777" w:rsidR="00CE4008" w:rsidRDefault="00CE4008" w:rsidP="004762B2">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49</w:t>
            </w:r>
            <w:r>
              <w:rPr>
                <w:sz w:val="22"/>
                <w:szCs w:val="22"/>
              </w:rPr>
              <w:fldChar w:fldCharType="end"/>
            </w:r>
          </w:p>
        </w:tc>
        <w:tc>
          <w:tcPr>
            <w:tcW w:w="4698" w:type="dxa"/>
          </w:tcPr>
          <w:p w14:paraId="4C122773" w14:textId="77777777" w:rsidR="00CE4008" w:rsidRDefault="00817578" w:rsidP="004762B2">
            <w:r w:rsidRPr="00817578">
              <w:rPr>
                <w:sz w:val="22"/>
                <w:szCs w:val="22"/>
              </w:rPr>
              <w:t xml:space="preserve">Compilation, translate, review, edit and peer review and proof read the final report   </w:t>
            </w:r>
          </w:p>
        </w:tc>
      </w:tr>
      <w:tr w:rsidR="00CE4008" w14:paraId="4C122779" w14:textId="77777777" w:rsidTr="00817578">
        <w:tc>
          <w:tcPr>
            <w:tcW w:w="2880" w:type="dxa"/>
          </w:tcPr>
          <w:p w14:paraId="4C122775" w14:textId="77777777" w:rsidR="00CE4008" w:rsidRDefault="00CE4008" w:rsidP="004762B2">
            <w:r>
              <w:rPr>
                <w:sz w:val="22"/>
                <w:szCs w:val="22"/>
              </w:rPr>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c>
          <w:tcPr>
            <w:tcW w:w="1350" w:type="dxa"/>
          </w:tcPr>
          <w:p w14:paraId="4C122776" w14:textId="77777777" w:rsidR="00CE4008" w:rsidRDefault="00CE4008" w:rsidP="004E6BD3">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p>
        </w:tc>
        <w:tc>
          <w:tcPr>
            <w:tcW w:w="1440" w:type="dxa"/>
          </w:tcPr>
          <w:p w14:paraId="4C122777" w14:textId="77777777" w:rsidR="00CE4008" w:rsidRDefault="00CE4008" w:rsidP="004762B2">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c>
          <w:tcPr>
            <w:tcW w:w="4698" w:type="dxa"/>
          </w:tcPr>
          <w:p w14:paraId="4C122778" w14:textId="77777777" w:rsidR="00CE4008" w:rsidRDefault="00CE4008" w:rsidP="004762B2">
            <w:r>
              <w:rPr>
                <w:sz w:val="22"/>
                <w:szCs w:val="22"/>
              </w:rPr>
              <w:fldChar w:fldCharType="begin">
                <w:ffData>
                  <w:name w:val="IntlPM_Task1"/>
                  <w:enabled/>
                  <w:calcOnExi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r>
      <w:tr w:rsidR="00CE4008" w14:paraId="4C12277E" w14:textId="77777777" w:rsidTr="00817578">
        <w:tc>
          <w:tcPr>
            <w:tcW w:w="2880" w:type="dxa"/>
          </w:tcPr>
          <w:p w14:paraId="4C12277A" w14:textId="77777777" w:rsidR="00CE4008" w:rsidRDefault="00CE4008" w:rsidP="004762B2">
            <w:r>
              <w:rPr>
                <w:sz w:val="22"/>
                <w:szCs w:val="22"/>
              </w:rPr>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c>
          <w:tcPr>
            <w:tcW w:w="1350" w:type="dxa"/>
          </w:tcPr>
          <w:p w14:paraId="4C12277B" w14:textId="77777777" w:rsidR="00CE4008" w:rsidRDefault="00CE4008" w:rsidP="004762B2">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c>
          <w:tcPr>
            <w:tcW w:w="1440" w:type="dxa"/>
          </w:tcPr>
          <w:p w14:paraId="4C12277C" w14:textId="77777777" w:rsidR="00CE4008" w:rsidRDefault="00CE4008" w:rsidP="004762B2">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c>
          <w:tcPr>
            <w:tcW w:w="4698" w:type="dxa"/>
          </w:tcPr>
          <w:p w14:paraId="4C12277D" w14:textId="77777777" w:rsidR="00CE4008" w:rsidRDefault="00CE4008" w:rsidP="004762B2">
            <w:r>
              <w:rPr>
                <w:sz w:val="22"/>
                <w:szCs w:val="22"/>
              </w:rPr>
              <w:fldChar w:fldCharType="begin">
                <w:ffData>
                  <w:name w:val="IntlPM_Task1"/>
                  <w:enabled/>
                  <w:calcOnExit w:val="0"/>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r>
      <w:tr w:rsidR="00CE4008" w14:paraId="4C122783" w14:textId="77777777" w:rsidTr="00817578">
        <w:tc>
          <w:tcPr>
            <w:tcW w:w="2880" w:type="dxa"/>
          </w:tcPr>
          <w:p w14:paraId="4C12277F" w14:textId="77777777" w:rsidR="00CE4008" w:rsidRDefault="00CE4008" w:rsidP="004762B2">
            <w:r>
              <w:rPr>
                <w:sz w:val="22"/>
                <w:szCs w:val="22"/>
              </w:rPr>
              <w:fldChar w:fldCharType="begin">
                <w:ffData>
                  <w:name w:val="IntlPA_Title3"/>
                  <w:enabled/>
                  <w:calcOnExit w:val="0"/>
                  <w:textInput/>
                </w:ffData>
              </w:fldChar>
            </w:r>
            <w:r>
              <w:rPr>
                <w:sz w:val="22"/>
                <w:szCs w:val="22"/>
              </w:rPr>
              <w:instrText xml:space="preserve"> FORMTEXT </w:instrText>
            </w:r>
            <w:r>
              <w:rPr>
                <w:sz w:val="22"/>
                <w:szCs w:val="22"/>
              </w:rPr>
            </w:r>
            <w:r>
              <w:rPr>
                <w:sz w:val="22"/>
                <w:szCs w:val="22"/>
              </w:rPr>
              <w:fldChar w:fldCharType="separate"/>
            </w:r>
            <w:r w:rsidR="003F6E71">
              <w:rPr>
                <w:noProof/>
                <w:sz w:val="22"/>
                <w:szCs w:val="22"/>
              </w:rPr>
              <w:t xml:space="preserve"> </w:t>
            </w:r>
            <w:r>
              <w:rPr>
                <w:sz w:val="22"/>
                <w:szCs w:val="22"/>
              </w:rPr>
              <w:fldChar w:fldCharType="end"/>
            </w:r>
          </w:p>
        </w:tc>
        <w:tc>
          <w:tcPr>
            <w:tcW w:w="1350" w:type="dxa"/>
          </w:tcPr>
          <w:p w14:paraId="4C122780" w14:textId="77777777" w:rsidR="00CE4008" w:rsidRDefault="00CE4008" w:rsidP="004E6BD3">
            <w:pPr>
              <w:jc w:val="center"/>
            </w:pPr>
            <w:r>
              <w:rPr>
                <w:sz w:val="22"/>
                <w:szCs w:val="22"/>
              </w:rPr>
              <w:fldChar w:fldCharType="begin">
                <w:ffData>
                  <w:name w:val="PersonWk_03"/>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p>
        </w:tc>
        <w:tc>
          <w:tcPr>
            <w:tcW w:w="1440" w:type="dxa"/>
          </w:tcPr>
          <w:p w14:paraId="4C122781" w14:textId="77777777" w:rsidR="00CE4008" w:rsidRDefault="00CE4008" w:rsidP="004762B2">
            <w:r>
              <w:rPr>
                <w:sz w:val="22"/>
                <w:szCs w:val="22"/>
              </w:rPr>
              <w:fldChar w:fldCharType="begin">
                <w:ffData>
                  <w:name w:val="EstPerson_Week_03"/>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sidR="004762B2">
              <w:rPr>
                <w:noProof/>
                <w:sz w:val="22"/>
                <w:szCs w:val="22"/>
              </w:rPr>
              <w:t> </w:t>
            </w:r>
            <w:r>
              <w:rPr>
                <w:sz w:val="22"/>
                <w:szCs w:val="22"/>
              </w:rPr>
              <w:fldChar w:fldCharType="end"/>
            </w:r>
          </w:p>
        </w:tc>
        <w:tc>
          <w:tcPr>
            <w:tcW w:w="4698" w:type="dxa"/>
          </w:tcPr>
          <w:p w14:paraId="4C122782" w14:textId="77777777" w:rsidR="00CE4008" w:rsidRDefault="00CE4008" w:rsidP="004762B2">
            <w:r>
              <w:rPr>
                <w:sz w:val="22"/>
                <w:szCs w:val="22"/>
              </w:rPr>
              <w:fldChar w:fldCharType="begin">
                <w:ffData>
                  <w:name w:val="IntlPM_Task1"/>
                  <w:enabled/>
                  <w:calcOnExit w:val="0"/>
                  <w:textInput/>
                </w:ffData>
              </w:fldChar>
            </w:r>
            <w:r>
              <w:rPr>
                <w:sz w:val="22"/>
                <w:szCs w:val="22"/>
              </w:rPr>
              <w:instrText xml:space="preserve"> FORMTEXT </w:instrText>
            </w:r>
            <w:r>
              <w:rPr>
                <w:sz w:val="22"/>
                <w:szCs w:val="22"/>
              </w:rPr>
            </w:r>
            <w:r>
              <w:rPr>
                <w:sz w:val="22"/>
                <w:szCs w:val="22"/>
              </w:rPr>
              <w:fldChar w:fldCharType="separate"/>
            </w:r>
            <w:r w:rsidR="003F6E71" w:rsidRPr="003F6E71">
              <w:rPr>
                <w:noProof/>
                <w:sz w:val="22"/>
                <w:szCs w:val="22"/>
              </w:rPr>
              <w:t xml:space="preserve">- </w:t>
            </w:r>
            <w:r>
              <w:rPr>
                <w:sz w:val="22"/>
                <w:szCs w:val="22"/>
              </w:rPr>
              <w:fldChar w:fldCharType="end"/>
            </w:r>
          </w:p>
        </w:tc>
      </w:tr>
      <w:tr w:rsidR="00CE4008" w14:paraId="4C122788" w14:textId="77777777" w:rsidTr="00817578">
        <w:tc>
          <w:tcPr>
            <w:tcW w:w="2880" w:type="dxa"/>
          </w:tcPr>
          <w:p w14:paraId="4C122784" w14:textId="77777777" w:rsidR="00CE4008" w:rsidRDefault="00CE4008" w:rsidP="004E2499">
            <w:r>
              <w:t>International</w:t>
            </w:r>
          </w:p>
        </w:tc>
        <w:tc>
          <w:tcPr>
            <w:tcW w:w="1350" w:type="dxa"/>
          </w:tcPr>
          <w:p w14:paraId="4C122785" w14:textId="77777777" w:rsidR="00CE4008" w:rsidRDefault="00CE4008" w:rsidP="004E2499">
            <w:pPr>
              <w:jc w:val="center"/>
            </w:pPr>
          </w:p>
        </w:tc>
        <w:tc>
          <w:tcPr>
            <w:tcW w:w="1440" w:type="dxa"/>
          </w:tcPr>
          <w:p w14:paraId="4C122786" w14:textId="77777777" w:rsidR="00CE4008" w:rsidRDefault="00CE4008" w:rsidP="004E2499">
            <w:pPr>
              <w:jc w:val="center"/>
            </w:pPr>
          </w:p>
        </w:tc>
        <w:tc>
          <w:tcPr>
            <w:tcW w:w="4698" w:type="dxa"/>
          </w:tcPr>
          <w:p w14:paraId="4C122787" w14:textId="77777777" w:rsidR="00CE4008" w:rsidRDefault="00CE4008" w:rsidP="004E2499">
            <w:pPr>
              <w:jc w:val="center"/>
            </w:pPr>
          </w:p>
        </w:tc>
      </w:tr>
      <w:bookmarkStart w:id="224" w:name="IntlTA_Title_01"/>
      <w:tr w:rsidR="00CE4008" w14:paraId="4C12278D" w14:textId="77777777" w:rsidTr="00817578">
        <w:tc>
          <w:tcPr>
            <w:tcW w:w="2880" w:type="dxa"/>
          </w:tcPr>
          <w:p w14:paraId="4C122789" w14:textId="77777777" w:rsidR="00CE4008" w:rsidRDefault="00CE4008" w:rsidP="004E6BD3">
            <w:r>
              <w:rPr>
                <w:sz w:val="22"/>
                <w:szCs w:val="22"/>
              </w:rPr>
              <w:fldChar w:fldCharType="begin">
                <w:ffData>
                  <w:name w:val="IntlTA_Title_01"/>
                  <w:enabled/>
                  <w:calcOnExi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24"/>
          </w:p>
        </w:tc>
        <w:bookmarkStart w:id="225" w:name="PersonWk_08"/>
        <w:tc>
          <w:tcPr>
            <w:tcW w:w="1350" w:type="dxa"/>
          </w:tcPr>
          <w:p w14:paraId="4C12278A" w14:textId="77777777" w:rsidR="00CE4008" w:rsidRDefault="00CE4008" w:rsidP="004E6BD3">
            <w:pPr>
              <w:jc w:val="center"/>
            </w:pPr>
            <w:r>
              <w:rPr>
                <w:sz w:val="22"/>
                <w:szCs w:val="22"/>
              </w:rPr>
              <w:fldChar w:fldCharType="begin">
                <w:ffData>
                  <w:name w:val="PersonWk_08"/>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E6BD3">
              <w:rPr>
                <w:rFonts w:ascii="Cambria Math" w:hAnsi="Cambria Math" w:cs="Cambria Math"/>
                <w:noProof/>
                <w:sz w:val="22"/>
                <w:szCs w:val="22"/>
              </w:rPr>
              <w:t> </w:t>
            </w:r>
            <w:r w:rsidR="004E6BD3">
              <w:rPr>
                <w:rFonts w:ascii="Cambria Math" w:hAnsi="Cambria Math" w:cs="Cambria Math"/>
                <w:noProof/>
                <w:sz w:val="22"/>
                <w:szCs w:val="22"/>
              </w:rPr>
              <w:t> </w:t>
            </w:r>
            <w:r w:rsidR="004E6BD3">
              <w:rPr>
                <w:rFonts w:ascii="Cambria Math" w:hAnsi="Cambria Math" w:cs="Cambria Math"/>
                <w:noProof/>
                <w:sz w:val="22"/>
                <w:szCs w:val="22"/>
              </w:rPr>
              <w:t> </w:t>
            </w:r>
            <w:r>
              <w:rPr>
                <w:sz w:val="22"/>
                <w:szCs w:val="22"/>
              </w:rPr>
              <w:fldChar w:fldCharType="end"/>
            </w:r>
            <w:bookmarkEnd w:id="225"/>
          </w:p>
        </w:tc>
        <w:bookmarkStart w:id="226" w:name="EstPerson_Week_08"/>
        <w:tc>
          <w:tcPr>
            <w:tcW w:w="1440" w:type="dxa"/>
          </w:tcPr>
          <w:p w14:paraId="4C12278B" w14:textId="77777777" w:rsidR="00CE4008" w:rsidRDefault="00CE4008" w:rsidP="004E6BD3">
            <w:r>
              <w:rPr>
                <w:sz w:val="22"/>
                <w:szCs w:val="22"/>
              </w:rPr>
              <w:fldChar w:fldCharType="begin">
                <w:ffData>
                  <w:name w:val="EstPerson_Week_08"/>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26"/>
          </w:p>
        </w:tc>
        <w:bookmarkStart w:id="227" w:name="IntlTA_Task1"/>
        <w:tc>
          <w:tcPr>
            <w:tcW w:w="4698" w:type="dxa"/>
          </w:tcPr>
          <w:p w14:paraId="4C12278C" w14:textId="77777777" w:rsidR="00CE4008" w:rsidRDefault="00CE4008" w:rsidP="004E6BD3">
            <w:r>
              <w:rPr>
                <w:sz w:val="22"/>
                <w:szCs w:val="22"/>
              </w:rPr>
              <w:fldChar w:fldCharType="begin">
                <w:ffData>
                  <w:name w:val="IntlTA_Task1"/>
                  <w:enabled/>
                  <w:calcOnExit w:val="0"/>
                  <w:textInput/>
                </w:ffData>
              </w:fldChar>
            </w:r>
            <w:r>
              <w:rPr>
                <w:sz w:val="22"/>
                <w:szCs w:val="22"/>
              </w:rPr>
              <w:instrText xml:space="preserve"> FORMTEXT </w:instrText>
            </w:r>
            <w:r>
              <w:rPr>
                <w:sz w:val="22"/>
                <w:szCs w:val="22"/>
              </w:rPr>
            </w:r>
            <w:r>
              <w:rPr>
                <w:sz w:val="22"/>
                <w:szCs w:val="22"/>
              </w:rPr>
              <w:fldChar w:fldCharType="separate"/>
            </w:r>
            <w:r w:rsidR="00573626" w:rsidRPr="00573626">
              <w:rPr>
                <w:noProof/>
                <w:sz w:val="22"/>
                <w:szCs w:val="22"/>
              </w:rPr>
              <w:t>-</w:t>
            </w:r>
            <w:r>
              <w:rPr>
                <w:sz w:val="22"/>
                <w:szCs w:val="22"/>
              </w:rPr>
              <w:fldChar w:fldCharType="end"/>
            </w:r>
            <w:bookmarkEnd w:id="227"/>
          </w:p>
        </w:tc>
      </w:tr>
      <w:bookmarkStart w:id="228" w:name="IntlTA_Title_02"/>
      <w:tr w:rsidR="00CE4008" w14:paraId="4C122792" w14:textId="77777777" w:rsidTr="00817578">
        <w:tc>
          <w:tcPr>
            <w:tcW w:w="2880" w:type="dxa"/>
          </w:tcPr>
          <w:p w14:paraId="4C12278E" w14:textId="77777777" w:rsidR="00CE4008" w:rsidRDefault="00CE4008" w:rsidP="004E6BD3">
            <w:r>
              <w:rPr>
                <w:sz w:val="22"/>
                <w:szCs w:val="22"/>
              </w:rPr>
              <w:fldChar w:fldCharType="begin">
                <w:ffData>
                  <w:name w:val="IntlTA_Title_02"/>
                  <w:enabled/>
                  <w:calcOnExi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28"/>
          </w:p>
        </w:tc>
        <w:bookmarkStart w:id="229" w:name="PersonWk_09"/>
        <w:tc>
          <w:tcPr>
            <w:tcW w:w="1350" w:type="dxa"/>
          </w:tcPr>
          <w:p w14:paraId="4C12278F" w14:textId="77777777" w:rsidR="00CE4008" w:rsidRDefault="00CE4008" w:rsidP="004E6BD3">
            <w:pPr>
              <w:jc w:val="center"/>
            </w:pPr>
            <w:r>
              <w:rPr>
                <w:sz w:val="22"/>
                <w:szCs w:val="22"/>
              </w:rPr>
              <w:fldChar w:fldCharType="begin">
                <w:ffData>
                  <w:name w:val="PersonWk_09"/>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29"/>
          </w:p>
        </w:tc>
        <w:bookmarkStart w:id="230" w:name="EstPerson_Week_09"/>
        <w:tc>
          <w:tcPr>
            <w:tcW w:w="1440" w:type="dxa"/>
          </w:tcPr>
          <w:p w14:paraId="4C122790" w14:textId="77777777" w:rsidR="00CE4008" w:rsidRDefault="00CE4008" w:rsidP="004E6BD3">
            <w:r>
              <w:rPr>
                <w:sz w:val="22"/>
                <w:szCs w:val="22"/>
              </w:rPr>
              <w:fldChar w:fldCharType="begin">
                <w:ffData>
                  <w:name w:val="EstPerson_Week_09"/>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30"/>
          </w:p>
        </w:tc>
        <w:bookmarkStart w:id="231" w:name="IntlTA_Task2"/>
        <w:tc>
          <w:tcPr>
            <w:tcW w:w="4698" w:type="dxa"/>
          </w:tcPr>
          <w:p w14:paraId="4C122791" w14:textId="77777777" w:rsidR="00CE4008" w:rsidRDefault="00CE4008" w:rsidP="004E6BD3">
            <w:r>
              <w:rPr>
                <w:sz w:val="22"/>
                <w:szCs w:val="22"/>
              </w:rPr>
              <w:fldChar w:fldCharType="begin">
                <w:ffData>
                  <w:name w:val="IntlTA_Task2"/>
                  <w:enabled/>
                  <w:calcOnExit w:val="0"/>
                  <w:textInput/>
                </w:ffData>
              </w:fldChar>
            </w:r>
            <w:r>
              <w:rPr>
                <w:sz w:val="22"/>
                <w:szCs w:val="22"/>
              </w:rPr>
              <w:instrText xml:space="preserve"> FORMTEXT </w:instrText>
            </w:r>
            <w:r>
              <w:rPr>
                <w:sz w:val="22"/>
                <w:szCs w:val="22"/>
              </w:rPr>
            </w:r>
            <w:r>
              <w:rPr>
                <w:sz w:val="22"/>
                <w:szCs w:val="22"/>
              </w:rPr>
              <w:fldChar w:fldCharType="separate"/>
            </w:r>
            <w:r w:rsidR="00573626" w:rsidRPr="00573626">
              <w:rPr>
                <w:noProof/>
                <w:sz w:val="22"/>
                <w:szCs w:val="22"/>
              </w:rPr>
              <w:t>-</w:t>
            </w:r>
            <w:r>
              <w:rPr>
                <w:sz w:val="22"/>
                <w:szCs w:val="22"/>
              </w:rPr>
              <w:fldChar w:fldCharType="end"/>
            </w:r>
            <w:bookmarkEnd w:id="231"/>
          </w:p>
        </w:tc>
      </w:tr>
      <w:bookmarkStart w:id="232" w:name="IntlTA_Title_03"/>
      <w:tr w:rsidR="00CE4008" w14:paraId="4C122797" w14:textId="77777777" w:rsidTr="00817578">
        <w:tc>
          <w:tcPr>
            <w:tcW w:w="2880" w:type="dxa"/>
          </w:tcPr>
          <w:p w14:paraId="4C122793" w14:textId="77777777" w:rsidR="00CE4008" w:rsidRDefault="00CE4008" w:rsidP="004E6BD3">
            <w:r>
              <w:rPr>
                <w:sz w:val="22"/>
                <w:szCs w:val="22"/>
              </w:rPr>
              <w:fldChar w:fldCharType="begin">
                <w:ffData>
                  <w:name w:val="IntlTA_Title_03"/>
                  <w:enabled/>
                  <w:calcOnExi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32"/>
          </w:p>
        </w:tc>
        <w:bookmarkStart w:id="233" w:name="PersonWk_010"/>
        <w:tc>
          <w:tcPr>
            <w:tcW w:w="1350" w:type="dxa"/>
          </w:tcPr>
          <w:p w14:paraId="4C122794" w14:textId="77777777" w:rsidR="00CE4008" w:rsidRDefault="00CE4008" w:rsidP="004E6BD3">
            <w:pPr>
              <w:jc w:val="center"/>
            </w:pPr>
            <w:r>
              <w:rPr>
                <w:sz w:val="22"/>
                <w:szCs w:val="22"/>
              </w:rPr>
              <w:fldChar w:fldCharType="begin">
                <w:ffData>
                  <w:name w:val="PersonWk_010"/>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33"/>
          </w:p>
        </w:tc>
        <w:bookmarkStart w:id="234" w:name="EstPerson_Week_010"/>
        <w:tc>
          <w:tcPr>
            <w:tcW w:w="1440" w:type="dxa"/>
          </w:tcPr>
          <w:p w14:paraId="4C122795" w14:textId="77777777" w:rsidR="00CE4008" w:rsidRDefault="00CE4008" w:rsidP="004E6BD3">
            <w:r>
              <w:rPr>
                <w:sz w:val="22"/>
                <w:szCs w:val="22"/>
              </w:rPr>
              <w:fldChar w:fldCharType="begin">
                <w:ffData>
                  <w:name w:val="EstPerson_Week_010"/>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sidR="004E6BD3">
              <w:rPr>
                <w:noProof/>
                <w:sz w:val="22"/>
                <w:szCs w:val="22"/>
              </w:rPr>
              <w:t> </w:t>
            </w:r>
            <w:r>
              <w:rPr>
                <w:sz w:val="22"/>
                <w:szCs w:val="22"/>
              </w:rPr>
              <w:fldChar w:fldCharType="end"/>
            </w:r>
            <w:bookmarkEnd w:id="234"/>
          </w:p>
        </w:tc>
        <w:bookmarkStart w:id="235" w:name="IntlTA_Task3"/>
        <w:tc>
          <w:tcPr>
            <w:tcW w:w="4698" w:type="dxa"/>
          </w:tcPr>
          <w:p w14:paraId="4C122796" w14:textId="77777777" w:rsidR="00CE4008" w:rsidRDefault="00CE4008" w:rsidP="004E6BD3">
            <w:r>
              <w:rPr>
                <w:sz w:val="22"/>
                <w:szCs w:val="22"/>
              </w:rPr>
              <w:fldChar w:fldCharType="begin">
                <w:ffData>
                  <w:name w:val="IntlTA_Task3"/>
                  <w:enabled/>
                  <w:calcOnExit w:val="0"/>
                  <w:textInput/>
                </w:ffData>
              </w:fldChar>
            </w:r>
            <w:r>
              <w:rPr>
                <w:sz w:val="22"/>
                <w:szCs w:val="22"/>
              </w:rPr>
              <w:instrText xml:space="preserve"> FORMTEXT </w:instrText>
            </w:r>
            <w:r>
              <w:rPr>
                <w:sz w:val="22"/>
                <w:szCs w:val="22"/>
              </w:rPr>
            </w:r>
            <w:r>
              <w:rPr>
                <w:sz w:val="22"/>
                <w:szCs w:val="22"/>
              </w:rPr>
              <w:fldChar w:fldCharType="separate"/>
            </w:r>
            <w:r w:rsidR="00573626" w:rsidRPr="00573626">
              <w:rPr>
                <w:noProof/>
                <w:sz w:val="22"/>
                <w:szCs w:val="22"/>
              </w:rPr>
              <w:t xml:space="preserve">- </w:t>
            </w:r>
            <w:r>
              <w:rPr>
                <w:sz w:val="22"/>
                <w:szCs w:val="22"/>
              </w:rPr>
              <w:fldChar w:fldCharType="end"/>
            </w:r>
            <w:bookmarkEnd w:id="235"/>
          </w:p>
        </w:tc>
      </w:tr>
    </w:tbl>
    <w:p w14:paraId="4C122798" w14:textId="77777777" w:rsidR="004C0083" w:rsidRDefault="004C0083" w:rsidP="00D01E17"/>
    <w:p w14:paraId="4C122799" w14:textId="77777777" w:rsidR="00E13740" w:rsidRDefault="004C0083" w:rsidP="00E6601B">
      <w:pPr>
        <w:ind w:left="360"/>
        <w:rPr>
          <w:b/>
        </w:rPr>
      </w:pPr>
      <w:r>
        <w:br w:type="page"/>
      </w:r>
    </w:p>
    <w:p w14:paraId="4C12279A" w14:textId="77777777" w:rsidR="005F35FF" w:rsidRDefault="00C64A1C" w:rsidP="00A61379">
      <w:pPr>
        <w:ind w:left="360"/>
        <w:jc w:val="right"/>
        <w:outlineLvl w:val="0"/>
        <w:rPr>
          <w:b/>
        </w:rPr>
      </w:pPr>
      <w:r>
        <w:rPr>
          <w:b/>
        </w:rPr>
        <w:lastRenderedPageBreak/>
        <w:t>Annex B</w:t>
      </w:r>
    </w:p>
    <w:p w14:paraId="4C12279B" w14:textId="77777777" w:rsidR="005F35FF" w:rsidRPr="005F35FF" w:rsidRDefault="005F35FF" w:rsidP="005F35FF">
      <w:pPr>
        <w:ind w:left="360"/>
        <w:jc w:val="right"/>
        <w:rPr>
          <w:rFonts w:ascii="Times New Roman Bold" w:hAnsi="Times New Roman Bold"/>
          <w:b/>
          <w:smallCaps/>
        </w:rPr>
      </w:pPr>
    </w:p>
    <w:p w14:paraId="4C12279C" w14:textId="77777777" w:rsidR="00C64A1C" w:rsidRDefault="00C64A1C" w:rsidP="00E13740">
      <w:pPr>
        <w:jc w:val="center"/>
        <w:rPr>
          <w:rFonts w:ascii="Times New Roman Bold" w:hAnsi="Times New Roman Bold"/>
          <w:b/>
          <w:smallCaps/>
        </w:rPr>
      </w:pPr>
    </w:p>
    <w:p w14:paraId="4C12279D" w14:textId="77777777" w:rsidR="00E13740" w:rsidRPr="00920F45" w:rsidRDefault="00E13740" w:rsidP="00A61379">
      <w:pPr>
        <w:jc w:val="center"/>
        <w:outlineLvl w:val="0"/>
        <w:rPr>
          <w:rFonts w:ascii="Times New Roman Bold" w:hAnsi="Times New Roman Bold"/>
          <w:b/>
          <w:smallCaps/>
        </w:rPr>
      </w:pPr>
      <w:r w:rsidRPr="00920F45">
        <w:rPr>
          <w:rFonts w:ascii="Times New Roman Bold" w:hAnsi="Times New Roman Bold"/>
          <w:b/>
          <w:smallCaps/>
        </w:rPr>
        <w:t>Operational Guidance to Focal Area Enabling Activities</w:t>
      </w:r>
    </w:p>
    <w:p w14:paraId="4C12279E" w14:textId="77777777" w:rsidR="00E13740" w:rsidRDefault="00E13740" w:rsidP="00E13740">
      <w:pPr>
        <w:rPr>
          <w:b/>
        </w:rPr>
      </w:pPr>
    </w:p>
    <w:p w14:paraId="4C12279F" w14:textId="77777777" w:rsidR="00E13740" w:rsidRDefault="00E13740" w:rsidP="00A61379">
      <w:pPr>
        <w:outlineLvl w:val="0"/>
        <w:rPr>
          <w:b/>
        </w:rPr>
      </w:pPr>
      <w:r>
        <w:rPr>
          <w:b/>
        </w:rPr>
        <w:t>Biodiversity</w:t>
      </w:r>
    </w:p>
    <w:p w14:paraId="4C1227A0" w14:textId="77777777" w:rsidR="00E13740" w:rsidRPr="00491CF0" w:rsidRDefault="00466649" w:rsidP="00783927">
      <w:pPr>
        <w:pStyle w:val="BulletText1"/>
        <w:numPr>
          <w:ilvl w:val="0"/>
          <w:numId w:val="4"/>
        </w:numPr>
        <w:tabs>
          <w:tab w:val="clear" w:pos="893"/>
          <w:tab w:val="num" w:pos="360"/>
        </w:tabs>
        <w:ind w:hanging="713"/>
        <w:rPr>
          <w:szCs w:val="24"/>
        </w:rPr>
      </w:pPr>
      <w:hyperlink r:id="rId16" w:history="1">
        <w:r w:rsidR="00E13740" w:rsidRPr="00533C0B">
          <w:rPr>
            <w:rStyle w:val="Hyperlink"/>
            <w:szCs w:val="24"/>
          </w:rPr>
          <w:t xml:space="preserve">GEF/C.7/Inf.11, June 30, 1997, </w:t>
        </w:r>
        <w:r w:rsidR="00E13740" w:rsidRPr="00533C0B">
          <w:rPr>
            <w:rStyle w:val="Hyperlink"/>
            <w:i/>
            <w:szCs w:val="24"/>
          </w:rPr>
          <w:t>Revised Operational Criteria for Enabling Activities</w:t>
        </w:r>
      </w:hyperlink>
    </w:p>
    <w:p w14:paraId="4C1227A1" w14:textId="77777777" w:rsidR="00E13740" w:rsidRPr="00491CF0" w:rsidRDefault="00E13740" w:rsidP="00783927">
      <w:pPr>
        <w:pStyle w:val="BulletText1"/>
        <w:numPr>
          <w:ilvl w:val="0"/>
          <w:numId w:val="4"/>
        </w:numPr>
        <w:tabs>
          <w:tab w:val="clear" w:pos="893"/>
          <w:tab w:val="num" w:pos="360"/>
        </w:tabs>
        <w:ind w:hanging="713"/>
        <w:rPr>
          <w:szCs w:val="24"/>
        </w:rPr>
      </w:pPr>
      <w:r w:rsidRPr="00FB18AC">
        <w:rPr>
          <w:szCs w:val="24"/>
        </w:rPr>
        <w:t>GEF/C.14/11</w:t>
      </w:r>
      <w:r>
        <w:rPr>
          <w:szCs w:val="24"/>
        </w:rPr>
        <w:t>,</w:t>
      </w:r>
      <w:r w:rsidRPr="00FB18AC">
        <w:rPr>
          <w:szCs w:val="24"/>
        </w:rPr>
        <w:t xml:space="preserve"> </w:t>
      </w:r>
      <w:r>
        <w:rPr>
          <w:szCs w:val="24"/>
        </w:rPr>
        <w:t xml:space="preserve">December 1999, </w:t>
      </w:r>
      <w:r w:rsidRPr="00FB18AC">
        <w:rPr>
          <w:szCs w:val="24"/>
        </w:rPr>
        <w:t xml:space="preserve">An </w:t>
      </w:r>
      <w:r w:rsidRPr="005570CD">
        <w:rPr>
          <w:i/>
          <w:szCs w:val="24"/>
        </w:rPr>
        <w:t>Interim Assessment of Biodiversity Enabling Activities</w:t>
      </w:r>
    </w:p>
    <w:p w14:paraId="4C1227A2" w14:textId="77777777" w:rsidR="00E13740" w:rsidRPr="005570CD" w:rsidRDefault="00466649" w:rsidP="00783927">
      <w:pPr>
        <w:pStyle w:val="BulletText1"/>
        <w:numPr>
          <w:ilvl w:val="0"/>
          <w:numId w:val="4"/>
        </w:numPr>
        <w:tabs>
          <w:tab w:val="clear" w:pos="893"/>
          <w:tab w:val="num" w:pos="360"/>
        </w:tabs>
        <w:ind w:left="360" w:hanging="180"/>
        <w:rPr>
          <w:i/>
          <w:szCs w:val="24"/>
        </w:rPr>
      </w:pPr>
      <w:hyperlink r:id="rId17" w:history="1">
        <w:r w:rsidR="00E13740" w:rsidRPr="00301D85">
          <w:rPr>
            <w:rStyle w:val="Hyperlink"/>
            <w:szCs w:val="24"/>
          </w:rPr>
          <w:t xml:space="preserve">October 2000, </w:t>
        </w:r>
        <w:r w:rsidR="00E13740" w:rsidRPr="00301D85">
          <w:rPr>
            <w:rStyle w:val="Hyperlink"/>
            <w:i/>
            <w:szCs w:val="24"/>
          </w:rPr>
          <w:t>Revised Guidelines for Additional Funding of Biodiversity Enabling Activities (Expedited Procedures</w:t>
        </w:r>
      </w:hyperlink>
      <w:r w:rsidR="00E13740" w:rsidRPr="005570CD">
        <w:rPr>
          <w:i/>
          <w:szCs w:val="24"/>
        </w:rPr>
        <w:t xml:space="preserve">) </w:t>
      </w:r>
    </w:p>
    <w:p w14:paraId="4C1227A3" w14:textId="77777777" w:rsidR="00E13740" w:rsidRPr="00491CF0" w:rsidRDefault="00E13740" w:rsidP="00E13740">
      <w:pPr>
        <w:rPr>
          <w:b/>
        </w:rPr>
      </w:pPr>
    </w:p>
    <w:p w14:paraId="4C1227A4" w14:textId="77777777" w:rsidR="00E13740" w:rsidRPr="00491CF0" w:rsidRDefault="00E13740" w:rsidP="00A61379">
      <w:pPr>
        <w:outlineLvl w:val="0"/>
        <w:rPr>
          <w:b/>
        </w:rPr>
      </w:pPr>
      <w:r w:rsidRPr="00491CF0">
        <w:rPr>
          <w:b/>
        </w:rPr>
        <w:t>Climate Change</w:t>
      </w:r>
    </w:p>
    <w:p w14:paraId="4C1227A5" w14:textId="77777777" w:rsidR="00E13740" w:rsidRPr="008875FB" w:rsidRDefault="00466649" w:rsidP="00783927">
      <w:pPr>
        <w:pStyle w:val="BulletText1"/>
        <w:numPr>
          <w:ilvl w:val="0"/>
          <w:numId w:val="3"/>
        </w:numPr>
        <w:tabs>
          <w:tab w:val="clear" w:pos="173"/>
          <w:tab w:val="num" w:pos="346"/>
        </w:tabs>
        <w:ind w:left="346"/>
        <w:rPr>
          <w:i/>
          <w:szCs w:val="24"/>
        </w:rPr>
      </w:pPr>
      <w:hyperlink r:id="rId18" w:history="1">
        <w:r w:rsidR="00E13740" w:rsidRPr="00882076">
          <w:rPr>
            <w:rStyle w:val="Hyperlink"/>
            <w:szCs w:val="24"/>
          </w:rPr>
          <w:t xml:space="preserve">GEF/C.9/Inf.5, February 1997, </w:t>
        </w:r>
        <w:r w:rsidR="00E13740" w:rsidRPr="00882076">
          <w:rPr>
            <w:rStyle w:val="Hyperlink"/>
            <w:i/>
            <w:szCs w:val="24"/>
          </w:rPr>
          <w:t>Operational Guidelines for Expedited Financing of Initial Communications from Non-Annex 1 Parties</w:t>
        </w:r>
      </w:hyperlink>
      <w:r w:rsidR="00E13740" w:rsidRPr="008875FB">
        <w:rPr>
          <w:i/>
          <w:szCs w:val="24"/>
        </w:rPr>
        <w:t xml:space="preserve"> </w:t>
      </w:r>
    </w:p>
    <w:p w14:paraId="4C1227A6" w14:textId="77777777" w:rsidR="00E13740" w:rsidRPr="008875FB" w:rsidRDefault="00466649" w:rsidP="00783927">
      <w:pPr>
        <w:pStyle w:val="BulletText1"/>
        <w:numPr>
          <w:ilvl w:val="0"/>
          <w:numId w:val="3"/>
        </w:numPr>
        <w:tabs>
          <w:tab w:val="clear" w:pos="173"/>
        </w:tabs>
        <w:ind w:left="360" w:hanging="180"/>
        <w:rPr>
          <w:szCs w:val="24"/>
        </w:rPr>
      </w:pPr>
      <w:hyperlink r:id="rId19" w:history="1">
        <w:r w:rsidR="00E13740" w:rsidRPr="00460AB6">
          <w:rPr>
            <w:rStyle w:val="Hyperlink"/>
            <w:szCs w:val="24"/>
          </w:rPr>
          <w:t xml:space="preserve">October 1999, </w:t>
        </w:r>
        <w:r w:rsidR="00E13740" w:rsidRPr="00460AB6">
          <w:rPr>
            <w:rStyle w:val="Hyperlink"/>
            <w:i/>
            <w:szCs w:val="24"/>
          </w:rPr>
          <w:t>Guidelines for Expedited Financing of Climate Change Enabling Activities – Part II, Expedited Financing for (Interim) Measures for Capacity Building in Priority Areas</w:t>
        </w:r>
      </w:hyperlink>
    </w:p>
    <w:p w14:paraId="4C1227A7" w14:textId="77777777" w:rsidR="00E13740" w:rsidRPr="00491CF0" w:rsidRDefault="00466649" w:rsidP="00783927">
      <w:pPr>
        <w:pStyle w:val="BulletText1"/>
        <w:numPr>
          <w:ilvl w:val="0"/>
          <w:numId w:val="3"/>
        </w:numPr>
        <w:tabs>
          <w:tab w:val="clear" w:pos="173"/>
          <w:tab w:val="num" w:pos="346"/>
        </w:tabs>
        <w:ind w:left="346"/>
        <w:rPr>
          <w:szCs w:val="24"/>
        </w:rPr>
      </w:pPr>
      <w:hyperlink r:id="rId20" w:history="1">
        <w:r w:rsidR="00E13740" w:rsidRPr="00882076">
          <w:rPr>
            <w:rStyle w:val="Hyperlink"/>
            <w:szCs w:val="24"/>
          </w:rPr>
          <w:t xml:space="preserve">GEF/C.15/Inf.12, April 7, 2000, </w:t>
        </w:r>
        <w:r w:rsidR="00E13740" w:rsidRPr="00882076">
          <w:rPr>
            <w:rStyle w:val="Hyperlink"/>
            <w:i/>
            <w:szCs w:val="24"/>
          </w:rPr>
          <w:t>Information Note on the Financing of Second National Communications to the UN Framework Convention on Climate Change</w:t>
        </w:r>
      </w:hyperlink>
    </w:p>
    <w:p w14:paraId="4C1227A8" w14:textId="77777777" w:rsidR="00E13740" w:rsidRPr="00491CF0" w:rsidRDefault="00466649" w:rsidP="00783927">
      <w:pPr>
        <w:pStyle w:val="BulletText1"/>
        <w:numPr>
          <w:ilvl w:val="0"/>
          <w:numId w:val="3"/>
        </w:numPr>
        <w:tabs>
          <w:tab w:val="clear" w:pos="173"/>
          <w:tab w:val="num" w:pos="346"/>
        </w:tabs>
        <w:ind w:left="346"/>
        <w:rPr>
          <w:szCs w:val="24"/>
        </w:rPr>
      </w:pPr>
      <w:hyperlink r:id="rId21" w:history="1">
        <w:r w:rsidR="00E13740" w:rsidRPr="003A7688">
          <w:rPr>
            <w:rStyle w:val="Hyperlink"/>
            <w:szCs w:val="24"/>
          </w:rPr>
          <w:t xml:space="preserve">GEF/C.22/Inf.15/Rev.1, November 30, 2007, </w:t>
        </w:r>
        <w:r w:rsidR="00E13740" w:rsidRPr="003A7688">
          <w:rPr>
            <w:rStyle w:val="Hyperlink"/>
            <w:i/>
            <w:szCs w:val="24"/>
          </w:rPr>
          <w:t>Updated Operational Procedures for the Expedited Financing of National Communications from Non-Annex 1 Parties</w:t>
        </w:r>
      </w:hyperlink>
      <w:r w:rsidR="00E13740" w:rsidRPr="00FB18AC">
        <w:rPr>
          <w:szCs w:val="24"/>
        </w:rPr>
        <w:t xml:space="preserve"> </w:t>
      </w:r>
    </w:p>
    <w:p w14:paraId="4C1227A9" w14:textId="77777777" w:rsidR="00E13740" w:rsidRPr="00491CF0" w:rsidRDefault="00E13740" w:rsidP="00E13740">
      <w:pPr>
        <w:rPr>
          <w:b/>
        </w:rPr>
      </w:pPr>
    </w:p>
    <w:p w14:paraId="4C1227AA" w14:textId="77777777" w:rsidR="00E13740" w:rsidRPr="00491CF0" w:rsidRDefault="00E13740" w:rsidP="00A61379">
      <w:pPr>
        <w:outlineLvl w:val="0"/>
        <w:rPr>
          <w:b/>
        </w:rPr>
      </w:pPr>
      <w:r w:rsidRPr="00491CF0">
        <w:rPr>
          <w:b/>
        </w:rPr>
        <w:t>Persistent Organic Pollutants</w:t>
      </w:r>
    </w:p>
    <w:p w14:paraId="4C1227AB" w14:textId="77777777" w:rsidR="00E13740" w:rsidRPr="008875FB" w:rsidRDefault="00466649" w:rsidP="00783927">
      <w:pPr>
        <w:pStyle w:val="BulletText1"/>
        <w:numPr>
          <w:ilvl w:val="0"/>
          <w:numId w:val="3"/>
        </w:numPr>
        <w:tabs>
          <w:tab w:val="clear" w:pos="173"/>
          <w:tab w:val="num" w:pos="346"/>
        </w:tabs>
        <w:ind w:left="346"/>
        <w:rPr>
          <w:i/>
          <w:szCs w:val="24"/>
        </w:rPr>
      </w:pPr>
      <w:hyperlink r:id="rId22" w:history="1">
        <w:r w:rsidR="00E13740" w:rsidRPr="009E4705">
          <w:rPr>
            <w:rStyle w:val="Hyperlink"/>
            <w:szCs w:val="24"/>
          </w:rPr>
          <w:t xml:space="preserve">GEF/C.17/4, April 6, 2001,  </w:t>
        </w:r>
        <w:r w:rsidR="00E13740" w:rsidRPr="009E4705">
          <w:rPr>
            <w:rStyle w:val="Hyperlink"/>
            <w:i/>
            <w:szCs w:val="24"/>
          </w:rPr>
          <w:t>Initial Guidelines for Enabling Activities for the Stockholm Convention on Persistent Organic Pollutants</w:t>
        </w:r>
      </w:hyperlink>
      <w:r w:rsidR="00E13740" w:rsidRPr="008875FB">
        <w:rPr>
          <w:i/>
          <w:szCs w:val="24"/>
        </w:rPr>
        <w:t xml:space="preserve"> </w:t>
      </w:r>
    </w:p>
    <w:p w14:paraId="4C1227AC" w14:textId="77777777" w:rsidR="00E13740" w:rsidRPr="00A14546" w:rsidRDefault="00466649" w:rsidP="00783927">
      <w:pPr>
        <w:pStyle w:val="BulletText1"/>
        <w:numPr>
          <w:ilvl w:val="0"/>
          <w:numId w:val="3"/>
        </w:numPr>
        <w:tabs>
          <w:tab w:val="clear" w:pos="173"/>
          <w:tab w:val="num" w:pos="346"/>
        </w:tabs>
        <w:ind w:left="346"/>
        <w:rPr>
          <w:i/>
          <w:szCs w:val="24"/>
        </w:rPr>
      </w:pPr>
      <w:hyperlink r:id="rId23" w:history="1">
        <w:r w:rsidR="00E13740" w:rsidRPr="00A14546">
          <w:rPr>
            <w:rStyle w:val="Hyperlink"/>
            <w:szCs w:val="24"/>
          </w:rPr>
          <w:t xml:space="preserve">GEF/C.39/Inf.5, October 19, 2010, </w:t>
        </w:r>
        <w:r w:rsidR="00E13740" w:rsidRPr="00A14546">
          <w:rPr>
            <w:rStyle w:val="Hyperlink"/>
            <w:i/>
            <w:szCs w:val="24"/>
          </w:rPr>
          <w:t>Guidelines for Reviewing and Updating the NIP under the Stockholm Convention on POPs</w:t>
        </w:r>
      </w:hyperlink>
    </w:p>
    <w:p w14:paraId="4C1227AD" w14:textId="77777777" w:rsidR="00E13740" w:rsidRDefault="00E13740" w:rsidP="00E13740">
      <w:pPr>
        <w:rPr>
          <w:b/>
        </w:rPr>
      </w:pPr>
    </w:p>
    <w:p w14:paraId="4C1227AE" w14:textId="77777777" w:rsidR="00E13740" w:rsidRDefault="00E13740" w:rsidP="00A61379">
      <w:pPr>
        <w:outlineLvl w:val="0"/>
        <w:rPr>
          <w:b/>
        </w:rPr>
      </w:pPr>
      <w:r>
        <w:rPr>
          <w:b/>
        </w:rPr>
        <w:t>Land Degradation</w:t>
      </w:r>
    </w:p>
    <w:p w14:paraId="4C1227AF" w14:textId="77777777" w:rsidR="00E13740" w:rsidRPr="008875FB" w:rsidRDefault="00466649" w:rsidP="00783927">
      <w:pPr>
        <w:numPr>
          <w:ilvl w:val="0"/>
          <w:numId w:val="5"/>
        </w:numPr>
        <w:tabs>
          <w:tab w:val="clear" w:pos="720"/>
        </w:tabs>
        <w:ind w:left="360" w:hanging="180"/>
        <w:rPr>
          <w:i/>
        </w:rPr>
      </w:pPr>
      <w:hyperlink r:id="rId24" w:history="1">
        <w:r w:rsidR="00E13740" w:rsidRPr="00B9416B">
          <w:rPr>
            <w:rStyle w:val="Hyperlink"/>
          </w:rPr>
          <w:t xml:space="preserve">(ICCD/CRIC(5)/Inf.3, December 23, 2005, </w:t>
        </w:r>
        <w:r w:rsidR="00E13740" w:rsidRPr="00B9416B">
          <w:rPr>
            <w:rStyle w:val="Hyperlink"/>
            <w:i/>
          </w:rPr>
          <w:t>National Reporting Process of Affected Country Parties: Explanatory Note and Help Guide</w:t>
        </w:r>
      </w:hyperlink>
      <w:r w:rsidR="00E13740" w:rsidRPr="008875FB">
        <w:rPr>
          <w:i/>
        </w:rPr>
        <w:t xml:space="preserve"> </w:t>
      </w:r>
    </w:p>
    <w:p w14:paraId="4C1227B0" w14:textId="77777777" w:rsidR="00E13740" w:rsidRDefault="00E13740" w:rsidP="00E13740"/>
    <w:p w14:paraId="4C1227B1" w14:textId="77777777" w:rsidR="00E13740" w:rsidRDefault="00E13740" w:rsidP="00E13740"/>
    <w:p w14:paraId="4C1227B2" w14:textId="77777777" w:rsidR="00270C56" w:rsidRPr="00270C56" w:rsidRDefault="00270C56" w:rsidP="00A61379">
      <w:pPr>
        <w:outlineLvl w:val="0"/>
        <w:rPr>
          <w:b/>
        </w:rPr>
      </w:pPr>
      <w:r w:rsidRPr="00270C56">
        <w:rPr>
          <w:b/>
        </w:rPr>
        <w:t>National Capacity Self-Assessment</w:t>
      </w:r>
      <w:r>
        <w:rPr>
          <w:b/>
        </w:rPr>
        <w:t xml:space="preserve"> (NCSA)</w:t>
      </w:r>
    </w:p>
    <w:p w14:paraId="4C1227B3" w14:textId="77777777" w:rsidR="00270C56" w:rsidRDefault="00466649" w:rsidP="00783927">
      <w:pPr>
        <w:pStyle w:val="BulletText1"/>
        <w:numPr>
          <w:ilvl w:val="0"/>
          <w:numId w:val="5"/>
        </w:numPr>
        <w:tabs>
          <w:tab w:val="clear" w:pos="720"/>
        </w:tabs>
        <w:ind w:left="360" w:hanging="180"/>
      </w:pPr>
      <w:hyperlink r:id="rId25" w:history="1">
        <w:r w:rsidR="00270C56" w:rsidRPr="0091338B">
          <w:rPr>
            <w:rStyle w:val="Hyperlink"/>
          </w:rPr>
          <w:t>Operational Guidelines for Expedited Funding of National Self Assessments of Capacity Building Needs, September 2001</w:t>
        </w:r>
      </w:hyperlink>
    </w:p>
    <w:p w14:paraId="4C1227B4" w14:textId="77777777" w:rsidR="00270C56" w:rsidRDefault="00270C56" w:rsidP="00270C56">
      <w:pPr>
        <w:ind w:left="270"/>
      </w:pPr>
    </w:p>
    <w:p w14:paraId="4C1227B5" w14:textId="77777777" w:rsidR="00270C56" w:rsidRDefault="00466649" w:rsidP="00783927">
      <w:pPr>
        <w:numPr>
          <w:ilvl w:val="0"/>
          <w:numId w:val="5"/>
        </w:numPr>
        <w:tabs>
          <w:tab w:val="clear" w:pos="720"/>
        </w:tabs>
        <w:ind w:left="360" w:hanging="180"/>
      </w:pPr>
      <w:hyperlink r:id="rId26" w:history="1">
        <w:r w:rsidR="00270C56" w:rsidRPr="0091338B">
          <w:rPr>
            <w:rStyle w:val="Hyperlink"/>
          </w:rPr>
          <w:t>A Guide for Self-Assessment of Country Capacity Needs for Global Environmental Management, September 2001</w:t>
        </w:r>
      </w:hyperlink>
    </w:p>
    <w:p w14:paraId="4C1227B6" w14:textId="77777777" w:rsidR="00BB2263" w:rsidRDefault="00BB2263" w:rsidP="00BB2263">
      <w:pPr>
        <w:pStyle w:val="ListParagraph"/>
      </w:pPr>
    </w:p>
    <w:p w14:paraId="4C1227B7" w14:textId="77777777" w:rsidR="00BB2263" w:rsidRPr="00BB2263" w:rsidRDefault="00BB2263" w:rsidP="00A61379">
      <w:pPr>
        <w:outlineLvl w:val="0"/>
        <w:rPr>
          <w:b/>
        </w:rPr>
      </w:pPr>
      <w:r w:rsidRPr="00BB2263">
        <w:rPr>
          <w:b/>
        </w:rPr>
        <w:t>National Adaptation Plan of Action (NAPA)</w:t>
      </w:r>
    </w:p>
    <w:p w14:paraId="4C1227B8" w14:textId="77777777" w:rsidR="00BB2263" w:rsidRDefault="00466649" w:rsidP="00783927">
      <w:pPr>
        <w:numPr>
          <w:ilvl w:val="0"/>
          <w:numId w:val="6"/>
        </w:numPr>
        <w:ind w:left="360" w:hanging="180"/>
      </w:pPr>
      <w:hyperlink r:id="rId27" w:history="1">
        <w:r w:rsidR="00BB2263" w:rsidRPr="00BB2263">
          <w:rPr>
            <w:rStyle w:val="Hyperlink"/>
          </w:rPr>
          <w:t>GEF/C.19/Inf.7, May 8, 2002, Notes on GEF Support for National Adaptation Plan of Action,</w:t>
        </w:r>
      </w:hyperlink>
      <w:r w:rsidR="00BB2263">
        <w:t xml:space="preserve"> </w:t>
      </w:r>
    </w:p>
    <w:p w14:paraId="4C1227B9" w14:textId="77777777" w:rsidR="00270C56" w:rsidRPr="00E00433" w:rsidRDefault="00270C56" w:rsidP="00E13740">
      <w:pPr>
        <w:rPr>
          <w:vanish/>
        </w:rPr>
      </w:pPr>
    </w:p>
    <w:p w14:paraId="4C1227BA" w14:textId="77777777" w:rsidR="00010054" w:rsidRPr="00E00433" w:rsidRDefault="00010054" w:rsidP="00E13740">
      <w:pPr>
        <w:jc w:val="right"/>
        <w:rPr>
          <w:vanish/>
        </w:rPr>
      </w:pPr>
    </w:p>
    <w:bookmarkStart w:id="236" w:name="Template_type"/>
    <w:p w14:paraId="4C1227BB" w14:textId="77777777" w:rsidR="00E00433" w:rsidRPr="00E00433" w:rsidRDefault="00E00433" w:rsidP="00E00433">
      <w:pPr>
        <w:rPr>
          <w:vanish/>
        </w:rPr>
      </w:pPr>
      <w:r w:rsidRPr="00E00433">
        <w:rPr>
          <w:vanish/>
        </w:rPr>
        <w:fldChar w:fldCharType="begin">
          <w:ffData>
            <w:name w:val="Template_type"/>
            <w:enabled/>
            <w:calcOnExit w:val="0"/>
            <w:textInput/>
          </w:ffData>
        </w:fldChar>
      </w:r>
      <w:r w:rsidRPr="00E00433">
        <w:rPr>
          <w:vanish/>
        </w:rPr>
        <w:instrText xml:space="preserve"> FORMTEXT </w:instrText>
      </w:r>
      <w:r w:rsidRPr="00E00433">
        <w:rPr>
          <w:vanish/>
        </w:rPr>
      </w:r>
      <w:r w:rsidRPr="00E00433">
        <w:rPr>
          <w:vanish/>
        </w:rPr>
        <w:fldChar w:fldCharType="separate"/>
      </w:r>
      <w:r w:rsidRPr="00E00433">
        <w:rPr>
          <w:noProof/>
          <w:vanish/>
        </w:rPr>
        <w:t>EA</w:t>
      </w:r>
      <w:r w:rsidRPr="00E00433">
        <w:rPr>
          <w:vanish/>
        </w:rPr>
        <w:fldChar w:fldCharType="end"/>
      </w:r>
      <w:bookmarkEnd w:id="236"/>
    </w:p>
    <w:p w14:paraId="4C1227BC" w14:textId="77777777" w:rsidR="00E00433" w:rsidRPr="00E00433" w:rsidRDefault="00E00433" w:rsidP="00E00433">
      <w:pPr>
        <w:rPr>
          <w:vanish/>
        </w:rPr>
      </w:pPr>
    </w:p>
    <w:p w14:paraId="4C1227BD" w14:textId="77777777" w:rsidR="00E00433" w:rsidRPr="00E00433" w:rsidRDefault="00E00433" w:rsidP="00E00433">
      <w:pPr>
        <w:rPr>
          <w:vanish/>
        </w:rPr>
      </w:pPr>
    </w:p>
    <w:bookmarkStart w:id="237" w:name="Template_version"/>
    <w:p w14:paraId="4C1227BE" w14:textId="77777777" w:rsidR="00E00433" w:rsidRPr="00E00433" w:rsidRDefault="00E00433" w:rsidP="00E00433">
      <w:pPr>
        <w:rPr>
          <w:vanish/>
        </w:rPr>
      </w:pPr>
      <w:r w:rsidRPr="00E00433">
        <w:rPr>
          <w:vanish/>
        </w:rPr>
        <w:fldChar w:fldCharType="begin">
          <w:ffData>
            <w:name w:val="Template_version"/>
            <w:enabled/>
            <w:calcOnExit w:val="0"/>
            <w:textInput/>
          </w:ffData>
        </w:fldChar>
      </w:r>
      <w:r w:rsidRPr="00E00433">
        <w:rPr>
          <w:vanish/>
        </w:rPr>
        <w:instrText xml:space="preserve"> FORMTEXT </w:instrText>
      </w:r>
      <w:r w:rsidRPr="00E00433">
        <w:rPr>
          <w:vanish/>
        </w:rPr>
      </w:r>
      <w:r w:rsidRPr="00E00433">
        <w:rPr>
          <w:vanish/>
        </w:rPr>
        <w:fldChar w:fldCharType="separate"/>
      </w:r>
      <w:r w:rsidRPr="00E00433">
        <w:rPr>
          <w:noProof/>
          <w:vanish/>
        </w:rPr>
        <w:t>1.0</w:t>
      </w:r>
      <w:r w:rsidRPr="00E00433">
        <w:rPr>
          <w:vanish/>
        </w:rPr>
        <w:fldChar w:fldCharType="end"/>
      </w:r>
      <w:bookmarkEnd w:id="237"/>
    </w:p>
    <w:sectPr w:rsidR="00E00433" w:rsidRPr="00E00433" w:rsidSect="00161B80">
      <w:type w:val="continuous"/>
      <w:pgSz w:w="12240" w:h="15840" w:code="1"/>
      <w:pgMar w:top="1152"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05160" w14:textId="77777777" w:rsidR="00466649" w:rsidRDefault="00466649">
      <w:r>
        <w:separator/>
      </w:r>
    </w:p>
  </w:endnote>
  <w:endnote w:type="continuationSeparator" w:id="0">
    <w:p w14:paraId="326BE990" w14:textId="77777777" w:rsidR="00466649" w:rsidRDefault="0046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227C7" w14:textId="77777777" w:rsidR="0034354A" w:rsidRDefault="0034354A" w:rsidP="0099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1227C8" w14:textId="77777777" w:rsidR="0034354A" w:rsidRDefault="003435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227C9" w14:textId="77777777" w:rsidR="0034354A" w:rsidRDefault="0034354A" w:rsidP="005928E9">
    <w:pPr>
      <w:pStyle w:val="Footer"/>
      <w:framePr w:wrap="around" w:vAnchor="text" w:hAnchor="page" w:x="6301" w:y="-264"/>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8A371A">
      <w:rPr>
        <w:rStyle w:val="PageNumber"/>
        <w:noProof/>
        <w:sz w:val="20"/>
      </w:rPr>
      <w:t>1</w:t>
    </w:r>
    <w:r>
      <w:rPr>
        <w:rStyle w:val="PageNumber"/>
        <w:sz w:val="20"/>
      </w:rPr>
      <w:fldChar w:fldCharType="end"/>
    </w:r>
  </w:p>
  <w:p w14:paraId="4C1227CA" w14:textId="77777777" w:rsidR="0034354A" w:rsidRDefault="0034354A" w:rsidP="002A0791">
    <w:pPr>
      <w:pStyle w:val="Footer"/>
      <w:ind w:left="-540" w:right="360"/>
      <w:rPr>
        <w:color w:val="999999"/>
        <w:sz w:val="16"/>
      </w:rPr>
    </w:pPr>
    <w:r>
      <w:rPr>
        <w:color w:val="999999"/>
        <w:sz w:val="16"/>
      </w:rPr>
      <w:t xml:space="preserve">                      </w:t>
    </w:r>
  </w:p>
  <w:p w14:paraId="4C1227CB" w14:textId="77777777" w:rsidR="0034354A" w:rsidRDefault="0034354A" w:rsidP="00A63AFB">
    <w:pPr>
      <w:pStyle w:val="Footer"/>
      <w:ind w:left="-540"/>
      <w:rPr>
        <w:color w:val="999999"/>
        <w:sz w:val="16"/>
      </w:rPr>
    </w:pPr>
    <w:r>
      <w:rPr>
        <w:color w:val="999999"/>
        <w:sz w:val="16"/>
      </w:rPr>
      <w:t xml:space="preserve">           Final GEF 5 Enabling Activity Template for Agency – 11-23-2010 </w:t>
    </w:r>
  </w:p>
  <w:p w14:paraId="4C1227CC" w14:textId="77777777" w:rsidR="0034354A" w:rsidRDefault="0034354A" w:rsidP="00A63AFB">
    <w:pPr>
      <w:pStyle w:val="Footer"/>
      <w:ind w:left="-540"/>
    </w:pPr>
  </w:p>
  <w:p w14:paraId="4C1227CD" w14:textId="77777777" w:rsidR="0034354A" w:rsidRDefault="00343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3865A" w14:textId="77777777" w:rsidR="00466649" w:rsidRDefault="00466649">
      <w:r>
        <w:separator/>
      </w:r>
    </w:p>
  </w:footnote>
  <w:footnote w:type="continuationSeparator" w:id="0">
    <w:p w14:paraId="355D68EA" w14:textId="77777777" w:rsidR="00466649" w:rsidRDefault="00466649">
      <w:r>
        <w:continuationSeparator/>
      </w:r>
    </w:p>
  </w:footnote>
  <w:footnote w:id="1">
    <w:p w14:paraId="4C1227CE" w14:textId="77777777" w:rsidR="0034354A" w:rsidRDefault="0034354A" w:rsidP="00371284">
      <w:pPr>
        <w:pStyle w:val="FootnoteText"/>
      </w:pPr>
      <w:r w:rsidRPr="00C64A2C">
        <w:rPr>
          <w:rStyle w:val="FootnoteReference"/>
          <w:sz w:val="18"/>
          <w:szCs w:val="18"/>
        </w:rPr>
        <w:footnoteRef/>
      </w:r>
      <w:r w:rsidRPr="00C64A2C">
        <w:rPr>
          <w:sz w:val="18"/>
          <w:szCs w:val="18"/>
        </w:rPr>
        <w:t xml:space="preserve">   </w:t>
      </w:r>
      <w:r w:rsidRPr="005A41F8">
        <w:rPr>
          <w:sz w:val="16"/>
          <w:szCs w:val="16"/>
        </w:rPr>
        <w:t xml:space="preserve"> </w:t>
      </w:r>
      <w:r w:rsidRPr="005A41F8">
        <w:rPr>
          <w:color w:val="000000"/>
          <w:sz w:val="16"/>
          <w:szCs w:val="16"/>
        </w:rPr>
        <w:t>Project ID number will be assigned by GEFSEC</w:t>
      </w:r>
      <w:r w:rsidRPr="00C64A2C">
        <w:rPr>
          <w:color w:val="000000"/>
          <w:sz w:val="18"/>
          <w:szCs w:val="18"/>
        </w:rPr>
        <w:t>.</w:t>
      </w:r>
    </w:p>
  </w:footnote>
  <w:footnote w:id="2">
    <w:p w14:paraId="4C1227CF" w14:textId="77777777" w:rsidR="0034354A" w:rsidRDefault="0034354A" w:rsidP="003176A4">
      <w:pPr>
        <w:pStyle w:val="FootnoteText"/>
      </w:pPr>
      <w:r w:rsidRPr="00946BF4">
        <w:rPr>
          <w:rStyle w:val="FootnoteReference"/>
          <w:sz w:val="16"/>
          <w:szCs w:val="16"/>
        </w:rPr>
        <w:footnoteRef/>
      </w:r>
      <w:r w:rsidRPr="00946BF4">
        <w:rPr>
          <w:sz w:val="16"/>
          <w:szCs w:val="16"/>
        </w:rPr>
        <w:t xml:space="preserve"> </w:t>
      </w:r>
      <w:r>
        <w:rPr>
          <w:sz w:val="16"/>
          <w:szCs w:val="16"/>
        </w:rPr>
        <w:t>This is the cost associated with the unit executing the project on the ground and could be financed out of trust fund or co-financing 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44B0C8"/>
    <w:lvl w:ilvl="0">
      <w:numFmt w:val="bullet"/>
      <w:lvlText w:val="*"/>
      <w:lvlJc w:val="left"/>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lvl w:ilvl="0">
      <w:start w:val="1"/>
      <w:numFmt w:val="bullet"/>
      <w:lvlText w:val=""/>
      <w:lvlJc w:val="left"/>
      <w:pPr>
        <w:tabs>
          <w:tab w:val="num" w:pos="758"/>
        </w:tabs>
        <w:ind w:left="758" w:hanging="360"/>
      </w:pPr>
      <w:rPr>
        <w:rFonts w:ascii="Symbol" w:hAnsi="Symbol" w:cs="OpenSymbol"/>
      </w:rPr>
    </w:lvl>
    <w:lvl w:ilvl="1">
      <w:start w:val="1"/>
      <w:numFmt w:val="bullet"/>
      <w:lvlText w:val="◦"/>
      <w:lvlJc w:val="left"/>
      <w:pPr>
        <w:tabs>
          <w:tab w:val="num" w:pos="1118"/>
        </w:tabs>
        <w:ind w:left="1118" w:hanging="360"/>
      </w:pPr>
      <w:rPr>
        <w:rFonts w:ascii="OpenSymbol" w:hAnsi="OpenSymbol" w:cs="OpenSymbol"/>
      </w:rPr>
    </w:lvl>
    <w:lvl w:ilvl="2">
      <w:start w:val="1"/>
      <w:numFmt w:val="bullet"/>
      <w:lvlText w:val="▪"/>
      <w:lvlJc w:val="left"/>
      <w:pPr>
        <w:tabs>
          <w:tab w:val="num" w:pos="1478"/>
        </w:tabs>
        <w:ind w:left="1478" w:hanging="360"/>
      </w:pPr>
      <w:rPr>
        <w:rFonts w:ascii="OpenSymbol" w:hAnsi="OpenSymbol" w:cs="OpenSymbol"/>
      </w:rPr>
    </w:lvl>
    <w:lvl w:ilvl="3">
      <w:start w:val="1"/>
      <w:numFmt w:val="bullet"/>
      <w:lvlText w:val=""/>
      <w:lvlJc w:val="left"/>
      <w:pPr>
        <w:tabs>
          <w:tab w:val="num" w:pos="1838"/>
        </w:tabs>
        <w:ind w:left="1838" w:hanging="360"/>
      </w:pPr>
      <w:rPr>
        <w:rFonts w:ascii="Symbol" w:hAnsi="Symbol" w:cs="OpenSymbol"/>
      </w:rPr>
    </w:lvl>
    <w:lvl w:ilvl="4">
      <w:start w:val="1"/>
      <w:numFmt w:val="bullet"/>
      <w:lvlText w:val="◦"/>
      <w:lvlJc w:val="left"/>
      <w:pPr>
        <w:tabs>
          <w:tab w:val="num" w:pos="2198"/>
        </w:tabs>
        <w:ind w:left="2198" w:hanging="360"/>
      </w:pPr>
      <w:rPr>
        <w:rFonts w:ascii="OpenSymbol" w:hAnsi="OpenSymbol" w:cs="OpenSymbol"/>
      </w:rPr>
    </w:lvl>
    <w:lvl w:ilvl="5">
      <w:start w:val="1"/>
      <w:numFmt w:val="bullet"/>
      <w:lvlText w:val="▪"/>
      <w:lvlJc w:val="left"/>
      <w:pPr>
        <w:tabs>
          <w:tab w:val="num" w:pos="2558"/>
        </w:tabs>
        <w:ind w:left="2558" w:hanging="360"/>
      </w:pPr>
      <w:rPr>
        <w:rFonts w:ascii="OpenSymbol" w:hAnsi="OpenSymbol" w:cs="OpenSymbol"/>
      </w:rPr>
    </w:lvl>
    <w:lvl w:ilvl="6">
      <w:start w:val="1"/>
      <w:numFmt w:val="bullet"/>
      <w:lvlText w:val=""/>
      <w:lvlJc w:val="left"/>
      <w:pPr>
        <w:tabs>
          <w:tab w:val="num" w:pos="2918"/>
        </w:tabs>
        <w:ind w:left="2918" w:hanging="360"/>
      </w:pPr>
      <w:rPr>
        <w:rFonts w:ascii="Symbol" w:hAnsi="Symbol" w:cs="OpenSymbol"/>
      </w:rPr>
    </w:lvl>
    <w:lvl w:ilvl="7">
      <w:start w:val="1"/>
      <w:numFmt w:val="bullet"/>
      <w:lvlText w:val="◦"/>
      <w:lvlJc w:val="left"/>
      <w:pPr>
        <w:tabs>
          <w:tab w:val="num" w:pos="3278"/>
        </w:tabs>
        <w:ind w:left="3278" w:hanging="360"/>
      </w:pPr>
      <w:rPr>
        <w:rFonts w:ascii="OpenSymbol" w:hAnsi="OpenSymbol" w:cs="OpenSymbol"/>
      </w:rPr>
    </w:lvl>
    <w:lvl w:ilvl="8">
      <w:start w:val="1"/>
      <w:numFmt w:val="bullet"/>
      <w:lvlText w:val="▪"/>
      <w:lvlJc w:val="left"/>
      <w:pPr>
        <w:tabs>
          <w:tab w:val="num" w:pos="3638"/>
        </w:tabs>
        <w:ind w:left="3638" w:hanging="360"/>
      </w:pPr>
      <w:rPr>
        <w:rFonts w:ascii="OpenSymbol" w:hAnsi="OpenSymbol" w:cs="OpenSymbol"/>
      </w:rPr>
    </w:lvl>
  </w:abstractNum>
  <w:abstractNum w:abstractNumId="3">
    <w:nsid w:val="00000005"/>
    <w:multiLevelType w:val="multilevel"/>
    <w:tmpl w:val="00000005"/>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68126C4"/>
    <w:multiLevelType w:val="hybridMultilevel"/>
    <w:tmpl w:val="D7EAE0C4"/>
    <w:lvl w:ilvl="0" w:tplc="2012D14E">
      <w:start w:val="1"/>
      <w:numFmt w:val="bullet"/>
      <w:lvlText w:val=""/>
      <w:lvlJc w:val="left"/>
      <w:pPr>
        <w:tabs>
          <w:tab w:val="num" w:pos="893"/>
        </w:tabs>
        <w:ind w:left="893" w:hanging="17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9D557D8"/>
    <w:multiLevelType w:val="hybridMultilevel"/>
    <w:tmpl w:val="0F045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5C3AE5"/>
    <w:multiLevelType w:val="hybridMultilevel"/>
    <w:tmpl w:val="291EE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780F89"/>
    <w:multiLevelType w:val="hybridMultilevel"/>
    <w:tmpl w:val="3642F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661145"/>
    <w:multiLevelType w:val="hybridMultilevel"/>
    <w:tmpl w:val="06648D8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B853E1"/>
    <w:multiLevelType w:val="hybridMultilevel"/>
    <w:tmpl w:val="561CC2E4"/>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B7F3C1A"/>
    <w:multiLevelType w:val="hybridMultilevel"/>
    <w:tmpl w:val="C03C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07290"/>
    <w:multiLevelType w:val="singleLevel"/>
    <w:tmpl w:val="2012D14E"/>
    <w:lvl w:ilvl="0">
      <w:start w:val="1"/>
      <w:numFmt w:val="bullet"/>
      <w:lvlText w:val=""/>
      <w:lvlJc w:val="left"/>
      <w:pPr>
        <w:tabs>
          <w:tab w:val="num" w:pos="173"/>
        </w:tabs>
        <w:ind w:left="173" w:hanging="173"/>
      </w:pPr>
      <w:rPr>
        <w:rFonts w:ascii="Symbol" w:hAnsi="Symbol" w:hint="default"/>
      </w:rPr>
    </w:lvl>
  </w:abstractNum>
  <w:abstractNum w:abstractNumId="14">
    <w:nsid w:val="7C977912"/>
    <w:multiLevelType w:val="hybridMultilevel"/>
    <w:tmpl w:val="762272E6"/>
    <w:lvl w:ilvl="0" w:tplc="0409000F">
      <w:start w:val="1"/>
      <w:numFmt w:val="decimal"/>
      <w:pStyle w:val="BulletText1"/>
      <w:lvlText w:val="%1."/>
      <w:lvlJc w:val="left"/>
      <w:pPr>
        <w:tabs>
          <w:tab w:val="num" w:pos="720"/>
        </w:tabs>
        <w:ind w:left="720" w:hanging="360"/>
      </w:pPr>
      <w:rPr>
        <w:rFonts w:cs="Times New Roman" w:hint="default"/>
      </w:rPr>
    </w:lvl>
    <w:lvl w:ilvl="1" w:tplc="516023D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1"/>
  </w:num>
  <w:num w:numId="3">
    <w:abstractNumId w:val="13"/>
  </w:num>
  <w:num w:numId="4">
    <w:abstractNumId w:val="6"/>
  </w:num>
  <w:num w:numId="5">
    <w:abstractNumId w:val="8"/>
  </w:num>
  <w:num w:numId="6">
    <w:abstractNumId w:val="12"/>
  </w:num>
  <w:num w:numId="7">
    <w:abstractNumId w:val="1"/>
  </w:num>
  <w:num w:numId="8">
    <w:abstractNumId w:val="2"/>
  </w:num>
  <w:num w:numId="9">
    <w:abstractNumId w:val="3"/>
  </w:num>
  <w:num w:numId="10">
    <w:abstractNumId w:val="4"/>
  </w:num>
  <w:num w:numId="11">
    <w:abstractNumId w:val="5"/>
  </w:num>
  <w:num w:numId="12">
    <w:abstractNumId w:val="0"/>
    <w:lvlOverride w:ilvl="0">
      <w:lvl w:ilvl="0">
        <w:numFmt w:val="bullet"/>
        <w:lvlText w:val=""/>
        <w:legacy w:legacy="1" w:legacySpace="0" w:legacyIndent="360"/>
        <w:lvlJc w:val="left"/>
        <w:rPr>
          <w:rFonts w:ascii="Symbol" w:hAnsi="Symbol" w:cs="Symbol" w:hint="default"/>
        </w:rPr>
      </w:lvl>
    </w:lvlOverride>
  </w:num>
  <w:num w:numId="13">
    <w:abstractNumId w:val="9"/>
  </w:num>
  <w:num w:numId="14">
    <w:abstractNumId w:val="7"/>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A1"/>
    <w:rsid w:val="0000153B"/>
    <w:rsid w:val="00001540"/>
    <w:rsid w:val="00001C88"/>
    <w:rsid w:val="00007E9E"/>
    <w:rsid w:val="00010054"/>
    <w:rsid w:val="000100BF"/>
    <w:rsid w:val="000172AF"/>
    <w:rsid w:val="00017EF7"/>
    <w:rsid w:val="00020C48"/>
    <w:rsid w:val="00020CDE"/>
    <w:rsid w:val="000221E5"/>
    <w:rsid w:val="00022C16"/>
    <w:rsid w:val="00024610"/>
    <w:rsid w:val="00025112"/>
    <w:rsid w:val="00027012"/>
    <w:rsid w:val="00027877"/>
    <w:rsid w:val="00030946"/>
    <w:rsid w:val="00031BC5"/>
    <w:rsid w:val="00032F66"/>
    <w:rsid w:val="00033469"/>
    <w:rsid w:val="0003477D"/>
    <w:rsid w:val="0003527B"/>
    <w:rsid w:val="00035D06"/>
    <w:rsid w:val="00037980"/>
    <w:rsid w:val="00043B82"/>
    <w:rsid w:val="00043CC3"/>
    <w:rsid w:val="00044E46"/>
    <w:rsid w:val="0004518F"/>
    <w:rsid w:val="00053F9F"/>
    <w:rsid w:val="00054155"/>
    <w:rsid w:val="0005422B"/>
    <w:rsid w:val="00056B5F"/>
    <w:rsid w:val="00061D0D"/>
    <w:rsid w:val="00063408"/>
    <w:rsid w:val="00063935"/>
    <w:rsid w:val="00064F66"/>
    <w:rsid w:val="000659BF"/>
    <w:rsid w:val="00066CE8"/>
    <w:rsid w:val="0007185E"/>
    <w:rsid w:val="00081C7F"/>
    <w:rsid w:val="00091CC9"/>
    <w:rsid w:val="00091E89"/>
    <w:rsid w:val="0009489C"/>
    <w:rsid w:val="0009514D"/>
    <w:rsid w:val="0009627D"/>
    <w:rsid w:val="00096C1E"/>
    <w:rsid w:val="0009716D"/>
    <w:rsid w:val="000A4BA2"/>
    <w:rsid w:val="000A52A1"/>
    <w:rsid w:val="000A6C92"/>
    <w:rsid w:val="000A7BE9"/>
    <w:rsid w:val="000B01AE"/>
    <w:rsid w:val="000B0DD8"/>
    <w:rsid w:val="000B1C04"/>
    <w:rsid w:val="000B2094"/>
    <w:rsid w:val="000B342B"/>
    <w:rsid w:val="000B464E"/>
    <w:rsid w:val="000B62E1"/>
    <w:rsid w:val="000C0B1A"/>
    <w:rsid w:val="000C2D8F"/>
    <w:rsid w:val="000C3C70"/>
    <w:rsid w:val="000C5EBD"/>
    <w:rsid w:val="000C779A"/>
    <w:rsid w:val="000D0D55"/>
    <w:rsid w:val="000D73A1"/>
    <w:rsid w:val="000E625C"/>
    <w:rsid w:val="000E71E3"/>
    <w:rsid w:val="000F71B0"/>
    <w:rsid w:val="00103620"/>
    <w:rsid w:val="00104656"/>
    <w:rsid w:val="00106305"/>
    <w:rsid w:val="00110314"/>
    <w:rsid w:val="0011306E"/>
    <w:rsid w:val="001132D4"/>
    <w:rsid w:val="00115A6E"/>
    <w:rsid w:val="001200FA"/>
    <w:rsid w:val="001235C7"/>
    <w:rsid w:val="00127D2D"/>
    <w:rsid w:val="00127E8E"/>
    <w:rsid w:val="00130F18"/>
    <w:rsid w:val="00131073"/>
    <w:rsid w:val="00132707"/>
    <w:rsid w:val="00132EC5"/>
    <w:rsid w:val="00134477"/>
    <w:rsid w:val="0013529E"/>
    <w:rsid w:val="00135456"/>
    <w:rsid w:val="001358C5"/>
    <w:rsid w:val="001365E8"/>
    <w:rsid w:val="00136C96"/>
    <w:rsid w:val="00136F8F"/>
    <w:rsid w:val="0014092F"/>
    <w:rsid w:val="00140A66"/>
    <w:rsid w:val="00140D0B"/>
    <w:rsid w:val="0014281A"/>
    <w:rsid w:val="00142951"/>
    <w:rsid w:val="00142F88"/>
    <w:rsid w:val="00143997"/>
    <w:rsid w:val="001463BA"/>
    <w:rsid w:val="0014791B"/>
    <w:rsid w:val="001507F5"/>
    <w:rsid w:val="00150F18"/>
    <w:rsid w:val="00151356"/>
    <w:rsid w:val="00151844"/>
    <w:rsid w:val="00152038"/>
    <w:rsid w:val="00152B82"/>
    <w:rsid w:val="00153C62"/>
    <w:rsid w:val="00156962"/>
    <w:rsid w:val="00156FDD"/>
    <w:rsid w:val="00161B80"/>
    <w:rsid w:val="0016500E"/>
    <w:rsid w:val="001719B7"/>
    <w:rsid w:val="00171FDC"/>
    <w:rsid w:val="00175A71"/>
    <w:rsid w:val="00177611"/>
    <w:rsid w:val="0018053B"/>
    <w:rsid w:val="00181455"/>
    <w:rsid w:val="00183E2F"/>
    <w:rsid w:val="00184A13"/>
    <w:rsid w:val="00186780"/>
    <w:rsid w:val="001876E4"/>
    <w:rsid w:val="001905AA"/>
    <w:rsid w:val="001921B5"/>
    <w:rsid w:val="001923DE"/>
    <w:rsid w:val="00193EB4"/>
    <w:rsid w:val="001969D0"/>
    <w:rsid w:val="001A030A"/>
    <w:rsid w:val="001A04CA"/>
    <w:rsid w:val="001B0066"/>
    <w:rsid w:val="001B061D"/>
    <w:rsid w:val="001B0F73"/>
    <w:rsid w:val="001B11DA"/>
    <w:rsid w:val="001B14C4"/>
    <w:rsid w:val="001B258E"/>
    <w:rsid w:val="001B3569"/>
    <w:rsid w:val="001B562B"/>
    <w:rsid w:val="001B645A"/>
    <w:rsid w:val="001C0C84"/>
    <w:rsid w:val="001C1A9C"/>
    <w:rsid w:val="001D3437"/>
    <w:rsid w:val="001D7BBA"/>
    <w:rsid w:val="001E0565"/>
    <w:rsid w:val="001E0C60"/>
    <w:rsid w:val="001F277D"/>
    <w:rsid w:val="001F3612"/>
    <w:rsid w:val="001F61FA"/>
    <w:rsid w:val="001F7A4C"/>
    <w:rsid w:val="002006DB"/>
    <w:rsid w:val="00201EA7"/>
    <w:rsid w:val="00203A9D"/>
    <w:rsid w:val="00207C03"/>
    <w:rsid w:val="00210F68"/>
    <w:rsid w:val="0021270E"/>
    <w:rsid w:val="00217F7D"/>
    <w:rsid w:val="002228D1"/>
    <w:rsid w:val="00224133"/>
    <w:rsid w:val="00225811"/>
    <w:rsid w:val="00226697"/>
    <w:rsid w:val="0022762C"/>
    <w:rsid w:val="00230BB9"/>
    <w:rsid w:val="002314DB"/>
    <w:rsid w:val="00232C90"/>
    <w:rsid w:val="00237430"/>
    <w:rsid w:val="00240596"/>
    <w:rsid w:val="002406DD"/>
    <w:rsid w:val="00244600"/>
    <w:rsid w:val="00250C13"/>
    <w:rsid w:val="002543E8"/>
    <w:rsid w:val="00254D3B"/>
    <w:rsid w:val="00254F6B"/>
    <w:rsid w:val="0025582E"/>
    <w:rsid w:val="00255985"/>
    <w:rsid w:val="00256697"/>
    <w:rsid w:val="00257B86"/>
    <w:rsid w:val="00262382"/>
    <w:rsid w:val="002645D2"/>
    <w:rsid w:val="00265B92"/>
    <w:rsid w:val="00267329"/>
    <w:rsid w:val="00267833"/>
    <w:rsid w:val="0027018D"/>
    <w:rsid w:val="00270C56"/>
    <w:rsid w:val="002717BE"/>
    <w:rsid w:val="00271893"/>
    <w:rsid w:val="00272C8A"/>
    <w:rsid w:val="002873A4"/>
    <w:rsid w:val="002909E2"/>
    <w:rsid w:val="002920EE"/>
    <w:rsid w:val="00292445"/>
    <w:rsid w:val="00293CEB"/>
    <w:rsid w:val="0029432E"/>
    <w:rsid w:val="00294C73"/>
    <w:rsid w:val="00295789"/>
    <w:rsid w:val="002957CC"/>
    <w:rsid w:val="00295E6E"/>
    <w:rsid w:val="00297801"/>
    <w:rsid w:val="002A0791"/>
    <w:rsid w:val="002A31DD"/>
    <w:rsid w:val="002A3753"/>
    <w:rsid w:val="002A4D23"/>
    <w:rsid w:val="002A5AC2"/>
    <w:rsid w:val="002B0155"/>
    <w:rsid w:val="002B26B5"/>
    <w:rsid w:val="002B2976"/>
    <w:rsid w:val="002B38BA"/>
    <w:rsid w:val="002B433C"/>
    <w:rsid w:val="002B57C0"/>
    <w:rsid w:val="002B5C2C"/>
    <w:rsid w:val="002B6319"/>
    <w:rsid w:val="002B6944"/>
    <w:rsid w:val="002C265E"/>
    <w:rsid w:val="002C4EE2"/>
    <w:rsid w:val="002C7CB5"/>
    <w:rsid w:val="002D0C45"/>
    <w:rsid w:val="002D16DB"/>
    <w:rsid w:val="002D481E"/>
    <w:rsid w:val="002D633E"/>
    <w:rsid w:val="002E10D0"/>
    <w:rsid w:val="002E1B85"/>
    <w:rsid w:val="002E2D21"/>
    <w:rsid w:val="002E3C76"/>
    <w:rsid w:val="002E4FC9"/>
    <w:rsid w:val="002E79FC"/>
    <w:rsid w:val="002F6F00"/>
    <w:rsid w:val="002F7222"/>
    <w:rsid w:val="002F75C9"/>
    <w:rsid w:val="002F763B"/>
    <w:rsid w:val="00301D85"/>
    <w:rsid w:val="00303016"/>
    <w:rsid w:val="0030378B"/>
    <w:rsid w:val="003039C6"/>
    <w:rsid w:val="00304414"/>
    <w:rsid w:val="00306D72"/>
    <w:rsid w:val="00307317"/>
    <w:rsid w:val="00310EB5"/>
    <w:rsid w:val="00312C74"/>
    <w:rsid w:val="003138D4"/>
    <w:rsid w:val="00314E1D"/>
    <w:rsid w:val="003176A4"/>
    <w:rsid w:val="003236ED"/>
    <w:rsid w:val="00323B74"/>
    <w:rsid w:val="003246AB"/>
    <w:rsid w:val="00324EB2"/>
    <w:rsid w:val="00324FA0"/>
    <w:rsid w:val="00325BC2"/>
    <w:rsid w:val="00333824"/>
    <w:rsid w:val="00335E05"/>
    <w:rsid w:val="0033639C"/>
    <w:rsid w:val="003406E0"/>
    <w:rsid w:val="00340D27"/>
    <w:rsid w:val="0034354A"/>
    <w:rsid w:val="003451E0"/>
    <w:rsid w:val="00346366"/>
    <w:rsid w:val="00346B78"/>
    <w:rsid w:val="003474EC"/>
    <w:rsid w:val="00356546"/>
    <w:rsid w:val="0036580D"/>
    <w:rsid w:val="003671E6"/>
    <w:rsid w:val="00371284"/>
    <w:rsid w:val="00373D52"/>
    <w:rsid w:val="0037488D"/>
    <w:rsid w:val="00376613"/>
    <w:rsid w:val="00377370"/>
    <w:rsid w:val="003778F2"/>
    <w:rsid w:val="003800CC"/>
    <w:rsid w:val="00381093"/>
    <w:rsid w:val="0038128C"/>
    <w:rsid w:val="003827C0"/>
    <w:rsid w:val="00383222"/>
    <w:rsid w:val="00383C1A"/>
    <w:rsid w:val="00384F9C"/>
    <w:rsid w:val="00391163"/>
    <w:rsid w:val="003924C7"/>
    <w:rsid w:val="00392745"/>
    <w:rsid w:val="0039738E"/>
    <w:rsid w:val="003A1FEC"/>
    <w:rsid w:val="003A27C9"/>
    <w:rsid w:val="003A2815"/>
    <w:rsid w:val="003A31EE"/>
    <w:rsid w:val="003A522C"/>
    <w:rsid w:val="003A6C37"/>
    <w:rsid w:val="003A7688"/>
    <w:rsid w:val="003A79DB"/>
    <w:rsid w:val="003B21C5"/>
    <w:rsid w:val="003B31BA"/>
    <w:rsid w:val="003B446D"/>
    <w:rsid w:val="003B53F7"/>
    <w:rsid w:val="003B74F5"/>
    <w:rsid w:val="003B7755"/>
    <w:rsid w:val="003C0353"/>
    <w:rsid w:val="003C07BC"/>
    <w:rsid w:val="003C0B1F"/>
    <w:rsid w:val="003C496A"/>
    <w:rsid w:val="003D1786"/>
    <w:rsid w:val="003D1927"/>
    <w:rsid w:val="003D3285"/>
    <w:rsid w:val="003D5B6D"/>
    <w:rsid w:val="003D79E7"/>
    <w:rsid w:val="003E4DA3"/>
    <w:rsid w:val="003F224C"/>
    <w:rsid w:val="003F33AB"/>
    <w:rsid w:val="003F6E71"/>
    <w:rsid w:val="003F768D"/>
    <w:rsid w:val="003F7A94"/>
    <w:rsid w:val="004028CA"/>
    <w:rsid w:val="0040350B"/>
    <w:rsid w:val="004065E6"/>
    <w:rsid w:val="00407098"/>
    <w:rsid w:val="004076B4"/>
    <w:rsid w:val="0041135E"/>
    <w:rsid w:val="0041157B"/>
    <w:rsid w:val="004120C4"/>
    <w:rsid w:val="00412D31"/>
    <w:rsid w:val="004154D8"/>
    <w:rsid w:val="00417919"/>
    <w:rsid w:val="00417E7E"/>
    <w:rsid w:val="004235F7"/>
    <w:rsid w:val="00424E62"/>
    <w:rsid w:val="00425B19"/>
    <w:rsid w:val="00425FD7"/>
    <w:rsid w:val="004263C3"/>
    <w:rsid w:val="004325E2"/>
    <w:rsid w:val="00432A69"/>
    <w:rsid w:val="004351B3"/>
    <w:rsid w:val="00435D40"/>
    <w:rsid w:val="00436277"/>
    <w:rsid w:val="00440BA2"/>
    <w:rsid w:val="004413B2"/>
    <w:rsid w:val="004416C4"/>
    <w:rsid w:val="00441A7B"/>
    <w:rsid w:val="00442C3D"/>
    <w:rsid w:val="004439F2"/>
    <w:rsid w:val="00445880"/>
    <w:rsid w:val="004462AB"/>
    <w:rsid w:val="00446780"/>
    <w:rsid w:val="00447C0E"/>
    <w:rsid w:val="0045425B"/>
    <w:rsid w:val="0045535D"/>
    <w:rsid w:val="0045763F"/>
    <w:rsid w:val="004577F3"/>
    <w:rsid w:val="00457D40"/>
    <w:rsid w:val="004603C8"/>
    <w:rsid w:val="0046044C"/>
    <w:rsid w:val="00460AB6"/>
    <w:rsid w:val="0046179D"/>
    <w:rsid w:val="00461E6A"/>
    <w:rsid w:val="004625D6"/>
    <w:rsid w:val="00464ACA"/>
    <w:rsid w:val="004653DD"/>
    <w:rsid w:val="00465FCC"/>
    <w:rsid w:val="00466649"/>
    <w:rsid w:val="004675B0"/>
    <w:rsid w:val="00467DC6"/>
    <w:rsid w:val="0047186B"/>
    <w:rsid w:val="00471FD4"/>
    <w:rsid w:val="004755ED"/>
    <w:rsid w:val="004762AA"/>
    <w:rsid w:val="004762B2"/>
    <w:rsid w:val="00477BB4"/>
    <w:rsid w:val="00477D24"/>
    <w:rsid w:val="00481A75"/>
    <w:rsid w:val="00481C1F"/>
    <w:rsid w:val="00482EDB"/>
    <w:rsid w:val="00483607"/>
    <w:rsid w:val="00484D2A"/>
    <w:rsid w:val="004863E3"/>
    <w:rsid w:val="004905B3"/>
    <w:rsid w:val="00491CF0"/>
    <w:rsid w:val="00493D1F"/>
    <w:rsid w:val="00494041"/>
    <w:rsid w:val="00494761"/>
    <w:rsid w:val="00495BD7"/>
    <w:rsid w:val="004965F1"/>
    <w:rsid w:val="004975CF"/>
    <w:rsid w:val="004A415C"/>
    <w:rsid w:val="004A53FD"/>
    <w:rsid w:val="004A629C"/>
    <w:rsid w:val="004B0811"/>
    <w:rsid w:val="004B1DFA"/>
    <w:rsid w:val="004B3C89"/>
    <w:rsid w:val="004B4A8B"/>
    <w:rsid w:val="004B5529"/>
    <w:rsid w:val="004B5942"/>
    <w:rsid w:val="004B73C7"/>
    <w:rsid w:val="004B7C4C"/>
    <w:rsid w:val="004C0083"/>
    <w:rsid w:val="004C0408"/>
    <w:rsid w:val="004C05FF"/>
    <w:rsid w:val="004C3083"/>
    <w:rsid w:val="004C3399"/>
    <w:rsid w:val="004C6CA1"/>
    <w:rsid w:val="004C7E71"/>
    <w:rsid w:val="004D13C3"/>
    <w:rsid w:val="004D68F3"/>
    <w:rsid w:val="004D6F16"/>
    <w:rsid w:val="004E04B9"/>
    <w:rsid w:val="004E2499"/>
    <w:rsid w:val="004E2D9C"/>
    <w:rsid w:val="004E3AD3"/>
    <w:rsid w:val="004E67B6"/>
    <w:rsid w:val="004E6BD3"/>
    <w:rsid w:val="004E77FC"/>
    <w:rsid w:val="004E78C4"/>
    <w:rsid w:val="00500846"/>
    <w:rsid w:val="005037F9"/>
    <w:rsid w:val="005043A7"/>
    <w:rsid w:val="00505B7F"/>
    <w:rsid w:val="00507172"/>
    <w:rsid w:val="00507642"/>
    <w:rsid w:val="00507B1E"/>
    <w:rsid w:val="00507BDE"/>
    <w:rsid w:val="0051223E"/>
    <w:rsid w:val="005122F5"/>
    <w:rsid w:val="00512DC8"/>
    <w:rsid w:val="00514C9A"/>
    <w:rsid w:val="00516067"/>
    <w:rsid w:val="00516F8B"/>
    <w:rsid w:val="00521EA0"/>
    <w:rsid w:val="00522155"/>
    <w:rsid w:val="0052349A"/>
    <w:rsid w:val="00523B8F"/>
    <w:rsid w:val="00525516"/>
    <w:rsid w:val="00527B6B"/>
    <w:rsid w:val="00533C0B"/>
    <w:rsid w:val="00535555"/>
    <w:rsid w:val="00537F89"/>
    <w:rsid w:val="0054193F"/>
    <w:rsid w:val="00542F36"/>
    <w:rsid w:val="00544314"/>
    <w:rsid w:val="005459B8"/>
    <w:rsid w:val="00547B7C"/>
    <w:rsid w:val="0055060D"/>
    <w:rsid w:val="00550837"/>
    <w:rsid w:val="00551169"/>
    <w:rsid w:val="00551A61"/>
    <w:rsid w:val="0055256E"/>
    <w:rsid w:val="00555824"/>
    <w:rsid w:val="005570CD"/>
    <w:rsid w:val="00557191"/>
    <w:rsid w:val="00561030"/>
    <w:rsid w:val="00562355"/>
    <w:rsid w:val="005630FD"/>
    <w:rsid w:val="00563134"/>
    <w:rsid w:val="005714BD"/>
    <w:rsid w:val="00571B68"/>
    <w:rsid w:val="005731B9"/>
    <w:rsid w:val="00573626"/>
    <w:rsid w:val="00575095"/>
    <w:rsid w:val="005756F7"/>
    <w:rsid w:val="00577FD1"/>
    <w:rsid w:val="005807B7"/>
    <w:rsid w:val="00582659"/>
    <w:rsid w:val="0058667B"/>
    <w:rsid w:val="0058793C"/>
    <w:rsid w:val="005903A0"/>
    <w:rsid w:val="00590FEB"/>
    <w:rsid w:val="00592614"/>
    <w:rsid w:val="005928E9"/>
    <w:rsid w:val="00594111"/>
    <w:rsid w:val="005949BD"/>
    <w:rsid w:val="00597BE5"/>
    <w:rsid w:val="005A142B"/>
    <w:rsid w:val="005A28D9"/>
    <w:rsid w:val="005A41F8"/>
    <w:rsid w:val="005A4F82"/>
    <w:rsid w:val="005A609B"/>
    <w:rsid w:val="005A6314"/>
    <w:rsid w:val="005A686A"/>
    <w:rsid w:val="005B1D75"/>
    <w:rsid w:val="005B2925"/>
    <w:rsid w:val="005B4838"/>
    <w:rsid w:val="005B5261"/>
    <w:rsid w:val="005B55BC"/>
    <w:rsid w:val="005B6ABF"/>
    <w:rsid w:val="005C0EA8"/>
    <w:rsid w:val="005C39B0"/>
    <w:rsid w:val="005C50F9"/>
    <w:rsid w:val="005C516C"/>
    <w:rsid w:val="005D0EF3"/>
    <w:rsid w:val="005D303D"/>
    <w:rsid w:val="005D3526"/>
    <w:rsid w:val="005D40E2"/>
    <w:rsid w:val="005D4D4F"/>
    <w:rsid w:val="005D55C1"/>
    <w:rsid w:val="005D7999"/>
    <w:rsid w:val="005D7F18"/>
    <w:rsid w:val="005E06C2"/>
    <w:rsid w:val="005E0E4C"/>
    <w:rsid w:val="005E18F6"/>
    <w:rsid w:val="005E299B"/>
    <w:rsid w:val="005E2E2F"/>
    <w:rsid w:val="005E7A2F"/>
    <w:rsid w:val="005F02E6"/>
    <w:rsid w:val="005F0614"/>
    <w:rsid w:val="005F1E13"/>
    <w:rsid w:val="005F1FCB"/>
    <w:rsid w:val="005F235C"/>
    <w:rsid w:val="005F2FB2"/>
    <w:rsid w:val="005F3531"/>
    <w:rsid w:val="005F35FF"/>
    <w:rsid w:val="005F43E8"/>
    <w:rsid w:val="005F5D29"/>
    <w:rsid w:val="005F66BC"/>
    <w:rsid w:val="005F7300"/>
    <w:rsid w:val="005F76DC"/>
    <w:rsid w:val="00607357"/>
    <w:rsid w:val="00610014"/>
    <w:rsid w:val="00610245"/>
    <w:rsid w:val="00612862"/>
    <w:rsid w:val="00612DF4"/>
    <w:rsid w:val="006140E2"/>
    <w:rsid w:val="0061517C"/>
    <w:rsid w:val="00620DA7"/>
    <w:rsid w:val="00623FE2"/>
    <w:rsid w:val="006243E4"/>
    <w:rsid w:val="0062632C"/>
    <w:rsid w:val="006274B0"/>
    <w:rsid w:val="00627800"/>
    <w:rsid w:val="00634F94"/>
    <w:rsid w:val="00635622"/>
    <w:rsid w:val="00636364"/>
    <w:rsid w:val="00640854"/>
    <w:rsid w:val="0064286E"/>
    <w:rsid w:val="0064430D"/>
    <w:rsid w:val="00646F87"/>
    <w:rsid w:val="006501DE"/>
    <w:rsid w:val="00652C8C"/>
    <w:rsid w:val="00652EA7"/>
    <w:rsid w:val="0065308A"/>
    <w:rsid w:val="00655753"/>
    <w:rsid w:val="00661CAF"/>
    <w:rsid w:val="00662C9D"/>
    <w:rsid w:val="00670693"/>
    <w:rsid w:val="00674B0F"/>
    <w:rsid w:val="00674ED7"/>
    <w:rsid w:val="00675649"/>
    <w:rsid w:val="006764D6"/>
    <w:rsid w:val="00677862"/>
    <w:rsid w:val="00681BE0"/>
    <w:rsid w:val="0068339A"/>
    <w:rsid w:val="00685FD2"/>
    <w:rsid w:val="0068675F"/>
    <w:rsid w:val="00690A30"/>
    <w:rsid w:val="00693A9A"/>
    <w:rsid w:val="00693D93"/>
    <w:rsid w:val="00697C32"/>
    <w:rsid w:val="006A28A6"/>
    <w:rsid w:val="006A5957"/>
    <w:rsid w:val="006A7351"/>
    <w:rsid w:val="006B0A39"/>
    <w:rsid w:val="006B248A"/>
    <w:rsid w:val="006B3A21"/>
    <w:rsid w:val="006B5F0E"/>
    <w:rsid w:val="006B6691"/>
    <w:rsid w:val="006C1D01"/>
    <w:rsid w:val="006C2998"/>
    <w:rsid w:val="006C6E70"/>
    <w:rsid w:val="006D05EE"/>
    <w:rsid w:val="006D0686"/>
    <w:rsid w:val="006D4E1C"/>
    <w:rsid w:val="006D7591"/>
    <w:rsid w:val="006E001B"/>
    <w:rsid w:val="006E081A"/>
    <w:rsid w:val="006E560E"/>
    <w:rsid w:val="006E7644"/>
    <w:rsid w:val="006F0879"/>
    <w:rsid w:val="006F12DD"/>
    <w:rsid w:val="006F4677"/>
    <w:rsid w:val="006F7333"/>
    <w:rsid w:val="006F7C9B"/>
    <w:rsid w:val="00701127"/>
    <w:rsid w:val="00701FF2"/>
    <w:rsid w:val="007065F9"/>
    <w:rsid w:val="0071128D"/>
    <w:rsid w:val="00711B72"/>
    <w:rsid w:val="00712AAF"/>
    <w:rsid w:val="007149D3"/>
    <w:rsid w:val="00721E1E"/>
    <w:rsid w:val="00724FB5"/>
    <w:rsid w:val="00725DE1"/>
    <w:rsid w:val="00726B6B"/>
    <w:rsid w:val="007270A9"/>
    <w:rsid w:val="00727D50"/>
    <w:rsid w:val="007301DF"/>
    <w:rsid w:val="0073179D"/>
    <w:rsid w:val="0073258B"/>
    <w:rsid w:val="00732B1A"/>
    <w:rsid w:val="00732E54"/>
    <w:rsid w:val="00735885"/>
    <w:rsid w:val="00740B23"/>
    <w:rsid w:val="007414C0"/>
    <w:rsid w:val="007418FB"/>
    <w:rsid w:val="0074761D"/>
    <w:rsid w:val="00750B84"/>
    <w:rsid w:val="00754040"/>
    <w:rsid w:val="00756B8C"/>
    <w:rsid w:val="00756EE9"/>
    <w:rsid w:val="007572C6"/>
    <w:rsid w:val="00757EBA"/>
    <w:rsid w:val="00762431"/>
    <w:rsid w:val="00764F86"/>
    <w:rsid w:val="00765372"/>
    <w:rsid w:val="007660FB"/>
    <w:rsid w:val="007672F1"/>
    <w:rsid w:val="007741E4"/>
    <w:rsid w:val="00775DDB"/>
    <w:rsid w:val="00776D1F"/>
    <w:rsid w:val="00777E54"/>
    <w:rsid w:val="00777F3A"/>
    <w:rsid w:val="00783575"/>
    <w:rsid w:val="00783927"/>
    <w:rsid w:val="007843EE"/>
    <w:rsid w:val="00785CAE"/>
    <w:rsid w:val="007A24F0"/>
    <w:rsid w:val="007A2A0F"/>
    <w:rsid w:val="007A624A"/>
    <w:rsid w:val="007A664B"/>
    <w:rsid w:val="007A678A"/>
    <w:rsid w:val="007A7584"/>
    <w:rsid w:val="007B1190"/>
    <w:rsid w:val="007B1A53"/>
    <w:rsid w:val="007B5B5B"/>
    <w:rsid w:val="007B6DFF"/>
    <w:rsid w:val="007C0AB9"/>
    <w:rsid w:val="007C0E50"/>
    <w:rsid w:val="007C201F"/>
    <w:rsid w:val="007C28FE"/>
    <w:rsid w:val="007C332B"/>
    <w:rsid w:val="007C3D2C"/>
    <w:rsid w:val="007C4FC4"/>
    <w:rsid w:val="007C6CF8"/>
    <w:rsid w:val="007C7264"/>
    <w:rsid w:val="007D0DCC"/>
    <w:rsid w:val="007D0E7F"/>
    <w:rsid w:val="007D1E30"/>
    <w:rsid w:val="007D3CEE"/>
    <w:rsid w:val="007D6D3D"/>
    <w:rsid w:val="007D775F"/>
    <w:rsid w:val="007D7BC5"/>
    <w:rsid w:val="007E19AA"/>
    <w:rsid w:val="007E2A78"/>
    <w:rsid w:val="007E3AFB"/>
    <w:rsid w:val="007E67AB"/>
    <w:rsid w:val="007E7412"/>
    <w:rsid w:val="007F111A"/>
    <w:rsid w:val="007F1133"/>
    <w:rsid w:val="007F1158"/>
    <w:rsid w:val="007F1C2E"/>
    <w:rsid w:val="007F20FA"/>
    <w:rsid w:val="007F359B"/>
    <w:rsid w:val="007F37DD"/>
    <w:rsid w:val="007F3EDA"/>
    <w:rsid w:val="007F4BE4"/>
    <w:rsid w:val="007F6712"/>
    <w:rsid w:val="007F712D"/>
    <w:rsid w:val="007F7150"/>
    <w:rsid w:val="007F7CEB"/>
    <w:rsid w:val="00802572"/>
    <w:rsid w:val="008027F6"/>
    <w:rsid w:val="00806A8E"/>
    <w:rsid w:val="00806D2A"/>
    <w:rsid w:val="00807489"/>
    <w:rsid w:val="00811224"/>
    <w:rsid w:val="0081466F"/>
    <w:rsid w:val="008148C4"/>
    <w:rsid w:val="008149AA"/>
    <w:rsid w:val="00814B1E"/>
    <w:rsid w:val="00814CF8"/>
    <w:rsid w:val="00817578"/>
    <w:rsid w:val="00821391"/>
    <w:rsid w:val="00821900"/>
    <w:rsid w:val="0082350D"/>
    <w:rsid w:val="0082384B"/>
    <w:rsid w:val="00825ED2"/>
    <w:rsid w:val="00831434"/>
    <w:rsid w:val="00832424"/>
    <w:rsid w:val="00832EA9"/>
    <w:rsid w:val="008330F4"/>
    <w:rsid w:val="008348E5"/>
    <w:rsid w:val="00837D29"/>
    <w:rsid w:val="00840053"/>
    <w:rsid w:val="008413FF"/>
    <w:rsid w:val="008421E5"/>
    <w:rsid w:val="00842C08"/>
    <w:rsid w:val="008450B3"/>
    <w:rsid w:val="0084627F"/>
    <w:rsid w:val="00847218"/>
    <w:rsid w:val="00847C7F"/>
    <w:rsid w:val="00852F1A"/>
    <w:rsid w:val="008547E3"/>
    <w:rsid w:val="0086024A"/>
    <w:rsid w:val="00862229"/>
    <w:rsid w:val="00862777"/>
    <w:rsid w:val="00862DA2"/>
    <w:rsid w:val="0086417E"/>
    <w:rsid w:val="00865080"/>
    <w:rsid w:val="00865180"/>
    <w:rsid w:val="008663A7"/>
    <w:rsid w:val="00874378"/>
    <w:rsid w:val="00874B71"/>
    <w:rsid w:val="0087599D"/>
    <w:rsid w:val="00877530"/>
    <w:rsid w:val="008815C4"/>
    <w:rsid w:val="00882076"/>
    <w:rsid w:val="00883953"/>
    <w:rsid w:val="0088484C"/>
    <w:rsid w:val="008865A7"/>
    <w:rsid w:val="008875FB"/>
    <w:rsid w:val="00894F8D"/>
    <w:rsid w:val="0089546F"/>
    <w:rsid w:val="00896C85"/>
    <w:rsid w:val="00897FA4"/>
    <w:rsid w:val="008A1857"/>
    <w:rsid w:val="008A371A"/>
    <w:rsid w:val="008A42AF"/>
    <w:rsid w:val="008A4764"/>
    <w:rsid w:val="008B0D14"/>
    <w:rsid w:val="008B368B"/>
    <w:rsid w:val="008B44BF"/>
    <w:rsid w:val="008B55D1"/>
    <w:rsid w:val="008B5BA1"/>
    <w:rsid w:val="008B62C5"/>
    <w:rsid w:val="008B64F7"/>
    <w:rsid w:val="008C0C80"/>
    <w:rsid w:val="008C0E09"/>
    <w:rsid w:val="008C4182"/>
    <w:rsid w:val="008C739D"/>
    <w:rsid w:val="008D0D0A"/>
    <w:rsid w:val="008D0FFF"/>
    <w:rsid w:val="008D1036"/>
    <w:rsid w:val="008D121D"/>
    <w:rsid w:val="008D5DE3"/>
    <w:rsid w:val="008D767E"/>
    <w:rsid w:val="008D7ACF"/>
    <w:rsid w:val="008E27F7"/>
    <w:rsid w:val="008E5DD9"/>
    <w:rsid w:val="008E6532"/>
    <w:rsid w:val="008E6611"/>
    <w:rsid w:val="008F34B7"/>
    <w:rsid w:val="008F3ED8"/>
    <w:rsid w:val="008F4C52"/>
    <w:rsid w:val="008F6236"/>
    <w:rsid w:val="008F6AE7"/>
    <w:rsid w:val="008F7BAF"/>
    <w:rsid w:val="00900BD0"/>
    <w:rsid w:val="00904904"/>
    <w:rsid w:val="009077AC"/>
    <w:rsid w:val="00910B7C"/>
    <w:rsid w:val="00910CA9"/>
    <w:rsid w:val="0091338B"/>
    <w:rsid w:val="0091371E"/>
    <w:rsid w:val="00914ADA"/>
    <w:rsid w:val="00915086"/>
    <w:rsid w:val="00915747"/>
    <w:rsid w:val="00917B86"/>
    <w:rsid w:val="0092061F"/>
    <w:rsid w:val="00920F45"/>
    <w:rsid w:val="00921F0F"/>
    <w:rsid w:val="009239A4"/>
    <w:rsid w:val="009243FB"/>
    <w:rsid w:val="009248BA"/>
    <w:rsid w:val="0092684A"/>
    <w:rsid w:val="009269C7"/>
    <w:rsid w:val="00930C60"/>
    <w:rsid w:val="00931AC5"/>
    <w:rsid w:val="00931CA6"/>
    <w:rsid w:val="00932B36"/>
    <w:rsid w:val="00933919"/>
    <w:rsid w:val="00934037"/>
    <w:rsid w:val="00935335"/>
    <w:rsid w:val="00941FBD"/>
    <w:rsid w:val="00945393"/>
    <w:rsid w:val="00946BF4"/>
    <w:rsid w:val="00947507"/>
    <w:rsid w:val="009500E1"/>
    <w:rsid w:val="009539D1"/>
    <w:rsid w:val="00953C5D"/>
    <w:rsid w:val="009543E8"/>
    <w:rsid w:val="00956008"/>
    <w:rsid w:val="009663C6"/>
    <w:rsid w:val="009668EA"/>
    <w:rsid w:val="009671D4"/>
    <w:rsid w:val="00967FF5"/>
    <w:rsid w:val="0097253D"/>
    <w:rsid w:val="00972689"/>
    <w:rsid w:val="00972962"/>
    <w:rsid w:val="00972C1A"/>
    <w:rsid w:val="009730A1"/>
    <w:rsid w:val="0097325B"/>
    <w:rsid w:val="00973337"/>
    <w:rsid w:val="0097357F"/>
    <w:rsid w:val="00975CA0"/>
    <w:rsid w:val="00976401"/>
    <w:rsid w:val="0097796B"/>
    <w:rsid w:val="00977AFB"/>
    <w:rsid w:val="00981170"/>
    <w:rsid w:val="0098124E"/>
    <w:rsid w:val="009814EF"/>
    <w:rsid w:val="009822C9"/>
    <w:rsid w:val="009828EC"/>
    <w:rsid w:val="0098782E"/>
    <w:rsid w:val="0099128C"/>
    <w:rsid w:val="00992F49"/>
    <w:rsid w:val="00993E14"/>
    <w:rsid w:val="00994A24"/>
    <w:rsid w:val="009959A4"/>
    <w:rsid w:val="0099625E"/>
    <w:rsid w:val="009A203B"/>
    <w:rsid w:val="009A212B"/>
    <w:rsid w:val="009A49BB"/>
    <w:rsid w:val="009A767D"/>
    <w:rsid w:val="009B00D8"/>
    <w:rsid w:val="009B2791"/>
    <w:rsid w:val="009B4884"/>
    <w:rsid w:val="009B59EC"/>
    <w:rsid w:val="009B7578"/>
    <w:rsid w:val="009C20CD"/>
    <w:rsid w:val="009C31E3"/>
    <w:rsid w:val="009C6789"/>
    <w:rsid w:val="009D0E19"/>
    <w:rsid w:val="009D1CC5"/>
    <w:rsid w:val="009D2618"/>
    <w:rsid w:val="009D3C35"/>
    <w:rsid w:val="009E0148"/>
    <w:rsid w:val="009E14F9"/>
    <w:rsid w:val="009E2CC6"/>
    <w:rsid w:val="009E379D"/>
    <w:rsid w:val="009E4705"/>
    <w:rsid w:val="009E4F49"/>
    <w:rsid w:val="009E6E14"/>
    <w:rsid w:val="009E7799"/>
    <w:rsid w:val="009F0DBC"/>
    <w:rsid w:val="009F483C"/>
    <w:rsid w:val="00A0225F"/>
    <w:rsid w:val="00A02555"/>
    <w:rsid w:val="00A1304E"/>
    <w:rsid w:val="00A14546"/>
    <w:rsid w:val="00A147B6"/>
    <w:rsid w:val="00A20A10"/>
    <w:rsid w:val="00A21BDC"/>
    <w:rsid w:val="00A2524F"/>
    <w:rsid w:val="00A2611C"/>
    <w:rsid w:val="00A27762"/>
    <w:rsid w:val="00A339A5"/>
    <w:rsid w:val="00A358B3"/>
    <w:rsid w:val="00A35C24"/>
    <w:rsid w:val="00A375C8"/>
    <w:rsid w:val="00A41A2B"/>
    <w:rsid w:val="00A4221B"/>
    <w:rsid w:val="00A43608"/>
    <w:rsid w:val="00A45F37"/>
    <w:rsid w:val="00A472A6"/>
    <w:rsid w:val="00A50318"/>
    <w:rsid w:val="00A52CAA"/>
    <w:rsid w:val="00A52D41"/>
    <w:rsid w:val="00A534FC"/>
    <w:rsid w:val="00A541C7"/>
    <w:rsid w:val="00A578F0"/>
    <w:rsid w:val="00A57E34"/>
    <w:rsid w:val="00A610C6"/>
    <w:rsid w:val="00A61379"/>
    <w:rsid w:val="00A623CD"/>
    <w:rsid w:val="00A6368B"/>
    <w:rsid w:val="00A63AFB"/>
    <w:rsid w:val="00A64C3D"/>
    <w:rsid w:val="00A6533B"/>
    <w:rsid w:val="00A65A36"/>
    <w:rsid w:val="00A667C8"/>
    <w:rsid w:val="00A675C7"/>
    <w:rsid w:val="00A67A4A"/>
    <w:rsid w:val="00A67B4B"/>
    <w:rsid w:val="00A7188B"/>
    <w:rsid w:val="00A72E72"/>
    <w:rsid w:val="00A7455D"/>
    <w:rsid w:val="00A76559"/>
    <w:rsid w:val="00A77112"/>
    <w:rsid w:val="00A808B2"/>
    <w:rsid w:val="00A8267D"/>
    <w:rsid w:val="00A82DDF"/>
    <w:rsid w:val="00A845FD"/>
    <w:rsid w:val="00A87965"/>
    <w:rsid w:val="00A9411B"/>
    <w:rsid w:val="00A94BA0"/>
    <w:rsid w:val="00AA2722"/>
    <w:rsid w:val="00AA361A"/>
    <w:rsid w:val="00AA3684"/>
    <w:rsid w:val="00AA4C5E"/>
    <w:rsid w:val="00AA7391"/>
    <w:rsid w:val="00AB1F2E"/>
    <w:rsid w:val="00AB6758"/>
    <w:rsid w:val="00AB7712"/>
    <w:rsid w:val="00AC0A68"/>
    <w:rsid w:val="00AC0CD8"/>
    <w:rsid w:val="00AC0E71"/>
    <w:rsid w:val="00AC1625"/>
    <w:rsid w:val="00AC1C21"/>
    <w:rsid w:val="00AC2EDD"/>
    <w:rsid w:val="00AC4972"/>
    <w:rsid w:val="00AC6B37"/>
    <w:rsid w:val="00AD3B8F"/>
    <w:rsid w:val="00AD5FFD"/>
    <w:rsid w:val="00AE0E74"/>
    <w:rsid w:val="00AE1102"/>
    <w:rsid w:val="00AE2A3A"/>
    <w:rsid w:val="00AE4D3C"/>
    <w:rsid w:val="00AE644C"/>
    <w:rsid w:val="00AE69A2"/>
    <w:rsid w:val="00AF116D"/>
    <w:rsid w:val="00AF16F7"/>
    <w:rsid w:val="00AF361E"/>
    <w:rsid w:val="00AF44B5"/>
    <w:rsid w:val="00AF6CF4"/>
    <w:rsid w:val="00AF725A"/>
    <w:rsid w:val="00B00760"/>
    <w:rsid w:val="00B0183B"/>
    <w:rsid w:val="00B01BE0"/>
    <w:rsid w:val="00B0310B"/>
    <w:rsid w:val="00B03788"/>
    <w:rsid w:val="00B042DE"/>
    <w:rsid w:val="00B06AB4"/>
    <w:rsid w:val="00B10B0B"/>
    <w:rsid w:val="00B1332F"/>
    <w:rsid w:val="00B1424F"/>
    <w:rsid w:val="00B16736"/>
    <w:rsid w:val="00B2005E"/>
    <w:rsid w:val="00B20579"/>
    <w:rsid w:val="00B20932"/>
    <w:rsid w:val="00B2253A"/>
    <w:rsid w:val="00B22AB7"/>
    <w:rsid w:val="00B22FA4"/>
    <w:rsid w:val="00B24CF7"/>
    <w:rsid w:val="00B30C7E"/>
    <w:rsid w:val="00B3221C"/>
    <w:rsid w:val="00B35801"/>
    <w:rsid w:val="00B36C53"/>
    <w:rsid w:val="00B375CF"/>
    <w:rsid w:val="00B435D0"/>
    <w:rsid w:val="00B441C6"/>
    <w:rsid w:val="00B4512F"/>
    <w:rsid w:val="00B47490"/>
    <w:rsid w:val="00B5028B"/>
    <w:rsid w:val="00B5260F"/>
    <w:rsid w:val="00B5486A"/>
    <w:rsid w:val="00B55C29"/>
    <w:rsid w:val="00B55D70"/>
    <w:rsid w:val="00B56657"/>
    <w:rsid w:val="00B56E9F"/>
    <w:rsid w:val="00B575E0"/>
    <w:rsid w:val="00B60052"/>
    <w:rsid w:val="00B632A8"/>
    <w:rsid w:val="00B66D20"/>
    <w:rsid w:val="00B67A88"/>
    <w:rsid w:val="00B67E44"/>
    <w:rsid w:val="00B70018"/>
    <w:rsid w:val="00B7095D"/>
    <w:rsid w:val="00B738D7"/>
    <w:rsid w:val="00B744BA"/>
    <w:rsid w:val="00B75E52"/>
    <w:rsid w:val="00B76641"/>
    <w:rsid w:val="00B839F3"/>
    <w:rsid w:val="00B83B8D"/>
    <w:rsid w:val="00B84AF2"/>
    <w:rsid w:val="00B860DA"/>
    <w:rsid w:val="00B87FDD"/>
    <w:rsid w:val="00B90D36"/>
    <w:rsid w:val="00B91E23"/>
    <w:rsid w:val="00B92331"/>
    <w:rsid w:val="00B9272D"/>
    <w:rsid w:val="00B9294E"/>
    <w:rsid w:val="00B92B52"/>
    <w:rsid w:val="00B9416B"/>
    <w:rsid w:val="00B94B0F"/>
    <w:rsid w:val="00B97395"/>
    <w:rsid w:val="00BA536B"/>
    <w:rsid w:val="00BA6B03"/>
    <w:rsid w:val="00BB2263"/>
    <w:rsid w:val="00BB22B6"/>
    <w:rsid w:val="00BB2BCE"/>
    <w:rsid w:val="00BB43B8"/>
    <w:rsid w:val="00BC0E1C"/>
    <w:rsid w:val="00BC20C3"/>
    <w:rsid w:val="00BC34A3"/>
    <w:rsid w:val="00BC3CEB"/>
    <w:rsid w:val="00BC61EF"/>
    <w:rsid w:val="00BD1EE5"/>
    <w:rsid w:val="00BD4604"/>
    <w:rsid w:val="00BD533D"/>
    <w:rsid w:val="00BD5B82"/>
    <w:rsid w:val="00BD68F0"/>
    <w:rsid w:val="00BD708B"/>
    <w:rsid w:val="00BE2D43"/>
    <w:rsid w:val="00BE4D4A"/>
    <w:rsid w:val="00BE4F08"/>
    <w:rsid w:val="00BE65F6"/>
    <w:rsid w:val="00BF190B"/>
    <w:rsid w:val="00BF22C3"/>
    <w:rsid w:val="00BF4110"/>
    <w:rsid w:val="00BF59DD"/>
    <w:rsid w:val="00BF6378"/>
    <w:rsid w:val="00BF6AD8"/>
    <w:rsid w:val="00C01421"/>
    <w:rsid w:val="00C026BB"/>
    <w:rsid w:val="00C0395E"/>
    <w:rsid w:val="00C039F6"/>
    <w:rsid w:val="00C04D01"/>
    <w:rsid w:val="00C05EEA"/>
    <w:rsid w:val="00C06624"/>
    <w:rsid w:val="00C1058D"/>
    <w:rsid w:val="00C20DC8"/>
    <w:rsid w:val="00C211E1"/>
    <w:rsid w:val="00C23927"/>
    <w:rsid w:val="00C23ACB"/>
    <w:rsid w:val="00C2665D"/>
    <w:rsid w:val="00C26BFA"/>
    <w:rsid w:val="00C33CF4"/>
    <w:rsid w:val="00C343C6"/>
    <w:rsid w:val="00C35BD0"/>
    <w:rsid w:val="00C410D7"/>
    <w:rsid w:val="00C422F6"/>
    <w:rsid w:val="00C53B87"/>
    <w:rsid w:val="00C56957"/>
    <w:rsid w:val="00C57820"/>
    <w:rsid w:val="00C6311F"/>
    <w:rsid w:val="00C64466"/>
    <w:rsid w:val="00C6460B"/>
    <w:rsid w:val="00C64A1C"/>
    <w:rsid w:val="00C64A2C"/>
    <w:rsid w:val="00C64E4C"/>
    <w:rsid w:val="00C65790"/>
    <w:rsid w:val="00C74EC3"/>
    <w:rsid w:val="00C76A34"/>
    <w:rsid w:val="00C815C8"/>
    <w:rsid w:val="00C81B8F"/>
    <w:rsid w:val="00C835F1"/>
    <w:rsid w:val="00C83D3E"/>
    <w:rsid w:val="00C84062"/>
    <w:rsid w:val="00C8408F"/>
    <w:rsid w:val="00C84B6E"/>
    <w:rsid w:val="00C84EAF"/>
    <w:rsid w:val="00C85F99"/>
    <w:rsid w:val="00C87CBA"/>
    <w:rsid w:val="00C87E8F"/>
    <w:rsid w:val="00C90084"/>
    <w:rsid w:val="00C905B0"/>
    <w:rsid w:val="00C91CAA"/>
    <w:rsid w:val="00C94444"/>
    <w:rsid w:val="00C965ED"/>
    <w:rsid w:val="00C97373"/>
    <w:rsid w:val="00CA1F3E"/>
    <w:rsid w:val="00CA6010"/>
    <w:rsid w:val="00CA6343"/>
    <w:rsid w:val="00CB1830"/>
    <w:rsid w:val="00CB3EDD"/>
    <w:rsid w:val="00CB615E"/>
    <w:rsid w:val="00CB7899"/>
    <w:rsid w:val="00CB7C9E"/>
    <w:rsid w:val="00CC1488"/>
    <w:rsid w:val="00CC44BB"/>
    <w:rsid w:val="00CC50FE"/>
    <w:rsid w:val="00CC679F"/>
    <w:rsid w:val="00CC6DE3"/>
    <w:rsid w:val="00CC7D72"/>
    <w:rsid w:val="00CD0C2B"/>
    <w:rsid w:val="00CD14F3"/>
    <w:rsid w:val="00CD1913"/>
    <w:rsid w:val="00CD1D94"/>
    <w:rsid w:val="00CD2D38"/>
    <w:rsid w:val="00CD4C0A"/>
    <w:rsid w:val="00CD6901"/>
    <w:rsid w:val="00CE3A32"/>
    <w:rsid w:val="00CE3D5C"/>
    <w:rsid w:val="00CE4008"/>
    <w:rsid w:val="00CE46EF"/>
    <w:rsid w:val="00CE5512"/>
    <w:rsid w:val="00CF13E6"/>
    <w:rsid w:val="00CF236F"/>
    <w:rsid w:val="00CF7E9B"/>
    <w:rsid w:val="00D01E17"/>
    <w:rsid w:val="00D0223C"/>
    <w:rsid w:val="00D0412A"/>
    <w:rsid w:val="00D043BA"/>
    <w:rsid w:val="00D045C1"/>
    <w:rsid w:val="00D05270"/>
    <w:rsid w:val="00D07085"/>
    <w:rsid w:val="00D117F3"/>
    <w:rsid w:val="00D12CEA"/>
    <w:rsid w:val="00D12F84"/>
    <w:rsid w:val="00D13FDC"/>
    <w:rsid w:val="00D1667F"/>
    <w:rsid w:val="00D17123"/>
    <w:rsid w:val="00D17222"/>
    <w:rsid w:val="00D20792"/>
    <w:rsid w:val="00D23AB0"/>
    <w:rsid w:val="00D26216"/>
    <w:rsid w:val="00D3023A"/>
    <w:rsid w:val="00D336FE"/>
    <w:rsid w:val="00D355D0"/>
    <w:rsid w:val="00D36F7A"/>
    <w:rsid w:val="00D40A33"/>
    <w:rsid w:val="00D42AEE"/>
    <w:rsid w:val="00D4434F"/>
    <w:rsid w:val="00D44717"/>
    <w:rsid w:val="00D44BA1"/>
    <w:rsid w:val="00D47C44"/>
    <w:rsid w:val="00D5048E"/>
    <w:rsid w:val="00D507B5"/>
    <w:rsid w:val="00D50D43"/>
    <w:rsid w:val="00D50E53"/>
    <w:rsid w:val="00D52AAF"/>
    <w:rsid w:val="00D52DD7"/>
    <w:rsid w:val="00D56400"/>
    <w:rsid w:val="00D5667E"/>
    <w:rsid w:val="00D56B77"/>
    <w:rsid w:val="00D60FB2"/>
    <w:rsid w:val="00D6122C"/>
    <w:rsid w:val="00D617BF"/>
    <w:rsid w:val="00D66FD8"/>
    <w:rsid w:val="00D72CD9"/>
    <w:rsid w:val="00D771B3"/>
    <w:rsid w:val="00D8142E"/>
    <w:rsid w:val="00D817BC"/>
    <w:rsid w:val="00D82593"/>
    <w:rsid w:val="00D826E9"/>
    <w:rsid w:val="00D830E9"/>
    <w:rsid w:val="00D832B7"/>
    <w:rsid w:val="00D84D74"/>
    <w:rsid w:val="00D90906"/>
    <w:rsid w:val="00D914DF"/>
    <w:rsid w:val="00D91CE7"/>
    <w:rsid w:val="00D92309"/>
    <w:rsid w:val="00DA072B"/>
    <w:rsid w:val="00DA09B2"/>
    <w:rsid w:val="00DA2F11"/>
    <w:rsid w:val="00DA5559"/>
    <w:rsid w:val="00DA556E"/>
    <w:rsid w:val="00DA56F6"/>
    <w:rsid w:val="00DA650B"/>
    <w:rsid w:val="00DA6D98"/>
    <w:rsid w:val="00DB2140"/>
    <w:rsid w:val="00DB27D3"/>
    <w:rsid w:val="00DB2852"/>
    <w:rsid w:val="00DB3C6F"/>
    <w:rsid w:val="00DB55BA"/>
    <w:rsid w:val="00DB6C92"/>
    <w:rsid w:val="00DB71C1"/>
    <w:rsid w:val="00DC1A13"/>
    <w:rsid w:val="00DC1B47"/>
    <w:rsid w:val="00DC1D91"/>
    <w:rsid w:val="00DC223C"/>
    <w:rsid w:val="00DC676B"/>
    <w:rsid w:val="00DC6E36"/>
    <w:rsid w:val="00DC6EDE"/>
    <w:rsid w:val="00DD332D"/>
    <w:rsid w:val="00DD666F"/>
    <w:rsid w:val="00DD6A0B"/>
    <w:rsid w:val="00DE25E3"/>
    <w:rsid w:val="00DE2E2A"/>
    <w:rsid w:val="00DE4A38"/>
    <w:rsid w:val="00DE4C04"/>
    <w:rsid w:val="00DE62D2"/>
    <w:rsid w:val="00DE7BCD"/>
    <w:rsid w:val="00DF1D5E"/>
    <w:rsid w:val="00DF241B"/>
    <w:rsid w:val="00E00433"/>
    <w:rsid w:val="00E012AA"/>
    <w:rsid w:val="00E01797"/>
    <w:rsid w:val="00E04360"/>
    <w:rsid w:val="00E04BC6"/>
    <w:rsid w:val="00E052DF"/>
    <w:rsid w:val="00E05DA4"/>
    <w:rsid w:val="00E0657D"/>
    <w:rsid w:val="00E10BF2"/>
    <w:rsid w:val="00E10D29"/>
    <w:rsid w:val="00E127D4"/>
    <w:rsid w:val="00E1333C"/>
    <w:rsid w:val="00E13740"/>
    <w:rsid w:val="00E13DAF"/>
    <w:rsid w:val="00E15097"/>
    <w:rsid w:val="00E16374"/>
    <w:rsid w:val="00E210A2"/>
    <w:rsid w:val="00E239AA"/>
    <w:rsid w:val="00E25512"/>
    <w:rsid w:val="00E2596C"/>
    <w:rsid w:val="00E25F82"/>
    <w:rsid w:val="00E3061D"/>
    <w:rsid w:val="00E30B12"/>
    <w:rsid w:val="00E31160"/>
    <w:rsid w:val="00E312C9"/>
    <w:rsid w:val="00E3416A"/>
    <w:rsid w:val="00E34D6A"/>
    <w:rsid w:val="00E35163"/>
    <w:rsid w:val="00E372CF"/>
    <w:rsid w:val="00E41872"/>
    <w:rsid w:val="00E4287F"/>
    <w:rsid w:val="00E43D9D"/>
    <w:rsid w:val="00E449B2"/>
    <w:rsid w:val="00E44CE0"/>
    <w:rsid w:val="00E47079"/>
    <w:rsid w:val="00E47BFC"/>
    <w:rsid w:val="00E514B7"/>
    <w:rsid w:val="00E51B99"/>
    <w:rsid w:val="00E5455E"/>
    <w:rsid w:val="00E5457C"/>
    <w:rsid w:val="00E56548"/>
    <w:rsid w:val="00E61F27"/>
    <w:rsid w:val="00E63AAF"/>
    <w:rsid w:val="00E6601B"/>
    <w:rsid w:val="00E66DC9"/>
    <w:rsid w:val="00E672EA"/>
    <w:rsid w:val="00E70075"/>
    <w:rsid w:val="00E71EDD"/>
    <w:rsid w:val="00E7576C"/>
    <w:rsid w:val="00E822F8"/>
    <w:rsid w:val="00E83E87"/>
    <w:rsid w:val="00E85060"/>
    <w:rsid w:val="00E8731B"/>
    <w:rsid w:val="00E9042A"/>
    <w:rsid w:val="00E90ECC"/>
    <w:rsid w:val="00E91427"/>
    <w:rsid w:val="00E9191D"/>
    <w:rsid w:val="00E92996"/>
    <w:rsid w:val="00E95AF9"/>
    <w:rsid w:val="00E95B20"/>
    <w:rsid w:val="00E961F4"/>
    <w:rsid w:val="00E96208"/>
    <w:rsid w:val="00E96336"/>
    <w:rsid w:val="00E9726B"/>
    <w:rsid w:val="00EA0EA3"/>
    <w:rsid w:val="00EA1D8E"/>
    <w:rsid w:val="00EA7854"/>
    <w:rsid w:val="00EA7EB1"/>
    <w:rsid w:val="00EB03B2"/>
    <w:rsid w:val="00EB21CE"/>
    <w:rsid w:val="00EB2DD0"/>
    <w:rsid w:val="00EB3272"/>
    <w:rsid w:val="00EB423C"/>
    <w:rsid w:val="00EB46D0"/>
    <w:rsid w:val="00EB5C1C"/>
    <w:rsid w:val="00EB7162"/>
    <w:rsid w:val="00EC1602"/>
    <w:rsid w:val="00EC1E53"/>
    <w:rsid w:val="00EC5630"/>
    <w:rsid w:val="00EC5826"/>
    <w:rsid w:val="00EC59AA"/>
    <w:rsid w:val="00ED04D1"/>
    <w:rsid w:val="00ED06EA"/>
    <w:rsid w:val="00ED0A71"/>
    <w:rsid w:val="00ED16C6"/>
    <w:rsid w:val="00ED2D59"/>
    <w:rsid w:val="00ED3EF7"/>
    <w:rsid w:val="00EE19C6"/>
    <w:rsid w:val="00EE490A"/>
    <w:rsid w:val="00EE7CBA"/>
    <w:rsid w:val="00EF0AC1"/>
    <w:rsid w:val="00EF156A"/>
    <w:rsid w:val="00EF3DDD"/>
    <w:rsid w:val="00EF4ECA"/>
    <w:rsid w:val="00EF5AB6"/>
    <w:rsid w:val="00EF680C"/>
    <w:rsid w:val="00EF76CA"/>
    <w:rsid w:val="00EF7810"/>
    <w:rsid w:val="00F02524"/>
    <w:rsid w:val="00F07254"/>
    <w:rsid w:val="00F114B4"/>
    <w:rsid w:val="00F11660"/>
    <w:rsid w:val="00F12E33"/>
    <w:rsid w:val="00F1422F"/>
    <w:rsid w:val="00F15103"/>
    <w:rsid w:val="00F151B5"/>
    <w:rsid w:val="00F1599C"/>
    <w:rsid w:val="00F16527"/>
    <w:rsid w:val="00F17D3C"/>
    <w:rsid w:val="00F20B77"/>
    <w:rsid w:val="00F20BEA"/>
    <w:rsid w:val="00F2176F"/>
    <w:rsid w:val="00F21F35"/>
    <w:rsid w:val="00F22034"/>
    <w:rsid w:val="00F24837"/>
    <w:rsid w:val="00F27EC9"/>
    <w:rsid w:val="00F339D9"/>
    <w:rsid w:val="00F34AA7"/>
    <w:rsid w:val="00F34F5B"/>
    <w:rsid w:val="00F35374"/>
    <w:rsid w:val="00F35D87"/>
    <w:rsid w:val="00F3635A"/>
    <w:rsid w:val="00F44FF8"/>
    <w:rsid w:val="00F46543"/>
    <w:rsid w:val="00F46850"/>
    <w:rsid w:val="00F478DF"/>
    <w:rsid w:val="00F5492C"/>
    <w:rsid w:val="00F6283F"/>
    <w:rsid w:val="00F65243"/>
    <w:rsid w:val="00F6705E"/>
    <w:rsid w:val="00F67167"/>
    <w:rsid w:val="00F678BC"/>
    <w:rsid w:val="00F67E84"/>
    <w:rsid w:val="00F702BB"/>
    <w:rsid w:val="00F706C0"/>
    <w:rsid w:val="00F7283C"/>
    <w:rsid w:val="00F745D5"/>
    <w:rsid w:val="00F86FCD"/>
    <w:rsid w:val="00F87B02"/>
    <w:rsid w:val="00F917B4"/>
    <w:rsid w:val="00F922D8"/>
    <w:rsid w:val="00F94B90"/>
    <w:rsid w:val="00F96498"/>
    <w:rsid w:val="00FA12AA"/>
    <w:rsid w:val="00FA3D15"/>
    <w:rsid w:val="00FB09B5"/>
    <w:rsid w:val="00FB18AC"/>
    <w:rsid w:val="00FB2CF7"/>
    <w:rsid w:val="00FB4D5D"/>
    <w:rsid w:val="00FB58B6"/>
    <w:rsid w:val="00FB6AFA"/>
    <w:rsid w:val="00FC0B4F"/>
    <w:rsid w:val="00FC39A9"/>
    <w:rsid w:val="00FD07F0"/>
    <w:rsid w:val="00FD36B6"/>
    <w:rsid w:val="00FD40F3"/>
    <w:rsid w:val="00FD56E5"/>
    <w:rsid w:val="00FD68AC"/>
    <w:rsid w:val="00FE0503"/>
    <w:rsid w:val="00FE3412"/>
    <w:rsid w:val="00FE55DE"/>
    <w:rsid w:val="00FE5B91"/>
    <w:rsid w:val="00FE658C"/>
    <w:rsid w:val="00FF036F"/>
    <w:rsid w:val="00FF1D38"/>
    <w:rsid w:val="00FF27B8"/>
    <w:rsid w:val="00FF3B3C"/>
    <w:rsid w:val="00FF5FB0"/>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2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pPr>
      <w:keepNex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pPr>
      <w:keepNext/>
      <w:ind w:left="72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ind w:left="3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pPr>
      <w:keepNext/>
      <w:outlineLvl w:val="6"/>
    </w:pPr>
    <w:rPr>
      <w:rFonts w:ascii="Calibri" w:hAnsi="Calibri"/>
      <w:lang w:val="x-none" w:eastAsia="x-none"/>
    </w:rPr>
  </w:style>
  <w:style w:type="paragraph" w:styleId="Heading8">
    <w:name w:val="heading 8"/>
    <w:basedOn w:val="Normal"/>
    <w:next w:val="Normal"/>
    <w:link w:val="Heading8Char"/>
    <w:uiPriority w:val="9"/>
    <w:qFormat/>
    <w:pPr>
      <w:keepNext/>
      <w:jc w:val="center"/>
      <w:outlineLvl w:val="7"/>
    </w:pPr>
    <w:rPr>
      <w:rFonts w:ascii="Calibri" w:hAnsi="Calibri"/>
      <w:i/>
      <w:iCs/>
      <w:lang w:val="x-none" w:eastAsia="x-none"/>
    </w:rPr>
  </w:style>
  <w:style w:type="paragraph" w:styleId="Heading9">
    <w:name w:val="heading 9"/>
    <w:basedOn w:val="Normal"/>
    <w:next w:val="Normal"/>
    <w:link w:val="Heading9Char"/>
    <w:uiPriority w:val="9"/>
    <w:qFormat/>
    <w:pPr>
      <w:keepNext/>
      <w:framePr w:w="3801" w:h="4681" w:hSpace="180" w:wrap="around" w:vAnchor="text" w:hAnchor="page" w:x="7141" w:y="1441"/>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sid w:val="00B5028B"/>
    <w:rPr>
      <w:rFonts w:cs="Times New Roman"/>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rPr>
      <w:sz w:val="24"/>
      <w:szCs w:val="24"/>
    </w:rPr>
  </w:style>
  <w:style w:type="paragraph" w:styleId="BodyText">
    <w:name w:val="Body Text"/>
    <w:basedOn w:val="Normal"/>
    <w:link w:val="BodyTextChar"/>
    <w:uiPriority w:val="99"/>
    <w:pPr>
      <w:framePr w:w="3801" w:h="5761" w:hSpace="180" w:wrap="around" w:vAnchor="text" w:hAnchor="page" w:x="6961" w:y="1165"/>
    </w:pPr>
    <w:rPr>
      <w:lang w:val="x-none" w:eastAsia="x-none"/>
    </w:rPr>
  </w:style>
  <w:style w:type="character" w:customStyle="1" w:styleId="BodyTextChar">
    <w:name w:val="Body Text Char"/>
    <w:link w:val="BodyText"/>
    <w:uiPriority w:val="99"/>
    <w:semiHidden/>
    <w:rPr>
      <w:sz w:val="24"/>
      <w:szCs w:val="24"/>
    </w:rPr>
  </w:style>
  <w:style w:type="paragraph" w:styleId="Caption">
    <w:name w:val="caption"/>
    <w:basedOn w:val="Normal"/>
    <w:next w:val="Normal"/>
    <w:uiPriority w:val="35"/>
    <w:qFormat/>
    <w:rPr>
      <w:rFonts w:ascii="Times New Roman Bold" w:hAnsi="Times New Roman Bold"/>
      <w:b/>
      <w:bCs/>
      <w:caps/>
    </w:rPr>
  </w:style>
  <w:style w:type="paragraph" w:styleId="BodyText2">
    <w:name w:val="Body Text 2"/>
    <w:basedOn w:val="Normal"/>
    <w:link w:val="BodyText2Char"/>
    <w:uiPriority w:val="99"/>
    <w:rPr>
      <w:lang w:val="x-none" w:eastAsia="x-none"/>
    </w:rPr>
  </w:style>
  <w:style w:type="character" w:customStyle="1" w:styleId="BodyText2Char">
    <w:name w:val="Body Text 2 Char"/>
    <w:link w:val="BodyText2"/>
    <w:uiPriority w:val="99"/>
    <w:semiHidden/>
    <w:rPr>
      <w:sz w:val="24"/>
      <w:szCs w:val="24"/>
    </w:rPr>
  </w:style>
  <w:style w:type="paragraph" w:customStyle="1" w:styleId="Outline">
    <w:name w:val="Outline"/>
    <w:basedOn w:val="Normal"/>
    <w:pPr>
      <w:spacing w:before="240"/>
    </w:pPr>
    <w:rPr>
      <w:kern w:val="28"/>
      <w:szCs w:val="20"/>
    </w:rPr>
  </w:style>
  <w:style w:type="paragraph" w:styleId="BodyTextIndent2">
    <w:name w:val="Body Text Indent 2"/>
    <w:basedOn w:val="Normal"/>
    <w:link w:val="BodyTextIndent2Char"/>
    <w:uiPriority w:val="99"/>
    <w:pPr>
      <w:ind w:left="360"/>
    </w:pPr>
    <w:rPr>
      <w:lang w:val="x-none" w:eastAsia="x-none"/>
    </w:rPr>
  </w:style>
  <w:style w:type="character" w:customStyle="1" w:styleId="BodyTextIndent2Char">
    <w:name w:val="Body Text Indent 2 Char"/>
    <w:link w:val="BodyTextIndent2"/>
    <w:uiPriority w:val="99"/>
    <w:semiHidden/>
    <w:rPr>
      <w:sz w:val="24"/>
      <w:szCs w:val="24"/>
    </w:rPr>
  </w:style>
  <w:style w:type="character" w:styleId="Hyperlink">
    <w:name w:val="Hyperlink"/>
    <w:uiPriority w:val="99"/>
    <w:rPr>
      <w:rFonts w:cs="Times New Roman"/>
      <w:color w:val="0000FF"/>
      <w:u w:val="single"/>
    </w:rPr>
  </w:style>
  <w:style w:type="paragraph" w:styleId="BodyTextIndent">
    <w:name w:val="Body Text Indent"/>
    <w:basedOn w:val="Normal"/>
    <w:link w:val="BodyTextIndentChar"/>
    <w:uiPriority w:val="99"/>
    <w:pPr>
      <w:spacing w:after="80"/>
      <w:ind w:left="1080"/>
      <w:jc w:val="both"/>
    </w:pPr>
    <w:rPr>
      <w:lang w:val="x-none" w:eastAsia="x-none"/>
    </w:rPr>
  </w:style>
  <w:style w:type="character" w:customStyle="1" w:styleId="BodyTextIndentChar">
    <w:name w:val="Body Text Indent Char"/>
    <w:link w:val="BodyTextIndent"/>
    <w:uiPriority w:val="99"/>
    <w:rPr>
      <w:sz w:val="24"/>
      <w:szCs w:val="24"/>
    </w:rPr>
  </w:style>
  <w:style w:type="paragraph" w:styleId="BodyTextIndent3">
    <w:name w:val="Body Text Indent 3"/>
    <w:basedOn w:val="Normal"/>
    <w:link w:val="BodyTextIndent3Char"/>
    <w:uiPriority w:val="99"/>
    <w:pPr>
      <w:ind w:left="540"/>
    </w:pPr>
    <w:rPr>
      <w:sz w:val="16"/>
      <w:szCs w:val="16"/>
      <w:lang w:val="x-none" w:eastAsia="x-none"/>
    </w:rPr>
  </w:style>
  <w:style w:type="character" w:customStyle="1" w:styleId="BodyTextIndent3Char">
    <w:name w:val="Body Text Indent 3 Char"/>
    <w:link w:val="BodyTextIndent3"/>
    <w:uiPriority w:val="99"/>
    <w:semiHidden/>
    <w:rPr>
      <w:sz w:val="16"/>
      <w:szCs w:val="16"/>
    </w:rPr>
  </w:style>
  <w:style w:type="paragraph" w:styleId="BalloonText">
    <w:name w:val="Balloon Text"/>
    <w:basedOn w:val="Normal"/>
    <w:link w:val="BalloonTextChar"/>
    <w:uiPriority w:val="99"/>
    <w:semiHidden/>
    <w:rsid w:val="00E95B20"/>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uiPriority w:val="99"/>
    <w:rsid w:val="00F94B90"/>
    <w:rPr>
      <w:sz w:val="20"/>
      <w:szCs w:val="20"/>
      <w:lang w:val="x-none" w:eastAsia="x-none"/>
    </w:rPr>
  </w:style>
  <w:style w:type="character" w:customStyle="1" w:styleId="FootnoteTextChar">
    <w:name w:val="Footnote Text Char"/>
    <w:aliases w:val="Geneva 9 Char,Font: Geneva 9 Char,Boston 10 Char,f Char"/>
    <w:link w:val="FootnoteText"/>
    <w:uiPriority w:val="99"/>
    <w:locked/>
    <w:rsid w:val="00371284"/>
    <w:rPr>
      <w:rFonts w:cs="Times New Roman"/>
    </w:rPr>
  </w:style>
  <w:style w:type="character" w:styleId="FootnoteReference">
    <w:name w:val="footnote reference"/>
    <w:aliases w:val="16 Point,Superscript 6 Point"/>
    <w:uiPriority w:val="99"/>
    <w:rsid w:val="00F94B90"/>
    <w:rPr>
      <w:rFonts w:cs="Times New Roman"/>
      <w:vertAlign w:val="superscript"/>
    </w:rPr>
  </w:style>
  <w:style w:type="character" w:styleId="FollowedHyperlink">
    <w:name w:val="FollowedHyperlink"/>
    <w:uiPriority w:val="99"/>
    <w:rsid w:val="0038128C"/>
    <w:rPr>
      <w:rFonts w:cs="Times New Roman"/>
      <w:color w:val="606420"/>
      <w:u w:val="single"/>
    </w:rPr>
  </w:style>
  <w:style w:type="paragraph" w:customStyle="1" w:styleId="BulletText1">
    <w:name w:val="Bullet Text 1"/>
    <w:basedOn w:val="Normal"/>
    <w:rsid w:val="004C0083"/>
    <w:pPr>
      <w:numPr>
        <w:numId w:val="1"/>
      </w:numPr>
    </w:pPr>
    <w:rPr>
      <w:color w:val="000000"/>
      <w:szCs w:val="20"/>
    </w:rPr>
  </w:style>
  <w:style w:type="paragraph" w:styleId="ListParagraph">
    <w:name w:val="List Paragraph"/>
    <w:basedOn w:val="Normal"/>
    <w:uiPriority w:val="34"/>
    <w:qFormat/>
    <w:rsid w:val="00BB2263"/>
    <w:pPr>
      <w:ind w:left="720"/>
    </w:pPr>
  </w:style>
  <w:style w:type="paragraph" w:styleId="DocumentMap">
    <w:name w:val="Document Map"/>
    <w:basedOn w:val="Normal"/>
    <w:link w:val="DocumentMapChar"/>
    <w:uiPriority w:val="99"/>
    <w:rsid w:val="00A61379"/>
    <w:rPr>
      <w:rFonts w:ascii="Tahoma" w:hAnsi="Tahoma"/>
      <w:sz w:val="16"/>
      <w:szCs w:val="16"/>
      <w:lang w:val="x-none" w:eastAsia="x-none"/>
    </w:rPr>
  </w:style>
  <w:style w:type="character" w:customStyle="1" w:styleId="DocumentMapChar">
    <w:name w:val="Document Map Char"/>
    <w:link w:val="DocumentMap"/>
    <w:uiPriority w:val="99"/>
    <w:locked/>
    <w:rsid w:val="00A61379"/>
    <w:rPr>
      <w:rFonts w:ascii="Tahoma" w:hAnsi="Tahoma" w:cs="Tahoma"/>
      <w:sz w:val="16"/>
      <w:szCs w:val="16"/>
    </w:rPr>
  </w:style>
  <w:style w:type="paragraph" w:customStyle="1" w:styleId="BodyTxtUNFCCC">
    <w:name w:val="BodyTxt UNFCCC"/>
    <w:basedOn w:val="PlainText"/>
    <w:rsid w:val="005B55BC"/>
  </w:style>
  <w:style w:type="paragraph" w:styleId="PlainText">
    <w:name w:val="Plain Text"/>
    <w:basedOn w:val="Normal"/>
    <w:link w:val="PlainTextChar"/>
    <w:uiPriority w:val="99"/>
    <w:rsid w:val="005B55BC"/>
    <w:rPr>
      <w:rFonts w:ascii="Courier New" w:hAnsi="Courier New"/>
      <w:sz w:val="20"/>
      <w:szCs w:val="20"/>
      <w:lang w:val="x-none" w:eastAsia="x-none"/>
    </w:rPr>
  </w:style>
  <w:style w:type="character" w:customStyle="1" w:styleId="PlainTextChar">
    <w:name w:val="Plain Text Char"/>
    <w:link w:val="PlainText"/>
    <w:uiPriority w:val="99"/>
    <w:rsid w:val="005B55BC"/>
    <w:rPr>
      <w:rFonts w:ascii="Courier New" w:hAnsi="Courier New" w:cs="Courier New"/>
    </w:rPr>
  </w:style>
  <w:style w:type="character" w:styleId="CommentReference">
    <w:name w:val="annotation reference"/>
    <w:rsid w:val="0011306E"/>
    <w:rPr>
      <w:sz w:val="16"/>
      <w:szCs w:val="16"/>
    </w:rPr>
  </w:style>
  <w:style w:type="paragraph" w:styleId="CommentText">
    <w:name w:val="annotation text"/>
    <w:basedOn w:val="Normal"/>
    <w:link w:val="CommentTextChar"/>
    <w:rsid w:val="0011306E"/>
    <w:rPr>
      <w:sz w:val="20"/>
      <w:szCs w:val="20"/>
    </w:rPr>
  </w:style>
  <w:style w:type="character" w:customStyle="1" w:styleId="CommentTextChar">
    <w:name w:val="Comment Text Char"/>
    <w:basedOn w:val="DefaultParagraphFont"/>
    <w:link w:val="CommentText"/>
    <w:rsid w:val="0011306E"/>
  </w:style>
  <w:style w:type="paragraph" w:styleId="CommentSubject">
    <w:name w:val="annotation subject"/>
    <w:basedOn w:val="CommentText"/>
    <w:next w:val="CommentText"/>
    <w:link w:val="CommentSubjectChar"/>
    <w:rsid w:val="0011306E"/>
    <w:rPr>
      <w:b/>
      <w:bCs/>
      <w:lang w:val="x-none" w:eastAsia="x-none"/>
    </w:rPr>
  </w:style>
  <w:style w:type="character" w:customStyle="1" w:styleId="CommentSubjectChar">
    <w:name w:val="Comment Subject Char"/>
    <w:link w:val="CommentSubject"/>
    <w:rsid w:val="0011306E"/>
    <w:rPr>
      <w:b/>
      <w:bCs/>
    </w:rPr>
  </w:style>
  <w:style w:type="paragraph" w:customStyle="1" w:styleId="ParaCharChar">
    <w:name w:val="Para Char Char"/>
    <w:basedOn w:val="Normal"/>
    <w:link w:val="ParaCharCharChar"/>
    <w:autoRedefine/>
    <w:uiPriority w:val="99"/>
    <w:rsid w:val="00152B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7"/>
    </w:pPr>
    <w:rPr>
      <w:rFonts w:ascii="Arial" w:eastAsia="Arial Unicode MS" w:hAnsi="Arial"/>
      <w:sz w:val="20"/>
      <w:szCs w:val="20"/>
      <w:lang w:val="x-none" w:eastAsia="x-none"/>
    </w:rPr>
  </w:style>
  <w:style w:type="character" w:customStyle="1" w:styleId="ParaCharCharChar">
    <w:name w:val="Para Char Char Char"/>
    <w:link w:val="ParaCharChar"/>
    <w:uiPriority w:val="99"/>
    <w:locked/>
    <w:rsid w:val="00152B82"/>
    <w:rPr>
      <w:rFonts w:ascii="Arial" w:eastAsia="Arial Unicode MS" w:hAnsi="Arial" w:cs="Arial"/>
    </w:rPr>
  </w:style>
  <w:style w:type="character" w:customStyle="1" w:styleId="hps">
    <w:name w:val="hps"/>
    <w:basedOn w:val="DefaultParagraphFont"/>
    <w:rsid w:val="0086024A"/>
  </w:style>
  <w:style w:type="paragraph" w:customStyle="1" w:styleId="Default">
    <w:name w:val="Default"/>
    <w:rsid w:val="00FE55DE"/>
    <w:pPr>
      <w:autoSpaceDE w:val="0"/>
      <w:autoSpaceDN w:val="0"/>
      <w:adjustRightInd w:val="0"/>
    </w:pPr>
    <w:rPr>
      <w:color w:val="000000"/>
      <w:sz w:val="24"/>
      <w:szCs w:val="24"/>
    </w:rPr>
  </w:style>
  <w:style w:type="paragraph" w:customStyle="1" w:styleId="CharCharCharChar">
    <w:name w:val="Char Char Char Char"/>
    <w:basedOn w:val="Normal"/>
    <w:rsid w:val="000C3C70"/>
    <w:pPr>
      <w:spacing w:after="160" w:line="240" w:lineRule="exact"/>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pPr>
      <w:keepNex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pPr>
      <w:keepNext/>
      <w:ind w:left="72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ind w:left="3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pPr>
      <w:keepNext/>
      <w:outlineLvl w:val="6"/>
    </w:pPr>
    <w:rPr>
      <w:rFonts w:ascii="Calibri" w:hAnsi="Calibri"/>
      <w:lang w:val="x-none" w:eastAsia="x-none"/>
    </w:rPr>
  </w:style>
  <w:style w:type="paragraph" w:styleId="Heading8">
    <w:name w:val="heading 8"/>
    <w:basedOn w:val="Normal"/>
    <w:next w:val="Normal"/>
    <w:link w:val="Heading8Char"/>
    <w:uiPriority w:val="9"/>
    <w:qFormat/>
    <w:pPr>
      <w:keepNext/>
      <w:jc w:val="center"/>
      <w:outlineLvl w:val="7"/>
    </w:pPr>
    <w:rPr>
      <w:rFonts w:ascii="Calibri" w:hAnsi="Calibri"/>
      <w:i/>
      <w:iCs/>
      <w:lang w:val="x-none" w:eastAsia="x-none"/>
    </w:rPr>
  </w:style>
  <w:style w:type="paragraph" w:styleId="Heading9">
    <w:name w:val="heading 9"/>
    <w:basedOn w:val="Normal"/>
    <w:next w:val="Normal"/>
    <w:link w:val="Heading9Char"/>
    <w:uiPriority w:val="9"/>
    <w:qFormat/>
    <w:pPr>
      <w:keepNext/>
      <w:framePr w:w="3801" w:h="4681" w:hSpace="180" w:wrap="around" w:vAnchor="text" w:hAnchor="page" w:x="7141" w:y="1441"/>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sid w:val="00B5028B"/>
    <w:rPr>
      <w:rFonts w:cs="Times New Roman"/>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rPr>
      <w:sz w:val="24"/>
      <w:szCs w:val="24"/>
    </w:rPr>
  </w:style>
  <w:style w:type="paragraph" w:styleId="BodyText">
    <w:name w:val="Body Text"/>
    <w:basedOn w:val="Normal"/>
    <w:link w:val="BodyTextChar"/>
    <w:uiPriority w:val="99"/>
    <w:pPr>
      <w:framePr w:w="3801" w:h="5761" w:hSpace="180" w:wrap="around" w:vAnchor="text" w:hAnchor="page" w:x="6961" w:y="1165"/>
    </w:pPr>
    <w:rPr>
      <w:lang w:val="x-none" w:eastAsia="x-none"/>
    </w:rPr>
  </w:style>
  <w:style w:type="character" w:customStyle="1" w:styleId="BodyTextChar">
    <w:name w:val="Body Text Char"/>
    <w:link w:val="BodyText"/>
    <w:uiPriority w:val="99"/>
    <w:semiHidden/>
    <w:rPr>
      <w:sz w:val="24"/>
      <w:szCs w:val="24"/>
    </w:rPr>
  </w:style>
  <w:style w:type="paragraph" w:styleId="Caption">
    <w:name w:val="caption"/>
    <w:basedOn w:val="Normal"/>
    <w:next w:val="Normal"/>
    <w:uiPriority w:val="35"/>
    <w:qFormat/>
    <w:rPr>
      <w:rFonts w:ascii="Times New Roman Bold" w:hAnsi="Times New Roman Bold"/>
      <w:b/>
      <w:bCs/>
      <w:caps/>
    </w:rPr>
  </w:style>
  <w:style w:type="paragraph" w:styleId="BodyText2">
    <w:name w:val="Body Text 2"/>
    <w:basedOn w:val="Normal"/>
    <w:link w:val="BodyText2Char"/>
    <w:uiPriority w:val="99"/>
    <w:rPr>
      <w:lang w:val="x-none" w:eastAsia="x-none"/>
    </w:rPr>
  </w:style>
  <w:style w:type="character" w:customStyle="1" w:styleId="BodyText2Char">
    <w:name w:val="Body Text 2 Char"/>
    <w:link w:val="BodyText2"/>
    <w:uiPriority w:val="99"/>
    <w:semiHidden/>
    <w:rPr>
      <w:sz w:val="24"/>
      <w:szCs w:val="24"/>
    </w:rPr>
  </w:style>
  <w:style w:type="paragraph" w:customStyle="1" w:styleId="Outline">
    <w:name w:val="Outline"/>
    <w:basedOn w:val="Normal"/>
    <w:pPr>
      <w:spacing w:before="240"/>
    </w:pPr>
    <w:rPr>
      <w:kern w:val="28"/>
      <w:szCs w:val="20"/>
    </w:rPr>
  </w:style>
  <w:style w:type="paragraph" w:styleId="BodyTextIndent2">
    <w:name w:val="Body Text Indent 2"/>
    <w:basedOn w:val="Normal"/>
    <w:link w:val="BodyTextIndent2Char"/>
    <w:uiPriority w:val="99"/>
    <w:pPr>
      <w:ind w:left="360"/>
    </w:pPr>
    <w:rPr>
      <w:lang w:val="x-none" w:eastAsia="x-none"/>
    </w:rPr>
  </w:style>
  <w:style w:type="character" w:customStyle="1" w:styleId="BodyTextIndent2Char">
    <w:name w:val="Body Text Indent 2 Char"/>
    <w:link w:val="BodyTextIndent2"/>
    <w:uiPriority w:val="99"/>
    <w:semiHidden/>
    <w:rPr>
      <w:sz w:val="24"/>
      <w:szCs w:val="24"/>
    </w:rPr>
  </w:style>
  <w:style w:type="character" w:styleId="Hyperlink">
    <w:name w:val="Hyperlink"/>
    <w:uiPriority w:val="99"/>
    <w:rPr>
      <w:rFonts w:cs="Times New Roman"/>
      <w:color w:val="0000FF"/>
      <w:u w:val="single"/>
    </w:rPr>
  </w:style>
  <w:style w:type="paragraph" w:styleId="BodyTextIndent">
    <w:name w:val="Body Text Indent"/>
    <w:basedOn w:val="Normal"/>
    <w:link w:val="BodyTextIndentChar"/>
    <w:uiPriority w:val="99"/>
    <w:pPr>
      <w:spacing w:after="80"/>
      <w:ind w:left="1080"/>
      <w:jc w:val="both"/>
    </w:pPr>
    <w:rPr>
      <w:lang w:val="x-none" w:eastAsia="x-none"/>
    </w:rPr>
  </w:style>
  <w:style w:type="character" w:customStyle="1" w:styleId="BodyTextIndentChar">
    <w:name w:val="Body Text Indent Char"/>
    <w:link w:val="BodyTextIndent"/>
    <w:uiPriority w:val="99"/>
    <w:rPr>
      <w:sz w:val="24"/>
      <w:szCs w:val="24"/>
    </w:rPr>
  </w:style>
  <w:style w:type="paragraph" w:styleId="BodyTextIndent3">
    <w:name w:val="Body Text Indent 3"/>
    <w:basedOn w:val="Normal"/>
    <w:link w:val="BodyTextIndent3Char"/>
    <w:uiPriority w:val="99"/>
    <w:pPr>
      <w:ind w:left="540"/>
    </w:pPr>
    <w:rPr>
      <w:sz w:val="16"/>
      <w:szCs w:val="16"/>
      <w:lang w:val="x-none" w:eastAsia="x-none"/>
    </w:rPr>
  </w:style>
  <w:style w:type="character" w:customStyle="1" w:styleId="BodyTextIndent3Char">
    <w:name w:val="Body Text Indent 3 Char"/>
    <w:link w:val="BodyTextIndent3"/>
    <w:uiPriority w:val="99"/>
    <w:semiHidden/>
    <w:rPr>
      <w:sz w:val="16"/>
      <w:szCs w:val="16"/>
    </w:rPr>
  </w:style>
  <w:style w:type="paragraph" w:styleId="BalloonText">
    <w:name w:val="Balloon Text"/>
    <w:basedOn w:val="Normal"/>
    <w:link w:val="BalloonTextChar"/>
    <w:uiPriority w:val="99"/>
    <w:semiHidden/>
    <w:rsid w:val="00E95B20"/>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uiPriority w:val="99"/>
    <w:rsid w:val="00F94B90"/>
    <w:rPr>
      <w:sz w:val="20"/>
      <w:szCs w:val="20"/>
      <w:lang w:val="x-none" w:eastAsia="x-none"/>
    </w:rPr>
  </w:style>
  <w:style w:type="character" w:customStyle="1" w:styleId="FootnoteTextChar">
    <w:name w:val="Footnote Text Char"/>
    <w:aliases w:val="Geneva 9 Char,Font: Geneva 9 Char,Boston 10 Char,f Char"/>
    <w:link w:val="FootnoteText"/>
    <w:uiPriority w:val="99"/>
    <w:locked/>
    <w:rsid w:val="00371284"/>
    <w:rPr>
      <w:rFonts w:cs="Times New Roman"/>
    </w:rPr>
  </w:style>
  <w:style w:type="character" w:styleId="FootnoteReference">
    <w:name w:val="footnote reference"/>
    <w:aliases w:val="16 Point,Superscript 6 Point"/>
    <w:uiPriority w:val="99"/>
    <w:rsid w:val="00F94B90"/>
    <w:rPr>
      <w:rFonts w:cs="Times New Roman"/>
      <w:vertAlign w:val="superscript"/>
    </w:rPr>
  </w:style>
  <w:style w:type="character" w:styleId="FollowedHyperlink">
    <w:name w:val="FollowedHyperlink"/>
    <w:uiPriority w:val="99"/>
    <w:rsid w:val="0038128C"/>
    <w:rPr>
      <w:rFonts w:cs="Times New Roman"/>
      <w:color w:val="606420"/>
      <w:u w:val="single"/>
    </w:rPr>
  </w:style>
  <w:style w:type="paragraph" w:customStyle="1" w:styleId="BulletText1">
    <w:name w:val="Bullet Text 1"/>
    <w:basedOn w:val="Normal"/>
    <w:rsid w:val="004C0083"/>
    <w:pPr>
      <w:numPr>
        <w:numId w:val="1"/>
      </w:numPr>
    </w:pPr>
    <w:rPr>
      <w:color w:val="000000"/>
      <w:szCs w:val="20"/>
    </w:rPr>
  </w:style>
  <w:style w:type="paragraph" w:styleId="ListParagraph">
    <w:name w:val="List Paragraph"/>
    <w:basedOn w:val="Normal"/>
    <w:uiPriority w:val="34"/>
    <w:qFormat/>
    <w:rsid w:val="00BB2263"/>
    <w:pPr>
      <w:ind w:left="720"/>
    </w:pPr>
  </w:style>
  <w:style w:type="paragraph" w:styleId="DocumentMap">
    <w:name w:val="Document Map"/>
    <w:basedOn w:val="Normal"/>
    <w:link w:val="DocumentMapChar"/>
    <w:uiPriority w:val="99"/>
    <w:rsid w:val="00A61379"/>
    <w:rPr>
      <w:rFonts w:ascii="Tahoma" w:hAnsi="Tahoma"/>
      <w:sz w:val="16"/>
      <w:szCs w:val="16"/>
      <w:lang w:val="x-none" w:eastAsia="x-none"/>
    </w:rPr>
  </w:style>
  <w:style w:type="character" w:customStyle="1" w:styleId="DocumentMapChar">
    <w:name w:val="Document Map Char"/>
    <w:link w:val="DocumentMap"/>
    <w:uiPriority w:val="99"/>
    <w:locked/>
    <w:rsid w:val="00A61379"/>
    <w:rPr>
      <w:rFonts w:ascii="Tahoma" w:hAnsi="Tahoma" w:cs="Tahoma"/>
      <w:sz w:val="16"/>
      <w:szCs w:val="16"/>
    </w:rPr>
  </w:style>
  <w:style w:type="paragraph" w:customStyle="1" w:styleId="BodyTxtUNFCCC">
    <w:name w:val="BodyTxt UNFCCC"/>
    <w:basedOn w:val="PlainText"/>
    <w:rsid w:val="005B55BC"/>
  </w:style>
  <w:style w:type="paragraph" w:styleId="PlainText">
    <w:name w:val="Plain Text"/>
    <w:basedOn w:val="Normal"/>
    <w:link w:val="PlainTextChar"/>
    <w:uiPriority w:val="99"/>
    <w:rsid w:val="005B55BC"/>
    <w:rPr>
      <w:rFonts w:ascii="Courier New" w:hAnsi="Courier New"/>
      <w:sz w:val="20"/>
      <w:szCs w:val="20"/>
      <w:lang w:val="x-none" w:eastAsia="x-none"/>
    </w:rPr>
  </w:style>
  <w:style w:type="character" w:customStyle="1" w:styleId="PlainTextChar">
    <w:name w:val="Plain Text Char"/>
    <w:link w:val="PlainText"/>
    <w:uiPriority w:val="99"/>
    <w:rsid w:val="005B55BC"/>
    <w:rPr>
      <w:rFonts w:ascii="Courier New" w:hAnsi="Courier New" w:cs="Courier New"/>
    </w:rPr>
  </w:style>
  <w:style w:type="character" w:styleId="CommentReference">
    <w:name w:val="annotation reference"/>
    <w:rsid w:val="0011306E"/>
    <w:rPr>
      <w:sz w:val="16"/>
      <w:szCs w:val="16"/>
    </w:rPr>
  </w:style>
  <w:style w:type="paragraph" w:styleId="CommentText">
    <w:name w:val="annotation text"/>
    <w:basedOn w:val="Normal"/>
    <w:link w:val="CommentTextChar"/>
    <w:rsid w:val="0011306E"/>
    <w:rPr>
      <w:sz w:val="20"/>
      <w:szCs w:val="20"/>
    </w:rPr>
  </w:style>
  <w:style w:type="character" w:customStyle="1" w:styleId="CommentTextChar">
    <w:name w:val="Comment Text Char"/>
    <w:basedOn w:val="DefaultParagraphFont"/>
    <w:link w:val="CommentText"/>
    <w:rsid w:val="0011306E"/>
  </w:style>
  <w:style w:type="paragraph" w:styleId="CommentSubject">
    <w:name w:val="annotation subject"/>
    <w:basedOn w:val="CommentText"/>
    <w:next w:val="CommentText"/>
    <w:link w:val="CommentSubjectChar"/>
    <w:rsid w:val="0011306E"/>
    <w:rPr>
      <w:b/>
      <w:bCs/>
      <w:lang w:val="x-none" w:eastAsia="x-none"/>
    </w:rPr>
  </w:style>
  <w:style w:type="character" w:customStyle="1" w:styleId="CommentSubjectChar">
    <w:name w:val="Comment Subject Char"/>
    <w:link w:val="CommentSubject"/>
    <w:rsid w:val="0011306E"/>
    <w:rPr>
      <w:b/>
      <w:bCs/>
    </w:rPr>
  </w:style>
  <w:style w:type="paragraph" w:customStyle="1" w:styleId="ParaCharChar">
    <w:name w:val="Para Char Char"/>
    <w:basedOn w:val="Normal"/>
    <w:link w:val="ParaCharCharChar"/>
    <w:autoRedefine/>
    <w:uiPriority w:val="99"/>
    <w:rsid w:val="00152B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7"/>
    </w:pPr>
    <w:rPr>
      <w:rFonts w:ascii="Arial" w:eastAsia="Arial Unicode MS" w:hAnsi="Arial"/>
      <w:sz w:val="20"/>
      <w:szCs w:val="20"/>
      <w:lang w:val="x-none" w:eastAsia="x-none"/>
    </w:rPr>
  </w:style>
  <w:style w:type="character" w:customStyle="1" w:styleId="ParaCharCharChar">
    <w:name w:val="Para Char Char Char"/>
    <w:link w:val="ParaCharChar"/>
    <w:uiPriority w:val="99"/>
    <w:locked/>
    <w:rsid w:val="00152B82"/>
    <w:rPr>
      <w:rFonts w:ascii="Arial" w:eastAsia="Arial Unicode MS" w:hAnsi="Arial" w:cs="Arial"/>
    </w:rPr>
  </w:style>
  <w:style w:type="character" w:customStyle="1" w:styleId="hps">
    <w:name w:val="hps"/>
    <w:basedOn w:val="DefaultParagraphFont"/>
    <w:rsid w:val="0086024A"/>
  </w:style>
  <w:style w:type="paragraph" w:customStyle="1" w:styleId="Default">
    <w:name w:val="Default"/>
    <w:rsid w:val="00FE55DE"/>
    <w:pPr>
      <w:autoSpaceDE w:val="0"/>
      <w:autoSpaceDN w:val="0"/>
      <w:adjustRightInd w:val="0"/>
    </w:pPr>
    <w:rPr>
      <w:color w:val="000000"/>
      <w:sz w:val="24"/>
      <w:szCs w:val="24"/>
    </w:rPr>
  </w:style>
  <w:style w:type="paragraph" w:customStyle="1" w:styleId="CharCharCharChar">
    <w:name w:val="Char Char Char Char"/>
    <w:basedOn w:val="Normal"/>
    <w:rsid w:val="000C3C70"/>
    <w:pPr>
      <w:spacing w:after="160" w:line="240" w:lineRule="exac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gef.org/gef/sites/thegef.org/files/documents/C.25.11%20Executive%20Summary.pdf" TargetMode="External"/><Relationship Id="rId18" Type="http://schemas.openxmlformats.org/officeDocument/2006/relationships/hyperlink" Target="http://207.190.239.148/COUNCIL/GEF_C9/C.9.Inf.5.pdf" TargetMode="External"/><Relationship Id="rId26" Type="http://schemas.openxmlformats.org/officeDocument/2006/relationships/hyperlink" Target="http://207.190.239.143/Documents/Enabling_Activity_Projects/documents/NCSA_Guidebook_-_English.pdf" TargetMode="External"/><Relationship Id="rId3" Type="http://schemas.openxmlformats.org/officeDocument/2006/relationships/styles" Target="styles.xml"/><Relationship Id="rId21" Type="http://schemas.openxmlformats.org/officeDocument/2006/relationships/hyperlink" Target="http://www.thegef.org/gef/sites/thegef.org/files/documents/c22_inf16_rev1.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eblds.org/files/Publications/GEF/GEF_Guidelines_for_additional_funding_ofbiodiv_enabl_activities.pdf" TargetMode="External"/><Relationship Id="rId25" Type="http://schemas.openxmlformats.org/officeDocument/2006/relationships/hyperlink" Target="http://207.190.239.143/Documents/Enabling_Activity_Projects/documents/Operational_Guidelines_-_English.pdf" TargetMode="External"/><Relationship Id="rId2" Type="http://schemas.openxmlformats.org/officeDocument/2006/relationships/numbering" Target="numbering.xml"/><Relationship Id="rId16" Type="http://schemas.openxmlformats.org/officeDocument/2006/relationships/hyperlink" Target="http://207.190.239.148/COUNCIL/GEF_C7/GEF.C.7.Inf.11.pdf" TargetMode="External"/><Relationship Id="rId20" Type="http://schemas.openxmlformats.org/officeDocument/2006/relationships/hyperlink" Target="http://207.190.239.148/COUNCIL/GEF_C15/GEF_C15_Inf.1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unccd.int/cop/officialdocs/cric5/pdf/inf3eng.pdf"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thegef.org/gef/sites/thegef.org/files/documents/C.39.Inf_.5%20Guidelines%20for%20NIP.Final_.pdf" TargetMode="External"/><Relationship Id="rId28" Type="http://schemas.openxmlformats.org/officeDocument/2006/relationships/fontTable" Target="fontTable.xml"/><Relationship Id="rId10" Type="http://schemas.openxmlformats.org/officeDocument/2006/relationships/hyperlink" Target="http://gefweb.org/Documents/Council_Documents/GEF_C21/C.20.6.Rev.1.pdf" TargetMode="External"/><Relationship Id="rId19" Type="http://schemas.openxmlformats.org/officeDocument/2006/relationships/hyperlink" Target="http://unfccc.int/files/cooperation_and_support/capacity_building/application/pdf/gefsecengg.pdf" TargetMode="Externa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hegef.org/gef/node/1713" TargetMode="External"/><Relationship Id="rId22" Type="http://schemas.openxmlformats.org/officeDocument/2006/relationships/hyperlink" Target="http://207.190.239.148/COUNCIL/GEF_C17/C.17.04.pdf" TargetMode="External"/><Relationship Id="rId27" Type="http://schemas.openxmlformats.org/officeDocument/2006/relationships/hyperlink" Target="http://www.thegef.org/gef/sites/thegef.org/files/documents/C.19.Inf_.7%20NAPA.pdf" TargetMode="External"/><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5E93D-394B-4138-8291-12B4B8B1EB04}">
  <ds:schemaRefs>
    <ds:schemaRef ds:uri="http://schemas.openxmlformats.org/officeDocument/2006/bibliography"/>
  </ds:schemaRefs>
</ds:datastoreItem>
</file>

<file path=customXml/itemProps2.xml><?xml version="1.0" encoding="utf-8"?>
<ds:datastoreItem xmlns:ds="http://schemas.openxmlformats.org/officeDocument/2006/customXml" ds:itemID="{E9A0E1A9-4DD9-4886-9F51-560527360084}"/>
</file>

<file path=customXml/itemProps3.xml><?xml version="1.0" encoding="utf-8"?>
<ds:datastoreItem xmlns:ds="http://schemas.openxmlformats.org/officeDocument/2006/customXml" ds:itemID="{8A680410-F600-4B69-9A10-1E522C7B1132}"/>
</file>

<file path=customXml/itemProps4.xml><?xml version="1.0" encoding="utf-8"?>
<ds:datastoreItem xmlns:ds="http://schemas.openxmlformats.org/officeDocument/2006/customXml" ds:itemID="{47581A31-6A7B-493F-A8B0-FF44D98ED6F3}"/>
</file>

<file path=docProps/app.xml><?xml version="1.0" encoding="utf-8"?>
<Properties xmlns="http://schemas.openxmlformats.org/officeDocument/2006/extended-properties" xmlns:vt="http://schemas.openxmlformats.org/officeDocument/2006/docPropsVTypes">
  <Template>Project Executive Summary Template</Template>
  <TotalTime>1</TotalTime>
  <Pages>25</Pages>
  <Words>8643</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FINANCING PLAN (IN US$):</vt:lpstr>
    </vt:vector>
  </TitlesOfParts>
  <Company>Toshiba</Company>
  <LinksUpToDate>false</LinksUpToDate>
  <CharactersWithSpaces>57799</CharactersWithSpaces>
  <SharedDoc>false</SharedDoc>
  <HLinks>
    <vt:vector size="90" baseType="variant">
      <vt:variant>
        <vt:i4>262178</vt:i4>
      </vt:variant>
      <vt:variant>
        <vt:i4>848</vt:i4>
      </vt:variant>
      <vt:variant>
        <vt:i4>0</vt:i4>
      </vt:variant>
      <vt:variant>
        <vt:i4>5</vt:i4>
      </vt:variant>
      <vt:variant>
        <vt:lpwstr>http://www.thegef.org/gef/sites/thegef.org/files/documents/C.19.Inf_.7 NAPA.pdf</vt:lpwstr>
      </vt:variant>
      <vt:variant>
        <vt:lpwstr/>
      </vt:variant>
      <vt:variant>
        <vt:i4>4325490</vt:i4>
      </vt:variant>
      <vt:variant>
        <vt:i4>845</vt:i4>
      </vt:variant>
      <vt:variant>
        <vt:i4>0</vt:i4>
      </vt:variant>
      <vt:variant>
        <vt:i4>5</vt:i4>
      </vt:variant>
      <vt:variant>
        <vt:lpwstr>http://207.190.239.143/Documents/Enabling_Activity_Projects/documents/NCSA_Guidebook_-_English.pdf</vt:lpwstr>
      </vt:variant>
      <vt:variant>
        <vt:lpwstr/>
      </vt:variant>
      <vt:variant>
        <vt:i4>6815819</vt:i4>
      </vt:variant>
      <vt:variant>
        <vt:i4>842</vt:i4>
      </vt:variant>
      <vt:variant>
        <vt:i4>0</vt:i4>
      </vt:variant>
      <vt:variant>
        <vt:i4>5</vt:i4>
      </vt:variant>
      <vt:variant>
        <vt:lpwstr>http://207.190.239.143/Documents/Enabling_Activity_Projects/documents/Operational_Guidelines_-_English.pdf</vt:lpwstr>
      </vt:variant>
      <vt:variant>
        <vt:lpwstr/>
      </vt:variant>
      <vt:variant>
        <vt:i4>7864368</vt:i4>
      </vt:variant>
      <vt:variant>
        <vt:i4>839</vt:i4>
      </vt:variant>
      <vt:variant>
        <vt:i4>0</vt:i4>
      </vt:variant>
      <vt:variant>
        <vt:i4>5</vt:i4>
      </vt:variant>
      <vt:variant>
        <vt:lpwstr>http://www.unccd.int/cop/officialdocs/cric5/pdf/inf3eng.pdf</vt:lpwstr>
      </vt:variant>
      <vt:variant>
        <vt:lpwstr/>
      </vt:variant>
      <vt:variant>
        <vt:i4>6160406</vt:i4>
      </vt:variant>
      <vt:variant>
        <vt:i4>836</vt:i4>
      </vt:variant>
      <vt:variant>
        <vt:i4>0</vt:i4>
      </vt:variant>
      <vt:variant>
        <vt:i4>5</vt:i4>
      </vt:variant>
      <vt:variant>
        <vt:lpwstr>http://www.thegef.org/gef/sites/thegef.org/files/documents/C.39.Inf_.5 Guidelines for NIP.Final_.pdf</vt:lpwstr>
      </vt:variant>
      <vt:variant>
        <vt:lpwstr/>
      </vt:variant>
      <vt:variant>
        <vt:i4>4128774</vt:i4>
      </vt:variant>
      <vt:variant>
        <vt:i4>833</vt:i4>
      </vt:variant>
      <vt:variant>
        <vt:i4>0</vt:i4>
      </vt:variant>
      <vt:variant>
        <vt:i4>5</vt:i4>
      </vt:variant>
      <vt:variant>
        <vt:lpwstr>http://207.190.239.148/COUNCIL/GEF_C17/C.17.04.pdf</vt:lpwstr>
      </vt:variant>
      <vt:variant>
        <vt:lpwstr/>
      </vt:variant>
      <vt:variant>
        <vt:i4>786445</vt:i4>
      </vt:variant>
      <vt:variant>
        <vt:i4>830</vt:i4>
      </vt:variant>
      <vt:variant>
        <vt:i4>0</vt:i4>
      </vt:variant>
      <vt:variant>
        <vt:i4>5</vt:i4>
      </vt:variant>
      <vt:variant>
        <vt:lpwstr>http://www.thegef.org/gef/sites/thegef.org/files/documents/c22_inf16_rev1.pdf</vt:lpwstr>
      </vt:variant>
      <vt:variant>
        <vt:lpwstr/>
      </vt:variant>
      <vt:variant>
        <vt:i4>4194355</vt:i4>
      </vt:variant>
      <vt:variant>
        <vt:i4>827</vt:i4>
      </vt:variant>
      <vt:variant>
        <vt:i4>0</vt:i4>
      </vt:variant>
      <vt:variant>
        <vt:i4>5</vt:i4>
      </vt:variant>
      <vt:variant>
        <vt:lpwstr>http://207.190.239.148/COUNCIL/GEF_C15/GEF_C15_Inf.12.pdf</vt:lpwstr>
      </vt:variant>
      <vt:variant>
        <vt:lpwstr/>
      </vt:variant>
      <vt:variant>
        <vt:i4>196729</vt:i4>
      </vt:variant>
      <vt:variant>
        <vt:i4>824</vt:i4>
      </vt:variant>
      <vt:variant>
        <vt:i4>0</vt:i4>
      </vt:variant>
      <vt:variant>
        <vt:i4>5</vt:i4>
      </vt:variant>
      <vt:variant>
        <vt:lpwstr>http://unfccc.int/files/cooperation_and_support/capacity_building/application/pdf/gefsecengg.pdf</vt:lpwstr>
      </vt:variant>
      <vt:variant>
        <vt:lpwstr/>
      </vt:variant>
      <vt:variant>
        <vt:i4>7536722</vt:i4>
      </vt:variant>
      <vt:variant>
        <vt:i4>821</vt:i4>
      </vt:variant>
      <vt:variant>
        <vt:i4>0</vt:i4>
      </vt:variant>
      <vt:variant>
        <vt:i4>5</vt:i4>
      </vt:variant>
      <vt:variant>
        <vt:lpwstr>http://207.190.239.148/COUNCIL/GEF_C9/C.9.Inf.5.pdf</vt:lpwstr>
      </vt:variant>
      <vt:variant>
        <vt:lpwstr/>
      </vt:variant>
      <vt:variant>
        <vt:i4>2031648</vt:i4>
      </vt:variant>
      <vt:variant>
        <vt:i4>818</vt:i4>
      </vt:variant>
      <vt:variant>
        <vt:i4>0</vt:i4>
      </vt:variant>
      <vt:variant>
        <vt:i4>5</vt:i4>
      </vt:variant>
      <vt:variant>
        <vt:lpwstr>http://www.peblds.org/files/Publications/GEF/GEF_Guidelines_for_additional_funding_ofbiodiv_enabl_activities.pdf</vt:lpwstr>
      </vt:variant>
      <vt:variant>
        <vt:lpwstr/>
      </vt:variant>
      <vt:variant>
        <vt:i4>5570669</vt:i4>
      </vt:variant>
      <vt:variant>
        <vt:i4>815</vt:i4>
      </vt:variant>
      <vt:variant>
        <vt:i4>0</vt:i4>
      </vt:variant>
      <vt:variant>
        <vt:i4>5</vt:i4>
      </vt:variant>
      <vt:variant>
        <vt:lpwstr>http://207.190.239.148/COUNCIL/GEF_C7/GEF.C.7.Inf.11.pdf</vt:lpwstr>
      </vt:variant>
      <vt:variant>
        <vt:lpwstr/>
      </vt:variant>
      <vt:variant>
        <vt:i4>7078011</vt:i4>
      </vt:variant>
      <vt:variant>
        <vt:i4>591</vt:i4>
      </vt:variant>
      <vt:variant>
        <vt:i4>0</vt:i4>
      </vt:variant>
      <vt:variant>
        <vt:i4>5</vt:i4>
      </vt:variant>
      <vt:variant>
        <vt:lpwstr>http://thegef.org/gef/node/1713</vt:lpwstr>
      </vt:variant>
      <vt:variant>
        <vt:lpwstr/>
      </vt:variant>
      <vt:variant>
        <vt:i4>852055</vt:i4>
      </vt:variant>
      <vt:variant>
        <vt:i4>588</vt:i4>
      </vt:variant>
      <vt:variant>
        <vt:i4>0</vt:i4>
      </vt:variant>
      <vt:variant>
        <vt:i4>5</vt:i4>
      </vt:variant>
      <vt:variant>
        <vt:lpwstr>http://www.thegef.org/gef/sites/thegef.org/files/documents/C.25.11 Executive Summary.pdf</vt:lpwstr>
      </vt:variant>
      <vt:variant>
        <vt:lpwstr/>
      </vt:variant>
      <vt:variant>
        <vt:i4>2556011</vt:i4>
      </vt:variant>
      <vt:variant>
        <vt:i4>241</vt:i4>
      </vt:variant>
      <vt:variant>
        <vt:i4>0</vt:i4>
      </vt:variant>
      <vt:variant>
        <vt:i4>5</vt:i4>
      </vt:variant>
      <vt:variant>
        <vt:lpwstr>http://gefweb.org/Documents/Council_Documents/GEF_C21/C.20.6.Rev.1.pdf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Eva Huttova</cp:lastModifiedBy>
  <cp:revision>2</cp:revision>
  <cp:lastPrinted>2012-07-23T22:18:00Z</cp:lastPrinted>
  <dcterms:created xsi:type="dcterms:W3CDTF">2013-02-28T09:20:00Z</dcterms:created>
  <dcterms:modified xsi:type="dcterms:W3CDTF">2013-02-28T09:20:00Z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