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0FB67" w14:textId="0AF96C8C" w:rsidR="007110BC" w:rsidRPr="007110BC" w:rsidRDefault="007110BC" w:rsidP="007110BC">
      <w:pPr>
        <w:spacing w:line="247" w:lineRule="auto"/>
        <w:ind w:right="51"/>
        <w:jc w:val="center"/>
        <w:rPr>
          <w:rFonts w:ascii="Arial" w:hAnsi="Arial" w:cs="Arial"/>
          <w:b/>
          <w:smallCaps/>
          <w:sz w:val="24"/>
          <w:szCs w:val="24"/>
        </w:rPr>
      </w:pPr>
      <w:r w:rsidRPr="007110BC">
        <w:rPr>
          <w:rFonts w:ascii="Arial" w:hAnsi="Arial" w:cs="Arial"/>
          <w:b/>
          <w:smallCaps/>
          <w:sz w:val="24"/>
          <w:szCs w:val="24"/>
        </w:rPr>
        <w:t>Work Plan-2025</w:t>
      </w:r>
      <w:r w:rsidR="00B21C47">
        <w:rPr>
          <w:rFonts w:ascii="Arial" w:hAnsi="Arial" w:cs="Arial"/>
          <w:b/>
          <w:smallCaps/>
          <w:sz w:val="24"/>
          <w:szCs w:val="24"/>
        </w:rPr>
        <w:t xml:space="preserve"> (Year 2)</w:t>
      </w:r>
    </w:p>
    <w:p w14:paraId="6E0D0139" w14:textId="77777777" w:rsidR="007110BC" w:rsidRPr="007110BC" w:rsidRDefault="007110BC" w:rsidP="007110BC">
      <w:pPr>
        <w:spacing w:line="247" w:lineRule="auto"/>
        <w:ind w:right="51"/>
        <w:jc w:val="both"/>
        <w:rPr>
          <w:rFonts w:ascii="Arial" w:hAnsi="Arial" w:cs="Arial"/>
          <w:b/>
          <w:color w:val="385522"/>
          <w:w w:val="105"/>
          <w:sz w:val="24"/>
          <w:szCs w:val="24"/>
        </w:rPr>
      </w:pPr>
    </w:p>
    <w:p w14:paraId="40283F31" w14:textId="08F9B121" w:rsidR="00F63ED1" w:rsidRPr="007110BC" w:rsidRDefault="00F63ED1" w:rsidP="007110BC">
      <w:pPr>
        <w:spacing w:line="247" w:lineRule="auto"/>
        <w:ind w:left="1077" w:right="51" w:hanging="1077"/>
        <w:jc w:val="both"/>
        <w:rPr>
          <w:rFonts w:ascii="Arial" w:hAnsi="Arial" w:cs="Arial"/>
          <w:b/>
          <w:szCs w:val="24"/>
        </w:rPr>
      </w:pPr>
      <w:r w:rsidRPr="007110BC">
        <w:rPr>
          <w:rFonts w:ascii="Arial" w:hAnsi="Arial" w:cs="Arial"/>
          <w:b/>
          <w:w w:val="105"/>
          <w:szCs w:val="24"/>
        </w:rPr>
        <w:t>Project:</w:t>
      </w:r>
      <w:r w:rsidRPr="007110BC">
        <w:rPr>
          <w:rFonts w:ascii="Arial" w:hAnsi="Arial" w:cs="Arial"/>
          <w:b/>
          <w:spacing w:val="-17"/>
          <w:w w:val="105"/>
          <w:szCs w:val="24"/>
        </w:rPr>
        <w:t xml:space="preserve"> </w:t>
      </w:r>
      <w:r w:rsidRPr="007110BC">
        <w:rPr>
          <w:rFonts w:ascii="Arial" w:hAnsi="Arial" w:cs="Arial"/>
          <w:b/>
          <w:w w:val="105"/>
          <w:szCs w:val="24"/>
        </w:rPr>
        <w:t>“Promoting</w:t>
      </w:r>
      <w:r w:rsidRPr="007110BC">
        <w:rPr>
          <w:rFonts w:ascii="Arial" w:hAnsi="Arial" w:cs="Arial"/>
          <w:b/>
          <w:spacing w:val="-17"/>
          <w:w w:val="105"/>
          <w:szCs w:val="24"/>
        </w:rPr>
        <w:t xml:space="preserve"> </w:t>
      </w:r>
      <w:r w:rsidRPr="007110BC">
        <w:rPr>
          <w:rFonts w:ascii="Arial" w:hAnsi="Arial" w:cs="Arial"/>
          <w:b/>
          <w:w w:val="105"/>
          <w:szCs w:val="24"/>
        </w:rPr>
        <w:t>eco-friendly</w:t>
      </w:r>
      <w:r w:rsidRPr="007110BC">
        <w:rPr>
          <w:rFonts w:ascii="Arial" w:hAnsi="Arial" w:cs="Arial"/>
          <w:b/>
          <w:spacing w:val="-9"/>
          <w:w w:val="105"/>
          <w:szCs w:val="24"/>
        </w:rPr>
        <w:t xml:space="preserve"> </w:t>
      </w:r>
      <w:r w:rsidRPr="007110BC">
        <w:rPr>
          <w:rFonts w:ascii="Arial" w:hAnsi="Arial" w:cs="Arial"/>
          <w:b/>
          <w:w w:val="105"/>
          <w:szCs w:val="24"/>
        </w:rPr>
        <w:t>crop</w:t>
      </w:r>
      <w:r w:rsidRPr="007110BC">
        <w:rPr>
          <w:rFonts w:ascii="Arial" w:hAnsi="Arial" w:cs="Arial"/>
          <w:b/>
          <w:spacing w:val="-13"/>
          <w:w w:val="105"/>
          <w:szCs w:val="24"/>
        </w:rPr>
        <w:t xml:space="preserve"> </w:t>
      </w:r>
      <w:r w:rsidRPr="007110BC">
        <w:rPr>
          <w:rFonts w:ascii="Arial" w:hAnsi="Arial" w:cs="Arial"/>
          <w:b/>
          <w:w w:val="105"/>
          <w:szCs w:val="24"/>
        </w:rPr>
        <w:t>protection</w:t>
      </w:r>
      <w:r w:rsidRPr="007110BC">
        <w:rPr>
          <w:rFonts w:ascii="Arial" w:hAnsi="Arial" w:cs="Arial"/>
          <w:b/>
          <w:spacing w:val="-13"/>
          <w:w w:val="105"/>
          <w:szCs w:val="24"/>
        </w:rPr>
        <w:t xml:space="preserve"> </w:t>
      </w:r>
      <w:r w:rsidRPr="007110BC">
        <w:rPr>
          <w:rFonts w:ascii="Arial" w:hAnsi="Arial" w:cs="Arial"/>
          <w:b/>
          <w:w w:val="105"/>
          <w:szCs w:val="24"/>
        </w:rPr>
        <w:t>solutions</w:t>
      </w:r>
      <w:r w:rsidRPr="007110BC">
        <w:rPr>
          <w:rFonts w:ascii="Arial" w:hAnsi="Arial" w:cs="Arial"/>
          <w:b/>
          <w:spacing w:val="-17"/>
          <w:w w:val="105"/>
          <w:szCs w:val="24"/>
        </w:rPr>
        <w:t xml:space="preserve"> </w:t>
      </w:r>
      <w:r w:rsidRPr="007110BC">
        <w:rPr>
          <w:rFonts w:ascii="Arial" w:hAnsi="Arial" w:cs="Arial"/>
          <w:b/>
          <w:w w:val="105"/>
          <w:szCs w:val="24"/>
        </w:rPr>
        <w:t>for</w:t>
      </w:r>
      <w:r w:rsidRPr="007110BC">
        <w:rPr>
          <w:rFonts w:ascii="Arial" w:hAnsi="Arial" w:cs="Arial"/>
          <w:b/>
          <w:spacing w:val="-11"/>
          <w:w w:val="105"/>
          <w:szCs w:val="24"/>
        </w:rPr>
        <w:t xml:space="preserve"> </w:t>
      </w:r>
      <w:r w:rsidRPr="007110BC">
        <w:rPr>
          <w:rFonts w:ascii="Arial" w:hAnsi="Arial" w:cs="Arial"/>
          <w:b/>
          <w:w w:val="105"/>
          <w:szCs w:val="24"/>
        </w:rPr>
        <w:t>Persistent</w:t>
      </w:r>
      <w:r w:rsidRPr="007110BC">
        <w:rPr>
          <w:rFonts w:ascii="Arial" w:hAnsi="Arial" w:cs="Arial"/>
          <w:b/>
          <w:spacing w:val="-12"/>
          <w:w w:val="105"/>
          <w:szCs w:val="24"/>
        </w:rPr>
        <w:t xml:space="preserve"> </w:t>
      </w:r>
      <w:r w:rsidRPr="007110BC">
        <w:rPr>
          <w:rFonts w:ascii="Arial" w:hAnsi="Arial" w:cs="Arial"/>
          <w:b/>
          <w:w w:val="105"/>
          <w:szCs w:val="24"/>
        </w:rPr>
        <w:t>Organic Pollutant (POP) and Highly Hazardous Pesticide (HHP) Reduction in Asia”</w:t>
      </w:r>
    </w:p>
    <w:p w14:paraId="361489F9" w14:textId="77777777" w:rsidR="002F258B" w:rsidRPr="007110BC" w:rsidRDefault="002F258B" w:rsidP="002F258B">
      <w:pPr>
        <w:rPr>
          <w:rFonts w:ascii="Arial" w:hAnsi="Arial" w:cs="Arial"/>
          <w:sz w:val="20"/>
          <w:szCs w:val="20"/>
        </w:rPr>
      </w:pPr>
    </w:p>
    <w:p w14:paraId="44594DB7" w14:textId="39ADE976" w:rsidR="002F258B" w:rsidRPr="007110BC" w:rsidRDefault="002F258B" w:rsidP="002F258B">
      <w:pPr>
        <w:rPr>
          <w:rFonts w:ascii="Arial" w:hAnsi="Arial" w:cs="Arial"/>
        </w:rPr>
      </w:pPr>
      <w:r w:rsidRPr="007110BC">
        <w:rPr>
          <w:rFonts w:ascii="Arial" w:hAnsi="Arial" w:cs="Arial"/>
        </w:rPr>
        <w:t xml:space="preserve">The </w:t>
      </w:r>
      <w:r w:rsidR="007110BC" w:rsidRPr="007110BC">
        <w:rPr>
          <w:rFonts w:ascii="Arial" w:hAnsi="Arial" w:cs="Arial"/>
        </w:rPr>
        <w:t xml:space="preserve">proposed </w:t>
      </w:r>
      <w:r w:rsidRPr="007110BC">
        <w:rPr>
          <w:rFonts w:ascii="Arial" w:hAnsi="Arial" w:cs="Arial"/>
        </w:rPr>
        <w:t xml:space="preserve">work plan </w:t>
      </w:r>
      <w:r w:rsidR="007110BC" w:rsidRPr="007110BC">
        <w:rPr>
          <w:rFonts w:ascii="Arial" w:hAnsi="Arial" w:cs="Arial"/>
        </w:rPr>
        <w:t xml:space="preserve">of FARM Project </w:t>
      </w:r>
      <w:r w:rsidRPr="007110BC">
        <w:rPr>
          <w:rFonts w:ascii="Arial" w:hAnsi="Arial" w:cs="Arial"/>
        </w:rPr>
        <w:t xml:space="preserve">for </w:t>
      </w:r>
      <w:r w:rsidR="00F63ED1" w:rsidRPr="007110BC">
        <w:rPr>
          <w:rFonts w:ascii="Arial" w:hAnsi="Arial" w:cs="Arial"/>
        </w:rPr>
        <w:t>2025</w:t>
      </w:r>
      <w:r w:rsidRPr="007110BC">
        <w:rPr>
          <w:rFonts w:ascii="Arial" w:hAnsi="Arial" w:cs="Arial"/>
        </w:rPr>
        <w:t xml:space="preserve"> is summarized below:</w:t>
      </w:r>
    </w:p>
    <w:p w14:paraId="7B351F91" w14:textId="77777777" w:rsidR="00CA55CF" w:rsidRDefault="00CA55CF" w:rsidP="007110BC">
      <w:pPr>
        <w:ind w:left="154" w:right="347"/>
        <w:rPr>
          <w:sz w:val="23"/>
        </w:rPr>
      </w:pPr>
    </w:p>
    <w:tbl>
      <w:tblPr>
        <w:tblpPr w:leftFromText="180" w:rightFromText="180" w:vertAnchor="text" w:tblpX="-25" w:tblpY="1"/>
        <w:tblOverlap w:val="never"/>
        <w:tblW w:w="0" w:type="auto"/>
        <w:tblCellMar>
          <w:top w:w="110" w:type="dxa"/>
          <w:left w:w="43" w:type="dxa"/>
          <w:right w:w="44" w:type="dxa"/>
        </w:tblCellMar>
        <w:tblLook w:val="04A0" w:firstRow="1" w:lastRow="0" w:firstColumn="1" w:lastColumn="0" w:noHBand="0" w:noVBand="1"/>
      </w:tblPr>
      <w:tblGrid>
        <w:gridCol w:w="2445"/>
        <w:gridCol w:w="3094"/>
        <w:gridCol w:w="1812"/>
        <w:gridCol w:w="1236"/>
        <w:gridCol w:w="1049"/>
      </w:tblGrid>
      <w:tr w:rsidR="00235FEC" w:rsidRPr="007110BC" w14:paraId="5E069856" w14:textId="77777777" w:rsidTr="007110BC">
        <w:trPr>
          <w:trHeight w:val="328"/>
          <w:tblHeader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vAlign w:val="center"/>
          </w:tcPr>
          <w:p w14:paraId="4008EA3F" w14:textId="77777777" w:rsidR="00DD25BB" w:rsidRPr="007110BC" w:rsidRDefault="005558C8" w:rsidP="007110BC">
            <w:pPr>
              <w:ind w:left="3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b/>
                <w:sz w:val="20"/>
                <w:szCs w:val="20"/>
              </w:rPr>
              <w:t>Activity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vAlign w:val="center"/>
          </w:tcPr>
          <w:p w14:paraId="310F545F" w14:textId="77777777" w:rsidR="00DD25BB" w:rsidRPr="007110BC" w:rsidRDefault="005558C8" w:rsidP="007110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b/>
                <w:sz w:val="20"/>
                <w:szCs w:val="20"/>
              </w:rPr>
              <w:t>Outcome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vAlign w:val="center"/>
          </w:tcPr>
          <w:p w14:paraId="3424800D" w14:textId="77777777" w:rsidR="00DD25BB" w:rsidRPr="007110BC" w:rsidRDefault="005558C8" w:rsidP="007110BC">
            <w:pPr>
              <w:ind w:left="3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b/>
                <w:sz w:val="20"/>
                <w:szCs w:val="20"/>
              </w:rPr>
              <w:t>Stakeholder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vAlign w:val="center"/>
          </w:tcPr>
          <w:p w14:paraId="77514DC2" w14:textId="77777777" w:rsidR="00DD25BB" w:rsidRPr="007110BC" w:rsidRDefault="005558C8" w:rsidP="007110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b/>
                <w:sz w:val="20"/>
                <w:szCs w:val="20"/>
              </w:rPr>
              <w:t>Timeline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</w:tcPr>
          <w:p w14:paraId="0DF10BDA" w14:textId="77777777" w:rsidR="00DD25BB" w:rsidRPr="007110BC" w:rsidRDefault="00993927" w:rsidP="007110B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10BC">
              <w:rPr>
                <w:rFonts w:ascii="Arial" w:hAnsi="Arial" w:cs="Arial"/>
                <w:b/>
                <w:sz w:val="20"/>
                <w:szCs w:val="20"/>
              </w:rPr>
              <w:t xml:space="preserve">Proposed </w:t>
            </w:r>
            <w:r w:rsidR="005558C8" w:rsidRPr="007110BC">
              <w:rPr>
                <w:rFonts w:ascii="Arial" w:hAnsi="Arial" w:cs="Arial"/>
                <w:b/>
                <w:sz w:val="20"/>
                <w:szCs w:val="20"/>
              </w:rPr>
              <w:t>Budget</w:t>
            </w:r>
          </w:p>
          <w:p w14:paraId="0520FFEB" w14:textId="1C0B8CE2" w:rsidR="00993927" w:rsidRPr="007110BC" w:rsidRDefault="00993927" w:rsidP="007110B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10BC">
              <w:rPr>
                <w:rFonts w:ascii="Arial" w:hAnsi="Arial" w:cs="Arial"/>
                <w:b/>
                <w:sz w:val="20"/>
                <w:szCs w:val="20"/>
              </w:rPr>
              <w:t>($)</w:t>
            </w:r>
          </w:p>
        </w:tc>
      </w:tr>
      <w:tr w:rsidR="00235FEC" w:rsidRPr="007110BC" w14:paraId="601C09F2" w14:textId="77777777" w:rsidTr="007110BC">
        <w:trPr>
          <w:trHeight w:val="250"/>
        </w:trPr>
        <w:tc>
          <w:tcPr>
            <w:tcW w:w="0" w:type="auto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14:paraId="3E0EFD66" w14:textId="77777777" w:rsidR="00235FEC" w:rsidRPr="007110BC" w:rsidRDefault="00235FEC" w:rsidP="007110BC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7110BC">
              <w:rPr>
                <w:rFonts w:ascii="Arial" w:hAnsi="Arial" w:cs="Arial"/>
                <w:b/>
                <w:sz w:val="20"/>
                <w:szCs w:val="20"/>
              </w:rPr>
              <w:t>Component 1: Government regulatory capacity</w:t>
            </w:r>
          </w:p>
        </w:tc>
      </w:tr>
      <w:tr w:rsidR="00235FEC" w:rsidRPr="007110BC" w14:paraId="26563385" w14:textId="77777777" w:rsidTr="007110BC">
        <w:trPr>
          <w:trHeight w:val="250"/>
        </w:trPr>
        <w:tc>
          <w:tcPr>
            <w:tcW w:w="0" w:type="auto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14:paraId="2EB6653A" w14:textId="77777777" w:rsidR="00235FEC" w:rsidRPr="007110BC" w:rsidRDefault="00235FEC" w:rsidP="007110BC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>Outcomes 1.1: Enabling environment for introduction of crop protection solutions to reduce POPs &amp; HHPs</w:t>
            </w:r>
          </w:p>
        </w:tc>
      </w:tr>
      <w:tr w:rsidR="00235FEC" w:rsidRPr="007110BC" w14:paraId="1ACD4810" w14:textId="77777777" w:rsidTr="007110BC">
        <w:trPr>
          <w:trHeight w:val="250"/>
        </w:trPr>
        <w:tc>
          <w:tcPr>
            <w:tcW w:w="0" w:type="auto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</w:tcPr>
          <w:p w14:paraId="540339CD" w14:textId="23EBDC87" w:rsidR="00235FEC" w:rsidRPr="007110BC" w:rsidRDefault="00235FEC" w:rsidP="007110BC">
            <w:pPr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 xml:space="preserve">Output 1.1.1: Legislative and Policy framework covering clear definitions for biopesticides, their registration modalities, import/export rules harmonized among India and the </w:t>
            </w:r>
            <w:r w:rsidR="00DF085F" w:rsidRPr="007110BC">
              <w:rPr>
                <w:rFonts w:ascii="Arial" w:hAnsi="Arial" w:cs="Arial"/>
                <w:sz w:val="20"/>
                <w:szCs w:val="20"/>
              </w:rPr>
              <w:t>Philippines</w:t>
            </w:r>
            <w:r w:rsidRPr="007110B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35FEC" w:rsidRPr="007110BC" w14:paraId="5B1935F4" w14:textId="77777777" w:rsidTr="007110BC">
        <w:trPr>
          <w:trHeight w:val="250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525871" w14:textId="77777777" w:rsidR="00235FEC" w:rsidRPr="007110BC" w:rsidRDefault="00235FEC" w:rsidP="007110BC">
            <w:pPr>
              <w:widowControl/>
              <w:autoSpaceDE/>
              <w:autoSpaceDN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10BC">
              <w:rPr>
                <w:rFonts w:ascii="Arial" w:hAnsi="Arial" w:cs="Arial"/>
                <w:b/>
                <w:bCs/>
                <w:sz w:val="20"/>
                <w:szCs w:val="20"/>
              </w:rPr>
              <w:t>Activity 1.1.1.1: Carry out analysis of the current regulation on pesticide, with specific focus on registration modality</w:t>
            </w:r>
          </w:p>
          <w:p w14:paraId="0217BD99" w14:textId="77777777" w:rsidR="00DD25BB" w:rsidRPr="007110BC" w:rsidRDefault="00DD25BB" w:rsidP="007110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D14230" w14:textId="7CB01136" w:rsidR="00235FEC" w:rsidRPr="007110BC" w:rsidRDefault="00235FEC" w:rsidP="007110BC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>A registration regulation for pesticides with detailed procedures in place in the 2 countries</w:t>
            </w:r>
            <w:r w:rsidR="00367A24" w:rsidRPr="007110BC">
              <w:rPr>
                <w:rFonts w:ascii="Arial" w:hAnsi="Arial" w:cs="Arial"/>
                <w:sz w:val="20"/>
                <w:szCs w:val="20"/>
              </w:rPr>
              <w:t>.</w:t>
            </w:r>
            <w:r w:rsidRPr="007110B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7A24" w:rsidRPr="007110BC">
              <w:rPr>
                <w:rFonts w:ascii="Arial" w:hAnsi="Arial" w:cs="Arial"/>
                <w:sz w:val="20"/>
                <w:szCs w:val="20"/>
              </w:rPr>
              <w:t>T</w:t>
            </w:r>
            <w:r w:rsidRPr="007110BC">
              <w:rPr>
                <w:rFonts w:ascii="Arial" w:hAnsi="Arial" w:cs="Arial"/>
                <w:sz w:val="20"/>
                <w:szCs w:val="20"/>
              </w:rPr>
              <w:t>he registration procedure in India is too cumbersome for biopesticides</w:t>
            </w:r>
            <w:r w:rsidR="00367A24" w:rsidRPr="007110BC">
              <w:rPr>
                <w:rFonts w:ascii="Arial" w:hAnsi="Arial" w:cs="Arial"/>
                <w:sz w:val="20"/>
                <w:szCs w:val="20"/>
              </w:rPr>
              <w:t xml:space="preserve">, however, the Government of India is currently promoting </w:t>
            </w:r>
            <w:r w:rsidRPr="007110BC">
              <w:rPr>
                <w:rFonts w:ascii="Arial" w:hAnsi="Arial" w:cs="Arial"/>
                <w:sz w:val="20"/>
                <w:szCs w:val="20"/>
              </w:rPr>
              <w:t>the registration of biopesticides at national level.</w:t>
            </w:r>
          </w:p>
          <w:p w14:paraId="6DE520B3" w14:textId="77777777" w:rsidR="00B553EA" w:rsidRPr="007110BC" w:rsidRDefault="00B553EA" w:rsidP="007110BC">
            <w:pPr>
              <w:widowControl/>
              <w:autoSpaceDE/>
              <w:autoSpaceDN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A246E23" w14:textId="1EA23616" w:rsidR="00235FEC" w:rsidRPr="007110BC" w:rsidRDefault="00235FEC" w:rsidP="007110BC">
            <w:pPr>
              <w:widowControl/>
              <w:autoSpaceDE/>
              <w:autoSpaceDN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>A meeting with relevant stakeholders viz. Central Insecticides Board and Ministry of Agriculture, Government of India shall be organized to review &amp; gap analysis of the registration procedure including prioritizing the registration mechanism in case of biopesticides.</w:t>
            </w:r>
          </w:p>
          <w:p w14:paraId="32A1F8FA" w14:textId="77777777" w:rsidR="00DD25BB" w:rsidRPr="007110BC" w:rsidRDefault="00DD25BB" w:rsidP="007110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04DC95" w14:textId="77777777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16C974" w14:textId="77777777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8E9246" w14:textId="77777777" w:rsidR="00DD25BB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>Central Insecticides Board</w:t>
            </w:r>
            <w:r w:rsidR="00A13473" w:rsidRPr="007110B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7110BC">
              <w:rPr>
                <w:rFonts w:ascii="Arial" w:hAnsi="Arial" w:cs="Arial"/>
                <w:sz w:val="20"/>
                <w:szCs w:val="20"/>
              </w:rPr>
              <w:t>Ministry of Agriculture</w:t>
            </w:r>
          </w:p>
          <w:p w14:paraId="0AD95482" w14:textId="475C9435" w:rsidR="00A13473" w:rsidRPr="007110BC" w:rsidRDefault="00A13473" w:rsidP="007110BC">
            <w:pPr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>DCPC, DGFT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811CF5" w14:textId="77777777" w:rsidR="00DD25BB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>Jun-25</w:t>
            </w:r>
          </w:p>
          <w:p w14:paraId="5779DD90" w14:textId="77777777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BA3997" w14:textId="77777777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6768E0" w14:textId="77777777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7B652A" w14:textId="77777777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CDB98C" w14:textId="77777777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675357" w14:textId="77777777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F162CE" w14:textId="77777777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523BD8" w14:textId="77777777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9BB4DA" w14:textId="77777777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6327FF" w14:textId="77777777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828B0F" w14:textId="77777777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78B1BD" w14:textId="77777777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A26E72" w14:textId="77777777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7EE5A4" w14:textId="77777777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8707B8" w14:textId="77777777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8BAFDB" w14:textId="46FE236F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>Oct-25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E639FA" w14:textId="77777777" w:rsidR="00DD25BB" w:rsidRPr="007110BC" w:rsidRDefault="00DD25BB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4B085C" w14:textId="77777777" w:rsidR="00DD25BB" w:rsidRPr="007110BC" w:rsidRDefault="00DD25BB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8C7169" w14:textId="77777777" w:rsidR="00DD25BB" w:rsidRPr="007110BC" w:rsidRDefault="00DD25BB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E7A7A2" w14:textId="77777777" w:rsidR="00DD25BB" w:rsidRPr="007110BC" w:rsidRDefault="00DD25BB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EA89EF" w14:textId="77777777" w:rsidR="00993927" w:rsidRPr="007110BC" w:rsidRDefault="00993927" w:rsidP="007110BC">
            <w:pPr>
              <w:ind w:firstLine="720"/>
              <w:rPr>
                <w:rFonts w:ascii="Arial" w:hAnsi="Arial" w:cs="Arial"/>
                <w:sz w:val="20"/>
                <w:szCs w:val="20"/>
              </w:rPr>
            </w:pPr>
          </w:p>
          <w:p w14:paraId="44BA7C67" w14:textId="77777777" w:rsidR="00993927" w:rsidRPr="007110BC" w:rsidRDefault="00993927" w:rsidP="007110BC">
            <w:pPr>
              <w:ind w:firstLine="720"/>
              <w:rPr>
                <w:rFonts w:ascii="Arial" w:hAnsi="Arial" w:cs="Arial"/>
                <w:sz w:val="20"/>
                <w:szCs w:val="20"/>
              </w:rPr>
            </w:pPr>
          </w:p>
          <w:p w14:paraId="41434872" w14:textId="77777777" w:rsidR="00993927" w:rsidRPr="007110BC" w:rsidRDefault="00993927" w:rsidP="007110BC">
            <w:pPr>
              <w:ind w:firstLine="720"/>
              <w:rPr>
                <w:rFonts w:ascii="Arial" w:hAnsi="Arial" w:cs="Arial"/>
                <w:sz w:val="20"/>
                <w:szCs w:val="20"/>
              </w:rPr>
            </w:pPr>
          </w:p>
          <w:p w14:paraId="4D3F0CC3" w14:textId="77777777" w:rsidR="00993927" w:rsidRPr="007110BC" w:rsidRDefault="00993927" w:rsidP="007110BC">
            <w:pPr>
              <w:ind w:firstLine="720"/>
              <w:rPr>
                <w:rFonts w:ascii="Arial" w:hAnsi="Arial" w:cs="Arial"/>
                <w:sz w:val="20"/>
                <w:szCs w:val="20"/>
              </w:rPr>
            </w:pPr>
          </w:p>
          <w:p w14:paraId="06D97C65" w14:textId="77777777" w:rsidR="00993927" w:rsidRPr="007110BC" w:rsidRDefault="00993927" w:rsidP="007110BC">
            <w:pPr>
              <w:ind w:firstLine="720"/>
              <w:rPr>
                <w:rFonts w:ascii="Arial" w:hAnsi="Arial" w:cs="Arial"/>
                <w:sz w:val="20"/>
                <w:szCs w:val="20"/>
              </w:rPr>
            </w:pPr>
          </w:p>
          <w:p w14:paraId="6085E337" w14:textId="77777777" w:rsidR="00993927" w:rsidRPr="007110BC" w:rsidRDefault="00993927" w:rsidP="007110BC">
            <w:pPr>
              <w:ind w:firstLine="720"/>
              <w:rPr>
                <w:rFonts w:ascii="Arial" w:hAnsi="Arial" w:cs="Arial"/>
                <w:sz w:val="20"/>
                <w:szCs w:val="20"/>
              </w:rPr>
            </w:pPr>
          </w:p>
          <w:p w14:paraId="1716A734" w14:textId="13DBAA1C" w:rsidR="00DD25BB" w:rsidRPr="007110BC" w:rsidRDefault="00DD25BB" w:rsidP="007110BC">
            <w:pPr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5FEC" w:rsidRPr="007110BC" w14:paraId="5382A7AD" w14:textId="77777777" w:rsidTr="007110BC">
        <w:trPr>
          <w:trHeight w:val="250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37B717" w14:textId="77777777" w:rsidR="00B553EA" w:rsidRPr="007110BC" w:rsidRDefault="00B553EA" w:rsidP="007110BC">
            <w:pPr>
              <w:widowControl/>
              <w:autoSpaceDE/>
              <w:autoSpaceDN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b/>
                <w:bCs/>
                <w:sz w:val="20"/>
                <w:szCs w:val="20"/>
              </w:rPr>
              <w:t>Activity 1.1.1.2: Prepare a guidance document to streamline the existing registration modality for biopesticides to facilitate corporation among the two participating counties among the matter</w:t>
            </w:r>
            <w:r w:rsidRPr="007110BC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177EB50" w14:textId="77777777" w:rsidR="00235FEC" w:rsidRPr="007110BC" w:rsidRDefault="00235FEC" w:rsidP="007110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8B1C93" w14:textId="77777777" w:rsidR="00B553EA" w:rsidRPr="007110BC" w:rsidRDefault="00B553EA" w:rsidP="007110BC">
            <w:pPr>
              <w:widowControl/>
              <w:autoSpaceDE/>
              <w:autoSpaceDN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>Indian guidance document in place. HIL will Coordinate with the Philippines counterpart for the compiling the policy guidelines of both the countries.</w:t>
            </w:r>
          </w:p>
          <w:p w14:paraId="23D41C4E" w14:textId="77777777" w:rsidR="00B553EA" w:rsidRPr="007110BC" w:rsidRDefault="00B553EA" w:rsidP="007110BC">
            <w:pPr>
              <w:widowControl/>
              <w:autoSpaceDE/>
              <w:autoSpaceDN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B4EA6BE" w14:textId="6FADAA8F" w:rsidR="00B553EA" w:rsidRPr="007110BC" w:rsidRDefault="00B553EA" w:rsidP="007110BC">
            <w:pPr>
              <w:widowControl/>
              <w:autoSpaceDE/>
              <w:autoSpaceDN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 xml:space="preserve">The India Document will be compiled with the </w:t>
            </w:r>
            <w:r w:rsidR="00E846E3" w:rsidRPr="007110BC">
              <w:rPr>
                <w:rFonts w:ascii="Arial" w:hAnsi="Arial" w:cs="Arial"/>
                <w:sz w:val="20"/>
                <w:szCs w:val="20"/>
              </w:rPr>
              <w:t xml:space="preserve">inputs </w:t>
            </w:r>
            <w:r w:rsidRPr="007110BC">
              <w:rPr>
                <w:rFonts w:ascii="Arial" w:hAnsi="Arial" w:cs="Arial"/>
                <w:sz w:val="20"/>
                <w:szCs w:val="20"/>
              </w:rPr>
              <w:t xml:space="preserve">provided by the </w:t>
            </w:r>
            <w:r w:rsidR="007110BC" w:rsidRPr="007110BC">
              <w:rPr>
                <w:rFonts w:ascii="Arial" w:hAnsi="Arial" w:cs="Arial"/>
                <w:sz w:val="20"/>
                <w:szCs w:val="20"/>
              </w:rPr>
              <w:t>Philippines</w:t>
            </w:r>
            <w:r w:rsidRPr="007110B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35F88A9" w14:textId="77777777" w:rsidR="00235FEC" w:rsidRPr="007110BC" w:rsidRDefault="00235FEC" w:rsidP="007110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86FDE9" w14:textId="77777777" w:rsidR="00863FEC" w:rsidRPr="007110BC" w:rsidRDefault="00863FEC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C7BB45" w14:textId="77777777" w:rsidR="00863FEC" w:rsidRPr="007110BC" w:rsidRDefault="00863FEC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1CF791" w14:textId="77777777" w:rsidR="00235FEC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>HIL</w:t>
            </w:r>
          </w:p>
          <w:p w14:paraId="730A99BA" w14:textId="385896A4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>DOST-PCCA</w:t>
            </w:r>
            <w:r w:rsidR="00577FBF" w:rsidRPr="007110BC">
              <w:rPr>
                <w:rFonts w:ascii="Arial" w:hAnsi="Arial" w:cs="Arial"/>
                <w:sz w:val="20"/>
                <w:szCs w:val="20"/>
              </w:rPr>
              <w:t>A</w:t>
            </w:r>
            <w:r w:rsidRPr="007110BC">
              <w:rPr>
                <w:rFonts w:ascii="Arial" w:hAnsi="Arial" w:cs="Arial"/>
                <w:sz w:val="20"/>
                <w:szCs w:val="20"/>
              </w:rPr>
              <w:t>RD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B868B5" w14:textId="77777777" w:rsidR="00867B07" w:rsidRPr="007110BC" w:rsidRDefault="00867B07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95D692" w14:textId="77777777" w:rsidR="00867B07" w:rsidRPr="007110BC" w:rsidRDefault="00867B07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5591C0" w14:textId="77777777" w:rsidR="00867B07" w:rsidRPr="007110BC" w:rsidRDefault="00867B07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C5767A" w14:textId="77777777" w:rsidR="00867B07" w:rsidRPr="007110BC" w:rsidRDefault="00867B07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5EE662" w14:textId="77777777" w:rsidR="00235FEC" w:rsidRPr="007110BC" w:rsidRDefault="00B553EA" w:rsidP="007110BC">
            <w:pPr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>August-2025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B9230E" w14:textId="77777777" w:rsidR="00235FEC" w:rsidRPr="007110BC" w:rsidRDefault="00235FEC" w:rsidP="007110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2F21" w:rsidRPr="007110BC" w14:paraId="28339294" w14:textId="77777777" w:rsidTr="007110BC">
        <w:trPr>
          <w:trHeight w:val="250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677EA6" w14:textId="77777777" w:rsidR="00AA2F21" w:rsidRPr="007110BC" w:rsidRDefault="00AA2F21" w:rsidP="007110BC">
            <w:pPr>
              <w:widowControl/>
              <w:autoSpaceDE/>
              <w:autoSpaceDN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10BC">
              <w:rPr>
                <w:rFonts w:ascii="Arial" w:hAnsi="Arial" w:cs="Arial"/>
                <w:b/>
                <w:bCs/>
                <w:sz w:val="20"/>
                <w:szCs w:val="20"/>
              </w:rPr>
              <w:t>Activity 1.1.1.3: Carry out analysis of the current rules for the export/ import of biopesticides and identify the most suitable Harmonized System Codes (HSC) for biopesticides:</w:t>
            </w:r>
          </w:p>
          <w:p w14:paraId="5B72883C" w14:textId="77777777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E14F25" w14:textId="63981209" w:rsidR="00AA2F21" w:rsidRPr="007110BC" w:rsidRDefault="00AA2F21" w:rsidP="007110BC">
            <w:pPr>
              <w:widowControl/>
              <w:autoSpaceDE/>
              <w:autoSpaceDN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 xml:space="preserve">Identification of HSC codes as per the international nomenclature and implementation by the Government. India is having a well-defined HS mechanism. </w:t>
            </w:r>
          </w:p>
          <w:p w14:paraId="05A6271F" w14:textId="62D9D45E" w:rsidR="00AA2F21" w:rsidRPr="007110BC" w:rsidRDefault="00AA2F21" w:rsidP="007110BC">
            <w:pPr>
              <w:widowControl/>
              <w:autoSpaceDE/>
              <w:autoSpaceDN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 xml:space="preserve">HIL will coordinate with the Philippines counterpart for implementation </w:t>
            </w:r>
            <w:r w:rsidR="00530B91" w:rsidRPr="007110BC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Pr="007110BC">
              <w:rPr>
                <w:rFonts w:ascii="Arial" w:hAnsi="Arial" w:cs="Arial"/>
                <w:sz w:val="20"/>
                <w:szCs w:val="20"/>
              </w:rPr>
              <w:t xml:space="preserve">HSN </w:t>
            </w:r>
            <w:r w:rsidR="00530B91" w:rsidRPr="007110BC">
              <w:rPr>
                <w:rFonts w:ascii="Arial" w:hAnsi="Arial" w:cs="Arial"/>
                <w:sz w:val="20"/>
                <w:szCs w:val="20"/>
              </w:rPr>
              <w:t>Synchronization</w:t>
            </w:r>
            <w:r w:rsidR="00021BCE" w:rsidRPr="007110B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2377A39" w14:textId="77777777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43CF99" w14:textId="77777777" w:rsidR="00863FEC" w:rsidRPr="007110BC" w:rsidRDefault="00863FEC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8001B1" w14:textId="77777777" w:rsidR="00863FEC" w:rsidRPr="007110BC" w:rsidRDefault="00863FEC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CDBD5E" w14:textId="77777777" w:rsidR="00863FEC" w:rsidRPr="007110BC" w:rsidRDefault="00863FEC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E67F5C" w14:textId="77777777" w:rsidR="00863FEC" w:rsidRPr="007110BC" w:rsidRDefault="00863FEC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B0DFCF" w14:textId="77777777" w:rsidR="00863FEC" w:rsidRPr="007110BC" w:rsidRDefault="00863FEC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B7E6B8" w14:textId="77777777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>HIL</w:t>
            </w:r>
          </w:p>
          <w:p w14:paraId="3558ABC2" w14:textId="091B1450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>DOST-PCCARD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C1FD28" w14:textId="77777777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19AC8B" w14:textId="77777777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FD0F23" w14:textId="77777777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3A85DC" w14:textId="77777777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2E2216" w14:textId="77777777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DE85AE" w14:textId="77777777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BB15F7" w14:textId="77777777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>August-2025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466F96" w14:textId="77777777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2F21" w:rsidRPr="007110BC" w14:paraId="516178D8" w14:textId="77777777" w:rsidTr="007110BC">
        <w:trPr>
          <w:trHeight w:val="250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8AFD5F" w14:textId="77777777" w:rsidR="00AA2F21" w:rsidRPr="007110BC" w:rsidRDefault="00AA2F21" w:rsidP="007110BC">
            <w:pPr>
              <w:widowControl/>
              <w:autoSpaceDE/>
              <w:autoSpaceDN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10B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Activity 1.1.1.4: Hold a </w:t>
            </w:r>
            <w:bookmarkStart w:id="0" w:name="_Hlk198029635"/>
            <w:r w:rsidRPr="007110B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consultative workshop </w:t>
            </w:r>
            <w:bookmarkEnd w:id="0"/>
            <w:r w:rsidRPr="007110BC">
              <w:rPr>
                <w:rFonts w:ascii="Arial" w:hAnsi="Arial" w:cs="Arial"/>
                <w:b/>
                <w:bCs/>
                <w:sz w:val="20"/>
                <w:szCs w:val="20"/>
              </w:rPr>
              <w:t>with relevant stakeholders (decision makers, technical officers, scientific community, academia, etc.) on policies and procedures on biopesticides</w:t>
            </w:r>
          </w:p>
          <w:p w14:paraId="38271BE6" w14:textId="77777777" w:rsidR="00AA2F21" w:rsidRPr="007110BC" w:rsidRDefault="00AA2F21" w:rsidP="007110BC">
            <w:pPr>
              <w:widowControl/>
              <w:autoSpaceDE/>
              <w:autoSpaceDN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4CCF4C" w14:textId="7A0CBB24" w:rsidR="00AA2F21" w:rsidRPr="007110BC" w:rsidRDefault="00AA2F21" w:rsidP="007110BC">
            <w:pPr>
              <w:widowControl/>
              <w:autoSpaceDE/>
              <w:autoSpaceDN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10B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 </w:t>
            </w:r>
            <w:r w:rsidR="00957C63" w:rsidRPr="007110BC">
              <w:rPr>
                <w:rFonts w:ascii="Arial" w:hAnsi="Arial" w:cs="Arial"/>
                <w:color w:val="000000" w:themeColor="text1"/>
                <w:sz w:val="20"/>
                <w:szCs w:val="20"/>
              </w:rPr>
              <w:t>stakeholder</w:t>
            </w:r>
            <w:r w:rsidRPr="007110B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meeting was conducted in June- 2025 with </w:t>
            </w:r>
            <w:r w:rsidR="00F8550C" w:rsidRPr="007110B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six stakeholders (MoU partners) </w:t>
            </w:r>
            <w:r w:rsidR="00530B91" w:rsidRPr="007110BC">
              <w:rPr>
                <w:rFonts w:ascii="Arial" w:hAnsi="Arial" w:cs="Arial"/>
                <w:color w:val="000000" w:themeColor="text1"/>
                <w:sz w:val="20"/>
                <w:szCs w:val="20"/>
              </w:rPr>
              <w:t>in presence of UNIDO,</w:t>
            </w:r>
            <w:r w:rsidR="00254CB5" w:rsidRPr="007110B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530B91" w:rsidRPr="007110B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to </w:t>
            </w:r>
            <w:r w:rsidR="00254CB5" w:rsidRPr="007110BC">
              <w:rPr>
                <w:rFonts w:ascii="Arial" w:hAnsi="Arial" w:cs="Arial"/>
                <w:color w:val="000000" w:themeColor="text1"/>
                <w:sz w:val="20"/>
                <w:szCs w:val="20"/>
              </w:rPr>
              <w:t>create the action plan for Year 2</w:t>
            </w:r>
            <w:r w:rsidR="00530B91" w:rsidRPr="007110B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for the activities to be carried out along with the stakeholders</w:t>
            </w:r>
            <w:r w:rsidR="00254CB5" w:rsidRPr="007110BC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2FCE77F6" w14:textId="77777777" w:rsidR="00AA2F21" w:rsidRPr="007110BC" w:rsidRDefault="00AA2F21" w:rsidP="007110BC">
            <w:pPr>
              <w:widowControl/>
              <w:autoSpaceDE/>
              <w:autoSpaceDN/>
              <w:jc w:val="both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  <w:p w14:paraId="4F662018" w14:textId="31B96117" w:rsidR="00AA2F21" w:rsidRPr="007110BC" w:rsidRDefault="00AA2F21" w:rsidP="007110BC">
            <w:pPr>
              <w:widowControl/>
              <w:autoSpaceDE/>
              <w:autoSpaceDN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>Consultative workshop shall be carried out by HIL with the participations from Government Ministry (Ministry of Agriculture &amp; Farmers Welfare, Ministry of Chemicals &amp; Fertilizers), Regulatory Body (Central Insecticides Board), Academic representatives, Scientific officers, etc. to identify the gap in the biopesticide regulation</w:t>
            </w:r>
          </w:p>
          <w:p w14:paraId="1BEA14E2" w14:textId="77777777" w:rsidR="00AA2F21" w:rsidRPr="007110BC" w:rsidRDefault="00AA2F21" w:rsidP="007110BC">
            <w:pPr>
              <w:widowControl/>
              <w:autoSpaceDE/>
              <w:autoSpaceDN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E2FE59C" w14:textId="77777777" w:rsidR="00AA2F21" w:rsidRPr="007110BC" w:rsidRDefault="00AA2F21" w:rsidP="007110BC">
            <w:pPr>
              <w:widowControl/>
              <w:autoSpaceDE/>
              <w:autoSpaceDN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>Propagation of use of bio-pesticides and other safe alternatives to HHPs &amp; POPs for gradual reduction of HHPs and phase out of POPs.</w:t>
            </w:r>
          </w:p>
          <w:p w14:paraId="66BF12E1" w14:textId="77777777" w:rsidR="00AA2F21" w:rsidRPr="007110BC" w:rsidRDefault="00AA2F21" w:rsidP="007110BC">
            <w:pPr>
              <w:widowControl/>
              <w:autoSpaceDE/>
              <w:autoSpaceDN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543C4C1" w14:textId="74753060" w:rsidR="00AA2F21" w:rsidRPr="007110BC" w:rsidRDefault="00535C9E" w:rsidP="007110BC">
            <w:pPr>
              <w:widowControl/>
              <w:autoSpaceDE/>
              <w:autoSpaceDN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 xml:space="preserve">Similar stakeholder </w:t>
            </w:r>
            <w:r w:rsidR="00AA2F21" w:rsidRPr="007110BC">
              <w:rPr>
                <w:rFonts w:ascii="Arial" w:hAnsi="Arial" w:cs="Arial"/>
                <w:sz w:val="20"/>
                <w:szCs w:val="20"/>
              </w:rPr>
              <w:t>meeting</w:t>
            </w:r>
            <w:r w:rsidRPr="007110BC">
              <w:rPr>
                <w:rFonts w:ascii="Arial" w:hAnsi="Arial" w:cs="Arial"/>
                <w:sz w:val="20"/>
                <w:szCs w:val="20"/>
              </w:rPr>
              <w:t>s</w:t>
            </w:r>
            <w:r w:rsidR="00AA2F21" w:rsidRPr="007110BC">
              <w:rPr>
                <w:rFonts w:ascii="Arial" w:hAnsi="Arial" w:cs="Arial"/>
                <w:sz w:val="20"/>
                <w:szCs w:val="20"/>
              </w:rPr>
              <w:t xml:space="preserve"> shall be </w:t>
            </w:r>
            <w:r w:rsidRPr="007110BC">
              <w:rPr>
                <w:rFonts w:ascii="Arial" w:hAnsi="Arial" w:cs="Arial"/>
                <w:sz w:val="20"/>
                <w:szCs w:val="20"/>
              </w:rPr>
              <w:t>organized</w:t>
            </w:r>
            <w:r w:rsidR="00AA2F21" w:rsidRPr="007110BC">
              <w:rPr>
                <w:rFonts w:ascii="Arial" w:hAnsi="Arial" w:cs="Arial"/>
                <w:sz w:val="20"/>
                <w:szCs w:val="20"/>
              </w:rPr>
              <w:t xml:space="preserve"> in Q3</w:t>
            </w:r>
            <w:r w:rsidRPr="007110BC">
              <w:rPr>
                <w:rFonts w:ascii="Arial" w:hAnsi="Arial" w:cs="Arial"/>
                <w:sz w:val="20"/>
                <w:szCs w:val="20"/>
              </w:rPr>
              <w:t>/Q4</w:t>
            </w:r>
            <w:r w:rsidR="00AA2F21" w:rsidRPr="007110BC">
              <w:rPr>
                <w:rFonts w:ascii="Arial" w:hAnsi="Arial" w:cs="Arial"/>
                <w:sz w:val="20"/>
                <w:szCs w:val="20"/>
              </w:rPr>
              <w:t xml:space="preserve"> 2025.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9747AA" w14:textId="77777777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3D6922" w14:textId="77777777" w:rsidR="00A13473" w:rsidRPr="007110BC" w:rsidRDefault="00A13473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D9CDC9" w14:textId="77777777" w:rsidR="00863FEC" w:rsidRPr="007110BC" w:rsidRDefault="00863FEC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B864E4" w14:textId="77777777" w:rsidR="00863FEC" w:rsidRPr="007110BC" w:rsidRDefault="00863FEC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038CF9" w14:textId="77777777" w:rsidR="00863FEC" w:rsidRPr="007110BC" w:rsidRDefault="00863FEC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DC1976" w14:textId="66E918F1" w:rsidR="00530B91" w:rsidRPr="007110BC" w:rsidRDefault="00993927" w:rsidP="007110BC">
            <w:pPr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>NHRDF</w:t>
            </w:r>
            <w:r w:rsidR="00530B91" w:rsidRPr="007110BC">
              <w:rPr>
                <w:rFonts w:ascii="Arial" w:hAnsi="Arial" w:cs="Arial"/>
                <w:sz w:val="20"/>
                <w:szCs w:val="20"/>
              </w:rPr>
              <w:t>,</w:t>
            </w:r>
            <w:r w:rsidRPr="007110BC">
              <w:rPr>
                <w:rFonts w:ascii="Arial" w:hAnsi="Arial" w:cs="Arial"/>
                <w:sz w:val="20"/>
                <w:szCs w:val="20"/>
              </w:rPr>
              <w:t xml:space="preserve"> RLBAU</w:t>
            </w:r>
            <w:r w:rsidR="00530B91" w:rsidRPr="007110BC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9646C19" w14:textId="34FCF253" w:rsidR="00530B91" w:rsidRPr="007110BC" w:rsidRDefault="00993927" w:rsidP="007110BC">
            <w:pPr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>CSAUT</w:t>
            </w:r>
            <w:r w:rsidR="00530B91" w:rsidRPr="007110BC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2DD27AD" w14:textId="77777777" w:rsidR="00530B91" w:rsidRPr="007110BC" w:rsidRDefault="00993927" w:rsidP="007110BC">
            <w:pPr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>Sova Foundation Trust</w:t>
            </w:r>
            <w:r w:rsidR="00530B91" w:rsidRPr="007110BC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3DFEC17" w14:textId="339D4F6E" w:rsidR="00A13473" w:rsidRPr="007110BC" w:rsidRDefault="00993927" w:rsidP="007110BC">
            <w:pPr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>YSPUHF</w:t>
            </w:r>
            <w:r w:rsidR="006E4B02" w:rsidRPr="007110BC">
              <w:rPr>
                <w:rFonts w:ascii="Arial" w:hAnsi="Arial" w:cs="Arial"/>
                <w:sz w:val="20"/>
                <w:szCs w:val="20"/>
              </w:rPr>
              <w:t>, CCRI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710F3D" w14:textId="77777777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626BAD" w14:textId="77777777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C9C7DA" w14:textId="77777777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04E7B6" w14:textId="77777777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3A1213" w14:textId="77777777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D43E63" w14:textId="77777777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45A838" w14:textId="77777777" w:rsidR="000A0948" w:rsidRPr="007110BC" w:rsidRDefault="000A0948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536295" w14:textId="77777777" w:rsidR="000A0948" w:rsidRPr="007110BC" w:rsidRDefault="000A0948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F9B9BC" w14:textId="77777777" w:rsidR="000A0948" w:rsidRPr="007110BC" w:rsidRDefault="000A0948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571F57" w14:textId="77777777" w:rsidR="000A0948" w:rsidRPr="007110BC" w:rsidRDefault="000A0948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5A0F5E" w14:textId="77777777" w:rsidR="000A0948" w:rsidRPr="007110BC" w:rsidRDefault="000A0948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6A53DB" w14:textId="77777777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>August-2025</w:t>
            </w:r>
          </w:p>
          <w:p w14:paraId="661F9DA5" w14:textId="77777777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EFBFC5" w14:textId="77777777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>November-2025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AD57F1" w14:textId="77777777" w:rsidR="00AA2F21" w:rsidRPr="007110BC" w:rsidRDefault="00993927" w:rsidP="007110BC">
            <w:pPr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1139982" w14:textId="77777777" w:rsidR="00993927" w:rsidRPr="007110BC" w:rsidRDefault="00993927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F4EBB7" w14:textId="77777777" w:rsidR="00993927" w:rsidRPr="007110BC" w:rsidRDefault="00993927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039D01" w14:textId="77777777" w:rsidR="00993927" w:rsidRPr="007110BC" w:rsidRDefault="00993927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AAFAD2" w14:textId="77777777" w:rsidR="00993927" w:rsidRPr="007110BC" w:rsidRDefault="00993927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64FA65" w14:textId="77777777" w:rsidR="00993927" w:rsidRPr="007110BC" w:rsidRDefault="00993927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E6BFB1" w14:textId="77777777" w:rsidR="00993927" w:rsidRPr="007110BC" w:rsidRDefault="00993927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54E2AE" w14:textId="77777777" w:rsidR="00993927" w:rsidRPr="007110BC" w:rsidRDefault="00993927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89374D" w14:textId="77777777" w:rsidR="00993927" w:rsidRPr="007110BC" w:rsidRDefault="00993927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1B7C30" w14:textId="77777777" w:rsidR="00993927" w:rsidRPr="007110BC" w:rsidRDefault="00993927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77F09D" w14:textId="77777777" w:rsidR="00993927" w:rsidRPr="007110BC" w:rsidRDefault="00993927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569333" w14:textId="77777777" w:rsidR="00993927" w:rsidRPr="007110BC" w:rsidRDefault="00993927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59CF0A" w14:textId="77777777" w:rsidR="00993927" w:rsidRPr="007110BC" w:rsidRDefault="00993927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9CD9EF" w14:textId="032AC948" w:rsidR="00993927" w:rsidRPr="007110BC" w:rsidRDefault="00993927" w:rsidP="007110BC">
            <w:pPr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 xml:space="preserve">  5,000</w:t>
            </w:r>
          </w:p>
        </w:tc>
      </w:tr>
      <w:tr w:rsidR="00AA2F21" w:rsidRPr="007110BC" w14:paraId="1570A74E" w14:textId="77777777" w:rsidTr="007110BC">
        <w:trPr>
          <w:trHeight w:val="250"/>
        </w:trPr>
        <w:tc>
          <w:tcPr>
            <w:tcW w:w="0" w:type="auto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2365DA33" w14:textId="77777777" w:rsidR="00AA2F21" w:rsidRPr="007110BC" w:rsidRDefault="00AA2F21" w:rsidP="007110B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110BC">
              <w:rPr>
                <w:rFonts w:ascii="Arial" w:hAnsi="Arial" w:cs="Arial"/>
                <w:b/>
                <w:sz w:val="20"/>
                <w:szCs w:val="20"/>
              </w:rPr>
              <w:t>Component 2: Finance and investment</w:t>
            </w:r>
          </w:p>
        </w:tc>
      </w:tr>
      <w:tr w:rsidR="00AA2F21" w:rsidRPr="007110BC" w14:paraId="2A5E5FE9" w14:textId="77777777" w:rsidTr="007110BC">
        <w:trPr>
          <w:trHeight w:val="250"/>
        </w:trPr>
        <w:tc>
          <w:tcPr>
            <w:tcW w:w="0" w:type="auto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</w:tcPr>
          <w:p w14:paraId="1DCF0779" w14:textId="77777777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>Outcome 2.1: Enhancing finance and investment in development, production and application of biopesticides</w:t>
            </w:r>
          </w:p>
        </w:tc>
      </w:tr>
      <w:tr w:rsidR="00AA2F21" w:rsidRPr="007110BC" w14:paraId="610451CA" w14:textId="77777777" w:rsidTr="007110BC">
        <w:trPr>
          <w:trHeight w:val="250"/>
        </w:trPr>
        <w:tc>
          <w:tcPr>
            <w:tcW w:w="0" w:type="auto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</w:tcPr>
          <w:p w14:paraId="019234E8" w14:textId="77777777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>Output 2.1.1: Technology Transfer and upscaling of biopesticides production</w:t>
            </w:r>
          </w:p>
        </w:tc>
      </w:tr>
      <w:tr w:rsidR="00AA2F21" w:rsidRPr="007110BC" w14:paraId="4ED5106F" w14:textId="77777777" w:rsidTr="007110BC">
        <w:trPr>
          <w:trHeight w:val="250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C2A459" w14:textId="2B7A79E0" w:rsidR="00AA2F21" w:rsidRPr="007110BC" w:rsidRDefault="00AA2F21" w:rsidP="007110BC">
            <w:pPr>
              <w:widowControl/>
              <w:autoSpaceDE/>
              <w:autoSpaceDN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b/>
                <w:bCs/>
                <w:sz w:val="20"/>
                <w:szCs w:val="20"/>
              </w:rPr>
              <w:t>Activity 2.1.1.1: Select viable techno-commercial technology pr</w:t>
            </w:r>
            <w:r w:rsidR="00EC7B0A" w:rsidRPr="007110B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oviders in India on neem based, </w:t>
            </w:r>
            <w:r w:rsidRPr="007110BC">
              <w:rPr>
                <w:rFonts w:ascii="Arial" w:hAnsi="Arial" w:cs="Arial"/>
                <w:b/>
                <w:bCs/>
                <w:sz w:val="20"/>
                <w:szCs w:val="20"/>
              </w:rPr>
              <w:t>Btk, and Trichoderma biopesticides</w:t>
            </w:r>
            <w:r w:rsidRPr="007110BC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F27DA34" w14:textId="77777777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968B26" w14:textId="4ECDB99A" w:rsidR="00AA2F21" w:rsidRPr="007110BC" w:rsidRDefault="00AA2F21" w:rsidP="007110BC">
            <w:pPr>
              <w:widowControl/>
              <w:autoSpaceDE/>
              <w:autoSpaceDN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>Activity involved is identification of technology provider/</w:t>
            </w:r>
            <w:r w:rsidR="00535C9E" w:rsidRPr="007110B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10BC">
              <w:rPr>
                <w:rFonts w:ascii="Arial" w:hAnsi="Arial" w:cs="Arial"/>
                <w:sz w:val="20"/>
                <w:szCs w:val="20"/>
              </w:rPr>
              <w:t xml:space="preserve">partner &amp; formulation, Lab-scale Technology transfer of biopesticides such as Btk, </w:t>
            </w:r>
            <w:r w:rsidRPr="007110BC">
              <w:rPr>
                <w:rFonts w:ascii="Arial" w:hAnsi="Arial" w:cs="Arial"/>
                <w:i/>
                <w:iCs/>
                <w:sz w:val="20"/>
                <w:szCs w:val="20"/>
              </w:rPr>
              <w:t>Trichoderma</w:t>
            </w:r>
            <w:r w:rsidRPr="007110BC">
              <w:rPr>
                <w:rFonts w:ascii="Arial" w:hAnsi="Arial" w:cs="Arial"/>
                <w:sz w:val="20"/>
                <w:szCs w:val="20"/>
              </w:rPr>
              <w:t xml:space="preserve"> and neem based biopesticides for commercialization under FARM Project.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64F5F7" w14:textId="167447B0" w:rsidR="00AA2F21" w:rsidRPr="007110BC" w:rsidRDefault="000A0948" w:rsidP="007110BC">
            <w:pPr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>ICAR</w:t>
            </w:r>
            <w:r w:rsidR="00535C9E" w:rsidRPr="007110BC">
              <w:rPr>
                <w:rFonts w:ascii="Arial" w:hAnsi="Arial" w:cs="Arial"/>
                <w:sz w:val="20"/>
                <w:szCs w:val="20"/>
              </w:rPr>
              <w:t xml:space="preserve"> and other Central Agricultural Universities</w:t>
            </w:r>
            <w:r w:rsidRPr="007110B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63FEC" w:rsidRPr="007110BC">
              <w:rPr>
                <w:rFonts w:ascii="Arial" w:hAnsi="Arial" w:cs="Arial"/>
                <w:sz w:val="20"/>
                <w:szCs w:val="20"/>
              </w:rPr>
              <w:t>CIB</w:t>
            </w:r>
            <w:r w:rsidR="00535C9E" w:rsidRPr="007110BC">
              <w:rPr>
                <w:rFonts w:ascii="Arial" w:hAnsi="Arial" w:cs="Arial"/>
                <w:sz w:val="20"/>
                <w:szCs w:val="20"/>
              </w:rPr>
              <w:t>, etc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3CD14E" w14:textId="77777777" w:rsidR="00AA2F21" w:rsidRPr="007110BC" w:rsidRDefault="00AA2F21" w:rsidP="007110BC">
            <w:pPr>
              <w:widowControl/>
              <w:autoSpaceDE/>
              <w:autoSpaceDN/>
              <w:spacing w:before="100" w:beforeAutospacing="1" w:after="100" w:afterAutospacing="1"/>
              <w:ind w:left="360"/>
              <w:rPr>
                <w:rFonts w:ascii="Arial" w:eastAsia="Times New Roman" w:hAnsi="Arial" w:cs="Arial"/>
                <w:b/>
                <w:sz w:val="20"/>
                <w:szCs w:val="20"/>
                <w:lang w:val="en-IN" w:eastAsia="en-IN"/>
              </w:rPr>
            </w:pPr>
          </w:p>
          <w:p w14:paraId="2ED52CD0" w14:textId="77777777" w:rsidR="00EC7B0A" w:rsidRPr="007110BC" w:rsidRDefault="00EC7B0A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24F8C7" w14:textId="77777777" w:rsidR="00EC7B0A" w:rsidRPr="007110BC" w:rsidRDefault="00EC7B0A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368F99" w14:textId="77777777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>July/August-2025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8651B3" w14:textId="77777777" w:rsidR="00F015AA" w:rsidRDefault="00F015AA" w:rsidP="00F015AA">
            <w:pPr>
              <w:widowControl/>
              <w:autoSpaceDE/>
              <w:autoSpaceDN/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</w:pPr>
          </w:p>
          <w:p w14:paraId="7CF90076" w14:textId="77777777" w:rsidR="00F015AA" w:rsidRDefault="00F015AA" w:rsidP="00F015AA">
            <w:pPr>
              <w:widowControl/>
              <w:autoSpaceDE/>
              <w:autoSpaceDN/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</w:pPr>
          </w:p>
          <w:p w14:paraId="332FE0EF" w14:textId="026B0E6D" w:rsidR="00993927" w:rsidRPr="007110BC" w:rsidRDefault="00993927" w:rsidP="00F015AA">
            <w:pPr>
              <w:widowControl/>
              <w:autoSpaceDE/>
              <w:autoSpaceDN/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</w:pPr>
            <w:r w:rsidRPr="007110BC"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  <w:t>10,000</w:t>
            </w:r>
          </w:p>
        </w:tc>
      </w:tr>
      <w:tr w:rsidR="00AA2F21" w:rsidRPr="007110BC" w14:paraId="4D3AE5EC" w14:textId="77777777" w:rsidTr="007110BC">
        <w:trPr>
          <w:trHeight w:val="250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E44378" w14:textId="77777777" w:rsidR="00AA2F21" w:rsidRPr="007110BC" w:rsidRDefault="00AA2F21" w:rsidP="007110BC">
            <w:pPr>
              <w:widowControl/>
              <w:autoSpaceDE/>
              <w:autoSpaceDN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b/>
                <w:bCs/>
                <w:sz w:val="20"/>
                <w:szCs w:val="20"/>
              </w:rPr>
              <w:t>Activity 2.1.1.2: Draft and sign a Memorandum of Understanding (MoU) for technology transfer from technology providers to HIL</w:t>
            </w:r>
          </w:p>
          <w:p w14:paraId="75FD47EE" w14:textId="77777777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BD6089" w14:textId="77777777" w:rsidR="00AA2F21" w:rsidRPr="007110BC" w:rsidRDefault="00AA2F21" w:rsidP="007110BC">
            <w:pPr>
              <w:widowControl/>
              <w:autoSpaceDE/>
              <w:autoSpaceDN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>HIL has signed MoU with the ICAR-NBAIR for transfer of Lab-scale technology of Btk based biopesticides.</w:t>
            </w:r>
          </w:p>
          <w:p w14:paraId="4C2D30F9" w14:textId="77777777" w:rsidR="00AA2F21" w:rsidRPr="007110BC" w:rsidRDefault="00AA2F21" w:rsidP="007110BC">
            <w:pPr>
              <w:widowControl/>
              <w:autoSpaceDE/>
              <w:autoSpaceDN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CBCAC0D" w14:textId="4C08B80C" w:rsidR="00AA2F21" w:rsidRPr="007110BC" w:rsidRDefault="00AA2F21" w:rsidP="007110BC">
            <w:pPr>
              <w:widowControl/>
              <w:autoSpaceDE/>
              <w:autoSpaceDN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 xml:space="preserve">MoU with the technology partner for other products like Trichoderma &amp; Neem will be signed in July-2025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2168A1" w14:textId="1EC1115E" w:rsidR="00AA2F21" w:rsidRPr="007110BC" w:rsidRDefault="00535C9E" w:rsidP="007110BC">
            <w:pPr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 xml:space="preserve">ICAR and other Central Agricultural Universities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B7D6B5" w14:textId="77777777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8B4BF15" w14:textId="77777777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484E20" w14:textId="77777777" w:rsidR="00EC7B0A" w:rsidRPr="007110BC" w:rsidRDefault="00EC7B0A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E9C91E" w14:textId="77777777" w:rsidR="00EC7B0A" w:rsidRPr="007110BC" w:rsidRDefault="00EC7B0A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1386F4" w14:textId="77777777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>July-2025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493C1D" w14:textId="77777777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93F814" w14:textId="77777777" w:rsidR="00993927" w:rsidRPr="007110BC" w:rsidRDefault="00993927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A1056A" w14:textId="77777777" w:rsidR="00993927" w:rsidRPr="007110BC" w:rsidRDefault="00993927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59676F" w14:textId="77777777" w:rsidR="00993927" w:rsidRPr="007110BC" w:rsidRDefault="00993927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2D4848" w14:textId="22A0AA18" w:rsidR="00993927" w:rsidRPr="007110BC" w:rsidRDefault="00993927" w:rsidP="007110BC">
            <w:pPr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 xml:space="preserve">             90,000     </w:t>
            </w:r>
          </w:p>
        </w:tc>
      </w:tr>
      <w:tr w:rsidR="00AA2F21" w:rsidRPr="007110BC" w14:paraId="1B08F922" w14:textId="77777777" w:rsidTr="007110BC">
        <w:trPr>
          <w:trHeight w:val="250"/>
        </w:trPr>
        <w:tc>
          <w:tcPr>
            <w:tcW w:w="0" w:type="auto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935AA2" w14:textId="77777777" w:rsidR="00AA2F21" w:rsidRPr="007110BC" w:rsidRDefault="00AA2F21" w:rsidP="007110B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110BC">
              <w:rPr>
                <w:rFonts w:ascii="Arial" w:hAnsi="Arial" w:cs="Arial"/>
                <w:b/>
                <w:sz w:val="20"/>
                <w:szCs w:val="20"/>
              </w:rPr>
              <w:t xml:space="preserve">Output: 2.1.2 Financing mechanisms established including loans, marketing infrastructure and insurance schemes, quality enhancement application and fair price initiatives to facilitate the shifting from conventional pesticides to biopesticides. </w:t>
            </w:r>
          </w:p>
        </w:tc>
      </w:tr>
      <w:tr w:rsidR="00AA2F21" w:rsidRPr="007110BC" w14:paraId="013D1497" w14:textId="77777777" w:rsidTr="007110BC">
        <w:trPr>
          <w:trHeight w:val="250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4A3FA1" w14:textId="77777777" w:rsidR="00AA2F21" w:rsidRPr="007110BC" w:rsidRDefault="00AA2F21" w:rsidP="007110BC">
            <w:pPr>
              <w:widowControl/>
              <w:autoSpaceDE/>
              <w:autoSpaceDN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b/>
                <w:bCs/>
                <w:sz w:val="20"/>
                <w:szCs w:val="20"/>
              </w:rPr>
              <w:t>Activity 2.1.2.1: Assess and establish communication strategy on cost effectiveness associated with the use of biopesticides with IPM on selected crops</w:t>
            </w:r>
            <w:r w:rsidRPr="007110BC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577D8C2" w14:textId="77777777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3D1C7F" w14:textId="77777777" w:rsidR="00AA2F21" w:rsidRPr="007110BC" w:rsidRDefault="00AA2F21" w:rsidP="007110BC">
            <w:pPr>
              <w:widowControl/>
              <w:autoSpaceDE/>
              <w:autoSpaceDN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  <w:p w14:paraId="197B11E0" w14:textId="5D3FE572" w:rsidR="00AA2F21" w:rsidRPr="007110BC" w:rsidRDefault="00AA2F21" w:rsidP="007110BC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 xml:space="preserve">A report will be prepared </w:t>
            </w:r>
            <w:r w:rsidR="00EC7B0A" w:rsidRPr="007110BC">
              <w:rPr>
                <w:rFonts w:ascii="Arial" w:hAnsi="Arial" w:cs="Arial"/>
                <w:sz w:val="20"/>
                <w:szCs w:val="20"/>
              </w:rPr>
              <w:t>to access and establish communication strategy on cost effectiveness associated with the use of biopesticides with IPM on selected crops</w:t>
            </w:r>
          </w:p>
          <w:p w14:paraId="21697AC5" w14:textId="77777777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6827EC" w14:textId="77777777" w:rsidR="00863FEC" w:rsidRPr="007110BC" w:rsidRDefault="00863FEC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D06B43" w14:textId="77777777" w:rsidR="00863FEC" w:rsidRPr="007110BC" w:rsidRDefault="00863FEC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AFE413" w14:textId="77777777" w:rsidR="00863FEC" w:rsidRPr="007110BC" w:rsidRDefault="00863FEC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CD74C2" w14:textId="77777777" w:rsidR="00863FEC" w:rsidRPr="007110BC" w:rsidRDefault="00863FEC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979A7A" w14:textId="5756F600" w:rsidR="00AA2F21" w:rsidRPr="007110BC" w:rsidRDefault="000A0948" w:rsidP="007110BC">
            <w:pPr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 xml:space="preserve">Ministry of </w:t>
            </w:r>
            <w:r w:rsidR="00535C9E" w:rsidRPr="007110BC">
              <w:rPr>
                <w:rFonts w:ascii="Arial" w:hAnsi="Arial" w:cs="Arial"/>
                <w:sz w:val="20"/>
                <w:szCs w:val="20"/>
              </w:rPr>
              <w:t xml:space="preserve">Agriculture, </w:t>
            </w:r>
            <w:r w:rsidR="006E4B02" w:rsidRPr="007110BC">
              <w:rPr>
                <w:rFonts w:ascii="Arial" w:hAnsi="Arial" w:cs="Arial"/>
                <w:sz w:val="20"/>
                <w:szCs w:val="20"/>
              </w:rPr>
              <w:t>Ministry of Chemical &amp; Fertilizer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68B0FC" w14:textId="77777777" w:rsidR="00EC7B0A" w:rsidRPr="007110BC" w:rsidRDefault="00EC7B0A" w:rsidP="007110BC">
            <w:pPr>
              <w:widowControl/>
              <w:autoSpaceDE/>
              <w:autoSpaceDN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  <w:p w14:paraId="575AAF07" w14:textId="77777777" w:rsidR="00EC7B0A" w:rsidRPr="007110BC" w:rsidRDefault="00EC7B0A" w:rsidP="007110BC">
            <w:pPr>
              <w:widowControl/>
              <w:autoSpaceDE/>
              <w:autoSpaceDN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  <w:p w14:paraId="610E1C06" w14:textId="77777777" w:rsidR="00AA2F21" w:rsidRPr="007110BC" w:rsidRDefault="00AA2F21" w:rsidP="007110BC">
            <w:pPr>
              <w:widowControl/>
              <w:autoSpaceDE/>
              <w:autoSpaceDN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>July/August- 2025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6FBB2E" w14:textId="77777777" w:rsidR="00AA2F21" w:rsidRPr="007110BC" w:rsidRDefault="00AA2F21" w:rsidP="007110BC">
            <w:pPr>
              <w:widowControl/>
              <w:autoSpaceDE/>
              <w:autoSpaceDN/>
              <w:spacing w:before="100" w:beforeAutospacing="1" w:after="100" w:afterAutospacing="1"/>
              <w:ind w:left="720"/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</w:pPr>
          </w:p>
          <w:p w14:paraId="75560CFC" w14:textId="43E5E9EE" w:rsidR="00497855" w:rsidRPr="007110BC" w:rsidRDefault="00497855" w:rsidP="007110BC">
            <w:pPr>
              <w:widowControl/>
              <w:autoSpaceDE/>
              <w:autoSpaceDN/>
              <w:spacing w:before="100" w:beforeAutospacing="1" w:after="100" w:afterAutospacing="1"/>
              <w:ind w:left="720"/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</w:pPr>
          </w:p>
        </w:tc>
      </w:tr>
      <w:tr w:rsidR="00863FEC" w:rsidRPr="007110BC" w14:paraId="1C7D6A4A" w14:textId="77777777" w:rsidTr="007110BC">
        <w:trPr>
          <w:trHeight w:val="3345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1F4B8DD8" w14:textId="77777777" w:rsidR="00863FEC" w:rsidRPr="007110BC" w:rsidRDefault="00863FEC" w:rsidP="007110BC">
            <w:pPr>
              <w:widowControl/>
              <w:autoSpaceDE/>
              <w:autoSpaceDN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b/>
                <w:bCs/>
                <w:sz w:val="20"/>
                <w:szCs w:val="20"/>
              </w:rPr>
              <w:t>Activity 2.1.2.2: Provide support to farmers to access existing financing mechanisms</w:t>
            </w:r>
            <w:r w:rsidRPr="007110BC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805853F" w14:textId="77777777" w:rsidR="00863FEC" w:rsidRPr="007110BC" w:rsidRDefault="00863FEC" w:rsidP="007110BC">
            <w:pPr>
              <w:widowControl/>
              <w:autoSpaceDE/>
              <w:autoSpaceDN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ACF5EF6" w14:textId="77777777" w:rsidR="00863FEC" w:rsidRPr="007110BC" w:rsidRDefault="00863FEC" w:rsidP="007110BC">
            <w:pPr>
              <w:widowControl/>
              <w:autoSpaceDE/>
              <w:autoSpaceDN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10B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Activity </w:t>
            </w:r>
          </w:p>
          <w:p w14:paraId="308D58A9" w14:textId="455623FC" w:rsidR="00863FEC" w:rsidRPr="007110BC" w:rsidRDefault="00863FEC" w:rsidP="007110BC">
            <w:pPr>
              <w:widowControl/>
              <w:autoSpaceDE/>
              <w:autoSpaceDN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b/>
                <w:bCs/>
                <w:sz w:val="20"/>
                <w:szCs w:val="20"/>
              </w:rPr>
              <w:t>2.1.2.3: Develop insurance schemes to protect participating farmers from unexpected events in the transition phase and beyond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36D5AA43" w14:textId="77777777" w:rsidR="00863FEC" w:rsidRPr="007110BC" w:rsidRDefault="00863FEC" w:rsidP="007110BC">
            <w:pPr>
              <w:widowControl/>
              <w:autoSpaceDE/>
              <w:autoSpaceDN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DF1A727" w14:textId="77777777" w:rsidR="00863FEC" w:rsidRPr="007110BC" w:rsidRDefault="00863FEC" w:rsidP="007110BC">
            <w:pPr>
              <w:widowControl/>
              <w:autoSpaceDE/>
              <w:autoSpaceDN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AA662B3" w14:textId="77777777" w:rsidR="00863FEC" w:rsidRPr="007110BC" w:rsidRDefault="00863FEC" w:rsidP="007110BC">
            <w:pPr>
              <w:widowControl/>
              <w:autoSpaceDE/>
              <w:autoSpaceDN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C255D91" w14:textId="77777777" w:rsidR="00863FEC" w:rsidRPr="007110BC" w:rsidRDefault="00863FEC" w:rsidP="007110BC">
            <w:pPr>
              <w:widowControl/>
              <w:autoSpaceDE/>
              <w:autoSpaceDN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0837D49" w14:textId="77777777" w:rsidR="00863FEC" w:rsidRPr="007110BC" w:rsidRDefault="00863FEC" w:rsidP="007110BC">
            <w:pPr>
              <w:widowControl/>
              <w:autoSpaceDE/>
              <w:autoSpaceDN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F6A2BCA" w14:textId="77777777" w:rsidR="00863FEC" w:rsidRPr="007110BC" w:rsidRDefault="00863FEC" w:rsidP="007110BC">
            <w:pPr>
              <w:widowControl/>
              <w:autoSpaceDE/>
              <w:autoSpaceDN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DB41CE3" w14:textId="77777777" w:rsidR="00535C9E" w:rsidRPr="007110BC" w:rsidRDefault="00863FEC" w:rsidP="007110BC">
            <w:pPr>
              <w:widowControl/>
              <w:autoSpaceDE/>
              <w:autoSpaceDN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>Module is in place</w:t>
            </w:r>
            <w:r w:rsidR="00535C9E" w:rsidRPr="007110B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3B8959D" w14:textId="14AF48A0" w:rsidR="00863FEC" w:rsidRPr="007110BC" w:rsidRDefault="00535C9E" w:rsidP="007110BC">
            <w:pPr>
              <w:widowControl/>
              <w:autoSpaceDE/>
              <w:autoSpaceDN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 xml:space="preserve">Suitable </w:t>
            </w:r>
            <w:r w:rsidR="00863FEC" w:rsidRPr="007110BC">
              <w:rPr>
                <w:rFonts w:ascii="Arial" w:hAnsi="Arial" w:cs="Arial"/>
                <w:sz w:val="20"/>
                <w:szCs w:val="20"/>
              </w:rPr>
              <w:t xml:space="preserve">financing institutions will be identified to educate the farmers &amp; MoU </w:t>
            </w:r>
            <w:r w:rsidRPr="007110BC">
              <w:rPr>
                <w:rFonts w:ascii="Arial" w:hAnsi="Arial" w:cs="Arial"/>
                <w:sz w:val="20"/>
                <w:szCs w:val="20"/>
              </w:rPr>
              <w:t xml:space="preserve">shall be signed </w:t>
            </w:r>
            <w:r w:rsidR="00863FEC" w:rsidRPr="007110BC">
              <w:rPr>
                <w:rFonts w:ascii="Arial" w:hAnsi="Arial" w:cs="Arial"/>
                <w:sz w:val="20"/>
                <w:szCs w:val="20"/>
              </w:rPr>
              <w:t>with these institution</w:t>
            </w:r>
            <w:r w:rsidRPr="007110BC">
              <w:rPr>
                <w:rFonts w:ascii="Arial" w:hAnsi="Arial" w:cs="Arial"/>
                <w:sz w:val="20"/>
                <w:szCs w:val="20"/>
              </w:rPr>
              <w:t>s for collaboration under FARM Project</w:t>
            </w:r>
            <w:r w:rsidR="00863FEC" w:rsidRPr="007110BC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2E601722" w14:textId="77777777" w:rsidR="00254CB5" w:rsidRPr="007110BC" w:rsidRDefault="00254CB5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95FB1A" w14:textId="77777777" w:rsidR="00254CB5" w:rsidRPr="007110BC" w:rsidRDefault="00254CB5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D1E11D" w14:textId="77777777" w:rsidR="00254CB5" w:rsidRPr="007110BC" w:rsidRDefault="00254CB5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D2CFB" w14:textId="77777777" w:rsidR="00254CB5" w:rsidRPr="007110BC" w:rsidRDefault="00254CB5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8CDC22" w14:textId="77777777" w:rsidR="00254CB5" w:rsidRPr="007110BC" w:rsidRDefault="00254CB5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B25506" w14:textId="77777777" w:rsidR="00254CB5" w:rsidRPr="007110BC" w:rsidRDefault="00254CB5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FC54E6" w14:textId="77777777" w:rsidR="00254CB5" w:rsidRPr="007110BC" w:rsidRDefault="00254CB5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D91C5A" w14:textId="77777777" w:rsidR="00254CB5" w:rsidRPr="007110BC" w:rsidRDefault="00254CB5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5077FC" w14:textId="26C24593" w:rsidR="00863FEC" w:rsidRPr="007110BC" w:rsidRDefault="00254CB5" w:rsidP="007110BC">
            <w:pPr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>NABARD, SIDBI, Ministry of Agriculture, Ministry</w:t>
            </w:r>
            <w:r w:rsidR="00E846E3" w:rsidRPr="007110BC">
              <w:rPr>
                <w:rFonts w:ascii="Arial" w:hAnsi="Arial" w:cs="Arial"/>
                <w:sz w:val="20"/>
                <w:szCs w:val="20"/>
              </w:rPr>
              <w:t>, Private Banks, National Banks</w:t>
            </w:r>
            <w:r w:rsidR="00535C9E" w:rsidRPr="007110BC">
              <w:rPr>
                <w:rFonts w:ascii="Arial" w:hAnsi="Arial" w:cs="Arial"/>
                <w:sz w:val="20"/>
                <w:szCs w:val="20"/>
              </w:rPr>
              <w:t>, etc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4CF98692" w14:textId="77777777" w:rsidR="00863FEC" w:rsidRPr="007110BC" w:rsidRDefault="00863FEC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AC5F84" w14:textId="77777777" w:rsidR="00863FEC" w:rsidRPr="007110BC" w:rsidRDefault="00863FEC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D90194" w14:textId="77777777" w:rsidR="00863FEC" w:rsidRPr="007110BC" w:rsidRDefault="00863FEC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1B57CA" w14:textId="77777777" w:rsidR="00863FEC" w:rsidRPr="007110BC" w:rsidRDefault="00863FEC" w:rsidP="007110BC">
            <w:pPr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7E0FBD4" w14:textId="77777777" w:rsidR="00863FEC" w:rsidRPr="007110BC" w:rsidRDefault="00863FEC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29D400" w14:textId="77777777" w:rsidR="00863FEC" w:rsidRPr="007110BC" w:rsidRDefault="00863FEC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B6D1A0" w14:textId="77777777" w:rsidR="00863FEC" w:rsidRPr="007110BC" w:rsidRDefault="00863FEC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94C7DB" w14:textId="77777777" w:rsidR="00863FEC" w:rsidRPr="007110BC" w:rsidRDefault="00863FEC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C40980" w14:textId="77777777" w:rsidR="00863FEC" w:rsidRPr="007110BC" w:rsidRDefault="00863FEC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AD77E6" w14:textId="77777777" w:rsidR="00863FEC" w:rsidRPr="007110BC" w:rsidRDefault="00863FEC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17D11D" w14:textId="3AEDAB31" w:rsidR="00863FEC" w:rsidRPr="007110BC" w:rsidRDefault="00863FEC" w:rsidP="007110BC">
            <w:pPr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>Sep-2025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21BE4C2F" w14:textId="085D6D9E" w:rsidR="00863FEC" w:rsidRPr="007110BC" w:rsidRDefault="0055762C" w:rsidP="007110BC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>5</w:t>
            </w:r>
            <w:r w:rsidR="00E97DFE">
              <w:rPr>
                <w:rFonts w:ascii="Arial" w:hAnsi="Arial" w:cs="Arial"/>
                <w:sz w:val="20"/>
                <w:szCs w:val="20"/>
              </w:rPr>
              <w:t>,</w:t>
            </w:r>
            <w:r w:rsidRPr="007110BC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</w:tr>
      <w:tr w:rsidR="00AA2F21" w:rsidRPr="007110BC" w14:paraId="5F67128B" w14:textId="77777777" w:rsidTr="007110BC">
        <w:trPr>
          <w:trHeight w:val="250"/>
        </w:trPr>
        <w:tc>
          <w:tcPr>
            <w:tcW w:w="0" w:type="auto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73C55B" w14:textId="77777777" w:rsidR="00AA2F21" w:rsidRPr="007110BC" w:rsidRDefault="00AA2F21" w:rsidP="007110B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110BC">
              <w:rPr>
                <w:rFonts w:ascii="Arial" w:hAnsi="Arial" w:cs="Arial"/>
                <w:b/>
                <w:sz w:val="20"/>
                <w:szCs w:val="20"/>
              </w:rPr>
              <w:t>2.1.4 Scaling up of manufacturing facility and phasing out of POP’s</w:t>
            </w:r>
          </w:p>
        </w:tc>
      </w:tr>
      <w:tr w:rsidR="00AA2F21" w:rsidRPr="007110BC" w14:paraId="07B2CD49" w14:textId="77777777" w:rsidTr="007110BC">
        <w:trPr>
          <w:trHeight w:val="250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3F3A36" w14:textId="77777777" w:rsidR="00AA2F21" w:rsidRPr="007110BC" w:rsidRDefault="00AA2F21" w:rsidP="007110BC">
            <w:pPr>
              <w:widowControl/>
              <w:autoSpaceDE/>
              <w:autoSpaceDN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10BC">
              <w:rPr>
                <w:rFonts w:ascii="Arial" w:hAnsi="Arial" w:cs="Arial"/>
                <w:b/>
                <w:sz w:val="20"/>
                <w:szCs w:val="20"/>
              </w:rPr>
              <w:t>Output 2.1.4: Scaling up of bio-pesticides manufacturing and phasing out of POPs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A8E9AE" w14:textId="77777777" w:rsidR="00AA2F21" w:rsidRPr="007110BC" w:rsidRDefault="00AA2F21" w:rsidP="007110BC">
            <w:pPr>
              <w:widowControl/>
              <w:autoSpaceDE/>
              <w:autoSpaceDN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>Establish the industrial infrastructures to scale up the manufacturing of Btk, Trichoderma and neem based biopesticides with associated reduction of POPs and HHPs production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199DAA" w14:textId="5E386D6D" w:rsidR="00AA2F21" w:rsidRPr="007110BC" w:rsidRDefault="00535C9E" w:rsidP="007110BC">
            <w:pPr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>HIL &amp; other EPC/ LSTK agencies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048714" w14:textId="77777777" w:rsidR="000A0948" w:rsidRPr="007110BC" w:rsidRDefault="000A0948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BED5B8" w14:textId="77777777" w:rsidR="000A0948" w:rsidRPr="007110BC" w:rsidRDefault="000A0948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001C6D" w14:textId="77777777" w:rsidR="00863FEC" w:rsidRPr="007110BC" w:rsidRDefault="00863FEC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4F4F27" w14:textId="77777777" w:rsidR="00863FEC" w:rsidRPr="007110BC" w:rsidRDefault="00863FEC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C25A59" w14:textId="4D48814B" w:rsidR="00AA2F21" w:rsidRPr="007110BC" w:rsidRDefault="00C8057F" w:rsidP="007110BC">
            <w:pPr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>Oct</w:t>
            </w:r>
            <w:r w:rsidR="00AA2F21" w:rsidRPr="007110BC">
              <w:rPr>
                <w:rFonts w:ascii="Arial" w:hAnsi="Arial" w:cs="Arial"/>
                <w:sz w:val="20"/>
                <w:szCs w:val="20"/>
              </w:rPr>
              <w:t xml:space="preserve"> 2025 </w:t>
            </w:r>
            <w:r w:rsidRPr="007110BC">
              <w:rPr>
                <w:rFonts w:ascii="Arial" w:hAnsi="Arial" w:cs="Arial"/>
                <w:sz w:val="20"/>
                <w:szCs w:val="20"/>
              </w:rPr>
              <w:t xml:space="preserve">to Dec </w:t>
            </w:r>
            <w:r w:rsidR="00AA2F21" w:rsidRPr="007110BC">
              <w:rPr>
                <w:rFonts w:ascii="Arial" w:hAnsi="Arial" w:cs="Arial"/>
                <w:sz w:val="20"/>
                <w:szCs w:val="20"/>
              </w:rPr>
              <w:t>-2026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0858DA" w14:textId="77777777" w:rsidR="00AA2F21" w:rsidRPr="007110BC" w:rsidRDefault="00AA2F21" w:rsidP="007110BC">
            <w:pPr>
              <w:pStyle w:val="ListParagraph"/>
              <w:ind w:left="360" w:firstLine="0"/>
              <w:rPr>
                <w:rFonts w:ascii="Arial" w:hAnsi="Arial" w:cs="Arial"/>
                <w:sz w:val="20"/>
                <w:szCs w:val="20"/>
              </w:rPr>
            </w:pPr>
          </w:p>
          <w:p w14:paraId="0045A14E" w14:textId="77777777" w:rsidR="00EA6229" w:rsidRPr="007110BC" w:rsidRDefault="00EA6229" w:rsidP="007110BC">
            <w:pPr>
              <w:pStyle w:val="ListParagraph"/>
              <w:ind w:left="360" w:firstLine="0"/>
              <w:rPr>
                <w:rFonts w:ascii="Arial" w:hAnsi="Arial" w:cs="Arial"/>
                <w:sz w:val="20"/>
                <w:szCs w:val="20"/>
              </w:rPr>
            </w:pPr>
          </w:p>
          <w:p w14:paraId="6F9C3E91" w14:textId="77777777" w:rsidR="00863FEC" w:rsidRPr="007110BC" w:rsidRDefault="00EA6229" w:rsidP="007110BC">
            <w:pPr>
              <w:pStyle w:val="ListParagraph"/>
              <w:ind w:left="360" w:firstLine="0"/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  <w:p w14:paraId="3F10EF22" w14:textId="0342F349" w:rsidR="00EA6229" w:rsidRPr="00F015AA" w:rsidRDefault="00EA6229" w:rsidP="00F015AA">
            <w:pPr>
              <w:rPr>
                <w:rFonts w:ascii="Arial" w:hAnsi="Arial" w:cs="Arial"/>
                <w:sz w:val="20"/>
                <w:szCs w:val="20"/>
              </w:rPr>
            </w:pPr>
            <w:r w:rsidRPr="00F015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5084" w:rsidRPr="00F015AA">
              <w:rPr>
                <w:rFonts w:ascii="Arial" w:hAnsi="Arial" w:cs="Arial"/>
                <w:sz w:val="20"/>
                <w:szCs w:val="20"/>
              </w:rPr>
              <w:t>641,010</w:t>
            </w:r>
          </w:p>
        </w:tc>
      </w:tr>
      <w:tr w:rsidR="00AA2F21" w:rsidRPr="007110BC" w14:paraId="770A3989" w14:textId="77777777" w:rsidTr="007110BC">
        <w:trPr>
          <w:trHeight w:val="250"/>
        </w:trPr>
        <w:tc>
          <w:tcPr>
            <w:tcW w:w="0" w:type="auto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14:paraId="717A2C81" w14:textId="77777777" w:rsidR="00AA2F21" w:rsidRPr="007110BC" w:rsidRDefault="00AA2F21" w:rsidP="007110B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110BC">
              <w:rPr>
                <w:rFonts w:ascii="Arial" w:hAnsi="Arial" w:cs="Arial"/>
                <w:b/>
                <w:sz w:val="20"/>
                <w:szCs w:val="20"/>
              </w:rPr>
              <w:t>Component 3: Capacity and knowledge dissemination</w:t>
            </w:r>
          </w:p>
        </w:tc>
      </w:tr>
      <w:tr w:rsidR="00AA2F21" w:rsidRPr="007110BC" w14:paraId="791BBE7F" w14:textId="77777777" w:rsidTr="007110BC">
        <w:trPr>
          <w:trHeight w:val="250"/>
        </w:trPr>
        <w:tc>
          <w:tcPr>
            <w:tcW w:w="0" w:type="auto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</w:tcPr>
          <w:p w14:paraId="5E4E3388" w14:textId="77777777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>Outcome 3.1: Capacity building and awareness raising in the formulation, production and application of biopesticides with Integrated Pest Management practices</w:t>
            </w:r>
          </w:p>
        </w:tc>
      </w:tr>
      <w:tr w:rsidR="00AA2F21" w:rsidRPr="007110BC" w14:paraId="0948E4CF" w14:textId="77777777" w:rsidTr="007110BC">
        <w:trPr>
          <w:trHeight w:val="250"/>
        </w:trPr>
        <w:tc>
          <w:tcPr>
            <w:tcW w:w="0" w:type="auto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</w:tcPr>
          <w:p w14:paraId="38680307" w14:textId="77777777" w:rsidR="00AA2F21" w:rsidRPr="007110BC" w:rsidRDefault="00AA2F21" w:rsidP="007110BC">
            <w:pPr>
              <w:tabs>
                <w:tab w:val="left" w:pos="3135"/>
              </w:tabs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>Output 3.1.1: Relevant stakeholders in the agricultural sector (decision makers, manufacturers in public and private sector, farmers including women and youth, and others trained and awareness raised on greener and eco-friendly alternatives</w:t>
            </w:r>
            <w:r w:rsidRPr="007110BC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AA2F21" w:rsidRPr="007110BC" w14:paraId="3A7D3405" w14:textId="77777777" w:rsidTr="007110BC">
        <w:trPr>
          <w:trHeight w:val="250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7E94B1" w14:textId="0042ADD2" w:rsidR="00AA2F21" w:rsidRPr="007110BC" w:rsidRDefault="00AA2F21" w:rsidP="007110BC">
            <w:pPr>
              <w:widowControl/>
              <w:autoSpaceDE/>
              <w:autoSpaceDN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b/>
                <w:bCs/>
                <w:sz w:val="20"/>
                <w:szCs w:val="20"/>
              </w:rPr>
              <w:t>Activity 3.1.1.1 Conduct the programme on “Trainers of trainees (TOT)” and awareness raising for farmers and agriculture workers</w:t>
            </w:r>
            <w:r w:rsidR="00EA6229" w:rsidRPr="007110B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including women, youth and indigenous </w:t>
            </w:r>
          </w:p>
          <w:p w14:paraId="2F1B2CAF" w14:textId="77777777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8DFC02" w14:textId="77777777" w:rsidR="00AA2F21" w:rsidRPr="007110BC" w:rsidRDefault="00AA2F21" w:rsidP="007110BC">
            <w:pPr>
              <w:widowControl/>
              <w:autoSpaceDE/>
              <w:autoSpaceDN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>"Trainers of Trainers" (ToT) programs and awareness-raising activities will be carried out throughout the year. These programs are targeted to cover 1 million farmers in the year 2025.</w:t>
            </w:r>
          </w:p>
          <w:p w14:paraId="2209A8AD" w14:textId="77777777" w:rsidR="00AA2F21" w:rsidRPr="007110BC" w:rsidRDefault="00AA2F21" w:rsidP="007110BC">
            <w:pPr>
              <w:widowControl/>
              <w:autoSpaceDE/>
              <w:autoSpaceDN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798C76B" w14:textId="77777777" w:rsidR="00AA2F21" w:rsidRPr="007110BC" w:rsidRDefault="00AA2F21" w:rsidP="007110BC">
            <w:pPr>
              <w:widowControl/>
              <w:autoSpaceDE/>
              <w:autoSpaceDN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>Technology exchange workshops on manufacturing biopesticides will also be held regionally.</w:t>
            </w:r>
          </w:p>
          <w:p w14:paraId="6B273427" w14:textId="77777777" w:rsidR="00AA2F21" w:rsidRPr="007110BC" w:rsidRDefault="00AA2F21" w:rsidP="007110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315233" w14:textId="77777777" w:rsidR="00535C9E" w:rsidRPr="007110BC" w:rsidRDefault="00535C9E" w:rsidP="007110BC">
            <w:pPr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>NHRDF, RLBAU,</w:t>
            </w:r>
          </w:p>
          <w:p w14:paraId="552B48AA" w14:textId="77777777" w:rsidR="00535C9E" w:rsidRPr="007110BC" w:rsidRDefault="00535C9E" w:rsidP="007110BC">
            <w:pPr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>CSAUT,</w:t>
            </w:r>
          </w:p>
          <w:p w14:paraId="788F8F4D" w14:textId="77777777" w:rsidR="00535C9E" w:rsidRPr="007110BC" w:rsidRDefault="00535C9E" w:rsidP="007110BC">
            <w:pPr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>Sova Foundation Trust,</w:t>
            </w:r>
          </w:p>
          <w:p w14:paraId="5A08A5AA" w14:textId="36796C3E" w:rsidR="00863FEC" w:rsidRPr="007110BC" w:rsidRDefault="00535C9E" w:rsidP="007110BC">
            <w:pPr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>YSPUHF, CCRI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EDC6B8" w14:textId="77777777" w:rsidR="00E846E3" w:rsidRPr="007110BC" w:rsidRDefault="00E846E3" w:rsidP="007110BC">
            <w:pPr>
              <w:widowControl/>
              <w:autoSpaceDE/>
              <w:autoSpaceDN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  <w:p w14:paraId="76ED37B0" w14:textId="77777777" w:rsidR="00E846E3" w:rsidRPr="007110BC" w:rsidRDefault="00E846E3" w:rsidP="007110BC">
            <w:pPr>
              <w:widowControl/>
              <w:autoSpaceDE/>
              <w:autoSpaceDN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  <w:p w14:paraId="057E59A6" w14:textId="77777777" w:rsidR="00E846E3" w:rsidRPr="007110BC" w:rsidRDefault="00E846E3" w:rsidP="007110BC">
            <w:pPr>
              <w:widowControl/>
              <w:autoSpaceDE/>
              <w:autoSpaceDN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  <w:p w14:paraId="5B41DF57" w14:textId="77777777" w:rsidR="00E846E3" w:rsidRPr="007110BC" w:rsidRDefault="00E846E3" w:rsidP="007110BC">
            <w:pPr>
              <w:widowControl/>
              <w:autoSpaceDE/>
              <w:autoSpaceDN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  <w:p w14:paraId="18C8615F" w14:textId="3AA38419" w:rsidR="00AA2F21" w:rsidRPr="007110BC" w:rsidRDefault="00E846E3" w:rsidP="007110BC">
            <w:pPr>
              <w:widowControl/>
              <w:autoSpaceDE/>
              <w:autoSpaceDN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 xml:space="preserve">      2025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131494" w14:textId="77777777" w:rsidR="00AA2F21" w:rsidRPr="007110BC" w:rsidRDefault="00AA2F21" w:rsidP="007110BC">
            <w:pPr>
              <w:pStyle w:val="ListParagraph"/>
              <w:widowControl/>
              <w:autoSpaceDE/>
              <w:autoSpaceDN/>
              <w:spacing w:before="100" w:beforeAutospacing="1" w:after="100" w:afterAutospacing="1"/>
              <w:ind w:left="720" w:firstLine="0"/>
              <w:rPr>
                <w:rFonts w:ascii="Arial" w:eastAsia="Times New Roman" w:hAnsi="Arial" w:cs="Arial"/>
                <w:bCs/>
                <w:sz w:val="20"/>
                <w:szCs w:val="20"/>
                <w:lang w:val="en-IN" w:eastAsia="en-IN"/>
              </w:rPr>
            </w:pPr>
            <w:r w:rsidRPr="007110BC">
              <w:rPr>
                <w:rFonts w:ascii="Arial" w:eastAsia="Times New Roman" w:hAnsi="Arial" w:cs="Arial"/>
                <w:bCs/>
                <w:sz w:val="20"/>
                <w:szCs w:val="20"/>
                <w:lang w:val="en-IN" w:eastAsia="en-IN"/>
              </w:rPr>
              <w:t xml:space="preserve"> </w:t>
            </w:r>
          </w:p>
          <w:p w14:paraId="0C092998" w14:textId="77777777" w:rsidR="00EA6229" w:rsidRPr="007110BC" w:rsidRDefault="00EA6229" w:rsidP="007110BC">
            <w:pPr>
              <w:pStyle w:val="ListParagraph"/>
              <w:widowControl/>
              <w:autoSpaceDE/>
              <w:autoSpaceDN/>
              <w:spacing w:before="100" w:beforeAutospacing="1" w:after="100" w:afterAutospacing="1"/>
              <w:ind w:left="720" w:firstLine="0"/>
              <w:rPr>
                <w:rFonts w:ascii="Arial" w:eastAsia="Times New Roman" w:hAnsi="Arial" w:cs="Arial"/>
                <w:bCs/>
                <w:sz w:val="20"/>
                <w:szCs w:val="20"/>
                <w:lang w:val="en-IN" w:eastAsia="en-IN"/>
              </w:rPr>
            </w:pPr>
          </w:p>
          <w:p w14:paraId="5A4C4197" w14:textId="3878322A" w:rsidR="00EA6229" w:rsidRPr="007110BC" w:rsidRDefault="000A0948" w:rsidP="007110BC">
            <w:pPr>
              <w:widowControl/>
              <w:autoSpaceDE/>
              <w:autoSpaceDN/>
              <w:spacing w:before="100" w:beforeAutospacing="1" w:after="100" w:afterAutospacing="1"/>
              <w:rPr>
                <w:rFonts w:ascii="Arial" w:eastAsia="Times New Roman" w:hAnsi="Arial" w:cs="Arial"/>
                <w:bCs/>
                <w:sz w:val="20"/>
                <w:szCs w:val="20"/>
                <w:lang w:val="en-IN" w:eastAsia="en-IN"/>
              </w:rPr>
            </w:pPr>
            <w:r w:rsidRPr="007110BC">
              <w:rPr>
                <w:rFonts w:ascii="Arial" w:eastAsia="Times New Roman" w:hAnsi="Arial" w:cs="Arial"/>
                <w:bCs/>
                <w:sz w:val="20"/>
                <w:szCs w:val="20"/>
                <w:lang w:val="en-IN" w:eastAsia="en-IN"/>
              </w:rPr>
              <w:t>46,350</w:t>
            </w:r>
          </w:p>
        </w:tc>
      </w:tr>
      <w:tr w:rsidR="00AA2F21" w:rsidRPr="007110BC" w14:paraId="44078F3B" w14:textId="77777777" w:rsidTr="007110BC">
        <w:trPr>
          <w:trHeight w:val="250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416873" w14:textId="77777777" w:rsidR="00AA2F21" w:rsidRPr="007110BC" w:rsidRDefault="00AA2F21" w:rsidP="007110BC">
            <w:pPr>
              <w:widowControl/>
              <w:autoSpaceDE/>
              <w:autoSpaceDN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b/>
                <w:bCs/>
                <w:sz w:val="20"/>
                <w:szCs w:val="20"/>
              </w:rPr>
              <w:t>Activity 3.1.1.4 Conduct training on the environmental code of practices for relevant stakeholders in the bio- pesticide supply chain</w:t>
            </w:r>
          </w:p>
          <w:p w14:paraId="1850EC4E" w14:textId="77777777" w:rsidR="00AA2F21" w:rsidRPr="007110BC" w:rsidRDefault="00AA2F21" w:rsidP="007110BC">
            <w:pPr>
              <w:widowControl/>
              <w:autoSpaceDE/>
              <w:autoSpaceDN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862ECB" w14:textId="77777777" w:rsidR="00AA2F21" w:rsidRPr="007110BC" w:rsidRDefault="00AA2F21" w:rsidP="007110BC">
            <w:pPr>
              <w:widowControl/>
              <w:autoSpaceDE/>
              <w:autoSpaceDN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>India will develop ECOPs by Q3 2025, which will be used to train stakeholders in both countries.</w:t>
            </w:r>
          </w:p>
          <w:p w14:paraId="7DBE265E" w14:textId="5F04C876" w:rsidR="00EA6229" w:rsidRPr="007110BC" w:rsidRDefault="00EA6229" w:rsidP="007110BC">
            <w:pPr>
              <w:widowControl/>
              <w:autoSpaceDE/>
              <w:autoSpaceDN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EF09120" w14:textId="77777777" w:rsidR="00EA6229" w:rsidRPr="007110BC" w:rsidRDefault="00EA6229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F9AE1E" w14:textId="77777777" w:rsidR="00EA6229" w:rsidRPr="007110BC" w:rsidRDefault="00EA6229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8B4E14" w14:textId="33996BF9" w:rsidR="00EA6229" w:rsidRPr="007110BC" w:rsidRDefault="00EA6229" w:rsidP="00711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CFF657" w14:textId="77777777" w:rsidR="00AA2F21" w:rsidRPr="007110BC" w:rsidRDefault="00AA2F21" w:rsidP="007110BC">
            <w:pPr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D2D179" w14:textId="7A71E063" w:rsidR="00AA2F21" w:rsidRPr="007110BC" w:rsidRDefault="006E4B02" w:rsidP="007110BC">
            <w:pPr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 xml:space="preserve">Ministry of Environment, </w:t>
            </w:r>
            <w:r w:rsidR="00535C9E" w:rsidRPr="007110BC">
              <w:rPr>
                <w:rFonts w:ascii="Arial" w:hAnsi="Arial" w:cs="Arial"/>
                <w:sz w:val="20"/>
                <w:szCs w:val="20"/>
              </w:rPr>
              <w:t xml:space="preserve">Forests &amp; Climate Change, </w:t>
            </w:r>
            <w:r w:rsidRPr="007110BC">
              <w:rPr>
                <w:rFonts w:ascii="Arial" w:hAnsi="Arial" w:cs="Arial"/>
                <w:sz w:val="20"/>
                <w:szCs w:val="20"/>
              </w:rPr>
              <w:t>Ministry of Agriculture</w:t>
            </w:r>
            <w:r w:rsidR="00535C9E" w:rsidRPr="007110BC">
              <w:rPr>
                <w:rFonts w:ascii="Arial" w:hAnsi="Arial" w:cs="Arial"/>
                <w:sz w:val="20"/>
                <w:szCs w:val="20"/>
              </w:rPr>
              <w:t>, and Family Welfare</w:t>
            </w:r>
            <w:r w:rsidRPr="007110BC">
              <w:rPr>
                <w:rFonts w:ascii="Arial" w:hAnsi="Arial" w:cs="Arial"/>
                <w:sz w:val="20"/>
                <w:szCs w:val="20"/>
              </w:rPr>
              <w:t>, Ministry of Chemical</w:t>
            </w:r>
            <w:r w:rsidR="00535C9E" w:rsidRPr="007110BC">
              <w:rPr>
                <w:rFonts w:ascii="Arial" w:hAnsi="Arial" w:cs="Arial"/>
                <w:sz w:val="20"/>
                <w:szCs w:val="20"/>
              </w:rPr>
              <w:t>s</w:t>
            </w:r>
            <w:r w:rsidRPr="007110BC">
              <w:rPr>
                <w:rFonts w:ascii="Arial" w:hAnsi="Arial" w:cs="Arial"/>
                <w:sz w:val="20"/>
                <w:szCs w:val="20"/>
              </w:rPr>
              <w:t xml:space="preserve"> &amp; Fertilizer</w:t>
            </w:r>
            <w:r w:rsidR="00535C9E" w:rsidRPr="007110BC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8F1CC8" w14:textId="3B78FDED" w:rsidR="000A0948" w:rsidRPr="007110BC" w:rsidRDefault="000A0948" w:rsidP="007110BC">
            <w:pPr>
              <w:widowControl/>
              <w:autoSpaceDE/>
              <w:autoSpaceDN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  <w:p w14:paraId="44E0146E" w14:textId="77777777" w:rsidR="000A0948" w:rsidRPr="007110BC" w:rsidRDefault="000A0948" w:rsidP="007110BC">
            <w:pPr>
              <w:widowControl/>
              <w:autoSpaceDE/>
              <w:autoSpaceDN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  <w:p w14:paraId="637C87F7" w14:textId="77777777" w:rsidR="000A0948" w:rsidRPr="007110BC" w:rsidRDefault="000A0948" w:rsidP="007110BC">
            <w:pPr>
              <w:widowControl/>
              <w:autoSpaceDE/>
              <w:autoSpaceDN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  <w:p w14:paraId="6CBAC308" w14:textId="32003D99" w:rsidR="00AA2F21" w:rsidRPr="007110BC" w:rsidRDefault="00863FEC" w:rsidP="007110BC">
            <w:pPr>
              <w:widowControl/>
              <w:autoSpaceDE/>
              <w:autoSpaceDN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 xml:space="preserve">  J</w:t>
            </w:r>
            <w:r w:rsidR="00AA2F21" w:rsidRPr="007110BC">
              <w:rPr>
                <w:rFonts w:ascii="Arial" w:hAnsi="Arial" w:cs="Arial"/>
                <w:sz w:val="20"/>
                <w:szCs w:val="20"/>
              </w:rPr>
              <w:t>uly-2025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D8ECF7" w14:textId="532FECA3" w:rsidR="00AA2F21" w:rsidRPr="007110BC" w:rsidRDefault="00EA6229" w:rsidP="007110BC">
            <w:pPr>
              <w:widowControl/>
              <w:autoSpaceDE/>
              <w:autoSpaceDN/>
              <w:spacing w:before="100" w:beforeAutospacing="1" w:after="100" w:afterAutospacing="1"/>
              <w:rPr>
                <w:rFonts w:ascii="Arial" w:eastAsia="Times New Roman" w:hAnsi="Arial" w:cs="Arial"/>
                <w:bCs/>
                <w:sz w:val="20"/>
                <w:szCs w:val="20"/>
                <w:lang w:val="en-IN" w:eastAsia="en-IN"/>
              </w:rPr>
            </w:pPr>
            <w:r w:rsidRPr="007110BC">
              <w:rPr>
                <w:rFonts w:ascii="Arial" w:eastAsia="Times New Roman" w:hAnsi="Arial" w:cs="Arial"/>
                <w:bCs/>
                <w:sz w:val="20"/>
                <w:szCs w:val="20"/>
                <w:lang w:val="en-IN" w:eastAsia="en-IN"/>
              </w:rPr>
              <w:t xml:space="preserve">            </w:t>
            </w:r>
          </w:p>
        </w:tc>
      </w:tr>
      <w:tr w:rsidR="00EA6229" w:rsidRPr="007110BC" w14:paraId="76B0F25F" w14:textId="77777777" w:rsidTr="007110BC">
        <w:trPr>
          <w:trHeight w:val="250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B18956" w14:textId="21354356" w:rsidR="00EA6229" w:rsidRPr="007110BC" w:rsidRDefault="00EA6229" w:rsidP="007110BC">
            <w:pPr>
              <w:widowControl/>
              <w:autoSpaceDE/>
              <w:autoSpaceDN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10BC">
              <w:rPr>
                <w:rFonts w:ascii="Arial" w:hAnsi="Arial" w:cs="Arial"/>
                <w:b/>
                <w:bCs/>
                <w:sz w:val="20"/>
                <w:szCs w:val="20"/>
              </w:rPr>
              <w:t>Other Project Management Activities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EE52E1" w14:textId="1D2010F7" w:rsidR="00EA6229" w:rsidRPr="007110BC" w:rsidRDefault="000A0948" w:rsidP="007110BC">
            <w:pPr>
              <w:widowControl/>
              <w:autoSpaceDE/>
              <w:autoSpaceDN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0BC">
              <w:rPr>
                <w:rFonts w:ascii="Arial" w:hAnsi="Arial" w:cs="Arial"/>
                <w:sz w:val="20"/>
                <w:szCs w:val="20"/>
              </w:rPr>
              <w:t xml:space="preserve"> PMU Related activities, Miscellaneous expenditure.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EE42C6" w14:textId="77777777" w:rsidR="00EA6229" w:rsidRPr="007110BC" w:rsidRDefault="00EA6229" w:rsidP="007110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84993F" w14:textId="77777777" w:rsidR="00EA6229" w:rsidRPr="007110BC" w:rsidRDefault="00EA6229" w:rsidP="007110BC">
            <w:pPr>
              <w:widowControl/>
              <w:autoSpaceDE/>
              <w:autoSpaceDN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F7CE45" w14:textId="2E05BE7F" w:rsidR="00EA6229" w:rsidRPr="007110BC" w:rsidRDefault="000A0948" w:rsidP="007110BC">
            <w:pPr>
              <w:widowControl/>
              <w:autoSpaceDE/>
              <w:autoSpaceDN/>
              <w:spacing w:before="100" w:beforeAutospacing="1" w:after="100" w:afterAutospacing="1"/>
              <w:rPr>
                <w:rFonts w:ascii="Arial" w:eastAsia="Times New Roman" w:hAnsi="Arial" w:cs="Arial"/>
                <w:bCs/>
                <w:sz w:val="20"/>
                <w:szCs w:val="20"/>
                <w:lang w:val="en-IN" w:eastAsia="en-IN"/>
              </w:rPr>
            </w:pPr>
            <w:r w:rsidRPr="007110BC">
              <w:rPr>
                <w:rFonts w:ascii="Arial" w:eastAsia="Times New Roman" w:hAnsi="Arial" w:cs="Arial"/>
                <w:bCs/>
                <w:sz w:val="20"/>
                <w:szCs w:val="20"/>
                <w:lang w:val="en-IN" w:eastAsia="en-IN"/>
              </w:rPr>
              <w:t xml:space="preserve"> </w:t>
            </w:r>
            <w:r w:rsidR="00254CB5" w:rsidRPr="007110BC">
              <w:rPr>
                <w:rFonts w:ascii="Arial" w:eastAsia="Times New Roman" w:hAnsi="Arial" w:cs="Arial"/>
                <w:bCs/>
                <w:sz w:val="20"/>
                <w:szCs w:val="20"/>
                <w:lang w:val="en-IN" w:eastAsia="en-IN"/>
              </w:rPr>
              <w:t xml:space="preserve"> </w:t>
            </w:r>
            <w:r w:rsidRPr="007110BC">
              <w:rPr>
                <w:rFonts w:ascii="Arial" w:eastAsia="Times New Roman" w:hAnsi="Arial" w:cs="Arial"/>
                <w:bCs/>
                <w:sz w:val="20"/>
                <w:szCs w:val="20"/>
                <w:lang w:val="en-IN" w:eastAsia="en-IN"/>
              </w:rPr>
              <w:t>85,950</w:t>
            </w:r>
          </w:p>
        </w:tc>
      </w:tr>
      <w:tr w:rsidR="007110BC" w:rsidRPr="007110BC" w14:paraId="598E05FF" w14:textId="77777777" w:rsidTr="0032483A">
        <w:trPr>
          <w:trHeight w:val="250"/>
        </w:trPr>
        <w:tc>
          <w:tcPr>
            <w:tcW w:w="0" w:type="auto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B03981" w14:textId="749B05DF" w:rsidR="007110BC" w:rsidRPr="007110BC" w:rsidRDefault="007110BC" w:rsidP="007110BC">
            <w:pPr>
              <w:widowControl/>
              <w:autoSpaceDE/>
              <w:autoSpaceDN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Proposed budget for year-2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9AF3F6" w14:textId="3DA4A51A" w:rsidR="007110BC" w:rsidRPr="007110BC" w:rsidRDefault="007110BC" w:rsidP="007110BC">
            <w:pPr>
              <w:widowControl/>
              <w:autoSpaceDE/>
              <w:autoSpaceDN/>
              <w:spacing w:before="100" w:beforeAutospacing="1" w:after="100" w:afterAutospacing="1"/>
              <w:rPr>
                <w:rFonts w:ascii="Arial" w:eastAsia="Times New Roman" w:hAnsi="Arial" w:cs="Arial"/>
                <w:b/>
                <w:sz w:val="20"/>
                <w:szCs w:val="20"/>
                <w:lang w:val="en-IN" w:eastAsia="en-IN"/>
              </w:rPr>
            </w:pPr>
            <w:r w:rsidRPr="007110BC">
              <w:rPr>
                <w:rFonts w:ascii="Arial" w:eastAsia="Times New Roman" w:hAnsi="Arial" w:cs="Arial"/>
                <w:b/>
                <w:sz w:val="20"/>
                <w:szCs w:val="20"/>
                <w:lang w:val="en-IN" w:eastAsia="en-IN"/>
              </w:rPr>
              <w:t xml:space="preserve">    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IN" w:eastAsia="en-IN"/>
              </w:rPr>
              <w:t>$</w:t>
            </w:r>
            <w:r w:rsidRPr="007110BC">
              <w:rPr>
                <w:rFonts w:ascii="Arial" w:eastAsia="Times New Roman" w:hAnsi="Arial" w:cs="Arial"/>
                <w:b/>
                <w:sz w:val="20"/>
                <w:szCs w:val="20"/>
                <w:lang w:val="en-IN" w:eastAsia="en-IN"/>
              </w:rPr>
              <w:t>883,310</w:t>
            </w:r>
          </w:p>
        </w:tc>
      </w:tr>
    </w:tbl>
    <w:p w14:paraId="6EC8D458" w14:textId="7DBA27C7" w:rsidR="000A0948" w:rsidRDefault="00993927" w:rsidP="00993927">
      <w:pPr>
        <w:pStyle w:val="Heading2"/>
        <w:spacing w:before="0" w:after="0"/>
        <w:ind w:right="0"/>
        <w:jc w:val="center"/>
        <w:rPr>
          <w:rFonts w:ascii="Segoe UI Light" w:hAnsi="Segoe UI Light" w:cs="Segoe UI Light"/>
          <w:smallCaps/>
          <w:color w:val="365F91" w:themeColor="accent1" w:themeShade="BF"/>
          <w:sz w:val="46"/>
          <w:szCs w:val="46"/>
        </w:rPr>
      </w:pPr>
      <w:r>
        <w:rPr>
          <w:sz w:val="23"/>
        </w:rPr>
        <w:br w:type="textWrapping" w:clear="all"/>
      </w:r>
      <w:bookmarkStart w:id="1" w:name="_Toc198050247"/>
    </w:p>
    <w:bookmarkEnd w:id="1"/>
    <w:p w14:paraId="76480E3A" w14:textId="14B971D7" w:rsidR="00993927" w:rsidRPr="004225B8" w:rsidRDefault="00993927" w:rsidP="00993927">
      <w:pPr>
        <w:pStyle w:val="Heading2"/>
        <w:spacing w:before="0" w:after="0"/>
        <w:ind w:right="0"/>
        <w:jc w:val="center"/>
        <w:rPr>
          <w:rFonts w:ascii="Segoe UI Light" w:hAnsi="Segoe UI Light" w:cs="Segoe UI Light"/>
          <w:smallCaps/>
          <w:color w:val="365F91" w:themeColor="accent1" w:themeShade="BF"/>
          <w:sz w:val="46"/>
          <w:szCs w:val="46"/>
        </w:rPr>
      </w:pPr>
    </w:p>
    <w:sectPr w:rsidR="00993927" w:rsidRPr="004225B8">
      <w:headerReference w:type="default" r:id="rId10"/>
      <w:footerReference w:type="default" r:id="rId11"/>
      <w:pgSz w:w="11910" w:h="16850"/>
      <w:pgMar w:top="1960" w:right="1133" w:bottom="580" w:left="1133" w:header="558" w:footer="3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0CF0E" w14:textId="77777777" w:rsidR="00D86F5F" w:rsidRDefault="00D86F5F">
      <w:r>
        <w:separator/>
      </w:r>
    </w:p>
  </w:endnote>
  <w:endnote w:type="continuationSeparator" w:id="0">
    <w:p w14:paraId="76BB35B2" w14:textId="77777777" w:rsidR="00D86F5F" w:rsidRDefault="00D86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F236A" w14:textId="77777777" w:rsidR="000A0948" w:rsidRDefault="000A0948">
    <w:pPr>
      <w:pStyle w:val="BodyText"/>
      <w:spacing w:line="14" w:lineRule="auto"/>
      <w:rPr>
        <w:sz w:val="20"/>
      </w:rPr>
    </w:pPr>
    <w:r>
      <w:rPr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57A27201" wp14:editId="0DFC6E1A">
              <wp:simplePos x="0" y="0"/>
              <wp:positionH relativeFrom="page">
                <wp:posOffset>6181471</wp:posOffset>
              </wp:positionH>
              <wp:positionV relativeFrom="page">
                <wp:posOffset>10304714</wp:posOffset>
              </wp:positionV>
              <wp:extent cx="677545" cy="1689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545" cy="168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1897D7" w14:textId="77777777" w:rsidR="000A0948" w:rsidRDefault="000A0948">
                          <w:pPr>
                            <w:spacing w:before="15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fldChar w:fldCharType="separate"/>
                          </w:r>
                          <w:r w:rsidR="00021BCE">
                            <w:rPr>
                              <w:rFonts w:ascii="Arial"/>
                              <w:b/>
                              <w:noProof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021BCE">
                            <w:rPr>
                              <w:rFonts w:ascii="Arial"/>
                              <w:b/>
                              <w:noProof/>
                              <w:spacing w:val="-10"/>
                              <w:sz w:val="20"/>
                            </w:rPr>
                            <w:t>6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57A27201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486.75pt;margin-top:811.4pt;width:53.35pt;height:13.3pt;z-index:-157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" filled="f" stroked="f">
              <v:textbox inset="0,0,0,0">
                <w:txbxContent>
                  <w:p w14:paraId="281897D7" w14:textId="77777777" w:rsidR="000A0948" w:rsidRDefault="000A0948">
                    <w:pPr>
                      <w:spacing w:before="15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sz w:val="20"/>
                      </w:rPr>
                      <w:fldChar w:fldCharType="separate"/>
                    </w:r>
                    <w:r w:rsidR="00021BCE">
                      <w:rPr>
                        <w:rFonts w:ascii="Arial"/>
                        <w:b/>
                        <w:noProof/>
                        <w:sz w:val="20"/>
                      </w:rPr>
                      <w:t>1</w:t>
                    </w:r>
                    <w:r>
                      <w:rPr>
                        <w:rFonts w:ascii="Arial"/>
                        <w:b/>
                        <w:sz w:val="20"/>
                      </w:rPr>
                      <w:fldChar w:fldCharType="end"/>
                    </w:r>
                    <w:r>
                      <w:rPr>
                        <w:rFonts w:ascii="Arial"/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rFonts w:ascii="Arial"/>
                        <w:b/>
                        <w:spacing w:val="-10"/>
                        <w:sz w:val="20"/>
                      </w:rPr>
                      <w:fldChar w:fldCharType="separate"/>
                    </w:r>
                    <w:r w:rsidR="00021BCE">
                      <w:rPr>
                        <w:rFonts w:ascii="Arial"/>
                        <w:b/>
                        <w:noProof/>
                        <w:spacing w:val="-10"/>
                        <w:sz w:val="20"/>
                      </w:rPr>
                      <w:t>6</w:t>
                    </w:r>
                    <w:r>
                      <w:rPr>
                        <w:rFonts w:ascii="Arial"/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2EA2F" w14:textId="77777777" w:rsidR="00D86F5F" w:rsidRDefault="00D86F5F">
      <w:r>
        <w:separator/>
      </w:r>
    </w:p>
  </w:footnote>
  <w:footnote w:type="continuationSeparator" w:id="0">
    <w:p w14:paraId="2D75474C" w14:textId="77777777" w:rsidR="00D86F5F" w:rsidRDefault="00D86F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3C3C3" w14:textId="312653B6" w:rsidR="000A0948" w:rsidRDefault="007110BC" w:rsidP="007110BC">
    <w:pPr>
      <w:pStyle w:val="BodyText"/>
      <w:spacing w:line="14" w:lineRule="auto"/>
      <w:jc w:val="right"/>
      <w:rPr>
        <w:sz w:val="20"/>
      </w:rPr>
    </w:pPr>
    <w:r>
      <w:rPr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6FADABDF" wp14:editId="3B78D97F">
              <wp:simplePos x="0" y="0"/>
              <wp:positionH relativeFrom="page">
                <wp:posOffset>782320</wp:posOffset>
              </wp:positionH>
              <wp:positionV relativeFrom="page">
                <wp:posOffset>965200</wp:posOffset>
              </wp:positionV>
              <wp:extent cx="5883275" cy="508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883275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883275" h="5080">
                            <a:moveTo>
                              <a:pt x="5882894" y="0"/>
                            </a:moveTo>
                            <a:lnTo>
                              <a:pt x="0" y="0"/>
                            </a:lnTo>
                            <a:lnTo>
                              <a:pt x="0" y="4571"/>
                            </a:lnTo>
                            <a:lnTo>
                              <a:pt x="5882894" y="4571"/>
                            </a:lnTo>
                            <a:lnTo>
                              <a:pt x="588289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 w14:anchorId="67369FC6" id="Graphic 5" o:spid="_x0000_s1026" style="position:absolute;margin-left:61.6pt;margin-top:76pt;width:463.25pt;height:.4pt;z-index:-157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8327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" path="m5882894,l,,,4571r5882894,l5882894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en-IN" w:eastAsia="en-IN"/>
      </w:rPr>
      <w:drawing>
        <wp:anchor distT="0" distB="0" distL="114300" distR="114300" simplePos="0" relativeHeight="251658242" behindDoc="0" locked="0" layoutInCell="1" allowOverlap="1" wp14:anchorId="74F49839" wp14:editId="221A5A5E">
          <wp:simplePos x="0" y="0"/>
          <wp:positionH relativeFrom="column">
            <wp:posOffset>188595</wp:posOffset>
          </wp:positionH>
          <wp:positionV relativeFrom="paragraph">
            <wp:posOffset>-138430</wp:posOffset>
          </wp:positionV>
          <wp:extent cx="1080000" cy="680431"/>
          <wp:effectExtent l="0" t="0" r="6350" b="5715"/>
          <wp:wrapNone/>
          <wp:docPr id="199854526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545268" name="Picture 199854526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6804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lang w:val="en-IN" w:eastAsia="en-IN"/>
      </w:rPr>
      <w:drawing>
        <wp:inline distT="0" distB="0" distL="0" distR="0" wp14:anchorId="247C7CF0" wp14:editId="2666453C">
          <wp:extent cx="1995310" cy="720000"/>
          <wp:effectExtent l="0" t="0" r="5080" b="4445"/>
          <wp:docPr id="54080002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0800023" name="Picture 540800023"/>
                  <pic:cNvPicPr/>
                </pic:nvPicPr>
                <pic:blipFill rotWithShape="1">
                  <a:blip r:embed="rId2"/>
                  <a:srcRect t="31315" b="32600"/>
                  <a:stretch>
                    <a:fillRect/>
                  </a:stretch>
                </pic:blipFill>
                <pic:spPr bwMode="auto">
                  <a:xfrm>
                    <a:off x="0" y="0"/>
                    <a:ext cx="1995310" cy="72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70BDC"/>
    <w:multiLevelType w:val="hybridMultilevel"/>
    <w:tmpl w:val="3DDEE00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C048B2"/>
    <w:multiLevelType w:val="hybridMultilevel"/>
    <w:tmpl w:val="1B5E6228"/>
    <w:lvl w:ilvl="0" w:tplc="1FB25812">
      <w:start w:val="1"/>
      <w:numFmt w:val="decimal"/>
      <w:lvlText w:val="%1."/>
      <w:lvlJc w:val="left"/>
      <w:pPr>
        <w:ind w:left="834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1"/>
        <w:sz w:val="22"/>
        <w:szCs w:val="22"/>
        <w:lang w:val="en-US" w:eastAsia="en-US" w:bidi="ar-SA"/>
      </w:rPr>
    </w:lvl>
    <w:lvl w:ilvl="1" w:tplc="3B128918">
      <w:numFmt w:val="bullet"/>
      <w:lvlText w:val=""/>
      <w:lvlJc w:val="left"/>
      <w:pPr>
        <w:ind w:left="83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en-US" w:eastAsia="en-US" w:bidi="ar-SA"/>
      </w:rPr>
    </w:lvl>
    <w:lvl w:ilvl="2" w:tplc="05529E50">
      <w:numFmt w:val="bullet"/>
      <w:lvlText w:val="•"/>
      <w:lvlJc w:val="left"/>
      <w:pPr>
        <w:ind w:left="2600" w:hanging="361"/>
      </w:pPr>
      <w:rPr>
        <w:rFonts w:hint="default"/>
        <w:lang w:val="en-US" w:eastAsia="en-US" w:bidi="ar-SA"/>
      </w:rPr>
    </w:lvl>
    <w:lvl w:ilvl="3" w:tplc="D1A401C4">
      <w:numFmt w:val="bullet"/>
      <w:lvlText w:val="•"/>
      <w:lvlJc w:val="left"/>
      <w:pPr>
        <w:ind w:left="3480" w:hanging="361"/>
      </w:pPr>
      <w:rPr>
        <w:rFonts w:hint="default"/>
        <w:lang w:val="en-US" w:eastAsia="en-US" w:bidi="ar-SA"/>
      </w:rPr>
    </w:lvl>
    <w:lvl w:ilvl="4" w:tplc="25964B44">
      <w:numFmt w:val="bullet"/>
      <w:lvlText w:val="•"/>
      <w:lvlJc w:val="left"/>
      <w:pPr>
        <w:ind w:left="4361" w:hanging="361"/>
      </w:pPr>
      <w:rPr>
        <w:rFonts w:hint="default"/>
        <w:lang w:val="en-US" w:eastAsia="en-US" w:bidi="ar-SA"/>
      </w:rPr>
    </w:lvl>
    <w:lvl w:ilvl="5" w:tplc="F1E81636">
      <w:numFmt w:val="bullet"/>
      <w:lvlText w:val="•"/>
      <w:lvlJc w:val="left"/>
      <w:pPr>
        <w:ind w:left="5241" w:hanging="361"/>
      </w:pPr>
      <w:rPr>
        <w:rFonts w:hint="default"/>
        <w:lang w:val="en-US" w:eastAsia="en-US" w:bidi="ar-SA"/>
      </w:rPr>
    </w:lvl>
    <w:lvl w:ilvl="6" w:tplc="621E80E2">
      <w:numFmt w:val="bullet"/>
      <w:lvlText w:val="•"/>
      <w:lvlJc w:val="left"/>
      <w:pPr>
        <w:ind w:left="6121" w:hanging="361"/>
      </w:pPr>
      <w:rPr>
        <w:rFonts w:hint="default"/>
        <w:lang w:val="en-US" w:eastAsia="en-US" w:bidi="ar-SA"/>
      </w:rPr>
    </w:lvl>
    <w:lvl w:ilvl="7" w:tplc="BF5245AE">
      <w:numFmt w:val="bullet"/>
      <w:lvlText w:val="•"/>
      <w:lvlJc w:val="left"/>
      <w:pPr>
        <w:ind w:left="7001" w:hanging="361"/>
      </w:pPr>
      <w:rPr>
        <w:rFonts w:hint="default"/>
        <w:lang w:val="en-US" w:eastAsia="en-US" w:bidi="ar-SA"/>
      </w:rPr>
    </w:lvl>
    <w:lvl w:ilvl="8" w:tplc="9D3C7816">
      <w:numFmt w:val="bullet"/>
      <w:lvlText w:val="•"/>
      <w:lvlJc w:val="left"/>
      <w:pPr>
        <w:ind w:left="7882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42F565D2"/>
    <w:multiLevelType w:val="hybridMultilevel"/>
    <w:tmpl w:val="0E564796"/>
    <w:lvl w:ilvl="0" w:tplc="DAAE081C">
      <w:numFmt w:val="bullet"/>
      <w:lvlText w:val=""/>
      <w:lvlJc w:val="left"/>
      <w:pPr>
        <w:ind w:left="6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en-US" w:eastAsia="en-US" w:bidi="ar-SA"/>
      </w:rPr>
    </w:lvl>
    <w:lvl w:ilvl="1" w:tplc="7ECE0566">
      <w:numFmt w:val="bullet"/>
      <w:lvlText w:val="•"/>
      <w:lvlJc w:val="left"/>
      <w:pPr>
        <w:ind w:left="1522" w:hanging="360"/>
      </w:pPr>
      <w:rPr>
        <w:rFonts w:hint="default"/>
        <w:lang w:val="en-US" w:eastAsia="en-US" w:bidi="ar-SA"/>
      </w:rPr>
    </w:lvl>
    <w:lvl w:ilvl="2" w:tplc="80723462">
      <w:numFmt w:val="bullet"/>
      <w:lvlText w:val="•"/>
      <w:lvlJc w:val="left"/>
      <w:pPr>
        <w:ind w:left="2424" w:hanging="360"/>
      </w:pPr>
      <w:rPr>
        <w:rFonts w:hint="default"/>
        <w:lang w:val="en-US" w:eastAsia="en-US" w:bidi="ar-SA"/>
      </w:rPr>
    </w:lvl>
    <w:lvl w:ilvl="3" w:tplc="F9C6ED7A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 w:tplc="FB7A0362">
      <w:numFmt w:val="bullet"/>
      <w:lvlText w:val="•"/>
      <w:lvlJc w:val="left"/>
      <w:pPr>
        <w:ind w:left="4229" w:hanging="360"/>
      </w:pPr>
      <w:rPr>
        <w:rFonts w:hint="default"/>
        <w:lang w:val="en-US" w:eastAsia="en-US" w:bidi="ar-SA"/>
      </w:rPr>
    </w:lvl>
    <w:lvl w:ilvl="5" w:tplc="2B4C6D86">
      <w:numFmt w:val="bullet"/>
      <w:lvlText w:val="•"/>
      <w:lvlJc w:val="left"/>
      <w:pPr>
        <w:ind w:left="5131" w:hanging="360"/>
      </w:pPr>
      <w:rPr>
        <w:rFonts w:hint="default"/>
        <w:lang w:val="en-US" w:eastAsia="en-US" w:bidi="ar-SA"/>
      </w:rPr>
    </w:lvl>
    <w:lvl w:ilvl="6" w:tplc="4A7AB024">
      <w:numFmt w:val="bullet"/>
      <w:lvlText w:val="•"/>
      <w:lvlJc w:val="left"/>
      <w:pPr>
        <w:ind w:left="6033" w:hanging="360"/>
      </w:pPr>
      <w:rPr>
        <w:rFonts w:hint="default"/>
        <w:lang w:val="en-US" w:eastAsia="en-US" w:bidi="ar-SA"/>
      </w:rPr>
    </w:lvl>
    <w:lvl w:ilvl="7" w:tplc="C3A4168C">
      <w:numFmt w:val="bullet"/>
      <w:lvlText w:val="•"/>
      <w:lvlJc w:val="left"/>
      <w:pPr>
        <w:ind w:left="6935" w:hanging="360"/>
      </w:pPr>
      <w:rPr>
        <w:rFonts w:hint="default"/>
        <w:lang w:val="en-US" w:eastAsia="en-US" w:bidi="ar-SA"/>
      </w:rPr>
    </w:lvl>
    <w:lvl w:ilvl="8" w:tplc="80E8AE66">
      <w:numFmt w:val="bullet"/>
      <w:lvlText w:val="•"/>
      <w:lvlJc w:val="left"/>
      <w:pPr>
        <w:ind w:left="783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703725D"/>
    <w:multiLevelType w:val="multilevel"/>
    <w:tmpl w:val="7A4A0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6C0984"/>
    <w:multiLevelType w:val="hybridMultilevel"/>
    <w:tmpl w:val="95020A1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374F42"/>
    <w:multiLevelType w:val="multilevel"/>
    <w:tmpl w:val="BF76C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0438DB"/>
    <w:multiLevelType w:val="hybridMultilevel"/>
    <w:tmpl w:val="D1AA223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E511DE"/>
    <w:multiLevelType w:val="multilevel"/>
    <w:tmpl w:val="3ECC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222B5F"/>
    <w:multiLevelType w:val="multilevel"/>
    <w:tmpl w:val="38941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FF0492"/>
    <w:multiLevelType w:val="multilevel"/>
    <w:tmpl w:val="F58A7A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AC5B1E"/>
    <w:multiLevelType w:val="multilevel"/>
    <w:tmpl w:val="25C2D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5088094">
    <w:abstractNumId w:val="1"/>
  </w:num>
  <w:num w:numId="2" w16cid:durableId="1478498755">
    <w:abstractNumId w:val="2"/>
  </w:num>
  <w:num w:numId="3" w16cid:durableId="13777256">
    <w:abstractNumId w:val="10"/>
  </w:num>
  <w:num w:numId="4" w16cid:durableId="14812026">
    <w:abstractNumId w:val="5"/>
  </w:num>
  <w:num w:numId="5" w16cid:durableId="207768740">
    <w:abstractNumId w:val="3"/>
  </w:num>
  <w:num w:numId="6" w16cid:durableId="1777869355">
    <w:abstractNumId w:val="8"/>
  </w:num>
  <w:num w:numId="7" w16cid:durableId="1344816145">
    <w:abstractNumId w:val="9"/>
  </w:num>
  <w:num w:numId="8" w16cid:durableId="1859200119">
    <w:abstractNumId w:val="7"/>
  </w:num>
  <w:num w:numId="9" w16cid:durableId="1407916036">
    <w:abstractNumId w:val="6"/>
  </w:num>
  <w:num w:numId="10" w16cid:durableId="1520390878">
    <w:abstractNumId w:val="0"/>
  </w:num>
  <w:num w:numId="11" w16cid:durableId="1766953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4D1"/>
    <w:rsid w:val="00004C98"/>
    <w:rsid w:val="00021BCE"/>
    <w:rsid w:val="00095DDA"/>
    <w:rsid w:val="000A0948"/>
    <w:rsid w:val="000C7BC6"/>
    <w:rsid w:val="0014155F"/>
    <w:rsid w:val="00145084"/>
    <w:rsid w:val="00161B15"/>
    <w:rsid w:val="001A7CDC"/>
    <w:rsid w:val="001F48BB"/>
    <w:rsid w:val="001F5131"/>
    <w:rsid w:val="00224B73"/>
    <w:rsid w:val="00235FEC"/>
    <w:rsid w:val="00254CB5"/>
    <w:rsid w:val="00262D7E"/>
    <w:rsid w:val="00283C1A"/>
    <w:rsid w:val="002D281E"/>
    <w:rsid w:val="002D2D63"/>
    <w:rsid w:val="002F258B"/>
    <w:rsid w:val="0032483A"/>
    <w:rsid w:val="00330F0A"/>
    <w:rsid w:val="00345E2B"/>
    <w:rsid w:val="00367A24"/>
    <w:rsid w:val="00411DFC"/>
    <w:rsid w:val="00456365"/>
    <w:rsid w:val="00476E4C"/>
    <w:rsid w:val="00497855"/>
    <w:rsid w:val="004F2256"/>
    <w:rsid w:val="00530B91"/>
    <w:rsid w:val="00535C9E"/>
    <w:rsid w:val="005558C8"/>
    <w:rsid w:val="0055762C"/>
    <w:rsid w:val="00561002"/>
    <w:rsid w:val="00577FBF"/>
    <w:rsid w:val="00594ED4"/>
    <w:rsid w:val="006441ED"/>
    <w:rsid w:val="00665CA2"/>
    <w:rsid w:val="00691701"/>
    <w:rsid w:val="006E4B02"/>
    <w:rsid w:val="007110BC"/>
    <w:rsid w:val="00736E5F"/>
    <w:rsid w:val="00795D08"/>
    <w:rsid w:val="007E0774"/>
    <w:rsid w:val="00833184"/>
    <w:rsid w:val="008336FA"/>
    <w:rsid w:val="00863FEC"/>
    <w:rsid w:val="00865C9C"/>
    <w:rsid w:val="008677D9"/>
    <w:rsid w:val="00867B07"/>
    <w:rsid w:val="0089399A"/>
    <w:rsid w:val="00924F93"/>
    <w:rsid w:val="00957C63"/>
    <w:rsid w:val="00957DC2"/>
    <w:rsid w:val="00962D08"/>
    <w:rsid w:val="00993927"/>
    <w:rsid w:val="009A3006"/>
    <w:rsid w:val="009B7853"/>
    <w:rsid w:val="00A13473"/>
    <w:rsid w:val="00A535EF"/>
    <w:rsid w:val="00AA2F21"/>
    <w:rsid w:val="00B1612B"/>
    <w:rsid w:val="00B21C47"/>
    <w:rsid w:val="00B553EA"/>
    <w:rsid w:val="00B93C12"/>
    <w:rsid w:val="00BF30E8"/>
    <w:rsid w:val="00C8057F"/>
    <w:rsid w:val="00C81C2D"/>
    <w:rsid w:val="00CA55CF"/>
    <w:rsid w:val="00CE14F0"/>
    <w:rsid w:val="00D80D9A"/>
    <w:rsid w:val="00D86F5F"/>
    <w:rsid w:val="00D93033"/>
    <w:rsid w:val="00DD25BB"/>
    <w:rsid w:val="00DF085F"/>
    <w:rsid w:val="00E10935"/>
    <w:rsid w:val="00E164D1"/>
    <w:rsid w:val="00E82950"/>
    <w:rsid w:val="00E846E3"/>
    <w:rsid w:val="00E97DFE"/>
    <w:rsid w:val="00EA6229"/>
    <w:rsid w:val="00EC7B0A"/>
    <w:rsid w:val="00F015AA"/>
    <w:rsid w:val="00F21560"/>
    <w:rsid w:val="00F63ED1"/>
    <w:rsid w:val="00F816C0"/>
    <w:rsid w:val="00F8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6260E5B"/>
  <w15:docId w15:val="{6A5F33B6-E919-4764-854A-15BA186F6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262D7E"/>
    <w:pPr>
      <w:widowControl/>
      <w:autoSpaceDE/>
      <w:autoSpaceDN/>
      <w:spacing w:before="360" w:after="320"/>
      <w:ind w:right="1584"/>
      <w:contextualSpacing/>
      <w:outlineLvl w:val="1"/>
    </w:pPr>
    <w:rPr>
      <w:rFonts w:ascii="Segoe UI Semibold" w:eastAsiaTheme="majorEastAsia" w:hAnsi="Segoe UI Semibold" w:cs="Segoe UI Semibold"/>
      <w:b/>
      <w:bCs/>
      <w:color w:val="0070C0"/>
      <w:sz w:val="34"/>
      <w:szCs w:val="3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aliases w:val="List Paragraph1,Project Profile name,Paragraphe de liste1,Numbered paragraph,Paragraphe de liste,Medium Grid 1 - Accent 21,List Paragraph (numbered (a)),Numbered List Paragraph,References,ReferencesCxSpLast,Table/Figure Heading"/>
    <w:basedOn w:val="Normal"/>
    <w:link w:val="ListParagraphChar"/>
    <w:uiPriority w:val="34"/>
    <w:qFormat/>
    <w:pPr>
      <w:ind w:left="832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1"/>
    <w:rsid w:val="00262D7E"/>
    <w:rPr>
      <w:rFonts w:ascii="Segoe UI Semibold" w:eastAsiaTheme="majorEastAsia" w:hAnsi="Segoe UI Semibold" w:cs="Segoe UI Semibold"/>
      <w:b/>
      <w:bCs/>
      <w:color w:val="0070C0"/>
      <w:sz w:val="34"/>
      <w:szCs w:val="34"/>
      <w:lang w:eastAsia="zh-TW"/>
    </w:rPr>
  </w:style>
  <w:style w:type="character" w:customStyle="1" w:styleId="ListParagraphChar">
    <w:name w:val="List Paragraph Char"/>
    <w:aliases w:val="List Paragraph1 Char,Project Profile name Char,Paragraphe de liste1 Char,Numbered paragraph Char,Paragraphe de liste Char,Medium Grid 1 - Accent 21 Char,List Paragraph (numbered (a)) Char,Numbered List Paragraph Char,References Char"/>
    <w:basedOn w:val="DefaultParagraphFont"/>
    <w:link w:val="ListParagraph"/>
    <w:uiPriority w:val="34"/>
    <w:qFormat/>
    <w:rsid w:val="009B7853"/>
    <w:rPr>
      <w:rFonts w:ascii="Arial MT" w:eastAsia="Arial MT" w:hAnsi="Arial MT" w:cs="Arial MT"/>
    </w:rPr>
  </w:style>
  <w:style w:type="paragraph" w:styleId="Header">
    <w:name w:val="header"/>
    <w:basedOn w:val="Normal"/>
    <w:link w:val="HeaderChar"/>
    <w:uiPriority w:val="99"/>
    <w:unhideWhenUsed/>
    <w:rsid w:val="007110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10BC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7110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10BC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817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8BAB9EC775B4FB3CE36A3C2DD23AE" ma:contentTypeVersion="4" ma:contentTypeDescription="Create a new document." ma:contentTypeScope="" ma:versionID="34eed16562ee9a4709ecd922b3fd3bd0">
  <xsd:schema xmlns:xsd="http://www.w3.org/2001/XMLSchema" xmlns:xs="http://www.w3.org/2001/XMLSchema" xmlns:p="http://schemas.microsoft.com/office/2006/metadata/properties" xmlns:ns2="3e02667f-0271-471b-bd6e-11a2e16def1d" xmlns:ns3="ff57b53f-0493-42a0-86f6-b9b1333ab06d" targetNamespace="http://schemas.microsoft.com/office/2006/metadata/properties" ma:root="true" ma:fieldsID="7e7fe4f62f8d08b7fde52fcd46ca8695" ns2:_="" ns3:_="">
    <xsd:import namespace="3e02667f-0271-471b-bd6e-11a2e16def1d"/>
    <xsd:import namespace="ff57b53f-0493-42a0-86f6-b9b1333ab06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2667f-0271-471b-bd6e-11a2e16def1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3a0844f6-a59b-4fa4-b58a-6bc4e72871bd}" ma:internalName="TaxCatchAll" ma:showField="CatchAllData" ma:web="ceb00776-aa5c-4fc8-b6fe-5f035152e4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7b53f-0493-42a0-86f6-b9b1333ab06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displayName="Image Tags_0" ma:hidden="true" ma:internalName="lcf76f155ced4ddcb4097134ff3c332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57b53f-0493-42a0-86f6-b9b1333ab06d" xsi:nil="true"/>
    <TaxCatchAll xmlns="3e02667f-0271-471b-bd6e-11a2e16def1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CA1393-232D-4C3A-958D-CAF5FB0F23F8}"/>
</file>

<file path=customXml/itemProps2.xml><?xml version="1.0" encoding="utf-8"?>
<ds:datastoreItem xmlns:ds="http://schemas.openxmlformats.org/officeDocument/2006/customXml" ds:itemID="{3B2A3554-7D51-4FA5-91E3-B40039552932}">
  <ds:schemaRefs>
    <ds:schemaRef ds:uri="http://purl.org/dc/terms/"/>
    <ds:schemaRef ds:uri="http://www.w3.org/XML/1998/namespace"/>
    <ds:schemaRef ds:uri="http://purl.org/dc/elements/1.1/"/>
    <ds:schemaRef ds:uri="c3a06836-29fb-4c4f-8e52-5592627a14e5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934B287-4D12-45B8-94D2-FA4679CFF3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1137</Words>
  <Characters>6484</Characters>
  <Application>Microsoft Office Word</Application>
  <DocSecurity>4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P</dc:creator>
  <cp:keywords/>
  <cp:lastModifiedBy>Yash Ramdev</cp:lastModifiedBy>
  <cp:revision>9</cp:revision>
  <cp:lastPrinted>2025-06-27T15:54:00Z</cp:lastPrinted>
  <dcterms:created xsi:type="dcterms:W3CDTF">2025-07-20T14:22:00Z</dcterms:created>
  <dcterms:modified xsi:type="dcterms:W3CDTF">2025-08-13T10:03:00Z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2025-06-24T00:00:00Z</vt:filetime>
  </property>
  <property fmtid="{D5CDD505-2E9C-101B-9397-08002B2CF9AE}" pid="5" name="Producer">
    <vt:lpwstr>www.ilovepdf.com</vt:lpwstr>
  </property>
  <property fmtid="{D5CDD505-2E9C-101B-9397-08002B2CF9AE}" pid="6" name="ContentTypeId">
    <vt:lpwstr>0x010100DAB8BAB9EC775B4FB3CE36A3C2DD23AE</vt:lpwstr>
  </property>
  <property fmtid="{D5CDD505-2E9C-101B-9397-08002B2CF9AE}" pid="7" name="MediaServiceImageTags">
    <vt:lpwstr/>
  </property>
  <property fmtid="{D5CDD505-2E9C-101B-9397-08002B2CF9AE}" pid="8" name="DocPrefix">
    <vt:lpwstr>Project Implementation Report (PIR)</vt:lpwstr>
  </property>
  <property fmtid="{D5CDD505-2E9C-101B-9397-08002B2CF9AE}" pid="9" name="TrustFund">
    <vt:lpwstr>GET</vt:lpwstr>
  </property>
  <property fmtid="{D5CDD505-2E9C-101B-9397-08002B2CF9AE}" pid="10" name="GEFID">
    <vt:lpwstr>10910</vt:lpwstr>
  </property>
  <property fmtid="{D5CDD505-2E9C-101B-9397-08002B2CF9AE}" pid="11" name="GEFProjectID">
    <vt:lpwstr>a542be59-0164-ec11-8f8f-6045bd009712</vt:lpwstr>
  </property>
  <property fmtid="{D5CDD505-2E9C-101B-9397-08002B2CF9AE}" pid="12" name="FocalArea">
    <vt:lpwstr>Chemicals and Waste</vt:lpwstr>
  </property>
  <property fmtid="{D5CDD505-2E9C-101B-9397-08002B2CF9AE}" pid="13" name="GEFCountry">
    <vt:lpwstr>Regional</vt:lpwstr>
  </property>
  <property fmtid="{D5CDD505-2E9C-101B-9397-08002B2CF9AE}" pid="14" name="Classification">
    <vt:lpwstr>Public</vt:lpwstr>
  </property>
  <property fmtid="{D5CDD505-2E9C-101B-9397-08002B2CF9AE}" pid="15" name="DocCategory">
    <vt:lpwstr>M and E Document</vt:lpwstr>
  </property>
  <property fmtid="{D5CDD505-2E9C-101B-9397-08002B2CF9AE}" pid="16" name="ProjectTitle">
    <vt:lpwstr>Promoting eco-friendly crop protection solutions for persistent organic pollutant and highly hazardous pesticide reduction in Asia</vt:lpwstr>
  </property>
  <property fmtid="{D5CDD505-2E9C-101B-9397-08002B2CF9AE}" pid="17" name="ProjectStatus">
    <vt:lpwstr>CEO Endorsement Cleared</vt:lpwstr>
  </property>
  <property fmtid="{D5CDD505-2E9C-101B-9397-08002B2CF9AE}" pid="18" name="DocType">
    <vt:lpwstr>PIR 1</vt:lpwstr>
  </property>
  <property fmtid="{D5CDD505-2E9C-101B-9397-08002B2CF9AE}" pid="19" name="ProjectTypeSubType2">
    <vt:lpwstr/>
  </property>
  <property fmtid="{D5CDD505-2E9C-101B-9397-08002B2CF9AE}" pid="20" name="DocumentTitle">
    <vt:lpwstr>10910_2025_PIR_UNIDO_ASIA_Annex 2_ workplan</vt:lpwstr>
  </property>
  <property fmtid="{D5CDD505-2E9C-101B-9397-08002B2CF9AE}" pid="21" name="Phase">
    <vt:lpwstr>GEF - 7</vt:lpwstr>
  </property>
  <property fmtid="{D5CDD505-2E9C-101B-9397-08002B2CF9AE}" pid="22" name="ProjectType">
    <vt:lpwstr>FSP</vt:lpwstr>
  </property>
  <property fmtid="{D5CDD505-2E9C-101B-9397-08002B2CF9AE}" pid="23" name="DocClassification">
    <vt:lpwstr>Public</vt:lpwstr>
  </property>
  <property fmtid="{D5CDD505-2E9C-101B-9397-08002B2CF9AE}" pid="24" name="TrustFundType">
    <vt:lpwstr>GET</vt:lpwstr>
  </property>
  <property fmtid="{D5CDD505-2E9C-101B-9397-08002B2CF9AE}" pid="25" name="ProjectTypeSubType1">
    <vt:lpwstr>FSP Child PPG</vt:lpwstr>
  </property>
</Properties>
</file>