
<file path=[Content_Types].xml><?xml version="1.0" encoding="utf-8"?>
<Types xmlns="http://schemas.openxmlformats.org/package/2006/content-types">
  <Default Extension="bin" ContentType="application/vnd.openxmlformats-officedocument.oleObject"/>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2068BCB" w14:textId="77777777" w:rsidR="003B68DF" w:rsidRPr="00706051" w:rsidRDefault="003B68DF" w:rsidP="00901BF2">
      <w:pPr>
        <w:jc w:val="center"/>
        <w:rPr>
          <w:rFonts w:asciiTheme="minorHAnsi" w:hAnsiTheme="minorHAnsi" w:cstheme="minorHAnsi"/>
          <w:b/>
          <w:sz w:val="20"/>
          <w:szCs w:val="20"/>
        </w:rPr>
      </w:pPr>
    </w:p>
    <w:p w14:paraId="502D9947" w14:textId="30D58D5E" w:rsidR="003B68DF" w:rsidRPr="00706051" w:rsidRDefault="003B68DF" w:rsidP="00901BF2">
      <w:pPr>
        <w:jc w:val="center"/>
        <w:rPr>
          <w:rFonts w:asciiTheme="minorHAnsi" w:hAnsiTheme="minorHAnsi" w:cstheme="minorHAnsi"/>
          <w:b/>
          <w:sz w:val="20"/>
          <w:szCs w:val="20"/>
        </w:rPr>
      </w:pPr>
      <w:r w:rsidRPr="00706051">
        <w:rPr>
          <w:rFonts w:asciiTheme="minorHAnsi" w:hAnsiTheme="minorHAnsi" w:cstheme="minorHAnsi"/>
          <w:noProof/>
          <w:sz w:val="20"/>
          <w:szCs w:val="20"/>
        </w:rPr>
        <w:drawing>
          <wp:inline distT="0" distB="0" distL="0" distR="0" wp14:anchorId="0B9D15E2" wp14:editId="395DFF10">
            <wp:extent cx="1933575" cy="616182"/>
            <wp:effectExtent l="0" t="0" r="0" b="0"/>
            <wp:docPr id="15363" name="Picture 6" descr="F:\BACKUP\Miguel\CI Arnhold Institute\GEF application\12 Project Agency presentations\CI_Logo_English_French\PNG\CI_Logo_Standard_English_French.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63" name="Picture 6" descr="F:\BACKUP\Miguel\CI Arnhold Institute\GEF application\12 Project Agency presentations\CI_Logo_English_French\PNG\CI_Logo_Standard_English_French.pn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979504" cy="630819"/>
                    </a:xfrm>
                    <a:prstGeom prst="rect">
                      <a:avLst/>
                    </a:prstGeom>
                    <a:noFill/>
                    <a:ln w="9525">
                      <a:noFill/>
                      <a:miter lim="800000"/>
                      <a:headEnd/>
                      <a:tailEnd/>
                    </a:ln>
                  </pic:spPr>
                </pic:pic>
              </a:graphicData>
            </a:graphic>
          </wp:inline>
        </w:drawing>
      </w:r>
    </w:p>
    <w:p w14:paraId="005E0AEC" w14:textId="77777777" w:rsidR="003B68DF" w:rsidRDefault="003B68DF" w:rsidP="00901BF2">
      <w:pPr>
        <w:jc w:val="center"/>
        <w:rPr>
          <w:rFonts w:asciiTheme="minorHAnsi" w:hAnsiTheme="minorHAnsi" w:cstheme="minorHAnsi"/>
          <w:b/>
          <w:sz w:val="20"/>
          <w:szCs w:val="20"/>
        </w:rPr>
      </w:pPr>
    </w:p>
    <w:p w14:paraId="4B5171C1" w14:textId="77777777" w:rsidR="00665EF1" w:rsidRPr="00706051" w:rsidRDefault="00665EF1" w:rsidP="00901BF2">
      <w:pPr>
        <w:jc w:val="center"/>
        <w:rPr>
          <w:rFonts w:asciiTheme="minorHAnsi" w:hAnsiTheme="minorHAnsi" w:cstheme="minorHAnsi"/>
          <w:b/>
          <w:sz w:val="20"/>
          <w:szCs w:val="20"/>
        </w:rPr>
      </w:pPr>
    </w:p>
    <w:p w14:paraId="32D5A6D9" w14:textId="77777777" w:rsidR="003B68DF" w:rsidRPr="00706051" w:rsidRDefault="003B68DF" w:rsidP="00901BF2">
      <w:pPr>
        <w:jc w:val="center"/>
        <w:rPr>
          <w:rFonts w:asciiTheme="minorHAnsi" w:hAnsiTheme="minorHAnsi" w:cstheme="minorHAnsi"/>
          <w:b/>
          <w:sz w:val="20"/>
          <w:szCs w:val="20"/>
        </w:rPr>
      </w:pPr>
    </w:p>
    <w:p w14:paraId="4D3F3191" w14:textId="77777777" w:rsidR="003B68DF" w:rsidRPr="008D2CB2" w:rsidRDefault="003B68DF" w:rsidP="003B68DF">
      <w:pPr>
        <w:jc w:val="center"/>
        <w:rPr>
          <w:rFonts w:asciiTheme="minorHAnsi" w:hAnsiTheme="minorHAnsi" w:cstheme="minorHAnsi"/>
          <w:b/>
          <w:sz w:val="32"/>
          <w:szCs w:val="32"/>
        </w:rPr>
      </w:pPr>
      <w:r w:rsidRPr="008D2CB2">
        <w:rPr>
          <w:rFonts w:asciiTheme="minorHAnsi" w:hAnsiTheme="minorHAnsi" w:cstheme="minorHAnsi"/>
          <w:b/>
          <w:sz w:val="32"/>
          <w:szCs w:val="32"/>
        </w:rPr>
        <w:t>PROJECT IMPLEMENTATION REPORT (PIR)</w:t>
      </w:r>
    </w:p>
    <w:p w14:paraId="0C5D5DC6" w14:textId="77777777" w:rsidR="003B68DF" w:rsidRPr="00706051" w:rsidRDefault="003B68DF" w:rsidP="003B68DF">
      <w:pPr>
        <w:jc w:val="center"/>
        <w:rPr>
          <w:rFonts w:asciiTheme="minorHAnsi" w:hAnsiTheme="minorHAnsi" w:cstheme="minorHAnsi"/>
          <w:b/>
          <w:sz w:val="44"/>
          <w:szCs w:val="44"/>
        </w:rPr>
      </w:pPr>
    </w:p>
    <w:p w14:paraId="74E33417" w14:textId="77777777" w:rsidR="003B68DF" w:rsidRPr="008D2CB2" w:rsidRDefault="003B68DF" w:rsidP="003B68DF">
      <w:pPr>
        <w:jc w:val="center"/>
        <w:rPr>
          <w:rFonts w:asciiTheme="minorHAnsi" w:hAnsiTheme="minorHAnsi" w:cstheme="minorHAnsi"/>
          <w:b/>
          <w:sz w:val="28"/>
          <w:szCs w:val="28"/>
        </w:rPr>
      </w:pPr>
      <w:r w:rsidRPr="008D2CB2">
        <w:rPr>
          <w:rFonts w:asciiTheme="minorHAnsi" w:hAnsiTheme="minorHAnsi" w:cstheme="minorHAnsi"/>
          <w:b/>
          <w:sz w:val="28"/>
          <w:szCs w:val="28"/>
        </w:rPr>
        <w:t>for the project:</w:t>
      </w:r>
    </w:p>
    <w:p w14:paraId="060CC652" w14:textId="77777777" w:rsidR="006C7C0B" w:rsidRPr="008D2CB2" w:rsidRDefault="006C7C0B" w:rsidP="003B68DF">
      <w:pPr>
        <w:jc w:val="center"/>
        <w:rPr>
          <w:rFonts w:asciiTheme="minorHAnsi" w:hAnsiTheme="minorHAnsi" w:cstheme="minorHAnsi"/>
          <w:b/>
          <w:sz w:val="28"/>
          <w:szCs w:val="28"/>
        </w:rPr>
      </w:pPr>
    </w:p>
    <w:p w14:paraId="7C3D8894" w14:textId="77777777" w:rsidR="006C7C0B" w:rsidRPr="008D2CB2" w:rsidRDefault="006C7C0B" w:rsidP="006C7C0B">
      <w:pPr>
        <w:jc w:val="center"/>
        <w:rPr>
          <w:rFonts w:asciiTheme="minorHAnsi" w:hAnsiTheme="minorHAnsi" w:cstheme="minorHAnsi"/>
          <w:b/>
          <w:bCs/>
          <w:sz w:val="28"/>
          <w:szCs w:val="28"/>
        </w:rPr>
      </w:pPr>
      <w:bookmarkStart w:id="0" w:name="_Hlk63891129"/>
      <w:r w:rsidRPr="008D2CB2">
        <w:rPr>
          <w:rFonts w:asciiTheme="minorHAnsi" w:hAnsiTheme="minorHAnsi" w:cstheme="minorHAnsi"/>
          <w:b/>
          <w:bCs/>
          <w:sz w:val="28"/>
          <w:szCs w:val="28"/>
        </w:rPr>
        <w:t xml:space="preserve">Strengthen Management and Climate Change Resilience in Angola's Conservation Areas for Sustainable Development </w:t>
      </w:r>
      <w:bookmarkEnd w:id="0"/>
      <w:r w:rsidRPr="008D2CB2">
        <w:rPr>
          <w:rFonts w:asciiTheme="minorHAnsi" w:hAnsiTheme="minorHAnsi" w:cstheme="minorHAnsi"/>
          <w:b/>
          <w:bCs/>
          <w:sz w:val="28"/>
          <w:szCs w:val="28"/>
        </w:rPr>
        <w:t xml:space="preserve"> </w:t>
      </w:r>
    </w:p>
    <w:p w14:paraId="2DF9CC60" w14:textId="77777777" w:rsidR="003B68DF" w:rsidRPr="00706051" w:rsidRDefault="003B68DF" w:rsidP="00901BF2">
      <w:pPr>
        <w:jc w:val="center"/>
        <w:rPr>
          <w:rFonts w:asciiTheme="minorHAnsi" w:hAnsiTheme="minorHAnsi" w:cstheme="minorHAnsi"/>
          <w:sz w:val="44"/>
          <w:szCs w:val="44"/>
        </w:rPr>
      </w:pPr>
    </w:p>
    <w:p w14:paraId="632249F4" w14:textId="77777777" w:rsidR="003B68DF" w:rsidRPr="00706051" w:rsidRDefault="003B68DF" w:rsidP="00901BF2">
      <w:pPr>
        <w:jc w:val="center"/>
        <w:rPr>
          <w:rFonts w:asciiTheme="minorHAnsi" w:hAnsiTheme="minorHAnsi" w:cstheme="minorHAnsi"/>
          <w:sz w:val="44"/>
          <w:szCs w:val="44"/>
        </w:rPr>
      </w:pPr>
    </w:p>
    <w:p w14:paraId="63E4D77A" w14:textId="77777777" w:rsidR="003B68DF" w:rsidRPr="00706051" w:rsidRDefault="003B68DF" w:rsidP="00901BF2">
      <w:pPr>
        <w:jc w:val="center"/>
        <w:rPr>
          <w:rFonts w:asciiTheme="minorHAnsi" w:hAnsiTheme="minorHAnsi" w:cstheme="minorHAnsi"/>
          <w:b/>
          <w:sz w:val="44"/>
          <w:szCs w:val="44"/>
          <w:lang w:eastAsia="ja-JP"/>
        </w:rPr>
      </w:pPr>
    </w:p>
    <w:p w14:paraId="6425C265" w14:textId="3ED87F95" w:rsidR="003B68DF" w:rsidRPr="008D2CB2" w:rsidRDefault="00BC49AF" w:rsidP="003B68DF">
      <w:pPr>
        <w:jc w:val="center"/>
        <w:rPr>
          <w:rFonts w:asciiTheme="minorHAnsi" w:hAnsiTheme="minorHAnsi" w:cstheme="minorHAnsi"/>
          <w:b/>
          <w:sz w:val="28"/>
          <w:szCs w:val="28"/>
        </w:rPr>
      </w:pPr>
      <w:r w:rsidRPr="008D2CB2">
        <w:rPr>
          <w:rFonts w:asciiTheme="minorHAnsi" w:hAnsiTheme="minorHAnsi" w:cstheme="minorHAnsi"/>
          <w:b/>
          <w:sz w:val="28"/>
          <w:szCs w:val="28"/>
        </w:rPr>
        <w:t>FY</w:t>
      </w:r>
      <w:r w:rsidR="000467E7" w:rsidRPr="008D2CB2">
        <w:rPr>
          <w:rFonts w:asciiTheme="minorHAnsi" w:hAnsiTheme="minorHAnsi" w:cstheme="minorHAnsi"/>
          <w:b/>
          <w:sz w:val="28"/>
          <w:szCs w:val="28"/>
        </w:rPr>
        <w:t>25</w:t>
      </w:r>
    </w:p>
    <w:p w14:paraId="179F7D5A" w14:textId="1F20E35D" w:rsidR="003B68DF" w:rsidRPr="008D2CB2" w:rsidRDefault="26888884" w:rsidP="26888884">
      <w:pPr>
        <w:jc w:val="center"/>
        <w:rPr>
          <w:rFonts w:asciiTheme="minorHAnsi" w:hAnsiTheme="minorHAnsi" w:cstheme="minorBidi"/>
          <w:i/>
          <w:sz w:val="28"/>
          <w:szCs w:val="28"/>
        </w:rPr>
      </w:pPr>
      <w:r w:rsidRPr="59ED1BA8">
        <w:rPr>
          <w:rFonts w:asciiTheme="minorHAnsi" w:hAnsiTheme="minorHAnsi" w:cstheme="minorBidi"/>
          <w:i/>
          <w:sz w:val="28"/>
          <w:szCs w:val="28"/>
        </w:rPr>
        <w:t>July 1, 20</w:t>
      </w:r>
      <w:r w:rsidR="000467E7" w:rsidRPr="59ED1BA8">
        <w:rPr>
          <w:rFonts w:asciiTheme="minorHAnsi" w:hAnsiTheme="minorHAnsi" w:cstheme="minorBidi"/>
          <w:i/>
          <w:sz w:val="28"/>
          <w:szCs w:val="28"/>
        </w:rPr>
        <w:t>24</w:t>
      </w:r>
      <w:r w:rsidRPr="59ED1BA8">
        <w:rPr>
          <w:rFonts w:asciiTheme="minorHAnsi" w:hAnsiTheme="minorHAnsi" w:cstheme="minorBidi"/>
          <w:i/>
          <w:sz w:val="28"/>
          <w:szCs w:val="28"/>
        </w:rPr>
        <w:t xml:space="preserve"> – June 30, 20</w:t>
      </w:r>
      <w:r w:rsidR="000467E7" w:rsidRPr="59ED1BA8">
        <w:rPr>
          <w:rFonts w:asciiTheme="minorHAnsi" w:hAnsiTheme="minorHAnsi" w:cstheme="minorBidi"/>
          <w:i/>
          <w:sz w:val="28"/>
          <w:szCs w:val="28"/>
        </w:rPr>
        <w:t>25</w:t>
      </w:r>
    </w:p>
    <w:p w14:paraId="35C50434" w14:textId="08421CBA" w:rsidR="6010A1DE" w:rsidRDefault="6010A1DE" w:rsidP="59ED1BA8">
      <w:pPr>
        <w:jc w:val="center"/>
        <w:rPr>
          <w:rFonts w:asciiTheme="minorHAnsi" w:hAnsiTheme="minorHAnsi" w:cstheme="minorBidi"/>
          <w:i/>
          <w:iCs/>
          <w:sz w:val="28"/>
          <w:szCs w:val="28"/>
        </w:rPr>
      </w:pPr>
      <w:r w:rsidRPr="59ED1BA8">
        <w:rPr>
          <w:rFonts w:asciiTheme="minorHAnsi" w:hAnsiTheme="minorHAnsi" w:cstheme="minorBidi"/>
          <w:i/>
          <w:iCs/>
          <w:sz w:val="28"/>
          <w:szCs w:val="28"/>
        </w:rPr>
        <w:t>Year 2</w:t>
      </w:r>
    </w:p>
    <w:p w14:paraId="5C98A54F" w14:textId="77777777" w:rsidR="003B68DF" w:rsidRPr="008D2CB2" w:rsidRDefault="003B68DF" w:rsidP="003B68DF">
      <w:pPr>
        <w:jc w:val="center"/>
        <w:rPr>
          <w:rFonts w:asciiTheme="minorHAnsi" w:hAnsiTheme="minorHAnsi" w:cstheme="minorHAnsi"/>
          <w:iCs/>
          <w:sz w:val="44"/>
          <w:szCs w:val="44"/>
        </w:rPr>
      </w:pPr>
    </w:p>
    <w:p w14:paraId="30B43B97" w14:textId="77777777" w:rsidR="009F79A8" w:rsidRPr="008D2CB2" w:rsidRDefault="009F79A8" w:rsidP="003B68DF">
      <w:pPr>
        <w:jc w:val="center"/>
        <w:rPr>
          <w:rFonts w:asciiTheme="minorHAnsi" w:hAnsiTheme="minorHAnsi" w:cstheme="minorHAnsi"/>
          <w:iCs/>
          <w:sz w:val="44"/>
          <w:szCs w:val="44"/>
        </w:rPr>
      </w:pPr>
    </w:p>
    <w:p w14:paraId="728EA42D" w14:textId="77777777" w:rsidR="003B68DF" w:rsidRPr="008D2CB2" w:rsidRDefault="003B68DF" w:rsidP="008D2CB2">
      <w:pPr>
        <w:jc w:val="center"/>
        <w:rPr>
          <w:rFonts w:asciiTheme="minorHAnsi" w:hAnsiTheme="minorHAnsi" w:cstheme="minorHAnsi"/>
          <w:iCs/>
          <w:sz w:val="44"/>
          <w:szCs w:val="44"/>
        </w:rPr>
      </w:pPr>
    </w:p>
    <w:p w14:paraId="2BD25966" w14:textId="448470F5" w:rsidR="003B68DF" w:rsidRPr="008D2CB2" w:rsidRDefault="003B68DF" w:rsidP="003B68DF">
      <w:pPr>
        <w:jc w:val="center"/>
        <w:rPr>
          <w:rFonts w:asciiTheme="minorHAnsi" w:hAnsiTheme="minorHAnsi" w:cstheme="minorHAnsi"/>
          <w:b/>
          <w:sz w:val="28"/>
          <w:szCs w:val="28"/>
        </w:rPr>
      </w:pPr>
      <w:r w:rsidRPr="008D2CB2">
        <w:rPr>
          <w:rFonts w:asciiTheme="minorHAnsi" w:hAnsiTheme="minorHAnsi" w:cstheme="minorHAnsi"/>
          <w:b/>
          <w:sz w:val="28"/>
          <w:szCs w:val="28"/>
        </w:rPr>
        <w:t>Executing Partners</w:t>
      </w:r>
    </w:p>
    <w:p w14:paraId="5D2EF715" w14:textId="6CF9B8B8" w:rsidR="00C620DB" w:rsidRPr="008D2CB2" w:rsidRDefault="00326297" w:rsidP="003B68DF">
      <w:pPr>
        <w:jc w:val="center"/>
        <w:rPr>
          <w:rFonts w:asciiTheme="minorHAnsi" w:hAnsiTheme="minorHAnsi" w:cstheme="minorHAnsi"/>
          <w:sz w:val="28"/>
          <w:szCs w:val="28"/>
        </w:rPr>
      </w:pPr>
      <w:r w:rsidRPr="008D2CB2">
        <w:rPr>
          <w:rFonts w:asciiTheme="minorHAnsi" w:hAnsiTheme="minorHAnsi" w:cstheme="minorHAnsi"/>
          <w:sz w:val="28"/>
          <w:szCs w:val="28"/>
          <w:lang w:val="en-GB"/>
        </w:rPr>
        <w:t xml:space="preserve">The National Institute for Biodiversity and </w:t>
      </w:r>
      <w:r w:rsidR="00F006EB" w:rsidRPr="008D2CB2">
        <w:rPr>
          <w:rFonts w:asciiTheme="minorHAnsi" w:hAnsiTheme="minorHAnsi" w:cstheme="minorHAnsi"/>
          <w:sz w:val="28"/>
          <w:szCs w:val="28"/>
          <w:lang w:val="en-GB"/>
        </w:rPr>
        <w:t>Conservation Areas</w:t>
      </w:r>
      <w:r w:rsidRPr="008D2CB2">
        <w:rPr>
          <w:rFonts w:asciiTheme="minorHAnsi" w:hAnsiTheme="minorHAnsi" w:cstheme="minorHAnsi"/>
          <w:sz w:val="28"/>
          <w:szCs w:val="28"/>
          <w:lang w:val="en-GB"/>
        </w:rPr>
        <w:t xml:space="preserve"> (INBAC), </w:t>
      </w:r>
      <w:r w:rsidRPr="008D2CB2">
        <w:rPr>
          <w:rFonts w:asciiTheme="minorHAnsi" w:hAnsiTheme="minorHAnsi" w:cstheme="minorHAnsi"/>
          <w:sz w:val="28"/>
          <w:szCs w:val="28"/>
        </w:rPr>
        <w:t xml:space="preserve">African Parks, the International Conservation Caucus Foundation (ICCF), and </w:t>
      </w:r>
      <w:r w:rsidR="005A4AA1" w:rsidRPr="005A4AA1">
        <w:rPr>
          <w:rFonts w:asciiTheme="minorHAnsi" w:hAnsiTheme="minorHAnsi" w:cstheme="minorHAnsi"/>
          <w:sz w:val="28"/>
          <w:szCs w:val="28"/>
        </w:rPr>
        <w:t xml:space="preserve">Conservation International -Africa Field </w:t>
      </w:r>
      <w:r w:rsidR="00355619">
        <w:rPr>
          <w:rFonts w:asciiTheme="minorHAnsi" w:hAnsiTheme="minorHAnsi" w:cstheme="minorHAnsi"/>
          <w:sz w:val="28"/>
          <w:szCs w:val="28"/>
        </w:rPr>
        <w:t>M</w:t>
      </w:r>
      <w:r w:rsidR="005A4AA1">
        <w:rPr>
          <w:rFonts w:asciiTheme="minorHAnsi" w:hAnsiTheme="minorHAnsi" w:cstheme="minorHAnsi"/>
          <w:sz w:val="28"/>
          <w:szCs w:val="28"/>
        </w:rPr>
        <w:t>anagement Unit</w:t>
      </w:r>
      <w:r w:rsidR="005A4AA1" w:rsidRPr="005A4AA1">
        <w:rPr>
          <w:rFonts w:asciiTheme="minorHAnsi" w:hAnsiTheme="minorHAnsi" w:cstheme="minorHAnsi"/>
          <w:sz w:val="28"/>
          <w:szCs w:val="28"/>
        </w:rPr>
        <w:t xml:space="preserve"> (CI-</w:t>
      </w:r>
      <w:r w:rsidR="005A4AA1">
        <w:rPr>
          <w:rFonts w:asciiTheme="minorHAnsi" w:hAnsiTheme="minorHAnsi" w:cstheme="minorHAnsi"/>
          <w:sz w:val="28"/>
          <w:szCs w:val="28"/>
        </w:rPr>
        <w:t>AFMU</w:t>
      </w:r>
      <w:r w:rsidR="005A4AA1" w:rsidRPr="005A4AA1">
        <w:rPr>
          <w:rFonts w:asciiTheme="minorHAnsi" w:hAnsiTheme="minorHAnsi" w:cstheme="minorHAnsi"/>
          <w:sz w:val="28"/>
          <w:szCs w:val="28"/>
        </w:rPr>
        <w:t>)</w:t>
      </w:r>
    </w:p>
    <w:p w14:paraId="196A54FB" w14:textId="77777777" w:rsidR="00CD3C7A" w:rsidRPr="008D2CB2" w:rsidRDefault="00CD3C7A" w:rsidP="003B68DF">
      <w:pPr>
        <w:jc w:val="center"/>
        <w:rPr>
          <w:rFonts w:asciiTheme="minorHAnsi" w:hAnsiTheme="minorHAnsi" w:cstheme="minorHAnsi"/>
          <w:b/>
          <w:sz w:val="28"/>
          <w:szCs w:val="28"/>
        </w:rPr>
      </w:pPr>
    </w:p>
    <w:p w14:paraId="1F4AE6F2" w14:textId="34BA942D" w:rsidR="00CD3C7A" w:rsidRPr="00706051" w:rsidRDefault="00CD3C7A" w:rsidP="003B68DF">
      <w:pPr>
        <w:jc w:val="center"/>
        <w:rPr>
          <w:rFonts w:asciiTheme="minorHAnsi" w:hAnsiTheme="minorHAnsi" w:cstheme="minorHAnsi"/>
          <w:b/>
          <w:sz w:val="20"/>
          <w:szCs w:val="20"/>
          <w:lang w:eastAsia="ja-JP"/>
        </w:rPr>
      </w:pPr>
    </w:p>
    <w:p w14:paraId="38664F31" w14:textId="5C5A52A7" w:rsidR="009F79A8" w:rsidRPr="00706051" w:rsidRDefault="009F79A8" w:rsidP="00901BF2">
      <w:pPr>
        <w:jc w:val="center"/>
        <w:rPr>
          <w:rFonts w:asciiTheme="minorHAnsi" w:hAnsiTheme="minorHAnsi" w:cstheme="minorHAnsi"/>
          <w:b/>
          <w:sz w:val="20"/>
          <w:szCs w:val="20"/>
        </w:rPr>
      </w:pPr>
      <w:r w:rsidRPr="00706051">
        <w:rPr>
          <w:rFonts w:asciiTheme="minorHAnsi" w:hAnsiTheme="minorHAnsi" w:cstheme="minorHAnsi"/>
          <w:b/>
          <w:noProof/>
          <w:sz w:val="20"/>
          <w:szCs w:val="20"/>
          <w:lang w:val="pt-BR"/>
        </w:rPr>
        <mc:AlternateContent>
          <mc:Choice Requires="wpg">
            <w:drawing>
              <wp:anchor distT="0" distB="0" distL="114300" distR="114300" simplePos="0" relativeHeight="251658240" behindDoc="0" locked="0" layoutInCell="1" allowOverlap="1" wp14:anchorId="104498AE" wp14:editId="30C6130B">
                <wp:simplePos x="0" y="0"/>
                <wp:positionH relativeFrom="margin">
                  <wp:posOffset>361950</wp:posOffset>
                </wp:positionH>
                <wp:positionV relativeFrom="paragraph">
                  <wp:posOffset>146050</wp:posOffset>
                </wp:positionV>
                <wp:extent cx="5925819" cy="704850"/>
                <wp:effectExtent l="0" t="0" r="0" b="0"/>
                <wp:wrapNone/>
                <wp:docPr id="243070270" name="Group 1"/>
                <wp:cNvGraphicFramePr/>
                <a:graphic xmlns:a="http://schemas.openxmlformats.org/drawingml/2006/main">
                  <a:graphicData uri="http://schemas.microsoft.com/office/word/2010/wordprocessingGroup">
                    <wpg:wgp>
                      <wpg:cNvGrpSpPr/>
                      <wpg:grpSpPr>
                        <a:xfrm>
                          <a:off x="0" y="0"/>
                          <a:ext cx="5925819" cy="704850"/>
                          <a:chOff x="0" y="12700"/>
                          <a:chExt cx="6284547" cy="668302"/>
                        </a:xfrm>
                      </wpg:grpSpPr>
                      <pic:pic xmlns:pic="http://schemas.openxmlformats.org/drawingml/2006/picture">
                        <pic:nvPicPr>
                          <pic:cNvPr id="1508509275" name="Picture 2" descr="Answering the Amazon’s Call: Private Sector Mobilization for Protection ...">
                            <a:extLst>
                              <a:ext uri="{FF2B5EF4-FFF2-40B4-BE49-F238E27FC236}">
                                <a16:creationId xmlns:a16="http://schemas.microsoft.com/office/drawing/2014/main" id="{3B7B6F74-C5F9-7B72-0098-2E0E6D975237}"/>
                              </a:ext>
                            </a:extLst>
                          </pic:cNvPr>
                          <pic:cNvPicPr>
                            <a:picLocks noChangeAspect="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5576088" y="44450"/>
                            <a:ext cx="708459" cy="582366"/>
                          </a:xfrm>
                          <a:prstGeom prst="rect">
                            <a:avLst/>
                          </a:prstGeom>
                          <a:noFill/>
                        </pic:spPr>
                      </pic:pic>
                      <pic:pic xmlns:pic="http://schemas.openxmlformats.org/drawingml/2006/picture">
                        <pic:nvPicPr>
                          <pic:cNvPr id="747572380" name="Picture 3" descr="African Parks - Wikipedia">
                            <a:extLst>
                              <a:ext uri="{FF2B5EF4-FFF2-40B4-BE49-F238E27FC236}">
                                <a16:creationId xmlns:a16="http://schemas.microsoft.com/office/drawing/2014/main" id="{97C86283-F5B9-A49E-CDFE-A17C5D5B24EB}"/>
                              </a:ext>
                            </a:extLst>
                          </pic:cNvPr>
                          <pic:cNvPicPr>
                            <a:picLocks noChangeAspect="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4278526" y="12700"/>
                            <a:ext cx="782381" cy="668302"/>
                          </a:xfrm>
                          <a:prstGeom prst="rect">
                            <a:avLst/>
                          </a:prstGeom>
                          <a:noFill/>
                          <a:ln>
                            <a:noFill/>
                          </a:ln>
                        </pic:spPr>
                      </pic:pic>
                      <pic:pic xmlns:pic="http://schemas.openxmlformats.org/drawingml/2006/picture">
                        <pic:nvPicPr>
                          <pic:cNvPr id="1428894599" name="Picture 4" descr="A close up of a logo&#10;&#10;AI-generated content may be incorrect.">
                            <a:extLst>
                              <a:ext uri="{FF2B5EF4-FFF2-40B4-BE49-F238E27FC236}">
                                <a16:creationId xmlns:a16="http://schemas.microsoft.com/office/drawing/2014/main" id="{BFA0791E-0382-B149-2965-FE90820E3C58}"/>
                              </a:ext>
                            </a:extLst>
                          </pic:cNvPr>
                          <pic:cNvPicPr>
                            <a:picLocks noChangeAspect="1"/>
                          </pic:cNvPicPr>
                        </pic:nvPicPr>
                        <pic:blipFill>
                          <a:blip r:embed="rId14" cstate="print">
                            <a:extLst>
                              <a:ext uri="{28A0092B-C50C-407E-A947-70E740481C1C}">
                                <a14:useLocalDpi xmlns:a14="http://schemas.microsoft.com/office/drawing/2010/main" val="0"/>
                              </a:ext>
                            </a:extLst>
                          </a:blip>
                          <a:stretch>
                            <a:fillRect/>
                          </a:stretch>
                        </pic:blipFill>
                        <pic:spPr>
                          <a:xfrm>
                            <a:off x="0" y="146050"/>
                            <a:ext cx="1955800" cy="329565"/>
                          </a:xfrm>
                          <a:prstGeom prst="rect">
                            <a:avLst/>
                          </a:prstGeom>
                        </pic:spPr>
                      </pic:pic>
                      <pic:pic xmlns:pic="http://schemas.openxmlformats.org/drawingml/2006/picture">
                        <pic:nvPicPr>
                          <pic:cNvPr id="1031339961" name="Picture 6" descr="INBC">
                            <a:extLst>
                              <a:ext uri="{FF2B5EF4-FFF2-40B4-BE49-F238E27FC236}">
                                <a16:creationId xmlns:a16="http://schemas.microsoft.com/office/drawing/2014/main" id="{3675DC8C-9CD8-71ED-FB94-C6099DB2CD4F}"/>
                              </a:ext>
                            </a:extLst>
                          </pic:cNvPr>
                          <pic:cNvPicPr>
                            <a:picLocks noChangeAspect="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2527300" y="63500"/>
                            <a:ext cx="1153795" cy="483235"/>
                          </a:xfrm>
                          <a:prstGeom prst="rect">
                            <a:avLst/>
                          </a:prstGeom>
                          <a:noFill/>
                          <a:ln>
                            <a:noFill/>
                          </a:ln>
                        </pic:spPr>
                      </pic:pic>
                    </wpg:wgp>
                  </a:graphicData>
                </a:graphic>
                <wp14:sizeRelH relativeFrom="margin">
                  <wp14:pctWidth>0</wp14:pctWidth>
                </wp14:sizeRelH>
                <wp14:sizeRelV relativeFrom="margin">
                  <wp14:pctHeight>0</wp14:pctHeight>
                </wp14:sizeRelV>
              </wp:anchor>
            </w:drawing>
          </mc:Choice>
          <mc:Fallback xmlns:a16="http://schemas.microsoft.com/office/drawing/2014/main" xmlns:a14="http://schemas.microsoft.com/office/drawing/2010/main" xmlns:pic="http://schemas.openxmlformats.org/drawingml/2006/picture" xmlns:a="http://schemas.openxmlformats.org/drawingml/2006/main" xmlns:arto="http://schemas.microsoft.com/office/word/2006/arto">
            <w:pict w14:anchorId="286E58EE">
              <v:group id="Group 1" style="position:absolute;margin-left:28.5pt;margin-top:11.5pt;width:466.6pt;height:55.5pt;z-index:251658240;mso-position-horizontal-relative:margin;mso-width-relative:margin;mso-height-relative:margin" coordsize="62845,6683" coordorigin=",127" o:spid="_x0000_s1026" w14:anchorId="1B6E6A07" o:gfxdata="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">
                <v:shapetype id="_x0000_t75" coordsize="21600,21600" filled="f" stroked="f" o:spt="75" o:preferrelative="t" path="m@4@5l@4@11@9@11@9@5xe">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gradientshapeok="t" o:connecttype="rect" o:extrusionok="f"/>
                  <o:lock v:ext="edit" aspectratio="t"/>
                </v:shapetype>
                <v:shape id="Picture 2" style="position:absolute;left:55760;top:444;width:7085;height:5824;visibility:visible;mso-wrap-style:square" alt="Answering the Amazon’s Call: Private Sector Mobilization for Protection ..." o:spid="_x0000_s1027" type="#_x0000_t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">
                  <v:imagedata o:title=" Private Sector Mobilization for Protection .." r:id="rId16"/>
                </v:shape>
                <v:shape id="Picture 3" style="position:absolute;left:42785;top:127;width:7824;height:6683;visibility:visible;mso-wrap-style:square" alt="African Parks - Wikipedia" o:spid="_x0000_s1028" type="#_x0000_t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">
                  <v:imagedata o:title="African Parks - Wikipedia" r:id="rId17"/>
                </v:shape>
                <v:shape id="Picture 4" style="position:absolute;top:1460;width:19558;height:3296;visibility:visible;mso-wrap-style:square" alt="A close up of a logo&#10;&#10;AI-generated content may be incorrect." o:spid="_x0000_s1029" type="#_x0000_t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">
                  <v:imagedata o:title="A close up of a logo&#10;&#10;AI-generated content may be incorrect" r:id="rId18"/>
                </v:shape>
                <v:shape id="Picture 6" style="position:absolute;left:25273;top:635;width:11537;height:4832;visibility:visible;mso-wrap-style:square" alt="INBC" o:spid="_x0000_s1030" type="#_x0000_t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">
                  <v:imagedata o:title="INBC" r:id="rId19"/>
                </v:shape>
                <w10:wrap anchorx="margin"/>
              </v:group>
            </w:pict>
          </mc:Fallback>
        </mc:AlternateContent>
      </w:r>
    </w:p>
    <w:p w14:paraId="64A3ED94" w14:textId="0E4085D1" w:rsidR="003B68DF" w:rsidRPr="00706051" w:rsidRDefault="003B68DF" w:rsidP="00901BF2">
      <w:pPr>
        <w:jc w:val="center"/>
        <w:rPr>
          <w:rFonts w:asciiTheme="minorHAnsi" w:hAnsiTheme="minorHAnsi" w:cstheme="minorHAnsi"/>
          <w:sz w:val="20"/>
          <w:szCs w:val="20"/>
        </w:rPr>
      </w:pPr>
    </w:p>
    <w:p w14:paraId="7FDE2BC4" w14:textId="6C086728" w:rsidR="003B68DF" w:rsidRPr="00706051" w:rsidRDefault="003B68DF" w:rsidP="00CD3C7A">
      <w:pPr>
        <w:rPr>
          <w:rFonts w:asciiTheme="minorHAnsi" w:hAnsiTheme="minorHAnsi" w:cstheme="minorHAnsi"/>
          <w:sz w:val="20"/>
          <w:szCs w:val="20"/>
        </w:rPr>
      </w:pPr>
    </w:p>
    <w:p w14:paraId="0941F8B7" w14:textId="77777777" w:rsidR="003B68DF" w:rsidRPr="00706051" w:rsidRDefault="003B68DF" w:rsidP="00901BF2">
      <w:pPr>
        <w:jc w:val="center"/>
        <w:rPr>
          <w:rFonts w:asciiTheme="minorHAnsi" w:hAnsiTheme="minorHAnsi" w:cstheme="minorHAnsi"/>
          <w:sz w:val="20"/>
          <w:szCs w:val="20"/>
        </w:rPr>
      </w:pPr>
    </w:p>
    <w:p w14:paraId="5F704C63" w14:textId="77777777" w:rsidR="00901F6D" w:rsidRPr="00706051" w:rsidRDefault="00901F6D" w:rsidP="00901BF2">
      <w:pPr>
        <w:jc w:val="center"/>
        <w:rPr>
          <w:rFonts w:asciiTheme="minorHAnsi" w:hAnsiTheme="minorHAnsi" w:cstheme="minorHAnsi"/>
          <w:sz w:val="20"/>
          <w:szCs w:val="20"/>
        </w:rPr>
      </w:pPr>
    </w:p>
    <w:p w14:paraId="209AB48A" w14:textId="77777777" w:rsidR="00901F6D" w:rsidRPr="00706051" w:rsidRDefault="00901F6D" w:rsidP="00901BF2">
      <w:pPr>
        <w:jc w:val="center"/>
        <w:rPr>
          <w:rFonts w:asciiTheme="minorHAnsi" w:hAnsiTheme="minorHAnsi" w:cstheme="minorHAnsi"/>
          <w:sz w:val="20"/>
          <w:szCs w:val="20"/>
        </w:rPr>
      </w:pPr>
    </w:p>
    <w:p w14:paraId="070B8317" w14:textId="628C8495" w:rsidR="009F79A8" w:rsidRDefault="009F79A8" w:rsidP="00901BF2">
      <w:pPr>
        <w:jc w:val="center"/>
        <w:rPr>
          <w:rFonts w:asciiTheme="minorHAnsi" w:hAnsiTheme="minorHAnsi" w:cstheme="minorHAnsi"/>
          <w:sz w:val="20"/>
          <w:szCs w:val="20"/>
        </w:rPr>
      </w:pPr>
      <w:r>
        <w:rPr>
          <w:rFonts w:asciiTheme="minorHAnsi" w:hAnsiTheme="minorHAnsi" w:cstheme="minorHAnsi"/>
          <w:sz w:val="20"/>
          <w:szCs w:val="20"/>
        </w:rPr>
        <w:br w:type="page"/>
      </w:r>
    </w:p>
    <w:p w14:paraId="43C7305B" w14:textId="77777777" w:rsidR="00901F6D" w:rsidRPr="00706051" w:rsidRDefault="00901F6D" w:rsidP="008D2CB2">
      <w:pPr>
        <w:rPr>
          <w:rFonts w:asciiTheme="minorHAnsi" w:hAnsiTheme="minorHAnsi" w:cstheme="minorHAnsi"/>
          <w:sz w:val="20"/>
          <w:szCs w:val="20"/>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43" w:type="dxa"/>
          <w:left w:w="43" w:type="dxa"/>
          <w:bottom w:w="43" w:type="dxa"/>
          <w:right w:w="0" w:type="dxa"/>
        </w:tblCellMar>
        <w:tblLook w:val="0000" w:firstRow="0" w:lastRow="0" w:firstColumn="0" w:lastColumn="0" w:noHBand="0" w:noVBand="0"/>
      </w:tblPr>
      <w:tblGrid>
        <w:gridCol w:w="2825"/>
        <w:gridCol w:w="2523"/>
        <w:gridCol w:w="2721"/>
        <w:gridCol w:w="2721"/>
      </w:tblGrid>
      <w:tr w:rsidR="00BF635B" w:rsidRPr="00706051" w14:paraId="1ED61647" w14:textId="77777777" w:rsidTr="201D5B25">
        <w:trPr>
          <w:cantSplit/>
          <w:trHeight w:val="183"/>
        </w:trPr>
        <w:tc>
          <w:tcPr>
            <w:tcW w:w="5000" w:type="pct"/>
            <w:gridSpan w:val="4"/>
            <w:tcBorders>
              <w:top w:val="single" w:sz="4" w:space="0" w:color="auto"/>
              <w:left w:val="single" w:sz="4" w:space="0" w:color="auto"/>
              <w:bottom w:val="single" w:sz="4" w:space="0" w:color="auto"/>
              <w:right w:val="single" w:sz="4" w:space="0" w:color="auto"/>
            </w:tcBorders>
            <w:shd w:val="clear" w:color="auto" w:fill="948A54" w:themeFill="background2" w:themeFillShade="80"/>
            <w:tcMar>
              <w:top w:w="50" w:type="dxa"/>
              <w:left w:w="50" w:type="dxa"/>
              <w:bottom w:w="50" w:type="dxa"/>
              <w:right w:w="50" w:type="dxa"/>
            </w:tcMar>
          </w:tcPr>
          <w:p w14:paraId="06C06B03" w14:textId="77777777" w:rsidR="00BF635B" w:rsidRPr="00706051" w:rsidRDefault="00777336" w:rsidP="00E576A3">
            <w:pPr>
              <w:pStyle w:val="FreeForm"/>
              <w:jc w:val="center"/>
              <w:rPr>
                <w:rFonts w:asciiTheme="minorHAnsi" w:hAnsiTheme="minorHAnsi" w:cstheme="minorHAnsi"/>
                <w:color w:val="FFFFFF" w:themeColor="background1"/>
                <w:sz w:val="20"/>
              </w:rPr>
            </w:pPr>
            <w:r w:rsidRPr="00706051">
              <w:rPr>
                <w:rFonts w:asciiTheme="minorHAnsi" w:hAnsiTheme="minorHAnsi" w:cstheme="minorHAnsi"/>
                <w:b/>
                <w:color w:val="FFFFFF" w:themeColor="background1"/>
                <w:sz w:val="20"/>
              </w:rPr>
              <w:t>Project Information</w:t>
            </w:r>
          </w:p>
        </w:tc>
      </w:tr>
      <w:tr w:rsidR="00BF635B" w:rsidRPr="00706051" w14:paraId="66B17CA6" w14:textId="77777777" w:rsidTr="201D5B25">
        <w:trPr>
          <w:cantSplit/>
        </w:trPr>
        <w:tc>
          <w:tcPr>
            <w:tcW w:w="1309" w:type="pct"/>
            <w:tcBorders>
              <w:top w:val="single" w:sz="4" w:space="0" w:color="auto"/>
            </w:tcBorders>
            <w:shd w:val="clear" w:color="auto" w:fill="DDD9C3" w:themeFill="background2" w:themeFillShade="E6"/>
            <w:tcMar>
              <w:top w:w="50" w:type="dxa"/>
              <w:left w:w="50" w:type="dxa"/>
              <w:bottom w:w="50" w:type="dxa"/>
              <w:right w:w="50" w:type="dxa"/>
            </w:tcMar>
          </w:tcPr>
          <w:p w14:paraId="16216083" w14:textId="77777777" w:rsidR="00BF635B" w:rsidRPr="00706051" w:rsidRDefault="00BF635B" w:rsidP="00885736">
            <w:pPr>
              <w:pStyle w:val="FreeForm"/>
              <w:ind w:left="86" w:firstLine="0"/>
              <w:rPr>
                <w:rFonts w:asciiTheme="minorHAnsi" w:hAnsiTheme="minorHAnsi" w:cstheme="minorHAnsi"/>
                <w:b/>
                <w:sz w:val="20"/>
              </w:rPr>
            </w:pPr>
            <w:r w:rsidRPr="00706051">
              <w:rPr>
                <w:rFonts w:asciiTheme="minorHAnsi" w:hAnsiTheme="minorHAnsi" w:cstheme="minorHAnsi"/>
                <w:b/>
                <w:sz w:val="20"/>
              </w:rPr>
              <w:t>Project Title:</w:t>
            </w:r>
          </w:p>
        </w:tc>
        <w:tc>
          <w:tcPr>
            <w:tcW w:w="3691" w:type="pct"/>
            <w:gridSpan w:val="3"/>
            <w:tcBorders>
              <w:top w:val="single" w:sz="4" w:space="0" w:color="auto"/>
            </w:tcBorders>
            <w:shd w:val="clear" w:color="auto" w:fill="FFFFFF" w:themeFill="background1"/>
            <w:tcMar>
              <w:top w:w="50" w:type="dxa"/>
              <w:left w:w="50" w:type="dxa"/>
              <w:bottom w:w="50" w:type="dxa"/>
              <w:right w:w="50" w:type="dxa"/>
            </w:tcMar>
          </w:tcPr>
          <w:p w14:paraId="19803658" w14:textId="45FC8D99" w:rsidR="00BF635B" w:rsidRPr="00706051" w:rsidRDefault="00E02417" w:rsidP="001F5C86">
            <w:pPr>
              <w:pStyle w:val="FreeForm"/>
              <w:ind w:left="86" w:firstLine="0"/>
              <w:rPr>
                <w:rFonts w:asciiTheme="minorHAnsi" w:eastAsiaTheme="minorEastAsia" w:hAnsiTheme="minorHAnsi" w:cstheme="minorHAnsi"/>
                <w:b/>
                <w:bCs/>
                <w:color w:val="auto"/>
                <w:sz w:val="20"/>
                <w:lang w:eastAsia="ja-JP"/>
              </w:rPr>
            </w:pPr>
            <w:r w:rsidRPr="00706051">
              <w:rPr>
                <w:rFonts w:asciiTheme="minorHAnsi" w:eastAsiaTheme="minorEastAsia" w:hAnsiTheme="minorHAnsi" w:cstheme="minorHAnsi"/>
                <w:b/>
                <w:bCs/>
                <w:color w:val="auto"/>
                <w:sz w:val="20"/>
                <w:lang w:eastAsia="ja-JP"/>
              </w:rPr>
              <w:t>Strengthen Management and Climate Change Resilience in Angola's Conservation Areas for Sustainable Development</w:t>
            </w:r>
          </w:p>
        </w:tc>
      </w:tr>
      <w:tr w:rsidR="00943418" w:rsidRPr="00706051" w14:paraId="1EABC989" w14:textId="77777777" w:rsidTr="201D5B25">
        <w:trPr>
          <w:cantSplit/>
        </w:trPr>
        <w:tc>
          <w:tcPr>
            <w:tcW w:w="1309" w:type="pct"/>
            <w:shd w:val="clear" w:color="auto" w:fill="DDD9C3" w:themeFill="background2" w:themeFillShade="E6"/>
            <w:tcMar>
              <w:top w:w="50" w:type="dxa"/>
              <w:left w:w="50" w:type="dxa"/>
              <w:bottom w:w="50" w:type="dxa"/>
              <w:right w:w="50" w:type="dxa"/>
            </w:tcMar>
          </w:tcPr>
          <w:p w14:paraId="4207CC5D" w14:textId="77777777" w:rsidR="00943418" w:rsidRPr="00706051" w:rsidRDefault="00943418" w:rsidP="00885736">
            <w:pPr>
              <w:pStyle w:val="FreeForm"/>
              <w:ind w:left="86" w:firstLine="0"/>
              <w:rPr>
                <w:rFonts w:asciiTheme="minorHAnsi" w:hAnsiTheme="minorHAnsi" w:cstheme="minorHAnsi"/>
                <w:b/>
                <w:sz w:val="20"/>
              </w:rPr>
            </w:pPr>
            <w:r w:rsidRPr="00706051">
              <w:rPr>
                <w:rFonts w:asciiTheme="minorHAnsi" w:hAnsiTheme="minorHAnsi" w:cstheme="minorHAnsi"/>
                <w:b/>
                <w:sz w:val="20"/>
              </w:rPr>
              <w:t>Country</w:t>
            </w:r>
            <w:r w:rsidRPr="00706051">
              <w:rPr>
                <w:rFonts w:asciiTheme="minorHAnsi" w:hAnsiTheme="minorHAnsi" w:cstheme="minorHAnsi"/>
                <w:sz w:val="20"/>
              </w:rPr>
              <w:t>(</w:t>
            </w:r>
            <w:r w:rsidRPr="00706051">
              <w:rPr>
                <w:rFonts w:asciiTheme="minorHAnsi" w:hAnsiTheme="minorHAnsi" w:cstheme="minorHAnsi"/>
                <w:i/>
                <w:sz w:val="20"/>
              </w:rPr>
              <w:t>ies</w:t>
            </w:r>
            <w:r w:rsidRPr="00706051">
              <w:rPr>
                <w:rFonts w:asciiTheme="minorHAnsi" w:hAnsiTheme="minorHAnsi" w:cstheme="minorHAnsi"/>
                <w:sz w:val="20"/>
              </w:rPr>
              <w:t>)</w:t>
            </w:r>
            <w:r w:rsidRPr="00706051">
              <w:rPr>
                <w:rFonts w:asciiTheme="minorHAnsi" w:hAnsiTheme="minorHAnsi" w:cstheme="minorHAnsi"/>
                <w:b/>
                <w:sz w:val="20"/>
              </w:rPr>
              <w:t>:</w:t>
            </w:r>
          </w:p>
        </w:tc>
        <w:tc>
          <w:tcPr>
            <w:tcW w:w="1169" w:type="pct"/>
            <w:shd w:val="clear" w:color="auto" w:fill="FFFFFF" w:themeFill="background1"/>
            <w:tcMar>
              <w:top w:w="50" w:type="dxa"/>
              <w:left w:w="50" w:type="dxa"/>
              <w:bottom w:w="50" w:type="dxa"/>
              <w:right w:w="50" w:type="dxa"/>
            </w:tcMar>
          </w:tcPr>
          <w:p w14:paraId="4037E061" w14:textId="204D56FE" w:rsidR="00943418" w:rsidRPr="006A0A04" w:rsidRDefault="00E02417" w:rsidP="3C02B3DC">
            <w:pPr>
              <w:pStyle w:val="FreeForm"/>
              <w:ind w:left="0" w:firstLine="0"/>
              <w:rPr>
                <w:rFonts w:asciiTheme="minorHAnsi" w:eastAsiaTheme="minorEastAsia" w:hAnsiTheme="minorHAnsi" w:cstheme="minorHAnsi"/>
                <w:color w:val="auto"/>
                <w:sz w:val="20"/>
                <w:lang w:eastAsia="ja-JP"/>
              </w:rPr>
            </w:pPr>
            <w:r w:rsidRPr="006A0A04">
              <w:rPr>
                <w:rFonts w:asciiTheme="minorHAnsi" w:eastAsiaTheme="minorEastAsia" w:hAnsiTheme="minorHAnsi" w:cstheme="minorHAnsi"/>
                <w:color w:val="auto"/>
                <w:sz w:val="20"/>
                <w:lang w:eastAsia="ja-JP"/>
              </w:rPr>
              <w:t xml:space="preserve">Angola </w:t>
            </w:r>
          </w:p>
        </w:tc>
        <w:tc>
          <w:tcPr>
            <w:tcW w:w="1261" w:type="pct"/>
            <w:shd w:val="clear" w:color="auto" w:fill="DDD9C3" w:themeFill="background2" w:themeFillShade="E6"/>
            <w:tcMar>
              <w:top w:w="50" w:type="dxa"/>
              <w:left w:w="50" w:type="dxa"/>
              <w:bottom w:w="50" w:type="dxa"/>
              <w:right w:w="50" w:type="dxa"/>
            </w:tcMar>
          </w:tcPr>
          <w:p w14:paraId="3AA7C5DA" w14:textId="77777777" w:rsidR="00943418" w:rsidRPr="006A0A04" w:rsidRDefault="00943418" w:rsidP="00524B57">
            <w:pPr>
              <w:ind w:left="86"/>
              <w:rPr>
                <w:rFonts w:asciiTheme="minorHAnsi" w:hAnsiTheme="minorHAnsi" w:cstheme="minorHAnsi"/>
                <w:sz w:val="20"/>
                <w:szCs w:val="20"/>
              </w:rPr>
            </w:pPr>
            <w:r w:rsidRPr="006A0A04">
              <w:rPr>
                <w:rFonts w:asciiTheme="minorHAnsi" w:hAnsiTheme="minorHAnsi" w:cstheme="minorHAnsi"/>
                <w:b/>
                <w:sz w:val="20"/>
                <w:szCs w:val="20"/>
              </w:rPr>
              <w:t>GEF ID</w:t>
            </w:r>
            <w:r w:rsidRPr="006A0A04">
              <w:rPr>
                <w:rFonts w:asciiTheme="minorHAnsi" w:hAnsiTheme="minorHAnsi" w:cstheme="minorHAnsi"/>
                <w:sz w:val="20"/>
                <w:szCs w:val="20"/>
              </w:rPr>
              <w:t>:</w:t>
            </w:r>
          </w:p>
        </w:tc>
        <w:tc>
          <w:tcPr>
            <w:tcW w:w="1261" w:type="pct"/>
            <w:shd w:val="clear" w:color="auto" w:fill="FFFFFF" w:themeFill="background1"/>
            <w:tcMar>
              <w:top w:w="50" w:type="dxa"/>
              <w:left w:w="50" w:type="dxa"/>
              <w:bottom w:w="50" w:type="dxa"/>
              <w:right w:w="50" w:type="dxa"/>
            </w:tcMar>
          </w:tcPr>
          <w:p w14:paraId="515E0327" w14:textId="7CD8E7B3" w:rsidR="00943418" w:rsidRPr="006A0A04" w:rsidRDefault="0092467A" w:rsidP="00CD3C7A">
            <w:pPr>
              <w:pStyle w:val="FreeForm"/>
              <w:ind w:left="0" w:firstLine="0"/>
              <w:rPr>
                <w:rFonts w:asciiTheme="minorHAnsi" w:eastAsiaTheme="minorEastAsia" w:hAnsiTheme="minorHAnsi" w:cstheme="minorHAnsi"/>
                <w:color w:val="auto"/>
                <w:sz w:val="20"/>
                <w:lang w:eastAsia="ja-JP"/>
              </w:rPr>
            </w:pPr>
            <w:r w:rsidRPr="006A0A04">
              <w:rPr>
                <w:rFonts w:asciiTheme="minorHAnsi" w:eastAsiaTheme="minorEastAsia" w:hAnsiTheme="minorHAnsi" w:cstheme="minorHAnsi"/>
                <w:color w:val="auto"/>
                <w:sz w:val="20"/>
                <w:lang w:eastAsia="ja-JP"/>
              </w:rPr>
              <w:t>10505</w:t>
            </w:r>
          </w:p>
        </w:tc>
      </w:tr>
      <w:tr w:rsidR="000B490C" w:rsidRPr="00706051" w14:paraId="062A5835" w14:textId="77777777" w:rsidTr="201D5B25">
        <w:trPr>
          <w:cantSplit/>
        </w:trPr>
        <w:tc>
          <w:tcPr>
            <w:tcW w:w="1309" w:type="pct"/>
            <w:shd w:val="clear" w:color="auto" w:fill="DDD9C3" w:themeFill="background2" w:themeFillShade="E6"/>
            <w:tcMar>
              <w:top w:w="50" w:type="dxa"/>
              <w:left w:w="50" w:type="dxa"/>
              <w:bottom w:w="50" w:type="dxa"/>
              <w:right w:w="50" w:type="dxa"/>
            </w:tcMar>
          </w:tcPr>
          <w:p w14:paraId="3F5F427E" w14:textId="77777777" w:rsidR="000B490C" w:rsidRPr="00706051" w:rsidRDefault="000B490C" w:rsidP="00885736">
            <w:pPr>
              <w:pStyle w:val="FreeForm"/>
              <w:ind w:left="86" w:firstLine="0"/>
              <w:rPr>
                <w:rFonts w:asciiTheme="minorHAnsi" w:hAnsiTheme="minorHAnsi" w:cstheme="minorHAnsi"/>
                <w:b/>
                <w:sz w:val="20"/>
              </w:rPr>
            </w:pPr>
            <w:r w:rsidRPr="00706051">
              <w:rPr>
                <w:rFonts w:asciiTheme="minorHAnsi" w:hAnsiTheme="minorHAnsi" w:cstheme="minorHAnsi"/>
                <w:b/>
                <w:sz w:val="20"/>
              </w:rPr>
              <w:t>GEF Agency</w:t>
            </w:r>
            <w:r w:rsidRPr="00706051">
              <w:rPr>
                <w:rFonts w:asciiTheme="minorHAnsi" w:hAnsiTheme="minorHAnsi" w:cstheme="minorHAnsi"/>
                <w:sz w:val="20"/>
              </w:rPr>
              <w:t>(</w:t>
            </w:r>
            <w:r w:rsidRPr="00706051">
              <w:rPr>
                <w:rFonts w:asciiTheme="minorHAnsi" w:hAnsiTheme="minorHAnsi" w:cstheme="minorHAnsi"/>
                <w:i/>
                <w:sz w:val="20"/>
              </w:rPr>
              <w:t>ies</w:t>
            </w:r>
            <w:r w:rsidRPr="00706051">
              <w:rPr>
                <w:rFonts w:asciiTheme="minorHAnsi" w:hAnsiTheme="minorHAnsi" w:cstheme="minorHAnsi"/>
                <w:sz w:val="20"/>
              </w:rPr>
              <w:t>)</w:t>
            </w:r>
            <w:r w:rsidRPr="00706051">
              <w:rPr>
                <w:rFonts w:asciiTheme="minorHAnsi" w:hAnsiTheme="minorHAnsi" w:cstheme="minorHAnsi"/>
                <w:b/>
                <w:sz w:val="20"/>
              </w:rPr>
              <w:t>:</w:t>
            </w:r>
          </w:p>
        </w:tc>
        <w:tc>
          <w:tcPr>
            <w:tcW w:w="1169" w:type="pct"/>
            <w:shd w:val="clear" w:color="auto" w:fill="FFFFFF" w:themeFill="background1"/>
            <w:tcMar>
              <w:top w:w="50" w:type="dxa"/>
              <w:left w:w="50" w:type="dxa"/>
              <w:bottom w:w="50" w:type="dxa"/>
              <w:right w:w="50" w:type="dxa"/>
            </w:tcMar>
          </w:tcPr>
          <w:p w14:paraId="4486BEAE" w14:textId="2E343BAC" w:rsidR="000B490C" w:rsidRPr="006A0A04" w:rsidRDefault="00086432" w:rsidP="00CD3C7A">
            <w:pPr>
              <w:pStyle w:val="FreeForm"/>
              <w:ind w:left="0" w:firstLine="0"/>
              <w:rPr>
                <w:rFonts w:asciiTheme="minorHAnsi" w:eastAsiaTheme="minorEastAsia" w:hAnsiTheme="minorHAnsi" w:cstheme="minorHAnsi"/>
                <w:color w:val="auto"/>
                <w:sz w:val="20"/>
                <w:lang w:eastAsia="ja-JP"/>
              </w:rPr>
            </w:pPr>
            <w:r w:rsidRPr="006A0A04">
              <w:rPr>
                <w:rFonts w:asciiTheme="minorHAnsi" w:eastAsiaTheme="minorEastAsia" w:hAnsiTheme="minorHAnsi" w:cstheme="minorHAnsi"/>
                <w:color w:val="auto"/>
                <w:sz w:val="20"/>
                <w:lang w:eastAsia="ja-JP"/>
              </w:rPr>
              <w:t xml:space="preserve">Conservation International </w:t>
            </w:r>
          </w:p>
        </w:tc>
        <w:tc>
          <w:tcPr>
            <w:tcW w:w="1261" w:type="pct"/>
            <w:shd w:val="clear" w:color="auto" w:fill="DDD9C3" w:themeFill="background2" w:themeFillShade="E6"/>
            <w:tcMar>
              <w:top w:w="50" w:type="dxa"/>
              <w:left w:w="50" w:type="dxa"/>
              <w:bottom w:w="50" w:type="dxa"/>
              <w:right w:w="50" w:type="dxa"/>
            </w:tcMar>
          </w:tcPr>
          <w:p w14:paraId="004DEA10" w14:textId="77777777" w:rsidR="000B490C" w:rsidRPr="006A0A04" w:rsidRDefault="000B490C" w:rsidP="00986FF2">
            <w:pPr>
              <w:ind w:left="86"/>
              <w:rPr>
                <w:rFonts w:asciiTheme="minorHAnsi" w:hAnsiTheme="minorHAnsi" w:cstheme="minorHAnsi"/>
                <w:sz w:val="20"/>
                <w:szCs w:val="20"/>
              </w:rPr>
            </w:pPr>
            <w:r w:rsidRPr="006A0A04">
              <w:rPr>
                <w:rFonts w:asciiTheme="minorHAnsi" w:hAnsiTheme="minorHAnsi" w:cstheme="minorHAnsi"/>
                <w:b/>
                <w:sz w:val="20"/>
                <w:szCs w:val="20"/>
              </w:rPr>
              <w:t>Duration In Months</w:t>
            </w:r>
            <w:r w:rsidRPr="006A0A04">
              <w:rPr>
                <w:rFonts w:asciiTheme="minorHAnsi" w:hAnsiTheme="minorHAnsi" w:cstheme="minorHAnsi"/>
                <w:sz w:val="20"/>
                <w:szCs w:val="20"/>
              </w:rPr>
              <w:t>:</w:t>
            </w:r>
          </w:p>
        </w:tc>
        <w:tc>
          <w:tcPr>
            <w:tcW w:w="1261" w:type="pct"/>
            <w:shd w:val="clear" w:color="auto" w:fill="FFFFFF" w:themeFill="background1"/>
            <w:tcMar>
              <w:top w:w="50" w:type="dxa"/>
              <w:left w:w="50" w:type="dxa"/>
              <w:bottom w:w="50" w:type="dxa"/>
              <w:right w:w="50" w:type="dxa"/>
            </w:tcMar>
          </w:tcPr>
          <w:p w14:paraId="48191AEA" w14:textId="3C011EB8" w:rsidR="000B490C" w:rsidRPr="006A0A04" w:rsidRDefault="00975052" w:rsidP="00CD3C7A">
            <w:pPr>
              <w:pStyle w:val="FreeForm"/>
              <w:ind w:left="0" w:firstLine="0"/>
              <w:rPr>
                <w:rFonts w:asciiTheme="minorHAnsi" w:eastAsiaTheme="minorEastAsia" w:hAnsiTheme="minorHAnsi" w:cstheme="minorHAnsi"/>
                <w:color w:val="auto"/>
                <w:sz w:val="20"/>
                <w:lang w:eastAsia="ja-JP"/>
              </w:rPr>
            </w:pPr>
            <w:r w:rsidRPr="006A0A04">
              <w:rPr>
                <w:rFonts w:asciiTheme="minorHAnsi" w:hAnsiTheme="minorHAnsi" w:cstheme="minorHAnsi"/>
                <w:color w:val="auto"/>
                <w:sz w:val="20"/>
              </w:rPr>
              <w:t>110</w:t>
            </w:r>
            <w:r w:rsidR="00A14239">
              <w:rPr>
                <w:rFonts w:asciiTheme="minorHAnsi" w:hAnsiTheme="minorHAnsi" w:cstheme="minorHAnsi"/>
                <w:color w:val="auto"/>
                <w:sz w:val="20"/>
              </w:rPr>
              <w:t xml:space="preserve"> months</w:t>
            </w:r>
          </w:p>
        </w:tc>
      </w:tr>
      <w:tr w:rsidR="000B490C" w:rsidRPr="00706051" w14:paraId="531E988C" w14:textId="77777777" w:rsidTr="201D5B25">
        <w:trPr>
          <w:cantSplit/>
        </w:trPr>
        <w:tc>
          <w:tcPr>
            <w:tcW w:w="1309" w:type="pct"/>
            <w:shd w:val="clear" w:color="auto" w:fill="DDD9C3" w:themeFill="background2" w:themeFillShade="E6"/>
            <w:tcMar>
              <w:top w:w="50" w:type="dxa"/>
              <w:left w:w="50" w:type="dxa"/>
              <w:bottom w:w="50" w:type="dxa"/>
              <w:right w:w="50" w:type="dxa"/>
            </w:tcMar>
          </w:tcPr>
          <w:p w14:paraId="218698E9" w14:textId="52B2F95F" w:rsidR="000B490C" w:rsidRPr="00706051" w:rsidRDefault="00D50B91" w:rsidP="00885736">
            <w:pPr>
              <w:pStyle w:val="FreeForm"/>
              <w:ind w:left="86" w:firstLine="0"/>
              <w:rPr>
                <w:rFonts w:asciiTheme="minorHAnsi" w:hAnsiTheme="minorHAnsi" w:cstheme="minorHAnsi"/>
                <w:b/>
                <w:iCs/>
                <w:sz w:val="20"/>
              </w:rPr>
            </w:pPr>
            <w:r w:rsidRPr="00706051">
              <w:rPr>
                <w:rFonts w:asciiTheme="minorHAnsi" w:hAnsiTheme="minorHAnsi" w:cstheme="minorHAnsi"/>
                <w:b/>
                <w:sz w:val="20"/>
              </w:rPr>
              <w:t>Executing Agency</w:t>
            </w:r>
            <w:r w:rsidRPr="00706051">
              <w:rPr>
                <w:rFonts w:asciiTheme="minorHAnsi" w:hAnsiTheme="minorHAnsi" w:cstheme="minorHAnsi"/>
                <w:i/>
                <w:sz w:val="20"/>
              </w:rPr>
              <w:t xml:space="preserve">(ies): </w:t>
            </w:r>
          </w:p>
        </w:tc>
        <w:tc>
          <w:tcPr>
            <w:tcW w:w="1169" w:type="pct"/>
            <w:shd w:val="clear" w:color="auto" w:fill="FFFFFF" w:themeFill="background1"/>
            <w:tcMar>
              <w:top w:w="50" w:type="dxa"/>
              <w:left w:w="50" w:type="dxa"/>
              <w:bottom w:w="50" w:type="dxa"/>
              <w:right w:w="50" w:type="dxa"/>
            </w:tcMar>
          </w:tcPr>
          <w:p w14:paraId="43A4EA33" w14:textId="7BDDF04A" w:rsidR="000B490C" w:rsidRPr="006A0A04" w:rsidRDefault="003058E6" w:rsidP="00EB2FAB">
            <w:pPr>
              <w:pStyle w:val="NoSpacing"/>
              <w:rPr>
                <w:rFonts w:cstheme="minorHAnsi"/>
                <w:sz w:val="20"/>
                <w:szCs w:val="20"/>
                <w:lang w:eastAsia="ja-JP"/>
              </w:rPr>
            </w:pPr>
            <w:r w:rsidRPr="006A0A04">
              <w:rPr>
                <w:rFonts w:cstheme="minorHAnsi"/>
                <w:sz w:val="20"/>
                <w:szCs w:val="20"/>
              </w:rPr>
              <w:t>The National Institute for Biodiversity and</w:t>
            </w:r>
            <w:r w:rsidR="00FD7EB3" w:rsidRPr="006A0A04">
              <w:rPr>
                <w:rFonts w:cstheme="minorHAnsi"/>
                <w:sz w:val="20"/>
                <w:szCs w:val="20"/>
              </w:rPr>
              <w:t xml:space="preserve"> </w:t>
            </w:r>
            <w:r w:rsidR="00722DBA">
              <w:rPr>
                <w:rFonts w:cstheme="minorHAnsi"/>
                <w:sz w:val="20"/>
                <w:szCs w:val="20"/>
              </w:rPr>
              <w:t>Conservation</w:t>
            </w:r>
            <w:r w:rsidR="00FD7EB3" w:rsidRPr="006A0A04">
              <w:rPr>
                <w:rFonts w:cstheme="minorHAnsi"/>
                <w:sz w:val="20"/>
                <w:szCs w:val="20"/>
              </w:rPr>
              <w:t xml:space="preserve"> </w:t>
            </w:r>
            <w:r w:rsidRPr="006A0A04">
              <w:rPr>
                <w:rFonts w:cstheme="minorHAnsi"/>
                <w:sz w:val="20"/>
                <w:szCs w:val="20"/>
              </w:rPr>
              <w:t>Areas (INBAC), African Parks</w:t>
            </w:r>
            <w:r w:rsidR="00DF234E" w:rsidRPr="006A0A04">
              <w:rPr>
                <w:rFonts w:cstheme="minorHAnsi"/>
                <w:sz w:val="20"/>
                <w:szCs w:val="20"/>
              </w:rPr>
              <w:t xml:space="preserve"> Network (AP</w:t>
            </w:r>
            <w:r w:rsidR="002864DC" w:rsidRPr="006A0A04">
              <w:rPr>
                <w:rFonts w:cstheme="minorHAnsi"/>
                <w:sz w:val="20"/>
                <w:szCs w:val="20"/>
              </w:rPr>
              <w:t>N</w:t>
            </w:r>
            <w:r w:rsidR="00DF234E" w:rsidRPr="006A0A04">
              <w:rPr>
                <w:rFonts w:cstheme="minorHAnsi"/>
                <w:sz w:val="20"/>
                <w:szCs w:val="20"/>
              </w:rPr>
              <w:t>)</w:t>
            </w:r>
            <w:r w:rsidRPr="006A0A04">
              <w:rPr>
                <w:rFonts w:cstheme="minorHAnsi"/>
                <w:sz w:val="20"/>
                <w:szCs w:val="20"/>
              </w:rPr>
              <w:t>, the International Conservation Caucus Foundation (ICCF), and Conservation International -Africa Field Division (CI-AfFD)</w:t>
            </w:r>
          </w:p>
        </w:tc>
        <w:tc>
          <w:tcPr>
            <w:tcW w:w="1261" w:type="pct"/>
            <w:shd w:val="clear" w:color="auto" w:fill="DDD9C3" w:themeFill="background2" w:themeFillShade="E6"/>
            <w:tcMar>
              <w:top w:w="50" w:type="dxa"/>
              <w:left w:w="50" w:type="dxa"/>
              <w:bottom w:w="50" w:type="dxa"/>
              <w:right w:w="50" w:type="dxa"/>
            </w:tcMar>
          </w:tcPr>
          <w:p w14:paraId="28B99247" w14:textId="79E59756" w:rsidR="000B490C" w:rsidRPr="006A0A04" w:rsidRDefault="00D50B91" w:rsidP="00986FF2">
            <w:pPr>
              <w:ind w:left="86"/>
              <w:rPr>
                <w:rFonts w:asciiTheme="minorHAnsi" w:hAnsiTheme="minorHAnsi" w:cstheme="minorHAnsi"/>
                <w:sz w:val="20"/>
                <w:szCs w:val="20"/>
              </w:rPr>
            </w:pPr>
            <w:r w:rsidRPr="006A0A04">
              <w:rPr>
                <w:rFonts w:asciiTheme="minorHAnsi" w:hAnsiTheme="minorHAnsi" w:cstheme="minorHAnsi"/>
                <w:b/>
                <w:sz w:val="20"/>
                <w:szCs w:val="20"/>
              </w:rPr>
              <w:t xml:space="preserve">Actual Implementation </w:t>
            </w:r>
            <w:r w:rsidR="000B490C" w:rsidRPr="006A0A04">
              <w:rPr>
                <w:rFonts w:asciiTheme="minorHAnsi" w:hAnsiTheme="minorHAnsi" w:cstheme="minorHAnsi"/>
                <w:b/>
                <w:sz w:val="20"/>
                <w:szCs w:val="20"/>
              </w:rPr>
              <w:t>Start Date</w:t>
            </w:r>
            <w:r w:rsidR="000B490C" w:rsidRPr="006A0A04">
              <w:rPr>
                <w:rFonts w:asciiTheme="minorHAnsi" w:hAnsiTheme="minorHAnsi" w:cstheme="minorHAnsi"/>
                <w:sz w:val="20"/>
                <w:szCs w:val="20"/>
              </w:rPr>
              <w:t>:</w:t>
            </w:r>
          </w:p>
        </w:tc>
        <w:tc>
          <w:tcPr>
            <w:tcW w:w="1261" w:type="pct"/>
            <w:shd w:val="clear" w:color="auto" w:fill="FFFFFF" w:themeFill="background1"/>
            <w:tcMar>
              <w:top w:w="50" w:type="dxa"/>
              <w:left w:w="50" w:type="dxa"/>
              <w:bottom w:w="50" w:type="dxa"/>
              <w:right w:w="50" w:type="dxa"/>
            </w:tcMar>
          </w:tcPr>
          <w:p w14:paraId="722D68E9" w14:textId="129613CB" w:rsidR="000B490C" w:rsidRPr="006A0A04" w:rsidRDefault="00C03AEE" w:rsidP="00CD3C7A">
            <w:pPr>
              <w:pStyle w:val="FreeForm"/>
              <w:ind w:left="0" w:firstLine="0"/>
              <w:rPr>
                <w:rFonts w:asciiTheme="minorHAnsi" w:eastAsiaTheme="minorEastAsia" w:hAnsiTheme="minorHAnsi" w:cstheme="minorHAnsi"/>
                <w:color w:val="auto"/>
                <w:sz w:val="20"/>
                <w:lang w:eastAsia="ja-JP"/>
              </w:rPr>
            </w:pPr>
            <w:r w:rsidRPr="006A0A04">
              <w:rPr>
                <w:rFonts w:asciiTheme="minorHAnsi" w:hAnsiTheme="minorHAnsi" w:cstheme="minorHAnsi"/>
                <w:color w:val="auto"/>
                <w:sz w:val="20"/>
              </w:rPr>
              <w:t>August</w:t>
            </w:r>
            <w:r w:rsidR="00722DBA">
              <w:rPr>
                <w:rFonts w:asciiTheme="minorHAnsi" w:hAnsiTheme="minorHAnsi" w:cstheme="minorHAnsi"/>
                <w:color w:val="auto"/>
                <w:sz w:val="20"/>
              </w:rPr>
              <w:t xml:space="preserve"> 1,</w:t>
            </w:r>
            <w:r w:rsidRPr="006A0A04">
              <w:rPr>
                <w:rFonts w:asciiTheme="minorHAnsi" w:hAnsiTheme="minorHAnsi" w:cstheme="minorHAnsi"/>
                <w:color w:val="auto"/>
                <w:sz w:val="20"/>
              </w:rPr>
              <w:t xml:space="preserve"> 2023</w:t>
            </w:r>
            <w:r w:rsidR="00086432" w:rsidRPr="006A0A04">
              <w:rPr>
                <w:rFonts w:asciiTheme="minorHAnsi" w:eastAsiaTheme="minorEastAsia" w:hAnsiTheme="minorHAnsi" w:cstheme="minorHAnsi"/>
                <w:color w:val="auto"/>
                <w:sz w:val="20"/>
                <w:lang w:eastAsia="ja-JP"/>
              </w:rPr>
              <w:t xml:space="preserve"> </w:t>
            </w:r>
            <w:r w:rsidR="00846074" w:rsidRPr="006A0A04">
              <w:rPr>
                <w:rFonts w:asciiTheme="minorHAnsi" w:eastAsiaTheme="minorEastAsia" w:hAnsiTheme="minorHAnsi" w:cstheme="minorHAnsi"/>
                <w:color w:val="auto"/>
                <w:sz w:val="20"/>
                <w:lang w:eastAsia="ja-JP"/>
              </w:rPr>
              <w:t xml:space="preserve"> </w:t>
            </w:r>
          </w:p>
        </w:tc>
      </w:tr>
      <w:tr w:rsidR="00086432" w:rsidRPr="00706051" w14:paraId="705769CC" w14:textId="77777777" w:rsidTr="201D5B25">
        <w:trPr>
          <w:cantSplit/>
        </w:trPr>
        <w:tc>
          <w:tcPr>
            <w:tcW w:w="1309" w:type="pct"/>
            <w:shd w:val="clear" w:color="auto" w:fill="DDD9C3" w:themeFill="background2" w:themeFillShade="E6"/>
            <w:tcMar>
              <w:top w:w="50" w:type="dxa"/>
              <w:left w:w="50" w:type="dxa"/>
              <w:bottom w:w="50" w:type="dxa"/>
              <w:right w:w="50" w:type="dxa"/>
            </w:tcMar>
          </w:tcPr>
          <w:p w14:paraId="394AD163" w14:textId="5E1B38EC" w:rsidR="00086432" w:rsidRPr="00706051" w:rsidRDefault="00086432" w:rsidP="00086432">
            <w:pPr>
              <w:pStyle w:val="FreeForm"/>
              <w:ind w:left="86" w:firstLine="0"/>
              <w:rPr>
                <w:rFonts w:asciiTheme="minorHAnsi" w:hAnsiTheme="minorHAnsi" w:cstheme="minorHAnsi"/>
                <w:b/>
                <w:sz w:val="20"/>
              </w:rPr>
            </w:pPr>
            <w:r w:rsidRPr="00706051">
              <w:rPr>
                <w:rFonts w:asciiTheme="minorHAnsi" w:hAnsiTheme="minorHAnsi" w:cstheme="minorHAnsi"/>
                <w:b/>
                <w:sz w:val="20"/>
              </w:rPr>
              <w:t>GEF Focal Area</w:t>
            </w:r>
            <w:r w:rsidRPr="00706051">
              <w:rPr>
                <w:rFonts w:asciiTheme="minorHAnsi" w:hAnsiTheme="minorHAnsi" w:cstheme="minorHAnsi"/>
                <w:sz w:val="20"/>
              </w:rPr>
              <w:t>(</w:t>
            </w:r>
            <w:r w:rsidRPr="00706051">
              <w:rPr>
                <w:rFonts w:asciiTheme="minorHAnsi" w:hAnsiTheme="minorHAnsi" w:cstheme="minorHAnsi"/>
                <w:i/>
                <w:sz w:val="20"/>
              </w:rPr>
              <w:t>s</w:t>
            </w:r>
            <w:r w:rsidRPr="00706051">
              <w:rPr>
                <w:rFonts w:asciiTheme="minorHAnsi" w:hAnsiTheme="minorHAnsi" w:cstheme="minorHAnsi"/>
                <w:sz w:val="20"/>
              </w:rPr>
              <w:t>)</w:t>
            </w:r>
            <w:r w:rsidRPr="00706051">
              <w:rPr>
                <w:rFonts w:asciiTheme="minorHAnsi" w:hAnsiTheme="minorHAnsi" w:cstheme="minorHAnsi"/>
                <w:b/>
                <w:sz w:val="20"/>
              </w:rPr>
              <w:t>:</w:t>
            </w:r>
          </w:p>
        </w:tc>
        <w:tc>
          <w:tcPr>
            <w:tcW w:w="1169" w:type="pct"/>
            <w:shd w:val="clear" w:color="auto" w:fill="FFFFFF" w:themeFill="background1"/>
            <w:tcMar>
              <w:top w:w="50" w:type="dxa"/>
              <w:left w:w="50" w:type="dxa"/>
              <w:bottom w:w="50" w:type="dxa"/>
              <w:right w:w="50" w:type="dxa"/>
            </w:tcMar>
          </w:tcPr>
          <w:p w14:paraId="064F9C22" w14:textId="61855B33" w:rsidR="00086432" w:rsidRPr="006A0A04" w:rsidRDefault="00DD4ECE" w:rsidP="00086432">
            <w:pPr>
              <w:pStyle w:val="FreeForm"/>
              <w:ind w:left="0" w:firstLine="0"/>
              <w:rPr>
                <w:rFonts w:asciiTheme="minorHAnsi" w:eastAsiaTheme="minorEastAsia" w:hAnsiTheme="minorHAnsi" w:cstheme="minorHAnsi"/>
                <w:color w:val="auto"/>
                <w:sz w:val="20"/>
                <w:lang w:eastAsia="ja-JP"/>
              </w:rPr>
            </w:pPr>
            <w:r w:rsidRPr="006A0A04">
              <w:rPr>
                <w:rFonts w:asciiTheme="minorHAnsi" w:hAnsiTheme="minorHAnsi" w:cstheme="minorHAnsi"/>
                <w:color w:val="auto"/>
                <w:sz w:val="20"/>
              </w:rPr>
              <w:t>Biodiversity and Climate Change</w:t>
            </w:r>
          </w:p>
        </w:tc>
        <w:tc>
          <w:tcPr>
            <w:tcW w:w="1261" w:type="pct"/>
            <w:shd w:val="clear" w:color="auto" w:fill="DDD9C3" w:themeFill="background2" w:themeFillShade="E6"/>
            <w:tcMar>
              <w:top w:w="50" w:type="dxa"/>
              <w:left w:w="50" w:type="dxa"/>
              <w:bottom w:w="50" w:type="dxa"/>
              <w:right w:w="50" w:type="dxa"/>
            </w:tcMar>
          </w:tcPr>
          <w:p w14:paraId="37257DAC" w14:textId="444F9411" w:rsidR="00086432" w:rsidRPr="006A0A04" w:rsidRDefault="00086432" w:rsidP="00086432">
            <w:pPr>
              <w:ind w:left="86"/>
              <w:rPr>
                <w:rFonts w:asciiTheme="minorHAnsi" w:hAnsiTheme="minorHAnsi" w:cstheme="minorHAnsi"/>
                <w:b/>
                <w:sz w:val="20"/>
                <w:szCs w:val="20"/>
              </w:rPr>
            </w:pPr>
            <w:r w:rsidRPr="006A0A04">
              <w:rPr>
                <w:rFonts w:asciiTheme="minorHAnsi" w:hAnsiTheme="minorHAnsi" w:cstheme="minorHAnsi"/>
                <w:b/>
                <w:sz w:val="20"/>
                <w:szCs w:val="20"/>
              </w:rPr>
              <w:t>Expected Project Completion Date:</w:t>
            </w:r>
          </w:p>
        </w:tc>
        <w:tc>
          <w:tcPr>
            <w:tcW w:w="1261" w:type="pct"/>
            <w:shd w:val="clear" w:color="auto" w:fill="FFFFFF" w:themeFill="background1"/>
            <w:tcMar>
              <w:top w:w="50" w:type="dxa"/>
              <w:left w:w="50" w:type="dxa"/>
              <w:bottom w:w="50" w:type="dxa"/>
              <w:right w:w="50" w:type="dxa"/>
            </w:tcMar>
          </w:tcPr>
          <w:p w14:paraId="7125FEE2" w14:textId="1E1F9248" w:rsidR="008A632D" w:rsidRPr="006A0A04" w:rsidRDefault="008A632D" w:rsidP="201D5B25">
            <w:pPr>
              <w:pStyle w:val="FreeForm"/>
              <w:ind w:left="0" w:firstLine="0"/>
              <w:rPr>
                <w:rFonts w:asciiTheme="minorHAnsi" w:hAnsiTheme="minorHAnsi" w:cstheme="minorBidi"/>
                <w:color w:val="auto"/>
                <w:sz w:val="20"/>
              </w:rPr>
            </w:pPr>
            <w:r w:rsidRPr="201D5B25">
              <w:rPr>
                <w:rFonts w:asciiTheme="minorHAnsi" w:hAnsiTheme="minorHAnsi" w:cstheme="minorBidi"/>
                <w:color w:val="auto"/>
                <w:sz w:val="20"/>
              </w:rPr>
              <w:t>September</w:t>
            </w:r>
            <w:r w:rsidR="004B6BBF" w:rsidRPr="201D5B25">
              <w:rPr>
                <w:rFonts w:asciiTheme="minorHAnsi" w:hAnsiTheme="minorHAnsi" w:cstheme="minorBidi"/>
                <w:color w:val="auto"/>
                <w:sz w:val="20"/>
              </w:rPr>
              <w:t xml:space="preserve"> </w:t>
            </w:r>
            <w:r w:rsidRPr="201D5B25" w:rsidDel="004B6BBF">
              <w:rPr>
                <w:rFonts w:asciiTheme="minorHAnsi" w:hAnsiTheme="minorHAnsi" w:cstheme="minorBidi"/>
                <w:color w:val="auto"/>
                <w:sz w:val="20"/>
              </w:rPr>
              <w:t xml:space="preserve">30, </w:t>
            </w:r>
            <w:r w:rsidR="1EE343E6" w:rsidRPr="201D5B25">
              <w:rPr>
                <w:rFonts w:asciiTheme="minorHAnsi" w:hAnsiTheme="minorHAnsi" w:cstheme="minorBidi"/>
                <w:color w:val="auto"/>
                <w:sz w:val="20"/>
              </w:rPr>
              <w:t>2032</w:t>
            </w:r>
          </w:p>
          <w:p w14:paraId="3453079A" w14:textId="3E0927AA" w:rsidR="00086432" w:rsidRPr="006A0A04" w:rsidRDefault="00086432" w:rsidP="00086432">
            <w:pPr>
              <w:pStyle w:val="FreeForm"/>
              <w:ind w:left="0" w:firstLine="0"/>
              <w:rPr>
                <w:rFonts w:asciiTheme="minorHAnsi" w:eastAsiaTheme="minorEastAsia" w:hAnsiTheme="minorHAnsi" w:cstheme="minorHAnsi"/>
                <w:color w:val="auto"/>
                <w:sz w:val="20"/>
                <w:lang w:eastAsia="ja-JP"/>
              </w:rPr>
            </w:pPr>
          </w:p>
        </w:tc>
      </w:tr>
      <w:tr w:rsidR="00086432" w:rsidRPr="00706051" w14:paraId="406727BD" w14:textId="77777777" w:rsidTr="201D5B25">
        <w:trPr>
          <w:cantSplit/>
        </w:trPr>
        <w:tc>
          <w:tcPr>
            <w:tcW w:w="1309" w:type="pct"/>
            <w:shd w:val="clear" w:color="auto" w:fill="DDD9C3" w:themeFill="background2" w:themeFillShade="E6"/>
            <w:tcMar>
              <w:top w:w="50" w:type="dxa"/>
              <w:left w:w="50" w:type="dxa"/>
              <w:bottom w:w="50" w:type="dxa"/>
              <w:right w:w="50" w:type="dxa"/>
            </w:tcMar>
          </w:tcPr>
          <w:p w14:paraId="57CF0DE5" w14:textId="5563AAB2" w:rsidR="00086432" w:rsidRPr="00706051" w:rsidRDefault="00086432" w:rsidP="00086432">
            <w:pPr>
              <w:pStyle w:val="FreeForm"/>
              <w:ind w:left="86" w:firstLine="0"/>
              <w:rPr>
                <w:rFonts w:asciiTheme="minorHAnsi" w:hAnsiTheme="minorHAnsi" w:cstheme="minorHAnsi"/>
                <w:b/>
                <w:sz w:val="20"/>
              </w:rPr>
            </w:pPr>
            <w:r w:rsidRPr="00706051">
              <w:rPr>
                <w:rFonts w:asciiTheme="minorHAnsi" w:hAnsiTheme="minorHAnsi" w:cstheme="minorHAnsi"/>
                <w:b/>
                <w:sz w:val="20"/>
              </w:rPr>
              <w:t>GEF Grant Amount</w:t>
            </w:r>
            <w:r w:rsidRPr="00706051">
              <w:rPr>
                <w:rFonts w:asciiTheme="minorHAnsi" w:hAnsiTheme="minorHAnsi" w:cstheme="minorHAnsi"/>
                <w:sz w:val="20"/>
              </w:rPr>
              <w:t>:</w:t>
            </w:r>
          </w:p>
        </w:tc>
        <w:tc>
          <w:tcPr>
            <w:tcW w:w="1169" w:type="pct"/>
            <w:shd w:val="clear" w:color="auto" w:fill="FFFFFF" w:themeFill="background1"/>
            <w:tcMar>
              <w:top w:w="50" w:type="dxa"/>
              <w:left w:w="50" w:type="dxa"/>
              <w:bottom w:w="50" w:type="dxa"/>
              <w:right w:w="50" w:type="dxa"/>
            </w:tcMar>
          </w:tcPr>
          <w:p w14:paraId="3D54FEA1" w14:textId="54089216" w:rsidR="00086432" w:rsidRPr="006A0A04" w:rsidRDefault="00AD7BAD" w:rsidP="00086432">
            <w:pPr>
              <w:pStyle w:val="FreeForm"/>
              <w:ind w:left="0" w:firstLine="0"/>
              <w:rPr>
                <w:rFonts w:asciiTheme="minorHAnsi" w:eastAsiaTheme="minorEastAsia" w:hAnsiTheme="minorHAnsi" w:cstheme="minorHAnsi"/>
                <w:color w:val="auto"/>
                <w:sz w:val="20"/>
                <w:lang w:eastAsia="ja-JP"/>
              </w:rPr>
            </w:pPr>
            <w:r w:rsidRPr="006A0A04">
              <w:rPr>
                <w:rFonts w:asciiTheme="minorHAnsi" w:hAnsiTheme="minorHAnsi" w:cstheme="minorHAnsi"/>
                <w:color w:val="auto"/>
                <w:sz w:val="20"/>
              </w:rPr>
              <w:t>US$ 14,818,349</w:t>
            </w:r>
          </w:p>
        </w:tc>
        <w:tc>
          <w:tcPr>
            <w:tcW w:w="1261" w:type="pct"/>
            <w:shd w:val="clear" w:color="auto" w:fill="DDD9C3" w:themeFill="background2" w:themeFillShade="E6"/>
            <w:tcMar>
              <w:top w:w="50" w:type="dxa"/>
              <w:left w:w="50" w:type="dxa"/>
              <w:bottom w:w="50" w:type="dxa"/>
              <w:right w:w="50" w:type="dxa"/>
            </w:tcMar>
          </w:tcPr>
          <w:p w14:paraId="00B94AAC" w14:textId="3B8F0F9F" w:rsidR="00086432" w:rsidRPr="006A0A04" w:rsidRDefault="00086432" w:rsidP="00086432">
            <w:pPr>
              <w:ind w:left="86"/>
              <w:rPr>
                <w:rFonts w:asciiTheme="minorHAnsi" w:hAnsiTheme="minorHAnsi" w:cstheme="minorHAnsi"/>
                <w:sz w:val="20"/>
                <w:szCs w:val="20"/>
              </w:rPr>
            </w:pPr>
            <w:r w:rsidRPr="006A0A04">
              <w:rPr>
                <w:rFonts w:asciiTheme="minorHAnsi" w:hAnsiTheme="minorHAnsi" w:cstheme="minorHAnsi"/>
                <w:b/>
                <w:sz w:val="20"/>
                <w:szCs w:val="20"/>
              </w:rPr>
              <w:t xml:space="preserve">Expected Financial Closure Date: </w:t>
            </w:r>
          </w:p>
        </w:tc>
        <w:tc>
          <w:tcPr>
            <w:tcW w:w="1261" w:type="pct"/>
            <w:shd w:val="clear" w:color="auto" w:fill="FFFFFF" w:themeFill="background1"/>
            <w:tcMar>
              <w:top w:w="50" w:type="dxa"/>
              <w:left w:w="50" w:type="dxa"/>
              <w:bottom w:w="50" w:type="dxa"/>
              <w:right w:w="50" w:type="dxa"/>
            </w:tcMar>
          </w:tcPr>
          <w:p w14:paraId="5F725657" w14:textId="24DF77A1" w:rsidR="00086432" w:rsidRPr="006A0A04" w:rsidRDefault="006C699E" w:rsidP="00086432">
            <w:pPr>
              <w:pStyle w:val="FreeForm"/>
              <w:ind w:left="0" w:firstLine="0"/>
              <w:rPr>
                <w:rFonts w:asciiTheme="minorHAnsi" w:eastAsiaTheme="minorEastAsia" w:hAnsiTheme="minorHAnsi" w:cstheme="minorHAnsi"/>
                <w:color w:val="auto"/>
                <w:sz w:val="20"/>
                <w:lang w:eastAsia="ja-JP"/>
              </w:rPr>
            </w:pPr>
            <w:r w:rsidRPr="006A0A04">
              <w:rPr>
                <w:rFonts w:asciiTheme="minorHAnsi" w:hAnsiTheme="minorHAnsi" w:cstheme="minorHAnsi"/>
                <w:color w:val="auto"/>
                <w:sz w:val="20"/>
              </w:rPr>
              <w:t>March</w:t>
            </w:r>
            <w:r w:rsidR="004B6BBF">
              <w:rPr>
                <w:rFonts w:asciiTheme="minorHAnsi" w:hAnsiTheme="minorHAnsi" w:cstheme="minorHAnsi"/>
                <w:color w:val="auto"/>
                <w:sz w:val="20"/>
              </w:rPr>
              <w:t xml:space="preserve"> 31,</w:t>
            </w:r>
            <w:r w:rsidRPr="006A0A04">
              <w:rPr>
                <w:rFonts w:asciiTheme="minorHAnsi" w:hAnsiTheme="minorHAnsi" w:cstheme="minorHAnsi"/>
                <w:color w:val="auto"/>
                <w:sz w:val="20"/>
              </w:rPr>
              <w:t xml:space="preserve"> 2033</w:t>
            </w:r>
            <w:r w:rsidR="00086432" w:rsidRPr="006A0A04">
              <w:rPr>
                <w:rFonts w:asciiTheme="minorHAnsi" w:eastAsiaTheme="minorEastAsia" w:hAnsiTheme="minorHAnsi" w:cstheme="minorHAnsi"/>
                <w:color w:val="auto"/>
                <w:sz w:val="20"/>
                <w:lang w:eastAsia="ja-JP"/>
              </w:rPr>
              <w:t xml:space="preserve">  </w:t>
            </w:r>
          </w:p>
        </w:tc>
      </w:tr>
      <w:tr w:rsidR="00D50B91" w:rsidRPr="00706051" w14:paraId="1E904F25" w14:textId="77777777" w:rsidTr="201D5B25">
        <w:trPr>
          <w:cantSplit/>
        </w:trPr>
        <w:tc>
          <w:tcPr>
            <w:tcW w:w="1309" w:type="pct"/>
            <w:shd w:val="clear" w:color="auto" w:fill="DDD9C3" w:themeFill="background2" w:themeFillShade="E6"/>
            <w:tcMar>
              <w:top w:w="50" w:type="dxa"/>
              <w:left w:w="50" w:type="dxa"/>
              <w:bottom w:w="50" w:type="dxa"/>
              <w:right w:w="50" w:type="dxa"/>
            </w:tcMar>
          </w:tcPr>
          <w:p w14:paraId="506C64B0" w14:textId="6B985D42" w:rsidR="00D50B91" w:rsidRPr="00706051" w:rsidRDefault="00D50B91" w:rsidP="00D50B91">
            <w:pPr>
              <w:pStyle w:val="FreeForm"/>
              <w:ind w:left="86" w:firstLine="0"/>
              <w:rPr>
                <w:rFonts w:asciiTheme="minorHAnsi" w:hAnsiTheme="minorHAnsi" w:cstheme="minorHAnsi"/>
                <w:b/>
                <w:sz w:val="20"/>
              </w:rPr>
            </w:pPr>
            <w:r w:rsidRPr="00706051">
              <w:rPr>
                <w:rFonts w:asciiTheme="minorHAnsi" w:hAnsiTheme="minorHAnsi" w:cstheme="minorHAnsi"/>
                <w:b/>
                <w:sz w:val="20"/>
              </w:rPr>
              <w:t>Expected Co-financing:</w:t>
            </w:r>
          </w:p>
        </w:tc>
        <w:tc>
          <w:tcPr>
            <w:tcW w:w="1169" w:type="pct"/>
            <w:shd w:val="clear" w:color="auto" w:fill="FFFFFF" w:themeFill="background1"/>
            <w:tcMar>
              <w:top w:w="50" w:type="dxa"/>
              <w:left w:w="50" w:type="dxa"/>
              <w:bottom w:w="50" w:type="dxa"/>
              <w:right w:w="50" w:type="dxa"/>
            </w:tcMar>
          </w:tcPr>
          <w:p w14:paraId="695F8469" w14:textId="67D938AC" w:rsidR="00D50B91" w:rsidRPr="006A0A04" w:rsidRDefault="007F6003" w:rsidP="00D50B91">
            <w:pPr>
              <w:pStyle w:val="FreeForm"/>
              <w:ind w:left="0" w:firstLine="0"/>
              <w:rPr>
                <w:rFonts w:asciiTheme="minorHAnsi" w:eastAsiaTheme="minorEastAsia" w:hAnsiTheme="minorHAnsi" w:cstheme="minorHAnsi"/>
                <w:color w:val="auto"/>
                <w:sz w:val="20"/>
                <w:lang w:eastAsia="ja-JP"/>
              </w:rPr>
            </w:pPr>
            <w:r w:rsidRPr="006A0A04">
              <w:rPr>
                <w:rFonts w:asciiTheme="minorHAnsi" w:hAnsiTheme="minorHAnsi" w:cstheme="minorHAnsi"/>
                <w:color w:val="auto"/>
                <w:sz w:val="20"/>
              </w:rPr>
              <w:t>US$ 26,454,000</w:t>
            </w:r>
          </w:p>
        </w:tc>
        <w:tc>
          <w:tcPr>
            <w:tcW w:w="1261" w:type="pct"/>
            <w:shd w:val="clear" w:color="auto" w:fill="DDD9C3" w:themeFill="background2" w:themeFillShade="E6"/>
            <w:tcMar>
              <w:top w:w="50" w:type="dxa"/>
              <w:left w:w="50" w:type="dxa"/>
              <w:bottom w:w="50" w:type="dxa"/>
              <w:right w:w="50" w:type="dxa"/>
            </w:tcMar>
          </w:tcPr>
          <w:p w14:paraId="10678D22" w14:textId="77777777" w:rsidR="00D50B91" w:rsidRPr="006A0A04" w:rsidRDefault="00D50B91" w:rsidP="00D50B91">
            <w:pPr>
              <w:ind w:left="86"/>
              <w:rPr>
                <w:rFonts w:asciiTheme="minorHAnsi" w:hAnsiTheme="minorHAnsi" w:cstheme="minorHAnsi"/>
                <w:sz w:val="20"/>
                <w:szCs w:val="20"/>
              </w:rPr>
            </w:pPr>
            <w:r w:rsidRPr="006A0A04">
              <w:rPr>
                <w:rFonts w:asciiTheme="minorHAnsi" w:hAnsiTheme="minorHAnsi" w:cstheme="minorHAnsi"/>
                <w:b/>
                <w:sz w:val="20"/>
                <w:szCs w:val="20"/>
              </w:rPr>
              <w:t>Date of Last Steering Committee Meeting</w:t>
            </w:r>
            <w:r w:rsidRPr="006A0A04">
              <w:rPr>
                <w:rFonts w:asciiTheme="minorHAnsi" w:hAnsiTheme="minorHAnsi" w:cstheme="minorHAnsi"/>
                <w:sz w:val="20"/>
                <w:szCs w:val="20"/>
              </w:rPr>
              <w:t xml:space="preserve">: </w:t>
            </w:r>
          </w:p>
        </w:tc>
        <w:tc>
          <w:tcPr>
            <w:tcW w:w="1261" w:type="pct"/>
            <w:shd w:val="clear" w:color="auto" w:fill="FFFFFF" w:themeFill="background1"/>
            <w:tcMar>
              <w:top w:w="50" w:type="dxa"/>
              <w:left w:w="50" w:type="dxa"/>
              <w:bottom w:w="50" w:type="dxa"/>
              <w:right w:w="50" w:type="dxa"/>
            </w:tcMar>
          </w:tcPr>
          <w:p w14:paraId="6F9E14C9" w14:textId="2A30928E" w:rsidR="00D50B91" w:rsidRPr="006A0A04" w:rsidRDefault="00ED5426" w:rsidP="00FF021F">
            <w:pPr>
              <w:pStyle w:val="FreeForm"/>
              <w:ind w:left="0" w:firstLine="0"/>
              <w:rPr>
                <w:rFonts w:asciiTheme="minorHAnsi" w:hAnsiTheme="minorHAnsi" w:cstheme="minorHAnsi"/>
                <w:color w:val="auto"/>
                <w:sz w:val="20"/>
              </w:rPr>
            </w:pPr>
            <w:r w:rsidRPr="006A0A04">
              <w:rPr>
                <w:rFonts w:asciiTheme="minorHAnsi" w:hAnsiTheme="minorHAnsi" w:cstheme="minorHAnsi"/>
                <w:color w:val="auto"/>
                <w:sz w:val="20"/>
              </w:rPr>
              <w:t>N/A - The first PSC had not yet been held</w:t>
            </w:r>
          </w:p>
        </w:tc>
      </w:tr>
      <w:tr w:rsidR="00D50B91" w:rsidRPr="00706051" w14:paraId="57367937" w14:textId="77777777" w:rsidTr="201D5B25">
        <w:trPr>
          <w:cantSplit/>
        </w:trPr>
        <w:tc>
          <w:tcPr>
            <w:tcW w:w="1309" w:type="pct"/>
            <w:shd w:val="clear" w:color="auto" w:fill="DDD9C3" w:themeFill="background2" w:themeFillShade="E6"/>
            <w:tcMar>
              <w:top w:w="50" w:type="dxa"/>
              <w:left w:w="50" w:type="dxa"/>
              <w:bottom w:w="50" w:type="dxa"/>
              <w:right w:w="50" w:type="dxa"/>
            </w:tcMar>
          </w:tcPr>
          <w:p w14:paraId="2138F61E" w14:textId="1A91F120" w:rsidR="00D50B91" w:rsidRPr="00706051" w:rsidRDefault="00D50B91" w:rsidP="00D50B91">
            <w:pPr>
              <w:pStyle w:val="FreeForm"/>
              <w:ind w:left="86" w:firstLine="0"/>
              <w:rPr>
                <w:rFonts w:asciiTheme="minorHAnsi" w:hAnsiTheme="minorHAnsi" w:cstheme="minorHAnsi"/>
                <w:b/>
                <w:sz w:val="20"/>
              </w:rPr>
            </w:pPr>
            <w:r w:rsidRPr="00706051">
              <w:rPr>
                <w:rFonts w:asciiTheme="minorHAnsi" w:hAnsiTheme="minorHAnsi" w:cstheme="minorHAnsi"/>
                <w:b/>
                <w:sz w:val="20"/>
              </w:rPr>
              <w:t xml:space="preserve">Co-financing Realized as of June 30, </w:t>
            </w:r>
            <w:r w:rsidRPr="00706051">
              <w:rPr>
                <w:rFonts w:asciiTheme="minorHAnsi" w:hAnsiTheme="minorHAnsi" w:cstheme="minorHAnsi"/>
                <w:b/>
                <w:iCs/>
                <w:sz w:val="20"/>
              </w:rPr>
              <w:t>20</w:t>
            </w:r>
            <w:r w:rsidR="006A0A04">
              <w:rPr>
                <w:rFonts w:asciiTheme="minorHAnsi" w:hAnsiTheme="minorHAnsi" w:cstheme="minorHAnsi"/>
                <w:b/>
                <w:iCs/>
                <w:sz w:val="20"/>
              </w:rPr>
              <w:t>25</w:t>
            </w:r>
            <w:r w:rsidRPr="00706051">
              <w:rPr>
                <w:rFonts w:asciiTheme="minorHAnsi" w:hAnsiTheme="minorHAnsi" w:cstheme="minorHAnsi"/>
                <w:b/>
                <w:iCs/>
                <w:sz w:val="20"/>
              </w:rPr>
              <w:t>:</w:t>
            </w:r>
          </w:p>
        </w:tc>
        <w:tc>
          <w:tcPr>
            <w:tcW w:w="1169" w:type="pct"/>
            <w:shd w:val="clear" w:color="auto" w:fill="FFFFFF" w:themeFill="background1"/>
            <w:tcMar>
              <w:top w:w="50" w:type="dxa"/>
              <w:left w:w="50" w:type="dxa"/>
              <w:bottom w:w="50" w:type="dxa"/>
              <w:right w:w="50" w:type="dxa"/>
            </w:tcMar>
          </w:tcPr>
          <w:p w14:paraId="21468ECE" w14:textId="5CD0880B" w:rsidR="00D50B91" w:rsidRPr="006A0A04" w:rsidRDefault="76EC55BF" w:rsidP="00D50B91">
            <w:pPr>
              <w:pStyle w:val="FreeForm"/>
              <w:ind w:left="0" w:firstLine="0"/>
              <w:rPr>
                <w:rFonts w:asciiTheme="minorHAnsi" w:eastAsiaTheme="minorEastAsia" w:hAnsiTheme="minorHAnsi" w:cstheme="minorBidi"/>
                <w:color w:val="auto"/>
                <w:sz w:val="20"/>
                <w:highlight w:val="cyan"/>
                <w:lang w:eastAsia="ja-JP"/>
              </w:rPr>
            </w:pPr>
            <w:r w:rsidRPr="00B463E7">
              <w:rPr>
                <w:rFonts w:asciiTheme="minorHAnsi" w:eastAsiaTheme="minorEastAsia" w:hAnsiTheme="minorHAnsi" w:cstheme="minorBidi"/>
                <w:color w:val="auto"/>
                <w:sz w:val="20"/>
                <w:lang w:eastAsia="ja-JP"/>
              </w:rPr>
              <w:t xml:space="preserve"> US$ </w:t>
            </w:r>
            <w:r w:rsidR="007A3E91" w:rsidRPr="00B463E7">
              <w:rPr>
                <w:rFonts w:asciiTheme="minorHAnsi" w:eastAsiaTheme="minorEastAsia" w:hAnsiTheme="minorHAnsi" w:cstheme="minorBidi"/>
                <w:color w:val="auto"/>
                <w:sz w:val="20"/>
                <w:lang w:eastAsia="ja-JP"/>
              </w:rPr>
              <w:t>485</w:t>
            </w:r>
            <w:r w:rsidR="007A3E91">
              <w:rPr>
                <w:rFonts w:asciiTheme="minorHAnsi" w:eastAsiaTheme="minorEastAsia" w:hAnsiTheme="minorHAnsi" w:cstheme="minorBidi"/>
                <w:color w:val="auto"/>
                <w:sz w:val="20"/>
                <w:lang w:eastAsia="ja-JP"/>
              </w:rPr>
              <w:t>,</w:t>
            </w:r>
            <w:r w:rsidR="00CC6B8D">
              <w:rPr>
                <w:rFonts w:asciiTheme="minorHAnsi" w:eastAsiaTheme="minorEastAsia" w:hAnsiTheme="minorHAnsi" w:cstheme="minorBidi"/>
                <w:color w:val="auto"/>
                <w:sz w:val="20"/>
                <w:lang w:eastAsia="ja-JP"/>
              </w:rPr>
              <w:t>368</w:t>
            </w:r>
          </w:p>
        </w:tc>
        <w:tc>
          <w:tcPr>
            <w:tcW w:w="1261" w:type="pct"/>
            <w:shd w:val="clear" w:color="auto" w:fill="DDD9C3" w:themeFill="background2" w:themeFillShade="E6"/>
            <w:tcMar>
              <w:top w:w="50" w:type="dxa"/>
              <w:left w:w="50" w:type="dxa"/>
              <w:bottom w:w="50" w:type="dxa"/>
              <w:right w:w="50" w:type="dxa"/>
            </w:tcMar>
          </w:tcPr>
          <w:p w14:paraId="2AE12744" w14:textId="77777777" w:rsidR="00D50B91" w:rsidRPr="006A0A04" w:rsidRDefault="00D50B91" w:rsidP="00D50B91">
            <w:pPr>
              <w:ind w:left="86"/>
              <w:rPr>
                <w:rFonts w:asciiTheme="minorHAnsi" w:hAnsiTheme="minorHAnsi" w:cstheme="minorHAnsi"/>
                <w:sz w:val="20"/>
                <w:szCs w:val="20"/>
              </w:rPr>
            </w:pPr>
            <w:r w:rsidRPr="006A0A04">
              <w:rPr>
                <w:rFonts w:asciiTheme="minorHAnsi" w:hAnsiTheme="minorHAnsi" w:cstheme="minorHAnsi"/>
                <w:b/>
                <w:sz w:val="20"/>
                <w:szCs w:val="20"/>
              </w:rPr>
              <w:t>Mid-Term Review</w:t>
            </w:r>
            <w:r w:rsidRPr="006A0A04">
              <w:rPr>
                <w:rFonts w:asciiTheme="minorHAnsi" w:hAnsiTheme="minorHAnsi" w:cstheme="minorHAnsi"/>
                <w:sz w:val="20"/>
                <w:szCs w:val="20"/>
              </w:rPr>
              <w:t>-</w:t>
            </w:r>
            <w:r w:rsidRPr="006A0A04">
              <w:rPr>
                <w:rFonts w:asciiTheme="minorHAnsi" w:hAnsiTheme="minorHAnsi" w:cstheme="minorHAnsi"/>
                <w:b/>
                <w:sz w:val="20"/>
                <w:szCs w:val="20"/>
              </w:rPr>
              <w:t>Planned Date</w:t>
            </w:r>
            <w:r w:rsidRPr="006A0A04">
              <w:rPr>
                <w:rFonts w:asciiTheme="minorHAnsi" w:hAnsiTheme="minorHAnsi" w:cstheme="minorHAnsi"/>
                <w:sz w:val="20"/>
                <w:szCs w:val="20"/>
              </w:rPr>
              <w:t>:</w:t>
            </w:r>
          </w:p>
        </w:tc>
        <w:tc>
          <w:tcPr>
            <w:tcW w:w="1261" w:type="pct"/>
            <w:shd w:val="clear" w:color="auto" w:fill="FFFFFF" w:themeFill="background1"/>
            <w:tcMar>
              <w:top w:w="50" w:type="dxa"/>
              <w:left w:w="50" w:type="dxa"/>
              <w:bottom w:w="50" w:type="dxa"/>
              <w:right w:w="50" w:type="dxa"/>
            </w:tcMar>
          </w:tcPr>
          <w:p w14:paraId="1AAC188C" w14:textId="1CB4A1AD" w:rsidR="00D50B91" w:rsidRPr="006A0A04" w:rsidRDefault="00C148DF" w:rsidP="00D50B91">
            <w:pPr>
              <w:pStyle w:val="FreeForm"/>
              <w:ind w:left="0" w:firstLine="0"/>
              <w:rPr>
                <w:rFonts w:asciiTheme="minorHAnsi" w:eastAsiaTheme="minorEastAsia" w:hAnsiTheme="minorHAnsi" w:cstheme="minorHAnsi"/>
                <w:color w:val="auto"/>
                <w:sz w:val="20"/>
                <w:lang w:eastAsia="ja-JP"/>
              </w:rPr>
            </w:pPr>
            <w:r w:rsidRPr="006A0A04">
              <w:rPr>
                <w:rFonts w:asciiTheme="minorHAnsi" w:hAnsiTheme="minorHAnsi" w:cstheme="minorHAnsi"/>
                <w:color w:val="auto"/>
                <w:sz w:val="20"/>
              </w:rPr>
              <w:t>April 2028</w:t>
            </w:r>
            <w:r w:rsidR="00086432" w:rsidRPr="006A0A04">
              <w:rPr>
                <w:rFonts w:asciiTheme="minorHAnsi" w:eastAsiaTheme="minorEastAsia" w:hAnsiTheme="minorHAnsi" w:cstheme="minorHAnsi"/>
                <w:color w:val="auto"/>
                <w:sz w:val="20"/>
                <w:lang w:eastAsia="ja-JP"/>
              </w:rPr>
              <w:t xml:space="preserve"> </w:t>
            </w:r>
          </w:p>
        </w:tc>
      </w:tr>
      <w:tr w:rsidR="00D50B91" w:rsidRPr="00706051" w14:paraId="36FDB70C" w14:textId="77777777" w:rsidTr="201D5B25">
        <w:trPr>
          <w:cantSplit/>
        </w:trPr>
        <w:tc>
          <w:tcPr>
            <w:tcW w:w="1309" w:type="pct"/>
            <w:shd w:val="clear" w:color="auto" w:fill="DDD9C3" w:themeFill="background2" w:themeFillShade="E6"/>
            <w:tcMar>
              <w:top w:w="50" w:type="dxa"/>
              <w:left w:w="50" w:type="dxa"/>
              <w:bottom w:w="50" w:type="dxa"/>
              <w:right w:w="50" w:type="dxa"/>
            </w:tcMar>
          </w:tcPr>
          <w:p w14:paraId="5FD52253" w14:textId="2D5C4AF3" w:rsidR="00D50B91" w:rsidRPr="00706051" w:rsidRDefault="00D50B91" w:rsidP="00D50B91">
            <w:pPr>
              <w:pStyle w:val="FreeForm"/>
              <w:ind w:left="86" w:firstLine="0"/>
              <w:rPr>
                <w:rFonts w:asciiTheme="minorHAnsi" w:hAnsiTheme="minorHAnsi" w:cstheme="minorHAnsi"/>
                <w:sz w:val="20"/>
              </w:rPr>
            </w:pPr>
            <w:r w:rsidRPr="00706051">
              <w:rPr>
                <w:rFonts w:asciiTheme="minorHAnsi" w:hAnsiTheme="minorHAnsi" w:cstheme="minorHAnsi"/>
                <w:b/>
                <w:sz w:val="20"/>
              </w:rPr>
              <w:t>Date of First Disbursement:</w:t>
            </w:r>
          </w:p>
        </w:tc>
        <w:tc>
          <w:tcPr>
            <w:tcW w:w="1169" w:type="pct"/>
            <w:shd w:val="clear" w:color="auto" w:fill="FFFFFF" w:themeFill="background1"/>
            <w:tcMar>
              <w:top w:w="50" w:type="dxa"/>
              <w:left w:w="50" w:type="dxa"/>
              <w:bottom w:w="50" w:type="dxa"/>
              <w:right w:w="50" w:type="dxa"/>
            </w:tcMar>
          </w:tcPr>
          <w:p w14:paraId="0E92A0D9" w14:textId="39438196" w:rsidR="00D50B91" w:rsidRPr="006A0A04" w:rsidRDefault="000821A8" w:rsidP="12531AFB">
            <w:pPr>
              <w:rPr>
                <w:rFonts w:asciiTheme="minorHAnsi" w:eastAsiaTheme="minorEastAsia" w:hAnsiTheme="minorHAnsi" w:cstheme="minorBidi"/>
                <w:sz w:val="20"/>
                <w:szCs w:val="20"/>
                <w:lang w:eastAsia="ja-JP"/>
              </w:rPr>
            </w:pPr>
            <w:r w:rsidRPr="12531AFB" w:rsidDel="000821A8">
              <w:rPr>
                <w:rFonts w:asciiTheme="minorHAnsi" w:eastAsiaTheme="minorEastAsia" w:hAnsiTheme="minorHAnsi" w:cstheme="minorBidi"/>
                <w:sz w:val="20"/>
                <w:szCs w:val="20"/>
                <w:lang w:eastAsia="ja-JP"/>
              </w:rPr>
              <w:t>TBD</w:t>
            </w:r>
          </w:p>
        </w:tc>
        <w:tc>
          <w:tcPr>
            <w:tcW w:w="1261" w:type="pct"/>
            <w:shd w:val="clear" w:color="auto" w:fill="DDD9C3" w:themeFill="background2" w:themeFillShade="E6"/>
            <w:tcMar>
              <w:top w:w="50" w:type="dxa"/>
              <w:left w:w="50" w:type="dxa"/>
              <w:bottom w:w="50" w:type="dxa"/>
              <w:right w:w="50" w:type="dxa"/>
            </w:tcMar>
          </w:tcPr>
          <w:p w14:paraId="2A315E61" w14:textId="77777777" w:rsidR="00D50B91" w:rsidRPr="006A0A04" w:rsidRDefault="00D50B91" w:rsidP="00D50B91">
            <w:pPr>
              <w:ind w:left="86"/>
              <w:rPr>
                <w:rFonts w:asciiTheme="minorHAnsi" w:hAnsiTheme="minorHAnsi" w:cstheme="minorHAnsi"/>
                <w:sz w:val="20"/>
                <w:szCs w:val="20"/>
              </w:rPr>
            </w:pPr>
            <w:r w:rsidRPr="006A0A04">
              <w:rPr>
                <w:rFonts w:asciiTheme="minorHAnsi" w:hAnsiTheme="minorHAnsi" w:cstheme="minorHAnsi"/>
                <w:b/>
                <w:sz w:val="20"/>
                <w:szCs w:val="20"/>
              </w:rPr>
              <w:t>Mid-Term Review-Actual Date</w:t>
            </w:r>
            <w:r w:rsidRPr="006A0A04">
              <w:rPr>
                <w:rFonts w:asciiTheme="minorHAnsi" w:hAnsiTheme="minorHAnsi" w:cstheme="minorHAnsi"/>
                <w:sz w:val="20"/>
                <w:szCs w:val="20"/>
              </w:rPr>
              <w:t>:</w:t>
            </w:r>
          </w:p>
        </w:tc>
        <w:tc>
          <w:tcPr>
            <w:tcW w:w="1261" w:type="pct"/>
            <w:shd w:val="clear" w:color="auto" w:fill="FFFFFF" w:themeFill="background1"/>
            <w:tcMar>
              <w:top w:w="50" w:type="dxa"/>
              <w:left w:w="50" w:type="dxa"/>
              <w:bottom w:w="50" w:type="dxa"/>
              <w:right w:w="50" w:type="dxa"/>
            </w:tcMar>
          </w:tcPr>
          <w:p w14:paraId="42FE75E5" w14:textId="6F99D7AA" w:rsidR="00D50B91" w:rsidRPr="006A0A04" w:rsidRDefault="00C148DF" w:rsidP="00D50B91">
            <w:pPr>
              <w:pStyle w:val="FreeForm"/>
              <w:rPr>
                <w:rFonts w:asciiTheme="minorHAnsi" w:eastAsiaTheme="minorEastAsia" w:hAnsiTheme="minorHAnsi" w:cstheme="minorHAnsi"/>
                <w:color w:val="auto"/>
                <w:sz w:val="20"/>
                <w:lang w:eastAsia="ja-JP"/>
              </w:rPr>
            </w:pPr>
            <w:r w:rsidRPr="006A0A04">
              <w:rPr>
                <w:rFonts w:asciiTheme="minorHAnsi" w:hAnsiTheme="minorHAnsi" w:cstheme="minorHAnsi"/>
                <w:color w:val="auto"/>
                <w:sz w:val="20"/>
              </w:rPr>
              <w:t>TBD</w:t>
            </w:r>
          </w:p>
        </w:tc>
      </w:tr>
      <w:tr w:rsidR="00D50B91" w:rsidRPr="00706051" w14:paraId="18B283A9" w14:textId="77777777" w:rsidTr="00C90C23">
        <w:trPr>
          <w:cantSplit/>
          <w:trHeight w:val="300"/>
        </w:trPr>
        <w:tc>
          <w:tcPr>
            <w:tcW w:w="1309" w:type="pct"/>
            <w:shd w:val="clear" w:color="auto" w:fill="DDD9C3" w:themeFill="background2" w:themeFillShade="E6"/>
            <w:tcMar>
              <w:top w:w="50" w:type="dxa"/>
              <w:left w:w="50" w:type="dxa"/>
              <w:bottom w:w="50" w:type="dxa"/>
              <w:right w:w="50" w:type="dxa"/>
            </w:tcMar>
          </w:tcPr>
          <w:p w14:paraId="3E640D91" w14:textId="43A128FD" w:rsidR="00D50B91" w:rsidRPr="00706051" w:rsidRDefault="00D50B91" w:rsidP="6A3AFAFA">
            <w:pPr>
              <w:ind w:left="86"/>
              <w:rPr>
                <w:rFonts w:asciiTheme="minorHAnsi" w:hAnsiTheme="minorHAnsi" w:cstheme="minorHAnsi"/>
                <w:b/>
                <w:bCs/>
                <w:sz w:val="20"/>
                <w:szCs w:val="20"/>
              </w:rPr>
            </w:pPr>
            <w:r w:rsidRPr="00706051">
              <w:rPr>
                <w:rFonts w:asciiTheme="minorHAnsi" w:hAnsiTheme="minorHAnsi" w:cstheme="minorHAnsi"/>
                <w:b/>
                <w:bCs/>
                <w:sz w:val="20"/>
                <w:szCs w:val="20"/>
              </w:rPr>
              <w:t>Cumulative disbursement as of June 30</w:t>
            </w:r>
            <w:r w:rsidR="00846074" w:rsidRPr="00706051">
              <w:rPr>
                <w:rFonts w:asciiTheme="minorHAnsi" w:hAnsiTheme="minorHAnsi" w:cstheme="minorHAnsi"/>
                <w:b/>
                <w:bCs/>
                <w:sz w:val="20"/>
                <w:szCs w:val="20"/>
              </w:rPr>
              <w:t>,</w:t>
            </w:r>
            <w:r w:rsidR="1C9CAC6F" w:rsidRPr="00706051">
              <w:rPr>
                <w:rFonts w:asciiTheme="minorHAnsi" w:hAnsiTheme="minorHAnsi" w:cstheme="minorHAnsi"/>
                <w:b/>
                <w:bCs/>
                <w:sz w:val="20"/>
                <w:szCs w:val="20"/>
              </w:rPr>
              <w:t xml:space="preserve"> </w:t>
            </w:r>
            <w:r w:rsidR="00846074" w:rsidRPr="00706051">
              <w:rPr>
                <w:rFonts w:asciiTheme="minorHAnsi" w:hAnsiTheme="minorHAnsi" w:cstheme="minorHAnsi"/>
                <w:b/>
                <w:bCs/>
                <w:sz w:val="20"/>
                <w:szCs w:val="20"/>
              </w:rPr>
              <w:t>2</w:t>
            </w:r>
            <w:r w:rsidR="006A0A04">
              <w:rPr>
                <w:rFonts w:asciiTheme="minorHAnsi" w:hAnsiTheme="minorHAnsi" w:cstheme="minorHAnsi"/>
                <w:b/>
                <w:bCs/>
                <w:sz w:val="20"/>
                <w:szCs w:val="20"/>
              </w:rPr>
              <w:t>025:</w:t>
            </w:r>
          </w:p>
        </w:tc>
        <w:tc>
          <w:tcPr>
            <w:tcW w:w="1169" w:type="pct"/>
            <w:shd w:val="clear" w:color="auto" w:fill="FFFFFF" w:themeFill="background1"/>
            <w:tcMar>
              <w:top w:w="50" w:type="dxa"/>
              <w:left w:w="50" w:type="dxa"/>
              <w:bottom w:w="50" w:type="dxa"/>
              <w:right w:w="50" w:type="dxa"/>
            </w:tcMar>
          </w:tcPr>
          <w:p w14:paraId="1F695516" w14:textId="2FA39342" w:rsidR="00D50B91" w:rsidRPr="006A0A04" w:rsidRDefault="0074676F" w:rsidP="00D50B91">
            <w:pPr>
              <w:pStyle w:val="FreeForm"/>
              <w:ind w:left="0" w:firstLine="0"/>
              <w:rPr>
                <w:rFonts w:asciiTheme="minorHAnsi" w:eastAsiaTheme="minorEastAsia" w:hAnsiTheme="minorHAnsi" w:cstheme="minorBidi"/>
                <w:color w:val="auto"/>
                <w:sz w:val="20"/>
                <w:lang w:eastAsia="ja-JP"/>
              </w:rPr>
            </w:pPr>
            <w:r w:rsidRPr="0913BA8E">
              <w:rPr>
                <w:rFonts w:asciiTheme="minorHAnsi" w:eastAsiaTheme="minorEastAsia" w:hAnsiTheme="minorHAnsi" w:cstheme="minorBidi"/>
                <w:color w:val="auto"/>
                <w:sz w:val="20"/>
                <w:lang w:eastAsia="ja-JP"/>
              </w:rPr>
              <w:t>US$ 964,778</w:t>
            </w:r>
          </w:p>
        </w:tc>
        <w:tc>
          <w:tcPr>
            <w:tcW w:w="1261" w:type="pct"/>
            <w:shd w:val="clear" w:color="auto" w:fill="DDD9C3" w:themeFill="background2" w:themeFillShade="E6"/>
            <w:tcMar>
              <w:top w:w="50" w:type="dxa"/>
              <w:left w:w="50" w:type="dxa"/>
              <w:bottom w:w="50" w:type="dxa"/>
              <w:right w:w="50" w:type="dxa"/>
            </w:tcMar>
          </w:tcPr>
          <w:p w14:paraId="26F1E591" w14:textId="77777777" w:rsidR="00D50B91" w:rsidRPr="006A0A04" w:rsidRDefault="00D50B91" w:rsidP="00D50B91">
            <w:pPr>
              <w:ind w:left="86"/>
              <w:rPr>
                <w:rFonts w:asciiTheme="minorHAnsi" w:hAnsiTheme="minorHAnsi" w:cstheme="minorHAnsi"/>
                <w:sz w:val="20"/>
                <w:szCs w:val="20"/>
              </w:rPr>
            </w:pPr>
            <w:r w:rsidRPr="006A0A04">
              <w:rPr>
                <w:rFonts w:asciiTheme="minorHAnsi" w:hAnsiTheme="minorHAnsi" w:cstheme="minorHAnsi"/>
                <w:b/>
                <w:sz w:val="20"/>
                <w:szCs w:val="20"/>
              </w:rPr>
              <w:t>Terminal Evaluation-Planned Date</w:t>
            </w:r>
            <w:r w:rsidRPr="006A0A04">
              <w:rPr>
                <w:rFonts w:asciiTheme="minorHAnsi" w:hAnsiTheme="minorHAnsi" w:cstheme="minorHAnsi"/>
                <w:sz w:val="20"/>
                <w:szCs w:val="20"/>
              </w:rPr>
              <w:t>:</w:t>
            </w:r>
          </w:p>
        </w:tc>
        <w:tc>
          <w:tcPr>
            <w:tcW w:w="1261" w:type="pct"/>
            <w:shd w:val="clear" w:color="auto" w:fill="FFFFFF" w:themeFill="background1"/>
            <w:tcMar>
              <w:top w:w="50" w:type="dxa"/>
              <w:left w:w="50" w:type="dxa"/>
              <w:bottom w:w="50" w:type="dxa"/>
              <w:right w:w="50" w:type="dxa"/>
            </w:tcMar>
          </w:tcPr>
          <w:p w14:paraId="2900A479" w14:textId="7BE13088" w:rsidR="00D50B91" w:rsidRPr="006A0A04" w:rsidRDefault="0055080F" w:rsidP="00086432">
            <w:pPr>
              <w:pStyle w:val="FreeForm"/>
              <w:rPr>
                <w:rFonts w:asciiTheme="minorHAnsi" w:eastAsiaTheme="minorEastAsia" w:hAnsiTheme="minorHAnsi" w:cstheme="minorHAnsi"/>
                <w:color w:val="auto"/>
                <w:sz w:val="20"/>
                <w:lang w:eastAsia="ja-JP"/>
              </w:rPr>
            </w:pPr>
            <w:r w:rsidRPr="006A0A04">
              <w:rPr>
                <w:rFonts w:asciiTheme="minorHAnsi" w:hAnsiTheme="minorHAnsi" w:cstheme="minorHAnsi"/>
                <w:color w:val="auto"/>
                <w:sz w:val="20"/>
              </w:rPr>
              <w:t>January 2032</w:t>
            </w:r>
          </w:p>
        </w:tc>
      </w:tr>
      <w:tr w:rsidR="00D50B91" w:rsidRPr="00706051" w14:paraId="14368E06" w14:textId="77777777" w:rsidTr="201D5B25">
        <w:trPr>
          <w:cantSplit/>
        </w:trPr>
        <w:tc>
          <w:tcPr>
            <w:tcW w:w="1309" w:type="pct"/>
            <w:shd w:val="clear" w:color="auto" w:fill="DDD9C3" w:themeFill="background2" w:themeFillShade="E6"/>
            <w:tcMar>
              <w:top w:w="50" w:type="dxa"/>
              <w:left w:w="50" w:type="dxa"/>
              <w:bottom w:w="50" w:type="dxa"/>
              <w:right w:w="50" w:type="dxa"/>
            </w:tcMar>
          </w:tcPr>
          <w:p w14:paraId="1371ABBC" w14:textId="11E98422" w:rsidR="00D50B91" w:rsidRPr="00706051" w:rsidRDefault="00D50B91" w:rsidP="00D50B91">
            <w:pPr>
              <w:ind w:left="86"/>
              <w:rPr>
                <w:rFonts w:asciiTheme="minorHAnsi" w:hAnsiTheme="minorHAnsi" w:cstheme="minorHAnsi"/>
                <w:sz w:val="20"/>
                <w:szCs w:val="20"/>
              </w:rPr>
            </w:pPr>
            <w:r w:rsidRPr="00706051">
              <w:rPr>
                <w:rFonts w:asciiTheme="minorHAnsi" w:hAnsiTheme="minorHAnsi" w:cstheme="minorHAnsi"/>
                <w:b/>
                <w:sz w:val="20"/>
                <w:szCs w:val="20"/>
              </w:rPr>
              <w:t>PIR Prepared by:</w:t>
            </w:r>
          </w:p>
        </w:tc>
        <w:tc>
          <w:tcPr>
            <w:tcW w:w="1169" w:type="pct"/>
            <w:shd w:val="clear" w:color="auto" w:fill="FFFFFF" w:themeFill="background1"/>
            <w:tcMar>
              <w:top w:w="50" w:type="dxa"/>
              <w:left w:w="50" w:type="dxa"/>
              <w:bottom w:w="50" w:type="dxa"/>
              <w:right w:w="50" w:type="dxa"/>
            </w:tcMar>
          </w:tcPr>
          <w:p w14:paraId="0AD60DC3" w14:textId="136000CB" w:rsidR="00D50B91" w:rsidRPr="00D9043B" w:rsidRDefault="002F7026" w:rsidP="00D50B91">
            <w:pPr>
              <w:pStyle w:val="FreeForm"/>
              <w:ind w:left="0" w:firstLine="0"/>
              <w:rPr>
                <w:rFonts w:asciiTheme="minorHAnsi" w:eastAsiaTheme="minorEastAsia" w:hAnsiTheme="minorHAnsi" w:cstheme="minorHAnsi"/>
                <w:color w:val="auto"/>
                <w:sz w:val="20"/>
                <w:lang w:val="it-IT" w:eastAsia="ja-JP"/>
              </w:rPr>
            </w:pPr>
            <w:r w:rsidRPr="00D9043B">
              <w:rPr>
                <w:rFonts w:asciiTheme="minorHAnsi" w:hAnsiTheme="minorHAnsi" w:cstheme="minorHAnsi"/>
                <w:color w:val="auto"/>
                <w:sz w:val="20"/>
                <w:lang w:val="it-IT"/>
              </w:rPr>
              <w:t>CI-Angola (Maria Loa, Casimiro Sande, Israel Chauke and Fernando Cavalo)</w:t>
            </w:r>
          </w:p>
        </w:tc>
        <w:tc>
          <w:tcPr>
            <w:tcW w:w="1261" w:type="pct"/>
            <w:shd w:val="clear" w:color="auto" w:fill="DDD9C3" w:themeFill="background2" w:themeFillShade="E6"/>
            <w:tcMar>
              <w:top w:w="50" w:type="dxa"/>
              <w:left w:w="50" w:type="dxa"/>
              <w:bottom w:w="50" w:type="dxa"/>
              <w:right w:w="50" w:type="dxa"/>
            </w:tcMar>
          </w:tcPr>
          <w:p w14:paraId="50DAA9BC" w14:textId="05E39487" w:rsidR="00D50B91" w:rsidRPr="006A0A04" w:rsidRDefault="00D50B91" w:rsidP="00D50B91">
            <w:pPr>
              <w:ind w:left="86"/>
              <w:rPr>
                <w:rFonts w:asciiTheme="minorHAnsi" w:hAnsiTheme="minorHAnsi" w:cstheme="minorHAnsi"/>
                <w:sz w:val="20"/>
                <w:szCs w:val="20"/>
              </w:rPr>
            </w:pPr>
            <w:r w:rsidRPr="006A0A04">
              <w:rPr>
                <w:rFonts w:asciiTheme="minorHAnsi" w:hAnsiTheme="minorHAnsi" w:cstheme="minorHAnsi"/>
                <w:b/>
                <w:sz w:val="20"/>
                <w:szCs w:val="20"/>
              </w:rPr>
              <w:t>Terminal Evaluation-Actual Date</w:t>
            </w:r>
            <w:r w:rsidRPr="006A0A04">
              <w:rPr>
                <w:rFonts w:asciiTheme="minorHAnsi" w:hAnsiTheme="minorHAnsi" w:cstheme="minorHAnsi"/>
                <w:sz w:val="20"/>
                <w:szCs w:val="20"/>
              </w:rPr>
              <w:t>:</w:t>
            </w:r>
          </w:p>
        </w:tc>
        <w:tc>
          <w:tcPr>
            <w:tcW w:w="1261" w:type="pct"/>
            <w:shd w:val="clear" w:color="auto" w:fill="FFFFFF" w:themeFill="background1"/>
            <w:tcMar>
              <w:top w:w="50" w:type="dxa"/>
              <w:left w:w="50" w:type="dxa"/>
              <w:bottom w:w="50" w:type="dxa"/>
              <w:right w:w="50" w:type="dxa"/>
            </w:tcMar>
          </w:tcPr>
          <w:p w14:paraId="6FAE7E77" w14:textId="0EAE4367" w:rsidR="00D50B91" w:rsidRPr="006A0A04" w:rsidRDefault="0055080F" w:rsidP="00FF021F">
            <w:pPr>
              <w:pStyle w:val="FreeForm"/>
              <w:rPr>
                <w:rFonts w:asciiTheme="minorHAnsi" w:eastAsiaTheme="minorEastAsia" w:hAnsiTheme="minorHAnsi" w:cstheme="minorHAnsi"/>
                <w:color w:val="auto"/>
                <w:sz w:val="20"/>
                <w:lang w:eastAsia="ja-JP"/>
              </w:rPr>
            </w:pPr>
            <w:r w:rsidRPr="006A0A04">
              <w:rPr>
                <w:rFonts w:asciiTheme="minorHAnsi" w:hAnsiTheme="minorHAnsi" w:cstheme="minorHAnsi"/>
                <w:color w:val="auto"/>
                <w:sz w:val="20"/>
              </w:rPr>
              <w:t>TBD</w:t>
            </w:r>
          </w:p>
        </w:tc>
      </w:tr>
      <w:tr w:rsidR="00D50B91" w:rsidRPr="00706051" w14:paraId="63009683" w14:textId="77777777" w:rsidTr="201D5B25">
        <w:trPr>
          <w:cantSplit/>
        </w:trPr>
        <w:tc>
          <w:tcPr>
            <w:tcW w:w="1309" w:type="pct"/>
            <w:shd w:val="clear" w:color="auto" w:fill="DDD9C3" w:themeFill="background2" w:themeFillShade="E6"/>
            <w:tcMar>
              <w:top w:w="50" w:type="dxa"/>
              <w:left w:w="50" w:type="dxa"/>
              <w:bottom w:w="50" w:type="dxa"/>
              <w:right w:w="50" w:type="dxa"/>
            </w:tcMar>
          </w:tcPr>
          <w:p w14:paraId="0BF33A26" w14:textId="31BF6092" w:rsidR="00D50B91" w:rsidRPr="00706051" w:rsidRDefault="00D50B91" w:rsidP="00D50B91">
            <w:pPr>
              <w:ind w:left="86"/>
              <w:rPr>
                <w:rFonts w:asciiTheme="minorHAnsi" w:hAnsiTheme="minorHAnsi" w:cstheme="minorHAnsi"/>
                <w:sz w:val="20"/>
                <w:szCs w:val="20"/>
              </w:rPr>
            </w:pPr>
            <w:r w:rsidRPr="00706051">
              <w:rPr>
                <w:rFonts w:asciiTheme="minorHAnsi" w:hAnsiTheme="minorHAnsi" w:cstheme="minorHAnsi"/>
                <w:b/>
                <w:sz w:val="20"/>
                <w:szCs w:val="20"/>
              </w:rPr>
              <w:t>CI-GEF Project Manager:</w:t>
            </w:r>
          </w:p>
        </w:tc>
        <w:tc>
          <w:tcPr>
            <w:tcW w:w="1169" w:type="pct"/>
            <w:shd w:val="clear" w:color="auto" w:fill="FFFFFF" w:themeFill="background1"/>
            <w:tcMar>
              <w:top w:w="50" w:type="dxa"/>
              <w:left w:w="50" w:type="dxa"/>
              <w:bottom w:w="50" w:type="dxa"/>
              <w:right w:w="50" w:type="dxa"/>
            </w:tcMar>
          </w:tcPr>
          <w:p w14:paraId="5494BD3F" w14:textId="77777777" w:rsidR="001053BB" w:rsidRPr="00706051" w:rsidRDefault="001053BB" w:rsidP="001053BB">
            <w:pPr>
              <w:pStyle w:val="FreeForm"/>
              <w:rPr>
                <w:rFonts w:asciiTheme="minorHAnsi" w:hAnsiTheme="minorHAnsi" w:cstheme="minorHAnsi"/>
                <w:color w:val="auto"/>
                <w:sz w:val="20"/>
                <w:lang w:val="pt-BR"/>
              </w:rPr>
            </w:pPr>
            <w:r w:rsidRPr="00706051">
              <w:rPr>
                <w:rFonts w:asciiTheme="minorHAnsi" w:hAnsiTheme="minorHAnsi" w:cstheme="minorHAnsi"/>
                <w:color w:val="auto"/>
                <w:sz w:val="20"/>
                <w:lang w:val="pt-BR"/>
              </w:rPr>
              <w:t>Charity Nalyanya</w:t>
            </w:r>
          </w:p>
          <w:p w14:paraId="0D0A7F9A" w14:textId="650B2B35" w:rsidR="00D50B91" w:rsidRPr="00706051" w:rsidRDefault="001053BB" w:rsidP="001053BB">
            <w:pPr>
              <w:pStyle w:val="FreeForm"/>
              <w:ind w:left="0" w:firstLine="0"/>
              <w:rPr>
                <w:rFonts w:asciiTheme="minorHAnsi" w:eastAsiaTheme="minorEastAsia" w:hAnsiTheme="minorHAnsi" w:cstheme="minorHAnsi"/>
                <w:color w:val="auto"/>
                <w:sz w:val="20"/>
                <w:lang w:val="pt-BR" w:eastAsia="ja-JP"/>
              </w:rPr>
            </w:pPr>
            <w:r w:rsidRPr="00706051">
              <w:rPr>
                <w:rFonts w:asciiTheme="minorHAnsi" w:hAnsiTheme="minorHAnsi" w:cstheme="minorHAnsi"/>
                <w:color w:val="auto"/>
                <w:sz w:val="20"/>
                <w:lang w:val="pt-BR"/>
              </w:rPr>
              <w:t>Meave Omuruli</w:t>
            </w:r>
          </w:p>
        </w:tc>
        <w:tc>
          <w:tcPr>
            <w:tcW w:w="1261" w:type="pct"/>
            <w:shd w:val="clear" w:color="auto" w:fill="DDD9C3" w:themeFill="background2" w:themeFillShade="E6"/>
            <w:tcMar>
              <w:top w:w="50" w:type="dxa"/>
              <w:left w:w="50" w:type="dxa"/>
              <w:bottom w:w="50" w:type="dxa"/>
              <w:right w:w="50" w:type="dxa"/>
            </w:tcMar>
          </w:tcPr>
          <w:p w14:paraId="66CDE879" w14:textId="6472C23D" w:rsidR="00D50B91" w:rsidRPr="00706051" w:rsidRDefault="00D50B91" w:rsidP="00D50B91">
            <w:pPr>
              <w:ind w:left="86"/>
              <w:rPr>
                <w:rFonts w:asciiTheme="minorHAnsi" w:hAnsiTheme="minorHAnsi" w:cstheme="minorHAnsi"/>
                <w:sz w:val="20"/>
                <w:szCs w:val="20"/>
              </w:rPr>
            </w:pPr>
            <w:r w:rsidRPr="00706051">
              <w:rPr>
                <w:rFonts w:asciiTheme="minorHAnsi" w:hAnsiTheme="minorHAnsi" w:cstheme="minorHAnsi"/>
                <w:b/>
                <w:sz w:val="20"/>
                <w:szCs w:val="20"/>
              </w:rPr>
              <w:t>CI-GEF Finance Lead:</w:t>
            </w:r>
            <w:r w:rsidRPr="00706051">
              <w:rPr>
                <w:rFonts w:asciiTheme="minorHAnsi" w:hAnsiTheme="minorHAnsi" w:cstheme="minorHAnsi"/>
                <w:sz w:val="20"/>
                <w:szCs w:val="20"/>
              </w:rPr>
              <w:t xml:space="preserve"> </w:t>
            </w:r>
          </w:p>
        </w:tc>
        <w:tc>
          <w:tcPr>
            <w:tcW w:w="1261" w:type="pct"/>
            <w:shd w:val="clear" w:color="auto" w:fill="FFFFFF" w:themeFill="background1"/>
            <w:tcMar>
              <w:top w:w="50" w:type="dxa"/>
              <w:left w:w="50" w:type="dxa"/>
              <w:bottom w:w="50" w:type="dxa"/>
              <w:right w:w="50" w:type="dxa"/>
            </w:tcMar>
          </w:tcPr>
          <w:p w14:paraId="045C4646" w14:textId="515A635B" w:rsidR="00527B22" w:rsidRPr="008D2CB2" w:rsidRDefault="00527B22" w:rsidP="00160EAE">
            <w:pPr>
              <w:pStyle w:val="FreeForm"/>
              <w:rPr>
                <w:rFonts w:asciiTheme="minorHAnsi" w:hAnsiTheme="minorHAnsi" w:cstheme="minorHAnsi"/>
                <w:color w:val="auto"/>
                <w:sz w:val="20"/>
                <w:lang w:val="pt-BR"/>
              </w:rPr>
            </w:pPr>
            <w:r>
              <w:rPr>
                <w:rFonts w:asciiTheme="minorHAnsi" w:hAnsiTheme="minorHAnsi" w:cstheme="minorHAnsi"/>
                <w:color w:val="auto"/>
                <w:sz w:val="20"/>
                <w:lang w:val="pt-BR"/>
              </w:rPr>
              <w:t>S</w:t>
            </w:r>
            <w:r w:rsidR="00160EAE">
              <w:rPr>
                <w:rFonts w:asciiTheme="minorHAnsi" w:hAnsiTheme="minorHAnsi" w:cstheme="minorHAnsi"/>
                <w:color w:val="auto"/>
                <w:sz w:val="20"/>
                <w:lang w:val="pt-BR"/>
              </w:rPr>
              <w:t>usana Escudero</w:t>
            </w:r>
          </w:p>
        </w:tc>
      </w:tr>
    </w:tbl>
    <w:p w14:paraId="7180822D" w14:textId="2D61B618" w:rsidR="00635A2F" w:rsidRPr="00706051" w:rsidRDefault="00635A2F" w:rsidP="0057299B">
      <w:pPr>
        <w:pStyle w:val="FreeForm"/>
        <w:spacing w:after="60"/>
        <w:ind w:left="0" w:firstLine="0"/>
        <w:rPr>
          <w:rFonts w:asciiTheme="minorHAnsi" w:hAnsiTheme="minorHAnsi" w:cstheme="minorHAnsi"/>
          <w:color w:val="auto"/>
          <w:sz w:val="20"/>
        </w:rPr>
      </w:pPr>
      <w:r w:rsidRPr="00706051">
        <w:rPr>
          <w:rFonts w:asciiTheme="minorHAnsi" w:hAnsiTheme="minorHAnsi" w:cstheme="minorHAnsi"/>
          <w:color w:val="auto"/>
          <w:sz w:val="20"/>
        </w:rPr>
        <w:t>The CI-GEF Project Agency Project Implementation Report (PIR) is composed of s</w:t>
      </w:r>
      <w:r w:rsidR="00901F6D" w:rsidRPr="00706051">
        <w:rPr>
          <w:rFonts w:asciiTheme="minorHAnsi" w:hAnsiTheme="minorHAnsi" w:cstheme="minorHAnsi"/>
          <w:color w:val="auto"/>
          <w:sz w:val="20"/>
        </w:rPr>
        <w:t xml:space="preserve">even </w:t>
      </w:r>
      <w:r w:rsidRPr="00706051">
        <w:rPr>
          <w:rFonts w:asciiTheme="minorHAnsi" w:hAnsiTheme="minorHAnsi" w:cstheme="minorHAnsi"/>
          <w:color w:val="auto"/>
          <w:sz w:val="20"/>
        </w:rPr>
        <w:t>sections:</w:t>
      </w:r>
    </w:p>
    <w:p w14:paraId="1FF6D25C" w14:textId="77777777" w:rsidR="0074373A" w:rsidRPr="00706051" w:rsidRDefault="0074373A" w:rsidP="0074373A">
      <w:pPr>
        <w:pStyle w:val="FreeForm"/>
        <w:spacing w:after="60"/>
        <w:ind w:left="972" w:hanging="972"/>
        <w:rPr>
          <w:rFonts w:asciiTheme="minorHAnsi" w:hAnsiTheme="minorHAnsi" w:cstheme="minorHAnsi"/>
          <w:color w:val="000000" w:themeColor="text1"/>
          <w:sz w:val="20"/>
          <w:u w:val="single"/>
        </w:rPr>
      </w:pPr>
      <w:r w:rsidRPr="00706051">
        <w:rPr>
          <w:rFonts w:asciiTheme="minorHAnsi" w:hAnsiTheme="minorHAnsi" w:cstheme="minorHAnsi"/>
          <w:b/>
          <w:color w:val="000000" w:themeColor="text1"/>
          <w:sz w:val="20"/>
          <w:u w:val="single"/>
        </w:rPr>
        <w:t>Section I:</w:t>
      </w:r>
      <w:r w:rsidRPr="00706051">
        <w:rPr>
          <w:rFonts w:asciiTheme="minorHAnsi" w:hAnsiTheme="minorHAnsi" w:cstheme="minorHAnsi"/>
          <w:b/>
          <w:color w:val="000000" w:themeColor="text1"/>
          <w:sz w:val="20"/>
        </w:rPr>
        <w:t xml:space="preserve">    General Project Status Summary</w:t>
      </w:r>
      <w:r w:rsidRPr="00706051">
        <w:rPr>
          <w:rFonts w:asciiTheme="minorHAnsi" w:hAnsiTheme="minorHAnsi" w:cstheme="minorHAnsi"/>
          <w:color w:val="000000" w:themeColor="text1"/>
          <w:sz w:val="20"/>
        </w:rPr>
        <w:t>: provides a brief summary of the project as well as a table summarizing the trend on implementation progress rating, development objective rating, and overall project risk rating;</w:t>
      </w:r>
    </w:p>
    <w:p w14:paraId="5AF0E504" w14:textId="77777777" w:rsidR="0074373A" w:rsidRPr="00706051" w:rsidRDefault="0074373A" w:rsidP="0074373A">
      <w:pPr>
        <w:pStyle w:val="FreeForm"/>
        <w:spacing w:after="60"/>
        <w:ind w:left="972" w:hanging="972"/>
        <w:rPr>
          <w:rFonts w:asciiTheme="minorHAnsi" w:hAnsiTheme="minorHAnsi" w:cstheme="minorHAnsi"/>
          <w:color w:val="000000" w:themeColor="text1"/>
          <w:sz w:val="20"/>
        </w:rPr>
      </w:pPr>
      <w:r w:rsidRPr="00706051">
        <w:rPr>
          <w:rFonts w:asciiTheme="minorHAnsi" w:hAnsiTheme="minorHAnsi" w:cstheme="minorHAnsi"/>
          <w:b/>
          <w:color w:val="000000" w:themeColor="text1"/>
          <w:sz w:val="20"/>
          <w:u w:val="single"/>
        </w:rPr>
        <w:t>Section II</w:t>
      </w:r>
      <w:r w:rsidRPr="00706051">
        <w:rPr>
          <w:rFonts w:asciiTheme="minorHAnsi" w:hAnsiTheme="minorHAnsi" w:cstheme="minorHAnsi"/>
          <w:b/>
          <w:color w:val="000000" w:themeColor="text1"/>
          <w:sz w:val="20"/>
        </w:rPr>
        <w:t xml:space="preserve">:   Project Performance: </w:t>
      </w:r>
      <w:r w:rsidRPr="00706051">
        <w:rPr>
          <w:rFonts w:asciiTheme="minorHAnsi" w:hAnsiTheme="minorHAnsi" w:cstheme="minorHAnsi"/>
          <w:color w:val="000000" w:themeColor="text1"/>
          <w:sz w:val="20"/>
        </w:rPr>
        <w:t>describes the progress made towards (a) achieving the project objective and outcomes since the start of the project and (b) delivery of outputs and</w:t>
      </w:r>
      <w:r w:rsidRPr="00706051">
        <w:rPr>
          <w:rFonts w:asciiTheme="minorHAnsi" w:hAnsiTheme="minorHAnsi" w:cstheme="minorHAnsi"/>
          <w:b/>
          <w:color w:val="000000" w:themeColor="text1"/>
          <w:sz w:val="20"/>
        </w:rPr>
        <w:t xml:space="preserve"> </w:t>
      </w:r>
      <w:r w:rsidRPr="00706051">
        <w:rPr>
          <w:rFonts w:asciiTheme="minorHAnsi" w:hAnsiTheme="minorHAnsi" w:cstheme="minorHAnsi"/>
          <w:bCs/>
          <w:color w:val="000000" w:themeColor="text1"/>
          <w:sz w:val="20"/>
        </w:rPr>
        <w:t>implementation</w:t>
      </w:r>
      <w:r w:rsidRPr="00706051">
        <w:rPr>
          <w:rFonts w:asciiTheme="minorHAnsi" w:hAnsiTheme="minorHAnsi" w:cstheme="minorHAnsi"/>
          <w:color w:val="000000" w:themeColor="text1"/>
          <w:sz w:val="20"/>
        </w:rPr>
        <w:t xml:space="preserve"> of activities as well as recommendations to improve the project performance, when needed;</w:t>
      </w:r>
    </w:p>
    <w:p w14:paraId="668EC33C" w14:textId="77777777" w:rsidR="0074373A" w:rsidRPr="00706051" w:rsidRDefault="0074373A" w:rsidP="0074373A">
      <w:pPr>
        <w:pStyle w:val="FreeForm"/>
        <w:spacing w:after="60"/>
        <w:ind w:left="972" w:hanging="972"/>
        <w:rPr>
          <w:rFonts w:asciiTheme="minorHAnsi" w:hAnsiTheme="minorHAnsi" w:cstheme="minorHAnsi"/>
          <w:b/>
          <w:color w:val="000000" w:themeColor="text1"/>
          <w:sz w:val="20"/>
          <w:u w:val="single"/>
        </w:rPr>
      </w:pPr>
      <w:r w:rsidRPr="00706051">
        <w:rPr>
          <w:rFonts w:asciiTheme="minorHAnsi" w:hAnsiTheme="minorHAnsi" w:cstheme="minorHAnsi"/>
          <w:b/>
          <w:color w:val="000000" w:themeColor="text1"/>
          <w:sz w:val="20"/>
          <w:u w:val="single"/>
        </w:rPr>
        <w:t>Section III</w:t>
      </w:r>
      <w:r w:rsidRPr="00706051">
        <w:rPr>
          <w:rFonts w:asciiTheme="minorHAnsi" w:hAnsiTheme="minorHAnsi" w:cstheme="minorHAnsi"/>
          <w:color w:val="000000" w:themeColor="text1"/>
          <w:sz w:val="20"/>
        </w:rPr>
        <w:t xml:space="preserve">:  </w:t>
      </w:r>
      <w:r w:rsidRPr="00706051">
        <w:rPr>
          <w:rFonts w:asciiTheme="minorHAnsi" w:hAnsiTheme="minorHAnsi" w:cstheme="minorHAnsi"/>
          <w:b/>
          <w:bCs/>
          <w:color w:val="000000" w:themeColor="text1"/>
          <w:sz w:val="20"/>
        </w:rPr>
        <w:t xml:space="preserve">Key </w:t>
      </w:r>
      <w:r w:rsidRPr="00706051">
        <w:rPr>
          <w:rFonts w:asciiTheme="minorHAnsi" w:hAnsiTheme="minorHAnsi" w:cstheme="minorHAnsi"/>
          <w:b/>
          <w:color w:val="000000" w:themeColor="text1"/>
          <w:sz w:val="20"/>
        </w:rPr>
        <w:t>Risks Status and Rating</w:t>
      </w:r>
      <w:r w:rsidRPr="00706051">
        <w:rPr>
          <w:rFonts w:asciiTheme="minorHAnsi" w:hAnsiTheme="minorHAnsi" w:cstheme="minorHAnsi"/>
          <w:color w:val="000000" w:themeColor="text1"/>
          <w:sz w:val="20"/>
        </w:rPr>
        <w:t>: describes the progress made towards managing and mitigating project risks, the project risks mitigation rating reassessment as needed, as well as recommendations to improve the management of project risks;</w:t>
      </w:r>
    </w:p>
    <w:p w14:paraId="530BB951" w14:textId="77777777" w:rsidR="0074373A" w:rsidRPr="00706051" w:rsidRDefault="0074373A" w:rsidP="0074373A">
      <w:pPr>
        <w:pStyle w:val="FreeForm"/>
        <w:spacing w:after="60"/>
        <w:rPr>
          <w:rFonts w:asciiTheme="minorHAnsi" w:hAnsiTheme="minorHAnsi" w:cstheme="minorHAnsi"/>
          <w:color w:val="000000" w:themeColor="text1"/>
          <w:sz w:val="20"/>
        </w:rPr>
      </w:pPr>
      <w:r w:rsidRPr="00706051">
        <w:rPr>
          <w:rFonts w:asciiTheme="minorHAnsi" w:hAnsiTheme="minorHAnsi" w:cstheme="minorHAnsi"/>
          <w:b/>
          <w:color w:val="000000" w:themeColor="text1"/>
          <w:sz w:val="20"/>
          <w:u w:val="single"/>
        </w:rPr>
        <w:t>Section IV</w:t>
      </w:r>
      <w:r w:rsidRPr="00706051">
        <w:rPr>
          <w:rFonts w:asciiTheme="minorHAnsi" w:hAnsiTheme="minorHAnsi" w:cstheme="minorHAnsi"/>
          <w:b/>
          <w:color w:val="000000" w:themeColor="text1"/>
          <w:sz w:val="20"/>
        </w:rPr>
        <w:t xml:space="preserve">:  </w:t>
      </w:r>
      <w:r w:rsidRPr="00706051">
        <w:rPr>
          <w:rFonts w:asciiTheme="minorHAnsi" w:hAnsiTheme="minorHAnsi" w:cstheme="minorHAnsi"/>
          <w:color w:val="000000" w:themeColor="text1"/>
          <w:sz w:val="20"/>
        </w:rPr>
        <w:t xml:space="preserve">Project Environmental and Social Safeguards Implementation Status and Rating: describes the progress made towards </w:t>
      </w:r>
    </w:p>
    <w:p w14:paraId="0DE4CD82" w14:textId="03CFB97E" w:rsidR="0074373A" w:rsidRPr="00706051" w:rsidRDefault="0074373A" w:rsidP="0074373A">
      <w:pPr>
        <w:pStyle w:val="FreeForm"/>
        <w:spacing w:after="60"/>
        <w:ind w:firstLine="0"/>
        <w:rPr>
          <w:rFonts w:asciiTheme="minorHAnsi" w:hAnsiTheme="minorHAnsi" w:cstheme="minorHAnsi"/>
          <w:color w:val="000000" w:themeColor="text1"/>
          <w:sz w:val="20"/>
        </w:rPr>
      </w:pPr>
      <w:r w:rsidRPr="00706051">
        <w:rPr>
          <w:rFonts w:asciiTheme="minorHAnsi" w:hAnsiTheme="minorHAnsi" w:cstheme="minorHAnsi"/>
          <w:color w:val="000000" w:themeColor="text1"/>
          <w:sz w:val="20"/>
        </w:rPr>
        <w:t>complying with the Environmental &amp; Social Safeguards and the Plans prepared during the PPG phase, the safeguard plans implementation rating, as well as recommendations to improve the project safeguards;</w:t>
      </w:r>
    </w:p>
    <w:p w14:paraId="1DACBF9B" w14:textId="77777777" w:rsidR="0074373A" w:rsidRPr="00706051" w:rsidRDefault="0074373A" w:rsidP="0074373A">
      <w:pPr>
        <w:pStyle w:val="FreeForm"/>
        <w:spacing w:after="60"/>
        <w:ind w:left="972" w:hanging="972"/>
        <w:rPr>
          <w:rFonts w:asciiTheme="minorHAnsi" w:hAnsiTheme="minorHAnsi" w:cstheme="minorHAnsi"/>
          <w:color w:val="000000" w:themeColor="text1"/>
          <w:sz w:val="20"/>
        </w:rPr>
      </w:pPr>
      <w:r w:rsidRPr="00706051">
        <w:rPr>
          <w:rFonts w:asciiTheme="minorHAnsi" w:hAnsiTheme="minorHAnsi" w:cstheme="minorHAnsi"/>
          <w:b/>
          <w:color w:val="000000" w:themeColor="text1"/>
          <w:sz w:val="20"/>
          <w:u w:val="single"/>
        </w:rPr>
        <w:t>Section V</w:t>
      </w:r>
      <w:r w:rsidRPr="00706051">
        <w:rPr>
          <w:rFonts w:asciiTheme="minorHAnsi" w:hAnsiTheme="minorHAnsi" w:cstheme="minorHAnsi"/>
          <w:b/>
          <w:color w:val="000000" w:themeColor="text1"/>
          <w:sz w:val="20"/>
        </w:rPr>
        <w:t>:  Project Implementation Experiences and Lessons Learned</w:t>
      </w:r>
      <w:r w:rsidRPr="00706051">
        <w:rPr>
          <w:rFonts w:asciiTheme="minorHAnsi" w:hAnsiTheme="minorHAnsi" w:cstheme="minorHAnsi"/>
          <w:color w:val="000000" w:themeColor="text1"/>
          <w:sz w:val="20"/>
        </w:rPr>
        <w:t>: describes the experiences learned by the project managers and the lessons learned through the process of implementing the project; and</w:t>
      </w:r>
    </w:p>
    <w:p w14:paraId="073F6CD0" w14:textId="77777777" w:rsidR="0074373A" w:rsidRPr="00706051" w:rsidRDefault="0074373A" w:rsidP="0074373A">
      <w:pPr>
        <w:jc w:val="both"/>
        <w:rPr>
          <w:rFonts w:asciiTheme="minorHAnsi" w:hAnsiTheme="minorHAnsi" w:cstheme="minorHAnsi"/>
          <w:color w:val="000000" w:themeColor="text1"/>
          <w:sz w:val="20"/>
          <w:szCs w:val="20"/>
        </w:rPr>
      </w:pPr>
      <w:r w:rsidRPr="00706051">
        <w:rPr>
          <w:rFonts w:asciiTheme="minorHAnsi" w:hAnsiTheme="minorHAnsi" w:cstheme="minorHAnsi"/>
          <w:b/>
          <w:bCs/>
          <w:color w:val="000000" w:themeColor="text1"/>
          <w:sz w:val="20"/>
          <w:szCs w:val="20"/>
          <w:u w:val="single"/>
        </w:rPr>
        <w:t xml:space="preserve">Section VI: </w:t>
      </w:r>
      <w:r w:rsidRPr="00706051">
        <w:rPr>
          <w:rFonts w:asciiTheme="minorHAnsi" w:hAnsiTheme="minorHAnsi" w:cstheme="minorHAnsi"/>
          <w:b/>
          <w:bCs/>
          <w:color w:val="000000" w:themeColor="text1"/>
          <w:sz w:val="20"/>
          <w:szCs w:val="20"/>
        </w:rPr>
        <w:t>Project Geocoding:</w:t>
      </w:r>
      <w:r w:rsidRPr="00706051">
        <w:rPr>
          <w:rFonts w:asciiTheme="minorHAnsi" w:hAnsiTheme="minorHAnsi" w:cstheme="minorHAnsi"/>
          <w:b/>
          <w:bCs/>
          <w:color w:val="000000" w:themeColor="text1"/>
          <w:sz w:val="20"/>
          <w:szCs w:val="20"/>
          <w:u w:val="single"/>
        </w:rPr>
        <w:t xml:space="preserve"> </w:t>
      </w:r>
      <w:r w:rsidRPr="00706051">
        <w:rPr>
          <w:rFonts w:asciiTheme="minorHAnsi" w:hAnsiTheme="minorHAnsi" w:cstheme="minorHAnsi"/>
          <w:color w:val="000000" w:themeColor="text1"/>
          <w:sz w:val="20"/>
          <w:szCs w:val="20"/>
        </w:rPr>
        <w:t xml:space="preserve">documents the precise and specific geographic location(s) of activities supported by GEF  </w:t>
      </w:r>
    </w:p>
    <w:p w14:paraId="7A102923" w14:textId="4475ACDB" w:rsidR="00635A2F" w:rsidRPr="00706051" w:rsidRDefault="0074373A" w:rsidP="2A403E77">
      <w:pPr>
        <w:jc w:val="both"/>
        <w:rPr>
          <w:rFonts w:asciiTheme="minorHAnsi" w:hAnsiTheme="minorHAnsi" w:cstheme="minorHAnsi"/>
          <w:b/>
          <w:bCs/>
          <w:color w:val="000000" w:themeColor="text1"/>
          <w:sz w:val="20"/>
          <w:szCs w:val="20"/>
          <w:u w:val="single"/>
        </w:rPr>
      </w:pPr>
      <w:r w:rsidRPr="00706051">
        <w:rPr>
          <w:rFonts w:asciiTheme="minorHAnsi" w:hAnsiTheme="minorHAnsi" w:cstheme="minorHAnsi"/>
          <w:b/>
          <w:bCs/>
          <w:color w:val="000000" w:themeColor="text1"/>
          <w:sz w:val="20"/>
          <w:szCs w:val="20"/>
        </w:rPr>
        <w:t xml:space="preserve">                    </w:t>
      </w:r>
      <w:r w:rsidRPr="00706051">
        <w:rPr>
          <w:rFonts w:asciiTheme="minorHAnsi" w:hAnsiTheme="minorHAnsi" w:cstheme="minorHAnsi"/>
          <w:color w:val="000000" w:themeColor="text1"/>
          <w:sz w:val="20"/>
          <w:szCs w:val="20"/>
        </w:rPr>
        <w:t>investments based on information available in Project Document</w:t>
      </w:r>
      <w:r w:rsidR="006C3DBC" w:rsidRPr="00706051">
        <w:rPr>
          <w:rFonts w:asciiTheme="minorHAnsi" w:hAnsiTheme="minorHAnsi" w:cstheme="minorHAnsi"/>
          <w:b/>
          <w:bCs/>
          <w:color w:val="000000" w:themeColor="text1"/>
          <w:sz w:val="20"/>
          <w:szCs w:val="20"/>
          <w:u w:val="single"/>
        </w:rPr>
        <w:t>.</w:t>
      </w:r>
    </w:p>
    <w:p w14:paraId="3EC2D094" w14:textId="295E8967" w:rsidR="00D362DA" w:rsidRDefault="7E0548B4" w:rsidP="00F11844">
      <w:pPr>
        <w:jc w:val="both"/>
        <w:rPr>
          <w:rFonts w:asciiTheme="minorHAnsi" w:hAnsiTheme="minorHAnsi" w:cstheme="minorHAnsi"/>
          <w:color w:val="000000" w:themeColor="text1"/>
          <w:sz w:val="20"/>
          <w:szCs w:val="20"/>
        </w:rPr>
      </w:pPr>
      <w:r w:rsidRPr="00706051">
        <w:rPr>
          <w:rFonts w:asciiTheme="minorHAnsi" w:hAnsiTheme="minorHAnsi" w:cstheme="minorHAnsi"/>
          <w:b/>
          <w:bCs/>
          <w:color w:val="000000" w:themeColor="text1"/>
          <w:sz w:val="20"/>
          <w:szCs w:val="20"/>
          <w:u w:val="single"/>
        </w:rPr>
        <w:t xml:space="preserve">Section VII: </w:t>
      </w:r>
      <w:r w:rsidRPr="00706051">
        <w:rPr>
          <w:rFonts w:asciiTheme="minorHAnsi" w:hAnsiTheme="minorHAnsi" w:cstheme="minorHAnsi"/>
          <w:b/>
          <w:bCs/>
          <w:color w:val="000000" w:themeColor="text1"/>
          <w:sz w:val="20"/>
          <w:szCs w:val="20"/>
        </w:rPr>
        <w:t xml:space="preserve">Minor Amendment: </w:t>
      </w:r>
      <w:r w:rsidRPr="00706051">
        <w:rPr>
          <w:rFonts w:asciiTheme="minorHAnsi" w:hAnsiTheme="minorHAnsi" w:cstheme="minorHAnsi"/>
          <w:color w:val="000000" w:themeColor="text1"/>
          <w:sz w:val="20"/>
          <w:szCs w:val="20"/>
        </w:rPr>
        <w:t>describes the changes to the project design or implementation that do not have significant impact on the project objectives or scope, or an increase of the GEF project financing up to 5%.</w:t>
      </w:r>
    </w:p>
    <w:p w14:paraId="5112D861" w14:textId="77777777" w:rsidR="00427E66" w:rsidRPr="00706051" w:rsidRDefault="00427E66" w:rsidP="00F11844">
      <w:pPr>
        <w:jc w:val="both"/>
        <w:rPr>
          <w:rFonts w:asciiTheme="minorHAnsi" w:hAnsiTheme="minorHAnsi" w:cstheme="minorHAnsi"/>
          <w:b/>
          <w:sz w:val="20"/>
          <w:szCs w:val="20"/>
          <w:u w:val="single"/>
        </w:rPr>
      </w:pPr>
    </w:p>
    <w:p w14:paraId="68422706" w14:textId="490BC110" w:rsidR="00FD7EB3" w:rsidRPr="00706051" w:rsidRDefault="00FD7EB3">
      <w:pPr>
        <w:rPr>
          <w:rFonts w:asciiTheme="minorHAnsi" w:eastAsia="Calibri" w:hAnsiTheme="minorHAnsi" w:cstheme="minorHAnsi"/>
          <w:b/>
          <w:bCs/>
          <w:color w:val="0070C0"/>
          <w:sz w:val="20"/>
          <w:szCs w:val="20"/>
        </w:rPr>
      </w:pPr>
    </w:p>
    <w:p w14:paraId="65F5D146" w14:textId="77777777" w:rsidR="00221DF8" w:rsidRPr="006F1657" w:rsidRDefault="00221DF8" w:rsidP="00221DF8">
      <w:pPr>
        <w:jc w:val="center"/>
        <w:rPr>
          <w:strike/>
        </w:rPr>
      </w:pPr>
      <w:r w:rsidRPr="008D2CB2">
        <w:rPr>
          <w:rFonts w:asciiTheme="minorHAnsi" w:hAnsiTheme="minorHAnsi" w:cstheme="minorHAnsi"/>
          <w:b/>
          <w:u w:val="single"/>
        </w:rPr>
        <w:t>SECTION I</w:t>
      </w:r>
      <w:r w:rsidRPr="008D2CB2">
        <w:rPr>
          <w:rFonts w:asciiTheme="minorHAnsi" w:hAnsiTheme="minorHAnsi" w:cstheme="minorHAnsi"/>
          <w:b/>
        </w:rPr>
        <w:t>: GENERAL PROGRESS STATUS SUMMARY</w:t>
      </w:r>
    </w:p>
    <w:p w14:paraId="7C17A1AD" w14:textId="77777777" w:rsidR="00AF598F" w:rsidRDefault="00AF598F" w:rsidP="55305DEE">
      <w:pPr>
        <w:spacing w:after="120"/>
        <w:ind w:left="360" w:hanging="360"/>
        <w:jc w:val="center"/>
        <w:rPr>
          <w:rFonts w:asciiTheme="minorHAnsi" w:eastAsia="Calibri" w:hAnsiTheme="minorHAnsi" w:cstheme="minorHAnsi"/>
          <w:b/>
          <w:bCs/>
          <w:color w:val="0070C0"/>
          <w:sz w:val="20"/>
          <w:szCs w:val="20"/>
        </w:rPr>
      </w:pPr>
    </w:p>
    <w:p w14:paraId="1ECF3471" w14:textId="52D2CD37" w:rsidR="0063455F" w:rsidRPr="00706051" w:rsidRDefault="5128BF61" w:rsidP="55305DEE">
      <w:pPr>
        <w:spacing w:after="120"/>
        <w:ind w:left="360" w:hanging="360"/>
        <w:jc w:val="center"/>
        <w:rPr>
          <w:rFonts w:asciiTheme="minorHAnsi" w:eastAsia="Calibri" w:hAnsiTheme="minorHAnsi" w:cstheme="minorHAnsi"/>
          <w:color w:val="0070C0"/>
          <w:sz w:val="20"/>
          <w:szCs w:val="20"/>
        </w:rPr>
      </w:pPr>
      <w:r w:rsidRPr="00706051">
        <w:rPr>
          <w:rFonts w:asciiTheme="minorHAnsi" w:eastAsia="Calibri" w:hAnsiTheme="minorHAnsi" w:cstheme="minorHAnsi"/>
          <w:b/>
          <w:bCs/>
          <w:color w:val="0070C0"/>
          <w:sz w:val="20"/>
          <w:szCs w:val="20"/>
        </w:rPr>
        <w:t>SUMMARY</w:t>
      </w:r>
      <w:r w:rsidR="00B94B28" w:rsidRPr="00706051">
        <w:rPr>
          <w:rFonts w:asciiTheme="minorHAnsi" w:eastAsia="Calibri" w:hAnsiTheme="minorHAnsi" w:cstheme="minorHAnsi"/>
          <w:b/>
          <w:bCs/>
          <w:color w:val="0070C0"/>
          <w:sz w:val="20"/>
          <w:szCs w:val="20"/>
        </w:rPr>
        <w:t xml:space="preserve"> OF RATINGS AND TRENDS</w:t>
      </w:r>
    </w:p>
    <w:tbl>
      <w:tblPr>
        <w:tblW w:w="5002" w:type="pct"/>
        <w:tblCellMar>
          <w:top w:w="43" w:type="dxa"/>
          <w:left w:w="43" w:type="dxa"/>
          <w:bottom w:w="43" w:type="dxa"/>
          <w:right w:w="0" w:type="dxa"/>
        </w:tblCellMar>
        <w:tblLook w:val="04A0" w:firstRow="1" w:lastRow="0" w:firstColumn="1" w:lastColumn="0" w:noHBand="0" w:noVBand="1"/>
      </w:tblPr>
      <w:tblGrid>
        <w:gridCol w:w="2477"/>
        <w:gridCol w:w="2774"/>
        <w:gridCol w:w="2824"/>
        <w:gridCol w:w="2729"/>
      </w:tblGrid>
      <w:tr w:rsidR="0063455F" w:rsidRPr="00706051" w14:paraId="2F68D30A" w14:textId="77777777" w:rsidTr="6F9BFD7C">
        <w:trPr>
          <w:trHeight w:val="93"/>
          <w:tblHeader/>
        </w:trPr>
        <w:tc>
          <w:tcPr>
            <w:tcW w:w="1146" w:type="pct"/>
            <w:shd w:val="clear" w:color="auto" w:fill="548DD4" w:themeFill="text2" w:themeFillTint="99"/>
            <w:vAlign w:val="center"/>
          </w:tcPr>
          <w:p w14:paraId="6FD82102" w14:textId="77777777" w:rsidR="0063455F" w:rsidRPr="00706051" w:rsidRDefault="0063455F" w:rsidP="001F47A7">
            <w:pPr>
              <w:ind w:left="90" w:right="60"/>
              <w:jc w:val="center"/>
              <w:rPr>
                <w:rFonts w:asciiTheme="minorHAnsi" w:hAnsiTheme="minorHAnsi" w:cstheme="minorHAnsi"/>
                <w:b/>
                <w:color w:val="FFFFFF" w:themeColor="background1"/>
                <w:sz w:val="20"/>
                <w:szCs w:val="20"/>
              </w:rPr>
            </w:pPr>
            <w:r w:rsidRPr="00706051">
              <w:rPr>
                <w:rFonts w:asciiTheme="minorHAnsi" w:hAnsiTheme="minorHAnsi" w:cstheme="minorHAnsi"/>
                <w:b/>
                <w:color w:val="FFFFFF" w:themeColor="background1"/>
                <w:sz w:val="20"/>
                <w:szCs w:val="20"/>
              </w:rPr>
              <w:t>PROJECT PART</w:t>
            </w:r>
          </w:p>
        </w:tc>
        <w:tc>
          <w:tcPr>
            <w:tcW w:w="1284" w:type="pct"/>
            <w:shd w:val="clear" w:color="auto" w:fill="548DD4" w:themeFill="text2" w:themeFillTint="99"/>
            <w:tcMar>
              <w:top w:w="50" w:type="dxa"/>
              <w:left w:w="50" w:type="dxa"/>
              <w:bottom w:w="50" w:type="dxa"/>
              <w:right w:w="50" w:type="dxa"/>
            </w:tcMar>
            <w:vAlign w:val="center"/>
          </w:tcPr>
          <w:p w14:paraId="517744C2" w14:textId="070327B1" w:rsidR="0063455F" w:rsidRPr="00706051" w:rsidRDefault="0063455F" w:rsidP="001F47A7">
            <w:pPr>
              <w:ind w:left="90" w:right="60"/>
              <w:jc w:val="center"/>
              <w:rPr>
                <w:rFonts w:asciiTheme="minorHAnsi" w:hAnsiTheme="minorHAnsi" w:cstheme="minorHAnsi"/>
                <w:b/>
                <w:color w:val="FFFFFF" w:themeColor="background1"/>
                <w:sz w:val="20"/>
                <w:szCs w:val="20"/>
              </w:rPr>
            </w:pPr>
            <w:r w:rsidRPr="00706051">
              <w:rPr>
                <w:rFonts w:asciiTheme="minorHAnsi" w:hAnsiTheme="minorHAnsi" w:cstheme="minorHAnsi"/>
                <w:b/>
                <w:color w:val="FFFFFF" w:themeColor="background1"/>
                <w:sz w:val="20"/>
                <w:szCs w:val="20"/>
              </w:rPr>
              <w:t xml:space="preserve">PRIOR </w:t>
            </w:r>
            <w:r w:rsidR="00BA3E6A" w:rsidRPr="26E658C9">
              <w:rPr>
                <w:rFonts w:asciiTheme="minorHAnsi" w:hAnsiTheme="minorHAnsi" w:cstheme="minorBidi"/>
                <w:b/>
                <w:bCs/>
                <w:color w:val="FFFFFF" w:themeColor="background1"/>
                <w:sz w:val="20"/>
                <w:szCs w:val="20"/>
              </w:rPr>
              <w:t>FY</w:t>
            </w:r>
            <w:r w:rsidR="4B5F0C31" w:rsidRPr="26E658C9">
              <w:rPr>
                <w:rFonts w:asciiTheme="minorHAnsi" w:hAnsiTheme="minorHAnsi" w:cstheme="minorBidi"/>
                <w:b/>
                <w:bCs/>
                <w:color w:val="FFFFFF" w:themeColor="background1"/>
                <w:sz w:val="20"/>
                <w:szCs w:val="20"/>
              </w:rPr>
              <w:t>25</w:t>
            </w:r>
            <w:r w:rsidR="0074373A" w:rsidRPr="00706051">
              <w:rPr>
                <w:rFonts w:asciiTheme="minorHAnsi" w:hAnsiTheme="minorHAnsi" w:cstheme="minorHAnsi"/>
                <w:b/>
                <w:color w:val="FFFFFF" w:themeColor="background1"/>
                <w:sz w:val="20"/>
                <w:szCs w:val="20"/>
              </w:rPr>
              <w:t xml:space="preserve">PROGRESS </w:t>
            </w:r>
            <w:r w:rsidRPr="00706051">
              <w:rPr>
                <w:rFonts w:asciiTheme="minorHAnsi" w:hAnsiTheme="minorHAnsi" w:cstheme="minorHAnsi"/>
                <w:b/>
                <w:color w:val="FFFFFF" w:themeColor="background1"/>
                <w:sz w:val="20"/>
                <w:szCs w:val="20"/>
              </w:rPr>
              <w:t>RATING</w:t>
            </w:r>
          </w:p>
        </w:tc>
        <w:tc>
          <w:tcPr>
            <w:tcW w:w="1307" w:type="pct"/>
            <w:shd w:val="clear" w:color="auto" w:fill="548DD4" w:themeFill="text2" w:themeFillTint="99"/>
            <w:vAlign w:val="center"/>
          </w:tcPr>
          <w:p w14:paraId="6795AA34" w14:textId="0C4057A4" w:rsidR="0063455F" w:rsidRPr="00706051" w:rsidRDefault="0063455F" w:rsidP="001F47A7">
            <w:pPr>
              <w:ind w:left="37" w:right="60"/>
              <w:jc w:val="center"/>
              <w:rPr>
                <w:rFonts w:asciiTheme="minorHAnsi" w:hAnsiTheme="minorHAnsi" w:cstheme="minorHAnsi"/>
                <w:b/>
                <w:color w:val="FFFFFF" w:themeColor="background1"/>
                <w:sz w:val="20"/>
                <w:szCs w:val="20"/>
              </w:rPr>
            </w:pPr>
            <w:r w:rsidRPr="00706051">
              <w:rPr>
                <w:rFonts w:asciiTheme="minorHAnsi" w:hAnsiTheme="minorHAnsi" w:cstheme="minorHAnsi"/>
                <w:b/>
                <w:color w:val="FFFFFF" w:themeColor="background1"/>
                <w:sz w:val="20"/>
                <w:szCs w:val="20"/>
              </w:rPr>
              <w:t xml:space="preserve">CURRENT </w:t>
            </w:r>
            <w:r w:rsidR="00BA3E6A" w:rsidRPr="00706051">
              <w:rPr>
                <w:rFonts w:asciiTheme="minorHAnsi" w:hAnsiTheme="minorHAnsi" w:cstheme="minorHAnsi"/>
                <w:b/>
                <w:color w:val="FFFFFF" w:themeColor="background1"/>
                <w:sz w:val="20"/>
                <w:szCs w:val="20"/>
              </w:rPr>
              <w:t>FY</w:t>
            </w:r>
            <w:r w:rsidR="00C65926" w:rsidRPr="00706051">
              <w:rPr>
                <w:rFonts w:asciiTheme="minorHAnsi" w:hAnsiTheme="minorHAnsi" w:cstheme="minorHAnsi"/>
                <w:b/>
                <w:color w:val="FFFFFF" w:themeColor="background1"/>
                <w:sz w:val="20"/>
                <w:szCs w:val="20"/>
              </w:rPr>
              <w:t>25</w:t>
            </w:r>
            <w:r w:rsidRPr="00706051">
              <w:rPr>
                <w:rFonts w:asciiTheme="minorHAnsi" w:hAnsiTheme="minorHAnsi" w:cstheme="minorHAnsi"/>
                <w:b/>
                <w:color w:val="FFFFFF" w:themeColor="background1"/>
                <w:sz w:val="20"/>
                <w:szCs w:val="20"/>
              </w:rPr>
              <w:t xml:space="preserve"> </w:t>
            </w:r>
            <w:r w:rsidR="0074373A" w:rsidRPr="00706051">
              <w:rPr>
                <w:rFonts w:asciiTheme="minorHAnsi" w:hAnsiTheme="minorHAnsi" w:cstheme="minorHAnsi"/>
                <w:b/>
                <w:color w:val="FFFFFF" w:themeColor="background1"/>
                <w:sz w:val="20"/>
                <w:szCs w:val="20"/>
              </w:rPr>
              <w:t xml:space="preserve">PROGRESS </w:t>
            </w:r>
            <w:r w:rsidRPr="00706051">
              <w:rPr>
                <w:rFonts w:asciiTheme="minorHAnsi" w:hAnsiTheme="minorHAnsi" w:cstheme="minorHAnsi"/>
                <w:b/>
                <w:color w:val="FFFFFF" w:themeColor="background1"/>
                <w:sz w:val="20"/>
                <w:szCs w:val="20"/>
              </w:rPr>
              <w:t>RATING</w:t>
            </w:r>
            <w:r w:rsidRPr="00706051">
              <w:rPr>
                <w:rStyle w:val="FootnoteReference"/>
                <w:rFonts w:asciiTheme="minorHAnsi" w:hAnsiTheme="minorHAnsi" w:cstheme="minorHAnsi"/>
                <w:b/>
                <w:color w:val="FFFFFF" w:themeColor="background1"/>
                <w:sz w:val="20"/>
                <w:szCs w:val="20"/>
              </w:rPr>
              <w:footnoteReference w:id="2"/>
            </w:r>
          </w:p>
        </w:tc>
        <w:tc>
          <w:tcPr>
            <w:tcW w:w="1263" w:type="pct"/>
            <w:shd w:val="clear" w:color="auto" w:fill="548DD4" w:themeFill="text2" w:themeFillTint="99"/>
            <w:vAlign w:val="center"/>
          </w:tcPr>
          <w:p w14:paraId="73AF8406" w14:textId="77777777" w:rsidR="0063455F" w:rsidRPr="00706051" w:rsidRDefault="0063455F" w:rsidP="001F47A7">
            <w:pPr>
              <w:ind w:left="90" w:firstLine="16"/>
              <w:jc w:val="center"/>
              <w:rPr>
                <w:rFonts w:asciiTheme="minorHAnsi" w:hAnsiTheme="minorHAnsi" w:cstheme="minorHAnsi"/>
                <w:b/>
                <w:color w:val="FFFFFF" w:themeColor="background1"/>
                <w:sz w:val="20"/>
                <w:szCs w:val="20"/>
              </w:rPr>
            </w:pPr>
            <w:r w:rsidRPr="00706051">
              <w:rPr>
                <w:rFonts w:asciiTheme="minorHAnsi" w:hAnsiTheme="minorHAnsi" w:cstheme="minorHAnsi"/>
                <w:b/>
                <w:color w:val="FFFFFF" w:themeColor="background1"/>
                <w:sz w:val="20"/>
                <w:szCs w:val="20"/>
              </w:rPr>
              <w:t>RATING TREND</w:t>
            </w:r>
            <w:r w:rsidRPr="00706051">
              <w:rPr>
                <w:rStyle w:val="FootnoteReference"/>
                <w:rFonts w:asciiTheme="minorHAnsi" w:hAnsiTheme="minorHAnsi" w:cstheme="minorHAnsi"/>
                <w:b/>
                <w:color w:val="FFFFFF" w:themeColor="background1"/>
                <w:sz w:val="20"/>
                <w:szCs w:val="20"/>
              </w:rPr>
              <w:footnoteReference w:id="3"/>
            </w:r>
          </w:p>
        </w:tc>
      </w:tr>
      <w:tr w:rsidR="003F475F" w:rsidRPr="00706051" w14:paraId="61E5546B" w14:textId="77777777" w:rsidTr="008D2CB2">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rPr>
          <w:trHeight w:val="174"/>
          <w:jc w:val="center"/>
        </w:trPr>
        <w:tc>
          <w:tcPr>
            <w:tcW w:w="1146" w:type="pct"/>
            <w:tcBorders>
              <w:top w:val="single" w:sz="4" w:space="0" w:color="auto"/>
              <w:left w:val="single" w:sz="4" w:space="0" w:color="auto"/>
              <w:bottom w:val="single" w:sz="4" w:space="0" w:color="auto"/>
              <w:right w:val="single" w:sz="4" w:space="0" w:color="auto"/>
            </w:tcBorders>
            <w:shd w:val="clear" w:color="auto" w:fill="DAEEF3" w:themeFill="accent5" w:themeFillTint="33"/>
          </w:tcPr>
          <w:p w14:paraId="63750005" w14:textId="5077AC61" w:rsidR="0063455F" w:rsidRPr="00706051" w:rsidRDefault="00247C2B" w:rsidP="001F47A7">
            <w:pPr>
              <w:pStyle w:val="FreeForm"/>
              <w:ind w:left="90" w:right="60" w:firstLine="0"/>
              <w:rPr>
                <w:rFonts w:asciiTheme="minorHAnsi" w:hAnsiTheme="minorHAnsi" w:cstheme="minorHAnsi"/>
                <w:b/>
                <w:color w:val="0070C0"/>
                <w:sz w:val="20"/>
              </w:rPr>
            </w:pPr>
            <w:r w:rsidRPr="00706051">
              <w:rPr>
                <w:rFonts w:asciiTheme="minorHAnsi" w:hAnsiTheme="minorHAnsi" w:cstheme="minorHAnsi"/>
                <w:b/>
                <w:color w:val="0070C0"/>
                <w:sz w:val="20"/>
              </w:rPr>
              <w:t>DEVELOPMENT OBJECTIVE</w:t>
            </w:r>
            <w:r w:rsidR="0074373A" w:rsidRPr="00706051">
              <w:rPr>
                <w:rFonts w:asciiTheme="minorHAnsi" w:hAnsiTheme="minorHAnsi" w:cstheme="minorHAnsi"/>
                <w:b/>
                <w:color w:val="0070C0"/>
                <w:sz w:val="20"/>
              </w:rPr>
              <w:t xml:space="preserve"> (OBJECTIVE AND OUTCOMES)</w:t>
            </w:r>
            <w:r w:rsidRPr="00706051">
              <w:rPr>
                <w:rFonts w:asciiTheme="minorHAnsi" w:hAnsiTheme="minorHAnsi" w:cstheme="minorHAnsi"/>
                <w:b/>
                <w:color w:val="0070C0"/>
                <w:sz w:val="20"/>
              </w:rPr>
              <w:t xml:space="preserve"> RATING</w:t>
            </w:r>
          </w:p>
        </w:tc>
        <w:tc>
          <w:tcPr>
            <w:tcW w:w="1284" w:type="pct"/>
            <w:tcBorders>
              <w:top w:val="single" w:sz="4" w:space="0" w:color="auto"/>
              <w:left w:val="single" w:sz="4" w:space="0" w:color="auto"/>
              <w:bottom w:val="single" w:sz="4" w:space="0" w:color="auto"/>
              <w:right w:val="single" w:sz="4" w:space="0" w:color="auto"/>
            </w:tcBorders>
            <w:shd w:val="clear" w:color="auto" w:fill="FFFF00"/>
            <w:tcMar>
              <w:top w:w="50" w:type="dxa"/>
              <w:left w:w="50" w:type="dxa"/>
              <w:bottom w:w="50" w:type="dxa"/>
              <w:right w:w="50" w:type="dxa"/>
            </w:tcMar>
          </w:tcPr>
          <w:p w14:paraId="1A8EB468" w14:textId="420B3134" w:rsidR="0063455F" w:rsidRPr="00706051" w:rsidRDefault="2A5DA552" w:rsidP="00B347EC">
            <w:pPr>
              <w:pStyle w:val="FreeForm"/>
              <w:ind w:left="90" w:right="60" w:firstLine="0"/>
              <w:jc w:val="center"/>
              <w:rPr>
                <w:rFonts w:asciiTheme="minorHAnsi" w:hAnsiTheme="minorHAnsi" w:cstheme="minorHAnsi"/>
                <w:b/>
                <w:color w:val="FFFFFF"/>
                <w:sz w:val="20"/>
              </w:rPr>
            </w:pPr>
            <w:r w:rsidRPr="008D2CB2">
              <w:rPr>
                <w:rFonts w:asciiTheme="minorHAnsi" w:hAnsiTheme="minorHAnsi" w:cstheme="minorBidi"/>
                <w:b/>
                <w:color w:val="auto"/>
                <w:sz w:val="20"/>
              </w:rPr>
              <w:t>MU</w:t>
            </w:r>
          </w:p>
        </w:tc>
        <w:tc>
          <w:tcPr>
            <w:tcW w:w="1307" w:type="pct"/>
            <w:tcBorders>
              <w:top w:val="single" w:sz="4" w:space="0" w:color="auto"/>
              <w:left w:val="single" w:sz="4" w:space="0" w:color="auto"/>
              <w:bottom w:val="single" w:sz="4" w:space="0" w:color="auto"/>
              <w:right w:val="single" w:sz="4" w:space="0" w:color="auto"/>
            </w:tcBorders>
            <w:shd w:val="clear" w:color="auto" w:fill="92D050"/>
          </w:tcPr>
          <w:p w14:paraId="6FABC588" w14:textId="3135CABE" w:rsidR="0063455F" w:rsidRPr="006374C5" w:rsidRDefault="00C41D19" w:rsidP="001F47A7">
            <w:pPr>
              <w:pStyle w:val="FreeForm"/>
              <w:ind w:left="90" w:right="60" w:firstLine="0"/>
              <w:jc w:val="center"/>
              <w:rPr>
                <w:rFonts w:asciiTheme="minorHAnsi" w:hAnsiTheme="minorHAnsi" w:cstheme="minorHAnsi"/>
                <w:b/>
                <w:bCs/>
                <w:color w:val="auto"/>
                <w:sz w:val="20"/>
              </w:rPr>
            </w:pPr>
            <w:r w:rsidRPr="008D2CB2">
              <w:rPr>
                <w:rFonts w:asciiTheme="minorHAnsi" w:hAnsiTheme="minorHAnsi" w:cstheme="minorHAnsi"/>
                <w:b/>
                <w:bCs/>
                <w:color w:val="auto"/>
                <w:sz w:val="20"/>
              </w:rPr>
              <w:t>MS</w:t>
            </w:r>
          </w:p>
        </w:tc>
        <w:tc>
          <w:tcPr>
            <w:tcW w:w="1263" w:type="pct"/>
            <w:tcBorders>
              <w:top w:val="single" w:sz="4" w:space="0" w:color="auto"/>
              <w:left w:val="single" w:sz="4" w:space="0" w:color="auto"/>
              <w:bottom w:val="single" w:sz="4" w:space="0" w:color="auto"/>
              <w:right w:val="single" w:sz="4" w:space="0" w:color="auto"/>
            </w:tcBorders>
            <w:shd w:val="clear" w:color="auto" w:fill="FFFFFF" w:themeFill="background1"/>
          </w:tcPr>
          <w:p w14:paraId="2BC5E4C0" w14:textId="347AACE4" w:rsidR="0063455F" w:rsidRPr="00965116" w:rsidRDefault="00C65926" w:rsidP="00B347EC">
            <w:pPr>
              <w:pStyle w:val="FreeForm"/>
              <w:ind w:left="90" w:firstLine="0"/>
              <w:jc w:val="center"/>
              <w:rPr>
                <w:rFonts w:asciiTheme="minorHAnsi" w:hAnsiTheme="minorHAnsi" w:cstheme="minorHAnsi"/>
                <w:b/>
                <w:bCs/>
                <w:color w:val="auto"/>
                <w:sz w:val="20"/>
              </w:rPr>
            </w:pPr>
            <w:r w:rsidRPr="008D2CB2">
              <w:rPr>
                <w:rFonts w:asciiTheme="minorHAnsi" w:hAnsiTheme="minorHAnsi" w:cstheme="minorHAnsi"/>
                <w:b/>
                <w:bCs/>
                <w:color w:val="auto"/>
                <w:sz w:val="20"/>
              </w:rPr>
              <w:t>Improving</w:t>
            </w:r>
          </w:p>
        </w:tc>
      </w:tr>
      <w:tr w:rsidR="003F475F" w:rsidRPr="00706051" w14:paraId="412022CB" w14:textId="77777777" w:rsidTr="008D2CB2">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rPr>
          <w:trHeight w:val="18"/>
          <w:jc w:val="center"/>
        </w:trPr>
        <w:tc>
          <w:tcPr>
            <w:tcW w:w="1146" w:type="pct"/>
            <w:tcBorders>
              <w:top w:val="single" w:sz="4" w:space="0" w:color="auto"/>
              <w:left w:val="single" w:sz="4" w:space="0" w:color="auto"/>
              <w:bottom w:val="single" w:sz="4" w:space="0" w:color="auto"/>
              <w:right w:val="single" w:sz="4" w:space="0" w:color="auto"/>
            </w:tcBorders>
            <w:shd w:val="clear" w:color="auto" w:fill="DAEEF3" w:themeFill="accent5" w:themeFillTint="33"/>
          </w:tcPr>
          <w:p w14:paraId="35E46F54" w14:textId="316A56FC" w:rsidR="0063455F" w:rsidRPr="00706051" w:rsidRDefault="00247C2B" w:rsidP="001F47A7">
            <w:pPr>
              <w:pStyle w:val="FreeForm"/>
              <w:ind w:left="90" w:right="60" w:firstLine="0"/>
              <w:rPr>
                <w:rFonts w:asciiTheme="minorHAnsi" w:hAnsiTheme="minorHAnsi" w:cstheme="minorHAnsi"/>
                <w:color w:val="0070C0"/>
                <w:sz w:val="20"/>
              </w:rPr>
            </w:pPr>
            <w:r w:rsidRPr="00706051" w:rsidDel="00B94B28">
              <w:rPr>
                <w:rFonts w:asciiTheme="minorHAnsi" w:hAnsiTheme="minorHAnsi" w:cstheme="minorHAnsi"/>
                <w:b/>
                <w:color w:val="0070C0"/>
                <w:sz w:val="20"/>
              </w:rPr>
              <w:t xml:space="preserve"> </w:t>
            </w:r>
            <w:r w:rsidR="00B94B28" w:rsidRPr="00706051">
              <w:rPr>
                <w:rFonts w:asciiTheme="minorHAnsi" w:hAnsiTheme="minorHAnsi" w:cstheme="minorHAnsi"/>
                <w:b/>
                <w:color w:val="0070C0"/>
                <w:sz w:val="20"/>
              </w:rPr>
              <w:t>IMPLEMENTATION PROGRESS</w:t>
            </w:r>
            <w:r w:rsidR="0074373A" w:rsidRPr="00706051">
              <w:rPr>
                <w:rFonts w:asciiTheme="minorHAnsi" w:hAnsiTheme="minorHAnsi" w:cstheme="minorHAnsi"/>
                <w:b/>
                <w:color w:val="0070C0"/>
                <w:sz w:val="20"/>
              </w:rPr>
              <w:t xml:space="preserve"> (OUTPUTS AND ACTIVITIES)</w:t>
            </w:r>
            <w:r w:rsidRPr="00706051">
              <w:rPr>
                <w:rFonts w:asciiTheme="minorHAnsi" w:hAnsiTheme="minorHAnsi" w:cstheme="minorHAnsi"/>
                <w:b/>
                <w:color w:val="0070C0"/>
                <w:sz w:val="20"/>
              </w:rPr>
              <w:t xml:space="preserve"> RATING</w:t>
            </w:r>
          </w:p>
        </w:tc>
        <w:tc>
          <w:tcPr>
            <w:tcW w:w="1284" w:type="pct"/>
            <w:tcBorders>
              <w:top w:val="single" w:sz="4" w:space="0" w:color="auto"/>
              <w:left w:val="single" w:sz="4" w:space="0" w:color="auto"/>
              <w:bottom w:val="single" w:sz="4" w:space="0" w:color="auto"/>
              <w:right w:val="single" w:sz="4" w:space="0" w:color="auto"/>
            </w:tcBorders>
            <w:shd w:val="clear" w:color="auto" w:fill="FFFF00"/>
            <w:tcMar>
              <w:top w:w="50" w:type="dxa"/>
              <w:left w:w="50" w:type="dxa"/>
              <w:bottom w:w="50" w:type="dxa"/>
              <w:right w:w="50" w:type="dxa"/>
            </w:tcMar>
          </w:tcPr>
          <w:p w14:paraId="178FB6EB" w14:textId="77AFA1D4" w:rsidR="0063455F" w:rsidRPr="00706051" w:rsidRDefault="37910A83" w:rsidP="00B347EC">
            <w:pPr>
              <w:pStyle w:val="FreeForm"/>
              <w:ind w:left="0" w:right="60" w:firstLine="0"/>
              <w:jc w:val="center"/>
              <w:rPr>
                <w:rFonts w:asciiTheme="minorHAnsi" w:eastAsiaTheme="minorEastAsia" w:hAnsiTheme="minorHAnsi" w:cstheme="minorHAnsi"/>
                <w:b/>
                <w:color w:val="auto"/>
                <w:sz w:val="20"/>
                <w:lang w:eastAsia="ja-JP"/>
              </w:rPr>
            </w:pPr>
            <w:r w:rsidRPr="008D2CB2">
              <w:rPr>
                <w:rFonts w:asciiTheme="minorHAnsi" w:hAnsiTheme="minorHAnsi" w:cstheme="minorBidi"/>
                <w:b/>
                <w:color w:val="000000" w:themeColor="text1"/>
                <w:sz w:val="20"/>
              </w:rPr>
              <w:t>MU</w:t>
            </w:r>
          </w:p>
        </w:tc>
        <w:tc>
          <w:tcPr>
            <w:tcW w:w="1307" w:type="pct"/>
            <w:tcBorders>
              <w:top w:val="single" w:sz="4" w:space="0" w:color="auto"/>
              <w:left w:val="single" w:sz="4" w:space="0" w:color="auto"/>
              <w:bottom w:val="single" w:sz="4" w:space="0" w:color="auto"/>
              <w:right w:val="single" w:sz="4" w:space="0" w:color="auto"/>
            </w:tcBorders>
            <w:shd w:val="clear" w:color="auto" w:fill="92D050"/>
          </w:tcPr>
          <w:p w14:paraId="7F692132" w14:textId="5F56A72A" w:rsidR="0063455F" w:rsidRPr="008D2CB2" w:rsidRDefault="00C41D19" w:rsidP="00B347EC">
            <w:pPr>
              <w:pStyle w:val="FreeForm"/>
              <w:ind w:left="90" w:right="60" w:firstLine="0"/>
              <w:jc w:val="center"/>
              <w:rPr>
                <w:rFonts w:asciiTheme="minorHAnsi" w:hAnsiTheme="minorHAnsi" w:cstheme="minorHAnsi"/>
                <w:b/>
                <w:bCs/>
                <w:color w:val="auto"/>
                <w:sz w:val="20"/>
              </w:rPr>
            </w:pPr>
            <w:r w:rsidRPr="008D2CB2">
              <w:rPr>
                <w:rFonts w:asciiTheme="minorHAnsi" w:hAnsiTheme="minorHAnsi" w:cstheme="minorHAnsi"/>
                <w:b/>
                <w:bCs/>
                <w:color w:val="auto"/>
                <w:sz w:val="20"/>
              </w:rPr>
              <w:t>MS</w:t>
            </w:r>
          </w:p>
        </w:tc>
        <w:tc>
          <w:tcPr>
            <w:tcW w:w="1263" w:type="pct"/>
            <w:tcBorders>
              <w:top w:val="single" w:sz="4" w:space="0" w:color="auto"/>
              <w:left w:val="single" w:sz="4" w:space="0" w:color="auto"/>
              <w:bottom w:val="single" w:sz="4" w:space="0" w:color="auto"/>
              <w:right w:val="single" w:sz="4" w:space="0" w:color="auto"/>
            </w:tcBorders>
            <w:shd w:val="clear" w:color="auto" w:fill="FFFFFF" w:themeFill="background1"/>
          </w:tcPr>
          <w:p w14:paraId="7F2B7478" w14:textId="0340284F" w:rsidR="0063455F" w:rsidRPr="008D2CB2" w:rsidRDefault="00C14015" w:rsidP="00B347EC">
            <w:pPr>
              <w:pStyle w:val="FreeForm"/>
              <w:ind w:left="0" w:firstLine="0"/>
              <w:jc w:val="center"/>
              <w:rPr>
                <w:rFonts w:asciiTheme="minorHAnsi" w:hAnsiTheme="minorHAnsi" w:cstheme="minorHAnsi"/>
                <w:b/>
                <w:bCs/>
                <w:color w:val="auto"/>
                <w:sz w:val="20"/>
              </w:rPr>
            </w:pPr>
            <w:r w:rsidRPr="008D2CB2">
              <w:rPr>
                <w:rFonts w:asciiTheme="minorHAnsi" w:hAnsiTheme="minorHAnsi" w:cstheme="minorHAnsi"/>
                <w:b/>
                <w:bCs/>
                <w:color w:val="auto"/>
                <w:sz w:val="20"/>
              </w:rPr>
              <w:t>Improving</w:t>
            </w:r>
          </w:p>
        </w:tc>
      </w:tr>
      <w:tr w:rsidR="003F475F" w:rsidRPr="00706051" w14:paraId="10994EA3" w14:textId="77777777" w:rsidTr="008D2CB2">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rPr>
          <w:trHeight w:val="18"/>
          <w:jc w:val="center"/>
        </w:trPr>
        <w:tc>
          <w:tcPr>
            <w:tcW w:w="1146" w:type="pct"/>
            <w:tcBorders>
              <w:top w:val="single" w:sz="4" w:space="0" w:color="auto"/>
              <w:left w:val="single" w:sz="4" w:space="0" w:color="auto"/>
              <w:bottom w:val="single" w:sz="4" w:space="0" w:color="auto"/>
              <w:right w:val="single" w:sz="4" w:space="0" w:color="auto"/>
            </w:tcBorders>
            <w:shd w:val="clear" w:color="auto" w:fill="DAEEF3" w:themeFill="accent5" w:themeFillTint="33"/>
          </w:tcPr>
          <w:p w14:paraId="3A6C2C41" w14:textId="1C44FC4E" w:rsidR="0063455F" w:rsidRPr="00706051" w:rsidRDefault="00B94B28" w:rsidP="001F47A7">
            <w:pPr>
              <w:pStyle w:val="FreeForm"/>
              <w:ind w:left="90" w:right="60" w:firstLine="0"/>
              <w:rPr>
                <w:rFonts w:asciiTheme="minorHAnsi" w:hAnsiTheme="minorHAnsi" w:cstheme="minorHAnsi"/>
                <w:b/>
                <w:color w:val="0070C0"/>
                <w:sz w:val="20"/>
              </w:rPr>
            </w:pPr>
            <w:r w:rsidRPr="00706051">
              <w:rPr>
                <w:rFonts w:asciiTheme="minorHAnsi" w:hAnsiTheme="minorHAnsi" w:cstheme="minorHAnsi"/>
                <w:b/>
                <w:color w:val="0070C0"/>
                <w:sz w:val="20"/>
              </w:rPr>
              <w:t>OVERALL PROJECT RISK RATING</w:t>
            </w:r>
            <w:r w:rsidR="00D53B3D" w:rsidRPr="00706051">
              <w:rPr>
                <w:rStyle w:val="FootnoteReference"/>
                <w:rFonts w:asciiTheme="minorHAnsi" w:eastAsia="Calibri" w:hAnsiTheme="minorHAnsi" w:cstheme="minorHAnsi"/>
                <w:b/>
                <w:bCs/>
                <w:color w:val="0070C0"/>
                <w:sz w:val="20"/>
              </w:rPr>
              <w:footnoteReference w:id="4"/>
            </w:r>
          </w:p>
        </w:tc>
        <w:tc>
          <w:tcPr>
            <w:tcW w:w="1284" w:type="pct"/>
            <w:tcBorders>
              <w:top w:val="single" w:sz="4" w:space="0" w:color="auto"/>
              <w:left w:val="single" w:sz="4" w:space="0" w:color="auto"/>
              <w:bottom w:val="single" w:sz="4" w:space="0" w:color="auto"/>
              <w:right w:val="single" w:sz="4" w:space="0" w:color="auto"/>
            </w:tcBorders>
            <w:shd w:val="clear" w:color="auto" w:fill="8DB3E2" w:themeFill="text2" w:themeFillTint="66"/>
            <w:tcMar>
              <w:top w:w="50" w:type="dxa"/>
              <w:left w:w="50" w:type="dxa"/>
              <w:bottom w:w="50" w:type="dxa"/>
              <w:right w:w="50" w:type="dxa"/>
            </w:tcMar>
          </w:tcPr>
          <w:p w14:paraId="62EA825E" w14:textId="1A57D86B" w:rsidR="0063455F" w:rsidRPr="00706051" w:rsidRDefault="6EF1BE2B" w:rsidP="00B347EC">
            <w:pPr>
              <w:pStyle w:val="FreeForm"/>
              <w:ind w:right="60"/>
              <w:jc w:val="center"/>
              <w:rPr>
                <w:rFonts w:asciiTheme="minorHAnsi" w:eastAsiaTheme="minorEastAsia" w:hAnsiTheme="minorHAnsi" w:cstheme="minorHAnsi"/>
                <w:b/>
                <w:color w:val="auto"/>
                <w:sz w:val="20"/>
                <w:lang w:eastAsia="ja-JP"/>
              </w:rPr>
            </w:pPr>
            <w:r w:rsidRPr="008D2CB2">
              <w:rPr>
                <w:rFonts w:asciiTheme="minorHAnsi" w:hAnsiTheme="minorHAnsi" w:cstheme="minorBidi"/>
                <w:b/>
                <w:bCs/>
                <w:color w:val="000000" w:themeColor="text1"/>
                <w:sz w:val="20"/>
              </w:rPr>
              <w:t>M</w:t>
            </w:r>
          </w:p>
        </w:tc>
        <w:tc>
          <w:tcPr>
            <w:tcW w:w="1307" w:type="pct"/>
            <w:tcBorders>
              <w:top w:val="single" w:sz="4" w:space="0" w:color="auto"/>
              <w:left w:val="single" w:sz="4" w:space="0" w:color="auto"/>
              <w:bottom w:val="single" w:sz="4" w:space="0" w:color="auto"/>
              <w:right w:val="single" w:sz="4" w:space="0" w:color="auto"/>
            </w:tcBorders>
            <w:shd w:val="clear" w:color="auto" w:fill="95B3D7" w:themeFill="accent1" w:themeFillTint="99"/>
          </w:tcPr>
          <w:p w14:paraId="5998384C" w14:textId="69984F5D" w:rsidR="0063455F" w:rsidRPr="008D2CB2" w:rsidRDefault="00C14015" w:rsidP="001F47A7">
            <w:pPr>
              <w:pStyle w:val="FreeForm"/>
              <w:ind w:left="90" w:right="60" w:firstLine="0"/>
              <w:jc w:val="center"/>
              <w:rPr>
                <w:rFonts w:asciiTheme="minorHAnsi" w:hAnsiTheme="minorHAnsi" w:cstheme="minorHAnsi"/>
                <w:b/>
                <w:bCs/>
                <w:color w:val="auto"/>
                <w:sz w:val="20"/>
              </w:rPr>
            </w:pPr>
            <w:r w:rsidRPr="008D2CB2">
              <w:rPr>
                <w:rFonts w:asciiTheme="minorHAnsi" w:hAnsiTheme="minorHAnsi" w:cstheme="minorHAnsi"/>
                <w:b/>
                <w:bCs/>
                <w:color w:val="auto"/>
                <w:sz w:val="20"/>
              </w:rPr>
              <w:t>M</w:t>
            </w:r>
          </w:p>
        </w:tc>
        <w:tc>
          <w:tcPr>
            <w:tcW w:w="1263" w:type="pct"/>
            <w:tcBorders>
              <w:top w:val="single" w:sz="4" w:space="0" w:color="auto"/>
              <w:left w:val="single" w:sz="4" w:space="0" w:color="auto"/>
              <w:bottom w:val="single" w:sz="4" w:space="0" w:color="auto"/>
              <w:right w:val="single" w:sz="4" w:space="0" w:color="auto"/>
            </w:tcBorders>
            <w:shd w:val="clear" w:color="auto" w:fill="FFFFFF" w:themeFill="background1"/>
          </w:tcPr>
          <w:p w14:paraId="3FB4A7E2" w14:textId="13299A99" w:rsidR="0063455F" w:rsidRPr="008D2CB2" w:rsidRDefault="00965116" w:rsidP="00B347EC">
            <w:pPr>
              <w:pStyle w:val="FreeForm"/>
              <w:ind w:left="90" w:firstLine="0"/>
              <w:jc w:val="center"/>
              <w:rPr>
                <w:rFonts w:asciiTheme="minorHAnsi" w:hAnsiTheme="minorHAnsi" w:cstheme="minorHAnsi"/>
                <w:b/>
                <w:bCs/>
                <w:color w:val="auto"/>
                <w:sz w:val="20"/>
              </w:rPr>
            </w:pPr>
            <w:r>
              <w:rPr>
                <w:rFonts w:asciiTheme="minorHAnsi" w:hAnsiTheme="minorHAnsi" w:cstheme="minorHAnsi"/>
                <w:b/>
                <w:bCs/>
                <w:color w:val="auto"/>
                <w:sz w:val="20"/>
              </w:rPr>
              <w:t>Unchanged</w:t>
            </w:r>
          </w:p>
        </w:tc>
      </w:tr>
    </w:tbl>
    <w:p w14:paraId="3CF25B55" w14:textId="77777777" w:rsidR="0063455F" w:rsidRPr="00706051" w:rsidRDefault="0063455F">
      <w:pPr>
        <w:rPr>
          <w:rFonts w:asciiTheme="minorHAnsi" w:eastAsia="Calibri" w:hAnsiTheme="minorHAnsi" w:cstheme="minorHAnsi"/>
          <w:b/>
          <w:bCs/>
          <w:color w:val="0070C0"/>
          <w:sz w:val="20"/>
          <w:szCs w:val="20"/>
        </w:rPr>
      </w:pPr>
    </w:p>
    <w:p w14:paraId="5477BC1F" w14:textId="77777777" w:rsidR="0063455F" w:rsidRPr="00706051" w:rsidRDefault="0063455F">
      <w:pPr>
        <w:rPr>
          <w:rFonts w:asciiTheme="minorHAnsi" w:hAnsiTheme="minorHAnsi" w:cstheme="minorHAnsi"/>
          <w:sz w:val="20"/>
          <w:szCs w:val="20"/>
        </w:rPr>
      </w:pPr>
    </w:p>
    <w:p w14:paraId="3A463316" w14:textId="140283F3" w:rsidR="006E7F2A" w:rsidRPr="00706051" w:rsidRDefault="006E7F2A" w:rsidP="0090170F">
      <w:pPr>
        <w:rPr>
          <w:rFonts w:asciiTheme="minorHAnsi" w:hAnsiTheme="minorHAnsi" w:cstheme="minorHAnsi"/>
          <w:b/>
          <w:sz w:val="20"/>
          <w:szCs w:val="20"/>
        </w:rPr>
        <w:sectPr w:rsidR="006E7F2A" w:rsidRPr="00706051" w:rsidSect="00D362DA">
          <w:footerReference w:type="default" r:id="rId20"/>
          <w:pgSz w:w="12240" w:h="15840"/>
          <w:pgMar w:top="720" w:right="720" w:bottom="720" w:left="720" w:header="720" w:footer="499" w:gutter="0"/>
          <w:pgNumType w:start="1"/>
          <w:cols w:space="720"/>
          <w:docGrid w:linePitch="360"/>
        </w:sectPr>
      </w:pPr>
    </w:p>
    <w:p w14:paraId="6E3CFF08" w14:textId="6B7B9110" w:rsidR="00747025" w:rsidRPr="008D2CB2" w:rsidRDefault="00D54375" w:rsidP="00D362DA">
      <w:pPr>
        <w:pStyle w:val="Heading1"/>
        <w:spacing w:before="0" w:after="120"/>
        <w:jc w:val="center"/>
        <w:rPr>
          <w:rFonts w:asciiTheme="minorHAnsi" w:hAnsiTheme="minorHAnsi" w:cstheme="minorHAnsi"/>
          <w:b/>
          <w:color w:val="auto"/>
          <w:sz w:val="24"/>
          <w:szCs w:val="24"/>
        </w:rPr>
      </w:pPr>
      <w:bookmarkStart w:id="1" w:name="_Toc475372431"/>
      <w:bookmarkStart w:id="2" w:name="_Toc475372528"/>
      <w:bookmarkStart w:id="3" w:name="_Toc475428935"/>
      <w:r w:rsidRPr="008D2CB2">
        <w:rPr>
          <w:rFonts w:asciiTheme="minorHAnsi" w:hAnsiTheme="minorHAnsi" w:cstheme="minorHAnsi"/>
          <w:b/>
          <w:color w:val="auto"/>
          <w:sz w:val="24"/>
          <w:szCs w:val="24"/>
          <w:u w:val="single"/>
        </w:rPr>
        <w:lastRenderedPageBreak/>
        <w:t>SECTION II</w:t>
      </w:r>
      <w:r w:rsidRPr="008D2CB2">
        <w:rPr>
          <w:rFonts w:asciiTheme="minorHAnsi" w:hAnsiTheme="minorHAnsi" w:cstheme="minorHAnsi"/>
          <w:b/>
          <w:color w:val="auto"/>
          <w:sz w:val="24"/>
          <w:szCs w:val="24"/>
        </w:rPr>
        <w:t xml:space="preserve">: PROJECT </w:t>
      </w:r>
      <w:bookmarkEnd w:id="1"/>
      <w:bookmarkEnd w:id="2"/>
      <w:bookmarkEnd w:id="3"/>
      <w:r w:rsidR="00724CC0" w:rsidRPr="008D2CB2">
        <w:rPr>
          <w:rFonts w:asciiTheme="minorHAnsi" w:hAnsiTheme="minorHAnsi" w:cstheme="minorHAnsi"/>
          <w:b/>
          <w:color w:val="auto"/>
          <w:sz w:val="24"/>
          <w:szCs w:val="24"/>
        </w:rPr>
        <w:t>PERFORMANCE</w:t>
      </w:r>
    </w:p>
    <w:p w14:paraId="6B016349" w14:textId="098970C7" w:rsidR="00917BAB" w:rsidRPr="00706051" w:rsidRDefault="00917BAB" w:rsidP="00917BAB">
      <w:pPr>
        <w:pStyle w:val="FreeForm"/>
        <w:spacing w:after="60"/>
        <w:ind w:left="0" w:firstLine="0"/>
        <w:rPr>
          <w:rFonts w:asciiTheme="minorHAnsi" w:hAnsiTheme="minorHAnsi" w:cstheme="minorHAnsi"/>
          <w:color w:val="auto"/>
          <w:sz w:val="20"/>
        </w:rPr>
      </w:pPr>
      <w:r w:rsidRPr="00706051">
        <w:rPr>
          <w:rFonts w:asciiTheme="minorHAnsi" w:hAnsiTheme="minorHAnsi" w:cstheme="minorHAnsi"/>
          <w:color w:val="auto"/>
          <w:sz w:val="20"/>
        </w:rPr>
        <w:t xml:space="preserve">This section describes the progress made </w:t>
      </w:r>
      <w:r w:rsidR="004968F5" w:rsidRPr="00706051">
        <w:rPr>
          <w:rFonts w:asciiTheme="minorHAnsi" w:hAnsiTheme="minorHAnsi" w:cstheme="minorHAnsi"/>
          <w:color w:val="auto"/>
          <w:sz w:val="20"/>
        </w:rPr>
        <w:t>since the</w:t>
      </w:r>
      <w:r w:rsidR="000235BE" w:rsidRPr="00706051">
        <w:rPr>
          <w:rFonts w:asciiTheme="minorHAnsi" w:hAnsiTheme="minorHAnsi" w:cstheme="minorHAnsi"/>
          <w:color w:val="auto"/>
          <w:sz w:val="20"/>
        </w:rPr>
        <w:t xml:space="preserve"> </w:t>
      </w:r>
      <w:r w:rsidR="004968F5" w:rsidRPr="00706051">
        <w:rPr>
          <w:rFonts w:asciiTheme="minorHAnsi" w:hAnsiTheme="minorHAnsi" w:cstheme="minorHAnsi"/>
          <w:color w:val="auto"/>
          <w:sz w:val="20"/>
        </w:rPr>
        <w:t xml:space="preserve">start of the project </w:t>
      </w:r>
      <w:r w:rsidRPr="00706051">
        <w:rPr>
          <w:rFonts w:asciiTheme="minorHAnsi" w:hAnsiTheme="minorHAnsi" w:cstheme="minorHAnsi"/>
          <w:color w:val="auto"/>
          <w:sz w:val="20"/>
        </w:rPr>
        <w:t>towards achieving the project objective and outcomes, the implementation progress rating of the project, as well as recommendations to improve the project performance. This section is composed four parts:</w:t>
      </w:r>
    </w:p>
    <w:p w14:paraId="2F4ADBCF" w14:textId="77777777" w:rsidR="00917BAB" w:rsidRPr="00706051" w:rsidRDefault="00917BAB" w:rsidP="00917BAB">
      <w:pPr>
        <w:pStyle w:val="FreeForm"/>
        <w:spacing w:after="60"/>
        <w:ind w:firstLine="0"/>
        <w:rPr>
          <w:rFonts w:asciiTheme="minorHAnsi" w:hAnsiTheme="minorHAnsi" w:cstheme="minorHAnsi"/>
          <w:color w:val="auto"/>
          <w:sz w:val="20"/>
        </w:rPr>
      </w:pPr>
      <w:r w:rsidRPr="00706051">
        <w:rPr>
          <w:rFonts w:asciiTheme="minorHAnsi" w:hAnsiTheme="minorHAnsi" w:cstheme="minorHAnsi"/>
          <w:color w:val="auto"/>
          <w:sz w:val="20"/>
        </w:rPr>
        <w:t>a. Progress towards Achieving Project Expected Objective: this section measures the likelihood of achieving the objective of the project</w:t>
      </w:r>
    </w:p>
    <w:p w14:paraId="65DF6A71" w14:textId="77777777" w:rsidR="00917BAB" w:rsidRPr="00706051" w:rsidRDefault="00917BAB" w:rsidP="00917BAB">
      <w:pPr>
        <w:pStyle w:val="FreeForm"/>
        <w:spacing w:after="60"/>
        <w:ind w:firstLine="0"/>
        <w:rPr>
          <w:rFonts w:asciiTheme="minorHAnsi" w:hAnsiTheme="minorHAnsi" w:cstheme="minorHAnsi"/>
          <w:color w:val="auto"/>
          <w:sz w:val="20"/>
        </w:rPr>
      </w:pPr>
      <w:r w:rsidRPr="00706051">
        <w:rPr>
          <w:rFonts w:asciiTheme="minorHAnsi" w:hAnsiTheme="minorHAnsi" w:cstheme="minorHAnsi"/>
          <w:color w:val="auto"/>
          <w:sz w:val="20"/>
        </w:rPr>
        <w:t>b. Progress towards Achieving Project Expected Outcomes (by project component)</w:t>
      </w:r>
    </w:p>
    <w:p w14:paraId="47034D83" w14:textId="77777777" w:rsidR="00917BAB" w:rsidRPr="00706051" w:rsidRDefault="00917BAB" w:rsidP="00917BAB">
      <w:pPr>
        <w:pStyle w:val="FreeForm"/>
        <w:spacing w:after="60"/>
        <w:ind w:firstLine="0"/>
        <w:rPr>
          <w:rFonts w:asciiTheme="minorHAnsi" w:hAnsiTheme="minorHAnsi" w:cstheme="minorHAnsi"/>
          <w:color w:val="auto"/>
          <w:sz w:val="20"/>
        </w:rPr>
      </w:pPr>
      <w:r w:rsidRPr="00706051">
        <w:rPr>
          <w:rFonts w:asciiTheme="minorHAnsi" w:hAnsiTheme="minorHAnsi" w:cstheme="minorHAnsi"/>
          <w:color w:val="auto"/>
          <w:sz w:val="20"/>
        </w:rPr>
        <w:t>c. Overall Project Results Progress Rating, and</w:t>
      </w:r>
    </w:p>
    <w:p w14:paraId="64C179F9" w14:textId="77777777" w:rsidR="00917BAB" w:rsidRPr="00706051" w:rsidRDefault="00917BAB" w:rsidP="00D362DA">
      <w:pPr>
        <w:pStyle w:val="FreeForm"/>
        <w:spacing w:after="120"/>
        <w:ind w:firstLine="0"/>
        <w:rPr>
          <w:rFonts w:asciiTheme="minorHAnsi" w:hAnsiTheme="minorHAnsi" w:cstheme="minorHAnsi"/>
          <w:color w:val="auto"/>
          <w:sz w:val="20"/>
        </w:rPr>
      </w:pPr>
      <w:r w:rsidRPr="00706051">
        <w:rPr>
          <w:rFonts w:asciiTheme="minorHAnsi" w:hAnsiTheme="minorHAnsi" w:cstheme="minorHAnsi"/>
          <w:color w:val="auto"/>
          <w:sz w:val="20"/>
        </w:rPr>
        <w:t>d. Recommendations for improvement</w:t>
      </w:r>
    </w:p>
    <w:p w14:paraId="3510CBC5" w14:textId="77777777" w:rsidR="00125C69" w:rsidRPr="00706051" w:rsidRDefault="00125C69" w:rsidP="00D362DA">
      <w:pPr>
        <w:spacing w:after="120"/>
        <w:rPr>
          <w:rFonts w:asciiTheme="minorHAnsi" w:hAnsiTheme="minorHAnsi" w:cstheme="minorHAnsi"/>
          <w:sz w:val="20"/>
          <w:szCs w:val="20"/>
        </w:rPr>
      </w:pPr>
    </w:p>
    <w:p w14:paraId="075DD689" w14:textId="31DF4B3D" w:rsidR="00D362DA" w:rsidRPr="00706051" w:rsidRDefault="00154706" w:rsidP="00D362DA">
      <w:pPr>
        <w:pStyle w:val="Heading2"/>
        <w:spacing w:before="0" w:after="120"/>
        <w:rPr>
          <w:rFonts w:asciiTheme="minorHAnsi" w:hAnsiTheme="minorHAnsi" w:cstheme="minorHAnsi"/>
          <w:b/>
          <w:color w:val="auto"/>
          <w:sz w:val="20"/>
          <w:szCs w:val="20"/>
        </w:rPr>
      </w:pPr>
      <w:bookmarkStart w:id="4" w:name="_Toc475372432"/>
      <w:bookmarkStart w:id="5" w:name="_Toc475372529"/>
      <w:bookmarkStart w:id="6" w:name="_Toc475428936"/>
      <w:r w:rsidRPr="00706051">
        <w:rPr>
          <w:rFonts w:asciiTheme="minorHAnsi" w:hAnsiTheme="minorHAnsi" w:cstheme="minorHAnsi"/>
          <w:b/>
          <w:color w:val="auto"/>
          <w:sz w:val="20"/>
          <w:szCs w:val="20"/>
        </w:rPr>
        <w:t xml:space="preserve">a. </w:t>
      </w:r>
      <w:r w:rsidR="000F1F42" w:rsidRPr="00706051">
        <w:rPr>
          <w:rFonts w:asciiTheme="minorHAnsi" w:hAnsiTheme="minorHAnsi" w:cstheme="minorHAnsi"/>
          <w:b/>
          <w:color w:val="auto"/>
          <w:sz w:val="20"/>
          <w:szCs w:val="20"/>
        </w:rPr>
        <w:t xml:space="preserve">Progress </w:t>
      </w:r>
      <w:r w:rsidR="009A715B" w:rsidRPr="00706051">
        <w:rPr>
          <w:rFonts w:asciiTheme="minorHAnsi" w:hAnsiTheme="minorHAnsi" w:cstheme="minorHAnsi"/>
          <w:b/>
          <w:color w:val="auto"/>
          <w:sz w:val="20"/>
          <w:szCs w:val="20"/>
        </w:rPr>
        <w:t>towards</w:t>
      </w:r>
      <w:r w:rsidRPr="00706051">
        <w:rPr>
          <w:rFonts w:asciiTheme="minorHAnsi" w:hAnsiTheme="minorHAnsi" w:cstheme="minorHAnsi"/>
          <w:b/>
          <w:color w:val="auto"/>
          <w:sz w:val="20"/>
          <w:szCs w:val="20"/>
        </w:rPr>
        <w:t xml:space="preserve"> Achieving Project </w:t>
      </w:r>
      <w:r w:rsidR="009A715B" w:rsidRPr="00706051">
        <w:rPr>
          <w:rFonts w:asciiTheme="minorHAnsi" w:hAnsiTheme="minorHAnsi" w:cstheme="minorHAnsi"/>
          <w:b/>
          <w:color w:val="auto"/>
          <w:sz w:val="20"/>
          <w:szCs w:val="20"/>
        </w:rPr>
        <w:t>Objective</w:t>
      </w:r>
      <w:r w:rsidR="00302041" w:rsidRPr="00706051">
        <w:rPr>
          <w:rFonts w:asciiTheme="minorHAnsi" w:hAnsiTheme="minorHAnsi" w:cstheme="minorHAnsi"/>
          <w:b/>
          <w:color w:val="auto"/>
          <w:sz w:val="20"/>
          <w:szCs w:val="20"/>
        </w:rPr>
        <w:t xml:space="preserve"> and Outcomes</w:t>
      </w:r>
      <w:r w:rsidR="00054A0A" w:rsidRPr="00706051">
        <w:rPr>
          <w:rFonts w:asciiTheme="minorHAnsi" w:hAnsiTheme="minorHAnsi" w:cstheme="minorHAnsi"/>
          <w:b/>
          <w:color w:val="auto"/>
          <w:sz w:val="20"/>
          <w:szCs w:val="20"/>
        </w:rPr>
        <w:t xml:space="preserve"> (Development Objective)</w:t>
      </w:r>
      <w:r w:rsidR="00FD43D0" w:rsidRPr="00706051">
        <w:rPr>
          <w:rFonts w:asciiTheme="minorHAnsi" w:hAnsiTheme="minorHAnsi" w:cstheme="minorHAnsi"/>
          <w:b/>
          <w:color w:val="auto"/>
          <w:sz w:val="20"/>
          <w:szCs w:val="20"/>
        </w:rPr>
        <w:t>:</w:t>
      </w:r>
      <w:bookmarkEnd w:id="4"/>
      <w:bookmarkEnd w:id="5"/>
      <w:bookmarkEnd w:id="6"/>
      <w:r w:rsidR="00FD43D0" w:rsidRPr="00706051">
        <w:rPr>
          <w:rFonts w:asciiTheme="minorHAnsi" w:hAnsiTheme="minorHAnsi" w:cstheme="minorHAnsi"/>
          <w:b/>
          <w:color w:val="auto"/>
          <w:sz w:val="20"/>
          <w:szCs w:val="20"/>
        </w:rPr>
        <w:t xml:space="preserve"> </w:t>
      </w:r>
    </w:p>
    <w:p w14:paraId="22FE8575" w14:textId="2B88804F" w:rsidR="00154706" w:rsidRPr="00706051" w:rsidRDefault="00D362DA" w:rsidP="00D362DA">
      <w:pPr>
        <w:spacing w:after="120"/>
        <w:rPr>
          <w:rFonts w:asciiTheme="minorHAnsi" w:hAnsiTheme="minorHAnsi" w:cstheme="minorHAnsi"/>
          <w:sz w:val="20"/>
          <w:szCs w:val="20"/>
        </w:rPr>
      </w:pPr>
      <w:r w:rsidRPr="00706051">
        <w:rPr>
          <w:rFonts w:asciiTheme="minorHAnsi" w:hAnsiTheme="minorHAnsi" w:cstheme="minorHAnsi"/>
          <w:sz w:val="20"/>
          <w:szCs w:val="20"/>
        </w:rPr>
        <w:t>T</w:t>
      </w:r>
      <w:r w:rsidR="00FD43D0" w:rsidRPr="00706051">
        <w:rPr>
          <w:rFonts w:asciiTheme="minorHAnsi" w:hAnsiTheme="minorHAnsi" w:cstheme="minorHAnsi"/>
          <w:sz w:val="20"/>
          <w:szCs w:val="20"/>
        </w:rPr>
        <w:t xml:space="preserve">his </w:t>
      </w:r>
      <w:r w:rsidR="00BE4545" w:rsidRPr="00706051">
        <w:rPr>
          <w:rFonts w:asciiTheme="minorHAnsi" w:hAnsiTheme="minorHAnsi" w:cstheme="minorHAnsi"/>
          <w:sz w:val="20"/>
          <w:szCs w:val="20"/>
        </w:rPr>
        <w:t>section</w:t>
      </w:r>
      <w:r w:rsidR="004C6C76" w:rsidRPr="00706051">
        <w:rPr>
          <w:rFonts w:asciiTheme="minorHAnsi" w:hAnsiTheme="minorHAnsi" w:cstheme="minorHAnsi"/>
          <w:sz w:val="20"/>
          <w:szCs w:val="20"/>
        </w:rPr>
        <w:t xml:space="preserve"> of the report </w:t>
      </w:r>
      <w:r w:rsidR="003E601B" w:rsidRPr="00706051">
        <w:rPr>
          <w:rFonts w:asciiTheme="minorHAnsi" w:hAnsiTheme="minorHAnsi" w:cstheme="minorHAnsi"/>
          <w:sz w:val="20"/>
          <w:szCs w:val="20"/>
        </w:rPr>
        <w:t>assesses the progress in</w:t>
      </w:r>
      <w:r w:rsidR="00FD43D0" w:rsidRPr="00706051">
        <w:rPr>
          <w:rFonts w:asciiTheme="minorHAnsi" w:hAnsiTheme="minorHAnsi" w:cstheme="minorHAnsi"/>
          <w:sz w:val="20"/>
          <w:szCs w:val="20"/>
        </w:rPr>
        <w:t xml:space="preserve"> achieving the objective of the project</w:t>
      </w:r>
      <w:r w:rsidRPr="00706051">
        <w:rPr>
          <w:rFonts w:asciiTheme="minorHAnsi" w:hAnsiTheme="minorHAnsi" w:cstheme="minorHAnsi"/>
          <w:sz w:val="20"/>
          <w:szCs w:val="20"/>
        </w:rPr>
        <w:t>.</w:t>
      </w:r>
    </w:p>
    <w:tbl>
      <w:tblPr>
        <w:tblW w:w="14657" w:type="dxa"/>
        <w:tblInd w:w="25" w:type="dxa"/>
        <w:tblLayout w:type="fixed"/>
        <w:tblCellMar>
          <w:top w:w="29" w:type="dxa"/>
          <w:left w:w="115" w:type="dxa"/>
          <w:bottom w:w="29" w:type="dxa"/>
          <w:right w:w="115" w:type="dxa"/>
        </w:tblCellMar>
        <w:tblLook w:val="0000" w:firstRow="0" w:lastRow="0" w:firstColumn="0" w:lastColumn="0" w:noHBand="0" w:noVBand="0"/>
      </w:tblPr>
      <w:tblGrid>
        <w:gridCol w:w="2340"/>
        <w:gridCol w:w="12317"/>
      </w:tblGrid>
      <w:tr w:rsidR="00526CFF" w:rsidRPr="00706051" w14:paraId="4D8E039C" w14:textId="77777777" w:rsidTr="0007046D">
        <w:trPr>
          <w:trHeight w:val="249"/>
        </w:trPr>
        <w:tc>
          <w:tcPr>
            <w:tcW w:w="2340" w:type="dxa"/>
            <w:tcBorders>
              <w:top w:val="single" w:sz="4" w:space="0" w:color="auto"/>
              <w:left w:val="single" w:sz="4" w:space="0" w:color="auto"/>
              <w:bottom w:val="single" w:sz="4" w:space="0" w:color="auto"/>
              <w:right w:val="nil"/>
            </w:tcBorders>
            <w:shd w:val="clear" w:color="auto" w:fill="808080" w:themeFill="background1" w:themeFillShade="80"/>
          </w:tcPr>
          <w:p w14:paraId="19529620" w14:textId="77777777" w:rsidR="0007046D" w:rsidRPr="00706051" w:rsidRDefault="0007046D" w:rsidP="00066515">
            <w:pPr>
              <w:rPr>
                <w:rFonts w:asciiTheme="minorHAnsi" w:hAnsiTheme="minorHAnsi" w:cstheme="minorHAnsi"/>
                <w:b/>
                <w:bCs/>
                <w:color w:val="FFFFFF" w:themeColor="background1"/>
                <w:sz w:val="20"/>
                <w:szCs w:val="20"/>
              </w:rPr>
            </w:pPr>
            <w:r w:rsidRPr="00706051">
              <w:rPr>
                <w:rFonts w:asciiTheme="minorHAnsi" w:hAnsiTheme="minorHAnsi" w:cstheme="minorHAnsi"/>
                <w:b/>
                <w:bCs/>
                <w:color w:val="FFFFFF" w:themeColor="background1"/>
                <w:sz w:val="20"/>
                <w:szCs w:val="20"/>
              </w:rPr>
              <w:t>PROJECT OBJECTIVE:</w:t>
            </w:r>
          </w:p>
        </w:tc>
        <w:tc>
          <w:tcPr>
            <w:tcW w:w="12317" w:type="dxa"/>
            <w:tcBorders>
              <w:top w:val="single" w:sz="4" w:space="0" w:color="auto"/>
              <w:left w:val="single" w:sz="4" w:space="0" w:color="auto"/>
              <w:bottom w:val="single" w:sz="4" w:space="0" w:color="auto"/>
              <w:right w:val="single" w:sz="4" w:space="0" w:color="auto"/>
            </w:tcBorders>
            <w:vAlign w:val="center"/>
          </w:tcPr>
          <w:p w14:paraId="1055FB15" w14:textId="3EA8B1F1" w:rsidR="0007046D" w:rsidRPr="00706051" w:rsidRDefault="00555F11" w:rsidP="00066515">
            <w:pPr>
              <w:rPr>
                <w:rFonts w:asciiTheme="minorHAnsi" w:hAnsiTheme="minorHAnsi" w:cstheme="minorHAnsi"/>
                <w:bCs/>
                <w:color w:val="008000"/>
                <w:sz w:val="20"/>
                <w:szCs w:val="20"/>
              </w:rPr>
            </w:pPr>
            <w:r w:rsidRPr="00706051">
              <w:rPr>
                <w:rFonts w:asciiTheme="minorHAnsi" w:hAnsiTheme="minorHAnsi" w:cstheme="minorHAnsi"/>
                <w:bCs/>
                <w:sz w:val="20"/>
                <w:szCs w:val="20"/>
              </w:rPr>
              <w:t>To improve the management of national parks in targeted Trans-frontier Conservation Areas (TFCAs) in southern Angola and strengthen the resilience of local communities and ecosystems to climate change.</w:t>
            </w:r>
          </w:p>
        </w:tc>
      </w:tr>
    </w:tbl>
    <w:p w14:paraId="5C2D4D3D" w14:textId="77777777" w:rsidR="0007046D" w:rsidRPr="00706051" w:rsidRDefault="0007046D" w:rsidP="0007046D">
      <w:pPr>
        <w:rPr>
          <w:rFonts w:asciiTheme="minorHAnsi" w:hAnsiTheme="minorHAnsi" w:cstheme="minorHAnsi"/>
          <w:sz w:val="20"/>
          <w:szCs w:val="20"/>
        </w:rPr>
      </w:pPr>
    </w:p>
    <w:tbl>
      <w:tblPr>
        <w:tblW w:w="5096" w:type="pct"/>
        <w:tblBorders>
          <w:top w:val="single" w:sz="4" w:space="0" w:color="404040" w:themeColor="text1" w:themeTint="BF"/>
          <w:left w:val="single" w:sz="4" w:space="0" w:color="404040" w:themeColor="text1" w:themeTint="BF"/>
          <w:bottom w:val="single" w:sz="4" w:space="0" w:color="404040" w:themeColor="text1" w:themeTint="BF"/>
          <w:right w:val="single" w:sz="4" w:space="0" w:color="404040" w:themeColor="text1" w:themeTint="BF"/>
          <w:insideH w:val="single" w:sz="4" w:space="0" w:color="404040" w:themeColor="text1" w:themeTint="BF"/>
          <w:insideV w:val="single" w:sz="4" w:space="0" w:color="404040" w:themeColor="text1" w:themeTint="BF"/>
        </w:tblBorders>
        <w:tblCellMar>
          <w:top w:w="29" w:type="dxa"/>
          <w:left w:w="115" w:type="dxa"/>
          <w:bottom w:w="29" w:type="dxa"/>
          <w:right w:w="115" w:type="dxa"/>
        </w:tblCellMar>
        <w:tblLook w:val="00A0" w:firstRow="1" w:lastRow="0" w:firstColumn="1" w:lastColumn="0" w:noHBand="0" w:noVBand="0"/>
      </w:tblPr>
      <w:tblGrid>
        <w:gridCol w:w="4981"/>
        <w:gridCol w:w="2596"/>
        <w:gridCol w:w="1648"/>
        <w:gridCol w:w="5441"/>
      </w:tblGrid>
      <w:tr w:rsidR="00B718C3" w:rsidRPr="00706051" w14:paraId="0674997D" w14:textId="77777777" w:rsidTr="00D42B2D">
        <w:trPr>
          <w:tblHeader/>
        </w:trPr>
        <w:tc>
          <w:tcPr>
            <w:tcW w:w="1698" w:type="pct"/>
            <w:shd w:val="clear" w:color="auto" w:fill="808080" w:themeFill="background1" w:themeFillShade="80"/>
            <w:vAlign w:val="center"/>
          </w:tcPr>
          <w:p w14:paraId="50F907A2" w14:textId="4FAE9C71" w:rsidR="00D50947" w:rsidRPr="00706051" w:rsidRDefault="00917BAB" w:rsidP="007A2F15">
            <w:pPr>
              <w:jc w:val="center"/>
              <w:rPr>
                <w:rFonts w:asciiTheme="minorHAnsi" w:hAnsiTheme="minorHAnsi" w:cstheme="minorHAnsi"/>
                <w:b/>
                <w:color w:val="FFFFFF"/>
                <w:sz w:val="20"/>
                <w:szCs w:val="20"/>
              </w:rPr>
            </w:pPr>
            <w:r w:rsidRPr="00706051">
              <w:rPr>
                <w:rFonts w:asciiTheme="minorHAnsi" w:hAnsiTheme="minorHAnsi" w:cstheme="minorHAnsi"/>
                <w:b/>
                <w:color w:val="FFFFFF"/>
                <w:sz w:val="20"/>
                <w:szCs w:val="20"/>
              </w:rPr>
              <w:t>OBJECTIVE INDICATORS</w:t>
            </w:r>
          </w:p>
        </w:tc>
        <w:tc>
          <w:tcPr>
            <w:tcW w:w="885" w:type="pct"/>
            <w:shd w:val="clear" w:color="auto" w:fill="808080" w:themeFill="background1" w:themeFillShade="80"/>
            <w:vAlign w:val="center"/>
          </w:tcPr>
          <w:p w14:paraId="7CA6AFF5" w14:textId="77777777" w:rsidR="00D50947" w:rsidRPr="00706051" w:rsidRDefault="00D50947" w:rsidP="00066515">
            <w:pPr>
              <w:jc w:val="center"/>
              <w:rPr>
                <w:rFonts w:asciiTheme="minorHAnsi" w:hAnsiTheme="minorHAnsi" w:cstheme="minorHAnsi"/>
                <w:b/>
                <w:color w:val="FFFFFF"/>
                <w:sz w:val="20"/>
                <w:szCs w:val="20"/>
              </w:rPr>
            </w:pPr>
            <w:r w:rsidRPr="00706051">
              <w:rPr>
                <w:rFonts w:asciiTheme="minorHAnsi" w:hAnsiTheme="minorHAnsi" w:cstheme="minorHAnsi"/>
                <w:b/>
                <w:color w:val="FFFFFF"/>
                <w:sz w:val="20"/>
                <w:szCs w:val="20"/>
              </w:rPr>
              <w:t>END OF YEAR INDICATOR STATUS</w:t>
            </w:r>
          </w:p>
        </w:tc>
        <w:tc>
          <w:tcPr>
            <w:tcW w:w="562" w:type="pct"/>
            <w:shd w:val="clear" w:color="auto" w:fill="808080" w:themeFill="background1" w:themeFillShade="80"/>
            <w:vAlign w:val="center"/>
          </w:tcPr>
          <w:p w14:paraId="0AFF47A9" w14:textId="77777777" w:rsidR="007E4D8E" w:rsidRPr="00706051" w:rsidRDefault="007E4D8E" w:rsidP="003E601B">
            <w:pPr>
              <w:jc w:val="center"/>
              <w:rPr>
                <w:rFonts w:asciiTheme="minorHAnsi" w:hAnsiTheme="minorHAnsi" w:cstheme="minorHAnsi"/>
                <w:b/>
                <w:bCs/>
                <w:color w:val="FFFFFF" w:themeColor="background1"/>
                <w:sz w:val="20"/>
                <w:szCs w:val="20"/>
              </w:rPr>
            </w:pPr>
            <w:r w:rsidRPr="00706051">
              <w:rPr>
                <w:rFonts w:asciiTheme="minorHAnsi" w:hAnsiTheme="minorHAnsi" w:cstheme="minorHAnsi"/>
                <w:b/>
                <w:bCs/>
                <w:color w:val="FFFFFF" w:themeColor="background1"/>
                <w:sz w:val="20"/>
                <w:szCs w:val="20"/>
              </w:rPr>
              <w:t>PROGRESS</w:t>
            </w:r>
          </w:p>
          <w:p w14:paraId="21B94F9A" w14:textId="13D33343" w:rsidR="00D50947" w:rsidRPr="00706051" w:rsidRDefault="007E4D8E" w:rsidP="003E601B">
            <w:pPr>
              <w:jc w:val="center"/>
              <w:rPr>
                <w:rFonts w:asciiTheme="minorHAnsi" w:hAnsiTheme="minorHAnsi" w:cstheme="minorHAnsi"/>
                <w:b/>
                <w:bCs/>
                <w:color w:val="FFFFFF" w:themeColor="background1"/>
                <w:sz w:val="20"/>
                <w:szCs w:val="20"/>
              </w:rPr>
            </w:pPr>
            <w:r w:rsidRPr="00706051">
              <w:rPr>
                <w:rFonts w:asciiTheme="minorHAnsi" w:hAnsiTheme="minorHAnsi" w:cstheme="minorHAnsi"/>
                <w:b/>
                <w:bCs/>
                <w:color w:val="FFFFFF" w:themeColor="background1"/>
                <w:sz w:val="20"/>
                <w:szCs w:val="20"/>
              </w:rPr>
              <w:t>RATING</w:t>
            </w:r>
            <w:r w:rsidR="00FD43D0" w:rsidRPr="00706051">
              <w:rPr>
                <w:rStyle w:val="FootnoteReference"/>
                <w:rFonts w:asciiTheme="minorHAnsi" w:hAnsiTheme="minorHAnsi" w:cstheme="minorHAnsi"/>
                <w:b/>
                <w:bCs/>
                <w:color w:val="FFFFFF" w:themeColor="background1"/>
                <w:sz w:val="20"/>
                <w:szCs w:val="20"/>
              </w:rPr>
              <w:footnoteReference w:id="5"/>
            </w:r>
          </w:p>
        </w:tc>
        <w:tc>
          <w:tcPr>
            <w:tcW w:w="1855" w:type="pct"/>
            <w:shd w:val="clear" w:color="auto" w:fill="808080" w:themeFill="background1" w:themeFillShade="80"/>
            <w:vAlign w:val="center"/>
          </w:tcPr>
          <w:p w14:paraId="5D2F9BB0" w14:textId="77777777" w:rsidR="00D50947" w:rsidRPr="00706051" w:rsidRDefault="00FD43D0" w:rsidP="00570A8A">
            <w:pPr>
              <w:jc w:val="center"/>
              <w:rPr>
                <w:rFonts w:asciiTheme="minorHAnsi" w:hAnsiTheme="minorHAnsi" w:cstheme="minorHAnsi"/>
                <w:b/>
                <w:bCs/>
                <w:color w:val="FFFFFF" w:themeColor="background1"/>
                <w:sz w:val="20"/>
                <w:szCs w:val="20"/>
              </w:rPr>
            </w:pPr>
            <w:r w:rsidRPr="00706051">
              <w:rPr>
                <w:rFonts w:asciiTheme="minorHAnsi" w:hAnsiTheme="minorHAnsi" w:cstheme="minorHAnsi"/>
                <w:b/>
                <w:bCs/>
                <w:color w:val="FFFFFF" w:themeColor="background1"/>
                <w:sz w:val="20"/>
                <w:szCs w:val="20"/>
              </w:rPr>
              <w:t>COMMENTS</w:t>
            </w:r>
            <w:r w:rsidR="00853914" w:rsidRPr="00706051">
              <w:rPr>
                <w:rFonts w:asciiTheme="minorHAnsi" w:hAnsiTheme="minorHAnsi" w:cstheme="minorHAnsi"/>
                <w:b/>
                <w:bCs/>
                <w:color w:val="FFFFFF" w:themeColor="background1"/>
                <w:sz w:val="20"/>
                <w:szCs w:val="20"/>
              </w:rPr>
              <w:t>/JUSTIFICATION</w:t>
            </w:r>
          </w:p>
        </w:tc>
      </w:tr>
      <w:tr w:rsidR="009E0B92" w:rsidRPr="00706051" w14:paraId="6C43F1CB" w14:textId="77777777" w:rsidTr="00D42B2D">
        <w:tc>
          <w:tcPr>
            <w:tcW w:w="1698" w:type="pct"/>
          </w:tcPr>
          <w:p w14:paraId="204AE07C" w14:textId="196BB56B" w:rsidR="009E0B92" w:rsidRPr="008D2CB2" w:rsidRDefault="009E0B92" w:rsidP="008D2CB2">
            <w:pPr>
              <w:rPr>
                <w:rFonts w:asciiTheme="minorHAnsi" w:hAnsiTheme="minorHAnsi" w:cstheme="minorHAnsi"/>
                <w:sz w:val="20"/>
                <w:szCs w:val="20"/>
                <w:lang w:val="en-GB"/>
              </w:rPr>
            </w:pPr>
            <w:r w:rsidRPr="008D2CB2">
              <w:rPr>
                <w:rFonts w:asciiTheme="minorHAnsi" w:hAnsiTheme="minorHAnsi" w:cstheme="minorHAnsi"/>
                <w:sz w:val="20"/>
                <w:szCs w:val="20"/>
                <w:lang w:val="en-GB"/>
              </w:rPr>
              <w:t>a. Total number of direct beneficiaries disaggregated by gender as co-benefit of GEF investment (Target: 24,215 (30% women))</w:t>
            </w:r>
          </w:p>
          <w:p w14:paraId="7ED92BE6" w14:textId="77777777" w:rsidR="009E0B92" w:rsidRPr="00E97E42" w:rsidDel="00773943" w:rsidRDefault="009E0B92" w:rsidP="00773943">
            <w:pPr>
              <w:ind w:left="65"/>
              <w:rPr>
                <w:rFonts w:asciiTheme="minorHAnsi" w:hAnsiTheme="minorHAnsi" w:cstheme="minorHAnsi"/>
                <w:sz w:val="20"/>
                <w:szCs w:val="20"/>
              </w:rPr>
            </w:pPr>
          </w:p>
        </w:tc>
        <w:tc>
          <w:tcPr>
            <w:tcW w:w="885" w:type="pct"/>
          </w:tcPr>
          <w:p w14:paraId="3F9AEA22" w14:textId="674AE815" w:rsidR="005146E1" w:rsidRDefault="00E91632" w:rsidP="001A2CE4">
            <w:pPr>
              <w:ind w:left="65"/>
              <w:rPr>
                <w:rFonts w:asciiTheme="minorHAnsi" w:hAnsiTheme="minorHAnsi" w:cstheme="minorHAnsi"/>
                <w:sz w:val="20"/>
                <w:szCs w:val="20"/>
                <w:lang w:eastAsia="ja-JP"/>
              </w:rPr>
            </w:pPr>
            <w:r w:rsidRPr="00B215CF">
              <w:rPr>
                <w:rFonts w:asciiTheme="minorHAnsi" w:hAnsiTheme="minorHAnsi" w:cstheme="minorHAnsi"/>
                <w:sz w:val="20"/>
                <w:szCs w:val="20"/>
                <w:lang w:eastAsia="ja-JP"/>
              </w:rPr>
              <w:t>345 beneficiaries</w:t>
            </w:r>
            <w:r w:rsidR="001A2CE4" w:rsidRPr="00B215CF">
              <w:rPr>
                <w:rFonts w:asciiTheme="minorHAnsi" w:hAnsiTheme="minorHAnsi" w:cstheme="minorHAnsi"/>
                <w:sz w:val="20"/>
                <w:szCs w:val="20"/>
                <w:lang w:eastAsia="ja-JP"/>
              </w:rPr>
              <w:t>, 38% Women</w:t>
            </w:r>
            <w:r w:rsidR="001A2CE4">
              <w:rPr>
                <w:rFonts w:asciiTheme="minorHAnsi" w:hAnsiTheme="minorHAnsi" w:cstheme="minorHAnsi"/>
                <w:sz w:val="20"/>
                <w:szCs w:val="20"/>
                <w:lang w:eastAsia="ja-JP"/>
              </w:rPr>
              <w:t xml:space="preserve"> (</w:t>
            </w:r>
            <w:r w:rsidR="005146E1">
              <w:rPr>
                <w:rFonts w:asciiTheme="minorHAnsi" w:hAnsiTheme="minorHAnsi" w:cstheme="minorHAnsi"/>
                <w:sz w:val="20"/>
                <w:szCs w:val="20"/>
                <w:lang w:eastAsia="ja-JP"/>
              </w:rPr>
              <w:t>201 M</w:t>
            </w:r>
            <w:r w:rsidR="005474CF">
              <w:rPr>
                <w:rFonts w:asciiTheme="minorHAnsi" w:hAnsiTheme="minorHAnsi" w:cstheme="minorHAnsi"/>
                <w:sz w:val="20"/>
                <w:szCs w:val="20"/>
                <w:lang w:eastAsia="ja-JP"/>
              </w:rPr>
              <w:t xml:space="preserve">en </w:t>
            </w:r>
            <w:r w:rsidR="00E9172B">
              <w:rPr>
                <w:rFonts w:asciiTheme="minorHAnsi" w:hAnsiTheme="minorHAnsi" w:cstheme="minorHAnsi"/>
                <w:sz w:val="20"/>
                <w:szCs w:val="20"/>
                <w:lang w:eastAsia="ja-JP"/>
              </w:rPr>
              <w:t>and</w:t>
            </w:r>
            <w:r w:rsidR="00594958">
              <w:rPr>
                <w:rFonts w:asciiTheme="minorHAnsi" w:hAnsiTheme="minorHAnsi" w:cstheme="minorHAnsi"/>
                <w:sz w:val="20"/>
                <w:szCs w:val="20"/>
                <w:lang w:eastAsia="ja-JP"/>
              </w:rPr>
              <w:t xml:space="preserve"> 1</w:t>
            </w:r>
            <w:r w:rsidR="001A2CE4">
              <w:rPr>
                <w:rFonts w:asciiTheme="minorHAnsi" w:hAnsiTheme="minorHAnsi" w:cstheme="minorHAnsi"/>
                <w:sz w:val="20"/>
                <w:szCs w:val="20"/>
                <w:lang w:eastAsia="ja-JP"/>
              </w:rPr>
              <w:t>4</w:t>
            </w:r>
            <w:r w:rsidR="00594958">
              <w:rPr>
                <w:rFonts w:asciiTheme="minorHAnsi" w:hAnsiTheme="minorHAnsi" w:cstheme="minorHAnsi"/>
                <w:sz w:val="20"/>
                <w:szCs w:val="20"/>
                <w:lang w:eastAsia="ja-JP"/>
              </w:rPr>
              <w:t>4 Women</w:t>
            </w:r>
            <w:r w:rsidR="001A2CE4">
              <w:rPr>
                <w:rFonts w:asciiTheme="minorHAnsi" w:hAnsiTheme="minorHAnsi" w:cstheme="minorHAnsi"/>
                <w:sz w:val="20"/>
                <w:szCs w:val="20"/>
                <w:lang w:eastAsia="ja-JP"/>
              </w:rPr>
              <w:t xml:space="preserve">), </w:t>
            </w:r>
          </w:p>
          <w:p w14:paraId="6C76054C" w14:textId="251E892B" w:rsidR="009E0B92" w:rsidRPr="00E97E42" w:rsidRDefault="009E0B92" w:rsidP="00E66A87">
            <w:pPr>
              <w:ind w:left="65"/>
              <w:rPr>
                <w:rFonts w:asciiTheme="minorHAnsi" w:hAnsiTheme="minorHAnsi" w:cstheme="minorHAnsi"/>
                <w:sz w:val="20"/>
                <w:szCs w:val="20"/>
                <w:lang w:eastAsia="ja-JP"/>
              </w:rPr>
            </w:pPr>
          </w:p>
        </w:tc>
        <w:tc>
          <w:tcPr>
            <w:tcW w:w="562" w:type="pct"/>
          </w:tcPr>
          <w:p w14:paraId="06B6206F" w14:textId="5A663BAA" w:rsidR="009E0B92" w:rsidRPr="00E97E42" w:rsidRDefault="009D382E" w:rsidP="003E601B">
            <w:pPr>
              <w:ind w:left="65"/>
              <w:jc w:val="center"/>
              <w:rPr>
                <w:rFonts w:asciiTheme="minorHAnsi" w:hAnsiTheme="minorHAnsi" w:cstheme="minorHAnsi"/>
                <w:b/>
                <w:sz w:val="20"/>
                <w:szCs w:val="20"/>
                <w:lang w:eastAsia="ja-JP"/>
              </w:rPr>
            </w:pPr>
            <w:r w:rsidRPr="008D2CB2">
              <w:rPr>
                <w:rFonts w:asciiTheme="minorHAnsi" w:hAnsiTheme="minorHAnsi" w:cstheme="minorHAnsi"/>
                <w:b/>
                <w:sz w:val="20"/>
                <w:szCs w:val="20"/>
                <w:lang w:eastAsia="ja-JP"/>
              </w:rPr>
              <w:t>IS</w:t>
            </w:r>
          </w:p>
        </w:tc>
        <w:tc>
          <w:tcPr>
            <w:tcW w:w="1855" w:type="pct"/>
          </w:tcPr>
          <w:p w14:paraId="1407047D" w14:textId="3B761267" w:rsidR="009E0B92" w:rsidRPr="00E97E42" w:rsidRDefault="00B30070" w:rsidP="00EB2FAB">
            <w:pPr>
              <w:rPr>
                <w:rFonts w:asciiTheme="minorHAnsi" w:hAnsiTheme="minorHAnsi" w:cstheme="minorHAnsi"/>
                <w:bCs/>
                <w:sz w:val="20"/>
                <w:szCs w:val="20"/>
              </w:rPr>
            </w:pPr>
            <w:r w:rsidRPr="008D2CB2">
              <w:rPr>
                <w:rFonts w:asciiTheme="minorHAnsi" w:hAnsiTheme="minorHAnsi" w:cstheme="minorHAnsi"/>
                <w:bCs/>
                <w:sz w:val="20"/>
                <w:szCs w:val="20"/>
              </w:rPr>
              <w:t xml:space="preserve">A total of </w:t>
            </w:r>
            <w:r w:rsidR="00B215CF">
              <w:rPr>
                <w:rFonts w:asciiTheme="minorHAnsi" w:hAnsiTheme="minorHAnsi" w:cstheme="minorHAnsi"/>
                <w:bCs/>
                <w:sz w:val="20"/>
                <w:szCs w:val="20"/>
              </w:rPr>
              <w:t>345</w:t>
            </w:r>
            <w:r w:rsidRPr="008D2CB2">
              <w:rPr>
                <w:rFonts w:asciiTheme="minorHAnsi" w:hAnsiTheme="minorHAnsi" w:cstheme="minorHAnsi"/>
                <w:bCs/>
                <w:sz w:val="20"/>
                <w:szCs w:val="20"/>
              </w:rPr>
              <w:t xml:space="preserve"> people</w:t>
            </w:r>
            <w:r w:rsidR="006516FA" w:rsidRPr="008D2CB2">
              <w:rPr>
                <w:rFonts w:asciiTheme="minorHAnsi" w:hAnsiTheme="minorHAnsi" w:cstheme="minorHAnsi"/>
                <w:bCs/>
                <w:sz w:val="20"/>
                <w:szCs w:val="20"/>
              </w:rPr>
              <w:t xml:space="preserve"> (</w:t>
            </w:r>
            <w:r w:rsidR="00216A4B">
              <w:rPr>
                <w:rFonts w:asciiTheme="minorHAnsi" w:hAnsiTheme="minorHAnsi" w:cstheme="minorHAnsi"/>
                <w:bCs/>
                <w:sz w:val="20"/>
                <w:szCs w:val="20"/>
              </w:rPr>
              <w:t>201</w:t>
            </w:r>
            <w:r w:rsidR="00D1325F" w:rsidRPr="008D2CB2">
              <w:rPr>
                <w:rFonts w:asciiTheme="minorHAnsi" w:hAnsiTheme="minorHAnsi" w:cstheme="minorHAnsi"/>
                <w:bCs/>
                <w:sz w:val="20"/>
                <w:szCs w:val="20"/>
              </w:rPr>
              <w:t xml:space="preserve"> Men, </w:t>
            </w:r>
            <w:r w:rsidR="00216A4B">
              <w:rPr>
                <w:rFonts w:asciiTheme="minorHAnsi" w:hAnsiTheme="minorHAnsi" w:cstheme="minorHAnsi"/>
                <w:bCs/>
                <w:sz w:val="20"/>
                <w:szCs w:val="20"/>
              </w:rPr>
              <w:t>144W</w:t>
            </w:r>
            <w:r w:rsidR="00F522BD" w:rsidRPr="008D2CB2">
              <w:rPr>
                <w:rFonts w:asciiTheme="minorHAnsi" w:hAnsiTheme="minorHAnsi" w:cstheme="minorHAnsi"/>
                <w:bCs/>
                <w:sz w:val="20"/>
                <w:szCs w:val="20"/>
              </w:rPr>
              <w:t>omen</w:t>
            </w:r>
            <w:r w:rsidR="00D1325F" w:rsidRPr="008D2CB2">
              <w:rPr>
                <w:rFonts w:asciiTheme="minorHAnsi" w:hAnsiTheme="minorHAnsi" w:cstheme="minorHAnsi"/>
                <w:bCs/>
                <w:sz w:val="20"/>
                <w:szCs w:val="20"/>
              </w:rPr>
              <w:t>)</w:t>
            </w:r>
            <w:r w:rsidRPr="008D2CB2">
              <w:rPr>
                <w:rFonts w:asciiTheme="minorHAnsi" w:hAnsiTheme="minorHAnsi" w:cstheme="minorHAnsi"/>
                <w:bCs/>
                <w:sz w:val="20"/>
                <w:szCs w:val="20"/>
              </w:rPr>
              <w:t xml:space="preserve"> have benefited from the project since </w:t>
            </w:r>
            <w:r w:rsidR="00181428" w:rsidRPr="008D2CB2">
              <w:rPr>
                <w:rFonts w:asciiTheme="minorHAnsi" w:hAnsiTheme="minorHAnsi" w:cstheme="minorHAnsi"/>
                <w:bCs/>
                <w:sz w:val="20"/>
                <w:szCs w:val="20"/>
              </w:rPr>
              <w:t>its</w:t>
            </w:r>
            <w:r w:rsidRPr="008D2CB2">
              <w:rPr>
                <w:rFonts w:asciiTheme="minorHAnsi" w:hAnsiTheme="minorHAnsi" w:cstheme="minorHAnsi"/>
                <w:bCs/>
                <w:sz w:val="20"/>
                <w:szCs w:val="20"/>
              </w:rPr>
              <w:t xml:space="preserve"> commencement</w:t>
            </w:r>
            <w:r w:rsidR="00DC2342" w:rsidRPr="008D2CB2">
              <w:rPr>
                <w:rFonts w:asciiTheme="minorHAnsi" w:hAnsiTheme="minorHAnsi" w:cstheme="minorHAnsi"/>
                <w:bCs/>
                <w:sz w:val="20"/>
                <w:szCs w:val="20"/>
              </w:rPr>
              <w:t>. These include:</w:t>
            </w:r>
            <w:r w:rsidR="00103018" w:rsidRPr="008D2CB2">
              <w:rPr>
                <w:rFonts w:asciiTheme="minorHAnsi" w:hAnsiTheme="minorHAnsi" w:cstheme="minorHAnsi"/>
                <w:bCs/>
                <w:sz w:val="20"/>
                <w:szCs w:val="20"/>
              </w:rPr>
              <w:t xml:space="preserve"> </w:t>
            </w:r>
            <w:r w:rsidR="00216A4B">
              <w:rPr>
                <w:rFonts w:asciiTheme="minorHAnsi" w:hAnsiTheme="minorHAnsi" w:cstheme="minorHAnsi"/>
                <w:bCs/>
                <w:sz w:val="20"/>
                <w:szCs w:val="20"/>
              </w:rPr>
              <w:t>c</w:t>
            </w:r>
            <w:r w:rsidR="00DC2342" w:rsidRPr="008D2CB2">
              <w:rPr>
                <w:rFonts w:asciiTheme="minorHAnsi" w:hAnsiTheme="minorHAnsi" w:cstheme="minorHAnsi"/>
                <w:bCs/>
                <w:sz w:val="20"/>
                <w:szCs w:val="20"/>
              </w:rPr>
              <w:t xml:space="preserve">ommunities recruited as wildlife </w:t>
            </w:r>
            <w:r w:rsidR="00F522BD" w:rsidRPr="008D2CB2">
              <w:rPr>
                <w:rFonts w:asciiTheme="minorHAnsi" w:hAnsiTheme="minorHAnsi" w:cstheme="minorHAnsi"/>
                <w:bCs/>
                <w:sz w:val="20"/>
                <w:szCs w:val="20"/>
              </w:rPr>
              <w:t>monitors</w:t>
            </w:r>
            <w:r w:rsidR="00DC2342" w:rsidRPr="008D2CB2">
              <w:rPr>
                <w:rFonts w:asciiTheme="minorHAnsi" w:hAnsiTheme="minorHAnsi" w:cstheme="minorHAnsi"/>
                <w:bCs/>
                <w:sz w:val="20"/>
                <w:szCs w:val="20"/>
              </w:rPr>
              <w:t>, community scouts</w:t>
            </w:r>
            <w:r w:rsidR="00D93C24" w:rsidRPr="008D2CB2">
              <w:rPr>
                <w:rFonts w:asciiTheme="minorHAnsi" w:hAnsiTheme="minorHAnsi" w:cstheme="minorHAnsi"/>
                <w:bCs/>
                <w:sz w:val="20"/>
                <w:szCs w:val="20"/>
              </w:rPr>
              <w:t>, and field assistants in Iona national par</w:t>
            </w:r>
            <w:r w:rsidR="00F522BD" w:rsidRPr="008D2CB2">
              <w:rPr>
                <w:rFonts w:asciiTheme="minorHAnsi" w:hAnsiTheme="minorHAnsi" w:cstheme="minorHAnsi"/>
                <w:bCs/>
                <w:sz w:val="20"/>
                <w:szCs w:val="20"/>
              </w:rPr>
              <w:t>ks, rangers</w:t>
            </w:r>
            <w:r w:rsidR="00D93C24" w:rsidRPr="008D2CB2">
              <w:rPr>
                <w:rFonts w:asciiTheme="minorHAnsi" w:hAnsiTheme="minorHAnsi" w:cstheme="minorHAnsi"/>
                <w:bCs/>
                <w:sz w:val="20"/>
                <w:szCs w:val="20"/>
              </w:rPr>
              <w:t xml:space="preserve"> trained </w:t>
            </w:r>
            <w:r w:rsidR="00606BF9" w:rsidRPr="008D2CB2">
              <w:rPr>
                <w:rFonts w:asciiTheme="minorHAnsi" w:hAnsiTheme="minorHAnsi" w:cstheme="minorHAnsi"/>
                <w:bCs/>
                <w:sz w:val="20"/>
                <w:szCs w:val="20"/>
              </w:rPr>
              <w:t xml:space="preserve">on </w:t>
            </w:r>
            <w:r w:rsidR="0086455B" w:rsidRPr="008D2CB2">
              <w:rPr>
                <w:rFonts w:asciiTheme="minorHAnsi" w:hAnsiTheme="minorHAnsi" w:cstheme="minorHAnsi"/>
                <w:bCs/>
                <w:sz w:val="20"/>
                <w:szCs w:val="20"/>
              </w:rPr>
              <w:t>managing</w:t>
            </w:r>
            <w:r w:rsidR="00606BF9" w:rsidRPr="008D2CB2">
              <w:rPr>
                <w:rFonts w:asciiTheme="minorHAnsi" w:hAnsiTheme="minorHAnsi" w:cstheme="minorHAnsi"/>
                <w:bCs/>
                <w:sz w:val="20"/>
                <w:szCs w:val="20"/>
              </w:rPr>
              <w:t xml:space="preserve"> the patrol boat in Iona</w:t>
            </w:r>
            <w:r w:rsidR="00216A4B">
              <w:rPr>
                <w:rFonts w:asciiTheme="minorHAnsi" w:hAnsiTheme="minorHAnsi" w:cstheme="minorHAnsi"/>
                <w:bCs/>
                <w:sz w:val="20"/>
                <w:szCs w:val="20"/>
              </w:rPr>
              <w:t>,</w:t>
            </w:r>
            <w:r w:rsidR="00F522BD" w:rsidRPr="008D2CB2">
              <w:rPr>
                <w:rFonts w:asciiTheme="minorHAnsi" w:hAnsiTheme="minorHAnsi" w:cstheme="minorHAnsi"/>
                <w:bCs/>
                <w:sz w:val="20"/>
                <w:szCs w:val="20"/>
              </w:rPr>
              <w:t xml:space="preserve"> and training of local communities on income-generating</w:t>
            </w:r>
            <w:r w:rsidR="00606BF9" w:rsidRPr="008D2CB2">
              <w:rPr>
                <w:rFonts w:asciiTheme="minorHAnsi" w:hAnsiTheme="minorHAnsi" w:cstheme="minorHAnsi"/>
                <w:bCs/>
                <w:sz w:val="20"/>
                <w:szCs w:val="20"/>
              </w:rPr>
              <w:t xml:space="preserve"> </w:t>
            </w:r>
            <w:r w:rsidR="00F522BD" w:rsidRPr="008D2CB2">
              <w:rPr>
                <w:rFonts w:asciiTheme="minorHAnsi" w:hAnsiTheme="minorHAnsi" w:cstheme="minorHAnsi"/>
                <w:bCs/>
                <w:sz w:val="20"/>
                <w:szCs w:val="20"/>
              </w:rPr>
              <w:t>activities such</w:t>
            </w:r>
            <w:r w:rsidR="0086455B" w:rsidRPr="008D2CB2">
              <w:rPr>
                <w:rFonts w:asciiTheme="minorHAnsi" w:hAnsiTheme="minorHAnsi" w:cstheme="minorHAnsi"/>
                <w:bCs/>
                <w:sz w:val="20"/>
                <w:szCs w:val="20"/>
              </w:rPr>
              <w:t xml:space="preserve"> as craft, sustainable </w:t>
            </w:r>
            <w:r w:rsidR="00F522BD" w:rsidRPr="008D2CB2">
              <w:rPr>
                <w:rFonts w:asciiTheme="minorHAnsi" w:hAnsiTheme="minorHAnsi" w:cstheme="minorHAnsi"/>
                <w:bCs/>
                <w:sz w:val="20"/>
                <w:szCs w:val="20"/>
              </w:rPr>
              <w:t>agriculture,</w:t>
            </w:r>
            <w:r w:rsidR="0086455B" w:rsidRPr="008D2CB2">
              <w:rPr>
                <w:rFonts w:asciiTheme="minorHAnsi" w:hAnsiTheme="minorHAnsi" w:cstheme="minorHAnsi"/>
                <w:bCs/>
                <w:sz w:val="20"/>
                <w:szCs w:val="20"/>
              </w:rPr>
              <w:t xml:space="preserve"> and capacity building on </w:t>
            </w:r>
            <w:r w:rsidR="00F522BD" w:rsidRPr="008D2CB2">
              <w:rPr>
                <w:rFonts w:asciiTheme="minorHAnsi" w:hAnsiTheme="minorHAnsi" w:cstheme="minorHAnsi"/>
                <w:bCs/>
                <w:sz w:val="20"/>
                <w:szCs w:val="20"/>
              </w:rPr>
              <w:t>conservation-compatible initiatives</w:t>
            </w:r>
          </w:p>
        </w:tc>
      </w:tr>
      <w:tr w:rsidR="009E0B92" w:rsidRPr="00706051" w14:paraId="0CE34E92" w14:textId="77777777" w:rsidTr="005926BF">
        <w:tc>
          <w:tcPr>
            <w:tcW w:w="1698" w:type="pct"/>
          </w:tcPr>
          <w:p w14:paraId="1DEF8809" w14:textId="77777777" w:rsidR="009E0B92" w:rsidRPr="008D2CB2" w:rsidRDefault="009E0B92" w:rsidP="009E0B92">
            <w:pPr>
              <w:rPr>
                <w:rFonts w:asciiTheme="minorHAnsi" w:hAnsiTheme="minorHAnsi" w:cstheme="minorHAnsi"/>
                <w:sz w:val="20"/>
                <w:szCs w:val="20"/>
                <w:lang w:val="en-GB"/>
              </w:rPr>
            </w:pPr>
            <w:r w:rsidRPr="008D2CB2">
              <w:rPr>
                <w:rFonts w:asciiTheme="minorHAnsi" w:hAnsiTheme="minorHAnsi" w:cstheme="minorHAnsi"/>
                <w:sz w:val="20"/>
                <w:szCs w:val="20"/>
                <w:lang w:val="en-GB"/>
              </w:rPr>
              <w:t xml:space="preserve">b. </w:t>
            </w:r>
            <w:r w:rsidRPr="008D2CB2" w:rsidDel="00341236">
              <w:rPr>
                <w:rFonts w:asciiTheme="minorHAnsi" w:hAnsiTheme="minorHAnsi" w:cstheme="minorHAnsi"/>
                <w:sz w:val="20"/>
                <w:szCs w:val="20"/>
                <w:lang w:val="en-GB"/>
              </w:rPr>
              <w:t xml:space="preserve">Area of terrestrial </w:t>
            </w:r>
            <w:r w:rsidRPr="008D2CB2">
              <w:rPr>
                <w:rFonts w:asciiTheme="minorHAnsi" w:hAnsiTheme="minorHAnsi" w:cstheme="minorHAnsi"/>
                <w:sz w:val="20"/>
                <w:szCs w:val="20"/>
                <w:lang w:val="en-GB"/>
              </w:rPr>
              <w:t xml:space="preserve">Protected </w:t>
            </w:r>
            <w:r w:rsidRPr="008D2CB2" w:rsidDel="00341236">
              <w:rPr>
                <w:rFonts w:asciiTheme="minorHAnsi" w:hAnsiTheme="minorHAnsi" w:cstheme="minorHAnsi"/>
                <w:sz w:val="20"/>
                <w:szCs w:val="20"/>
                <w:lang w:val="en-GB"/>
              </w:rPr>
              <w:t>Areas under improved management effectiveness (ha)</w:t>
            </w:r>
            <w:r w:rsidRPr="008D2CB2">
              <w:rPr>
                <w:rFonts w:asciiTheme="minorHAnsi" w:hAnsiTheme="minorHAnsi" w:cstheme="minorHAnsi"/>
                <w:sz w:val="20"/>
                <w:szCs w:val="20"/>
                <w:lang w:val="en-GB"/>
              </w:rPr>
              <w:t xml:space="preserve"> (Target: 3,788,245 ha)</w:t>
            </w:r>
          </w:p>
          <w:p w14:paraId="1219E9C1" w14:textId="77777777" w:rsidR="009E0B92" w:rsidRPr="00E97E42" w:rsidDel="00773943" w:rsidRDefault="009E0B92" w:rsidP="00773943">
            <w:pPr>
              <w:ind w:left="65"/>
              <w:rPr>
                <w:rFonts w:asciiTheme="minorHAnsi" w:hAnsiTheme="minorHAnsi" w:cstheme="minorHAnsi"/>
                <w:sz w:val="20"/>
                <w:szCs w:val="20"/>
              </w:rPr>
            </w:pPr>
          </w:p>
        </w:tc>
        <w:tc>
          <w:tcPr>
            <w:tcW w:w="885" w:type="pct"/>
          </w:tcPr>
          <w:p w14:paraId="07293A41" w14:textId="1A7C6AB4" w:rsidR="009E0B92" w:rsidRPr="00E97E42" w:rsidRDefault="009D382E" w:rsidP="00E66A87">
            <w:pPr>
              <w:ind w:left="65"/>
              <w:rPr>
                <w:rFonts w:asciiTheme="minorHAnsi" w:hAnsiTheme="minorHAnsi" w:cstheme="minorHAnsi"/>
                <w:sz w:val="20"/>
                <w:szCs w:val="20"/>
                <w:lang w:eastAsia="ja-JP"/>
              </w:rPr>
            </w:pPr>
            <w:r w:rsidRPr="008D2CB2">
              <w:rPr>
                <w:rFonts w:asciiTheme="minorHAnsi" w:hAnsiTheme="minorHAnsi" w:cstheme="minorHAnsi"/>
                <w:sz w:val="20"/>
                <w:szCs w:val="20"/>
                <w:lang w:eastAsia="ja-JP"/>
              </w:rPr>
              <w:t>Zero (0)</w:t>
            </w:r>
          </w:p>
        </w:tc>
        <w:tc>
          <w:tcPr>
            <w:tcW w:w="562" w:type="pct"/>
          </w:tcPr>
          <w:p w14:paraId="53AC7860" w14:textId="175516FB" w:rsidR="009E0B92" w:rsidRPr="00E97E42" w:rsidRDefault="009D382E" w:rsidP="003E601B">
            <w:pPr>
              <w:ind w:left="65"/>
              <w:jc w:val="center"/>
              <w:rPr>
                <w:rFonts w:asciiTheme="minorHAnsi" w:hAnsiTheme="minorHAnsi" w:cstheme="minorHAnsi"/>
                <w:b/>
                <w:sz w:val="20"/>
                <w:szCs w:val="20"/>
                <w:lang w:eastAsia="ja-JP"/>
              </w:rPr>
            </w:pPr>
            <w:r w:rsidRPr="008D2CB2">
              <w:rPr>
                <w:rFonts w:asciiTheme="minorHAnsi" w:hAnsiTheme="minorHAnsi" w:cstheme="minorHAnsi"/>
                <w:b/>
                <w:sz w:val="20"/>
                <w:szCs w:val="20"/>
                <w:lang w:eastAsia="ja-JP"/>
              </w:rPr>
              <w:t>IS</w:t>
            </w:r>
          </w:p>
        </w:tc>
        <w:tc>
          <w:tcPr>
            <w:tcW w:w="1855" w:type="pct"/>
          </w:tcPr>
          <w:p w14:paraId="1A92CD86" w14:textId="3BACC505" w:rsidR="009E0B92" w:rsidRPr="00E97E42" w:rsidRDefault="00560A32" w:rsidP="005926BF">
            <w:pPr>
              <w:rPr>
                <w:rFonts w:asciiTheme="minorHAnsi" w:hAnsiTheme="minorHAnsi" w:cstheme="minorHAnsi"/>
                <w:bCs/>
                <w:sz w:val="20"/>
                <w:szCs w:val="20"/>
              </w:rPr>
            </w:pPr>
            <w:r w:rsidRPr="008D2CB2">
              <w:rPr>
                <w:rFonts w:asciiTheme="minorHAnsi" w:hAnsiTheme="minorHAnsi" w:cstheme="minorHAnsi"/>
                <w:bCs/>
                <w:sz w:val="20"/>
                <w:szCs w:val="20"/>
              </w:rPr>
              <w:t>In Iona, the project</w:t>
            </w:r>
            <w:r w:rsidR="00095934" w:rsidRPr="008D2CB2">
              <w:rPr>
                <w:rFonts w:asciiTheme="minorHAnsi" w:hAnsiTheme="minorHAnsi" w:cstheme="minorHAnsi"/>
                <w:bCs/>
                <w:sz w:val="20"/>
                <w:szCs w:val="20"/>
              </w:rPr>
              <w:t xml:space="preserve"> has commenced the</w:t>
            </w:r>
            <w:r w:rsidR="005A77EA" w:rsidRPr="008D2CB2">
              <w:rPr>
                <w:rFonts w:asciiTheme="minorHAnsi" w:hAnsiTheme="minorHAnsi" w:cstheme="minorHAnsi"/>
                <w:bCs/>
                <w:sz w:val="20"/>
                <w:szCs w:val="20"/>
              </w:rPr>
              <w:t xml:space="preserve"> develop the Land Use Plan</w:t>
            </w:r>
            <w:r w:rsidR="005926BF" w:rsidRPr="008D2CB2">
              <w:rPr>
                <w:rFonts w:asciiTheme="minorHAnsi" w:hAnsiTheme="minorHAnsi" w:cstheme="minorHAnsi"/>
                <w:bCs/>
                <w:sz w:val="20"/>
                <w:szCs w:val="20"/>
              </w:rPr>
              <w:t>,</w:t>
            </w:r>
            <w:r w:rsidR="005A77EA" w:rsidRPr="008D2CB2">
              <w:rPr>
                <w:rFonts w:asciiTheme="minorHAnsi" w:hAnsiTheme="minorHAnsi" w:cstheme="minorHAnsi"/>
                <w:bCs/>
                <w:sz w:val="20"/>
                <w:szCs w:val="20"/>
              </w:rPr>
              <w:t xml:space="preserve"> </w:t>
            </w:r>
            <w:r w:rsidR="00095934" w:rsidRPr="008D2CB2">
              <w:rPr>
                <w:rFonts w:asciiTheme="minorHAnsi" w:hAnsiTheme="minorHAnsi" w:cstheme="minorHAnsi"/>
                <w:bCs/>
                <w:sz w:val="20"/>
                <w:szCs w:val="20"/>
              </w:rPr>
              <w:t xml:space="preserve">which will be used to complement the existing </w:t>
            </w:r>
            <w:r w:rsidR="00216A4B">
              <w:rPr>
                <w:rFonts w:asciiTheme="minorHAnsi" w:hAnsiTheme="minorHAnsi" w:cstheme="minorHAnsi"/>
                <w:bCs/>
                <w:sz w:val="20"/>
                <w:szCs w:val="20"/>
              </w:rPr>
              <w:t>Parks</w:t>
            </w:r>
            <w:r w:rsidR="00216A4B" w:rsidRPr="008D2CB2">
              <w:rPr>
                <w:rFonts w:asciiTheme="minorHAnsi" w:hAnsiTheme="minorHAnsi" w:cstheme="minorHAnsi"/>
                <w:bCs/>
                <w:sz w:val="20"/>
                <w:szCs w:val="20"/>
              </w:rPr>
              <w:t xml:space="preserve"> </w:t>
            </w:r>
            <w:r w:rsidR="00095934" w:rsidRPr="008D2CB2">
              <w:rPr>
                <w:rFonts w:asciiTheme="minorHAnsi" w:hAnsiTheme="minorHAnsi" w:cstheme="minorHAnsi"/>
                <w:bCs/>
                <w:sz w:val="20"/>
                <w:szCs w:val="20"/>
              </w:rPr>
              <w:t xml:space="preserve">Management Plan that was finalized before the </w:t>
            </w:r>
            <w:r w:rsidR="005926BF" w:rsidRPr="008D2CB2">
              <w:rPr>
                <w:rFonts w:asciiTheme="minorHAnsi" w:hAnsiTheme="minorHAnsi" w:cstheme="minorHAnsi"/>
                <w:bCs/>
                <w:sz w:val="20"/>
                <w:szCs w:val="20"/>
              </w:rPr>
              <w:t>commencement</w:t>
            </w:r>
            <w:r w:rsidR="00095934" w:rsidRPr="008D2CB2">
              <w:rPr>
                <w:rFonts w:asciiTheme="minorHAnsi" w:hAnsiTheme="minorHAnsi" w:cstheme="minorHAnsi"/>
                <w:bCs/>
                <w:sz w:val="20"/>
                <w:szCs w:val="20"/>
              </w:rPr>
              <w:t xml:space="preserve"> of the project</w:t>
            </w:r>
            <w:r w:rsidR="005926BF" w:rsidRPr="008D2CB2">
              <w:rPr>
                <w:rFonts w:asciiTheme="minorHAnsi" w:hAnsiTheme="minorHAnsi" w:cstheme="minorHAnsi"/>
                <w:bCs/>
                <w:sz w:val="20"/>
                <w:szCs w:val="20"/>
              </w:rPr>
              <w:t xml:space="preserve">. </w:t>
            </w:r>
            <w:r w:rsidR="00095934" w:rsidRPr="008D2CB2">
              <w:rPr>
                <w:rFonts w:asciiTheme="minorHAnsi" w:hAnsiTheme="minorHAnsi" w:cstheme="minorHAnsi"/>
                <w:bCs/>
                <w:sz w:val="20"/>
                <w:szCs w:val="20"/>
              </w:rPr>
              <w:t>I</w:t>
            </w:r>
            <w:r w:rsidR="00602E17" w:rsidRPr="008D2CB2">
              <w:rPr>
                <w:rFonts w:asciiTheme="minorHAnsi" w:hAnsiTheme="minorHAnsi" w:cstheme="minorHAnsi"/>
                <w:bCs/>
                <w:sz w:val="20"/>
                <w:szCs w:val="20"/>
              </w:rPr>
              <w:t xml:space="preserve">n Luengue-Luiana, </w:t>
            </w:r>
            <w:r w:rsidR="00095934" w:rsidRPr="008D2CB2">
              <w:rPr>
                <w:rFonts w:asciiTheme="minorHAnsi" w:hAnsiTheme="minorHAnsi" w:cstheme="minorHAnsi"/>
                <w:bCs/>
                <w:sz w:val="20"/>
                <w:szCs w:val="20"/>
              </w:rPr>
              <w:t>the preparation of the Management Plan will commence in FY25</w:t>
            </w:r>
            <w:r w:rsidR="00602E17" w:rsidRPr="008D2CB2">
              <w:rPr>
                <w:rFonts w:asciiTheme="minorHAnsi" w:hAnsiTheme="minorHAnsi" w:cstheme="minorHAnsi"/>
                <w:bCs/>
                <w:sz w:val="20"/>
                <w:szCs w:val="20"/>
              </w:rPr>
              <w:t xml:space="preserve"> </w:t>
            </w:r>
          </w:p>
        </w:tc>
      </w:tr>
      <w:tr w:rsidR="009E0B92" w:rsidRPr="00706051" w14:paraId="7CF67983" w14:textId="77777777" w:rsidTr="00D42B2D">
        <w:tc>
          <w:tcPr>
            <w:tcW w:w="1698" w:type="pct"/>
          </w:tcPr>
          <w:p w14:paraId="2161BF51" w14:textId="77777777" w:rsidR="009E0B92" w:rsidRPr="008D2CB2" w:rsidRDefault="009E0B92" w:rsidP="009E0B92">
            <w:pPr>
              <w:rPr>
                <w:rFonts w:asciiTheme="minorHAnsi" w:hAnsiTheme="minorHAnsi" w:cstheme="minorHAnsi"/>
                <w:sz w:val="20"/>
                <w:szCs w:val="20"/>
                <w:lang w:val="en-GB"/>
              </w:rPr>
            </w:pPr>
            <w:r w:rsidRPr="008D2CB2">
              <w:rPr>
                <w:rFonts w:asciiTheme="minorHAnsi" w:hAnsiTheme="minorHAnsi" w:cstheme="minorHAnsi"/>
                <w:sz w:val="20"/>
                <w:szCs w:val="20"/>
                <w:lang w:val="en-GB"/>
              </w:rPr>
              <w:t>c. Area of land under climate-resilient management (ha) (Target: 35,000 ha)</w:t>
            </w:r>
          </w:p>
          <w:p w14:paraId="672B0F67" w14:textId="77777777" w:rsidR="009E0B92" w:rsidRPr="00E97E42" w:rsidDel="00773943" w:rsidRDefault="009E0B92" w:rsidP="00773943">
            <w:pPr>
              <w:ind w:left="65"/>
              <w:rPr>
                <w:rFonts w:asciiTheme="minorHAnsi" w:hAnsiTheme="minorHAnsi" w:cstheme="minorHAnsi"/>
                <w:sz w:val="20"/>
                <w:szCs w:val="20"/>
              </w:rPr>
            </w:pPr>
          </w:p>
        </w:tc>
        <w:tc>
          <w:tcPr>
            <w:tcW w:w="885" w:type="pct"/>
          </w:tcPr>
          <w:p w14:paraId="79FAD43B" w14:textId="7847891A" w:rsidR="009E0B92" w:rsidRPr="00E97E42" w:rsidRDefault="007D226C" w:rsidP="00E66A87">
            <w:pPr>
              <w:ind w:left="65"/>
              <w:rPr>
                <w:rFonts w:asciiTheme="minorHAnsi" w:hAnsiTheme="minorHAnsi" w:cstheme="minorHAnsi"/>
                <w:sz w:val="20"/>
                <w:szCs w:val="20"/>
                <w:lang w:eastAsia="ja-JP"/>
              </w:rPr>
            </w:pPr>
            <w:r w:rsidRPr="008D2CB2">
              <w:rPr>
                <w:rFonts w:asciiTheme="minorHAnsi" w:hAnsiTheme="minorHAnsi" w:cstheme="minorHAnsi"/>
                <w:sz w:val="20"/>
                <w:szCs w:val="20"/>
                <w:lang w:eastAsia="ja-JP"/>
              </w:rPr>
              <w:t>Zero (0)</w:t>
            </w:r>
          </w:p>
        </w:tc>
        <w:tc>
          <w:tcPr>
            <w:tcW w:w="562" w:type="pct"/>
          </w:tcPr>
          <w:p w14:paraId="26ACD844" w14:textId="7306DBB0" w:rsidR="009E0B92" w:rsidRPr="00E97E42" w:rsidRDefault="003C0405" w:rsidP="003E601B">
            <w:pPr>
              <w:ind w:left="65"/>
              <w:jc w:val="center"/>
              <w:rPr>
                <w:rFonts w:asciiTheme="minorHAnsi" w:hAnsiTheme="minorHAnsi" w:cstheme="minorHAnsi"/>
                <w:b/>
                <w:sz w:val="20"/>
                <w:szCs w:val="20"/>
                <w:lang w:eastAsia="ja-JP"/>
              </w:rPr>
            </w:pPr>
            <w:r w:rsidRPr="008D2CB2">
              <w:rPr>
                <w:rFonts w:asciiTheme="minorHAnsi" w:hAnsiTheme="minorHAnsi" w:cstheme="minorHAnsi"/>
                <w:b/>
                <w:sz w:val="20"/>
                <w:szCs w:val="20"/>
                <w:lang w:eastAsia="ja-JP"/>
              </w:rPr>
              <w:t>NS</w:t>
            </w:r>
          </w:p>
        </w:tc>
        <w:tc>
          <w:tcPr>
            <w:tcW w:w="1855" w:type="pct"/>
          </w:tcPr>
          <w:p w14:paraId="4FF173DB" w14:textId="368F56CA" w:rsidR="009E0B92" w:rsidRPr="00E97E42" w:rsidRDefault="003C0405" w:rsidP="00EB2FAB">
            <w:pPr>
              <w:rPr>
                <w:rFonts w:asciiTheme="minorHAnsi" w:hAnsiTheme="minorHAnsi" w:cstheme="minorHAnsi"/>
                <w:bCs/>
                <w:sz w:val="20"/>
                <w:szCs w:val="20"/>
              </w:rPr>
            </w:pPr>
            <w:r w:rsidRPr="008D2CB2">
              <w:rPr>
                <w:rFonts w:asciiTheme="minorHAnsi" w:hAnsiTheme="minorHAnsi" w:cstheme="minorHAnsi"/>
                <w:bCs/>
                <w:sz w:val="20"/>
                <w:szCs w:val="20"/>
              </w:rPr>
              <w:t>To commence in FY26 Q</w:t>
            </w:r>
            <w:r w:rsidR="00364607" w:rsidRPr="008D2CB2">
              <w:rPr>
                <w:rFonts w:asciiTheme="minorHAnsi" w:hAnsiTheme="minorHAnsi" w:cstheme="minorHAnsi"/>
                <w:bCs/>
                <w:sz w:val="20"/>
                <w:szCs w:val="20"/>
              </w:rPr>
              <w:t>2</w:t>
            </w:r>
            <w:r w:rsidR="00274C90" w:rsidRPr="008D2CB2">
              <w:rPr>
                <w:rFonts w:asciiTheme="minorHAnsi" w:hAnsiTheme="minorHAnsi" w:cstheme="minorHAnsi"/>
                <w:bCs/>
                <w:sz w:val="20"/>
                <w:szCs w:val="20"/>
              </w:rPr>
              <w:t>.</w:t>
            </w:r>
          </w:p>
        </w:tc>
      </w:tr>
      <w:tr w:rsidR="009E0B92" w:rsidRPr="00706051" w14:paraId="502DFDF3" w14:textId="77777777" w:rsidTr="00D42B2D">
        <w:tc>
          <w:tcPr>
            <w:tcW w:w="1698" w:type="pct"/>
          </w:tcPr>
          <w:p w14:paraId="6D754ECC" w14:textId="77777777" w:rsidR="009E0B92" w:rsidRPr="008D2CB2" w:rsidRDefault="009E0B92" w:rsidP="009E0B92">
            <w:pPr>
              <w:rPr>
                <w:rFonts w:asciiTheme="minorHAnsi" w:hAnsiTheme="minorHAnsi" w:cstheme="minorHAnsi"/>
                <w:sz w:val="20"/>
                <w:szCs w:val="20"/>
                <w:lang w:val="en-GB"/>
              </w:rPr>
            </w:pPr>
            <w:r w:rsidRPr="008D2CB2">
              <w:rPr>
                <w:rFonts w:asciiTheme="minorHAnsi" w:hAnsiTheme="minorHAnsi" w:cstheme="minorHAnsi"/>
                <w:sz w:val="20"/>
                <w:szCs w:val="20"/>
                <w:lang w:val="en-GB"/>
              </w:rPr>
              <w:t>d. Number of policies, plans and development frameworks that mainstream climate resilience (Target: 12)</w:t>
            </w:r>
          </w:p>
          <w:p w14:paraId="1F9B13F0" w14:textId="77777777" w:rsidR="009E0B92" w:rsidRPr="00E97E42" w:rsidDel="00773943" w:rsidRDefault="009E0B92" w:rsidP="00773943">
            <w:pPr>
              <w:ind w:left="65"/>
              <w:rPr>
                <w:rFonts w:asciiTheme="minorHAnsi" w:hAnsiTheme="minorHAnsi" w:cstheme="minorHAnsi"/>
                <w:sz w:val="20"/>
                <w:szCs w:val="20"/>
              </w:rPr>
            </w:pPr>
          </w:p>
        </w:tc>
        <w:tc>
          <w:tcPr>
            <w:tcW w:w="885" w:type="pct"/>
          </w:tcPr>
          <w:p w14:paraId="1B58B2EF" w14:textId="085CCB64" w:rsidR="009E0B92" w:rsidRPr="00E97E42" w:rsidRDefault="00274C90" w:rsidP="00E66A87">
            <w:pPr>
              <w:ind w:left="65"/>
              <w:rPr>
                <w:rFonts w:asciiTheme="minorHAnsi" w:hAnsiTheme="minorHAnsi" w:cstheme="minorHAnsi"/>
                <w:sz w:val="20"/>
                <w:szCs w:val="20"/>
                <w:lang w:eastAsia="ja-JP"/>
              </w:rPr>
            </w:pPr>
            <w:r w:rsidRPr="008D2CB2">
              <w:rPr>
                <w:rFonts w:asciiTheme="minorHAnsi" w:hAnsiTheme="minorHAnsi" w:cstheme="minorHAnsi"/>
                <w:sz w:val="20"/>
                <w:szCs w:val="20"/>
                <w:lang w:eastAsia="ja-JP"/>
              </w:rPr>
              <w:t>Zero (0)</w:t>
            </w:r>
          </w:p>
        </w:tc>
        <w:tc>
          <w:tcPr>
            <w:tcW w:w="562" w:type="pct"/>
          </w:tcPr>
          <w:p w14:paraId="34D53F03" w14:textId="59961B1D" w:rsidR="009E0B92" w:rsidRPr="00E97E42" w:rsidRDefault="00274C90" w:rsidP="003E601B">
            <w:pPr>
              <w:ind w:left="65"/>
              <w:jc w:val="center"/>
              <w:rPr>
                <w:rFonts w:asciiTheme="minorHAnsi" w:hAnsiTheme="minorHAnsi" w:cstheme="minorHAnsi"/>
                <w:b/>
                <w:sz w:val="20"/>
                <w:szCs w:val="20"/>
                <w:lang w:eastAsia="ja-JP"/>
              </w:rPr>
            </w:pPr>
            <w:r w:rsidRPr="008D2CB2">
              <w:rPr>
                <w:rFonts w:asciiTheme="minorHAnsi" w:hAnsiTheme="minorHAnsi" w:cstheme="minorHAnsi"/>
                <w:b/>
                <w:sz w:val="20"/>
                <w:szCs w:val="20"/>
                <w:lang w:eastAsia="ja-JP"/>
              </w:rPr>
              <w:t>IS</w:t>
            </w:r>
          </w:p>
        </w:tc>
        <w:tc>
          <w:tcPr>
            <w:tcW w:w="1855" w:type="pct"/>
          </w:tcPr>
          <w:p w14:paraId="73DF14CD" w14:textId="3DB2B655" w:rsidR="009E0B92" w:rsidRPr="00E97E42" w:rsidRDefault="00371000" w:rsidP="00EB2FAB">
            <w:pPr>
              <w:rPr>
                <w:rFonts w:asciiTheme="minorHAnsi" w:hAnsiTheme="minorHAnsi" w:cstheme="minorHAnsi"/>
                <w:bCs/>
                <w:sz w:val="20"/>
                <w:szCs w:val="20"/>
              </w:rPr>
            </w:pPr>
            <w:r w:rsidRPr="00E97E42">
              <w:rPr>
                <w:rFonts w:asciiTheme="minorHAnsi" w:hAnsiTheme="minorHAnsi" w:cstheme="minorHAnsi"/>
                <w:sz w:val="20"/>
                <w:szCs w:val="20"/>
              </w:rPr>
              <w:t xml:space="preserve">During FY25, the project </w:t>
            </w:r>
            <w:r w:rsidR="005C1B6F" w:rsidRPr="00E97E42">
              <w:rPr>
                <w:rFonts w:asciiTheme="minorHAnsi" w:hAnsiTheme="minorHAnsi" w:cstheme="minorHAnsi"/>
                <w:sz w:val="20"/>
                <w:szCs w:val="20"/>
              </w:rPr>
              <w:t>commenced with a</w:t>
            </w:r>
            <w:r w:rsidRPr="00E97E42">
              <w:rPr>
                <w:rFonts w:asciiTheme="minorHAnsi" w:hAnsiTheme="minorHAnsi" w:cstheme="minorHAnsi"/>
                <w:sz w:val="20"/>
                <w:szCs w:val="20"/>
              </w:rPr>
              <w:t xml:space="preserve"> comprehensive review of key policies </w:t>
            </w:r>
            <w:r w:rsidR="00A84F79" w:rsidRPr="00E97E42">
              <w:rPr>
                <w:rFonts w:asciiTheme="minorHAnsi" w:hAnsiTheme="minorHAnsi" w:cstheme="minorHAnsi"/>
                <w:sz w:val="20"/>
                <w:szCs w:val="20"/>
              </w:rPr>
              <w:t>on</w:t>
            </w:r>
            <w:r w:rsidRPr="00E97E42">
              <w:rPr>
                <w:rFonts w:asciiTheme="minorHAnsi" w:hAnsiTheme="minorHAnsi" w:cstheme="minorHAnsi"/>
                <w:sz w:val="20"/>
                <w:szCs w:val="20"/>
              </w:rPr>
              <w:t xml:space="preserve"> nature-based tourism sectors</w:t>
            </w:r>
            <w:r w:rsidR="005C1B6F" w:rsidRPr="00E97E42">
              <w:rPr>
                <w:rFonts w:asciiTheme="minorHAnsi" w:hAnsiTheme="minorHAnsi" w:cstheme="minorHAnsi"/>
                <w:sz w:val="20"/>
                <w:szCs w:val="20"/>
              </w:rPr>
              <w:t xml:space="preserve"> </w:t>
            </w:r>
            <w:r w:rsidRPr="00E97E42">
              <w:rPr>
                <w:rFonts w:asciiTheme="minorHAnsi" w:hAnsiTheme="minorHAnsi" w:cstheme="minorHAnsi"/>
                <w:sz w:val="20"/>
                <w:szCs w:val="20"/>
              </w:rPr>
              <w:t xml:space="preserve">to identify policy gaps, alignment opportunities, and leverage </w:t>
            </w:r>
            <w:r w:rsidRPr="00E97E42">
              <w:rPr>
                <w:rFonts w:asciiTheme="minorHAnsi" w:hAnsiTheme="minorHAnsi" w:cstheme="minorHAnsi"/>
                <w:sz w:val="20"/>
                <w:szCs w:val="20"/>
              </w:rPr>
              <w:lastRenderedPageBreak/>
              <w:t>points for strengthening institutional frameworks that support conservation and sustainable tourism.</w:t>
            </w:r>
            <w:r w:rsidR="00E50818" w:rsidRPr="00E97E42">
              <w:rPr>
                <w:rFonts w:asciiTheme="minorHAnsi" w:hAnsiTheme="minorHAnsi" w:cstheme="minorHAnsi"/>
                <w:sz w:val="20"/>
                <w:szCs w:val="20"/>
              </w:rPr>
              <w:t xml:space="preserve"> </w:t>
            </w:r>
          </w:p>
        </w:tc>
      </w:tr>
      <w:tr w:rsidR="009E0B92" w:rsidRPr="00706051" w14:paraId="14F7EBE8" w14:textId="77777777" w:rsidTr="00D42B2D">
        <w:tc>
          <w:tcPr>
            <w:tcW w:w="1698" w:type="pct"/>
          </w:tcPr>
          <w:p w14:paraId="1947DC0D" w14:textId="205C75E0" w:rsidR="009E0B92" w:rsidRPr="00E97E42" w:rsidDel="00773943" w:rsidRDefault="009E0B92" w:rsidP="00773943">
            <w:pPr>
              <w:ind w:left="65"/>
              <w:rPr>
                <w:rFonts w:asciiTheme="minorHAnsi" w:hAnsiTheme="minorHAnsi" w:cstheme="minorHAnsi"/>
                <w:sz w:val="20"/>
                <w:szCs w:val="20"/>
              </w:rPr>
            </w:pPr>
            <w:r w:rsidRPr="008D2CB2">
              <w:rPr>
                <w:rFonts w:asciiTheme="minorHAnsi" w:hAnsiTheme="minorHAnsi" w:cstheme="minorHAnsi"/>
                <w:sz w:val="20"/>
                <w:szCs w:val="20"/>
                <w:lang w:val="en-GB"/>
              </w:rPr>
              <w:lastRenderedPageBreak/>
              <w:t xml:space="preserve">e. Number of people with enhanced capacity to identify climate risk and engage in adaptation measures (Target: 14,040 people (30% </w:t>
            </w:r>
            <w:r w:rsidRPr="008D2CB2" w:rsidDel="003D67F9">
              <w:rPr>
                <w:rFonts w:asciiTheme="minorHAnsi" w:hAnsiTheme="minorHAnsi" w:cstheme="minorHAnsi"/>
                <w:sz w:val="20"/>
                <w:szCs w:val="20"/>
                <w:lang w:val="en-GB"/>
              </w:rPr>
              <w:t>female</w:t>
            </w:r>
            <w:r w:rsidRPr="008D2CB2">
              <w:rPr>
                <w:rFonts w:asciiTheme="minorHAnsi" w:hAnsiTheme="minorHAnsi" w:cstheme="minorHAnsi"/>
                <w:sz w:val="20"/>
                <w:szCs w:val="20"/>
                <w:lang w:val="en-GB"/>
              </w:rPr>
              <w:t>)</w:t>
            </w:r>
            <w:r w:rsidRPr="00E97E42">
              <w:rPr>
                <w:rFonts w:asciiTheme="minorHAnsi" w:hAnsiTheme="minorHAnsi" w:cstheme="minorHAnsi"/>
                <w:sz w:val="20"/>
                <w:szCs w:val="20"/>
              </w:rPr>
              <w:t>.</w:t>
            </w:r>
          </w:p>
        </w:tc>
        <w:tc>
          <w:tcPr>
            <w:tcW w:w="885" w:type="pct"/>
          </w:tcPr>
          <w:p w14:paraId="74D1914C" w14:textId="0771BD33" w:rsidR="009E0B92" w:rsidRPr="00E97E42" w:rsidRDefault="000E09D9" w:rsidP="00E66A87">
            <w:pPr>
              <w:ind w:left="65"/>
              <w:rPr>
                <w:rFonts w:asciiTheme="minorHAnsi" w:hAnsiTheme="minorHAnsi" w:cstheme="minorHAnsi"/>
                <w:sz w:val="20"/>
                <w:szCs w:val="20"/>
                <w:lang w:eastAsia="ja-JP"/>
              </w:rPr>
            </w:pPr>
            <w:r w:rsidRPr="008D2CB2">
              <w:rPr>
                <w:rFonts w:asciiTheme="minorHAnsi" w:hAnsiTheme="minorHAnsi" w:cstheme="minorHAnsi"/>
                <w:sz w:val="20"/>
                <w:szCs w:val="20"/>
                <w:lang w:eastAsia="ja-JP"/>
              </w:rPr>
              <w:t>Zero (0)</w:t>
            </w:r>
          </w:p>
        </w:tc>
        <w:tc>
          <w:tcPr>
            <w:tcW w:w="562" w:type="pct"/>
          </w:tcPr>
          <w:p w14:paraId="26C001C1" w14:textId="26F28395" w:rsidR="009E0B92" w:rsidRPr="00E97E42" w:rsidRDefault="000E09D9" w:rsidP="003E601B">
            <w:pPr>
              <w:ind w:left="65"/>
              <w:jc w:val="center"/>
              <w:rPr>
                <w:rFonts w:asciiTheme="minorHAnsi" w:hAnsiTheme="minorHAnsi" w:cstheme="minorHAnsi"/>
                <w:b/>
                <w:sz w:val="20"/>
                <w:szCs w:val="20"/>
                <w:lang w:eastAsia="ja-JP"/>
              </w:rPr>
            </w:pPr>
            <w:r w:rsidRPr="008D2CB2">
              <w:rPr>
                <w:rFonts w:asciiTheme="minorHAnsi" w:hAnsiTheme="minorHAnsi" w:cstheme="minorHAnsi"/>
                <w:b/>
                <w:sz w:val="20"/>
                <w:szCs w:val="20"/>
                <w:lang w:eastAsia="ja-JP"/>
              </w:rPr>
              <w:t>IS</w:t>
            </w:r>
          </w:p>
        </w:tc>
        <w:tc>
          <w:tcPr>
            <w:tcW w:w="1855" w:type="pct"/>
          </w:tcPr>
          <w:p w14:paraId="2F100761" w14:textId="5D9BC15F" w:rsidR="009E0B92" w:rsidRPr="00E97E42" w:rsidRDefault="0031761A" w:rsidP="00EB2FAB">
            <w:pPr>
              <w:rPr>
                <w:rFonts w:asciiTheme="minorHAnsi" w:hAnsiTheme="minorHAnsi" w:cstheme="minorHAnsi"/>
                <w:bCs/>
                <w:sz w:val="20"/>
                <w:szCs w:val="20"/>
              </w:rPr>
            </w:pPr>
            <w:r w:rsidRPr="008D2CB2">
              <w:rPr>
                <w:rFonts w:asciiTheme="minorHAnsi" w:hAnsiTheme="minorHAnsi" w:cstheme="minorHAnsi"/>
                <w:bCs/>
                <w:sz w:val="20"/>
                <w:szCs w:val="20"/>
              </w:rPr>
              <w:t xml:space="preserve">In FY25, the project finalized the Terms of Reference (ToR) for conducting a comprehensive climate risk and vulnerability assessment across Iona and Luengue-Luiana National Parks. </w:t>
            </w:r>
            <w:r w:rsidR="00292635" w:rsidRPr="008D2CB2">
              <w:rPr>
                <w:rFonts w:asciiTheme="minorHAnsi" w:hAnsiTheme="minorHAnsi" w:cstheme="minorHAnsi"/>
                <w:bCs/>
                <w:sz w:val="20"/>
                <w:szCs w:val="20"/>
              </w:rPr>
              <w:t>The ToR to be posted in FY26 Q1</w:t>
            </w:r>
          </w:p>
        </w:tc>
      </w:tr>
    </w:tbl>
    <w:p w14:paraId="5D7D1B17" w14:textId="77777777" w:rsidR="0007046D" w:rsidRPr="00706051" w:rsidRDefault="0007046D" w:rsidP="3465DAE8">
      <w:pPr>
        <w:rPr>
          <w:rFonts w:asciiTheme="minorHAnsi" w:hAnsiTheme="minorHAnsi" w:cstheme="minorHAnsi"/>
          <w:sz w:val="20"/>
          <w:szCs w:val="20"/>
        </w:rPr>
      </w:pPr>
    </w:p>
    <w:p w14:paraId="7044A5AB" w14:textId="77777777" w:rsidR="003720F0" w:rsidRPr="00706051" w:rsidRDefault="003720F0" w:rsidP="58DC1E30">
      <w:pPr>
        <w:rPr>
          <w:rFonts w:asciiTheme="minorHAnsi" w:hAnsiTheme="minorHAnsi" w:cstheme="minorHAnsi"/>
          <w:b/>
          <w:bCs/>
          <w:sz w:val="20"/>
          <w:szCs w:val="20"/>
        </w:rPr>
      </w:pPr>
    </w:p>
    <w:p w14:paraId="20443AB6" w14:textId="5AAA5410" w:rsidR="00724CC0" w:rsidRPr="00706051" w:rsidRDefault="00724CC0" w:rsidP="58DC1E30">
      <w:pPr>
        <w:rPr>
          <w:rFonts w:asciiTheme="minorHAnsi" w:hAnsiTheme="minorHAnsi" w:cstheme="minorHAnsi"/>
          <w:b/>
          <w:bCs/>
          <w:sz w:val="20"/>
          <w:szCs w:val="20"/>
        </w:rPr>
      </w:pPr>
      <w:r w:rsidRPr="00706051">
        <w:rPr>
          <w:rFonts w:asciiTheme="minorHAnsi" w:hAnsiTheme="minorHAnsi" w:cstheme="minorHAnsi"/>
          <w:b/>
          <w:bCs/>
          <w:sz w:val="20"/>
          <w:szCs w:val="20"/>
        </w:rPr>
        <w:t>This part of the report assesses the progress towards achieving the outcomes of the project.</w:t>
      </w:r>
    </w:p>
    <w:p w14:paraId="6F85C510" w14:textId="77777777" w:rsidR="00724CC0" w:rsidRPr="00706051" w:rsidRDefault="00724CC0" w:rsidP="00724CC0">
      <w:pPr>
        <w:contextualSpacing/>
        <w:rPr>
          <w:rFonts w:asciiTheme="minorHAnsi" w:hAnsiTheme="minorHAnsi" w:cstheme="minorHAnsi"/>
          <w:sz w:val="20"/>
          <w:szCs w:val="20"/>
        </w:rPr>
      </w:pPr>
    </w:p>
    <w:tbl>
      <w:tblPr>
        <w:tblW w:w="14474" w:type="dxa"/>
        <w:jc w:val="center"/>
        <w:tblBorders>
          <w:top w:val="single" w:sz="4" w:space="0" w:color="404040" w:themeColor="text1" w:themeTint="BF"/>
          <w:left w:val="single" w:sz="4" w:space="0" w:color="404040" w:themeColor="text1" w:themeTint="BF"/>
          <w:bottom w:val="single" w:sz="4" w:space="0" w:color="404040" w:themeColor="text1" w:themeTint="BF"/>
          <w:right w:val="single" w:sz="4" w:space="0" w:color="404040" w:themeColor="text1" w:themeTint="BF"/>
          <w:insideH w:val="single" w:sz="4" w:space="0" w:color="404040" w:themeColor="text1" w:themeTint="BF"/>
          <w:insideV w:val="single" w:sz="4" w:space="0" w:color="404040" w:themeColor="text1" w:themeTint="BF"/>
        </w:tblBorders>
        <w:tblCellMar>
          <w:top w:w="29" w:type="dxa"/>
          <w:left w:w="115" w:type="dxa"/>
          <w:bottom w:w="29" w:type="dxa"/>
          <w:right w:w="115" w:type="dxa"/>
        </w:tblCellMar>
        <w:tblLook w:val="00A0" w:firstRow="1" w:lastRow="0" w:firstColumn="1" w:lastColumn="0" w:noHBand="0" w:noVBand="0"/>
      </w:tblPr>
      <w:tblGrid>
        <w:gridCol w:w="2695"/>
        <w:gridCol w:w="2160"/>
        <w:gridCol w:w="2406"/>
        <w:gridCol w:w="2074"/>
        <w:gridCol w:w="1326"/>
        <w:gridCol w:w="3813"/>
      </w:tblGrid>
      <w:tr w:rsidR="00F11844" w:rsidRPr="00706051" w14:paraId="5E2AC72D" w14:textId="77777777" w:rsidTr="512F1EB4">
        <w:trPr>
          <w:trHeight w:val="501"/>
          <w:tblHeader/>
          <w:jc w:val="center"/>
        </w:trPr>
        <w:tc>
          <w:tcPr>
            <w:tcW w:w="2695" w:type="dxa"/>
            <w:shd w:val="clear" w:color="auto" w:fill="808080" w:themeFill="background1" w:themeFillShade="80"/>
          </w:tcPr>
          <w:p w14:paraId="1C2EA791" w14:textId="194F773D" w:rsidR="00B468FE" w:rsidRPr="00706051" w:rsidRDefault="6CA6D3A5" w:rsidP="58DC1E30">
            <w:pPr>
              <w:jc w:val="center"/>
              <w:rPr>
                <w:rFonts w:asciiTheme="minorHAnsi" w:hAnsiTheme="minorHAnsi" w:cstheme="minorHAnsi"/>
                <w:b/>
                <w:bCs/>
                <w:color w:val="FFFFFF"/>
                <w:sz w:val="20"/>
                <w:szCs w:val="20"/>
              </w:rPr>
            </w:pPr>
            <w:r w:rsidRPr="00706051">
              <w:rPr>
                <w:rFonts w:asciiTheme="minorHAnsi" w:hAnsiTheme="minorHAnsi" w:cstheme="minorHAnsi"/>
                <w:b/>
                <w:bCs/>
                <w:color w:val="FFFFFF" w:themeColor="background1"/>
                <w:sz w:val="20"/>
                <w:szCs w:val="20"/>
              </w:rPr>
              <w:t>COMPONENT NO. / TITLE</w:t>
            </w:r>
            <w:r w:rsidR="43E04AE8" w:rsidRPr="00706051">
              <w:rPr>
                <w:rFonts w:asciiTheme="minorHAnsi" w:hAnsiTheme="minorHAnsi" w:cstheme="minorHAnsi"/>
                <w:b/>
                <w:bCs/>
                <w:color w:val="FFFFFF" w:themeColor="background1"/>
                <w:sz w:val="20"/>
                <w:szCs w:val="20"/>
              </w:rPr>
              <w:t xml:space="preserve"> - OUTCOME NO./NAME</w:t>
            </w:r>
          </w:p>
        </w:tc>
        <w:tc>
          <w:tcPr>
            <w:tcW w:w="2160" w:type="dxa"/>
            <w:shd w:val="clear" w:color="auto" w:fill="808080" w:themeFill="background1" w:themeFillShade="80"/>
            <w:vAlign w:val="center"/>
          </w:tcPr>
          <w:p w14:paraId="79E5D8E4" w14:textId="52F85701" w:rsidR="00B468FE" w:rsidRPr="00706051" w:rsidRDefault="00B468FE" w:rsidP="0097507C">
            <w:pPr>
              <w:jc w:val="center"/>
              <w:rPr>
                <w:rFonts w:asciiTheme="minorHAnsi" w:hAnsiTheme="minorHAnsi" w:cstheme="minorHAnsi"/>
                <w:b/>
                <w:color w:val="FFFFFF"/>
                <w:sz w:val="20"/>
                <w:szCs w:val="20"/>
              </w:rPr>
            </w:pPr>
            <w:r w:rsidRPr="00706051">
              <w:rPr>
                <w:rFonts w:asciiTheme="minorHAnsi" w:hAnsiTheme="minorHAnsi" w:cstheme="minorHAnsi"/>
                <w:b/>
                <w:color w:val="FFFFFF"/>
                <w:sz w:val="20"/>
                <w:szCs w:val="20"/>
              </w:rPr>
              <w:t>OUTCOMES TARGETS/INDICATORS</w:t>
            </w:r>
          </w:p>
        </w:tc>
        <w:tc>
          <w:tcPr>
            <w:tcW w:w="2406" w:type="dxa"/>
            <w:shd w:val="clear" w:color="auto" w:fill="808080" w:themeFill="background1" w:themeFillShade="80"/>
          </w:tcPr>
          <w:p w14:paraId="01BE9A31" w14:textId="77777777" w:rsidR="00B468FE" w:rsidRPr="00706051" w:rsidRDefault="00B468FE" w:rsidP="0097507C">
            <w:pPr>
              <w:jc w:val="center"/>
              <w:rPr>
                <w:rFonts w:asciiTheme="minorHAnsi" w:hAnsiTheme="minorHAnsi" w:cstheme="minorHAnsi"/>
                <w:b/>
                <w:color w:val="FFFFFF"/>
                <w:sz w:val="20"/>
                <w:szCs w:val="20"/>
              </w:rPr>
            </w:pPr>
            <w:r w:rsidRPr="00706051">
              <w:rPr>
                <w:rFonts w:asciiTheme="minorHAnsi" w:hAnsiTheme="minorHAnsi" w:cstheme="minorHAnsi"/>
                <w:b/>
                <w:color w:val="FFFFFF"/>
                <w:sz w:val="20"/>
                <w:szCs w:val="20"/>
              </w:rPr>
              <w:t>END OF PROJECT INDICATOR TARGET</w:t>
            </w:r>
          </w:p>
        </w:tc>
        <w:tc>
          <w:tcPr>
            <w:tcW w:w="2074" w:type="dxa"/>
            <w:shd w:val="clear" w:color="auto" w:fill="808080" w:themeFill="background1" w:themeFillShade="80"/>
            <w:vAlign w:val="center"/>
          </w:tcPr>
          <w:p w14:paraId="082E0AEB" w14:textId="77777777" w:rsidR="00B468FE" w:rsidRPr="00706051" w:rsidRDefault="00B468FE" w:rsidP="0097507C">
            <w:pPr>
              <w:jc w:val="center"/>
              <w:rPr>
                <w:rFonts w:asciiTheme="minorHAnsi" w:hAnsiTheme="minorHAnsi" w:cstheme="minorHAnsi"/>
                <w:b/>
                <w:color w:val="FFFFFF"/>
                <w:sz w:val="20"/>
                <w:szCs w:val="20"/>
              </w:rPr>
            </w:pPr>
            <w:r w:rsidRPr="00706051">
              <w:rPr>
                <w:rFonts w:asciiTheme="minorHAnsi" w:hAnsiTheme="minorHAnsi" w:cstheme="minorHAnsi"/>
                <w:b/>
                <w:color w:val="FFFFFF"/>
                <w:sz w:val="20"/>
                <w:szCs w:val="20"/>
              </w:rPr>
              <w:t>END OF YEAR INDICATOR STATUS</w:t>
            </w:r>
          </w:p>
        </w:tc>
        <w:tc>
          <w:tcPr>
            <w:tcW w:w="1326" w:type="dxa"/>
            <w:shd w:val="clear" w:color="auto" w:fill="808080" w:themeFill="background1" w:themeFillShade="80"/>
            <w:vAlign w:val="center"/>
          </w:tcPr>
          <w:p w14:paraId="696586ED" w14:textId="77777777" w:rsidR="00B468FE" w:rsidRPr="00706051" w:rsidRDefault="00B468FE" w:rsidP="0097507C">
            <w:pPr>
              <w:jc w:val="center"/>
              <w:rPr>
                <w:rFonts w:asciiTheme="minorHAnsi" w:hAnsiTheme="minorHAnsi" w:cstheme="minorHAnsi"/>
                <w:b/>
                <w:bCs/>
                <w:color w:val="FFFFFF" w:themeColor="background1"/>
                <w:sz w:val="20"/>
                <w:szCs w:val="20"/>
              </w:rPr>
            </w:pPr>
            <w:r w:rsidRPr="00706051">
              <w:rPr>
                <w:rFonts w:asciiTheme="minorHAnsi" w:hAnsiTheme="minorHAnsi" w:cstheme="minorHAnsi"/>
                <w:b/>
                <w:bCs/>
                <w:color w:val="FFFFFF" w:themeColor="background1"/>
                <w:sz w:val="20"/>
                <w:szCs w:val="20"/>
              </w:rPr>
              <w:t>PROGRESS RATING</w:t>
            </w:r>
            <w:r w:rsidRPr="00706051">
              <w:rPr>
                <w:rStyle w:val="FootnoteReference"/>
                <w:rFonts w:asciiTheme="minorHAnsi" w:hAnsiTheme="minorHAnsi" w:cstheme="minorHAnsi"/>
                <w:b/>
                <w:bCs/>
                <w:color w:val="FFFFFF" w:themeColor="background1"/>
                <w:sz w:val="20"/>
                <w:szCs w:val="20"/>
              </w:rPr>
              <w:footnoteReference w:id="6"/>
            </w:r>
          </w:p>
        </w:tc>
        <w:tc>
          <w:tcPr>
            <w:tcW w:w="3813" w:type="dxa"/>
            <w:shd w:val="clear" w:color="auto" w:fill="808080" w:themeFill="background1" w:themeFillShade="80"/>
            <w:vAlign w:val="center"/>
          </w:tcPr>
          <w:p w14:paraId="76F633B6" w14:textId="77777777" w:rsidR="00B468FE" w:rsidRPr="00706051" w:rsidRDefault="00B468FE" w:rsidP="0097507C">
            <w:pPr>
              <w:jc w:val="center"/>
              <w:rPr>
                <w:rFonts w:asciiTheme="minorHAnsi" w:hAnsiTheme="minorHAnsi" w:cstheme="minorHAnsi"/>
                <w:b/>
                <w:bCs/>
                <w:color w:val="FFFFFF" w:themeColor="background1"/>
                <w:sz w:val="20"/>
                <w:szCs w:val="20"/>
              </w:rPr>
            </w:pPr>
            <w:r w:rsidRPr="00706051">
              <w:rPr>
                <w:rFonts w:asciiTheme="minorHAnsi" w:hAnsiTheme="minorHAnsi" w:cstheme="minorHAnsi"/>
                <w:b/>
                <w:bCs/>
                <w:color w:val="FFFFFF" w:themeColor="background1"/>
                <w:sz w:val="20"/>
                <w:szCs w:val="20"/>
              </w:rPr>
              <w:t>COMMENTS/JUSTIFICATION</w:t>
            </w:r>
          </w:p>
        </w:tc>
      </w:tr>
      <w:tr w:rsidR="00B468FE" w:rsidRPr="00706051" w14:paraId="042E6B80" w14:textId="77777777" w:rsidTr="512F1EB4">
        <w:trPr>
          <w:trHeight w:val="204"/>
          <w:jc w:val="center"/>
        </w:trPr>
        <w:tc>
          <w:tcPr>
            <w:tcW w:w="14474" w:type="dxa"/>
            <w:gridSpan w:val="6"/>
            <w:shd w:val="clear" w:color="auto" w:fill="BFBFBF" w:themeFill="background1" w:themeFillShade="BF"/>
          </w:tcPr>
          <w:p w14:paraId="42300CA9" w14:textId="19CEAA8A" w:rsidR="00B468FE" w:rsidRPr="00706051" w:rsidRDefault="00B468FE" w:rsidP="0097507C">
            <w:pPr>
              <w:rPr>
                <w:rFonts w:asciiTheme="minorHAnsi" w:hAnsiTheme="minorHAnsi" w:cstheme="minorHAnsi"/>
                <w:sz w:val="20"/>
                <w:szCs w:val="20"/>
              </w:rPr>
            </w:pPr>
            <w:r w:rsidRPr="00706051">
              <w:rPr>
                <w:rFonts w:asciiTheme="minorHAnsi" w:hAnsiTheme="minorHAnsi" w:cstheme="minorHAnsi"/>
                <w:sz w:val="20"/>
                <w:szCs w:val="20"/>
              </w:rPr>
              <w:t xml:space="preserve">1: </w:t>
            </w:r>
            <w:r w:rsidR="0016151F" w:rsidRPr="00706051">
              <w:rPr>
                <w:rFonts w:asciiTheme="minorHAnsi" w:hAnsiTheme="minorHAnsi" w:cstheme="minorHAnsi"/>
                <w:b/>
                <w:sz w:val="20"/>
                <w:szCs w:val="20"/>
              </w:rPr>
              <w:t>Component 1: Strengthening the resilience of local communities to climate change in targeted TFCAs</w:t>
            </w:r>
          </w:p>
        </w:tc>
      </w:tr>
      <w:tr w:rsidR="00F11844" w:rsidRPr="00706051" w14:paraId="30FF3C7A" w14:textId="77777777" w:rsidTr="512F1EB4">
        <w:trPr>
          <w:trHeight w:val="300"/>
          <w:jc w:val="center"/>
        </w:trPr>
        <w:tc>
          <w:tcPr>
            <w:tcW w:w="2695" w:type="dxa"/>
          </w:tcPr>
          <w:p w14:paraId="2F56CB77" w14:textId="6E0F3538" w:rsidR="009741B0" w:rsidRPr="00706051" w:rsidRDefault="009741B0" w:rsidP="58DC1E30">
            <w:pPr>
              <w:rPr>
                <w:rFonts w:asciiTheme="minorHAnsi" w:hAnsiTheme="minorHAnsi" w:cstheme="minorHAnsi"/>
                <w:sz w:val="20"/>
                <w:szCs w:val="20"/>
              </w:rPr>
            </w:pPr>
            <w:r w:rsidRPr="00706051">
              <w:rPr>
                <w:rFonts w:asciiTheme="minorHAnsi" w:hAnsiTheme="minorHAnsi" w:cstheme="minorHAnsi"/>
                <w:sz w:val="20"/>
                <w:szCs w:val="20"/>
              </w:rPr>
              <w:t>Outcome 1.1: Increased implementation of biodiversity-compatible adaptation practices (encompassing the eco-village approach) in the Angolan portions of targeted TFCAs.</w:t>
            </w:r>
          </w:p>
        </w:tc>
        <w:tc>
          <w:tcPr>
            <w:tcW w:w="2160" w:type="dxa"/>
          </w:tcPr>
          <w:p w14:paraId="2FC86BD3" w14:textId="234A0053" w:rsidR="009741B0" w:rsidRPr="00706051" w:rsidRDefault="007E6C00" w:rsidP="58DC1E30">
            <w:pPr>
              <w:rPr>
                <w:rFonts w:asciiTheme="minorHAnsi" w:hAnsiTheme="minorHAnsi" w:cstheme="minorHAnsi"/>
                <w:sz w:val="20"/>
                <w:szCs w:val="20"/>
              </w:rPr>
            </w:pPr>
            <w:r w:rsidRPr="00706051">
              <w:rPr>
                <w:rFonts w:asciiTheme="minorHAnsi" w:hAnsiTheme="minorHAnsi" w:cstheme="minorHAnsi"/>
                <w:sz w:val="20"/>
                <w:szCs w:val="20"/>
              </w:rPr>
              <w:t>Indicator 1.1.: Area (ha) of agricultural and silvopastoral land in and around Luengue-Luiana and Iona National Parks under climate-resilient and biodiversity-compatible production practices</w:t>
            </w:r>
          </w:p>
        </w:tc>
        <w:tc>
          <w:tcPr>
            <w:tcW w:w="2406" w:type="dxa"/>
          </w:tcPr>
          <w:p w14:paraId="36DD3E17" w14:textId="3A7BD0B6" w:rsidR="009741B0" w:rsidRPr="00706051" w:rsidRDefault="000E5680" w:rsidP="58DC1E30">
            <w:pPr>
              <w:rPr>
                <w:rFonts w:asciiTheme="minorHAnsi" w:hAnsiTheme="minorHAnsi" w:cstheme="minorHAnsi"/>
                <w:color w:val="008000"/>
                <w:sz w:val="20"/>
                <w:szCs w:val="20"/>
              </w:rPr>
            </w:pPr>
            <w:r w:rsidRPr="00706051">
              <w:rPr>
                <w:rFonts w:asciiTheme="minorHAnsi" w:hAnsiTheme="minorHAnsi" w:cstheme="minorHAnsi"/>
                <w:sz w:val="20"/>
                <w:szCs w:val="20"/>
              </w:rPr>
              <w:t>Target 1.1.: At least 35,000 ha of agricultural and silvopastoral land in and around Luengue-Luiana and Iona National Parks are under climate-resilient and biodiversity-compatible production practices.</w:t>
            </w:r>
          </w:p>
        </w:tc>
        <w:tc>
          <w:tcPr>
            <w:tcW w:w="2074" w:type="dxa"/>
          </w:tcPr>
          <w:p w14:paraId="60A3DA49" w14:textId="10FD8F23" w:rsidR="009741B0" w:rsidRPr="00706051" w:rsidRDefault="00152558" w:rsidP="58DC1E30">
            <w:pPr>
              <w:rPr>
                <w:rFonts w:asciiTheme="minorHAnsi" w:hAnsiTheme="minorHAnsi" w:cstheme="minorHAnsi"/>
                <w:sz w:val="20"/>
                <w:szCs w:val="20"/>
              </w:rPr>
            </w:pPr>
            <w:r w:rsidRPr="00706051">
              <w:rPr>
                <w:rFonts w:asciiTheme="minorHAnsi" w:hAnsiTheme="minorHAnsi" w:cstheme="minorHAnsi"/>
                <w:sz w:val="20"/>
                <w:szCs w:val="20"/>
              </w:rPr>
              <w:t xml:space="preserve">Zero (0) </w:t>
            </w:r>
          </w:p>
        </w:tc>
        <w:tc>
          <w:tcPr>
            <w:tcW w:w="1326" w:type="dxa"/>
          </w:tcPr>
          <w:p w14:paraId="08FA0BDF" w14:textId="33A5DE4B" w:rsidR="009741B0" w:rsidRPr="0072237D" w:rsidRDefault="00152558" w:rsidP="58DC1E30">
            <w:pPr>
              <w:ind w:left="65"/>
              <w:jc w:val="center"/>
              <w:rPr>
                <w:rFonts w:asciiTheme="minorHAnsi" w:hAnsiTheme="minorHAnsi" w:cstheme="minorHAnsi"/>
                <w:color w:val="FFFFFF" w:themeColor="background1"/>
                <w:sz w:val="20"/>
                <w:szCs w:val="20"/>
                <w:lang w:eastAsia="ja-JP"/>
              </w:rPr>
            </w:pPr>
            <w:r w:rsidRPr="0072237D">
              <w:rPr>
                <w:rFonts w:asciiTheme="minorHAnsi" w:hAnsiTheme="minorHAnsi" w:cstheme="minorHAnsi"/>
                <w:sz w:val="20"/>
                <w:szCs w:val="20"/>
                <w:lang w:eastAsia="ja-JP"/>
              </w:rPr>
              <w:t>IS</w:t>
            </w:r>
          </w:p>
        </w:tc>
        <w:tc>
          <w:tcPr>
            <w:tcW w:w="3813" w:type="dxa"/>
          </w:tcPr>
          <w:p w14:paraId="7BA62C52" w14:textId="177361B6" w:rsidR="009741B0" w:rsidRPr="00706051" w:rsidRDefault="00403EF0" w:rsidP="58DC1E30">
            <w:pPr>
              <w:rPr>
                <w:rFonts w:asciiTheme="minorHAnsi" w:hAnsiTheme="minorHAnsi" w:cstheme="minorHAnsi"/>
                <w:color w:val="008000"/>
                <w:sz w:val="20"/>
                <w:szCs w:val="20"/>
              </w:rPr>
            </w:pPr>
            <w:r w:rsidRPr="00706051">
              <w:rPr>
                <w:rFonts w:asciiTheme="minorHAnsi" w:hAnsiTheme="minorHAnsi" w:cstheme="minorHAnsi"/>
                <w:sz w:val="20"/>
                <w:szCs w:val="20"/>
              </w:rPr>
              <w:t>In Iona</w:t>
            </w:r>
            <w:r w:rsidR="00F23540">
              <w:rPr>
                <w:rFonts w:asciiTheme="minorHAnsi" w:hAnsiTheme="minorHAnsi" w:cstheme="minorHAnsi"/>
                <w:sz w:val="20"/>
                <w:szCs w:val="20"/>
              </w:rPr>
              <w:t>,</w:t>
            </w:r>
            <w:r w:rsidRPr="00706051">
              <w:rPr>
                <w:rFonts w:asciiTheme="minorHAnsi" w:hAnsiTheme="minorHAnsi" w:cstheme="minorHAnsi"/>
                <w:sz w:val="20"/>
                <w:szCs w:val="20"/>
              </w:rPr>
              <w:t xml:space="preserve"> the project started the consultation </w:t>
            </w:r>
            <w:r w:rsidR="00F23540">
              <w:rPr>
                <w:rFonts w:asciiTheme="minorHAnsi" w:hAnsiTheme="minorHAnsi" w:cstheme="minorHAnsi"/>
                <w:sz w:val="20"/>
                <w:szCs w:val="20"/>
              </w:rPr>
              <w:t>with</w:t>
            </w:r>
            <w:r w:rsidRPr="00706051">
              <w:rPr>
                <w:rFonts w:asciiTheme="minorHAnsi" w:hAnsiTheme="minorHAnsi" w:cstheme="minorHAnsi"/>
                <w:sz w:val="20"/>
                <w:szCs w:val="20"/>
              </w:rPr>
              <w:t xml:space="preserve"> the </w:t>
            </w:r>
            <w:r w:rsidR="00F23540">
              <w:rPr>
                <w:rFonts w:asciiTheme="minorHAnsi" w:hAnsiTheme="minorHAnsi" w:cstheme="minorHAnsi"/>
                <w:sz w:val="20"/>
                <w:szCs w:val="20"/>
              </w:rPr>
              <w:t>stakeholders</w:t>
            </w:r>
            <w:r w:rsidRPr="00706051">
              <w:rPr>
                <w:rFonts w:asciiTheme="minorHAnsi" w:hAnsiTheme="minorHAnsi" w:cstheme="minorHAnsi"/>
                <w:sz w:val="20"/>
                <w:szCs w:val="20"/>
              </w:rPr>
              <w:t xml:space="preserve"> to develop the Park Land Use Plan, as an integral part of </w:t>
            </w:r>
            <w:r w:rsidR="00F23540">
              <w:rPr>
                <w:rFonts w:asciiTheme="minorHAnsi" w:hAnsiTheme="minorHAnsi" w:cstheme="minorHAnsi"/>
                <w:sz w:val="20"/>
                <w:szCs w:val="20"/>
              </w:rPr>
              <w:t xml:space="preserve">the </w:t>
            </w:r>
            <w:r w:rsidRPr="00706051">
              <w:rPr>
                <w:rFonts w:asciiTheme="minorHAnsi" w:hAnsiTheme="minorHAnsi" w:cstheme="minorHAnsi"/>
                <w:sz w:val="20"/>
                <w:szCs w:val="20"/>
              </w:rPr>
              <w:t>overall park management plan</w:t>
            </w:r>
            <w:r w:rsidR="005F7200">
              <w:rPr>
                <w:rFonts w:asciiTheme="minorHAnsi" w:hAnsiTheme="minorHAnsi" w:cstheme="minorHAnsi"/>
                <w:sz w:val="20"/>
                <w:szCs w:val="20"/>
              </w:rPr>
              <w:t>. This</w:t>
            </w:r>
            <w:r w:rsidRPr="00706051">
              <w:rPr>
                <w:rFonts w:asciiTheme="minorHAnsi" w:hAnsiTheme="minorHAnsi" w:cstheme="minorHAnsi"/>
                <w:sz w:val="20"/>
                <w:szCs w:val="20"/>
              </w:rPr>
              <w:t xml:space="preserve"> tool will help inform the </w:t>
            </w:r>
            <w:r w:rsidR="005F7200">
              <w:rPr>
                <w:rFonts w:asciiTheme="minorHAnsi" w:hAnsiTheme="minorHAnsi" w:cstheme="minorHAnsi"/>
                <w:sz w:val="20"/>
                <w:szCs w:val="20"/>
              </w:rPr>
              <w:t>need</w:t>
            </w:r>
            <w:r w:rsidR="005F7200" w:rsidRPr="00706051">
              <w:rPr>
                <w:rFonts w:asciiTheme="minorHAnsi" w:hAnsiTheme="minorHAnsi" w:cstheme="minorHAnsi"/>
                <w:sz w:val="20"/>
                <w:szCs w:val="20"/>
              </w:rPr>
              <w:t xml:space="preserve"> </w:t>
            </w:r>
            <w:r w:rsidR="00F23540">
              <w:rPr>
                <w:rFonts w:asciiTheme="minorHAnsi" w:hAnsiTheme="minorHAnsi" w:cstheme="minorHAnsi"/>
                <w:sz w:val="20"/>
                <w:szCs w:val="20"/>
              </w:rPr>
              <w:t xml:space="preserve">for </w:t>
            </w:r>
            <w:r w:rsidRPr="00706051">
              <w:rPr>
                <w:rFonts w:asciiTheme="minorHAnsi" w:hAnsiTheme="minorHAnsi" w:cstheme="minorHAnsi"/>
                <w:sz w:val="20"/>
                <w:szCs w:val="20"/>
              </w:rPr>
              <w:t>improvement on the land use practices.</w:t>
            </w:r>
            <w:r w:rsidR="00F23540">
              <w:rPr>
                <w:rFonts w:asciiTheme="minorHAnsi" w:hAnsiTheme="minorHAnsi" w:cstheme="minorHAnsi"/>
                <w:sz w:val="20"/>
                <w:szCs w:val="20"/>
              </w:rPr>
              <w:t xml:space="preserve"> In Lungue Luina, to commence in FY26 Q1.</w:t>
            </w:r>
          </w:p>
        </w:tc>
      </w:tr>
      <w:tr w:rsidR="00F11844" w:rsidRPr="00706051" w14:paraId="43531A52" w14:textId="77777777" w:rsidTr="512F1EB4">
        <w:trPr>
          <w:trHeight w:val="300"/>
          <w:jc w:val="center"/>
        </w:trPr>
        <w:tc>
          <w:tcPr>
            <w:tcW w:w="2695" w:type="dxa"/>
            <w:vMerge w:val="restart"/>
          </w:tcPr>
          <w:p w14:paraId="2A251D34" w14:textId="40783924" w:rsidR="0094093E" w:rsidRPr="00706051" w:rsidRDefault="0094093E" w:rsidP="58DC1E30">
            <w:pPr>
              <w:rPr>
                <w:rFonts w:asciiTheme="minorHAnsi" w:hAnsiTheme="minorHAnsi" w:cstheme="minorHAnsi"/>
                <w:sz w:val="20"/>
                <w:szCs w:val="20"/>
              </w:rPr>
            </w:pPr>
            <w:r w:rsidRPr="00706051">
              <w:rPr>
                <w:rFonts w:asciiTheme="minorHAnsi" w:hAnsiTheme="minorHAnsi" w:cstheme="minorHAnsi"/>
                <w:sz w:val="20"/>
                <w:szCs w:val="20"/>
              </w:rPr>
              <w:t>Outcome 1.2: Additional climate-resilient and biodiversity-compatible livelihood activities and sources of income established in the Angolan portions of targeted TFCAs to decrease vulnerability of local communities to climate change and reduce degradation of ecosystems.</w:t>
            </w:r>
          </w:p>
        </w:tc>
        <w:tc>
          <w:tcPr>
            <w:tcW w:w="2160" w:type="dxa"/>
            <w:vMerge w:val="restart"/>
          </w:tcPr>
          <w:p w14:paraId="6CDE1334" w14:textId="3EEA95B4" w:rsidR="0094093E" w:rsidRPr="00706051" w:rsidRDefault="0094093E" w:rsidP="58DC1E30">
            <w:pPr>
              <w:rPr>
                <w:rFonts w:asciiTheme="minorHAnsi" w:hAnsiTheme="minorHAnsi" w:cstheme="minorHAnsi"/>
                <w:sz w:val="20"/>
                <w:szCs w:val="20"/>
              </w:rPr>
            </w:pPr>
            <w:r w:rsidRPr="00706051">
              <w:rPr>
                <w:rFonts w:asciiTheme="minorHAnsi" w:hAnsiTheme="minorHAnsi" w:cstheme="minorHAnsi"/>
                <w:sz w:val="20"/>
                <w:szCs w:val="20"/>
              </w:rPr>
              <w:t>Indicator 1.2.: Number of people (male and female) living within the Angolan portions of the targeted TFCAs with additional climate-resilient livelihoods and sources of income to agriculture, pastoralism, and hunter-gathering.</w:t>
            </w:r>
          </w:p>
        </w:tc>
        <w:tc>
          <w:tcPr>
            <w:tcW w:w="2406" w:type="dxa"/>
          </w:tcPr>
          <w:p w14:paraId="1E939E64" w14:textId="5F34F27E" w:rsidR="0094093E" w:rsidRPr="00706051" w:rsidRDefault="0094093E" w:rsidP="58DC1E30">
            <w:pPr>
              <w:rPr>
                <w:rFonts w:asciiTheme="minorHAnsi" w:hAnsiTheme="minorHAnsi" w:cstheme="minorHAnsi"/>
                <w:color w:val="008000"/>
                <w:sz w:val="20"/>
                <w:szCs w:val="20"/>
              </w:rPr>
            </w:pPr>
            <w:r w:rsidRPr="00706051">
              <w:rPr>
                <w:rFonts w:asciiTheme="minorHAnsi" w:hAnsiTheme="minorHAnsi" w:cstheme="minorHAnsi"/>
                <w:sz w:val="20"/>
                <w:szCs w:val="20"/>
              </w:rPr>
              <w:t>Target 1.2.a: At least 2,500 people (30% female) residing within the Angolan portion of the KAZA have additional climate-resilient livelihoods and sources of income.</w:t>
            </w:r>
          </w:p>
        </w:tc>
        <w:tc>
          <w:tcPr>
            <w:tcW w:w="2074" w:type="dxa"/>
          </w:tcPr>
          <w:p w14:paraId="20301668" w14:textId="25C07CEB" w:rsidR="0094093E" w:rsidRPr="00706051" w:rsidRDefault="0094093E" w:rsidP="58DC1E30">
            <w:pPr>
              <w:rPr>
                <w:rFonts w:asciiTheme="minorHAnsi" w:hAnsiTheme="minorHAnsi" w:cstheme="minorHAnsi"/>
                <w:sz w:val="20"/>
                <w:szCs w:val="20"/>
              </w:rPr>
            </w:pPr>
            <w:r w:rsidRPr="00706051">
              <w:rPr>
                <w:rFonts w:asciiTheme="minorHAnsi" w:hAnsiTheme="minorHAnsi" w:cstheme="minorHAnsi"/>
                <w:sz w:val="20"/>
                <w:szCs w:val="20"/>
              </w:rPr>
              <w:t xml:space="preserve">Zero (0) </w:t>
            </w:r>
          </w:p>
        </w:tc>
        <w:tc>
          <w:tcPr>
            <w:tcW w:w="1326" w:type="dxa"/>
          </w:tcPr>
          <w:p w14:paraId="6FD85078" w14:textId="46030653" w:rsidR="0094093E" w:rsidRPr="0072237D" w:rsidRDefault="003B10A5" w:rsidP="58DC1E30">
            <w:pPr>
              <w:ind w:left="65"/>
              <w:jc w:val="center"/>
              <w:rPr>
                <w:rFonts w:asciiTheme="minorHAnsi" w:hAnsiTheme="minorHAnsi" w:cstheme="minorHAnsi"/>
                <w:color w:val="FFFFFF" w:themeColor="background1"/>
                <w:sz w:val="20"/>
                <w:szCs w:val="20"/>
                <w:lang w:eastAsia="ja-JP"/>
              </w:rPr>
            </w:pPr>
            <w:r w:rsidRPr="0072237D">
              <w:rPr>
                <w:rFonts w:asciiTheme="minorHAnsi" w:hAnsiTheme="minorHAnsi" w:cstheme="minorHAnsi"/>
                <w:sz w:val="20"/>
                <w:szCs w:val="20"/>
                <w:lang w:eastAsia="ja-JP"/>
              </w:rPr>
              <w:t>D</w:t>
            </w:r>
          </w:p>
        </w:tc>
        <w:tc>
          <w:tcPr>
            <w:tcW w:w="3813" w:type="dxa"/>
          </w:tcPr>
          <w:p w14:paraId="589410BD" w14:textId="62FA6F62" w:rsidR="0094093E" w:rsidRPr="00706051" w:rsidRDefault="005F7200" w:rsidP="512F1EB4">
            <w:pPr>
              <w:rPr>
                <w:rFonts w:asciiTheme="minorHAnsi" w:hAnsiTheme="minorHAnsi" w:cstheme="minorBidi"/>
                <w:color w:val="008000"/>
                <w:sz w:val="20"/>
                <w:szCs w:val="20"/>
              </w:rPr>
            </w:pPr>
            <w:r w:rsidRPr="512F1EB4">
              <w:rPr>
                <w:rFonts w:asciiTheme="minorHAnsi" w:hAnsiTheme="minorHAnsi" w:cstheme="minorBidi"/>
                <w:sz w:val="20"/>
                <w:szCs w:val="20"/>
              </w:rPr>
              <w:t>The activities are set to commence in FY2</w:t>
            </w:r>
            <w:r w:rsidR="00D9043B">
              <w:rPr>
                <w:rFonts w:asciiTheme="minorHAnsi" w:hAnsiTheme="minorHAnsi" w:cstheme="minorBidi"/>
                <w:sz w:val="20"/>
                <w:szCs w:val="20"/>
              </w:rPr>
              <w:t>6</w:t>
            </w:r>
            <w:r w:rsidRPr="512F1EB4">
              <w:rPr>
                <w:rFonts w:asciiTheme="minorHAnsi" w:hAnsiTheme="minorHAnsi" w:cstheme="minorBidi"/>
                <w:sz w:val="20"/>
                <w:szCs w:val="20"/>
              </w:rPr>
              <w:t xml:space="preserve">. The grant agreement with INBAC to support the implementation of activities in Luengue Luiana has been signed. </w:t>
            </w:r>
          </w:p>
        </w:tc>
      </w:tr>
      <w:tr w:rsidR="00F11844" w:rsidRPr="00706051" w14:paraId="473251B4" w14:textId="77777777" w:rsidTr="512F1EB4">
        <w:trPr>
          <w:trHeight w:val="300"/>
          <w:jc w:val="center"/>
        </w:trPr>
        <w:tc>
          <w:tcPr>
            <w:tcW w:w="2695" w:type="dxa"/>
            <w:vMerge/>
          </w:tcPr>
          <w:p w14:paraId="0E174DA2" w14:textId="77777777" w:rsidR="0094093E" w:rsidRPr="00706051" w:rsidRDefault="0094093E" w:rsidP="58DC1E30">
            <w:pPr>
              <w:rPr>
                <w:rFonts w:asciiTheme="minorHAnsi" w:hAnsiTheme="minorHAnsi" w:cstheme="minorHAnsi"/>
                <w:sz w:val="20"/>
                <w:szCs w:val="20"/>
              </w:rPr>
            </w:pPr>
          </w:p>
        </w:tc>
        <w:tc>
          <w:tcPr>
            <w:tcW w:w="2160" w:type="dxa"/>
            <w:vMerge/>
          </w:tcPr>
          <w:p w14:paraId="2F0A09CF" w14:textId="77777777" w:rsidR="0094093E" w:rsidRPr="00706051" w:rsidRDefault="0094093E" w:rsidP="58DC1E30">
            <w:pPr>
              <w:rPr>
                <w:rFonts w:asciiTheme="minorHAnsi" w:hAnsiTheme="minorHAnsi" w:cstheme="minorHAnsi"/>
                <w:sz w:val="20"/>
                <w:szCs w:val="20"/>
              </w:rPr>
            </w:pPr>
          </w:p>
        </w:tc>
        <w:tc>
          <w:tcPr>
            <w:tcW w:w="2406" w:type="dxa"/>
          </w:tcPr>
          <w:p w14:paraId="2F270864" w14:textId="234F8BBC" w:rsidR="0094093E" w:rsidRPr="00706051" w:rsidRDefault="0094093E" w:rsidP="58DC1E30">
            <w:pPr>
              <w:rPr>
                <w:rFonts w:asciiTheme="minorHAnsi" w:hAnsiTheme="minorHAnsi" w:cstheme="minorHAnsi"/>
                <w:sz w:val="20"/>
                <w:szCs w:val="20"/>
              </w:rPr>
            </w:pPr>
            <w:r w:rsidRPr="00706051">
              <w:rPr>
                <w:rFonts w:asciiTheme="minorHAnsi" w:hAnsiTheme="minorHAnsi" w:cstheme="minorHAnsi"/>
                <w:sz w:val="20"/>
                <w:szCs w:val="20"/>
              </w:rPr>
              <w:t>Target 1.2.b.: At least 2,500 people (30% female) in the Angolan part of the Iona-Skeleton Coast TFCA have additional climate-</w:t>
            </w:r>
            <w:r w:rsidRPr="00706051">
              <w:rPr>
                <w:rFonts w:asciiTheme="minorHAnsi" w:hAnsiTheme="minorHAnsi" w:cstheme="minorHAnsi"/>
                <w:sz w:val="20"/>
                <w:szCs w:val="20"/>
              </w:rPr>
              <w:lastRenderedPageBreak/>
              <w:t>resilient livelihoods and sources of income.</w:t>
            </w:r>
          </w:p>
        </w:tc>
        <w:tc>
          <w:tcPr>
            <w:tcW w:w="2074" w:type="dxa"/>
          </w:tcPr>
          <w:p w14:paraId="0779B508" w14:textId="39346C32" w:rsidR="0094093E" w:rsidRPr="00706051" w:rsidRDefault="0094093E" w:rsidP="58DC1E30">
            <w:pPr>
              <w:rPr>
                <w:rFonts w:asciiTheme="minorHAnsi" w:hAnsiTheme="minorHAnsi" w:cstheme="minorHAnsi"/>
                <w:sz w:val="20"/>
                <w:szCs w:val="20"/>
              </w:rPr>
            </w:pPr>
            <w:r w:rsidRPr="00706051">
              <w:rPr>
                <w:rFonts w:asciiTheme="minorHAnsi" w:hAnsiTheme="minorHAnsi" w:cstheme="minorHAnsi"/>
                <w:sz w:val="20"/>
                <w:szCs w:val="20"/>
              </w:rPr>
              <w:lastRenderedPageBreak/>
              <w:t>Zero (0)</w:t>
            </w:r>
          </w:p>
        </w:tc>
        <w:tc>
          <w:tcPr>
            <w:tcW w:w="1326" w:type="dxa"/>
          </w:tcPr>
          <w:p w14:paraId="63229912" w14:textId="6D5A4BE6" w:rsidR="0094093E" w:rsidRPr="0072237D" w:rsidRDefault="0094093E" w:rsidP="58DC1E30">
            <w:pPr>
              <w:ind w:left="65"/>
              <w:jc w:val="center"/>
              <w:rPr>
                <w:rFonts w:asciiTheme="minorHAnsi" w:hAnsiTheme="minorHAnsi" w:cstheme="minorHAnsi"/>
                <w:color w:val="FFFFFF" w:themeColor="background1"/>
                <w:sz w:val="20"/>
                <w:szCs w:val="20"/>
                <w:lang w:eastAsia="ja-JP"/>
              </w:rPr>
            </w:pPr>
            <w:r w:rsidRPr="0072237D">
              <w:rPr>
                <w:rFonts w:asciiTheme="minorHAnsi" w:hAnsiTheme="minorHAnsi" w:cstheme="minorHAnsi"/>
                <w:sz w:val="20"/>
                <w:szCs w:val="20"/>
                <w:lang w:eastAsia="ja-JP"/>
              </w:rPr>
              <w:t>IS</w:t>
            </w:r>
          </w:p>
        </w:tc>
        <w:tc>
          <w:tcPr>
            <w:tcW w:w="3813" w:type="dxa"/>
          </w:tcPr>
          <w:p w14:paraId="415724FA" w14:textId="772AFFA8" w:rsidR="0094093E" w:rsidRPr="008D2CB2" w:rsidRDefault="004F1D32" w:rsidP="58DC1E30">
            <w:pPr>
              <w:rPr>
                <w:rFonts w:asciiTheme="minorHAnsi" w:hAnsiTheme="minorHAnsi" w:cstheme="minorHAnsi"/>
                <w:sz w:val="20"/>
                <w:szCs w:val="20"/>
              </w:rPr>
            </w:pPr>
            <w:r>
              <w:rPr>
                <w:rFonts w:asciiTheme="minorHAnsi" w:hAnsiTheme="minorHAnsi" w:cstheme="minorHAnsi"/>
                <w:sz w:val="20"/>
                <w:szCs w:val="20"/>
              </w:rPr>
              <w:t xml:space="preserve">In Iona, </w:t>
            </w:r>
            <w:r w:rsidR="008937A8">
              <w:rPr>
                <w:rFonts w:asciiTheme="minorHAnsi" w:hAnsiTheme="minorHAnsi" w:cstheme="minorHAnsi"/>
                <w:sz w:val="20"/>
                <w:szCs w:val="20"/>
              </w:rPr>
              <w:t>283 people</w:t>
            </w:r>
            <w:r w:rsidR="004D3E00">
              <w:rPr>
                <w:rFonts w:asciiTheme="minorHAnsi" w:hAnsiTheme="minorHAnsi" w:cstheme="minorHAnsi"/>
                <w:sz w:val="20"/>
                <w:szCs w:val="20"/>
              </w:rPr>
              <w:t xml:space="preserve">, of whom 48% women </w:t>
            </w:r>
            <w:r w:rsidR="008937A8">
              <w:rPr>
                <w:rFonts w:asciiTheme="minorHAnsi" w:hAnsiTheme="minorHAnsi" w:cstheme="minorHAnsi"/>
                <w:sz w:val="20"/>
                <w:szCs w:val="20"/>
              </w:rPr>
              <w:t xml:space="preserve"> (</w:t>
            </w:r>
            <w:r w:rsidR="008937A8" w:rsidRPr="008937A8">
              <w:rPr>
                <w:rFonts w:asciiTheme="minorHAnsi" w:hAnsiTheme="minorHAnsi" w:cstheme="minorHAnsi"/>
                <w:sz w:val="20"/>
                <w:szCs w:val="20"/>
              </w:rPr>
              <w:t>148</w:t>
            </w:r>
            <w:r w:rsidR="008937A8">
              <w:rPr>
                <w:rFonts w:asciiTheme="minorHAnsi" w:hAnsiTheme="minorHAnsi" w:cstheme="minorHAnsi"/>
                <w:sz w:val="20"/>
                <w:szCs w:val="20"/>
              </w:rPr>
              <w:t xml:space="preserve"> Men, </w:t>
            </w:r>
            <w:r w:rsidR="008937A8" w:rsidRPr="008937A8">
              <w:rPr>
                <w:rFonts w:asciiTheme="minorHAnsi" w:hAnsiTheme="minorHAnsi" w:cstheme="minorHAnsi"/>
                <w:sz w:val="20"/>
                <w:szCs w:val="20"/>
              </w:rPr>
              <w:t>135</w:t>
            </w:r>
            <w:r w:rsidR="00886963">
              <w:rPr>
                <w:rFonts w:asciiTheme="minorHAnsi" w:hAnsiTheme="minorHAnsi" w:cstheme="minorHAnsi"/>
                <w:sz w:val="20"/>
                <w:szCs w:val="20"/>
              </w:rPr>
              <w:t xml:space="preserve"> Women</w:t>
            </w:r>
            <w:r w:rsidR="004D3E00">
              <w:rPr>
                <w:rFonts w:asciiTheme="minorHAnsi" w:hAnsiTheme="minorHAnsi" w:cstheme="minorHAnsi"/>
                <w:sz w:val="20"/>
                <w:szCs w:val="20"/>
              </w:rPr>
              <w:t xml:space="preserve">) </w:t>
            </w:r>
            <w:r w:rsidR="00886963">
              <w:rPr>
                <w:rFonts w:asciiTheme="minorHAnsi" w:hAnsiTheme="minorHAnsi" w:cstheme="minorHAnsi"/>
                <w:sz w:val="20"/>
                <w:szCs w:val="20"/>
              </w:rPr>
              <w:t xml:space="preserve">have participated in the training on craft making and sustainable </w:t>
            </w:r>
            <w:r w:rsidR="00A637CB">
              <w:rPr>
                <w:rFonts w:asciiTheme="minorHAnsi" w:hAnsiTheme="minorHAnsi" w:cstheme="minorHAnsi"/>
                <w:sz w:val="20"/>
                <w:szCs w:val="20"/>
              </w:rPr>
              <w:t>subsistence</w:t>
            </w:r>
            <w:r w:rsidR="00886963">
              <w:rPr>
                <w:rFonts w:asciiTheme="minorHAnsi" w:hAnsiTheme="minorHAnsi" w:cstheme="minorHAnsi"/>
                <w:sz w:val="20"/>
                <w:szCs w:val="20"/>
              </w:rPr>
              <w:t xml:space="preserve"> agriculture</w:t>
            </w:r>
            <w:r w:rsidR="00A637CB">
              <w:rPr>
                <w:rFonts w:asciiTheme="minorHAnsi" w:hAnsiTheme="minorHAnsi" w:cstheme="minorHAnsi"/>
                <w:sz w:val="20"/>
                <w:szCs w:val="20"/>
              </w:rPr>
              <w:t>, and were sensitized on best practices on income-generating activities. S</w:t>
            </w:r>
            <w:r w:rsidR="001A5B13" w:rsidRPr="00706051">
              <w:rPr>
                <w:rFonts w:asciiTheme="minorHAnsi" w:hAnsiTheme="minorHAnsi" w:cstheme="minorHAnsi"/>
                <w:sz w:val="20"/>
                <w:szCs w:val="20"/>
              </w:rPr>
              <w:t>takeholder</w:t>
            </w:r>
            <w:r>
              <w:rPr>
                <w:rFonts w:asciiTheme="minorHAnsi" w:hAnsiTheme="minorHAnsi" w:cstheme="minorHAnsi"/>
                <w:sz w:val="20"/>
                <w:szCs w:val="20"/>
              </w:rPr>
              <w:t xml:space="preserve">s </w:t>
            </w:r>
            <w:r>
              <w:rPr>
                <w:rFonts w:asciiTheme="minorHAnsi" w:hAnsiTheme="minorHAnsi" w:cstheme="minorHAnsi"/>
                <w:sz w:val="20"/>
                <w:szCs w:val="20"/>
              </w:rPr>
              <w:lastRenderedPageBreak/>
              <w:t xml:space="preserve">and </w:t>
            </w:r>
            <w:r w:rsidR="001A5B13" w:rsidRPr="00706051">
              <w:rPr>
                <w:rFonts w:asciiTheme="minorHAnsi" w:hAnsiTheme="minorHAnsi" w:cstheme="minorHAnsi"/>
                <w:sz w:val="20"/>
                <w:szCs w:val="20"/>
              </w:rPr>
              <w:t xml:space="preserve">community consultations </w:t>
            </w:r>
            <w:r>
              <w:rPr>
                <w:rFonts w:asciiTheme="minorHAnsi" w:hAnsiTheme="minorHAnsi" w:cstheme="minorHAnsi"/>
                <w:sz w:val="20"/>
                <w:szCs w:val="20"/>
              </w:rPr>
              <w:t>focus</w:t>
            </w:r>
            <w:r w:rsidR="001A5B13" w:rsidRPr="00706051">
              <w:rPr>
                <w:rFonts w:asciiTheme="minorHAnsi" w:hAnsiTheme="minorHAnsi" w:cstheme="minorHAnsi"/>
                <w:sz w:val="20"/>
                <w:szCs w:val="20"/>
              </w:rPr>
              <w:t xml:space="preserve"> on climate vulnerabilities and livelihood alternatives</w:t>
            </w:r>
            <w:r>
              <w:rPr>
                <w:rFonts w:asciiTheme="minorHAnsi" w:hAnsiTheme="minorHAnsi" w:cstheme="minorHAnsi"/>
                <w:sz w:val="20"/>
                <w:szCs w:val="20"/>
              </w:rPr>
              <w:t xml:space="preserve"> have been undertaken</w:t>
            </w:r>
            <w:r w:rsidR="001A5B13" w:rsidRPr="00706051">
              <w:rPr>
                <w:rFonts w:asciiTheme="minorHAnsi" w:hAnsiTheme="minorHAnsi" w:cstheme="minorHAnsi"/>
                <w:sz w:val="20"/>
                <w:szCs w:val="20"/>
              </w:rPr>
              <w:t xml:space="preserve">. These initial findings will be validated through an in-depth Climate Risk and Natural Capital Assessment planned for FY26 Q1. </w:t>
            </w:r>
          </w:p>
        </w:tc>
      </w:tr>
      <w:tr w:rsidR="58DC1E30" w:rsidRPr="00706051" w14:paraId="223AF9F2" w14:textId="77777777" w:rsidTr="512F1EB4">
        <w:trPr>
          <w:trHeight w:val="300"/>
          <w:jc w:val="center"/>
        </w:trPr>
        <w:tc>
          <w:tcPr>
            <w:tcW w:w="14474" w:type="dxa"/>
            <w:gridSpan w:val="6"/>
            <w:shd w:val="clear" w:color="auto" w:fill="BFBFBF" w:themeFill="background1" w:themeFillShade="BF"/>
          </w:tcPr>
          <w:p w14:paraId="272F661B" w14:textId="17EE7958" w:rsidR="57F14D58" w:rsidRPr="00706051" w:rsidRDefault="57F14D58" w:rsidP="58DC1E30">
            <w:pPr>
              <w:ind w:left="65"/>
              <w:rPr>
                <w:rFonts w:asciiTheme="minorHAnsi" w:hAnsiTheme="minorHAnsi" w:cstheme="minorHAnsi"/>
                <w:b/>
                <w:bCs/>
                <w:sz w:val="20"/>
                <w:szCs w:val="20"/>
              </w:rPr>
            </w:pPr>
            <w:r w:rsidRPr="00706051">
              <w:rPr>
                <w:rFonts w:asciiTheme="minorHAnsi" w:hAnsiTheme="minorHAnsi" w:cstheme="minorHAnsi"/>
                <w:b/>
                <w:bCs/>
                <w:sz w:val="20"/>
                <w:szCs w:val="20"/>
              </w:rPr>
              <w:lastRenderedPageBreak/>
              <w:t xml:space="preserve">2: </w:t>
            </w:r>
            <w:r w:rsidR="0003641B" w:rsidRPr="00706051">
              <w:rPr>
                <w:rFonts w:asciiTheme="minorHAnsi" w:hAnsiTheme="minorHAnsi" w:cstheme="minorHAnsi"/>
                <w:b/>
                <w:bCs/>
                <w:sz w:val="20"/>
                <w:szCs w:val="20"/>
              </w:rPr>
              <w:t>Component 2: Improving conservation area management and wildlife conservation in targeted TFCAs</w:t>
            </w:r>
          </w:p>
        </w:tc>
      </w:tr>
      <w:tr w:rsidR="00F11844" w:rsidRPr="00706051" w14:paraId="3DB459B1" w14:textId="77777777" w:rsidTr="512F1EB4">
        <w:trPr>
          <w:trHeight w:val="501"/>
          <w:jc w:val="center"/>
        </w:trPr>
        <w:tc>
          <w:tcPr>
            <w:tcW w:w="2695" w:type="dxa"/>
            <w:vMerge w:val="restart"/>
          </w:tcPr>
          <w:p w14:paraId="05C1B50C" w14:textId="2895AC83" w:rsidR="005B06B3" w:rsidRPr="00706051" w:rsidRDefault="005B06B3" w:rsidP="005B06B3">
            <w:pPr>
              <w:rPr>
                <w:rFonts w:asciiTheme="minorHAnsi" w:hAnsiTheme="minorHAnsi" w:cstheme="minorHAnsi"/>
                <w:sz w:val="20"/>
                <w:szCs w:val="20"/>
              </w:rPr>
            </w:pPr>
            <w:r w:rsidRPr="00706051">
              <w:rPr>
                <w:rFonts w:asciiTheme="minorHAnsi" w:hAnsiTheme="minorHAnsi" w:cstheme="minorHAnsi"/>
                <w:sz w:val="20"/>
                <w:szCs w:val="20"/>
              </w:rPr>
              <w:t>Outcome 2.1.: Improved management of conservation areas in the Angolan portion of the KAZA TFCA.</w:t>
            </w:r>
          </w:p>
        </w:tc>
        <w:tc>
          <w:tcPr>
            <w:tcW w:w="2160" w:type="dxa"/>
          </w:tcPr>
          <w:p w14:paraId="734B3152" w14:textId="457B61EA" w:rsidR="005B06B3" w:rsidRPr="00706051" w:rsidRDefault="005B06B3" w:rsidP="005B06B3">
            <w:pPr>
              <w:ind w:left="65"/>
              <w:rPr>
                <w:rFonts w:asciiTheme="minorHAnsi" w:hAnsiTheme="minorHAnsi" w:cstheme="minorHAnsi"/>
                <w:sz w:val="20"/>
                <w:szCs w:val="20"/>
              </w:rPr>
            </w:pPr>
            <w:r w:rsidRPr="00706051">
              <w:rPr>
                <w:rFonts w:asciiTheme="minorHAnsi" w:hAnsiTheme="minorHAnsi" w:cstheme="minorHAnsi"/>
                <w:sz w:val="20"/>
                <w:szCs w:val="20"/>
              </w:rPr>
              <w:t>Indicator 2.1.a.: Area (ha) of terrestrial conservation areas in the Angolan portion of the KAZA TFCA under improved management (i.e. whose Management Effectiveness Tracking Tool (METT) scores have increased during the duration of the project)</w:t>
            </w:r>
          </w:p>
        </w:tc>
        <w:tc>
          <w:tcPr>
            <w:tcW w:w="2406" w:type="dxa"/>
          </w:tcPr>
          <w:p w14:paraId="6CF1125C" w14:textId="5DBD24AA" w:rsidR="003B2B65" w:rsidRPr="00706051" w:rsidRDefault="006E6421" w:rsidP="003B2B65">
            <w:pPr>
              <w:rPr>
                <w:rFonts w:asciiTheme="minorHAnsi" w:hAnsiTheme="minorHAnsi" w:cstheme="minorHAnsi"/>
                <w:sz w:val="20"/>
                <w:szCs w:val="20"/>
              </w:rPr>
            </w:pPr>
            <w:r w:rsidRPr="00706051">
              <w:rPr>
                <w:rFonts w:asciiTheme="minorHAnsi" w:hAnsiTheme="minorHAnsi" w:cstheme="minorHAnsi"/>
                <w:sz w:val="20"/>
                <w:szCs w:val="20"/>
              </w:rPr>
              <w:t>Target 2.1.a.: 2,273,245 ha of terrestrial conservation areas in</w:t>
            </w:r>
            <w:r w:rsidR="003B2B65" w:rsidRPr="00706051">
              <w:rPr>
                <w:rFonts w:asciiTheme="minorHAnsi" w:hAnsiTheme="minorHAnsi" w:cstheme="minorHAnsi"/>
                <w:sz w:val="20"/>
                <w:szCs w:val="20"/>
              </w:rPr>
              <w:t xml:space="preserve"> the KAZA TFCA are under improved management (i.e. whose Management Effectiveness Tracking Tool (METT) scores have increased during the duration of the project)</w:t>
            </w:r>
          </w:p>
          <w:p w14:paraId="26B01E30" w14:textId="7FA9D482" w:rsidR="005B06B3" w:rsidRPr="00706051" w:rsidRDefault="005B06B3" w:rsidP="003B2B65">
            <w:pPr>
              <w:rPr>
                <w:rFonts w:asciiTheme="minorHAnsi" w:hAnsiTheme="minorHAnsi" w:cstheme="minorHAnsi"/>
                <w:sz w:val="20"/>
                <w:szCs w:val="20"/>
              </w:rPr>
            </w:pPr>
          </w:p>
        </w:tc>
        <w:tc>
          <w:tcPr>
            <w:tcW w:w="2074" w:type="dxa"/>
          </w:tcPr>
          <w:p w14:paraId="4D82D39B" w14:textId="686DA765" w:rsidR="006D23E6" w:rsidRPr="00706051" w:rsidRDefault="006D23E6" w:rsidP="005B06B3">
            <w:pPr>
              <w:rPr>
                <w:rFonts w:asciiTheme="minorHAnsi" w:hAnsiTheme="minorHAnsi" w:cstheme="minorHAnsi"/>
                <w:sz w:val="20"/>
                <w:szCs w:val="20"/>
              </w:rPr>
            </w:pPr>
            <w:r w:rsidRPr="00706051">
              <w:rPr>
                <w:rFonts w:asciiTheme="minorHAnsi" w:hAnsiTheme="minorHAnsi" w:cstheme="minorHAnsi"/>
                <w:sz w:val="20"/>
                <w:szCs w:val="20"/>
              </w:rPr>
              <w:t xml:space="preserve">Zero (0) </w:t>
            </w:r>
          </w:p>
        </w:tc>
        <w:tc>
          <w:tcPr>
            <w:tcW w:w="1326" w:type="dxa"/>
          </w:tcPr>
          <w:p w14:paraId="2EFCB5AE" w14:textId="48044317" w:rsidR="005B06B3" w:rsidRPr="00706051" w:rsidRDefault="00AF5C97" w:rsidP="005B06B3">
            <w:pPr>
              <w:ind w:left="65"/>
              <w:jc w:val="center"/>
              <w:rPr>
                <w:rFonts w:asciiTheme="minorHAnsi" w:hAnsiTheme="minorHAnsi" w:cstheme="minorHAnsi"/>
                <w:sz w:val="20"/>
                <w:szCs w:val="20"/>
              </w:rPr>
            </w:pPr>
            <w:r>
              <w:rPr>
                <w:rFonts w:asciiTheme="minorHAnsi" w:hAnsiTheme="minorHAnsi" w:cstheme="minorHAnsi"/>
                <w:sz w:val="20"/>
                <w:szCs w:val="20"/>
              </w:rPr>
              <w:t>NS</w:t>
            </w:r>
          </w:p>
        </w:tc>
        <w:tc>
          <w:tcPr>
            <w:tcW w:w="3813" w:type="dxa"/>
          </w:tcPr>
          <w:p w14:paraId="53150F04" w14:textId="25763AC8" w:rsidR="00D52E2E" w:rsidRDefault="00493357" w:rsidP="00AF5C97">
            <w:pPr>
              <w:ind w:left="65"/>
              <w:rPr>
                <w:rFonts w:asciiTheme="minorHAnsi" w:hAnsiTheme="minorHAnsi" w:cstheme="minorHAnsi"/>
                <w:sz w:val="20"/>
                <w:szCs w:val="20"/>
              </w:rPr>
            </w:pPr>
            <w:r>
              <w:rPr>
                <w:rFonts w:asciiTheme="minorHAnsi" w:hAnsiTheme="minorHAnsi" w:cstheme="minorHAnsi"/>
                <w:sz w:val="20"/>
                <w:szCs w:val="20"/>
              </w:rPr>
              <w:t xml:space="preserve">The </w:t>
            </w:r>
            <w:r w:rsidR="008B325D">
              <w:rPr>
                <w:rFonts w:asciiTheme="minorHAnsi" w:hAnsiTheme="minorHAnsi" w:cstheme="minorHAnsi"/>
                <w:sz w:val="20"/>
                <w:szCs w:val="20"/>
              </w:rPr>
              <w:t>introductory meeting</w:t>
            </w:r>
            <w:r>
              <w:rPr>
                <w:rFonts w:asciiTheme="minorHAnsi" w:hAnsiTheme="minorHAnsi" w:cstheme="minorHAnsi"/>
                <w:sz w:val="20"/>
                <w:szCs w:val="20"/>
              </w:rPr>
              <w:t>s</w:t>
            </w:r>
            <w:r w:rsidR="00AF5C97" w:rsidRPr="00AF5C97">
              <w:rPr>
                <w:rFonts w:asciiTheme="minorHAnsi" w:hAnsiTheme="minorHAnsi" w:cstheme="minorHAnsi"/>
                <w:sz w:val="20"/>
                <w:szCs w:val="20"/>
              </w:rPr>
              <w:t xml:space="preserve"> to</w:t>
            </w:r>
            <w:r w:rsidR="00D52E2E">
              <w:rPr>
                <w:rFonts w:asciiTheme="minorHAnsi" w:hAnsiTheme="minorHAnsi" w:cstheme="minorHAnsi"/>
                <w:sz w:val="20"/>
                <w:szCs w:val="20"/>
              </w:rPr>
              <w:t xml:space="preserve"> introduce the project </w:t>
            </w:r>
            <w:r w:rsidR="008B325D">
              <w:rPr>
                <w:rFonts w:asciiTheme="minorHAnsi" w:hAnsiTheme="minorHAnsi" w:cstheme="minorHAnsi"/>
                <w:sz w:val="20"/>
                <w:szCs w:val="20"/>
              </w:rPr>
              <w:t xml:space="preserve">to stakeholders and communities at the landscape </w:t>
            </w:r>
            <w:r>
              <w:rPr>
                <w:rFonts w:asciiTheme="minorHAnsi" w:hAnsiTheme="minorHAnsi" w:cstheme="minorHAnsi"/>
                <w:sz w:val="20"/>
                <w:szCs w:val="20"/>
              </w:rPr>
              <w:t>level will take place in FY26 (</w:t>
            </w:r>
            <w:r w:rsidR="008B325D">
              <w:rPr>
                <w:rFonts w:asciiTheme="minorHAnsi" w:hAnsiTheme="minorHAnsi" w:cstheme="minorHAnsi"/>
                <w:sz w:val="20"/>
                <w:szCs w:val="20"/>
              </w:rPr>
              <w:t>August 2025</w:t>
            </w:r>
            <w:r>
              <w:rPr>
                <w:rFonts w:asciiTheme="minorHAnsi" w:hAnsiTheme="minorHAnsi" w:cstheme="minorHAnsi"/>
                <w:sz w:val="20"/>
                <w:szCs w:val="20"/>
              </w:rPr>
              <w:t>)</w:t>
            </w:r>
            <w:r w:rsidR="008B325D">
              <w:rPr>
                <w:rFonts w:asciiTheme="minorHAnsi" w:hAnsiTheme="minorHAnsi" w:cstheme="minorHAnsi"/>
                <w:sz w:val="20"/>
                <w:szCs w:val="20"/>
              </w:rPr>
              <w:t xml:space="preserve">. This will set a pace for the full roll-out of project activities in </w:t>
            </w:r>
            <w:r w:rsidR="00203CC4">
              <w:rPr>
                <w:rFonts w:asciiTheme="minorHAnsi" w:hAnsiTheme="minorHAnsi" w:cstheme="minorHAnsi"/>
                <w:sz w:val="20"/>
                <w:szCs w:val="20"/>
              </w:rPr>
              <w:t>Luengue Luina.</w:t>
            </w:r>
            <w:r w:rsidR="00F32096">
              <w:rPr>
                <w:rFonts w:asciiTheme="minorHAnsi" w:hAnsiTheme="minorHAnsi" w:cstheme="minorHAnsi"/>
                <w:sz w:val="20"/>
                <w:szCs w:val="20"/>
              </w:rPr>
              <w:t xml:space="preserve"> </w:t>
            </w:r>
          </w:p>
          <w:p w14:paraId="6566AB67" w14:textId="77777777" w:rsidR="00D52E2E" w:rsidRDefault="00D52E2E" w:rsidP="00AF5C97">
            <w:pPr>
              <w:ind w:left="65"/>
              <w:rPr>
                <w:rFonts w:asciiTheme="minorHAnsi" w:hAnsiTheme="minorHAnsi" w:cstheme="minorHAnsi"/>
                <w:sz w:val="20"/>
                <w:szCs w:val="20"/>
              </w:rPr>
            </w:pPr>
          </w:p>
          <w:p w14:paraId="2FD29BEB" w14:textId="077AA252" w:rsidR="005B06B3" w:rsidRPr="00706051" w:rsidRDefault="005B06B3" w:rsidP="005D0485">
            <w:pPr>
              <w:rPr>
                <w:rFonts w:asciiTheme="minorHAnsi" w:hAnsiTheme="minorHAnsi" w:cstheme="minorHAnsi"/>
                <w:sz w:val="20"/>
                <w:szCs w:val="20"/>
              </w:rPr>
            </w:pPr>
          </w:p>
        </w:tc>
      </w:tr>
      <w:tr w:rsidR="00F11844" w:rsidRPr="00706051" w14:paraId="1E480F2B" w14:textId="77777777" w:rsidTr="512F1EB4">
        <w:trPr>
          <w:trHeight w:val="501"/>
          <w:jc w:val="center"/>
        </w:trPr>
        <w:tc>
          <w:tcPr>
            <w:tcW w:w="2695" w:type="dxa"/>
            <w:vMerge/>
          </w:tcPr>
          <w:p w14:paraId="59B2CF8A" w14:textId="77777777" w:rsidR="005B06B3" w:rsidRPr="00706051" w:rsidRDefault="005B06B3" w:rsidP="005B06B3">
            <w:pPr>
              <w:rPr>
                <w:rFonts w:asciiTheme="minorHAnsi" w:hAnsiTheme="minorHAnsi" w:cstheme="minorHAnsi"/>
                <w:sz w:val="20"/>
                <w:szCs w:val="20"/>
              </w:rPr>
            </w:pPr>
          </w:p>
        </w:tc>
        <w:tc>
          <w:tcPr>
            <w:tcW w:w="2160" w:type="dxa"/>
          </w:tcPr>
          <w:p w14:paraId="3BD0C430" w14:textId="296816B1" w:rsidR="005B06B3" w:rsidRPr="00706051" w:rsidRDefault="005B06B3" w:rsidP="005B06B3">
            <w:pPr>
              <w:ind w:left="65"/>
              <w:rPr>
                <w:rFonts w:asciiTheme="minorHAnsi" w:hAnsiTheme="minorHAnsi" w:cstheme="minorHAnsi"/>
                <w:sz w:val="20"/>
                <w:szCs w:val="20"/>
              </w:rPr>
            </w:pPr>
            <w:r w:rsidRPr="00706051">
              <w:rPr>
                <w:rFonts w:asciiTheme="minorHAnsi" w:hAnsiTheme="minorHAnsi" w:cstheme="minorHAnsi"/>
                <w:sz w:val="20"/>
                <w:szCs w:val="20"/>
              </w:rPr>
              <w:t>Indicator 2.1.b.: Percentage change in the METT score of Luengue-Luiana National Park</w:t>
            </w:r>
          </w:p>
        </w:tc>
        <w:tc>
          <w:tcPr>
            <w:tcW w:w="2406" w:type="dxa"/>
          </w:tcPr>
          <w:p w14:paraId="53034439" w14:textId="314A7683" w:rsidR="005B06B3" w:rsidRPr="00706051" w:rsidRDefault="00A05153" w:rsidP="005B06B3">
            <w:pPr>
              <w:rPr>
                <w:rFonts w:asciiTheme="minorHAnsi" w:hAnsiTheme="minorHAnsi" w:cstheme="minorHAnsi"/>
                <w:sz w:val="20"/>
                <w:szCs w:val="20"/>
              </w:rPr>
            </w:pPr>
            <w:r w:rsidRPr="00706051">
              <w:rPr>
                <w:rFonts w:asciiTheme="minorHAnsi" w:hAnsiTheme="minorHAnsi" w:cstheme="minorHAnsi"/>
                <w:sz w:val="20"/>
                <w:szCs w:val="20"/>
              </w:rPr>
              <w:t>Target 2.1.b.: 30% increase in the METT score of Luengue-Luiana National Park</w:t>
            </w:r>
          </w:p>
        </w:tc>
        <w:tc>
          <w:tcPr>
            <w:tcW w:w="2074" w:type="dxa"/>
          </w:tcPr>
          <w:p w14:paraId="3F5D0FEE" w14:textId="20DAAEF6" w:rsidR="005B06B3" w:rsidRPr="00706051" w:rsidRDefault="00032D9E" w:rsidP="005B06B3">
            <w:pPr>
              <w:rPr>
                <w:rFonts w:asciiTheme="minorHAnsi" w:hAnsiTheme="minorHAnsi" w:cstheme="minorHAnsi"/>
                <w:sz w:val="20"/>
                <w:szCs w:val="20"/>
              </w:rPr>
            </w:pPr>
            <w:r w:rsidRPr="00706051">
              <w:rPr>
                <w:rFonts w:asciiTheme="minorHAnsi" w:hAnsiTheme="minorHAnsi" w:cstheme="minorHAnsi"/>
                <w:sz w:val="20"/>
                <w:szCs w:val="20"/>
              </w:rPr>
              <w:t>Zero (0)</w:t>
            </w:r>
          </w:p>
        </w:tc>
        <w:tc>
          <w:tcPr>
            <w:tcW w:w="1326" w:type="dxa"/>
          </w:tcPr>
          <w:p w14:paraId="7038F367" w14:textId="4C985B7A" w:rsidR="005B06B3" w:rsidRPr="00706051" w:rsidRDefault="00846845" w:rsidP="005B06B3">
            <w:pPr>
              <w:ind w:left="65"/>
              <w:jc w:val="center"/>
              <w:rPr>
                <w:rFonts w:asciiTheme="minorHAnsi" w:hAnsiTheme="minorHAnsi" w:cstheme="minorHAnsi"/>
                <w:sz w:val="20"/>
                <w:szCs w:val="20"/>
              </w:rPr>
            </w:pPr>
            <w:r>
              <w:rPr>
                <w:rFonts w:asciiTheme="minorHAnsi" w:hAnsiTheme="minorHAnsi" w:cstheme="minorHAnsi"/>
                <w:sz w:val="20"/>
                <w:szCs w:val="20"/>
              </w:rPr>
              <w:t>NS</w:t>
            </w:r>
          </w:p>
        </w:tc>
        <w:tc>
          <w:tcPr>
            <w:tcW w:w="3813" w:type="dxa"/>
          </w:tcPr>
          <w:p w14:paraId="53DE9D5E" w14:textId="40D146D5" w:rsidR="005B06B3" w:rsidRPr="00706051" w:rsidRDefault="003632A4" w:rsidP="005B06B3">
            <w:pPr>
              <w:ind w:left="65"/>
              <w:rPr>
                <w:rFonts w:asciiTheme="minorHAnsi" w:hAnsiTheme="minorHAnsi" w:cstheme="minorHAnsi"/>
                <w:sz w:val="20"/>
                <w:szCs w:val="20"/>
              </w:rPr>
            </w:pPr>
            <w:r>
              <w:rPr>
                <w:rFonts w:asciiTheme="minorHAnsi" w:hAnsiTheme="minorHAnsi" w:cstheme="minorHAnsi"/>
                <w:sz w:val="20"/>
                <w:szCs w:val="20"/>
              </w:rPr>
              <w:t>Same as above</w:t>
            </w:r>
          </w:p>
        </w:tc>
      </w:tr>
      <w:tr w:rsidR="00F11844" w:rsidRPr="00706051" w14:paraId="76B01E04" w14:textId="77777777" w:rsidTr="512F1EB4">
        <w:trPr>
          <w:trHeight w:val="501"/>
          <w:jc w:val="center"/>
        </w:trPr>
        <w:tc>
          <w:tcPr>
            <w:tcW w:w="2695" w:type="dxa"/>
            <w:vMerge w:val="restart"/>
          </w:tcPr>
          <w:p w14:paraId="6B3F8A66" w14:textId="7038C77E" w:rsidR="00E15AEC" w:rsidRPr="00706051" w:rsidRDefault="00E15AEC" w:rsidP="00E15AEC">
            <w:pPr>
              <w:rPr>
                <w:rFonts w:asciiTheme="minorHAnsi" w:hAnsiTheme="minorHAnsi" w:cstheme="minorHAnsi"/>
                <w:sz w:val="20"/>
                <w:szCs w:val="20"/>
              </w:rPr>
            </w:pPr>
            <w:r w:rsidRPr="00706051">
              <w:rPr>
                <w:rFonts w:asciiTheme="minorHAnsi" w:hAnsiTheme="minorHAnsi" w:cstheme="minorHAnsi"/>
                <w:sz w:val="20"/>
                <w:szCs w:val="20"/>
              </w:rPr>
              <w:t>Outcome 2.2: Improved management of conservation areas in the Angolan portion of the Iona-Skeleton Coast TFCA.</w:t>
            </w:r>
          </w:p>
        </w:tc>
        <w:tc>
          <w:tcPr>
            <w:tcW w:w="2160" w:type="dxa"/>
          </w:tcPr>
          <w:p w14:paraId="7FAD6389" w14:textId="79267102" w:rsidR="00E15AEC" w:rsidRPr="00706051" w:rsidRDefault="00E15AEC" w:rsidP="00E15AEC">
            <w:pPr>
              <w:ind w:left="65"/>
              <w:rPr>
                <w:rFonts w:asciiTheme="minorHAnsi" w:hAnsiTheme="minorHAnsi" w:cstheme="minorHAnsi"/>
                <w:sz w:val="20"/>
                <w:szCs w:val="20"/>
              </w:rPr>
            </w:pPr>
            <w:r w:rsidRPr="00706051">
              <w:rPr>
                <w:rFonts w:asciiTheme="minorHAnsi" w:hAnsiTheme="minorHAnsi" w:cstheme="minorHAnsi"/>
                <w:sz w:val="20"/>
                <w:szCs w:val="20"/>
              </w:rPr>
              <w:t>Indicator 2.2.a.: Area (ha) of terrestrial conservation areas in the Angolan portion of the Iona-Skeleton Coast TFCA under improved management (i.e. whose METT scores have increased during the duration of the project)</w:t>
            </w:r>
          </w:p>
        </w:tc>
        <w:tc>
          <w:tcPr>
            <w:tcW w:w="2406" w:type="dxa"/>
          </w:tcPr>
          <w:p w14:paraId="39D081F8" w14:textId="43D09AB2" w:rsidR="00E15AEC" w:rsidRPr="00706051" w:rsidRDefault="004841C2" w:rsidP="00E15AEC">
            <w:pPr>
              <w:rPr>
                <w:rFonts w:asciiTheme="minorHAnsi" w:hAnsiTheme="minorHAnsi" w:cstheme="minorHAnsi"/>
                <w:sz w:val="20"/>
                <w:szCs w:val="20"/>
              </w:rPr>
            </w:pPr>
            <w:r w:rsidRPr="00706051">
              <w:rPr>
                <w:rFonts w:asciiTheme="minorHAnsi" w:hAnsiTheme="minorHAnsi" w:cstheme="minorHAnsi"/>
                <w:sz w:val="20"/>
                <w:szCs w:val="20"/>
              </w:rPr>
              <w:t>Target 2.2.a.: 1,515,000 ha of terrestrial conservation areas in the Angolan portion of the Iona-Skeleton Coast TFCA under improved management (i.e. whose METT scores have increased during the duration of the project)</w:t>
            </w:r>
          </w:p>
        </w:tc>
        <w:tc>
          <w:tcPr>
            <w:tcW w:w="2074" w:type="dxa"/>
          </w:tcPr>
          <w:p w14:paraId="0F16E309" w14:textId="3E1C5403" w:rsidR="00E15AEC" w:rsidRPr="00706051" w:rsidRDefault="003273D1" w:rsidP="00E15AEC">
            <w:pPr>
              <w:rPr>
                <w:rFonts w:asciiTheme="minorHAnsi" w:hAnsiTheme="minorHAnsi" w:cstheme="minorHAnsi"/>
                <w:sz w:val="20"/>
                <w:szCs w:val="20"/>
              </w:rPr>
            </w:pPr>
            <w:r w:rsidRPr="00706051">
              <w:rPr>
                <w:rFonts w:asciiTheme="minorHAnsi" w:hAnsiTheme="minorHAnsi" w:cstheme="minorHAnsi"/>
                <w:sz w:val="20"/>
                <w:szCs w:val="20"/>
              </w:rPr>
              <w:t xml:space="preserve">Zero (0) </w:t>
            </w:r>
          </w:p>
        </w:tc>
        <w:tc>
          <w:tcPr>
            <w:tcW w:w="1326" w:type="dxa"/>
          </w:tcPr>
          <w:p w14:paraId="7C107EDF" w14:textId="68FEFD90" w:rsidR="00E15AEC" w:rsidRPr="00706051" w:rsidRDefault="003632A4" w:rsidP="00E15AEC">
            <w:pPr>
              <w:ind w:left="65"/>
              <w:jc w:val="center"/>
              <w:rPr>
                <w:rFonts w:asciiTheme="minorHAnsi" w:hAnsiTheme="minorHAnsi" w:cstheme="minorHAnsi"/>
                <w:sz w:val="20"/>
                <w:szCs w:val="20"/>
              </w:rPr>
            </w:pPr>
            <w:r>
              <w:rPr>
                <w:rFonts w:asciiTheme="minorHAnsi" w:hAnsiTheme="minorHAnsi" w:cstheme="minorHAnsi"/>
                <w:sz w:val="20"/>
                <w:szCs w:val="20"/>
              </w:rPr>
              <w:t>IS</w:t>
            </w:r>
          </w:p>
        </w:tc>
        <w:tc>
          <w:tcPr>
            <w:tcW w:w="3813" w:type="dxa"/>
          </w:tcPr>
          <w:p w14:paraId="1FE03078" w14:textId="4ADF0C12" w:rsidR="00F315BE" w:rsidRPr="00706051" w:rsidRDefault="00F27811" w:rsidP="0091700A">
            <w:pPr>
              <w:ind w:left="65"/>
              <w:rPr>
                <w:rFonts w:asciiTheme="minorHAnsi" w:hAnsiTheme="minorHAnsi" w:cstheme="minorHAnsi"/>
                <w:sz w:val="20"/>
                <w:szCs w:val="20"/>
              </w:rPr>
            </w:pPr>
            <w:r>
              <w:rPr>
                <w:rFonts w:asciiTheme="minorHAnsi" w:hAnsiTheme="minorHAnsi" w:cstheme="minorHAnsi"/>
                <w:sz w:val="20"/>
                <w:szCs w:val="20"/>
              </w:rPr>
              <w:t xml:space="preserve">A </w:t>
            </w:r>
            <w:r w:rsidR="004F6FF4">
              <w:rPr>
                <w:rFonts w:asciiTheme="minorHAnsi" w:hAnsiTheme="minorHAnsi" w:cstheme="minorHAnsi"/>
                <w:sz w:val="20"/>
                <w:szCs w:val="20"/>
              </w:rPr>
              <w:t xml:space="preserve">patrol </w:t>
            </w:r>
            <w:r>
              <w:rPr>
                <w:rFonts w:asciiTheme="minorHAnsi" w:hAnsiTheme="minorHAnsi" w:cstheme="minorHAnsi"/>
                <w:sz w:val="20"/>
                <w:szCs w:val="20"/>
              </w:rPr>
              <w:t>boat was equipped with two staff already trained</w:t>
            </w:r>
            <w:r w:rsidR="00E97E42">
              <w:rPr>
                <w:rFonts w:asciiTheme="minorHAnsi" w:hAnsiTheme="minorHAnsi" w:cstheme="minorHAnsi"/>
                <w:sz w:val="20"/>
                <w:szCs w:val="20"/>
              </w:rPr>
              <w:t>,</w:t>
            </w:r>
            <w:r>
              <w:rPr>
                <w:rFonts w:asciiTheme="minorHAnsi" w:hAnsiTheme="minorHAnsi" w:cstheme="minorHAnsi"/>
                <w:sz w:val="20"/>
                <w:szCs w:val="20"/>
              </w:rPr>
              <w:t xml:space="preserve"> which will help in </w:t>
            </w:r>
            <w:r w:rsidR="00E97E42">
              <w:rPr>
                <w:rFonts w:asciiTheme="minorHAnsi" w:hAnsiTheme="minorHAnsi" w:cstheme="minorHAnsi"/>
                <w:sz w:val="20"/>
                <w:szCs w:val="20"/>
              </w:rPr>
              <w:t xml:space="preserve">wildlife </w:t>
            </w:r>
            <w:r w:rsidR="00696BF9">
              <w:rPr>
                <w:rFonts w:asciiTheme="minorHAnsi" w:hAnsiTheme="minorHAnsi" w:cstheme="minorHAnsi"/>
                <w:sz w:val="20"/>
                <w:szCs w:val="20"/>
              </w:rPr>
              <w:t xml:space="preserve">monitoring. In </w:t>
            </w:r>
            <w:r w:rsidR="00E97E42">
              <w:rPr>
                <w:rFonts w:asciiTheme="minorHAnsi" w:hAnsiTheme="minorHAnsi" w:cstheme="minorHAnsi"/>
                <w:sz w:val="20"/>
                <w:szCs w:val="20"/>
              </w:rPr>
              <w:t>addition</w:t>
            </w:r>
            <w:r w:rsidR="00696BF9">
              <w:rPr>
                <w:rFonts w:asciiTheme="minorHAnsi" w:hAnsiTheme="minorHAnsi" w:cstheme="minorHAnsi"/>
                <w:sz w:val="20"/>
                <w:szCs w:val="20"/>
              </w:rPr>
              <w:t xml:space="preserve">, the land use plan is being developed to </w:t>
            </w:r>
            <w:r w:rsidR="00E97E42">
              <w:rPr>
                <w:rFonts w:asciiTheme="minorHAnsi" w:hAnsiTheme="minorHAnsi" w:cstheme="minorHAnsi"/>
                <w:sz w:val="20"/>
                <w:szCs w:val="20"/>
              </w:rPr>
              <w:t xml:space="preserve">facilitate </w:t>
            </w:r>
            <w:r w:rsidR="00696BF9">
              <w:rPr>
                <w:rFonts w:asciiTheme="minorHAnsi" w:hAnsiTheme="minorHAnsi" w:cstheme="minorHAnsi"/>
                <w:sz w:val="20"/>
                <w:szCs w:val="20"/>
              </w:rPr>
              <w:t xml:space="preserve">the </w:t>
            </w:r>
            <w:r w:rsidR="004F6FF4">
              <w:rPr>
                <w:rFonts w:asciiTheme="minorHAnsi" w:hAnsiTheme="minorHAnsi" w:cstheme="minorHAnsi"/>
                <w:sz w:val="20"/>
                <w:szCs w:val="20"/>
              </w:rPr>
              <w:t xml:space="preserve">implementation of the management plan </w:t>
            </w:r>
            <w:r w:rsidR="00E97E42">
              <w:rPr>
                <w:rFonts w:asciiTheme="minorHAnsi" w:hAnsiTheme="minorHAnsi" w:cstheme="minorHAnsi"/>
                <w:sz w:val="20"/>
                <w:szCs w:val="20"/>
              </w:rPr>
              <w:t xml:space="preserve">on </w:t>
            </w:r>
            <w:r w:rsidR="004F6FF4">
              <w:rPr>
                <w:rFonts w:asciiTheme="minorHAnsi" w:hAnsiTheme="minorHAnsi" w:cstheme="minorHAnsi"/>
                <w:sz w:val="20"/>
                <w:szCs w:val="20"/>
              </w:rPr>
              <w:t xml:space="preserve">Iona. </w:t>
            </w:r>
            <w:r w:rsidR="00B47DBE">
              <w:rPr>
                <w:rFonts w:asciiTheme="minorHAnsi" w:hAnsiTheme="minorHAnsi" w:cstheme="minorHAnsi"/>
                <w:sz w:val="20"/>
                <w:szCs w:val="20"/>
              </w:rPr>
              <w:t xml:space="preserve">The training on </w:t>
            </w:r>
            <w:r w:rsidR="00E97E42">
              <w:rPr>
                <w:rFonts w:asciiTheme="minorHAnsi" w:hAnsiTheme="minorHAnsi" w:cstheme="minorHAnsi"/>
                <w:sz w:val="20"/>
                <w:szCs w:val="20"/>
              </w:rPr>
              <w:t>climate-adaptation</w:t>
            </w:r>
            <w:r w:rsidR="00B47DBE">
              <w:rPr>
                <w:rFonts w:asciiTheme="minorHAnsi" w:hAnsiTheme="minorHAnsi" w:cstheme="minorHAnsi"/>
                <w:sz w:val="20"/>
                <w:szCs w:val="20"/>
              </w:rPr>
              <w:t xml:space="preserve"> and </w:t>
            </w:r>
            <w:r w:rsidR="00A17701">
              <w:rPr>
                <w:rFonts w:asciiTheme="minorHAnsi" w:hAnsiTheme="minorHAnsi" w:cstheme="minorHAnsi"/>
                <w:sz w:val="20"/>
                <w:szCs w:val="20"/>
              </w:rPr>
              <w:t>biodiversity practices to gain traction in FY26</w:t>
            </w:r>
            <w:r w:rsidR="00C27AA7">
              <w:rPr>
                <w:rFonts w:asciiTheme="minorHAnsi" w:hAnsiTheme="minorHAnsi" w:cstheme="minorHAnsi"/>
                <w:sz w:val="20"/>
                <w:szCs w:val="20"/>
              </w:rPr>
              <w:t>,</w:t>
            </w:r>
            <w:r w:rsidR="00A17701">
              <w:rPr>
                <w:rFonts w:asciiTheme="minorHAnsi" w:hAnsiTheme="minorHAnsi" w:cstheme="minorHAnsi"/>
                <w:sz w:val="20"/>
                <w:szCs w:val="20"/>
              </w:rPr>
              <w:t xml:space="preserve"> as well as </w:t>
            </w:r>
            <w:r w:rsidR="00E97E42">
              <w:rPr>
                <w:rFonts w:asciiTheme="minorHAnsi" w:hAnsiTheme="minorHAnsi" w:cstheme="minorHAnsi"/>
                <w:sz w:val="20"/>
                <w:szCs w:val="20"/>
              </w:rPr>
              <w:t xml:space="preserve">the </w:t>
            </w:r>
            <w:r w:rsidR="00B47DBE">
              <w:rPr>
                <w:rFonts w:asciiTheme="minorHAnsi" w:hAnsiTheme="minorHAnsi" w:cstheme="minorHAnsi"/>
                <w:sz w:val="20"/>
                <w:szCs w:val="20"/>
              </w:rPr>
              <w:t xml:space="preserve">equipment of </w:t>
            </w:r>
            <w:r w:rsidR="00E97E42">
              <w:rPr>
                <w:rFonts w:asciiTheme="minorHAnsi" w:hAnsiTheme="minorHAnsi" w:cstheme="minorHAnsi"/>
                <w:sz w:val="20"/>
                <w:szCs w:val="20"/>
              </w:rPr>
              <w:t>the anti-poaching</w:t>
            </w:r>
            <w:r w:rsidR="00B47DBE">
              <w:rPr>
                <w:rFonts w:asciiTheme="minorHAnsi" w:hAnsiTheme="minorHAnsi" w:cstheme="minorHAnsi"/>
                <w:sz w:val="20"/>
                <w:szCs w:val="20"/>
              </w:rPr>
              <w:t xml:space="preserve"> unit and </w:t>
            </w:r>
            <w:r w:rsidR="00A17701">
              <w:rPr>
                <w:rFonts w:asciiTheme="minorHAnsi" w:hAnsiTheme="minorHAnsi" w:cstheme="minorHAnsi"/>
                <w:sz w:val="20"/>
                <w:szCs w:val="20"/>
              </w:rPr>
              <w:t>bases.</w:t>
            </w:r>
            <w:r w:rsidR="00420614">
              <w:rPr>
                <w:rFonts w:asciiTheme="minorHAnsi" w:hAnsiTheme="minorHAnsi" w:cstheme="minorHAnsi"/>
                <w:sz w:val="20"/>
                <w:szCs w:val="20"/>
              </w:rPr>
              <w:t xml:space="preserve"> </w:t>
            </w:r>
            <w:r w:rsidR="00C27AA7">
              <w:rPr>
                <w:rFonts w:asciiTheme="minorHAnsi" w:hAnsiTheme="minorHAnsi" w:cstheme="minorHAnsi"/>
                <w:sz w:val="20"/>
                <w:szCs w:val="20"/>
              </w:rPr>
              <w:t>Additionally</w:t>
            </w:r>
            <w:r w:rsidR="00420614">
              <w:rPr>
                <w:rFonts w:asciiTheme="minorHAnsi" w:hAnsiTheme="minorHAnsi" w:cstheme="minorHAnsi"/>
                <w:sz w:val="20"/>
                <w:szCs w:val="20"/>
              </w:rPr>
              <w:t xml:space="preserve">, 62 </w:t>
            </w:r>
            <w:r w:rsidR="00E55682">
              <w:rPr>
                <w:rFonts w:asciiTheme="minorHAnsi" w:hAnsiTheme="minorHAnsi" w:cstheme="minorHAnsi"/>
                <w:sz w:val="20"/>
                <w:szCs w:val="20"/>
              </w:rPr>
              <w:t xml:space="preserve">local </w:t>
            </w:r>
            <w:r w:rsidR="00420614">
              <w:rPr>
                <w:rFonts w:asciiTheme="minorHAnsi" w:hAnsiTheme="minorHAnsi" w:cstheme="minorHAnsi"/>
                <w:bCs/>
                <w:sz w:val="20"/>
                <w:szCs w:val="20"/>
              </w:rPr>
              <w:t>c</w:t>
            </w:r>
            <w:r w:rsidR="00420614" w:rsidRPr="0051592C">
              <w:rPr>
                <w:rFonts w:asciiTheme="minorHAnsi" w:hAnsiTheme="minorHAnsi" w:cstheme="minorHAnsi"/>
                <w:bCs/>
                <w:sz w:val="20"/>
                <w:szCs w:val="20"/>
              </w:rPr>
              <w:t>ommunit</w:t>
            </w:r>
            <w:r w:rsidR="00F54C5D">
              <w:rPr>
                <w:rFonts w:asciiTheme="minorHAnsi" w:hAnsiTheme="minorHAnsi" w:cstheme="minorHAnsi"/>
                <w:bCs/>
                <w:sz w:val="20"/>
                <w:szCs w:val="20"/>
              </w:rPr>
              <w:t xml:space="preserve">y members, of which 15% women - </w:t>
            </w:r>
            <w:r w:rsidR="00C27AA7">
              <w:rPr>
                <w:rFonts w:asciiTheme="minorHAnsi" w:hAnsiTheme="minorHAnsi" w:cstheme="minorHAnsi"/>
                <w:bCs/>
                <w:sz w:val="20"/>
                <w:szCs w:val="20"/>
              </w:rPr>
              <w:t>(</w:t>
            </w:r>
            <w:r w:rsidR="00C27AA7">
              <w:rPr>
                <w:rFonts w:asciiTheme="minorHAnsi" w:hAnsiTheme="minorHAnsi" w:cstheme="minorHAnsi"/>
                <w:sz w:val="20"/>
                <w:szCs w:val="20"/>
              </w:rPr>
              <w:t xml:space="preserve">53Men, 9 Women) </w:t>
            </w:r>
            <w:r w:rsidR="00F54C5D">
              <w:rPr>
                <w:rFonts w:asciiTheme="minorHAnsi" w:hAnsiTheme="minorHAnsi" w:cstheme="minorHAnsi"/>
                <w:sz w:val="20"/>
                <w:szCs w:val="20"/>
              </w:rPr>
              <w:t xml:space="preserve">- </w:t>
            </w:r>
            <w:r w:rsidR="00C27AA7">
              <w:rPr>
                <w:rFonts w:asciiTheme="minorHAnsi" w:hAnsiTheme="minorHAnsi" w:cstheme="minorHAnsi"/>
                <w:sz w:val="20"/>
                <w:szCs w:val="20"/>
              </w:rPr>
              <w:t xml:space="preserve">were </w:t>
            </w:r>
            <w:r w:rsidR="00420614" w:rsidRPr="0051592C">
              <w:rPr>
                <w:rFonts w:asciiTheme="minorHAnsi" w:hAnsiTheme="minorHAnsi" w:cstheme="minorHAnsi"/>
                <w:bCs/>
                <w:sz w:val="20"/>
                <w:szCs w:val="20"/>
              </w:rPr>
              <w:t xml:space="preserve">recruited as wildlife monitors, community scouts, and field </w:t>
            </w:r>
            <w:r w:rsidR="00420614" w:rsidRPr="0051592C">
              <w:rPr>
                <w:rFonts w:asciiTheme="minorHAnsi" w:hAnsiTheme="minorHAnsi" w:cstheme="minorHAnsi"/>
                <w:bCs/>
                <w:sz w:val="20"/>
                <w:szCs w:val="20"/>
              </w:rPr>
              <w:lastRenderedPageBreak/>
              <w:t xml:space="preserve">assistants </w:t>
            </w:r>
            <w:r w:rsidR="00C27AA7">
              <w:rPr>
                <w:rFonts w:asciiTheme="minorHAnsi" w:hAnsiTheme="minorHAnsi" w:cstheme="minorHAnsi"/>
                <w:bCs/>
                <w:sz w:val="20"/>
                <w:szCs w:val="20"/>
              </w:rPr>
              <w:t xml:space="preserve">and </w:t>
            </w:r>
            <w:r w:rsidR="00420614" w:rsidRPr="0051592C">
              <w:rPr>
                <w:rFonts w:asciiTheme="minorHAnsi" w:hAnsiTheme="minorHAnsi" w:cstheme="minorHAnsi"/>
                <w:bCs/>
                <w:sz w:val="20"/>
                <w:szCs w:val="20"/>
              </w:rPr>
              <w:t>rangers</w:t>
            </w:r>
            <w:r w:rsidR="00C27AA7">
              <w:rPr>
                <w:rFonts w:asciiTheme="minorHAnsi" w:hAnsiTheme="minorHAnsi" w:cstheme="minorHAnsi"/>
                <w:bCs/>
                <w:sz w:val="20"/>
                <w:szCs w:val="20"/>
              </w:rPr>
              <w:t xml:space="preserve"> to support management of the park.</w:t>
            </w:r>
            <w:r w:rsidR="00420614" w:rsidRPr="0051592C">
              <w:rPr>
                <w:rFonts w:asciiTheme="minorHAnsi" w:hAnsiTheme="minorHAnsi" w:cstheme="minorHAnsi"/>
                <w:bCs/>
                <w:sz w:val="20"/>
                <w:szCs w:val="20"/>
              </w:rPr>
              <w:t xml:space="preserve"> </w:t>
            </w:r>
          </w:p>
        </w:tc>
      </w:tr>
      <w:tr w:rsidR="00F11844" w:rsidRPr="00706051" w14:paraId="22AAFE87" w14:textId="77777777" w:rsidTr="512F1EB4">
        <w:trPr>
          <w:trHeight w:val="501"/>
          <w:jc w:val="center"/>
        </w:trPr>
        <w:tc>
          <w:tcPr>
            <w:tcW w:w="2695" w:type="dxa"/>
            <w:vMerge/>
          </w:tcPr>
          <w:p w14:paraId="3C3C8FBF" w14:textId="77777777" w:rsidR="00E15AEC" w:rsidRPr="00706051" w:rsidRDefault="00E15AEC" w:rsidP="00E15AEC">
            <w:pPr>
              <w:rPr>
                <w:rFonts w:asciiTheme="minorHAnsi" w:hAnsiTheme="minorHAnsi" w:cstheme="minorHAnsi"/>
                <w:sz w:val="20"/>
                <w:szCs w:val="20"/>
              </w:rPr>
            </w:pPr>
          </w:p>
        </w:tc>
        <w:tc>
          <w:tcPr>
            <w:tcW w:w="2160" w:type="dxa"/>
          </w:tcPr>
          <w:p w14:paraId="7A63712B" w14:textId="52CA5342" w:rsidR="00E15AEC" w:rsidRPr="00706051" w:rsidRDefault="00E15AEC" w:rsidP="00E15AEC">
            <w:pPr>
              <w:ind w:left="65"/>
              <w:rPr>
                <w:rFonts w:asciiTheme="minorHAnsi" w:hAnsiTheme="minorHAnsi" w:cstheme="minorHAnsi"/>
                <w:sz w:val="20"/>
                <w:szCs w:val="20"/>
              </w:rPr>
            </w:pPr>
            <w:r w:rsidRPr="00706051">
              <w:rPr>
                <w:rFonts w:asciiTheme="minorHAnsi" w:hAnsiTheme="minorHAnsi" w:cstheme="minorHAnsi"/>
                <w:sz w:val="20"/>
                <w:szCs w:val="20"/>
              </w:rPr>
              <w:t>Indicator 2.2.b.: Percentage change in the METT score of Iona National Park</w:t>
            </w:r>
          </w:p>
        </w:tc>
        <w:tc>
          <w:tcPr>
            <w:tcW w:w="2406" w:type="dxa"/>
          </w:tcPr>
          <w:p w14:paraId="53F97635" w14:textId="60038596" w:rsidR="00E15AEC" w:rsidRPr="00706051" w:rsidRDefault="00CF4E0C" w:rsidP="00E15AEC">
            <w:pPr>
              <w:rPr>
                <w:rFonts w:asciiTheme="minorHAnsi" w:hAnsiTheme="minorHAnsi" w:cstheme="minorHAnsi"/>
                <w:sz w:val="20"/>
                <w:szCs w:val="20"/>
              </w:rPr>
            </w:pPr>
            <w:r w:rsidRPr="00706051">
              <w:rPr>
                <w:rFonts w:asciiTheme="minorHAnsi" w:hAnsiTheme="minorHAnsi" w:cstheme="minorHAnsi"/>
                <w:sz w:val="20"/>
                <w:szCs w:val="20"/>
              </w:rPr>
              <w:t>Target 2.2.b.: 30% increase in the METT Score for Iona National Park</w:t>
            </w:r>
          </w:p>
        </w:tc>
        <w:tc>
          <w:tcPr>
            <w:tcW w:w="2074" w:type="dxa"/>
          </w:tcPr>
          <w:p w14:paraId="2438A533" w14:textId="7B729F57" w:rsidR="00E15AEC" w:rsidRPr="00706051" w:rsidRDefault="006E7C29" w:rsidP="00E15AEC">
            <w:pPr>
              <w:rPr>
                <w:rFonts w:asciiTheme="minorHAnsi" w:hAnsiTheme="minorHAnsi" w:cstheme="minorHAnsi"/>
                <w:sz w:val="20"/>
                <w:szCs w:val="20"/>
              </w:rPr>
            </w:pPr>
            <w:r w:rsidRPr="00706051">
              <w:rPr>
                <w:rFonts w:asciiTheme="minorHAnsi" w:hAnsiTheme="minorHAnsi" w:cstheme="minorHAnsi"/>
                <w:sz w:val="20"/>
                <w:szCs w:val="20"/>
              </w:rPr>
              <w:t xml:space="preserve">Zero (0) </w:t>
            </w:r>
          </w:p>
        </w:tc>
        <w:tc>
          <w:tcPr>
            <w:tcW w:w="1326" w:type="dxa"/>
          </w:tcPr>
          <w:p w14:paraId="2C26561E" w14:textId="08BF6770" w:rsidR="00E15AEC" w:rsidRPr="00706051" w:rsidRDefault="00846845" w:rsidP="00E15AEC">
            <w:pPr>
              <w:ind w:left="65"/>
              <w:jc w:val="center"/>
              <w:rPr>
                <w:rFonts w:asciiTheme="minorHAnsi" w:hAnsiTheme="minorHAnsi" w:cstheme="minorHAnsi"/>
                <w:sz w:val="20"/>
                <w:szCs w:val="20"/>
              </w:rPr>
            </w:pPr>
            <w:r>
              <w:rPr>
                <w:rFonts w:asciiTheme="minorHAnsi" w:hAnsiTheme="minorHAnsi" w:cstheme="minorHAnsi"/>
                <w:sz w:val="20"/>
                <w:szCs w:val="20"/>
              </w:rPr>
              <w:t>NS</w:t>
            </w:r>
            <w:r w:rsidR="006E7C29" w:rsidRPr="00706051">
              <w:rPr>
                <w:rFonts w:asciiTheme="minorHAnsi" w:hAnsiTheme="minorHAnsi" w:cstheme="minorHAnsi"/>
                <w:sz w:val="20"/>
                <w:szCs w:val="20"/>
              </w:rPr>
              <w:t xml:space="preserve"> </w:t>
            </w:r>
          </w:p>
        </w:tc>
        <w:tc>
          <w:tcPr>
            <w:tcW w:w="3813" w:type="dxa"/>
          </w:tcPr>
          <w:p w14:paraId="55C28667" w14:textId="0DD39812" w:rsidR="00E15AEC" w:rsidRPr="00706051" w:rsidRDefault="00A17701" w:rsidP="00E15AEC">
            <w:pPr>
              <w:ind w:left="65"/>
              <w:rPr>
                <w:rFonts w:asciiTheme="minorHAnsi" w:hAnsiTheme="minorHAnsi" w:cstheme="minorHAnsi"/>
                <w:bCs/>
                <w:color w:val="008000"/>
                <w:sz w:val="20"/>
                <w:szCs w:val="20"/>
              </w:rPr>
            </w:pPr>
            <w:r w:rsidRPr="00A17701">
              <w:rPr>
                <w:rFonts w:asciiTheme="minorHAnsi" w:hAnsiTheme="minorHAnsi" w:cstheme="minorHAnsi"/>
                <w:bCs/>
                <w:sz w:val="20"/>
                <w:szCs w:val="20"/>
              </w:rPr>
              <w:t>Same as above</w:t>
            </w:r>
          </w:p>
        </w:tc>
      </w:tr>
      <w:tr w:rsidR="00F11844" w:rsidRPr="00706051" w14:paraId="0234290B" w14:textId="77777777" w:rsidTr="512F1EB4">
        <w:trPr>
          <w:trHeight w:val="501"/>
          <w:jc w:val="center"/>
        </w:trPr>
        <w:tc>
          <w:tcPr>
            <w:tcW w:w="2695" w:type="dxa"/>
          </w:tcPr>
          <w:p w14:paraId="42FEB455" w14:textId="2C42DFE3" w:rsidR="009232FE" w:rsidRPr="00706051" w:rsidRDefault="00DC1F1C" w:rsidP="58DC1E30">
            <w:pPr>
              <w:rPr>
                <w:rFonts w:asciiTheme="minorHAnsi" w:hAnsiTheme="minorHAnsi" w:cstheme="minorHAnsi"/>
                <w:sz w:val="20"/>
                <w:szCs w:val="20"/>
              </w:rPr>
            </w:pPr>
            <w:r w:rsidRPr="00706051">
              <w:rPr>
                <w:rFonts w:asciiTheme="minorHAnsi" w:hAnsiTheme="minorHAnsi" w:cstheme="minorHAnsi"/>
                <w:sz w:val="20"/>
                <w:szCs w:val="20"/>
              </w:rPr>
              <w:t>Outcome 2.3.: Decreased poaching of priority species in Luengue-Luiana National Park.</w:t>
            </w:r>
          </w:p>
        </w:tc>
        <w:tc>
          <w:tcPr>
            <w:tcW w:w="2160" w:type="dxa"/>
          </w:tcPr>
          <w:p w14:paraId="4058EEF4" w14:textId="6E7FBE0F" w:rsidR="009232FE" w:rsidRPr="00706051" w:rsidRDefault="00E712B0" w:rsidP="00885DC4">
            <w:pPr>
              <w:ind w:left="65"/>
              <w:rPr>
                <w:rFonts w:asciiTheme="minorHAnsi" w:hAnsiTheme="minorHAnsi" w:cstheme="minorHAnsi"/>
                <w:sz w:val="20"/>
                <w:szCs w:val="20"/>
              </w:rPr>
            </w:pPr>
            <w:r w:rsidRPr="00706051">
              <w:rPr>
                <w:rFonts w:asciiTheme="minorHAnsi" w:hAnsiTheme="minorHAnsi" w:cstheme="minorHAnsi"/>
                <w:sz w:val="20"/>
                <w:szCs w:val="20"/>
              </w:rPr>
              <w:t>Indicator 2.3.: Percentage change in the annual number of incidents of poaching in Luengue-Luiana National Park</w:t>
            </w:r>
          </w:p>
        </w:tc>
        <w:tc>
          <w:tcPr>
            <w:tcW w:w="2406" w:type="dxa"/>
          </w:tcPr>
          <w:p w14:paraId="2ED3EAD2" w14:textId="06782F5B" w:rsidR="009232FE" w:rsidRPr="00706051" w:rsidRDefault="00CF4E0C" w:rsidP="00885DC4">
            <w:pPr>
              <w:rPr>
                <w:rFonts w:asciiTheme="minorHAnsi" w:hAnsiTheme="minorHAnsi" w:cstheme="minorHAnsi"/>
                <w:sz w:val="20"/>
                <w:szCs w:val="20"/>
              </w:rPr>
            </w:pPr>
            <w:r w:rsidRPr="00706051">
              <w:rPr>
                <w:rFonts w:asciiTheme="minorHAnsi" w:hAnsiTheme="minorHAnsi" w:cstheme="minorHAnsi"/>
                <w:sz w:val="20"/>
                <w:szCs w:val="20"/>
              </w:rPr>
              <w:t>Target 2.3.: 20% reduction in the annual number of incidents of poaching in Luengue-Luiana National Park</w:t>
            </w:r>
          </w:p>
        </w:tc>
        <w:tc>
          <w:tcPr>
            <w:tcW w:w="2074" w:type="dxa"/>
          </w:tcPr>
          <w:p w14:paraId="12E44E83" w14:textId="2EC3FB16" w:rsidR="009232FE" w:rsidRPr="00706051" w:rsidRDefault="00345DA1" w:rsidP="00885DC4">
            <w:pPr>
              <w:rPr>
                <w:rFonts w:asciiTheme="minorHAnsi" w:hAnsiTheme="minorHAnsi" w:cstheme="minorHAnsi"/>
                <w:sz w:val="20"/>
                <w:szCs w:val="20"/>
              </w:rPr>
            </w:pPr>
            <w:r w:rsidRPr="00706051">
              <w:rPr>
                <w:rFonts w:asciiTheme="minorHAnsi" w:hAnsiTheme="minorHAnsi" w:cstheme="minorHAnsi"/>
                <w:sz w:val="20"/>
                <w:szCs w:val="20"/>
              </w:rPr>
              <w:t>Zero (0)</w:t>
            </w:r>
          </w:p>
        </w:tc>
        <w:tc>
          <w:tcPr>
            <w:tcW w:w="1326" w:type="dxa"/>
          </w:tcPr>
          <w:p w14:paraId="5BA4B15C" w14:textId="29BA2EAF" w:rsidR="009232FE" w:rsidRPr="00706051" w:rsidRDefault="00345DA1" w:rsidP="00885DC4">
            <w:pPr>
              <w:ind w:left="65"/>
              <w:jc w:val="center"/>
              <w:rPr>
                <w:rFonts w:asciiTheme="minorHAnsi" w:hAnsiTheme="minorHAnsi" w:cstheme="minorHAnsi"/>
                <w:sz w:val="20"/>
                <w:szCs w:val="20"/>
              </w:rPr>
            </w:pPr>
            <w:r w:rsidRPr="00706051">
              <w:rPr>
                <w:rFonts w:asciiTheme="minorHAnsi" w:hAnsiTheme="minorHAnsi" w:cstheme="minorHAnsi"/>
                <w:sz w:val="20"/>
                <w:szCs w:val="20"/>
              </w:rPr>
              <w:t>NS</w:t>
            </w:r>
          </w:p>
        </w:tc>
        <w:tc>
          <w:tcPr>
            <w:tcW w:w="3813" w:type="dxa"/>
          </w:tcPr>
          <w:p w14:paraId="5834F1FC" w14:textId="69E03019" w:rsidR="009232FE" w:rsidRPr="00706051" w:rsidRDefault="006A7644" w:rsidP="00846845">
            <w:pPr>
              <w:rPr>
                <w:rFonts w:asciiTheme="minorHAnsi" w:hAnsiTheme="minorHAnsi" w:cstheme="minorHAnsi"/>
                <w:bCs/>
                <w:color w:val="008000"/>
                <w:sz w:val="20"/>
                <w:szCs w:val="20"/>
              </w:rPr>
            </w:pPr>
            <w:r>
              <w:rPr>
                <w:rFonts w:asciiTheme="minorHAnsi" w:hAnsiTheme="minorHAnsi" w:cstheme="minorHAnsi"/>
                <w:bCs/>
                <w:sz w:val="20"/>
                <w:szCs w:val="20"/>
              </w:rPr>
              <w:t>To</w:t>
            </w:r>
            <w:r w:rsidR="00434B26" w:rsidRPr="00434B26">
              <w:rPr>
                <w:rFonts w:asciiTheme="minorHAnsi" w:hAnsiTheme="minorHAnsi" w:cstheme="minorHAnsi"/>
                <w:bCs/>
                <w:sz w:val="20"/>
                <w:szCs w:val="20"/>
              </w:rPr>
              <w:t xml:space="preserve"> commence early in FY26.</w:t>
            </w:r>
          </w:p>
        </w:tc>
      </w:tr>
      <w:tr w:rsidR="00F11844" w:rsidRPr="00706051" w14:paraId="79A1C70F" w14:textId="77777777" w:rsidTr="512F1EB4">
        <w:trPr>
          <w:trHeight w:val="501"/>
          <w:jc w:val="center"/>
        </w:trPr>
        <w:tc>
          <w:tcPr>
            <w:tcW w:w="2695" w:type="dxa"/>
          </w:tcPr>
          <w:p w14:paraId="5419209B" w14:textId="5B8631AE" w:rsidR="00DC1F1C" w:rsidRPr="00706051" w:rsidRDefault="00E474AE" w:rsidP="58DC1E30">
            <w:pPr>
              <w:rPr>
                <w:rFonts w:asciiTheme="minorHAnsi" w:hAnsiTheme="minorHAnsi" w:cstheme="minorHAnsi"/>
                <w:sz w:val="20"/>
                <w:szCs w:val="20"/>
              </w:rPr>
            </w:pPr>
            <w:r w:rsidRPr="00706051">
              <w:rPr>
                <w:rFonts w:asciiTheme="minorHAnsi" w:hAnsiTheme="minorHAnsi" w:cstheme="minorHAnsi"/>
                <w:sz w:val="20"/>
                <w:szCs w:val="20"/>
              </w:rPr>
              <w:t>Outcome 2.4.: Decreased poaching of priority species in Iona National Park</w:t>
            </w:r>
          </w:p>
        </w:tc>
        <w:tc>
          <w:tcPr>
            <w:tcW w:w="2160" w:type="dxa"/>
          </w:tcPr>
          <w:p w14:paraId="6304B50C" w14:textId="31A2EEBE" w:rsidR="00DC1F1C" w:rsidRPr="00706051" w:rsidRDefault="00E712B0" w:rsidP="00885DC4">
            <w:pPr>
              <w:ind w:left="65"/>
              <w:rPr>
                <w:rFonts w:asciiTheme="minorHAnsi" w:hAnsiTheme="minorHAnsi" w:cstheme="minorHAnsi"/>
                <w:sz w:val="20"/>
                <w:szCs w:val="20"/>
              </w:rPr>
            </w:pPr>
            <w:r w:rsidRPr="00706051">
              <w:rPr>
                <w:rFonts w:asciiTheme="minorHAnsi" w:hAnsiTheme="minorHAnsi" w:cstheme="minorHAnsi"/>
                <w:sz w:val="20"/>
                <w:szCs w:val="20"/>
              </w:rPr>
              <w:t>Indicator 2.4.: Percentage change in the annual number of incidents of poaching reported in Iona National Park</w:t>
            </w:r>
          </w:p>
        </w:tc>
        <w:tc>
          <w:tcPr>
            <w:tcW w:w="2406" w:type="dxa"/>
          </w:tcPr>
          <w:p w14:paraId="46A265ED" w14:textId="4368AD99" w:rsidR="00DC1F1C" w:rsidRPr="00706051" w:rsidRDefault="004F2D7B" w:rsidP="00885DC4">
            <w:pPr>
              <w:rPr>
                <w:rFonts w:asciiTheme="minorHAnsi" w:hAnsiTheme="minorHAnsi" w:cstheme="minorHAnsi"/>
                <w:sz w:val="20"/>
                <w:szCs w:val="20"/>
              </w:rPr>
            </w:pPr>
            <w:r w:rsidRPr="00706051">
              <w:rPr>
                <w:rFonts w:asciiTheme="minorHAnsi" w:hAnsiTheme="minorHAnsi" w:cstheme="minorHAnsi"/>
                <w:sz w:val="20"/>
                <w:szCs w:val="20"/>
              </w:rPr>
              <w:t>Target 2.4: 20% reduction in the annual number of incidents</w:t>
            </w:r>
            <w:r w:rsidR="004714B6" w:rsidRPr="00706051">
              <w:rPr>
                <w:rFonts w:asciiTheme="minorHAnsi" w:hAnsiTheme="minorHAnsi" w:cstheme="minorHAnsi"/>
                <w:sz w:val="20"/>
                <w:szCs w:val="20"/>
              </w:rPr>
              <w:t xml:space="preserve"> of </w:t>
            </w:r>
            <w:r w:rsidRPr="00706051">
              <w:rPr>
                <w:rFonts w:asciiTheme="minorHAnsi" w:hAnsiTheme="minorHAnsi" w:cstheme="minorHAnsi"/>
                <w:sz w:val="20"/>
                <w:szCs w:val="20"/>
              </w:rPr>
              <w:t xml:space="preserve"> poaching in Iona National Park</w:t>
            </w:r>
          </w:p>
        </w:tc>
        <w:tc>
          <w:tcPr>
            <w:tcW w:w="2074" w:type="dxa"/>
          </w:tcPr>
          <w:p w14:paraId="79D78780" w14:textId="77777777" w:rsidR="00DC1F1C" w:rsidRDefault="00AB23A9" w:rsidP="00885DC4">
            <w:pPr>
              <w:rPr>
                <w:rFonts w:asciiTheme="minorHAnsi" w:hAnsiTheme="minorHAnsi" w:cstheme="minorHAnsi"/>
                <w:sz w:val="20"/>
                <w:szCs w:val="20"/>
              </w:rPr>
            </w:pPr>
            <w:r>
              <w:rPr>
                <w:rFonts w:asciiTheme="minorHAnsi" w:hAnsiTheme="minorHAnsi" w:cstheme="minorHAnsi"/>
                <w:sz w:val="20"/>
                <w:szCs w:val="20"/>
              </w:rPr>
              <w:t>1 case reported</w:t>
            </w:r>
          </w:p>
          <w:p w14:paraId="5F2D0365" w14:textId="052479F8" w:rsidR="007A0B32" w:rsidRPr="00706051" w:rsidRDefault="007A0B32" w:rsidP="00885DC4">
            <w:pPr>
              <w:rPr>
                <w:rFonts w:asciiTheme="minorHAnsi" w:hAnsiTheme="minorHAnsi" w:cstheme="minorHAnsi"/>
                <w:sz w:val="20"/>
                <w:szCs w:val="20"/>
              </w:rPr>
            </w:pPr>
          </w:p>
        </w:tc>
        <w:tc>
          <w:tcPr>
            <w:tcW w:w="1326" w:type="dxa"/>
          </w:tcPr>
          <w:p w14:paraId="5CE832C6" w14:textId="66B34730" w:rsidR="00DC1F1C" w:rsidRPr="00706051" w:rsidRDefault="00345DA1" w:rsidP="00885DC4">
            <w:pPr>
              <w:ind w:left="65"/>
              <w:jc w:val="center"/>
              <w:rPr>
                <w:rFonts w:asciiTheme="minorHAnsi" w:hAnsiTheme="minorHAnsi" w:cstheme="minorHAnsi"/>
                <w:sz w:val="20"/>
                <w:szCs w:val="20"/>
              </w:rPr>
            </w:pPr>
            <w:r w:rsidRPr="00706051">
              <w:rPr>
                <w:rFonts w:asciiTheme="minorHAnsi" w:hAnsiTheme="minorHAnsi" w:cstheme="minorHAnsi"/>
                <w:sz w:val="20"/>
                <w:szCs w:val="20"/>
              </w:rPr>
              <w:t>IS</w:t>
            </w:r>
          </w:p>
        </w:tc>
        <w:tc>
          <w:tcPr>
            <w:tcW w:w="3813" w:type="dxa"/>
          </w:tcPr>
          <w:p w14:paraId="52F0C426" w14:textId="2FFB23EC" w:rsidR="00DC1F1C" w:rsidRPr="00C90C23" w:rsidRDefault="00254EB3" w:rsidP="00B347EC">
            <w:pPr>
              <w:rPr>
                <w:rFonts w:asciiTheme="minorHAnsi" w:hAnsiTheme="minorHAnsi" w:cstheme="minorHAnsi"/>
                <w:strike/>
                <w:color w:val="008000"/>
                <w:sz w:val="20"/>
                <w:szCs w:val="20"/>
                <w:highlight w:val="cyan"/>
              </w:rPr>
            </w:pPr>
            <w:r w:rsidRPr="00C90C23">
              <w:rPr>
                <w:rFonts w:asciiTheme="minorHAnsi" w:hAnsiTheme="minorHAnsi" w:cstheme="minorHAnsi"/>
                <w:strike/>
                <w:sz w:val="20"/>
                <w:szCs w:val="20"/>
              </w:rPr>
              <w:t xml:space="preserve">Illegal </w:t>
            </w:r>
            <w:r w:rsidR="00434B26" w:rsidRPr="00C90C23">
              <w:rPr>
                <w:rFonts w:asciiTheme="minorHAnsi" w:hAnsiTheme="minorHAnsi" w:cstheme="minorHAnsi"/>
                <w:strike/>
                <w:sz w:val="20"/>
                <w:szCs w:val="20"/>
              </w:rPr>
              <w:t xml:space="preserve">poaching </w:t>
            </w:r>
            <w:r w:rsidRPr="00C90C23">
              <w:rPr>
                <w:rFonts w:asciiTheme="minorHAnsi" w:hAnsiTheme="minorHAnsi" w:cstheme="minorHAnsi"/>
                <w:strike/>
                <w:sz w:val="20"/>
                <w:szCs w:val="20"/>
              </w:rPr>
              <w:t>was reported to INBAC and the provincial government, while the Espinheira Forward Operating Base was assessed for restoration. Sixty-eight</w:t>
            </w:r>
            <w:r w:rsidR="007A0B32" w:rsidRPr="00C90C23">
              <w:rPr>
                <w:rFonts w:asciiTheme="minorHAnsi" w:hAnsiTheme="minorHAnsi" w:cstheme="minorHAnsi"/>
                <w:strike/>
                <w:sz w:val="20"/>
                <w:szCs w:val="20"/>
              </w:rPr>
              <w:t xml:space="preserve"> (68)</w:t>
            </w:r>
            <w:r w:rsidRPr="00C90C23">
              <w:rPr>
                <w:rFonts w:asciiTheme="minorHAnsi" w:hAnsiTheme="minorHAnsi" w:cstheme="minorHAnsi"/>
                <w:strike/>
                <w:sz w:val="20"/>
                <w:szCs w:val="20"/>
              </w:rPr>
              <w:t xml:space="preserve"> law enforcement staff received refresher training from African Parks, reinforcing SOPs, leadership, human rights, and patrol skills. In November 2024, Iona’s team completed a month-long operational training. Marine and aerial surveillance improved with a patrol boat and C-180 aircraft, though a full-time pilot is still needed. Joint patrols with Save the Rhino Trust remain suspended pending formal agreements. A law firm is retained, a draft LE Strategy is underway, and priority training is scheduled for FY26 to address persistent capacity gaps.</w:t>
            </w:r>
          </w:p>
        </w:tc>
      </w:tr>
      <w:tr w:rsidR="00E474AE" w:rsidRPr="00706051" w14:paraId="16BD7F82" w14:textId="77777777" w:rsidTr="512F1EB4">
        <w:trPr>
          <w:trHeight w:val="267"/>
          <w:jc w:val="center"/>
        </w:trPr>
        <w:tc>
          <w:tcPr>
            <w:tcW w:w="14474" w:type="dxa"/>
            <w:gridSpan w:val="6"/>
          </w:tcPr>
          <w:p w14:paraId="29BEC5F8" w14:textId="10F9121D" w:rsidR="00E474AE" w:rsidRPr="00706051" w:rsidRDefault="00E474AE" w:rsidP="00885DC4">
            <w:pPr>
              <w:ind w:left="65"/>
              <w:rPr>
                <w:rFonts w:asciiTheme="minorHAnsi" w:hAnsiTheme="minorHAnsi" w:cstheme="minorHAnsi"/>
                <w:b/>
                <w:bCs/>
                <w:color w:val="008000"/>
                <w:sz w:val="20"/>
                <w:szCs w:val="20"/>
              </w:rPr>
            </w:pPr>
            <w:r w:rsidRPr="00706051">
              <w:rPr>
                <w:rFonts w:asciiTheme="minorHAnsi" w:hAnsiTheme="minorHAnsi" w:cstheme="minorHAnsi"/>
                <w:b/>
                <w:bCs/>
                <w:sz w:val="20"/>
                <w:szCs w:val="20"/>
              </w:rPr>
              <w:t>Component 3: Enhancing the technical and institutional capacity of climate change and conservation institutions</w:t>
            </w:r>
          </w:p>
        </w:tc>
      </w:tr>
      <w:tr w:rsidR="00F11844" w:rsidRPr="00706051" w14:paraId="61A26B54" w14:textId="77777777" w:rsidTr="512F1EB4">
        <w:trPr>
          <w:trHeight w:val="501"/>
          <w:jc w:val="center"/>
        </w:trPr>
        <w:tc>
          <w:tcPr>
            <w:tcW w:w="2695" w:type="dxa"/>
          </w:tcPr>
          <w:p w14:paraId="13057D03" w14:textId="5FEDEF4D" w:rsidR="00885DC4" w:rsidRPr="00706051" w:rsidRDefault="000153F2" w:rsidP="00885DC4">
            <w:pPr>
              <w:ind w:left="65"/>
              <w:rPr>
                <w:rFonts w:asciiTheme="minorHAnsi" w:hAnsiTheme="minorHAnsi" w:cstheme="minorHAnsi"/>
                <w:sz w:val="20"/>
                <w:szCs w:val="20"/>
              </w:rPr>
            </w:pPr>
            <w:r w:rsidRPr="00706051">
              <w:rPr>
                <w:rFonts w:asciiTheme="minorHAnsi" w:hAnsiTheme="minorHAnsi" w:cstheme="minorHAnsi"/>
                <w:sz w:val="20"/>
                <w:szCs w:val="20"/>
              </w:rPr>
              <w:t>Outcome 3.1.: Enhanced institutional capacity of national government agencies to coordinate, plan and implement climate change and biodiversity strategies.</w:t>
            </w:r>
          </w:p>
        </w:tc>
        <w:tc>
          <w:tcPr>
            <w:tcW w:w="2160" w:type="dxa"/>
          </w:tcPr>
          <w:p w14:paraId="549999E8" w14:textId="6C8436AD" w:rsidR="00885DC4" w:rsidRPr="00706051" w:rsidRDefault="00644DD0" w:rsidP="58DC1E30">
            <w:pPr>
              <w:rPr>
                <w:rFonts w:asciiTheme="minorHAnsi" w:hAnsiTheme="minorHAnsi" w:cstheme="minorHAnsi"/>
                <w:sz w:val="20"/>
                <w:szCs w:val="20"/>
              </w:rPr>
            </w:pPr>
            <w:r w:rsidRPr="00706051">
              <w:rPr>
                <w:rFonts w:asciiTheme="minorHAnsi" w:hAnsiTheme="minorHAnsi" w:cstheme="minorHAnsi"/>
                <w:sz w:val="20"/>
                <w:szCs w:val="20"/>
              </w:rPr>
              <w:t>Indicator 3.1.: Number of sectoral strategies, policies and plans that integrate climate change adaptation and biodiversity conservation</w:t>
            </w:r>
          </w:p>
        </w:tc>
        <w:tc>
          <w:tcPr>
            <w:tcW w:w="2406" w:type="dxa"/>
          </w:tcPr>
          <w:p w14:paraId="23B22D81" w14:textId="5685DB37" w:rsidR="00885DC4" w:rsidRPr="00706051" w:rsidRDefault="009D620B" w:rsidP="00885DC4">
            <w:pPr>
              <w:rPr>
                <w:rFonts w:asciiTheme="minorHAnsi" w:hAnsiTheme="minorHAnsi" w:cstheme="minorHAnsi"/>
                <w:sz w:val="20"/>
                <w:szCs w:val="20"/>
              </w:rPr>
            </w:pPr>
            <w:r w:rsidRPr="00706051">
              <w:rPr>
                <w:rFonts w:asciiTheme="minorHAnsi" w:hAnsiTheme="minorHAnsi" w:cstheme="minorHAnsi"/>
                <w:sz w:val="20"/>
                <w:szCs w:val="20"/>
              </w:rPr>
              <w:t xml:space="preserve">Target 3.1.: Recommendations generated for the integration of climate change adaptation and biodiversity conservation into at least 5 sectoral </w:t>
            </w:r>
            <w:r w:rsidRPr="00706051">
              <w:rPr>
                <w:rFonts w:asciiTheme="minorHAnsi" w:hAnsiTheme="minorHAnsi" w:cstheme="minorHAnsi"/>
                <w:sz w:val="20"/>
                <w:szCs w:val="20"/>
              </w:rPr>
              <w:lastRenderedPageBreak/>
              <w:t xml:space="preserve">strategies, policies and plans </w:t>
            </w:r>
          </w:p>
        </w:tc>
        <w:tc>
          <w:tcPr>
            <w:tcW w:w="2074" w:type="dxa"/>
          </w:tcPr>
          <w:p w14:paraId="058867A3" w14:textId="27DB1BAF" w:rsidR="00885DC4" w:rsidRPr="00706051" w:rsidRDefault="005328DA" w:rsidP="00885DC4">
            <w:pPr>
              <w:rPr>
                <w:rFonts w:asciiTheme="minorHAnsi" w:hAnsiTheme="minorHAnsi" w:cstheme="minorHAnsi"/>
                <w:sz w:val="20"/>
                <w:szCs w:val="20"/>
              </w:rPr>
            </w:pPr>
            <w:r w:rsidRPr="00706051">
              <w:rPr>
                <w:rFonts w:asciiTheme="minorHAnsi" w:hAnsiTheme="minorHAnsi" w:cstheme="minorHAnsi"/>
                <w:sz w:val="20"/>
                <w:szCs w:val="20"/>
              </w:rPr>
              <w:lastRenderedPageBreak/>
              <w:t>Zero (0)</w:t>
            </w:r>
          </w:p>
        </w:tc>
        <w:tc>
          <w:tcPr>
            <w:tcW w:w="1326" w:type="dxa"/>
          </w:tcPr>
          <w:p w14:paraId="5CFC8D6A" w14:textId="77B98DB6" w:rsidR="00885DC4" w:rsidRPr="00706051" w:rsidRDefault="0058057D" w:rsidP="00885DC4">
            <w:pPr>
              <w:ind w:left="65"/>
              <w:jc w:val="center"/>
              <w:rPr>
                <w:rFonts w:asciiTheme="minorHAnsi" w:hAnsiTheme="minorHAnsi" w:cstheme="minorHAnsi"/>
                <w:sz w:val="20"/>
                <w:szCs w:val="20"/>
              </w:rPr>
            </w:pPr>
            <w:r w:rsidRPr="00706051">
              <w:rPr>
                <w:rFonts w:asciiTheme="minorHAnsi" w:hAnsiTheme="minorHAnsi" w:cstheme="minorHAnsi"/>
                <w:sz w:val="20"/>
                <w:szCs w:val="20"/>
              </w:rPr>
              <w:t>IS</w:t>
            </w:r>
          </w:p>
        </w:tc>
        <w:tc>
          <w:tcPr>
            <w:tcW w:w="3813" w:type="dxa"/>
          </w:tcPr>
          <w:p w14:paraId="5FC9F3FF" w14:textId="6F795214" w:rsidR="00885DC4" w:rsidRPr="00706051" w:rsidRDefault="005E256E" w:rsidP="00EB2FAB">
            <w:pPr>
              <w:rPr>
                <w:rFonts w:asciiTheme="minorHAnsi" w:hAnsiTheme="minorHAnsi" w:cstheme="minorHAnsi"/>
                <w:sz w:val="20"/>
                <w:szCs w:val="20"/>
                <w:lang w:eastAsia="ja-JP"/>
              </w:rPr>
            </w:pPr>
            <w:r w:rsidRPr="00706051">
              <w:rPr>
                <w:rFonts w:asciiTheme="minorHAnsi" w:hAnsiTheme="minorHAnsi" w:cstheme="minorHAnsi"/>
                <w:color w:val="000000" w:themeColor="text1"/>
                <w:sz w:val="20"/>
                <w:szCs w:val="20"/>
              </w:rPr>
              <w:t xml:space="preserve">The project has </w:t>
            </w:r>
            <w:r w:rsidR="004D5385">
              <w:rPr>
                <w:rFonts w:asciiTheme="minorHAnsi" w:hAnsiTheme="minorHAnsi" w:cstheme="minorHAnsi"/>
                <w:color w:val="000000" w:themeColor="text1"/>
                <w:sz w:val="20"/>
                <w:szCs w:val="20"/>
              </w:rPr>
              <w:t xml:space="preserve">undertaken its </w:t>
            </w:r>
            <w:r w:rsidRPr="00706051">
              <w:rPr>
                <w:rFonts w:asciiTheme="minorHAnsi" w:hAnsiTheme="minorHAnsi" w:cstheme="minorHAnsi"/>
                <w:color w:val="000000" w:themeColor="text1"/>
                <w:sz w:val="20"/>
                <w:szCs w:val="20"/>
              </w:rPr>
              <w:t xml:space="preserve">initial mapping of key strategies, policies, and plans requiring review to strengthen biodiversity conservation and climate resilience efforts. </w:t>
            </w:r>
            <w:r w:rsidR="009000FF">
              <w:rPr>
                <w:rFonts w:asciiTheme="minorHAnsi" w:hAnsiTheme="minorHAnsi" w:cstheme="minorHAnsi"/>
                <w:color w:val="000000" w:themeColor="text1"/>
                <w:sz w:val="20"/>
                <w:szCs w:val="20"/>
              </w:rPr>
              <w:t xml:space="preserve">In </w:t>
            </w:r>
            <w:r w:rsidRPr="00706051">
              <w:rPr>
                <w:rFonts w:asciiTheme="minorHAnsi" w:hAnsiTheme="minorHAnsi" w:cstheme="minorHAnsi"/>
                <w:color w:val="000000" w:themeColor="text1"/>
                <w:sz w:val="20"/>
                <w:szCs w:val="20"/>
              </w:rPr>
              <w:t>FY26 Q1</w:t>
            </w:r>
            <w:r w:rsidR="009000FF">
              <w:rPr>
                <w:rFonts w:asciiTheme="minorHAnsi" w:hAnsiTheme="minorHAnsi" w:cstheme="minorHAnsi"/>
                <w:color w:val="000000" w:themeColor="text1"/>
                <w:sz w:val="20"/>
                <w:szCs w:val="20"/>
              </w:rPr>
              <w:t xml:space="preserve">, the project </w:t>
            </w:r>
            <w:r w:rsidRPr="00706051">
              <w:rPr>
                <w:rFonts w:asciiTheme="minorHAnsi" w:hAnsiTheme="minorHAnsi" w:cstheme="minorHAnsi"/>
                <w:color w:val="000000" w:themeColor="text1"/>
                <w:sz w:val="20"/>
                <w:szCs w:val="20"/>
              </w:rPr>
              <w:t xml:space="preserve">will focus on assessing gaps, ensuring policy alignment, and generating </w:t>
            </w:r>
            <w:r w:rsidRPr="00706051">
              <w:rPr>
                <w:rFonts w:asciiTheme="minorHAnsi" w:hAnsiTheme="minorHAnsi" w:cstheme="minorHAnsi"/>
                <w:color w:val="000000" w:themeColor="text1"/>
                <w:sz w:val="20"/>
                <w:szCs w:val="20"/>
              </w:rPr>
              <w:lastRenderedPageBreak/>
              <w:t xml:space="preserve">recommendations to improve coherence and effectiveness across national and site-level implementation </w:t>
            </w:r>
            <w:r w:rsidR="007B577A" w:rsidRPr="00706051">
              <w:rPr>
                <w:rFonts w:asciiTheme="minorHAnsi" w:hAnsiTheme="minorHAnsi" w:cstheme="minorHAnsi"/>
                <w:color w:val="000000" w:themeColor="text1"/>
                <w:sz w:val="20"/>
                <w:szCs w:val="20"/>
              </w:rPr>
              <w:t>policies, strategies and plans.</w:t>
            </w:r>
          </w:p>
        </w:tc>
      </w:tr>
      <w:tr w:rsidR="00F11844" w:rsidRPr="00706051" w14:paraId="097EED8E" w14:textId="77777777" w:rsidTr="512F1EB4">
        <w:trPr>
          <w:trHeight w:val="501"/>
          <w:jc w:val="center"/>
        </w:trPr>
        <w:tc>
          <w:tcPr>
            <w:tcW w:w="2695" w:type="dxa"/>
          </w:tcPr>
          <w:p w14:paraId="0F5EBA1A" w14:textId="64580165" w:rsidR="000153F2" w:rsidRPr="00706051" w:rsidRDefault="00315C72" w:rsidP="00885DC4">
            <w:pPr>
              <w:ind w:left="65"/>
              <w:rPr>
                <w:rFonts w:asciiTheme="minorHAnsi" w:hAnsiTheme="minorHAnsi" w:cstheme="minorHAnsi"/>
                <w:sz w:val="20"/>
                <w:szCs w:val="20"/>
              </w:rPr>
            </w:pPr>
            <w:r w:rsidRPr="00706051">
              <w:rPr>
                <w:rFonts w:asciiTheme="minorHAnsi" w:hAnsiTheme="minorHAnsi" w:cstheme="minorHAnsi"/>
                <w:sz w:val="20"/>
                <w:szCs w:val="20"/>
              </w:rPr>
              <w:lastRenderedPageBreak/>
              <w:t>Outcome 3.2.: Improved technical and institutional capacity of sub-national government agencies to coordinate, plan and implement climate change and biodiversity strategies at provincial and municipal levels.</w:t>
            </w:r>
          </w:p>
        </w:tc>
        <w:tc>
          <w:tcPr>
            <w:tcW w:w="2160" w:type="dxa"/>
          </w:tcPr>
          <w:p w14:paraId="40161EDC" w14:textId="05F6C255" w:rsidR="000153F2" w:rsidRPr="00706051" w:rsidDel="00E474AE" w:rsidRDefault="001F6A54" w:rsidP="58DC1E30">
            <w:pPr>
              <w:rPr>
                <w:rFonts w:asciiTheme="minorHAnsi" w:hAnsiTheme="minorHAnsi" w:cstheme="minorHAnsi"/>
                <w:sz w:val="20"/>
                <w:szCs w:val="20"/>
              </w:rPr>
            </w:pPr>
            <w:r w:rsidRPr="00706051">
              <w:rPr>
                <w:rFonts w:asciiTheme="minorHAnsi" w:hAnsiTheme="minorHAnsi" w:cstheme="minorHAnsi"/>
                <w:sz w:val="20"/>
                <w:szCs w:val="20"/>
              </w:rPr>
              <w:t>Indicator 3.2.: Number of members of decentralised Provincial Committees on Climate Change and Biodiversity, staff of selected CSOs and municipalities (male and female) with capacity to coordinate, plan and implement climate change and biodiversity strategies</w:t>
            </w:r>
          </w:p>
        </w:tc>
        <w:tc>
          <w:tcPr>
            <w:tcW w:w="2406" w:type="dxa"/>
          </w:tcPr>
          <w:p w14:paraId="2BAAA63B" w14:textId="7DE5D312" w:rsidR="000153F2" w:rsidRPr="00706051" w:rsidRDefault="009D620B" w:rsidP="00885DC4">
            <w:pPr>
              <w:rPr>
                <w:rFonts w:asciiTheme="minorHAnsi" w:hAnsiTheme="minorHAnsi" w:cstheme="minorHAnsi"/>
                <w:sz w:val="20"/>
                <w:szCs w:val="20"/>
              </w:rPr>
            </w:pPr>
            <w:r w:rsidRPr="00706051">
              <w:rPr>
                <w:rFonts w:asciiTheme="minorHAnsi" w:hAnsiTheme="minorHAnsi" w:cstheme="minorHAnsi"/>
                <w:sz w:val="20"/>
                <w:szCs w:val="20"/>
              </w:rPr>
              <w:t>Target 3.2.: At least 40 (50% female) members of decentralised Provincial Committees on Climate Change and Biodiversity and municipal and CSO staff trained and provided with tools to coordinate, plan and implement climate change and biodiversity strategies</w:t>
            </w:r>
          </w:p>
        </w:tc>
        <w:tc>
          <w:tcPr>
            <w:tcW w:w="2074" w:type="dxa"/>
          </w:tcPr>
          <w:p w14:paraId="4CB7E3C6" w14:textId="49EEB7A3" w:rsidR="000153F2" w:rsidRPr="00706051" w:rsidRDefault="000770DD" w:rsidP="00885DC4">
            <w:pPr>
              <w:rPr>
                <w:rFonts w:asciiTheme="minorHAnsi" w:hAnsiTheme="minorHAnsi" w:cstheme="minorHAnsi"/>
                <w:sz w:val="20"/>
                <w:szCs w:val="20"/>
              </w:rPr>
            </w:pPr>
            <w:r w:rsidRPr="00706051">
              <w:rPr>
                <w:rFonts w:asciiTheme="minorHAnsi" w:hAnsiTheme="minorHAnsi" w:cstheme="minorHAnsi"/>
                <w:sz w:val="20"/>
                <w:szCs w:val="20"/>
              </w:rPr>
              <w:t xml:space="preserve">Zero (0) </w:t>
            </w:r>
          </w:p>
        </w:tc>
        <w:tc>
          <w:tcPr>
            <w:tcW w:w="1326" w:type="dxa"/>
          </w:tcPr>
          <w:p w14:paraId="45AA0190" w14:textId="16B5F93B" w:rsidR="000153F2" w:rsidRPr="00706051" w:rsidRDefault="00A2670E" w:rsidP="00885DC4">
            <w:pPr>
              <w:ind w:left="65"/>
              <w:jc w:val="center"/>
              <w:rPr>
                <w:rFonts w:asciiTheme="minorHAnsi" w:hAnsiTheme="minorHAnsi" w:cstheme="minorHAnsi"/>
                <w:sz w:val="20"/>
                <w:szCs w:val="20"/>
              </w:rPr>
            </w:pPr>
            <w:r w:rsidRPr="00706051">
              <w:rPr>
                <w:rFonts w:asciiTheme="minorHAnsi" w:hAnsiTheme="minorHAnsi" w:cstheme="minorHAnsi"/>
                <w:sz w:val="20"/>
                <w:szCs w:val="20"/>
              </w:rPr>
              <w:t>IS</w:t>
            </w:r>
          </w:p>
        </w:tc>
        <w:tc>
          <w:tcPr>
            <w:tcW w:w="3813" w:type="dxa"/>
          </w:tcPr>
          <w:p w14:paraId="260ADAF7" w14:textId="4C5C655B" w:rsidR="000153F2" w:rsidRPr="00706051" w:rsidRDefault="00176F4D" w:rsidP="00EB2FAB">
            <w:pPr>
              <w:rPr>
                <w:rFonts w:asciiTheme="minorHAnsi" w:hAnsiTheme="minorHAnsi" w:cstheme="minorHAnsi"/>
                <w:color w:val="000000" w:themeColor="text1"/>
                <w:sz w:val="20"/>
                <w:szCs w:val="20"/>
              </w:rPr>
            </w:pPr>
            <w:r w:rsidRPr="00706051">
              <w:rPr>
                <w:rFonts w:asciiTheme="minorHAnsi" w:hAnsiTheme="minorHAnsi" w:cstheme="minorHAnsi"/>
                <w:color w:val="000000" w:themeColor="text1"/>
                <w:sz w:val="20"/>
                <w:szCs w:val="20"/>
              </w:rPr>
              <w:t>Project activities have not yet commenced in Luengue-Luiana</w:t>
            </w:r>
            <w:r w:rsidR="00434B26">
              <w:rPr>
                <w:rFonts w:asciiTheme="minorHAnsi" w:hAnsiTheme="minorHAnsi" w:cstheme="minorHAnsi"/>
                <w:color w:val="000000" w:themeColor="text1"/>
                <w:sz w:val="20"/>
                <w:szCs w:val="20"/>
              </w:rPr>
              <w:t xml:space="preserve">, but the project </w:t>
            </w:r>
            <w:r w:rsidR="00FB3A6E">
              <w:rPr>
                <w:rFonts w:asciiTheme="minorHAnsi" w:hAnsiTheme="minorHAnsi" w:cstheme="minorHAnsi"/>
                <w:color w:val="000000" w:themeColor="text1"/>
                <w:sz w:val="20"/>
                <w:szCs w:val="20"/>
              </w:rPr>
              <w:t>introductory workshop</w:t>
            </w:r>
            <w:r w:rsidR="00434B26">
              <w:rPr>
                <w:rFonts w:asciiTheme="minorHAnsi" w:hAnsiTheme="minorHAnsi" w:cstheme="minorHAnsi"/>
                <w:color w:val="000000" w:themeColor="text1"/>
                <w:sz w:val="20"/>
                <w:szCs w:val="20"/>
              </w:rPr>
              <w:t xml:space="preserve"> is planned for early in FY26 Q1</w:t>
            </w:r>
            <w:r w:rsidR="00D118EF">
              <w:rPr>
                <w:rFonts w:asciiTheme="minorHAnsi" w:hAnsiTheme="minorHAnsi" w:cstheme="minorHAnsi"/>
                <w:color w:val="000000" w:themeColor="text1"/>
                <w:sz w:val="20"/>
                <w:szCs w:val="20"/>
              </w:rPr>
              <w:t>,</w:t>
            </w:r>
            <w:r w:rsidR="007539F1">
              <w:rPr>
                <w:rFonts w:asciiTheme="minorHAnsi" w:hAnsiTheme="minorHAnsi" w:cstheme="minorHAnsi"/>
                <w:color w:val="000000" w:themeColor="text1"/>
                <w:sz w:val="20"/>
                <w:szCs w:val="20"/>
              </w:rPr>
              <w:t xml:space="preserve"> starting with local stakeholders engagement to understand the project objectives, scope and implementation approach</w:t>
            </w:r>
            <w:r w:rsidRPr="00706051">
              <w:rPr>
                <w:rFonts w:asciiTheme="minorHAnsi" w:hAnsiTheme="minorHAnsi" w:cstheme="minorHAnsi"/>
                <w:color w:val="000000" w:themeColor="text1"/>
                <w:sz w:val="20"/>
                <w:szCs w:val="20"/>
              </w:rPr>
              <w:t>. In Iona National Park</w:t>
            </w:r>
            <w:r w:rsidR="00CB53C5">
              <w:rPr>
                <w:rFonts w:asciiTheme="minorHAnsi" w:hAnsiTheme="minorHAnsi" w:cstheme="minorHAnsi"/>
                <w:color w:val="000000" w:themeColor="text1"/>
                <w:sz w:val="20"/>
                <w:szCs w:val="20"/>
              </w:rPr>
              <w:t>. W</w:t>
            </w:r>
            <w:r w:rsidRPr="00706051">
              <w:rPr>
                <w:rFonts w:asciiTheme="minorHAnsi" w:hAnsiTheme="minorHAnsi" w:cstheme="minorHAnsi"/>
                <w:color w:val="000000" w:themeColor="text1"/>
                <w:sz w:val="20"/>
                <w:szCs w:val="20"/>
              </w:rPr>
              <w:t>hile a provincial committee is already in place, it requires assessment to determine the adjustments needed to align with the project’s thematic priorities</w:t>
            </w:r>
            <w:r w:rsidR="00CC76D9" w:rsidRPr="00706051">
              <w:rPr>
                <w:rFonts w:asciiTheme="minorHAnsi" w:hAnsiTheme="minorHAnsi" w:cstheme="minorHAnsi"/>
                <w:color w:val="000000" w:themeColor="text1"/>
                <w:sz w:val="20"/>
                <w:szCs w:val="20"/>
              </w:rPr>
              <w:t xml:space="preserve">, </w:t>
            </w:r>
            <w:r w:rsidRPr="00706051">
              <w:rPr>
                <w:rFonts w:asciiTheme="minorHAnsi" w:hAnsiTheme="minorHAnsi" w:cstheme="minorHAnsi"/>
                <w:color w:val="000000" w:themeColor="text1"/>
                <w:sz w:val="20"/>
                <w:szCs w:val="20"/>
              </w:rPr>
              <w:t>particularly climate resilience and biodiversity conservation. This evaluation will help ensure that governance structures are equipped to support inclusive implementation and deliver on key conservation outcomes.</w:t>
            </w:r>
          </w:p>
        </w:tc>
      </w:tr>
      <w:tr w:rsidR="00F11844" w:rsidRPr="00706051" w14:paraId="6115FAA8" w14:textId="77777777" w:rsidTr="512F1EB4">
        <w:trPr>
          <w:trHeight w:val="501"/>
          <w:jc w:val="center"/>
        </w:trPr>
        <w:tc>
          <w:tcPr>
            <w:tcW w:w="2695" w:type="dxa"/>
          </w:tcPr>
          <w:p w14:paraId="492DD64C" w14:textId="03CBCC33" w:rsidR="009B3EE2" w:rsidRPr="00706051" w:rsidRDefault="009B3EE2" w:rsidP="00885DC4">
            <w:pPr>
              <w:ind w:left="65"/>
              <w:rPr>
                <w:rFonts w:asciiTheme="minorHAnsi" w:hAnsiTheme="minorHAnsi" w:cstheme="minorHAnsi"/>
                <w:sz w:val="20"/>
                <w:szCs w:val="20"/>
              </w:rPr>
            </w:pPr>
            <w:r w:rsidRPr="00706051">
              <w:rPr>
                <w:rFonts w:asciiTheme="minorHAnsi" w:hAnsiTheme="minorHAnsi" w:cstheme="minorHAnsi"/>
                <w:sz w:val="20"/>
                <w:szCs w:val="20"/>
              </w:rPr>
              <w:t>Outcome 3.3.: Enhanced technical and institutional capacity to manage Angola's Conservation Area Network.</w:t>
            </w:r>
          </w:p>
        </w:tc>
        <w:tc>
          <w:tcPr>
            <w:tcW w:w="2160" w:type="dxa"/>
          </w:tcPr>
          <w:p w14:paraId="7E82F7A0" w14:textId="3E6F5BAB" w:rsidR="009B3EE2" w:rsidRPr="00706051" w:rsidDel="00E474AE" w:rsidRDefault="00AF538C" w:rsidP="58DC1E30">
            <w:pPr>
              <w:rPr>
                <w:rFonts w:asciiTheme="minorHAnsi" w:hAnsiTheme="minorHAnsi" w:cstheme="minorHAnsi"/>
                <w:sz w:val="20"/>
                <w:szCs w:val="20"/>
              </w:rPr>
            </w:pPr>
            <w:r w:rsidRPr="00706051">
              <w:rPr>
                <w:rFonts w:asciiTheme="minorHAnsi" w:hAnsiTheme="minorHAnsi" w:cstheme="minorHAnsi"/>
                <w:sz w:val="20"/>
                <w:szCs w:val="20"/>
              </w:rPr>
              <w:t>Indicator 3.3.: Degree to which the technical and institutional capacity and arrangements to lead, coordinate and support the management of Angola’s Conservation Area Network is strengthened.</w:t>
            </w:r>
          </w:p>
        </w:tc>
        <w:tc>
          <w:tcPr>
            <w:tcW w:w="2406" w:type="dxa"/>
          </w:tcPr>
          <w:p w14:paraId="0162A30D" w14:textId="382DBD50" w:rsidR="009B3EE2" w:rsidRPr="00706051" w:rsidRDefault="00EA1E2E" w:rsidP="00885DC4">
            <w:pPr>
              <w:rPr>
                <w:rFonts w:asciiTheme="minorHAnsi" w:hAnsiTheme="minorHAnsi" w:cstheme="minorHAnsi"/>
                <w:sz w:val="20"/>
                <w:szCs w:val="20"/>
              </w:rPr>
            </w:pPr>
            <w:r w:rsidRPr="00706051">
              <w:rPr>
                <w:rFonts w:asciiTheme="minorHAnsi" w:hAnsiTheme="minorHAnsi" w:cstheme="minorHAnsi"/>
                <w:sz w:val="20"/>
                <w:szCs w:val="20"/>
              </w:rPr>
              <w:t>Target 3.3.: At least a 20% increase in capacity scores at the end of the project</w:t>
            </w:r>
          </w:p>
        </w:tc>
        <w:tc>
          <w:tcPr>
            <w:tcW w:w="2074" w:type="dxa"/>
          </w:tcPr>
          <w:p w14:paraId="4015C8D1" w14:textId="77AF4141" w:rsidR="009B3EE2" w:rsidRPr="00706051" w:rsidRDefault="00CB53C5" w:rsidP="00885DC4">
            <w:pPr>
              <w:rPr>
                <w:rFonts w:asciiTheme="minorHAnsi" w:hAnsiTheme="minorHAnsi" w:cstheme="minorHAnsi"/>
                <w:sz w:val="20"/>
                <w:szCs w:val="20"/>
              </w:rPr>
            </w:pPr>
            <w:r>
              <w:rPr>
                <w:rFonts w:asciiTheme="minorHAnsi" w:hAnsiTheme="minorHAnsi" w:cstheme="minorHAnsi"/>
                <w:sz w:val="20"/>
                <w:szCs w:val="20"/>
              </w:rPr>
              <w:t>Zero (0)</w:t>
            </w:r>
          </w:p>
        </w:tc>
        <w:tc>
          <w:tcPr>
            <w:tcW w:w="1326" w:type="dxa"/>
          </w:tcPr>
          <w:p w14:paraId="1EC5E261" w14:textId="1D9E04B2" w:rsidR="009B3EE2" w:rsidRPr="00706051" w:rsidRDefault="009E3CB2" w:rsidP="00885DC4">
            <w:pPr>
              <w:ind w:left="65"/>
              <w:jc w:val="center"/>
              <w:rPr>
                <w:rFonts w:asciiTheme="minorHAnsi" w:hAnsiTheme="minorHAnsi" w:cstheme="minorHAnsi"/>
                <w:sz w:val="20"/>
                <w:szCs w:val="20"/>
              </w:rPr>
            </w:pPr>
            <w:r w:rsidRPr="00706051">
              <w:rPr>
                <w:rFonts w:asciiTheme="minorHAnsi" w:hAnsiTheme="minorHAnsi" w:cstheme="minorHAnsi"/>
                <w:sz w:val="20"/>
                <w:szCs w:val="20"/>
              </w:rPr>
              <w:t>IS</w:t>
            </w:r>
          </w:p>
        </w:tc>
        <w:tc>
          <w:tcPr>
            <w:tcW w:w="3813" w:type="dxa"/>
          </w:tcPr>
          <w:p w14:paraId="13F85FF4" w14:textId="21D898A1" w:rsidR="002E14F6" w:rsidRDefault="001E6479" w:rsidP="00EB2FAB">
            <w:pPr>
              <w:rPr>
                <w:rFonts w:asciiTheme="minorHAnsi" w:hAnsiTheme="minorHAnsi" w:cstheme="minorHAnsi"/>
                <w:color w:val="000000" w:themeColor="text1"/>
                <w:sz w:val="20"/>
                <w:szCs w:val="20"/>
              </w:rPr>
            </w:pPr>
            <w:r w:rsidRPr="00706051">
              <w:rPr>
                <w:rFonts w:asciiTheme="minorHAnsi" w:hAnsiTheme="minorHAnsi" w:cstheme="minorHAnsi"/>
                <w:color w:val="000000" w:themeColor="text1"/>
                <w:sz w:val="20"/>
                <w:szCs w:val="20"/>
              </w:rPr>
              <w:t>The project facilitated the formation of multi-stakeholder safeguard groups, comprising central government entities such as INBAC, international NGOs including U</w:t>
            </w:r>
            <w:r w:rsidR="007539F1">
              <w:rPr>
                <w:rFonts w:asciiTheme="minorHAnsi" w:hAnsiTheme="minorHAnsi" w:cstheme="minorHAnsi"/>
                <w:color w:val="000000" w:themeColor="text1"/>
                <w:sz w:val="20"/>
                <w:szCs w:val="20"/>
              </w:rPr>
              <w:t xml:space="preserve">nited </w:t>
            </w:r>
            <w:r w:rsidR="000C3C71">
              <w:rPr>
                <w:rFonts w:asciiTheme="minorHAnsi" w:hAnsiTheme="minorHAnsi" w:cstheme="minorHAnsi"/>
                <w:color w:val="000000" w:themeColor="text1"/>
                <w:sz w:val="20"/>
                <w:szCs w:val="20"/>
              </w:rPr>
              <w:t xml:space="preserve">Nations </w:t>
            </w:r>
            <w:r w:rsidR="007539F1">
              <w:rPr>
                <w:rFonts w:asciiTheme="minorHAnsi" w:hAnsiTheme="minorHAnsi" w:cstheme="minorHAnsi"/>
                <w:color w:val="000000" w:themeColor="text1"/>
                <w:sz w:val="20"/>
                <w:szCs w:val="20"/>
              </w:rPr>
              <w:t>Development Program (U</w:t>
            </w:r>
            <w:r w:rsidRPr="00706051">
              <w:rPr>
                <w:rFonts w:asciiTheme="minorHAnsi" w:hAnsiTheme="minorHAnsi" w:cstheme="minorHAnsi"/>
                <w:color w:val="000000" w:themeColor="text1"/>
                <w:sz w:val="20"/>
                <w:szCs w:val="20"/>
              </w:rPr>
              <w:t>NDP</w:t>
            </w:r>
            <w:r w:rsidR="007539F1">
              <w:rPr>
                <w:rFonts w:asciiTheme="minorHAnsi" w:hAnsiTheme="minorHAnsi" w:cstheme="minorHAnsi"/>
                <w:color w:val="000000" w:themeColor="text1"/>
                <w:sz w:val="20"/>
                <w:szCs w:val="20"/>
              </w:rPr>
              <w:t>)</w:t>
            </w:r>
            <w:r w:rsidRPr="00706051">
              <w:rPr>
                <w:rFonts w:asciiTheme="minorHAnsi" w:hAnsiTheme="minorHAnsi" w:cstheme="minorHAnsi"/>
                <w:color w:val="000000" w:themeColor="text1"/>
                <w:sz w:val="20"/>
                <w:szCs w:val="20"/>
              </w:rPr>
              <w:t xml:space="preserve"> and </w:t>
            </w:r>
            <w:r w:rsidR="007539F1">
              <w:rPr>
                <w:rFonts w:asciiTheme="minorHAnsi" w:hAnsiTheme="minorHAnsi" w:cstheme="minorHAnsi"/>
                <w:color w:val="000000" w:themeColor="text1"/>
                <w:sz w:val="20"/>
                <w:szCs w:val="20"/>
              </w:rPr>
              <w:t xml:space="preserve">the </w:t>
            </w:r>
            <w:r w:rsidRPr="00706051">
              <w:rPr>
                <w:rFonts w:asciiTheme="minorHAnsi" w:hAnsiTheme="minorHAnsi" w:cstheme="minorHAnsi"/>
                <w:color w:val="000000" w:themeColor="text1"/>
                <w:sz w:val="20"/>
                <w:szCs w:val="20"/>
              </w:rPr>
              <w:t>A</w:t>
            </w:r>
            <w:r w:rsidR="007539F1">
              <w:rPr>
                <w:rFonts w:asciiTheme="minorHAnsi" w:hAnsiTheme="minorHAnsi" w:cstheme="minorHAnsi"/>
                <w:color w:val="000000" w:themeColor="text1"/>
                <w:sz w:val="20"/>
                <w:szCs w:val="20"/>
              </w:rPr>
              <w:t xml:space="preserve">gency for the </w:t>
            </w:r>
            <w:r w:rsidRPr="00706051">
              <w:rPr>
                <w:rFonts w:asciiTheme="minorHAnsi" w:hAnsiTheme="minorHAnsi" w:cstheme="minorHAnsi"/>
                <w:color w:val="000000" w:themeColor="text1"/>
                <w:sz w:val="20"/>
                <w:szCs w:val="20"/>
              </w:rPr>
              <w:t>D</w:t>
            </w:r>
            <w:r w:rsidR="007539F1">
              <w:rPr>
                <w:rFonts w:asciiTheme="minorHAnsi" w:hAnsiTheme="minorHAnsi" w:cstheme="minorHAnsi"/>
                <w:color w:val="000000" w:themeColor="text1"/>
                <w:sz w:val="20"/>
                <w:szCs w:val="20"/>
              </w:rPr>
              <w:t xml:space="preserve">evelopment of </w:t>
            </w:r>
            <w:r w:rsidRPr="00706051">
              <w:rPr>
                <w:rFonts w:asciiTheme="minorHAnsi" w:hAnsiTheme="minorHAnsi" w:cstheme="minorHAnsi"/>
                <w:color w:val="000000" w:themeColor="text1"/>
                <w:sz w:val="20"/>
                <w:szCs w:val="20"/>
              </w:rPr>
              <w:t>P</w:t>
            </w:r>
            <w:r w:rsidR="007539F1">
              <w:rPr>
                <w:rFonts w:asciiTheme="minorHAnsi" w:hAnsiTheme="minorHAnsi" w:cstheme="minorHAnsi"/>
                <w:color w:val="000000" w:themeColor="text1"/>
                <w:sz w:val="20"/>
                <w:szCs w:val="20"/>
              </w:rPr>
              <w:t xml:space="preserve">eople for </w:t>
            </w:r>
            <w:r w:rsidRPr="00706051">
              <w:rPr>
                <w:rFonts w:asciiTheme="minorHAnsi" w:hAnsiTheme="minorHAnsi" w:cstheme="minorHAnsi"/>
                <w:color w:val="000000" w:themeColor="text1"/>
                <w:sz w:val="20"/>
                <w:szCs w:val="20"/>
              </w:rPr>
              <w:t>P</w:t>
            </w:r>
            <w:r w:rsidR="007539F1">
              <w:rPr>
                <w:rFonts w:asciiTheme="minorHAnsi" w:hAnsiTheme="minorHAnsi" w:cstheme="minorHAnsi"/>
                <w:color w:val="000000" w:themeColor="text1"/>
                <w:sz w:val="20"/>
                <w:szCs w:val="20"/>
              </w:rPr>
              <w:t>eople (ADPP)</w:t>
            </w:r>
            <w:r w:rsidRPr="00706051">
              <w:rPr>
                <w:rFonts w:asciiTheme="minorHAnsi" w:hAnsiTheme="minorHAnsi" w:cstheme="minorHAnsi"/>
                <w:color w:val="000000" w:themeColor="text1"/>
                <w:sz w:val="20"/>
                <w:szCs w:val="20"/>
              </w:rPr>
              <w:t xml:space="preserve">, and various local organizations. </w:t>
            </w:r>
          </w:p>
          <w:p w14:paraId="394E7A68" w14:textId="77777777" w:rsidR="002E14F6" w:rsidRDefault="002E14F6" w:rsidP="00EB2FAB">
            <w:pPr>
              <w:rPr>
                <w:rFonts w:asciiTheme="minorHAnsi" w:hAnsiTheme="minorHAnsi" w:cstheme="minorHAnsi"/>
                <w:color w:val="000000" w:themeColor="text1"/>
                <w:sz w:val="20"/>
                <w:szCs w:val="20"/>
              </w:rPr>
            </w:pPr>
          </w:p>
          <w:p w14:paraId="288A6A1F" w14:textId="047DB80C" w:rsidR="009B3EE2" w:rsidRPr="00706051" w:rsidRDefault="002E14F6" w:rsidP="00EB2FAB">
            <w:pPr>
              <w:rPr>
                <w:rFonts w:asciiTheme="minorHAnsi" w:hAnsiTheme="minorHAnsi" w:cstheme="minorHAnsi"/>
                <w:color w:val="000000" w:themeColor="text1"/>
                <w:sz w:val="20"/>
                <w:szCs w:val="20"/>
              </w:rPr>
            </w:pPr>
            <w:r>
              <w:rPr>
                <w:rFonts w:asciiTheme="minorHAnsi" w:hAnsiTheme="minorHAnsi" w:cstheme="minorHAnsi"/>
                <w:color w:val="000000" w:themeColor="text1"/>
                <w:sz w:val="20"/>
                <w:szCs w:val="20"/>
              </w:rPr>
              <w:t>Two c</w:t>
            </w:r>
            <w:r w:rsidR="001E6479" w:rsidRPr="00706051">
              <w:rPr>
                <w:rFonts w:asciiTheme="minorHAnsi" w:hAnsiTheme="minorHAnsi" w:cstheme="minorHAnsi"/>
                <w:color w:val="000000" w:themeColor="text1"/>
                <w:sz w:val="20"/>
                <w:szCs w:val="20"/>
              </w:rPr>
              <w:t>apacity-building</w:t>
            </w:r>
            <w:r>
              <w:rPr>
                <w:rFonts w:asciiTheme="minorHAnsi" w:hAnsiTheme="minorHAnsi" w:cstheme="minorHAnsi"/>
                <w:color w:val="000000" w:themeColor="text1"/>
                <w:sz w:val="20"/>
                <w:szCs w:val="20"/>
              </w:rPr>
              <w:t xml:space="preserve"> and training </w:t>
            </w:r>
            <w:r w:rsidR="001E6479" w:rsidRPr="00706051">
              <w:rPr>
                <w:rFonts w:asciiTheme="minorHAnsi" w:hAnsiTheme="minorHAnsi" w:cstheme="minorHAnsi"/>
                <w:color w:val="000000" w:themeColor="text1"/>
                <w:sz w:val="20"/>
                <w:szCs w:val="20"/>
              </w:rPr>
              <w:t xml:space="preserve">sessions </w:t>
            </w:r>
            <w:r>
              <w:rPr>
                <w:rFonts w:asciiTheme="minorHAnsi" w:hAnsiTheme="minorHAnsi" w:cstheme="minorHAnsi"/>
                <w:color w:val="000000" w:themeColor="text1"/>
                <w:sz w:val="20"/>
                <w:szCs w:val="20"/>
              </w:rPr>
              <w:t>were conducted with INBAC, African Parks and ICC</w:t>
            </w:r>
            <w:r w:rsidR="001C64B9">
              <w:rPr>
                <w:rFonts w:asciiTheme="minorHAnsi" w:hAnsiTheme="minorHAnsi" w:cstheme="minorHAnsi"/>
                <w:color w:val="000000" w:themeColor="text1"/>
                <w:sz w:val="20"/>
                <w:szCs w:val="20"/>
              </w:rPr>
              <w:t xml:space="preserve">F to </w:t>
            </w:r>
            <w:r w:rsidR="001E6479" w:rsidRPr="00706051">
              <w:rPr>
                <w:rFonts w:asciiTheme="minorHAnsi" w:hAnsiTheme="minorHAnsi" w:cstheme="minorHAnsi"/>
                <w:color w:val="000000" w:themeColor="text1"/>
                <w:sz w:val="20"/>
                <w:szCs w:val="20"/>
              </w:rPr>
              <w:t xml:space="preserve">strengthen partners’ understanding and application of safeguard </w:t>
            </w:r>
            <w:r w:rsidR="001C64B9">
              <w:rPr>
                <w:rFonts w:asciiTheme="minorHAnsi" w:hAnsiTheme="minorHAnsi" w:cstheme="minorHAnsi"/>
                <w:color w:val="000000" w:themeColor="text1"/>
                <w:sz w:val="20"/>
                <w:szCs w:val="20"/>
              </w:rPr>
              <w:t>measures,</w:t>
            </w:r>
            <w:r w:rsidR="001E6479" w:rsidRPr="00706051">
              <w:rPr>
                <w:rFonts w:asciiTheme="minorHAnsi" w:hAnsiTheme="minorHAnsi" w:cstheme="minorHAnsi"/>
                <w:color w:val="000000" w:themeColor="text1"/>
                <w:sz w:val="20"/>
                <w:szCs w:val="20"/>
              </w:rPr>
              <w:t xml:space="preserve"> Gender Mainstreaming Plan (GMP), Stakeholder Engagement Plan (SEP), and Accountability and Grievance Mechanism (AGM) </w:t>
            </w:r>
          </w:p>
        </w:tc>
      </w:tr>
      <w:tr w:rsidR="00F11844" w:rsidRPr="00706051" w14:paraId="6226661C" w14:textId="77777777" w:rsidTr="512F1EB4">
        <w:trPr>
          <w:trHeight w:val="501"/>
          <w:jc w:val="center"/>
        </w:trPr>
        <w:tc>
          <w:tcPr>
            <w:tcW w:w="2695" w:type="dxa"/>
            <w:vMerge w:val="restart"/>
          </w:tcPr>
          <w:p w14:paraId="6BBD8AA1" w14:textId="4E854807" w:rsidR="00893493" w:rsidRPr="00706051" w:rsidRDefault="00893493" w:rsidP="00885DC4">
            <w:pPr>
              <w:ind w:left="65"/>
              <w:rPr>
                <w:rFonts w:asciiTheme="minorHAnsi" w:hAnsiTheme="minorHAnsi" w:cstheme="minorHAnsi"/>
                <w:sz w:val="20"/>
                <w:szCs w:val="20"/>
              </w:rPr>
            </w:pPr>
            <w:r w:rsidRPr="00706051">
              <w:rPr>
                <w:rFonts w:asciiTheme="minorHAnsi" w:hAnsiTheme="minorHAnsi" w:cstheme="minorHAnsi"/>
                <w:sz w:val="20"/>
                <w:szCs w:val="20"/>
              </w:rPr>
              <w:lastRenderedPageBreak/>
              <w:t>Outcome 3.4.: Strengthened capacity of the private sector and other key stakeholders to develop Nature-based Tourism (NBT) and sustainable use activities in Angola's conservation areas.</w:t>
            </w:r>
          </w:p>
        </w:tc>
        <w:tc>
          <w:tcPr>
            <w:tcW w:w="2160" w:type="dxa"/>
            <w:vMerge w:val="restart"/>
          </w:tcPr>
          <w:p w14:paraId="617C35CD" w14:textId="1BB1AF6D" w:rsidR="00893493" w:rsidRPr="00706051" w:rsidDel="00E474AE" w:rsidRDefault="00893493" w:rsidP="58DC1E30">
            <w:pPr>
              <w:rPr>
                <w:rFonts w:asciiTheme="minorHAnsi" w:hAnsiTheme="minorHAnsi" w:cstheme="minorHAnsi"/>
                <w:sz w:val="20"/>
                <w:szCs w:val="20"/>
              </w:rPr>
            </w:pPr>
            <w:r w:rsidRPr="00706051">
              <w:rPr>
                <w:rFonts w:asciiTheme="minorHAnsi" w:hAnsiTheme="minorHAnsi" w:cstheme="minorHAnsi"/>
                <w:sz w:val="20"/>
                <w:szCs w:val="20"/>
              </w:rPr>
              <w:t>Indicator 3.4.: Number of NBT enterprises in target conservation areas</w:t>
            </w:r>
          </w:p>
        </w:tc>
        <w:tc>
          <w:tcPr>
            <w:tcW w:w="2406" w:type="dxa"/>
          </w:tcPr>
          <w:p w14:paraId="7C48AD6F" w14:textId="77777777" w:rsidR="00893493" w:rsidRPr="00706051" w:rsidRDefault="00893493" w:rsidP="003F6E4A">
            <w:pPr>
              <w:rPr>
                <w:rFonts w:asciiTheme="minorHAnsi" w:hAnsiTheme="minorHAnsi" w:cstheme="minorHAnsi"/>
                <w:sz w:val="20"/>
                <w:szCs w:val="20"/>
              </w:rPr>
            </w:pPr>
            <w:r w:rsidRPr="00706051">
              <w:rPr>
                <w:rFonts w:asciiTheme="minorHAnsi" w:hAnsiTheme="minorHAnsi" w:cstheme="minorHAnsi"/>
                <w:sz w:val="20"/>
                <w:szCs w:val="20"/>
              </w:rPr>
              <w:t>Target 3.4.a.: A minimum of 1 new NBT enterprise established within Luengue-Luiana National Park</w:t>
            </w:r>
          </w:p>
          <w:p w14:paraId="7528E84A" w14:textId="0D65600D" w:rsidR="00893493" w:rsidRPr="00706051" w:rsidRDefault="00893493" w:rsidP="003F6E4A">
            <w:pPr>
              <w:rPr>
                <w:rFonts w:asciiTheme="minorHAnsi" w:hAnsiTheme="minorHAnsi" w:cstheme="minorHAnsi"/>
                <w:sz w:val="20"/>
                <w:szCs w:val="20"/>
              </w:rPr>
            </w:pPr>
          </w:p>
        </w:tc>
        <w:tc>
          <w:tcPr>
            <w:tcW w:w="2074" w:type="dxa"/>
          </w:tcPr>
          <w:p w14:paraId="3D645186" w14:textId="02D3ED08" w:rsidR="00893493" w:rsidRPr="00706051" w:rsidRDefault="004321BB" w:rsidP="00885DC4">
            <w:pPr>
              <w:rPr>
                <w:rFonts w:asciiTheme="minorHAnsi" w:hAnsiTheme="minorHAnsi" w:cstheme="minorHAnsi"/>
                <w:sz w:val="20"/>
                <w:szCs w:val="20"/>
              </w:rPr>
            </w:pPr>
            <w:r w:rsidRPr="00706051">
              <w:rPr>
                <w:rFonts w:asciiTheme="minorHAnsi" w:hAnsiTheme="minorHAnsi" w:cstheme="minorHAnsi"/>
                <w:sz w:val="20"/>
                <w:szCs w:val="20"/>
              </w:rPr>
              <w:t xml:space="preserve">Zero (0) </w:t>
            </w:r>
          </w:p>
        </w:tc>
        <w:tc>
          <w:tcPr>
            <w:tcW w:w="1326" w:type="dxa"/>
          </w:tcPr>
          <w:p w14:paraId="4C985839" w14:textId="660A5270" w:rsidR="00893493" w:rsidRPr="00706051" w:rsidRDefault="001A35B3" w:rsidP="00885DC4">
            <w:pPr>
              <w:ind w:left="65"/>
              <w:jc w:val="center"/>
              <w:rPr>
                <w:rFonts w:asciiTheme="minorHAnsi" w:hAnsiTheme="minorHAnsi" w:cstheme="minorHAnsi"/>
                <w:sz w:val="20"/>
                <w:szCs w:val="20"/>
              </w:rPr>
            </w:pPr>
            <w:r>
              <w:rPr>
                <w:rFonts w:asciiTheme="minorHAnsi" w:hAnsiTheme="minorHAnsi" w:cstheme="minorHAnsi"/>
                <w:sz w:val="20"/>
                <w:szCs w:val="20"/>
              </w:rPr>
              <w:t>D</w:t>
            </w:r>
          </w:p>
        </w:tc>
        <w:tc>
          <w:tcPr>
            <w:tcW w:w="3813" w:type="dxa"/>
          </w:tcPr>
          <w:p w14:paraId="0B7D54AF" w14:textId="4502E4B5" w:rsidR="00893493" w:rsidRPr="00706051" w:rsidRDefault="004F13F1" w:rsidP="000035C1">
            <w:pPr>
              <w:ind w:left="65"/>
              <w:rPr>
                <w:rFonts w:asciiTheme="minorHAnsi" w:hAnsiTheme="minorHAnsi" w:cstheme="minorHAnsi"/>
                <w:color w:val="000000" w:themeColor="text1"/>
                <w:sz w:val="20"/>
                <w:szCs w:val="20"/>
              </w:rPr>
            </w:pPr>
            <w:r>
              <w:rPr>
                <w:rFonts w:asciiTheme="minorHAnsi" w:hAnsiTheme="minorHAnsi" w:cstheme="minorHAnsi"/>
                <w:color w:val="000000" w:themeColor="text1"/>
                <w:sz w:val="20"/>
                <w:szCs w:val="20"/>
              </w:rPr>
              <w:t>The</w:t>
            </w:r>
            <w:r w:rsidR="00A20D96">
              <w:rPr>
                <w:rFonts w:asciiTheme="minorHAnsi" w:hAnsiTheme="minorHAnsi" w:cstheme="minorHAnsi"/>
                <w:color w:val="000000" w:themeColor="text1"/>
                <w:sz w:val="20"/>
                <w:szCs w:val="20"/>
              </w:rPr>
              <w:t xml:space="preserve"> terms of </w:t>
            </w:r>
            <w:r w:rsidR="00F563C4">
              <w:rPr>
                <w:rFonts w:asciiTheme="minorHAnsi" w:hAnsiTheme="minorHAnsi" w:cstheme="minorHAnsi"/>
                <w:color w:val="000000" w:themeColor="text1"/>
                <w:sz w:val="20"/>
                <w:szCs w:val="20"/>
              </w:rPr>
              <w:t xml:space="preserve">reference </w:t>
            </w:r>
            <w:r w:rsidR="009856D1">
              <w:rPr>
                <w:rFonts w:asciiTheme="minorHAnsi" w:hAnsiTheme="minorHAnsi" w:cstheme="minorHAnsi"/>
                <w:color w:val="000000" w:themeColor="text1"/>
                <w:sz w:val="20"/>
                <w:szCs w:val="20"/>
              </w:rPr>
              <w:t xml:space="preserve">for NBT </w:t>
            </w:r>
            <w:r w:rsidR="00DA3A87">
              <w:rPr>
                <w:rFonts w:asciiTheme="minorHAnsi" w:hAnsiTheme="minorHAnsi" w:cstheme="minorHAnsi"/>
                <w:color w:val="000000" w:themeColor="text1"/>
                <w:sz w:val="20"/>
                <w:szCs w:val="20"/>
              </w:rPr>
              <w:t>have</w:t>
            </w:r>
            <w:r w:rsidR="009856D1">
              <w:rPr>
                <w:rFonts w:asciiTheme="minorHAnsi" w:hAnsiTheme="minorHAnsi" w:cstheme="minorHAnsi"/>
                <w:color w:val="000000" w:themeColor="text1"/>
                <w:sz w:val="20"/>
                <w:szCs w:val="20"/>
              </w:rPr>
              <w:t xml:space="preserve"> been </w:t>
            </w:r>
            <w:r w:rsidR="001E2308">
              <w:rPr>
                <w:rFonts w:asciiTheme="minorHAnsi" w:hAnsiTheme="minorHAnsi" w:cstheme="minorHAnsi"/>
                <w:color w:val="000000" w:themeColor="text1"/>
                <w:sz w:val="20"/>
                <w:szCs w:val="20"/>
              </w:rPr>
              <w:t xml:space="preserve">finalized and will be published </w:t>
            </w:r>
            <w:r w:rsidR="000F23AB" w:rsidRPr="00706051">
              <w:rPr>
                <w:rFonts w:asciiTheme="minorHAnsi" w:hAnsiTheme="minorHAnsi" w:cstheme="minorHAnsi"/>
                <w:color w:val="000000" w:themeColor="text1"/>
                <w:sz w:val="20"/>
                <w:szCs w:val="20"/>
              </w:rPr>
              <w:t>in FY26 Q1</w:t>
            </w:r>
            <w:r w:rsidR="001E2308">
              <w:rPr>
                <w:rFonts w:asciiTheme="minorHAnsi" w:hAnsiTheme="minorHAnsi" w:cstheme="minorHAnsi"/>
                <w:color w:val="000000" w:themeColor="text1"/>
                <w:sz w:val="20"/>
                <w:szCs w:val="20"/>
              </w:rPr>
              <w:t xml:space="preserve">. This will </w:t>
            </w:r>
            <w:r w:rsidR="00073151">
              <w:rPr>
                <w:rFonts w:asciiTheme="minorHAnsi" w:hAnsiTheme="minorHAnsi" w:cstheme="minorHAnsi"/>
                <w:color w:val="000000" w:themeColor="text1"/>
                <w:sz w:val="20"/>
                <w:szCs w:val="20"/>
              </w:rPr>
              <w:t>pave</w:t>
            </w:r>
            <w:r w:rsidR="000F23AB" w:rsidRPr="00706051">
              <w:rPr>
                <w:rFonts w:asciiTheme="minorHAnsi" w:hAnsiTheme="minorHAnsi" w:cstheme="minorHAnsi"/>
                <w:color w:val="000000" w:themeColor="text1"/>
                <w:sz w:val="20"/>
                <w:szCs w:val="20"/>
              </w:rPr>
              <w:t xml:space="preserve"> the way for </w:t>
            </w:r>
            <w:r w:rsidR="00073151">
              <w:rPr>
                <w:rFonts w:asciiTheme="minorHAnsi" w:hAnsiTheme="minorHAnsi" w:cstheme="minorHAnsi"/>
                <w:color w:val="000000" w:themeColor="text1"/>
                <w:sz w:val="20"/>
                <w:szCs w:val="20"/>
              </w:rPr>
              <w:t xml:space="preserve">the </w:t>
            </w:r>
            <w:r w:rsidR="000F23AB" w:rsidRPr="00706051">
              <w:rPr>
                <w:rFonts w:asciiTheme="minorHAnsi" w:hAnsiTheme="minorHAnsi" w:cstheme="minorHAnsi"/>
                <w:color w:val="000000" w:themeColor="text1"/>
                <w:sz w:val="20"/>
                <w:szCs w:val="20"/>
              </w:rPr>
              <w:t>identification of viable partnerships for tourism-led conservation and local development.</w:t>
            </w:r>
          </w:p>
        </w:tc>
      </w:tr>
      <w:tr w:rsidR="00F11844" w:rsidRPr="00706051" w14:paraId="6A80EA06" w14:textId="77777777" w:rsidTr="512F1EB4">
        <w:trPr>
          <w:trHeight w:val="501"/>
          <w:jc w:val="center"/>
        </w:trPr>
        <w:tc>
          <w:tcPr>
            <w:tcW w:w="2695" w:type="dxa"/>
            <w:vMerge/>
          </w:tcPr>
          <w:p w14:paraId="66C1A8D6" w14:textId="77777777" w:rsidR="00893493" w:rsidRPr="00706051" w:rsidRDefault="00893493" w:rsidP="00885DC4">
            <w:pPr>
              <w:ind w:left="65"/>
              <w:rPr>
                <w:rFonts w:asciiTheme="minorHAnsi" w:hAnsiTheme="minorHAnsi" w:cstheme="minorHAnsi"/>
                <w:sz w:val="20"/>
                <w:szCs w:val="20"/>
              </w:rPr>
            </w:pPr>
          </w:p>
        </w:tc>
        <w:tc>
          <w:tcPr>
            <w:tcW w:w="2160" w:type="dxa"/>
            <w:vMerge/>
          </w:tcPr>
          <w:p w14:paraId="2E7705F1" w14:textId="77777777" w:rsidR="00893493" w:rsidRPr="00706051" w:rsidRDefault="00893493" w:rsidP="58DC1E30">
            <w:pPr>
              <w:rPr>
                <w:rFonts w:asciiTheme="minorHAnsi" w:hAnsiTheme="minorHAnsi" w:cstheme="minorHAnsi"/>
                <w:sz w:val="20"/>
                <w:szCs w:val="20"/>
              </w:rPr>
            </w:pPr>
          </w:p>
        </w:tc>
        <w:tc>
          <w:tcPr>
            <w:tcW w:w="2406" w:type="dxa"/>
          </w:tcPr>
          <w:p w14:paraId="272BAD1E" w14:textId="05227BDD" w:rsidR="00893493" w:rsidRPr="00706051" w:rsidRDefault="00893493" w:rsidP="00885DC4">
            <w:pPr>
              <w:rPr>
                <w:rFonts w:asciiTheme="minorHAnsi" w:hAnsiTheme="minorHAnsi" w:cstheme="minorHAnsi"/>
                <w:sz w:val="20"/>
                <w:szCs w:val="20"/>
              </w:rPr>
            </w:pPr>
            <w:r w:rsidRPr="00706051">
              <w:rPr>
                <w:rFonts w:asciiTheme="minorHAnsi" w:hAnsiTheme="minorHAnsi" w:cstheme="minorHAnsi"/>
                <w:sz w:val="20"/>
                <w:szCs w:val="20"/>
              </w:rPr>
              <w:t>Target 3.4.b.: A minimum of 1 new NBT enterprise established within Iona National Park</w:t>
            </w:r>
          </w:p>
        </w:tc>
        <w:tc>
          <w:tcPr>
            <w:tcW w:w="2074" w:type="dxa"/>
          </w:tcPr>
          <w:p w14:paraId="519D2513" w14:textId="481D5077" w:rsidR="00893493" w:rsidRPr="00706051" w:rsidRDefault="00CF14B2" w:rsidP="00885DC4">
            <w:pPr>
              <w:rPr>
                <w:rFonts w:asciiTheme="minorHAnsi" w:hAnsiTheme="minorHAnsi" w:cstheme="minorHAnsi"/>
                <w:sz w:val="20"/>
                <w:szCs w:val="20"/>
              </w:rPr>
            </w:pPr>
            <w:r w:rsidRPr="00706051">
              <w:rPr>
                <w:rFonts w:asciiTheme="minorHAnsi" w:hAnsiTheme="minorHAnsi" w:cstheme="minorHAnsi"/>
                <w:sz w:val="20"/>
                <w:szCs w:val="20"/>
              </w:rPr>
              <w:t>Zero (0)</w:t>
            </w:r>
          </w:p>
        </w:tc>
        <w:tc>
          <w:tcPr>
            <w:tcW w:w="1326" w:type="dxa"/>
          </w:tcPr>
          <w:p w14:paraId="14A42731" w14:textId="1B0CBF22" w:rsidR="00893493" w:rsidRPr="00706051" w:rsidRDefault="001A35B3" w:rsidP="00885DC4">
            <w:pPr>
              <w:ind w:left="65"/>
              <w:jc w:val="center"/>
              <w:rPr>
                <w:rFonts w:asciiTheme="minorHAnsi" w:hAnsiTheme="minorHAnsi" w:cstheme="minorHAnsi"/>
                <w:sz w:val="20"/>
                <w:szCs w:val="20"/>
              </w:rPr>
            </w:pPr>
            <w:r>
              <w:rPr>
                <w:rFonts w:asciiTheme="minorHAnsi" w:hAnsiTheme="minorHAnsi" w:cstheme="minorHAnsi"/>
                <w:sz w:val="20"/>
                <w:szCs w:val="20"/>
              </w:rPr>
              <w:t>D</w:t>
            </w:r>
          </w:p>
        </w:tc>
        <w:tc>
          <w:tcPr>
            <w:tcW w:w="3813" w:type="dxa"/>
          </w:tcPr>
          <w:p w14:paraId="78803BBE" w14:textId="1F5DD48D" w:rsidR="00893493" w:rsidRPr="00706051" w:rsidRDefault="00CF14B2" w:rsidP="00885DC4">
            <w:pPr>
              <w:ind w:left="65"/>
              <w:rPr>
                <w:rFonts w:asciiTheme="minorHAnsi" w:hAnsiTheme="minorHAnsi" w:cstheme="minorHAnsi"/>
                <w:color w:val="000000" w:themeColor="text1"/>
                <w:sz w:val="20"/>
                <w:szCs w:val="20"/>
              </w:rPr>
            </w:pPr>
            <w:r w:rsidRPr="00706051">
              <w:rPr>
                <w:rFonts w:asciiTheme="minorHAnsi" w:hAnsiTheme="minorHAnsi" w:cstheme="minorHAnsi"/>
                <w:color w:val="000000" w:themeColor="text1"/>
                <w:sz w:val="20"/>
                <w:szCs w:val="20"/>
              </w:rPr>
              <w:t xml:space="preserve">Same as above. </w:t>
            </w:r>
          </w:p>
        </w:tc>
      </w:tr>
      <w:tr w:rsidR="00F11844" w:rsidRPr="00706051" w14:paraId="3F466BDF" w14:textId="77777777" w:rsidTr="512F1EB4">
        <w:trPr>
          <w:trHeight w:val="501"/>
          <w:jc w:val="center"/>
        </w:trPr>
        <w:tc>
          <w:tcPr>
            <w:tcW w:w="2695" w:type="dxa"/>
          </w:tcPr>
          <w:p w14:paraId="66A9035F" w14:textId="4DBFF3A5" w:rsidR="009B3EE2" w:rsidRPr="00706051" w:rsidRDefault="000B7ECF" w:rsidP="00885DC4">
            <w:pPr>
              <w:ind w:left="65"/>
              <w:rPr>
                <w:rFonts w:asciiTheme="minorHAnsi" w:hAnsiTheme="minorHAnsi" w:cstheme="minorHAnsi"/>
                <w:sz w:val="20"/>
                <w:szCs w:val="20"/>
              </w:rPr>
            </w:pPr>
            <w:r w:rsidRPr="00706051">
              <w:rPr>
                <w:rFonts w:asciiTheme="minorHAnsi" w:hAnsiTheme="minorHAnsi" w:cstheme="minorHAnsi"/>
                <w:sz w:val="20"/>
                <w:szCs w:val="20"/>
              </w:rPr>
              <w:t>Outcome 3.5.: Increased ability of institutions in Angola to access climate and biodiversity finance.</w:t>
            </w:r>
          </w:p>
        </w:tc>
        <w:tc>
          <w:tcPr>
            <w:tcW w:w="2160" w:type="dxa"/>
          </w:tcPr>
          <w:p w14:paraId="7CF339C9" w14:textId="2A2E374E" w:rsidR="009B3EE2" w:rsidRPr="00706051" w:rsidDel="00E474AE" w:rsidRDefault="00932E01" w:rsidP="58DC1E30">
            <w:pPr>
              <w:rPr>
                <w:rFonts w:asciiTheme="minorHAnsi" w:hAnsiTheme="minorHAnsi" w:cstheme="minorHAnsi"/>
                <w:sz w:val="20"/>
                <w:szCs w:val="20"/>
              </w:rPr>
            </w:pPr>
            <w:r w:rsidRPr="00706051">
              <w:rPr>
                <w:rFonts w:asciiTheme="minorHAnsi" w:hAnsiTheme="minorHAnsi" w:cstheme="minorHAnsi"/>
                <w:sz w:val="20"/>
                <w:szCs w:val="20"/>
              </w:rPr>
              <w:t>Indicator 3.5.: Existence of an environmental fund in Angola.</w:t>
            </w:r>
          </w:p>
        </w:tc>
        <w:tc>
          <w:tcPr>
            <w:tcW w:w="2406" w:type="dxa"/>
          </w:tcPr>
          <w:p w14:paraId="19FCD1E7" w14:textId="3F6ACB9C" w:rsidR="009B3EE2" w:rsidRPr="00706051" w:rsidRDefault="00B15B5E" w:rsidP="00885DC4">
            <w:pPr>
              <w:rPr>
                <w:rFonts w:asciiTheme="minorHAnsi" w:hAnsiTheme="minorHAnsi" w:cstheme="minorHAnsi"/>
                <w:sz w:val="20"/>
                <w:szCs w:val="20"/>
              </w:rPr>
            </w:pPr>
            <w:r w:rsidRPr="00706051">
              <w:rPr>
                <w:rFonts w:asciiTheme="minorHAnsi" w:hAnsiTheme="minorHAnsi" w:cstheme="minorHAnsi"/>
                <w:sz w:val="20"/>
                <w:szCs w:val="20"/>
              </w:rPr>
              <w:t>Target 3.5.: A restructured, functional environmental fund acting as a source of finance for environment and conservation management.</w:t>
            </w:r>
          </w:p>
        </w:tc>
        <w:tc>
          <w:tcPr>
            <w:tcW w:w="2074" w:type="dxa"/>
          </w:tcPr>
          <w:p w14:paraId="130D4464" w14:textId="1D379020" w:rsidR="009B3EE2" w:rsidRPr="00706051" w:rsidRDefault="00CF14B2" w:rsidP="00885DC4">
            <w:pPr>
              <w:rPr>
                <w:rFonts w:asciiTheme="minorHAnsi" w:hAnsiTheme="minorHAnsi" w:cstheme="minorHAnsi"/>
                <w:sz w:val="20"/>
                <w:szCs w:val="20"/>
              </w:rPr>
            </w:pPr>
            <w:r w:rsidRPr="00706051">
              <w:rPr>
                <w:rFonts w:asciiTheme="minorHAnsi" w:hAnsiTheme="minorHAnsi" w:cstheme="minorHAnsi"/>
                <w:sz w:val="20"/>
                <w:szCs w:val="20"/>
              </w:rPr>
              <w:t>Zero (0)</w:t>
            </w:r>
          </w:p>
        </w:tc>
        <w:tc>
          <w:tcPr>
            <w:tcW w:w="1326" w:type="dxa"/>
          </w:tcPr>
          <w:p w14:paraId="7F057003" w14:textId="40DB2A51" w:rsidR="009B3EE2" w:rsidRPr="00706051" w:rsidRDefault="00CF14B2" w:rsidP="00885DC4">
            <w:pPr>
              <w:ind w:left="65"/>
              <w:jc w:val="center"/>
              <w:rPr>
                <w:rFonts w:asciiTheme="minorHAnsi" w:hAnsiTheme="minorHAnsi" w:cstheme="minorHAnsi"/>
                <w:sz w:val="20"/>
                <w:szCs w:val="20"/>
              </w:rPr>
            </w:pPr>
            <w:r w:rsidRPr="00706051">
              <w:rPr>
                <w:rFonts w:asciiTheme="minorHAnsi" w:hAnsiTheme="minorHAnsi" w:cstheme="minorHAnsi"/>
                <w:sz w:val="20"/>
                <w:szCs w:val="20"/>
              </w:rPr>
              <w:t>IS</w:t>
            </w:r>
          </w:p>
        </w:tc>
        <w:tc>
          <w:tcPr>
            <w:tcW w:w="3813" w:type="dxa"/>
          </w:tcPr>
          <w:p w14:paraId="0EA7326E" w14:textId="3FFD5C52" w:rsidR="009B3EE2" w:rsidRPr="00706051" w:rsidRDefault="00C606C3" w:rsidP="00885DC4">
            <w:pPr>
              <w:ind w:left="65"/>
              <w:rPr>
                <w:rFonts w:asciiTheme="minorHAnsi" w:hAnsiTheme="minorHAnsi" w:cstheme="minorHAnsi"/>
                <w:color w:val="000000" w:themeColor="text1"/>
                <w:sz w:val="20"/>
                <w:szCs w:val="20"/>
              </w:rPr>
            </w:pPr>
            <w:r w:rsidRPr="00706051">
              <w:rPr>
                <w:rFonts w:asciiTheme="minorHAnsi" w:hAnsiTheme="minorHAnsi" w:cstheme="minorHAnsi"/>
                <w:color w:val="000000" w:themeColor="text1"/>
                <w:sz w:val="20"/>
                <w:szCs w:val="20"/>
              </w:rPr>
              <w:t xml:space="preserve">The project </w:t>
            </w:r>
            <w:r w:rsidR="001A35B3">
              <w:rPr>
                <w:rFonts w:asciiTheme="minorHAnsi" w:hAnsiTheme="minorHAnsi" w:cstheme="minorHAnsi"/>
                <w:color w:val="000000" w:themeColor="text1"/>
                <w:sz w:val="20"/>
                <w:szCs w:val="20"/>
              </w:rPr>
              <w:t>commenced</w:t>
            </w:r>
            <w:r w:rsidRPr="00706051">
              <w:rPr>
                <w:rFonts w:asciiTheme="minorHAnsi" w:hAnsiTheme="minorHAnsi" w:cstheme="minorHAnsi"/>
                <w:color w:val="000000" w:themeColor="text1"/>
                <w:sz w:val="20"/>
                <w:szCs w:val="20"/>
              </w:rPr>
              <w:t xml:space="preserve"> discussions with the </w:t>
            </w:r>
            <w:r w:rsidR="007539F1">
              <w:rPr>
                <w:rFonts w:asciiTheme="minorHAnsi" w:hAnsiTheme="minorHAnsi" w:cstheme="minorHAnsi"/>
                <w:color w:val="000000" w:themeColor="text1"/>
                <w:sz w:val="20"/>
                <w:szCs w:val="20"/>
              </w:rPr>
              <w:t>National Directorate of Climate Action and Sustainable Development (</w:t>
            </w:r>
            <w:r w:rsidRPr="00706051">
              <w:rPr>
                <w:rFonts w:asciiTheme="minorHAnsi" w:hAnsiTheme="minorHAnsi" w:cstheme="minorHAnsi"/>
                <w:color w:val="000000" w:themeColor="text1"/>
                <w:sz w:val="20"/>
                <w:szCs w:val="20"/>
              </w:rPr>
              <w:t>DNACDS</w:t>
            </w:r>
            <w:r w:rsidR="007539F1">
              <w:rPr>
                <w:rFonts w:asciiTheme="minorHAnsi" w:hAnsiTheme="minorHAnsi" w:cstheme="minorHAnsi"/>
                <w:color w:val="000000" w:themeColor="text1"/>
                <w:sz w:val="20"/>
                <w:szCs w:val="20"/>
              </w:rPr>
              <w:t>)</w:t>
            </w:r>
            <w:r w:rsidRPr="00706051">
              <w:rPr>
                <w:rFonts w:asciiTheme="minorHAnsi" w:hAnsiTheme="minorHAnsi" w:cstheme="minorHAnsi"/>
                <w:color w:val="000000" w:themeColor="text1"/>
                <w:sz w:val="20"/>
                <w:szCs w:val="20"/>
              </w:rPr>
              <w:t xml:space="preserve"> to present its scope and explore areas for strategic collaboration, including potential support for existing </w:t>
            </w:r>
            <w:r w:rsidR="00A06268" w:rsidRPr="00706051">
              <w:rPr>
                <w:rFonts w:asciiTheme="minorHAnsi" w:hAnsiTheme="minorHAnsi" w:cstheme="minorHAnsi"/>
                <w:color w:val="000000" w:themeColor="text1"/>
                <w:sz w:val="20"/>
                <w:szCs w:val="20"/>
              </w:rPr>
              <w:t xml:space="preserve">environmental </w:t>
            </w:r>
            <w:r w:rsidRPr="00706051">
              <w:rPr>
                <w:rFonts w:asciiTheme="minorHAnsi" w:hAnsiTheme="minorHAnsi" w:cstheme="minorHAnsi"/>
                <w:color w:val="000000" w:themeColor="text1"/>
                <w:sz w:val="20"/>
                <w:szCs w:val="20"/>
              </w:rPr>
              <w:t xml:space="preserve">funding mechanisms. Building on this engagement, the next phase will involve a detailed analysis of the identified funds to assess gaps, alignment opportunities, and priority support areas. This review is scheduled to commence in early FY26 Q1 and will inform targeted contributions aimed at strengthening </w:t>
            </w:r>
            <w:r w:rsidR="00DA3A87">
              <w:rPr>
                <w:rFonts w:asciiTheme="minorHAnsi" w:hAnsiTheme="minorHAnsi" w:cstheme="minorHAnsi"/>
                <w:color w:val="000000" w:themeColor="text1"/>
                <w:sz w:val="20"/>
                <w:szCs w:val="20"/>
              </w:rPr>
              <w:t xml:space="preserve">the </w:t>
            </w:r>
            <w:r w:rsidRPr="00706051">
              <w:rPr>
                <w:rFonts w:asciiTheme="minorHAnsi" w:hAnsiTheme="minorHAnsi" w:cstheme="minorHAnsi"/>
                <w:color w:val="000000" w:themeColor="text1"/>
                <w:sz w:val="20"/>
                <w:szCs w:val="20"/>
              </w:rPr>
              <w:t>national conservation financing architecture</w:t>
            </w:r>
          </w:p>
        </w:tc>
      </w:tr>
      <w:tr w:rsidR="000B7ECF" w:rsidRPr="00706051" w14:paraId="03A03C2D" w14:textId="77777777" w:rsidTr="512F1EB4">
        <w:trPr>
          <w:trHeight w:val="21"/>
          <w:jc w:val="center"/>
        </w:trPr>
        <w:tc>
          <w:tcPr>
            <w:tcW w:w="14474" w:type="dxa"/>
            <w:gridSpan w:val="6"/>
            <w:shd w:val="clear" w:color="auto" w:fill="BFBFBF" w:themeFill="background1" w:themeFillShade="BF"/>
          </w:tcPr>
          <w:p w14:paraId="27F1D5B5" w14:textId="4C791B58" w:rsidR="000B7ECF" w:rsidRPr="00706051" w:rsidRDefault="000B7ECF" w:rsidP="00885DC4">
            <w:pPr>
              <w:ind w:left="65"/>
              <w:rPr>
                <w:rFonts w:asciiTheme="minorHAnsi" w:hAnsiTheme="minorHAnsi" w:cstheme="minorHAnsi"/>
                <w:b/>
                <w:bCs/>
                <w:color w:val="000000" w:themeColor="text1"/>
                <w:sz w:val="20"/>
                <w:szCs w:val="20"/>
              </w:rPr>
            </w:pPr>
            <w:r w:rsidRPr="00706051">
              <w:rPr>
                <w:rFonts w:asciiTheme="minorHAnsi" w:hAnsiTheme="minorHAnsi" w:cstheme="minorHAnsi"/>
                <w:b/>
                <w:bCs/>
                <w:sz w:val="20"/>
                <w:szCs w:val="20"/>
              </w:rPr>
              <w:t>Component 4: Facilitating project monitoring, knowledge management and sharing of lessons learned</w:t>
            </w:r>
          </w:p>
        </w:tc>
      </w:tr>
      <w:tr w:rsidR="00F11844" w:rsidRPr="00706051" w14:paraId="48BA4DFC" w14:textId="77777777" w:rsidTr="512F1EB4">
        <w:trPr>
          <w:trHeight w:val="501"/>
          <w:jc w:val="center"/>
        </w:trPr>
        <w:tc>
          <w:tcPr>
            <w:tcW w:w="2695" w:type="dxa"/>
          </w:tcPr>
          <w:p w14:paraId="29861284" w14:textId="798D1DA5" w:rsidR="000B7ECF" w:rsidRPr="00706051" w:rsidRDefault="000702D9" w:rsidP="00885DC4">
            <w:pPr>
              <w:ind w:left="65"/>
              <w:rPr>
                <w:rFonts w:asciiTheme="minorHAnsi" w:hAnsiTheme="minorHAnsi" w:cstheme="minorHAnsi"/>
                <w:sz w:val="20"/>
                <w:szCs w:val="20"/>
              </w:rPr>
            </w:pPr>
            <w:r w:rsidRPr="00706051">
              <w:rPr>
                <w:rFonts w:asciiTheme="minorHAnsi" w:hAnsiTheme="minorHAnsi" w:cstheme="minorHAnsi"/>
                <w:sz w:val="20"/>
                <w:szCs w:val="20"/>
              </w:rPr>
              <w:t>Outcome 4.1.: Effective monitoring and evaluation of adaptation and biodiversity conservation interventions in the project target areas.</w:t>
            </w:r>
          </w:p>
        </w:tc>
        <w:tc>
          <w:tcPr>
            <w:tcW w:w="2160" w:type="dxa"/>
          </w:tcPr>
          <w:p w14:paraId="17812859" w14:textId="03B056AB" w:rsidR="000B7ECF" w:rsidRPr="00706051" w:rsidRDefault="001D31A8" w:rsidP="58DC1E30">
            <w:pPr>
              <w:rPr>
                <w:rFonts w:asciiTheme="minorHAnsi" w:hAnsiTheme="minorHAnsi" w:cstheme="minorHAnsi"/>
                <w:sz w:val="20"/>
                <w:szCs w:val="20"/>
              </w:rPr>
            </w:pPr>
            <w:r w:rsidRPr="00706051">
              <w:rPr>
                <w:rFonts w:asciiTheme="minorHAnsi" w:hAnsiTheme="minorHAnsi" w:cstheme="minorHAnsi"/>
                <w:sz w:val="20"/>
                <w:szCs w:val="20"/>
              </w:rPr>
              <w:t>Indicator 4.1.: Existence of a functional monitoring, evaluation and learning system that houses datasets generated by the project</w:t>
            </w:r>
          </w:p>
        </w:tc>
        <w:tc>
          <w:tcPr>
            <w:tcW w:w="2406" w:type="dxa"/>
          </w:tcPr>
          <w:p w14:paraId="50F5A25E" w14:textId="16AE5942" w:rsidR="000B7ECF" w:rsidRPr="00706051" w:rsidRDefault="00B15B5E" w:rsidP="00885DC4">
            <w:pPr>
              <w:rPr>
                <w:rFonts w:asciiTheme="minorHAnsi" w:hAnsiTheme="minorHAnsi" w:cstheme="minorHAnsi"/>
                <w:sz w:val="20"/>
                <w:szCs w:val="20"/>
              </w:rPr>
            </w:pPr>
            <w:r w:rsidRPr="00706051">
              <w:rPr>
                <w:rFonts w:asciiTheme="minorHAnsi" w:hAnsiTheme="minorHAnsi" w:cstheme="minorHAnsi"/>
                <w:sz w:val="20"/>
                <w:szCs w:val="20"/>
              </w:rPr>
              <w:t>Target 4.1.: At least 1 functional monitoring, evaluation and learning system that houses datasets generated by the project</w:t>
            </w:r>
          </w:p>
        </w:tc>
        <w:tc>
          <w:tcPr>
            <w:tcW w:w="2074" w:type="dxa"/>
          </w:tcPr>
          <w:p w14:paraId="7A62C749" w14:textId="55CAEC22" w:rsidR="000B7ECF" w:rsidRPr="00706051" w:rsidRDefault="006E49BD" w:rsidP="00885DC4">
            <w:pPr>
              <w:rPr>
                <w:rFonts w:asciiTheme="minorHAnsi" w:hAnsiTheme="minorHAnsi" w:cstheme="minorHAnsi"/>
                <w:sz w:val="20"/>
                <w:szCs w:val="20"/>
              </w:rPr>
            </w:pPr>
            <w:r w:rsidRPr="00706051">
              <w:rPr>
                <w:rFonts w:asciiTheme="minorHAnsi" w:hAnsiTheme="minorHAnsi" w:cstheme="minorHAnsi"/>
                <w:sz w:val="20"/>
                <w:szCs w:val="20"/>
              </w:rPr>
              <w:t>Zero (0)</w:t>
            </w:r>
          </w:p>
        </w:tc>
        <w:tc>
          <w:tcPr>
            <w:tcW w:w="1326" w:type="dxa"/>
          </w:tcPr>
          <w:p w14:paraId="3A84453D" w14:textId="5E5FB6DE" w:rsidR="000B7ECF" w:rsidRPr="00706051" w:rsidRDefault="006E49BD" w:rsidP="00885DC4">
            <w:pPr>
              <w:ind w:left="65"/>
              <w:jc w:val="center"/>
              <w:rPr>
                <w:rFonts w:asciiTheme="minorHAnsi" w:hAnsiTheme="minorHAnsi" w:cstheme="minorHAnsi"/>
                <w:sz w:val="20"/>
                <w:szCs w:val="20"/>
              </w:rPr>
            </w:pPr>
            <w:r w:rsidRPr="00706051">
              <w:rPr>
                <w:rFonts w:asciiTheme="minorHAnsi" w:hAnsiTheme="minorHAnsi" w:cstheme="minorHAnsi"/>
                <w:sz w:val="20"/>
                <w:szCs w:val="20"/>
              </w:rPr>
              <w:t>IS</w:t>
            </w:r>
          </w:p>
        </w:tc>
        <w:tc>
          <w:tcPr>
            <w:tcW w:w="3813" w:type="dxa"/>
          </w:tcPr>
          <w:p w14:paraId="7F61099A" w14:textId="1C3DF194" w:rsidR="000B7ECF" w:rsidRPr="00706051" w:rsidRDefault="003332FD" w:rsidP="00885DC4">
            <w:pPr>
              <w:ind w:left="65"/>
              <w:rPr>
                <w:rFonts w:asciiTheme="minorHAnsi" w:hAnsiTheme="minorHAnsi" w:cstheme="minorHAnsi"/>
                <w:color w:val="000000" w:themeColor="text1"/>
                <w:sz w:val="20"/>
                <w:szCs w:val="20"/>
              </w:rPr>
            </w:pPr>
            <w:r w:rsidRPr="00706051">
              <w:rPr>
                <w:rFonts w:asciiTheme="minorHAnsi" w:hAnsiTheme="minorHAnsi" w:cstheme="minorHAnsi"/>
                <w:color w:val="000000" w:themeColor="text1"/>
                <w:sz w:val="20"/>
                <w:szCs w:val="20"/>
              </w:rPr>
              <w:t xml:space="preserve">During FY25, the project, in collaboration with </w:t>
            </w:r>
            <w:r w:rsidR="00DA3A87">
              <w:rPr>
                <w:rFonts w:asciiTheme="minorHAnsi" w:hAnsiTheme="minorHAnsi" w:cstheme="minorHAnsi"/>
                <w:color w:val="000000" w:themeColor="text1"/>
                <w:sz w:val="20"/>
                <w:szCs w:val="20"/>
              </w:rPr>
              <w:t xml:space="preserve">the </w:t>
            </w:r>
            <w:r w:rsidRPr="00706051">
              <w:rPr>
                <w:rFonts w:asciiTheme="minorHAnsi" w:hAnsiTheme="minorHAnsi" w:cstheme="minorHAnsi"/>
                <w:color w:val="000000" w:themeColor="text1"/>
                <w:sz w:val="20"/>
                <w:szCs w:val="20"/>
              </w:rPr>
              <w:t>CI</w:t>
            </w:r>
            <w:r w:rsidR="00E8142B">
              <w:rPr>
                <w:rFonts w:asciiTheme="minorHAnsi" w:hAnsiTheme="minorHAnsi" w:cstheme="minorHAnsi"/>
                <w:color w:val="000000" w:themeColor="text1"/>
                <w:sz w:val="20"/>
                <w:szCs w:val="20"/>
              </w:rPr>
              <w:t>-</w:t>
            </w:r>
            <w:r w:rsidR="001A35B3">
              <w:rPr>
                <w:rFonts w:asciiTheme="minorHAnsi" w:hAnsiTheme="minorHAnsi" w:cstheme="minorHAnsi"/>
                <w:color w:val="000000" w:themeColor="text1"/>
                <w:sz w:val="20"/>
                <w:szCs w:val="20"/>
              </w:rPr>
              <w:t>AFMU</w:t>
            </w:r>
            <w:r w:rsidRPr="00706051">
              <w:rPr>
                <w:rFonts w:asciiTheme="minorHAnsi" w:hAnsiTheme="minorHAnsi" w:cstheme="minorHAnsi"/>
                <w:color w:val="000000" w:themeColor="text1"/>
                <w:sz w:val="20"/>
                <w:szCs w:val="20"/>
              </w:rPr>
              <w:t xml:space="preserve"> MEAL manager, successfully designed the Monitoring, Evaluation, and Learning (MEAL) system along with its associated data collection tools. In early FY26 Q1, the project will focus on completing the remaining components required to fully operationalize the MEAL system and enable systematic tracking of project performance and conservation outcomes.</w:t>
            </w:r>
          </w:p>
        </w:tc>
      </w:tr>
      <w:tr w:rsidR="00F11844" w:rsidRPr="00706051" w14:paraId="3C9A51DD" w14:textId="77777777" w:rsidTr="512F1EB4">
        <w:trPr>
          <w:trHeight w:val="501"/>
          <w:jc w:val="center"/>
        </w:trPr>
        <w:tc>
          <w:tcPr>
            <w:tcW w:w="2695" w:type="dxa"/>
          </w:tcPr>
          <w:p w14:paraId="6647ED13" w14:textId="168237DE" w:rsidR="000702D9" w:rsidRPr="00706051" w:rsidRDefault="007D190E" w:rsidP="00885DC4">
            <w:pPr>
              <w:ind w:left="65"/>
              <w:rPr>
                <w:rFonts w:asciiTheme="minorHAnsi" w:hAnsiTheme="minorHAnsi" w:cstheme="minorHAnsi"/>
                <w:sz w:val="20"/>
                <w:szCs w:val="20"/>
              </w:rPr>
            </w:pPr>
            <w:r w:rsidRPr="00706051">
              <w:rPr>
                <w:rFonts w:asciiTheme="minorHAnsi" w:hAnsiTheme="minorHAnsi" w:cstheme="minorHAnsi"/>
                <w:sz w:val="20"/>
                <w:szCs w:val="20"/>
              </w:rPr>
              <w:t xml:space="preserve">Outcome 4.2.: Improved knowledge-sharing among </w:t>
            </w:r>
            <w:r w:rsidRPr="00706051">
              <w:rPr>
                <w:rFonts w:asciiTheme="minorHAnsi" w:hAnsiTheme="minorHAnsi" w:cstheme="minorHAnsi"/>
                <w:sz w:val="20"/>
                <w:szCs w:val="20"/>
              </w:rPr>
              <w:lastRenderedPageBreak/>
              <w:t>institutions in Angola, and with other countries, donors, and key stakeholders across the wider TFCA landscapes.</w:t>
            </w:r>
          </w:p>
        </w:tc>
        <w:tc>
          <w:tcPr>
            <w:tcW w:w="2160" w:type="dxa"/>
          </w:tcPr>
          <w:p w14:paraId="705ED03C" w14:textId="0825A66D" w:rsidR="000702D9" w:rsidRPr="00706051" w:rsidRDefault="001D31A8" w:rsidP="58DC1E30">
            <w:pPr>
              <w:rPr>
                <w:rFonts w:asciiTheme="minorHAnsi" w:hAnsiTheme="minorHAnsi" w:cstheme="minorHAnsi"/>
                <w:sz w:val="20"/>
                <w:szCs w:val="20"/>
              </w:rPr>
            </w:pPr>
            <w:r w:rsidRPr="00706051">
              <w:rPr>
                <w:rFonts w:asciiTheme="minorHAnsi" w:hAnsiTheme="minorHAnsi" w:cstheme="minorHAnsi"/>
                <w:sz w:val="20"/>
                <w:szCs w:val="20"/>
              </w:rPr>
              <w:lastRenderedPageBreak/>
              <w:t xml:space="preserve">Indicator 4.2.: Number of knowledge products </w:t>
            </w:r>
            <w:r w:rsidRPr="00706051">
              <w:rPr>
                <w:rFonts w:asciiTheme="minorHAnsi" w:hAnsiTheme="minorHAnsi" w:cstheme="minorHAnsi"/>
                <w:sz w:val="20"/>
                <w:szCs w:val="20"/>
              </w:rPr>
              <w:lastRenderedPageBreak/>
              <w:t>generated and shared in-country and with other countries, donors, and key stakeholders</w:t>
            </w:r>
          </w:p>
        </w:tc>
        <w:tc>
          <w:tcPr>
            <w:tcW w:w="2406" w:type="dxa"/>
          </w:tcPr>
          <w:p w14:paraId="006781F1" w14:textId="249054DC" w:rsidR="000702D9" w:rsidRPr="00706051" w:rsidRDefault="00EE5EAB" w:rsidP="00885DC4">
            <w:pPr>
              <w:rPr>
                <w:rFonts w:asciiTheme="minorHAnsi" w:hAnsiTheme="minorHAnsi" w:cstheme="minorHAnsi"/>
                <w:sz w:val="20"/>
                <w:szCs w:val="20"/>
              </w:rPr>
            </w:pPr>
            <w:r w:rsidRPr="00706051">
              <w:rPr>
                <w:rFonts w:asciiTheme="minorHAnsi" w:hAnsiTheme="minorHAnsi" w:cstheme="minorHAnsi"/>
                <w:sz w:val="20"/>
                <w:szCs w:val="20"/>
              </w:rPr>
              <w:lastRenderedPageBreak/>
              <w:t xml:space="preserve">Target 4.2.: At least 14 knowledge products </w:t>
            </w:r>
            <w:r w:rsidRPr="00706051">
              <w:rPr>
                <w:rFonts w:asciiTheme="minorHAnsi" w:hAnsiTheme="minorHAnsi" w:cstheme="minorHAnsi"/>
                <w:sz w:val="20"/>
                <w:szCs w:val="20"/>
              </w:rPr>
              <w:lastRenderedPageBreak/>
              <w:t>generated and shared by stakeholders across the TFCA landscape.</w:t>
            </w:r>
          </w:p>
        </w:tc>
        <w:tc>
          <w:tcPr>
            <w:tcW w:w="2074" w:type="dxa"/>
          </w:tcPr>
          <w:p w14:paraId="1DF09CA5" w14:textId="39E1FD90" w:rsidR="000702D9" w:rsidRPr="00706051" w:rsidRDefault="007E1437" w:rsidP="00885DC4">
            <w:pPr>
              <w:rPr>
                <w:rFonts w:asciiTheme="minorHAnsi" w:hAnsiTheme="minorHAnsi" w:cstheme="minorHAnsi"/>
                <w:sz w:val="20"/>
                <w:szCs w:val="20"/>
              </w:rPr>
            </w:pPr>
            <w:r w:rsidRPr="00706051">
              <w:rPr>
                <w:rFonts w:asciiTheme="minorHAnsi" w:hAnsiTheme="minorHAnsi" w:cstheme="minorHAnsi"/>
                <w:sz w:val="20"/>
                <w:szCs w:val="20"/>
              </w:rPr>
              <w:lastRenderedPageBreak/>
              <w:t xml:space="preserve">Five (05) </w:t>
            </w:r>
          </w:p>
        </w:tc>
        <w:tc>
          <w:tcPr>
            <w:tcW w:w="1326" w:type="dxa"/>
          </w:tcPr>
          <w:p w14:paraId="32B63239" w14:textId="149E80D9" w:rsidR="000702D9" w:rsidRPr="00706051" w:rsidRDefault="007E1437" w:rsidP="00885DC4">
            <w:pPr>
              <w:ind w:left="65"/>
              <w:jc w:val="center"/>
              <w:rPr>
                <w:rFonts w:asciiTheme="minorHAnsi" w:hAnsiTheme="minorHAnsi" w:cstheme="minorHAnsi"/>
                <w:sz w:val="20"/>
                <w:szCs w:val="20"/>
              </w:rPr>
            </w:pPr>
            <w:r w:rsidRPr="00706051">
              <w:rPr>
                <w:rFonts w:asciiTheme="minorHAnsi" w:hAnsiTheme="minorHAnsi" w:cstheme="minorHAnsi"/>
                <w:sz w:val="20"/>
                <w:szCs w:val="20"/>
              </w:rPr>
              <w:t>IS</w:t>
            </w:r>
          </w:p>
        </w:tc>
        <w:tc>
          <w:tcPr>
            <w:tcW w:w="3813" w:type="dxa"/>
          </w:tcPr>
          <w:p w14:paraId="47E71101" w14:textId="77777777" w:rsidR="00AF275B" w:rsidRDefault="006175F0" w:rsidP="0037309C">
            <w:pPr>
              <w:rPr>
                <w:rFonts w:asciiTheme="minorHAnsi" w:hAnsiTheme="minorHAnsi" w:cstheme="minorHAnsi"/>
                <w:color w:val="000000" w:themeColor="text1"/>
                <w:sz w:val="20"/>
                <w:szCs w:val="20"/>
              </w:rPr>
            </w:pPr>
            <w:r>
              <w:rPr>
                <w:rFonts w:asciiTheme="minorHAnsi" w:hAnsiTheme="minorHAnsi" w:cstheme="minorHAnsi"/>
                <w:color w:val="000000" w:themeColor="text1"/>
                <w:sz w:val="20"/>
                <w:szCs w:val="20"/>
              </w:rPr>
              <w:t>T</w:t>
            </w:r>
            <w:r w:rsidR="007E1437" w:rsidRPr="00706051">
              <w:rPr>
                <w:rFonts w:asciiTheme="minorHAnsi" w:hAnsiTheme="minorHAnsi" w:cstheme="minorHAnsi"/>
                <w:color w:val="000000" w:themeColor="text1"/>
                <w:sz w:val="20"/>
                <w:szCs w:val="20"/>
              </w:rPr>
              <w:t xml:space="preserve">he project </w:t>
            </w:r>
            <w:r w:rsidR="009E2E2D" w:rsidRPr="00706051">
              <w:rPr>
                <w:rFonts w:asciiTheme="minorHAnsi" w:hAnsiTheme="minorHAnsi" w:cstheme="minorHAnsi"/>
                <w:color w:val="000000" w:themeColor="text1"/>
                <w:sz w:val="20"/>
                <w:szCs w:val="20"/>
              </w:rPr>
              <w:t>launch blog was</w:t>
            </w:r>
            <w:r>
              <w:rPr>
                <w:rFonts w:asciiTheme="minorHAnsi" w:hAnsiTheme="minorHAnsi" w:cstheme="minorHAnsi"/>
                <w:color w:val="000000" w:themeColor="text1"/>
                <w:sz w:val="20"/>
                <w:szCs w:val="20"/>
              </w:rPr>
              <w:t xml:space="preserve"> developed and</w:t>
            </w:r>
            <w:r w:rsidR="009E2E2D" w:rsidRPr="00706051">
              <w:rPr>
                <w:rFonts w:asciiTheme="minorHAnsi" w:hAnsiTheme="minorHAnsi" w:cstheme="minorHAnsi"/>
                <w:color w:val="000000" w:themeColor="text1"/>
                <w:sz w:val="20"/>
                <w:szCs w:val="20"/>
              </w:rPr>
              <w:t xml:space="preserve"> shared the </w:t>
            </w:r>
            <w:r w:rsidR="00886C9D" w:rsidRPr="00706051">
              <w:rPr>
                <w:rFonts w:asciiTheme="minorHAnsi" w:hAnsiTheme="minorHAnsi" w:cstheme="minorHAnsi"/>
                <w:color w:val="000000" w:themeColor="text1"/>
                <w:sz w:val="20"/>
                <w:szCs w:val="20"/>
              </w:rPr>
              <w:t>social media</w:t>
            </w:r>
            <w:r w:rsidR="0037309C">
              <w:rPr>
                <w:rFonts w:asciiTheme="minorHAnsi" w:hAnsiTheme="minorHAnsi" w:cstheme="minorHAnsi"/>
                <w:color w:val="000000" w:themeColor="text1"/>
                <w:sz w:val="20"/>
                <w:szCs w:val="20"/>
              </w:rPr>
              <w:t>. T</w:t>
            </w:r>
            <w:r w:rsidR="0037309C" w:rsidRPr="0037309C">
              <w:rPr>
                <w:rFonts w:asciiTheme="minorHAnsi" w:hAnsiTheme="minorHAnsi" w:cstheme="minorHAnsi"/>
                <w:color w:val="000000" w:themeColor="text1"/>
                <w:sz w:val="20"/>
                <w:szCs w:val="20"/>
              </w:rPr>
              <w:t xml:space="preserve">he project </w:t>
            </w:r>
            <w:r w:rsidR="0037309C">
              <w:rPr>
                <w:rFonts w:asciiTheme="minorHAnsi" w:hAnsiTheme="minorHAnsi" w:cstheme="minorHAnsi"/>
                <w:color w:val="000000" w:themeColor="text1"/>
                <w:sz w:val="20"/>
                <w:szCs w:val="20"/>
              </w:rPr>
              <w:t xml:space="preserve">also </w:t>
            </w:r>
            <w:r w:rsidR="0037309C" w:rsidRPr="0037309C">
              <w:rPr>
                <w:rFonts w:asciiTheme="minorHAnsi" w:hAnsiTheme="minorHAnsi" w:cstheme="minorHAnsi"/>
                <w:color w:val="000000" w:themeColor="text1"/>
                <w:sz w:val="20"/>
                <w:szCs w:val="20"/>
              </w:rPr>
              <w:lastRenderedPageBreak/>
              <w:t>actively participated in two South-South learning exchanges aimed at strengthening technical collaboration and peer learning across regions.</w:t>
            </w:r>
            <w:r w:rsidR="0037309C">
              <w:rPr>
                <w:rFonts w:asciiTheme="minorHAnsi" w:hAnsiTheme="minorHAnsi" w:cstheme="minorHAnsi"/>
                <w:color w:val="000000" w:themeColor="text1"/>
                <w:sz w:val="20"/>
                <w:szCs w:val="20"/>
              </w:rPr>
              <w:t xml:space="preserve"> </w:t>
            </w:r>
          </w:p>
          <w:p w14:paraId="49789931" w14:textId="77777777" w:rsidR="00720342" w:rsidRDefault="00AF275B" w:rsidP="00720342">
            <w:pPr>
              <w:pStyle w:val="ListParagraph"/>
              <w:numPr>
                <w:ilvl w:val="0"/>
                <w:numId w:val="57"/>
              </w:numPr>
              <w:rPr>
                <w:rFonts w:cstheme="minorHAnsi"/>
                <w:color w:val="000000" w:themeColor="text1"/>
                <w:sz w:val="20"/>
                <w:szCs w:val="20"/>
              </w:rPr>
            </w:pPr>
            <w:r w:rsidRPr="00720342">
              <w:rPr>
                <w:rFonts w:cstheme="minorHAnsi"/>
                <w:color w:val="000000" w:themeColor="text1"/>
                <w:sz w:val="20"/>
                <w:szCs w:val="20"/>
              </w:rPr>
              <w:t xml:space="preserve">Annual GWP conference </w:t>
            </w:r>
            <w:r w:rsidR="0037309C" w:rsidRPr="00720342">
              <w:rPr>
                <w:rFonts w:cstheme="minorHAnsi"/>
                <w:color w:val="000000" w:themeColor="text1"/>
                <w:sz w:val="20"/>
                <w:szCs w:val="20"/>
              </w:rPr>
              <w:t xml:space="preserve">held in Panama, </w:t>
            </w:r>
            <w:r w:rsidR="00720342">
              <w:rPr>
                <w:rFonts w:cstheme="minorHAnsi"/>
                <w:color w:val="000000" w:themeColor="text1"/>
                <w:sz w:val="20"/>
                <w:szCs w:val="20"/>
              </w:rPr>
              <w:t>in January 2025</w:t>
            </w:r>
          </w:p>
          <w:p w14:paraId="0C89D09A" w14:textId="496E76C7" w:rsidR="0037309C" w:rsidRPr="00720342" w:rsidRDefault="0037309C" w:rsidP="00720342">
            <w:pPr>
              <w:pStyle w:val="ListParagraph"/>
              <w:numPr>
                <w:ilvl w:val="0"/>
                <w:numId w:val="57"/>
              </w:numPr>
              <w:rPr>
                <w:rFonts w:cstheme="minorHAnsi"/>
                <w:color w:val="000000" w:themeColor="text1"/>
                <w:sz w:val="20"/>
                <w:szCs w:val="20"/>
              </w:rPr>
            </w:pPr>
            <w:r w:rsidRPr="00720342">
              <w:rPr>
                <w:rFonts w:cstheme="minorHAnsi"/>
                <w:color w:val="000000" w:themeColor="text1"/>
                <w:sz w:val="20"/>
                <w:szCs w:val="20"/>
              </w:rPr>
              <w:t xml:space="preserve"> </w:t>
            </w:r>
            <w:r w:rsidR="00720342">
              <w:rPr>
                <w:rFonts w:cstheme="minorHAnsi"/>
                <w:color w:val="000000" w:themeColor="text1"/>
                <w:sz w:val="20"/>
                <w:szCs w:val="20"/>
              </w:rPr>
              <w:t>E</w:t>
            </w:r>
            <w:r w:rsidRPr="00720342">
              <w:rPr>
                <w:rFonts w:cstheme="minorHAnsi"/>
                <w:color w:val="000000" w:themeColor="text1"/>
                <w:sz w:val="20"/>
                <w:szCs w:val="20"/>
              </w:rPr>
              <w:t>xchange</w:t>
            </w:r>
            <w:r w:rsidR="00720342">
              <w:rPr>
                <w:rFonts w:cstheme="minorHAnsi"/>
                <w:color w:val="000000" w:themeColor="text1"/>
                <w:sz w:val="20"/>
                <w:szCs w:val="20"/>
              </w:rPr>
              <w:t xml:space="preserve"> conference</w:t>
            </w:r>
            <w:r w:rsidRPr="00720342">
              <w:rPr>
                <w:rFonts w:cstheme="minorHAnsi"/>
                <w:color w:val="000000" w:themeColor="text1"/>
                <w:sz w:val="20"/>
                <w:szCs w:val="20"/>
              </w:rPr>
              <w:t xml:space="preserve"> </w:t>
            </w:r>
            <w:r w:rsidR="00720342">
              <w:rPr>
                <w:rFonts w:cstheme="minorHAnsi"/>
                <w:color w:val="000000" w:themeColor="text1"/>
                <w:sz w:val="20"/>
                <w:szCs w:val="20"/>
              </w:rPr>
              <w:t>on nature-based tourism held</w:t>
            </w:r>
            <w:r w:rsidRPr="00720342">
              <w:rPr>
                <w:rFonts w:cstheme="minorHAnsi"/>
                <w:color w:val="000000" w:themeColor="text1"/>
                <w:sz w:val="20"/>
                <w:szCs w:val="20"/>
              </w:rPr>
              <w:t xml:space="preserve"> in KwaZulu-Natal, South Africa</w:t>
            </w:r>
            <w:r w:rsidR="00720342">
              <w:rPr>
                <w:rFonts w:cstheme="minorHAnsi"/>
                <w:color w:val="000000" w:themeColor="text1"/>
                <w:sz w:val="20"/>
                <w:szCs w:val="20"/>
              </w:rPr>
              <w:t xml:space="preserve">. </w:t>
            </w:r>
            <w:r w:rsidRPr="00720342">
              <w:rPr>
                <w:rFonts w:cstheme="minorHAnsi"/>
                <w:color w:val="000000" w:themeColor="text1"/>
                <w:sz w:val="20"/>
                <w:szCs w:val="20"/>
              </w:rPr>
              <w:t xml:space="preserve"> Discussions centered on tourism business models, opportunities for linking conservation with wildlife experiences, and mechanisms for equitable benefit sharing with local communities.</w:t>
            </w:r>
          </w:p>
          <w:p w14:paraId="12B17320" w14:textId="39E7CBFF" w:rsidR="000702D9" w:rsidRPr="00706051" w:rsidRDefault="00B876D1" w:rsidP="00EB2FAB">
            <w:pPr>
              <w:rPr>
                <w:rFonts w:asciiTheme="minorHAnsi" w:hAnsiTheme="minorHAnsi" w:cstheme="minorHAnsi"/>
                <w:color w:val="000000" w:themeColor="text1"/>
                <w:sz w:val="20"/>
                <w:szCs w:val="20"/>
              </w:rPr>
            </w:pPr>
            <w:r w:rsidRPr="00706051">
              <w:rPr>
                <w:rFonts w:asciiTheme="minorHAnsi" w:hAnsiTheme="minorHAnsi" w:cstheme="minorHAnsi"/>
                <w:color w:val="000000" w:themeColor="text1"/>
                <w:sz w:val="20"/>
                <w:szCs w:val="20"/>
              </w:rPr>
              <w:t>.</w:t>
            </w:r>
          </w:p>
        </w:tc>
      </w:tr>
    </w:tbl>
    <w:p w14:paraId="633013E3" w14:textId="77777777" w:rsidR="00724CC0" w:rsidRPr="00706051" w:rsidRDefault="00724CC0" w:rsidP="00724CC0">
      <w:pPr>
        <w:rPr>
          <w:rFonts w:asciiTheme="minorHAnsi" w:hAnsiTheme="minorHAnsi" w:cstheme="minorHAnsi"/>
          <w:sz w:val="20"/>
          <w:szCs w:val="20"/>
        </w:rPr>
      </w:pPr>
    </w:p>
    <w:p w14:paraId="1AA4D56F" w14:textId="77777777" w:rsidR="00724CC0" w:rsidRPr="00706051" w:rsidRDefault="00724CC0" w:rsidP="009A2A59">
      <w:pPr>
        <w:rPr>
          <w:rFonts w:asciiTheme="minorHAnsi" w:hAnsiTheme="minorHAnsi" w:cstheme="minorHAnsi"/>
          <w:sz w:val="20"/>
          <w:szCs w:val="20"/>
        </w:rPr>
      </w:pPr>
    </w:p>
    <w:tbl>
      <w:tblPr>
        <w:tblW w:w="14670" w:type="dxa"/>
        <w:tblInd w:w="-40" w:type="dxa"/>
        <w:tblBorders>
          <w:top w:val="single" w:sz="4" w:space="0" w:color="365F91" w:themeColor="accent1" w:themeShade="BF"/>
          <w:left w:val="single" w:sz="4" w:space="0" w:color="365F91" w:themeColor="accent1" w:themeShade="BF"/>
          <w:bottom w:val="single" w:sz="4" w:space="0" w:color="365F91" w:themeColor="accent1" w:themeShade="BF"/>
          <w:right w:val="single" w:sz="4" w:space="0" w:color="365F91" w:themeColor="accent1" w:themeShade="BF"/>
          <w:insideH w:val="single" w:sz="4" w:space="0" w:color="365F91" w:themeColor="accent1" w:themeShade="BF"/>
          <w:insideV w:val="single" w:sz="4" w:space="0" w:color="365F91" w:themeColor="accent1" w:themeShade="BF"/>
        </w:tblBorders>
        <w:tblLayout w:type="fixed"/>
        <w:tblCellMar>
          <w:top w:w="43" w:type="dxa"/>
          <w:left w:w="43" w:type="dxa"/>
          <w:bottom w:w="43" w:type="dxa"/>
          <w:right w:w="0" w:type="dxa"/>
        </w:tblCellMar>
        <w:tblLook w:val="0000" w:firstRow="0" w:lastRow="0" w:firstColumn="0" w:lastColumn="0" w:noHBand="0" w:noVBand="0"/>
      </w:tblPr>
      <w:tblGrid>
        <w:gridCol w:w="3321"/>
        <w:gridCol w:w="11309"/>
        <w:gridCol w:w="40"/>
      </w:tblGrid>
      <w:tr w:rsidR="00200A1A" w:rsidRPr="00706051" w14:paraId="2889DF05" w14:textId="77777777" w:rsidTr="006723EE">
        <w:trPr>
          <w:trHeight w:val="93"/>
        </w:trPr>
        <w:tc>
          <w:tcPr>
            <w:tcW w:w="3330" w:type="dxa"/>
            <w:shd w:val="clear" w:color="auto" w:fill="548DD4" w:themeFill="text2" w:themeFillTint="99"/>
            <w:tcMar>
              <w:top w:w="50" w:type="dxa"/>
              <w:left w:w="50" w:type="dxa"/>
              <w:bottom w:w="50" w:type="dxa"/>
              <w:right w:w="50" w:type="dxa"/>
            </w:tcMar>
            <w:vAlign w:val="center"/>
          </w:tcPr>
          <w:p w14:paraId="23853293" w14:textId="4C297526" w:rsidR="00966F82" w:rsidRPr="00706051" w:rsidRDefault="00302041" w:rsidP="00D362DA">
            <w:pPr>
              <w:ind w:left="90" w:right="60"/>
              <w:jc w:val="center"/>
              <w:rPr>
                <w:rFonts w:asciiTheme="minorHAnsi" w:hAnsiTheme="minorHAnsi" w:cstheme="minorHAnsi"/>
                <w:b/>
                <w:color w:val="FFFFFF" w:themeColor="background1"/>
                <w:sz w:val="20"/>
                <w:szCs w:val="20"/>
              </w:rPr>
            </w:pPr>
            <w:r w:rsidRPr="00706051">
              <w:rPr>
                <w:rFonts w:asciiTheme="minorHAnsi" w:hAnsiTheme="minorHAnsi" w:cstheme="minorHAnsi"/>
                <w:b/>
                <w:color w:val="FFFFFF" w:themeColor="background1"/>
                <w:sz w:val="20"/>
                <w:szCs w:val="20"/>
              </w:rPr>
              <w:t>DEVELOPMENT OBJECTIVE</w:t>
            </w:r>
            <w:r w:rsidR="00B468FE" w:rsidRPr="00706051">
              <w:rPr>
                <w:rFonts w:asciiTheme="minorHAnsi" w:hAnsiTheme="minorHAnsi" w:cstheme="minorHAnsi"/>
                <w:b/>
                <w:color w:val="FFFFFF" w:themeColor="background1"/>
                <w:sz w:val="20"/>
                <w:szCs w:val="20"/>
              </w:rPr>
              <w:t xml:space="preserve"> (OBJECTIVE AND OUTCOMES</w:t>
            </w:r>
            <w:r w:rsidRPr="00706051">
              <w:rPr>
                <w:rFonts w:asciiTheme="minorHAnsi" w:hAnsiTheme="minorHAnsi" w:cstheme="minorHAnsi"/>
                <w:b/>
                <w:color w:val="FFFFFF" w:themeColor="background1"/>
                <w:sz w:val="20"/>
                <w:szCs w:val="20"/>
              </w:rPr>
              <w:t>)</w:t>
            </w:r>
            <w:r w:rsidR="00FD43D0" w:rsidRPr="00706051">
              <w:rPr>
                <w:rFonts w:asciiTheme="minorHAnsi" w:hAnsiTheme="minorHAnsi" w:cstheme="minorHAnsi"/>
                <w:b/>
                <w:color w:val="FFFFFF" w:themeColor="background1"/>
                <w:sz w:val="20"/>
                <w:szCs w:val="20"/>
              </w:rPr>
              <w:t xml:space="preserve"> </w:t>
            </w:r>
            <w:r w:rsidR="00966F82" w:rsidRPr="00706051">
              <w:rPr>
                <w:rFonts w:asciiTheme="minorHAnsi" w:hAnsiTheme="minorHAnsi" w:cstheme="minorHAnsi"/>
                <w:b/>
                <w:color w:val="FFFFFF" w:themeColor="background1"/>
                <w:sz w:val="20"/>
                <w:szCs w:val="20"/>
              </w:rPr>
              <w:t>RATING</w:t>
            </w:r>
          </w:p>
        </w:tc>
        <w:tc>
          <w:tcPr>
            <w:tcW w:w="11340" w:type="dxa"/>
            <w:gridSpan w:val="2"/>
            <w:shd w:val="clear" w:color="auto" w:fill="548DD4" w:themeFill="text2" w:themeFillTint="99"/>
            <w:vAlign w:val="center"/>
          </w:tcPr>
          <w:p w14:paraId="47F1F67C" w14:textId="77777777" w:rsidR="00966F82" w:rsidRPr="00706051" w:rsidRDefault="00A54829" w:rsidP="00966F82">
            <w:pPr>
              <w:ind w:left="137"/>
              <w:jc w:val="center"/>
              <w:rPr>
                <w:rFonts w:asciiTheme="minorHAnsi" w:hAnsiTheme="minorHAnsi" w:cstheme="minorHAnsi"/>
                <w:b/>
                <w:color w:val="FFFFFF" w:themeColor="background1"/>
                <w:sz w:val="20"/>
                <w:szCs w:val="20"/>
              </w:rPr>
            </w:pPr>
            <w:r w:rsidRPr="00706051">
              <w:rPr>
                <w:rFonts w:asciiTheme="minorHAnsi" w:hAnsiTheme="minorHAnsi" w:cstheme="minorHAnsi"/>
                <w:b/>
                <w:color w:val="FFFFFF" w:themeColor="background1"/>
                <w:sz w:val="20"/>
                <w:szCs w:val="20"/>
              </w:rPr>
              <w:t>JUSTIFICATION</w:t>
            </w:r>
          </w:p>
        </w:tc>
      </w:tr>
      <w:tr w:rsidR="00A662FC" w:rsidRPr="00706051" w14:paraId="6A2C651A" w14:textId="77777777" w:rsidTr="00DB5E3D">
        <w:trPr>
          <w:gridAfter w:val="1"/>
          <w:wAfter w:w="40" w:type="dxa"/>
          <w:trHeight w:val="282"/>
        </w:trPr>
        <w:tc>
          <w:tcPr>
            <w:tcW w:w="3330" w:type="dxa"/>
            <w:shd w:val="clear" w:color="auto" w:fill="92D050"/>
            <w:tcMar>
              <w:top w:w="50" w:type="dxa"/>
              <w:left w:w="50" w:type="dxa"/>
              <w:bottom w:w="50" w:type="dxa"/>
              <w:right w:w="50" w:type="dxa"/>
            </w:tcMar>
          </w:tcPr>
          <w:p w14:paraId="4C3D92D7" w14:textId="4331D6C8" w:rsidR="00EA48F7" w:rsidRPr="00DA3A87" w:rsidRDefault="00DB5E3D" w:rsidP="00463F5E">
            <w:pPr>
              <w:pStyle w:val="FreeForm"/>
              <w:ind w:left="137" w:firstLine="0"/>
              <w:jc w:val="center"/>
              <w:rPr>
                <w:rFonts w:asciiTheme="minorHAnsi" w:hAnsiTheme="minorHAnsi" w:cstheme="minorHAnsi"/>
                <w:b/>
                <w:bCs/>
                <w:color w:val="auto"/>
                <w:sz w:val="20"/>
              </w:rPr>
            </w:pPr>
            <w:r w:rsidRPr="008D2CB2">
              <w:rPr>
                <w:rFonts w:asciiTheme="minorHAnsi" w:hAnsiTheme="minorHAnsi" w:cstheme="minorHAnsi"/>
                <w:b/>
                <w:bCs/>
                <w:color w:val="FFFFFF" w:themeColor="background1"/>
                <w:sz w:val="20"/>
              </w:rPr>
              <w:t>Moderately</w:t>
            </w:r>
            <w:r w:rsidR="00AC12E2" w:rsidRPr="008D2CB2">
              <w:rPr>
                <w:rFonts w:asciiTheme="minorHAnsi" w:hAnsiTheme="minorHAnsi" w:cstheme="minorHAnsi"/>
                <w:b/>
                <w:bCs/>
                <w:color w:val="FFFFFF" w:themeColor="background1"/>
                <w:sz w:val="20"/>
              </w:rPr>
              <w:t xml:space="preserve"> Satisfactory (M</w:t>
            </w:r>
            <w:r w:rsidR="00872E31" w:rsidRPr="008D2CB2">
              <w:rPr>
                <w:rFonts w:asciiTheme="minorHAnsi" w:hAnsiTheme="minorHAnsi" w:cstheme="minorHAnsi"/>
                <w:b/>
                <w:bCs/>
                <w:color w:val="FFFFFF" w:themeColor="background1"/>
                <w:sz w:val="20"/>
              </w:rPr>
              <w:t>S</w:t>
            </w:r>
            <w:r w:rsidR="00AC12E2" w:rsidRPr="008D2CB2">
              <w:rPr>
                <w:rFonts w:asciiTheme="minorHAnsi" w:hAnsiTheme="minorHAnsi" w:cstheme="minorHAnsi"/>
                <w:b/>
                <w:bCs/>
                <w:color w:val="FFFFFF" w:themeColor="background1"/>
                <w:sz w:val="20"/>
              </w:rPr>
              <w:t>)</w:t>
            </w:r>
          </w:p>
        </w:tc>
        <w:tc>
          <w:tcPr>
            <w:tcW w:w="11340" w:type="dxa"/>
          </w:tcPr>
          <w:p w14:paraId="387F3DE5" w14:textId="69DEED2C" w:rsidR="00DB5E3D" w:rsidRPr="00DB5E3D" w:rsidRDefault="00DB5E3D" w:rsidP="005C026A">
            <w:pPr>
              <w:pStyle w:val="FreeForm"/>
              <w:ind w:left="137" w:right="174" w:firstLine="0"/>
              <w:rPr>
                <w:rFonts w:asciiTheme="minorHAnsi" w:hAnsiTheme="minorHAnsi" w:cstheme="minorHAnsi"/>
                <w:sz w:val="20"/>
              </w:rPr>
            </w:pPr>
            <w:r w:rsidRPr="00DB5E3D">
              <w:rPr>
                <w:rFonts w:asciiTheme="minorHAnsi" w:hAnsiTheme="minorHAnsi" w:cstheme="minorHAnsi"/>
                <w:b/>
                <w:sz w:val="20"/>
              </w:rPr>
              <w:t>This section is rated</w:t>
            </w:r>
            <w:r>
              <w:rPr>
                <w:rFonts w:asciiTheme="minorHAnsi" w:hAnsiTheme="minorHAnsi" w:cstheme="minorHAnsi"/>
                <w:b/>
                <w:sz w:val="20"/>
              </w:rPr>
              <w:t xml:space="preserve"> </w:t>
            </w:r>
            <w:r w:rsidRPr="00DB5E3D">
              <w:rPr>
                <w:rFonts w:asciiTheme="minorHAnsi" w:hAnsiTheme="minorHAnsi" w:cstheme="minorHAnsi"/>
                <w:b/>
                <w:sz w:val="20"/>
              </w:rPr>
              <w:t xml:space="preserve">Moderately Satisfactory because 59% of the outcome indicators are under implementation, 24% have not started but are on track, </w:t>
            </w:r>
            <w:r w:rsidR="006C3F0D">
              <w:rPr>
                <w:rFonts w:asciiTheme="minorHAnsi" w:hAnsiTheme="minorHAnsi" w:cstheme="minorHAnsi"/>
                <w:b/>
                <w:sz w:val="20"/>
              </w:rPr>
              <w:t xml:space="preserve">and </w:t>
            </w:r>
            <w:r w:rsidRPr="00DB5E3D">
              <w:rPr>
                <w:rFonts w:asciiTheme="minorHAnsi" w:hAnsiTheme="minorHAnsi" w:cstheme="minorHAnsi"/>
                <w:b/>
                <w:sz w:val="20"/>
              </w:rPr>
              <w:t>1</w:t>
            </w:r>
            <w:r w:rsidR="006039DE">
              <w:rPr>
                <w:rFonts w:asciiTheme="minorHAnsi" w:hAnsiTheme="minorHAnsi" w:cstheme="minorHAnsi"/>
                <w:b/>
                <w:sz w:val="20"/>
              </w:rPr>
              <w:t>7</w:t>
            </w:r>
            <w:r w:rsidRPr="00DB5E3D">
              <w:rPr>
                <w:rFonts w:asciiTheme="minorHAnsi" w:hAnsiTheme="minorHAnsi" w:cstheme="minorHAnsi"/>
                <w:b/>
                <w:sz w:val="20"/>
              </w:rPr>
              <w:t>% are delayed</w:t>
            </w:r>
            <w:r w:rsidRPr="006C0E72">
              <w:rPr>
                <w:rFonts w:asciiTheme="minorHAnsi" w:hAnsiTheme="minorHAnsi" w:cstheme="minorHAnsi"/>
                <w:b/>
                <w:sz w:val="20"/>
              </w:rPr>
              <w:t>.</w:t>
            </w:r>
            <w:r w:rsidRPr="006C0E72">
              <w:rPr>
                <w:rFonts w:asciiTheme="minorHAnsi" w:hAnsiTheme="minorHAnsi" w:cstheme="minorHAnsi"/>
                <w:sz w:val="20"/>
              </w:rPr>
              <w:t xml:space="preserve"> </w:t>
            </w:r>
            <w:r w:rsidR="003E5DDF" w:rsidRPr="008D2CB2">
              <w:rPr>
                <w:rFonts w:asciiTheme="minorHAnsi" w:hAnsiTheme="minorHAnsi" w:cstheme="minorHAnsi"/>
                <w:sz w:val="20"/>
              </w:rPr>
              <w:t>I</w:t>
            </w:r>
            <w:r w:rsidRPr="006C0E72">
              <w:rPr>
                <w:rFonts w:asciiTheme="minorHAnsi" w:hAnsiTheme="minorHAnsi" w:cstheme="minorHAnsi"/>
                <w:sz w:val="20"/>
              </w:rPr>
              <w:t>n FY25, th</w:t>
            </w:r>
            <w:r w:rsidR="003E5DDF" w:rsidRPr="008D2CB2">
              <w:rPr>
                <w:rFonts w:asciiTheme="minorHAnsi" w:hAnsiTheme="minorHAnsi" w:cstheme="minorHAnsi"/>
                <w:sz w:val="20"/>
              </w:rPr>
              <w:t xml:space="preserve">e project demonstrated </w:t>
            </w:r>
            <w:r w:rsidRPr="006C0E72">
              <w:rPr>
                <w:rFonts w:asciiTheme="minorHAnsi" w:hAnsiTheme="minorHAnsi" w:cstheme="minorHAnsi"/>
                <w:sz w:val="20"/>
              </w:rPr>
              <w:t xml:space="preserve">significant improvement </w:t>
            </w:r>
            <w:r w:rsidR="003E5DDF" w:rsidRPr="008D2CB2">
              <w:rPr>
                <w:rFonts w:asciiTheme="minorHAnsi" w:hAnsiTheme="minorHAnsi" w:cstheme="minorHAnsi"/>
                <w:sz w:val="20"/>
              </w:rPr>
              <w:t xml:space="preserve">in the </w:t>
            </w:r>
            <w:r w:rsidR="005C026A" w:rsidRPr="008D2CB2">
              <w:rPr>
                <w:rFonts w:asciiTheme="minorHAnsi" w:hAnsiTheme="minorHAnsi" w:cstheme="minorHAnsi"/>
                <w:sz w:val="20"/>
              </w:rPr>
              <w:t xml:space="preserve">implementation of activities </w:t>
            </w:r>
            <w:r w:rsidRPr="006C0E72">
              <w:rPr>
                <w:rFonts w:asciiTheme="minorHAnsi" w:hAnsiTheme="minorHAnsi" w:cstheme="minorHAnsi"/>
                <w:sz w:val="20"/>
              </w:rPr>
              <w:t xml:space="preserve">compared to FY24, where 100% of the indicators had not yet started. </w:t>
            </w:r>
            <w:r w:rsidR="00DE240D" w:rsidRPr="006C0E72">
              <w:rPr>
                <w:rFonts w:asciiTheme="minorHAnsi" w:hAnsiTheme="minorHAnsi" w:cstheme="minorHAnsi"/>
                <w:sz w:val="20"/>
              </w:rPr>
              <w:t>The</w:t>
            </w:r>
            <w:r w:rsidRPr="006C0E72">
              <w:rPr>
                <w:rFonts w:asciiTheme="minorHAnsi" w:hAnsiTheme="minorHAnsi" w:cstheme="minorHAnsi"/>
                <w:sz w:val="20"/>
              </w:rPr>
              <w:t xml:space="preserve"> grant agreements with all project partners </w:t>
            </w:r>
            <w:r w:rsidR="005C026A" w:rsidRPr="006C0E72">
              <w:rPr>
                <w:rFonts w:asciiTheme="minorHAnsi" w:hAnsiTheme="minorHAnsi" w:cstheme="minorHAnsi"/>
                <w:sz w:val="20"/>
              </w:rPr>
              <w:t xml:space="preserve">were </w:t>
            </w:r>
            <w:r w:rsidRPr="006C0E72">
              <w:rPr>
                <w:rFonts w:asciiTheme="minorHAnsi" w:hAnsiTheme="minorHAnsi" w:cstheme="minorHAnsi"/>
                <w:sz w:val="20"/>
              </w:rPr>
              <w:t>signed, and t</w:t>
            </w:r>
            <w:r w:rsidR="005C026A" w:rsidRPr="006C0E72">
              <w:rPr>
                <w:rFonts w:asciiTheme="minorHAnsi" w:hAnsiTheme="minorHAnsi" w:cstheme="minorHAnsi"/>
                <w:sz w:val="20"/>
              </w:rPr>
              <w:t xml:space="preserve">he </w:t>
            </w:r>
            <w:r w:rsidRPr="006C0E72">
              <w:rPr>
                <w:rFonts w:asciiTheme="minorHAnsi" w:hAnsiTheme="minorHAnsi" w:cstheme="minorHAnsi"/>
                <w:sz w:val="20"/>
              </w:rPr>
              <w:t xml:space="preserve">project </w:t>
            </w:r>
            <w:r w:rsidR="005C026A" w:rsidRPr="006C0E72">
              <w:rPr>
                <w:rFonts w:asciiTheme="minorHAnsi" w:hAnsiTheme="minorHAnsi" w:cstheme="minorHAnsi"/>
                <w:sz w:val="20"/>
              </w:rPr>
              <w:t>held a successful</w:t>
            </w:r>
            <w:r w:rsidRPr="006C0E72">
              <w:rPr>
                <w:rFonts w:asciiTheme="minorHAnsi" w:hAnsiTheme="minorHAnsi" w:cstheme="minorHAnsi"/>
                <w:sz w:val="20"/>
              </w:rPr>
              <w:t xml:space="preserve"> launch in March 2025</w:t>
            </w:r>
            <w:r w:rsidR="005C026A" w:rsidRPr="006C0E72">
              <w:rPr>
                <w:rFonts w:asciiTheme="minorHAnsi" w:hAnsiTheme="minorHAnsi" w:cstheme="minorHAnsi"/>
                <w:sz w:val="20"/>
              </w:rPr>
              <w:t xml:space="preserve"> in Lu</w:t>
            </w:r>
            <w:r w:rsidR="00FC5E6D">
              <w:rPr>
                <w:rFonts w:asciiTheme="minorHAnsi" w:hAnsiTheme="minorHAnsi" w:cstheme="minorHAnsi"/>
                <w:sz w:val="20"/>
              </w:rPr>
              <w:t>a</w:t>
            </w:r>
            <w:r w:rsidR="005C026A" w:rsidRPr="006C0E72">
              <w:rPr>
                <w:rFonts w:asciiTheme="minorHAnsi" w:hAnsiTheme="minorHAnsi" w:cstheme="minorHAnsi"/>
                <w:sz w:val="20"/>
              </w:rPr>
              <w:t>nda, Angola</w:t>
            </w:r>
            <w:r w:rsidRPr="006C0E72">
              <w:rPr>
                <w:rFonts w:asciiTheme="minorHAnsi" w:hAnsiTheme="minorHAnsi" w:cstheme="minorHAnsi"/>
                <w:sz w:val="20"/>
              </w:rPr>
              <w:t xml:space="preserve">. </w:t>
            </w:r>
            <w:r w:rsidR="00714965" w:rsidRPr="006C0E72">
              <w:rPr>
                <w:rFonts w:asciiTheme="minorHAnsi" w:hAnsiTheme="minorHAnsi" w:cstheme="minorHAnsi"/>
                <w:sz w:val="20"/>
              </w:rPr>
              <w:t>Additionally</w:t>
            </w:r>
            <w:r w:rsidR="005C026A" w:rsidRPr="006C0E72">
              <w:rPr>
                <w:rFonts w:asciiTheme="minorHAnsi" w:hAnsiTheme="minorHAnsi" w:cstheme="minorHAnsi"/>
                <w:sz w:val="20"/>
              </w:rPr>
              <w:t>, the t</w:t>
            </w:r>
            <w:r w:rsidRPr="006C0E72">
              <w:rPr>
                <w:rFonts w:asciiTheme="minorHAnsi" w:hAnsiTheme="minorHAnsi" w:cstheme="minorHAnsi"/>
                <w:sz w:val="20"/>
              </w:rPr>
              <w:t xml:space="preserve">erms of reference for </w:t>
            </w:r>
            <w:r w:rsidR="005C026A" w:rsidRPr="006C0E72">
              <w:rPr>
                <w:rFonts w:asciiTheme="minorHAnsi" w:hAnsiTheme="minorHAnsi" w:cstheme="minorHAnsi"/>
                <w:sz w:val="20"/>
              </w:rPr>
              <w:t xml:space="preserve">climate </w:t>
            </w:r>
            <w:r w:rsidR="00714965" w:rsidRPr="006C0E72">
              <w:rPr>
                <w:rFonts w:asciiTheme="minorHAnsi" w:hAnsiTheme="minorHAnsi" w:cstheme="minorHAnsi"/>
                <w:sz w:val="20"/>
              </w:rPr>
              <w:t>vulnerability</w:t>
            </w:r>
            <w:r w:rsidR="005C026A" w:rsidRPr="006C0E72">
              <w:rPr>
                <w:rFonts w:asciiTheme="minorHAnsi" w:hAnsiTheme="minorHAnsi" w:cstheme="minorHAnsi"/>
                <w:sz w:val="20"/>
              </w:rPr>
              <w:t xml:space="preserve"> assessment, natural capital accounting</w:t>
            </w:r>
            <w:r w:rsidR="006C3F0D">
              <w:rPr>
                <w:rFonts w:asciiTheme="minorHAnsi" w:hAnsiTheme="minorHAnsi" w:cstheme="minorHAnsi"/>
                <w:sz w:val="20"/>
              </w:rPr>
              <w:t>,</w:t>
            </w:r>
            <w:r w:rsidR="005C026A" w:rsidRPr="006C0E72">
              <w:rPr>
                <w:rFonts w:asciiTheme="minorHAnsi" w:hAnsiTheme="minorHAnsi" w:cstheme="minorHAnsi"/>
                <w:sz w:val="20"/>
              </w:rPr>
              <w:t xml:space="preserve"> and </w:t>
            </w:r>
            <w:r w:rsidR="00714965" w:rsidRPr="006C0E72">
              <w:rPr>
                <w:rFonts w:asciiTheme="minorHAnsi" w:hAnsiTheme="minorHAnsi" w:cstheme="minorHAnsi"/>
                <w:sz w:val="20"/>
              </w:rPr>
              <w:t xml:space="preserve">identification/establishment of Nature Based Enterprises </w:t>
            </w:r>
            <w:r w:rsidRPr="006C0E72">
              <w:rPr>
                <w:rFonts w:asciiTheme="minorHAnsi" w:hAnsiTheme="minorHAnsi" w:cstheme="minorHAnsi"/>
                <w:sz w:val="20"/>
              </w:rPr>
              <w:t>have been prepared,</w:t>
            </w:r>
            <w:r w:rsidR="006C3F0D">
              <w:rPr>
                <w:rFonts w:asciiTheme="minorHAnsi" w:hAnsiTheme="minorHAnsi" w:cstheme="minorHAnsi"/>
                <w:sz w:val="20"/>
              </w:rPr>
              <w:t xml:space="preserve"> </w:t>
            </w:r>
            <w:r w:rsidR="00714965" w:rsidRPr="006C0E72">
              <w:rPr>
                <w:rFonts w:asciiTheme="minorHAnsi" w:hAnsiTheme="minorHAnsi" w:cstheme="minorHAnsi"/>
                <w:sz w:val="20"/>
              </w:rPr>
              <w:t xml:space="preserve">and </w:t>
            </w:r>
            <w:r w:rsidR="006C3F0D">
              <w:rPr>
                <w:rFonts w:asciiTheme="minorHAnsi" w:hAnsiTheme="minorHAnsi" w:cstheme="minorHAnsi"/>
                <w:sz w:val="20"/>
              </w:rPr>
              <w:t xml:space="preserve">are </w:t>
            </w:r>
            <w:r w:rsidR="00714965" w:rsidRPr="006C0E72">
              <w:rPr>
                <w:rFonts w:asciiTheme="minorHAnsi" w:hAnsiTheme="minorHAnsi" w:cstheme="minorHAnsi"/>
                <w:sz w:val="20"/>
              </w:rPr>
              <w:t>set to be published in Y26. The d</w:t>
            </w:r>
            <w:r w:rsidRPr="006C0E72">
              <w:rPr>
                <w:rFonts w:asciiTheme="minorHAnsi" w:hAnsiTheme="minorHAnsi" w:cstheme="minorHAnsi"/>
                <w:sz w:val="20"/>
              </w:rPr>
              <w:t xml:space="preserve">iscussions with INAMET on setting up the hydrometeorological stations in the </w:t>
            </w:r>
            <w:r w:rsidR="00714965" w:rsidRPr="006C0E72">
              <w:rPr>
                <w:rFonts w:asciiTheme="minorHAnsi" w:hAnsiTheme="minorHAnsi" w:cstheme="minorHAnsi"/>
                <w:sz w:val="20"/>
              </w:rPr>
              <w:t>Iona and Lungue Lunina</w:t>
            </w:r>
            <w:r w:rsidRPr="006C0E72">
              <w:rPr>
                <w:rFonts w:asciiTheme="minorHAnsi" w:hAnsiTheme="minorHAnsi" w:cstheme="minorHAnsi"/>
                <w:sz w:val="20"/>
              </w:rPr>
              <w:t xml:space="preserve"> parks are ongoing. In Iona, African Parks commenced </w:t>
            </w:r>
            <w:r w:rsidR="00714965" w:rsidRPr="006C0E72">
              <w:rPr>
                <w:rFonts w:asciiTheme="minorHAnsi" w:hAnsiTheme="minorHAnsi" w:cstheme="minorHAnsi"/>
                <w:sz w:val="20"/>
              </w:rPr>
              <w:t xml:space="preserve">the </w:t>
            </w:r>
            <w:r w:rsidRPr="006C0E72">
              <w:rPr>
                <w:rFonts w:asciiTheme="minorHAnsi" w:hAnsiTheme="minorHAnsi" w:cstheme="minorHAnsi"/>
                <w:sz w:val="20"/>
              </w:rPr>
              <w:t xml:space="preserve">equipping </w:t>
            </w:r>
            <w:r w:rsidR="006C3F0D">
              <w:rPr>
                <w:rFonts w:asciiTheme="minorHAnsi" w:hAnsiTheme="minorHAnsi" w:cstheme="minorHAnsi"/>
                <w:sz w:val="20"/>
              </w:rPr>
              <w:t xml:space="preserve">of </w:t>
            </w:r>
            <w:r w:rsidRPr="006C0E72">
              <w:rPr>
                <w:rFonts w:asciiTheme="minorHAnsi" w:hAnsiTheme="minorHAnsi" w:cstheme="minorHAnsi"/>
                <w:sz w:val="20"/>
              </w:rPr>
              <w:t>a patrol boat, recruiting community patrols, preparing land use plans, and training two patrol staff and community members on biodiversity-compatible practices such as craft making and sustainable farming.</w:t>
            </w:r>
          </w:p>
          <w:p w14:paraId="02349D78" w14:textId="77777777" w:rsidR="00697582" w:rsidRDefault="00697582" w:rsidP="008D2CB2">
            <w:pPr>
              <w:pStyle w:val="FreeForm"/>
              <w:ind w:right="174"/>
              <w:rPr>
                <w:rFonts w:asciiTheme="minorHAnsi" w:hAnsiTheme="minorHAnsi" w:cstheme="minorHAnsi"/>
                <w:color w:val="auto"/>
                <w:sz w:val="20"/>
              </w:rPr>
            </w:pPr>
          </w:p>
          <w:p w14:paraId="71371BA4" w14:textId="3789B3CD" w:rsidR="00472C37" w:rsidRPr="00706051" w:rsidRDefault="00472C37" w:rsidP="008D2CB2">
            <w:pPr>
              <w:pStyle w:val="FreeForm"/>
              <w:ind w:right="174"/>
              <w:rPr>
                <w:rFonts w:asciiTheme="minorHAnsi" w:hAnsiTheme="minorHAnsi" w:cstheme="minorHAnsi"/>
                <w:color w:val="auto"/>
                <w:sz w:val="20"/>
              </w:rPr>
            </w:pPr>
            <w:r>
              <w:rPr>
                <w:rFonts w:asciiTheme="minorHAnsi" w:hAnsiTheme="minorHAnsi" w:cstheme="minorHAnsi"/>
                <w:color w:val="auto"/>
                <w:sz w:val="20"/>
              </w:rPr>
              <w:t>x</w:t>
            </w:r>
          </w:p>
        </w:tc>
      </w:tr>
    </w:tbl>
    <w:p w14:paraId="442F8078" w14:textId="77777777" w:rsidR="00966F82" w:rsidRDefault="00966F82" w:rsidP="009A2A59">
      <w:pPr>
        <w:rPr>
          <w:rFonts w:asciiTheme="minorHAnsi" w:hAnsiTheme="minorHAnsi" w:cstheme="minorHAnsi"/>
          <w:sz w:val="20"/>
          <w:szCs w:val="20"/>
        </w:rPr>
      </w:pPr>
    </w:p>
    <w:p w14:paraId="25B4CC09" w14:textId="77777777" w:rsidR="00DB5E3D" w:rsidRPr="00706051" w:rsidRDefault="00DB5E3D" w:rsidP="009A2A59">
      <w:pPr>
        <w:rPr>
          <w:rFonts w:asciiTheme="minorHAnsi" w:hAnsiTheme="minorHAnsi" w:cstheme="minorHAnsi"/>
          <w:sz w:val="20"/>
          <w:szCs w:val="20"/>
        </w:rPr>
      </w:pPr>
    </w:p>
    <w:p w14:paraId="0F7C60C7" w14:textId="6C6B65CC" w:rsidR="00D362DA" w:rsidRPr="00706051" w:rsidRDefault="009A715B" w:rsidP="00D362DA">
      <w:pPr>
        <w:pStyle w:val="Heading2"/>
        <w:spacing w:before="0" w:after="120"/>
        <w:rPr>
          <w:rFonts w:asciiTheme="minorHAnsi" w:hAnsiTheme="minorHAnsi" w:cstheme="minorHAnsi"/>
          <w:color w:val="auto"/>
          <w:sz w:val="20"/>
          <w:szCs w:val="20"/>
        </w:rPr>
      </w:pPr>
      <w:bookmarkStart w:id="7" w:name="_Toc475372433"/>
      <w:bookmarkStart w:id="8" w:name="_Toc475372530"/>
      <w:bookmarkStart w:id="9" w:name="_Toc475428937"/>
      <w:r w:rsidRPr="00706051">
        <w:rPr>
          <w:rFonts w:asciiTheme="minorHAnsi" w:hAnsiTheme="minorHAnsi" w:cstheme="minorHAnsi"/>
          <w:b/>
          <w:color w:val="auto"/>
          <w:sz w:val="20"/>
          <w:szCs w:val="20"/>
        </w:rPr>
        <w:t xml:space="preserve">b. Progress towards </w:t>
      </w:r>
      <w:r w:rsidR="00885DC4" w:rsidRPr="00706051">
        <w:rPr>
          <w:rFonts w:asciiTheme="minorHAnsi" w:hAnsiTheme="minorHAnsi" w:cstheme="minorHAnsi"/>
          <w:b/>
          <w:color w:val="auto"/>
          <w:sz w:val="20"/>
          <w:szCs w:val="20"/>
        </w:rPr>
        <w:t>Implementation Progress (</w:t>
      </w:r>
      <w:r w:rsidR="00724CC0" w:rsidRPr="00706051">
        <w:rPr>
          <w:rFonts w:asciiTheme="minorHAnsi" w:hAnsiTheme="minorHAnsi" w:cstheme="minorHAnsi"/>
          <w:b/>
          <w:color w:val="auto"/>
          <w:sz w:val="20"/>
          <w:szCs w:val="20"/>
        </w:rPr>
        <w:t>Deliver</w:t>
      </w:r>
      <w:r w:rsidR="00B47E0E" w:rsidRPr="00706051">
        <w:rPr>
          <w:rFonts w:asciiTheme="minorHAnsi" w:hAnsiTheme="minorHAnsi" w:cstheme="minorHAnsi"/>
          <w:b/>
          <w:color w:val="auto"/>
          <w:sz w:val="20"/>
          <w:szCs w:val="20"/>
        </w:rPr>
        <w:t xml:space="preserve">y of </w:t>
      </w:r>
      <w:r w:rsidR="00B559E6" w:rsidRPr="00706051">
        <w:rPr>
          <w:rFonts w:asciiTheme="minorHAnsi" w:hAnsiTheme="minorHAnsi" w:cstheme="minorHAnsi"/>
          <w:b/>
          <w:color w:val="auto"/>
          <w:sz w:val="20"/>
          <w:szCs w:val="20"/>
        </w:rPr>
        <w:t>Out</w:t>
      </w:r>
      <w:r w:rsidR="00724CC0" w:rsidRPr="00706051">
        <w:rPr>
          <w:rFonts w:asciiTheme="minorHAnsi" w:hAnsiTheme="minorHAnsi" w:cstheme="minorHAnsi"/>
          <w:b/>
          <w:color w:val="auto"/>
          <w:sz w:val="20"/>
          <w:szCs w:val="20"/>
        </w:rPr>
        <w:t>puts</w:t>
      </w:r>
      <w:r w:rsidR="00B559E6" w:rsidRPr="00706051">
        <w:rPr>
          <w:rFonts w:asciiTheme="minorHAnsi" w:hAnsiTheme="minorHAnsi" w:cstheme="minorHAnsi"/>
          <w:b/>
          <w:color w:val="auto"/>
          <w:sz w:val="20"/>
          <w:szCs w:val="20"/>
        </w:rPr>
        <w:t xml:space="preserve"> </w:t>
      </w:r>
      <w:r w:rsidR="00724CC0" w:rsidRPr="00706051">
        <w:rPr>
          <w:rFonts w:asciiTheme="minorHAnsi" w:hAnsiTheme="minorHAnsi" w:cstheme="minorHAnsi"/>
          <w:b/>
          <w:color w:val="auto"/>
          <w:sz w:val="20"/>
          <w:szCs w:val="20"/>
        </w:rPr>
        <w:t>a</w:t>
      </w:r>
      <w:r w:rsidR="0074373A" w:rsidRPr="00706051">
        <w:rPr>
          <w:rFonts w:asciiTheme="minorHAnsi" w:hAnsiTheme="minorHAnsi" w:cstheme="minorHAnsi"/>
          <w:b/>
          <w:color w:val="auto"/>
          <w:sz w:val="20"/>
          <w:szCs w:val="20"/>
        </w:rPr>
        <w:t>n</w:t>
      </w:r>
      <w:r w:rsidR="00724CC0" w:rsidRPr="00706051">
        <w:rPr>
          <w:rFonts w:asciiTheme="minorHAnsi" w:hAnsiTheme="minorHAnsi" w:cstheme="minorHAnsi"/>
          <w:b/>
          <w:color w:val="auto"/>
          <w:sz w:val="20"/>
          <w:szCs w:val="20"/>
        </w:rPr>
        <w:t>d Implement</w:t>
      </w:r>
      <w:r w:rsidR="00B47E0E" w:rsidRPr="00706051">
        <w:rPr>
          <w:rFonts w:asciiTheme="minorHAnsi" w:hAnsiTheme="minorHAnsi" w:cstheme="minorHAnsi"/>
          <w:b/>
          <w:color w:val="auto"/>
          <w:sz w:val="20"/>
          <w:szCs w:val="20"/>
        </w:rPr>
        <w:t>ation of</w:t>
      </w:r>
      <w:r w:rsidR="00724CC0" w:rsidRPr="00706051">
        <w:rPr>
          <w:rFonts w:asciiTheme="minorHAnsi" w:hAnsiTheme="minorHAnsi" w:cstheme="minorHAnsi"/>
          <w:b/>
          <w:color w:val="auto"/>
          <w:sz w:val="20"/>
          <w:szCs w:val="20"/>
        </w:rPr>
        <w:t xml:space="preserve"> Activities</w:t>
      </w:r>
      <w:bookmarkEnd w:id="7"/>
      <w:bookmarkEnd w:id="8"/>
      <w:bookmarkEnd w:id="9"/>
      <w:r w:rsidR="00885DC4" w:rsidRPr="00706051">
        <w:rPr>
          <w:rFonts w:asciiTheme="minorHAnsi" w:hAnsiTheme="minorHAnsi" w:cstheme="minorHAnsi"/>
          <w:b/>
          <w:color w:val="auto"/>
          <w:sz w:val="20"/>
          <w:szCs w:val="20"/>
        </w:rPr>
        <w:t>)</w:t>
      </w:r>
      <w:r w:rsidR="00642AED" w:rsidRPr="00706051">
        <w:rPr>
          <w:rFonts w:asciiTheme="minorHAnsi" w:hAnsiTheme="minorHAnsi" w:cstheme="minorHAnsi"/>
          <w:color w:val="auto"/>
          <w:sz w:val="20"/>
          <w:szCs w:val="20"/>
        </w:rPr>
        <w:t xml:space="preserve"> </w:t>
      </w:r>
    </w:p>
    <w:p w14:paraId="7B2DA84E" w14:textId="2A14872F" w:rsidR="00B468FE" w:rsidRPr="00706051" w:rsidRDefault="00D362DA" w:rsidP="46D70C66">
      <w:pPr>
        <w:rPr>
          <w:rFonts w:asciiTheme="minorHAnsi" w:hAnsiTheme="minorHAnsi" w:cstheme="minorHAnsi"/>
          <w:color w:val="008000"/>
          <w:sz w:val="20"/>
          <w:szCs w:val="20"/>
        </w:rPr>
      </w:pPr>
      <w:r w:rsidRPr="00706051">
        <w:rPr>
          <w:rFonts w:asciiTheme="minorHAnsi" w:hAnsiTheme="minorHAnsi" w:cstheme="minorHAnsi"/>
          <w:sz w:val="20"/>
          <w:szCs w:val="20"/>
        </w:rPr>
        <w:t>T</w:t>
      </w:r>
      <w:r w:rsidR="008F4D51" w:rsidRPr="00706051">
        <w:rPr>
          <w:rFonts w:asciiTheme="minorHAnsi" w:hAnsiTheme="minorHAnsi" w:cstheme="minorHAnsi"/>
          <w:sz w:val="20"/>
          <w:szCs w:val="20"/>
        </w:rPr>
        <w:t xml:space="preserve">his part of the report assesses the progress towards </w:t>
      </w:r>
      <w:r w:rsidR="006E485E" w:rsidRPr="00706051">
        <w:rPr>
          <w:rFonts w:asciiTheme="minorHAnsi" w:hAnsiTheme="minorHAnsi" w:cstheme="minorHAnsi"/>
          <w:sz w:val="20"/>
          <w:szCs w:val="20"/>
        </w:rPr>
        <w:t>delivery of outputs and implementation of activities</w:t>
      </w:r>
      <w:r w:rsidR="00661F4E" w:rsidRPr="00706051">
        <w:rPr>
          <w:rFonts w:asciiTheme="minorHAnsi" w:hAnsiTheme="minorHAnsi" w:cstheme="minorHAnsi"/>
          <w:sz w:val="20"/>
          <w:szCs w:val="20"/>
        </w:rPr>
        <w:t xml:space="preserve"> planned for the year</w:t>
      </w:r>
      <w:r w:rsidRPr="00706051">
        <w:rPr>
          <w:rFonts w:asciiTheme="minorHAnsi" w:hAnsiTheme="minorHAnsi" w:cstheme="minorHAnsi"/>
          <w:sz w:val="20"/>
          <w:szCs w:val="20"/>
        </w:rPr>
        <w:t>.</w:t>
      </w:r>
    </w:p>
    <w:p w14:paraId="16BB91EE" w14:textId="77777777" w:rsidR="5926E86B" w:rsidRPr="00706051" w:rsidRDefault="5926E86B" w:rsidP="5926E86B">
      <w:pPr>
        <w:pStyle w:val="Heading2"/>
        <w:spacing w:before="0" w:after="120"/>
        <w:rPr>
          <w:rFonts w:asciiTheme="minorHAnsi" w:hAnsiTheme="minorHAnsi" w:cstheme="minorHAnsi"/>
          <w:b/>
          <w:bCs/>
          <w:color w:val="auto"/>
          <w:sz w:val="20"/>
          <w:szCs w:val="20"/>
        </w:rPr>
      </w:pPr>
    </w:p>
    <w:p w14:paraId="7D2AFF65" w14:textId="7A6DF887" w:rsidR="5EE2258B" w:rsidRPr="00706051" w:rsidRDefault="4A50F704" w:rsidP="5926E86B">
      <w:pPr>
        <w:pStyle w:val="Heading2"/>
        <w:spacing w:before="0" w:after="120"/>
        <w:rPr>
          <w:rFonts w:asciiTheme="minorHAnsi" w:hAnsiTheme="minorHAnsi" w:cstheme="minorHAnsi"/>
          <w:b/>
          <w:bCs/>
          <w:color w:val="auto"/>
          <w:sz w:val="20"/>
          <w:szCs w:val="20"/>
        </w:rPr>
      </w:pPr>
      <w:r w:rsidRPr="00706051">
        <w:rPr>
          <w:rFonts w:asciiTheme="minorHAnsi" w:hAnsiTheme="minorHAnsi" w:cstheme="minorHAnsi"/>
          <w:b/>
          <w:bCs/>
          <w:color w:val="auto"/>
          <w:sz w:val="20"/>
          <w:szCs w:val="20"/>
        </w:rPr>
        <w:t xml:space="preserve">Progress: </w:t>
      </w:r>
      <w:r w:rsidRPr="00706051">
        <w:rPr>
          <w:rFonts w:asciiTheme="minorHAnsi" w:eastAsia="Calibri" w:hAnsiTheme="minorHAnsi" w:cstheme="minorHAnsi"/>
          <w:b/>
          <w:bCs/>
          <w:color w:val="auto"/>
          <w:sz w:val="20"/>
          <w:szCs w:val="20"/>
          <w:lang w:val="en-GB"/>
        </w:rPr>
        <w:t>Information on progress outcomes of project implementation activities</w:t>
      </w:r>
    </w:p>
    <w:tbl>
      <w:tblPr>
        <w:tblStyle w:val="TableGrid"/>
        <w:tblW w:w="0" w:type="auto"/>
        <w:tblLayout w:type="fixed"/>
        <w:tblLook w:val="06A0" w:firstRow="1" w:lastRow="0" w:firstColumn="1" w:lastColumn="0" w:noHBand="1" w:noVBand="1"/>
      </w:tblPr>
      <w:tblGrid>
        <w:gridCol w:w="14400"/>
      </w:tblGrid>
      <w:tr w:rsidR="5926E86B" w:rsidRPr="00706051" w14:paraId="640A2FAF" w14:textId="77777777" w:rsidTr="2A403E77">
        <w:trPr>
          <w:trHeight w:val="300"/>
        </w:trPr>
        <w:tc>
          <w:tcPr>
            <w:tcW w:w="14400" w:type="dxa"/>
          </w:tcPr>
          <w:p w14:paraId="0A4D9F94" w14:textId="5C5BFFD3" w:rsidR="00973089" w:rsidRDefault="00973089" w:rsidP="008D2CB2">
            <w:pPr>
              <w:jc w:val="both"/>
              <w:rPr>
                <w:rFonts w:asciiTheme="minorHAnsi" w:hAnsiTheme="minorHAnsi" w:cstheme="minorHAnsi"/>
                <w:sz w:val="20"/>
                <w:szCs w:val="20"/>
              </w:rPr>
            </w:pPr>
            <w:r>
              <w:rPr>
                <w:rFonts w:asciiTheme="minorHAnsi" w:hAnsiTheme="minorHAnsi" w:cstheme="minorHAnsi"/>
                <w:sz w:val="20"/>
                <w:szCs w:val="20"/>
              </w:rPr>
              <w:t xml:space="preserve">In </w:t>
            </w:r>
            <w:r w:rsidR="003912FD" w:rsidRPr="00706051">
              <w:rPr>
                <w:rFonts w:asciiTheme="minorHAnsi" w:hAnsiTheme="minorHAnsi" w:cstheme="minorHAnsi"/>
                <w:sz w:val="20"/>
                <w:szCs w:val="20"/>
              </w:rPr>
              <w:t>FY25</w:t>
            </w:r>
            <w:r>
              <w:rPr>
                <w:rFonts w:asciiTheme="minorHAnsi" w:hAnsiTheme="minorHAnsi" w:cstheme="minorHAnsi"/>
                <w:sz w:val="20"/>
                <w:szCs w:val="20"/>
              </w:rPr>
              <w:t xml:space="preserve">, </w:t>
            </w:r>
            <w:r w:rsidR="000F66C4">
              <w:rPr>
                <w:rFonts w:asciiTheme="minorHAnsi" w:hAnsiTheme="minorHAnsi" w:cstheme="minorHAnsi"/>
                <w:sz w:val="20"/>
                <w:szCs w:val="20"/>
              </w:rPr>
              <w:t xml:space="preserve">the recruitment of the remaining </w:t>
            </w:r>
            <w:r w:rsidR="00E778DA">
              <w:rPr>
                <w:rFonts w:asciiTheme="minorHAnsi" w:hAnsiTheme="minorHAnsi" w:cstheme="minorHAnsi"/>
                <w:sz w:val="20"/>
                <w:szCs w:val="20"/>
              </w:rPr>
              <w:t>PMU staff</w:t>
            </w:r>
            <w:r w:rsidR="00510070">
              <w:rPr>
                <w:rFonts w:asciiTheme="minorHAnsi" w:hAnsiTheme="minorHAnsi" w:cstheme="minorHAnsi"/>
                <w:sz w:val="20"/>
                <w:szCs w:val="20"/>
              </w:rPr>
              <w:t xml:space="preserve"> was finalized</w:t>
            </w:r>
            <w:r w:rsidR="00E778DA">
              <w:rPr>
                <w:rFonts w:asciiTheme="minorHAnsi" w:hAnsiTheme="minorHAnsi" w:cstheme="minorHAnsi"/>
                <w:sz w:val="20"/>
                <w:szCs w:val="20"/>
              </w:rPr>
              <w:t>.</w:t>
            </w:r>
            <w:r w:rsidR="00510070">
              <w:rPr>
                <w:rFonts w:asciiTheme="minorHAnsi" w:hAnsiTheme="minorHAnsi" w:cstheme="minorHAnsi"/>
                <w:sz w:val="20"/>
                <w:szCs w:val="20"/>
              </w:rPr>
              <w:t xml:space="preserve"> The project also </w:t>
            </w:r>
            <w:r>
              <w:rPr>
                <w:rFonts w:asciiTheme="minorHAnsi" w:hAnsiTheme="minorHAnsi" w:cstheme="minorHAnsi"/>
                <w:sz w:val="20"/>
                <w:szCs w:val="20"/>
              </w:rPr>
              <w:t>held a successful launch in March 2025 in Luanda</w:t>
            </w:r>
            <w:r w:rsidR="00D87423">
              <w:rPr>
                <w:rFonts w:asciiTheme="minorHAnsi" w:hAnsiTheme="minorHAnsi" w:cstheme="minorHAnsi"/>
                <w:sz w:val="20"/>
                <w:szCs w:val="20"/>
              </w:rPr>
              <w:t>,</w:t>
            </w:r>
            <w:r>
              <w:rPr>
                <w:rFonts w:asciiTheme="minorHAnsi" w:hAnsiTheme="minorHAnsi" w:cstheme="minorHAnsi"/>
                <w:sz w:val="20"/>
                <w:szCs w:val="20"/>
              </w:rPr>
              <w:t xml:space="preserve"> Angola, </w:t>
            </w:r>
            <w:r w:rsidR="00510070">
              <w:rPr>
                <w:rFonts w:asciiTheme="minorHAnsi" w:hAnsiTheme="minorHAnsi" w:cstheme="minorHAnsi"/>
                <w:sz w:val="20"/>
                <w:szCs w:val="20"/>
              </w:rPr>
              <w:t xml:space="preserve">which was </w:t>
            </w:r>
            <w:r>
              <w:rPr>
                <w:rFonts w:asciiTheme="minorHAnsi" w:hAnsiTheme="minorHAnsi" w:cstheme="minorHAnsi"/>
                <w:sz w:val="20"/>
                <w:szCs w:val="20"/>
              </w:rPr>
              <w:t xml:space="preserve">attended by state and </w:t>
            </w:r>
            <w:r w:rsidR="00D87423">
              <w:rPr>
                <w:rFonts w:asciiTheme="minorHAnsi" w:hAnsiTheme="minorHAnsi" w:cstheme="minorHAnsi"/>
                <w:sz w:val="20"/>
                <w:szCs w:val="20"/>
              </w:rPr>
              <w:t>non-state</w:t>
            </w:r>
            <w:r>
              <w:rPr>
                <w:rFonts w:asciiTheme="minorHAnsi" w:hAnsiTheme="minorHAnsi" w:cstheme="minorHAnsi"/>
                <w:sz w:val="20"/>
                <w:szCs w:val="20"/>
              </w:rPr>
              <w:t xml:space="preserve"> i</w:t>
            </w:r>
            <w:r w:rsidR="00D87423">
              <w:rPr>
                <w:rFonts w:asciiTheme="minorHAnsi" w:hAnsiTheme="minorHAnsi" w:cstheme="minorHAnsi"/>
                <w:sz w:val="20"/>
                <w:szCs w:val="20"/>
              </w:rPr>
              <w:t xml:space="preserve">nstitutions and local </w:t>
            </w:r>
            <w:r w:rsidR="00510070">
              <w:rPr>
                <w:rFonts w:asciiTheme="minorHAnsi" w:hAnsiTheme="minorHAnsi" w:cstheme="minorHAnsi"/>
                <w:sz w:val="20"/>
                <w:szCs w:val="20"/>
              </w:rPr>
              <w:t xml:space="preserve">communities from </w:t>
            </w:r>
            <w:r w:rsidR="00D87423">
              <w:rPr>
                <w:rFonts w:asciiTheme="minorHAnsi" w:hAnsiTheme="minorHAnsi" w:cstheme="minorHAnsi"/>
                <w:sz w:val="20"/>
                <w:szCs w:val="20"/>
              </w:rPr>
              <w:t xml:space="preserve">Iona and </w:t>
            </w:r>
            <w:r w:rsidR="00700AF9">
              <w:rPr>
                <w:rFonts w:asciiTheme="minorHAnsi" w:hAnsiTheme="minorHAnsi" w:cstheme="minorHAnsi"/>
                <w:sz w:val="20"/>
                <w:szCs w:val="20"/>
              </w:rPr>
              <w:t xml:space="preserve">Luengue Luiana. </w:t>
            </w:r>
            <w:r w:rsidR="00745619">
              <w:rPr>
                <w:rFonts w:asciiTheme="minorHAnsi" w:hAnsiTheme="minorHAnsi" w:cstheme="minorHAnsi"/>
                <w:sz w:val="20"/>
                <w:szCs w:val="20"/>
              </w:rPr>
              <w:t>Landscape-level introductory w</w:t>
            </w:r>
            <w:r w:rsidR="00C60531">
              <w:rPr>
                <w:rFonts w:asciiTheme="minorHAnsi" w:hAnsiTheme="minorHAnsi" w:cstheme="minorHAnsi"/>
                <w:sz w:val="20"/>
                <w:szCs w:val="20"/>
              </w:rPr>
              <w:t xml:space="preserve">orkshops </w:t>
            </w:r>
            <w:r w:rsidR="00F06A4E">
              <w:rPr>
                <w:rFonts w:asciiTheme="minorHAnsi" w:hAnsiTheme="minorHAnsi" w:cstheme="minorHAnsi"/>
                <w:sz w:val="20"/>
                <w:szCs w:val="20"/>
              </w:rPr>
              <w:t xml:space="preserve">to introduce the project at the landscapes are </w:t>
            </w:r>
            <w:r w:rsidR="00675A07">
              <w:rPr>
                <w:rFonts w:asciiTheme="minorHAnsi" w:hAnsiTheme="minorHAnsi" w:cstheme="minorHAnsi"/>
                <w:sz w:val="20"/>
                <w:szCs w:val="20"/>
              </w:rPr>
              <w:t>scheduled</w:t>
            </w:r>
            <w:r w:rsidR="00F06A4E">
              <w:rPr>
                <w:rFonts w:asciiTheme="minorHAnsi" w:hAnsiTheme="minorHAnsi" w:cstheme="minorHAnsi"/>
                <w:sz w:val="20"/>
                <w:szCs w:val="20"/>
              </w:rPr>
              <w:t xml:space="preserve"> for July and August </w:t>
            </w:r>
            <w:r w:rsidR="00675A07">
              <w:rPr>
                <w:rFonts w:asciiTheme="minorHAnsi" w:hAnsiTheme="minorHAnsi" w:cstheme="minorHAnsi"/>
                <w:sz w:val="20"/>
                <w:szCs w:val="20"/>
              </w:rPr>
              <w:t xml:space="preserve">2025. </w:t>
            </w:r>
            <w:r w:rsidR="00092B8D">
              <w:rPr>
                <w:rFonts w:asciiTheme="minorHAnsi" w:hAnsiTheme="minorHAnsi" w:cstheme="minorHAnsi"/>
                <w:sz w:val="20"/>
                <w:szCs w:val="20"/>
              </w:rPr>
              <w:t xml:space="preserve">Below is </w:t>
            </w:r>
            <w:r w:rsidR="00675A07">
              <w:rPr>
                <w:rFonts w:asciiTheme="minorHAnsi" w:hAnsiTheme="minorHAnsi" w:cstheme="minorHAnsi"/>
                <w:sz w:val="20"/>
                <w:szCs w:val="20"/>
              </w:rPr>
              <w:t xml:space="preserve">the summary of the implementation of project activities per component. </w:t>
            </w:r>
          </w:p>
          <w:p w14:paraId="081E75E3" w14:textId="77777777" w:rsidR="003912FD" w:rsidRPr="00706051" w:rsidRDefault="003912FD" w:rsidP="008D2CB2">
            <w:pPr>
              <w:jc w:val="both"/>
              <w:rPr>
                <w:rFonts w:asciiTheme="minorHAnsi" w:hAnsiTheme="minorHAnsi" w:cstheme="minorHAnsi"/>
                <w:sz w:val="20"/>
                <w:szCs w:val="20"/>
              </w:rPr>
            </w:pPr>
          </w:p>
          <w:p w14:paraId="139D483B" w14:textId="67BBCBAE" w:rsidR="003912FD" w:rsidRPr="004B6F35" w:rsidRDefault="003912FD" w:rsidP="008D2CB2">
            <w:pPr>
              <w:jc w:val="both"/>
              <w:rPr>
                <w:rFonts w:asciiTheme="minorHAnsi" w:hAnsiTheme="minorHAnsi" w:cstheme="minorHAnsi"/>
                <w:b/>
                <w:bCs/>
                <w:sz w:val="20"/>
                <w:szCs w:val="20"/>
              </w:rPr>
            </w:pPr>
            <w:r w:rsidRPr="00706051">
              <w:rPr>
                <w:rFonts w:asciiTheme="minorHAnsi" w:hAnsiTheme="minorHAnsi" w:cstheme="minorHAnsi"/>
                <w:b/>
                <w:bCs/>
                <w:sz w:val="20"/>
                <w:szCs w:val="20"/>
              </w:rPr>
              <w:t>Component 1: Strengthening the resilience of local communities to climate change in targeted TFCAs</w:t>
            </w:r>
            <w:r w:rsidR="00F269F2">
              <w:rPr>
                <w:rFonts w:asciiTheme="minorHAnsi" w:hAnsiTheme="minorHAnsi" w:cstheme="minorHAnsi"/>
                <w:b/>
                <w:bCs/>
                <w:sz w:val="20"/>
                <w:szCs w:val="20"/>
              </w:rPr>
              <w:t xml:space="preserve">: </w:t>
            </w:r>
            <w:r w:rsidR="000118AC" w:rsidRPr="00617DFE">
              <w:rPr>
                <w:rFonts w:asciiTheme="minorHAnsi" w:hAnsiTheme="minorHAnsi" w:cstheme="minorHAnsi"/>
                <w:sz w:val="20"/>
                <w:szCs w:val="20"/>
              </w:rPr>
              <w:t xml:space="preserve">14% of the activities are under </w:t>
            </w:r>
            <w:r w:rsidR="004B6F35" w:rsidRPr="00617DFE">
              <w:rPr>
                <w:rFonts w:asciiTheme="minorHAnsi" w:hAnsiTheme="minorHAnsi" w:cstheme="minorHAnsi"/>
                <w:sz w:val="20"/>
                <w:szCs w:val="20"/>
              </w:rPr>
              <w:t>implementation</w:t>
            </w:r>
            <w:r w:rsidR="00617DFE" w:rsidRPr="00617DFE">
              <w:rPr>
                <w:rFonts w:asciiTheme="minorHAnsi" w:hAnsiTheme="minorHAnsi" w:cstheme="minorHAnsi"/>
                <w:sz w:val="20"/>
                <w:szCs w:val="20"/>
              </w:rPr>
              <w:t>,</w:t>
            </w:r>
            <w:r w:rsidR="000118AC" w:rsidRPr="00617DFE">
              <w:rPr>
                <w:rFonts w:asciiTheme="minorHAnsi" w:hAnsiTheme="minorHAnsi" w:cstheme="minorHAnsi"/>
                <w:sz w:val="20"/>
                <w:szCs w:val="20"/>
              </w:rPr>
              <w:t xml:space="preserve"> and </w:t>
            </w:r>
            <w:r w:rsidR="004B6F35" w:rsidRPr="00617DFE">
              <w:rPr>
                <w:rFonts w:asciiTheme="minorHAnsi" w:hAnsiTheme="minorHAnsi" w:cstheme="minorHAnsi"/>
                <w:sz w:val="20"/>
                <w:szCs w:val="20"/>
              </w:rPr>
              <w:t xml:space="preserve">86% have </w:t>
            </w:r>
            <w:r w:rsidR="00C60531">
              <w:rPr>
                <w:rFonts w:asciiTheme="minorHAnsi" w:hAnsiTheme="minorHAnsi" w:cstheme="minorHAnsi"/>
                <w:sz w:val="20"/>
                <w:szCs w:val="20"/>
              </w:rPr>
              <w:t>not</w:t>
            </w:r>
            <w:r w:rsidR="00C60531" w:rsidRPr="00617DFE">
              <w:rPr>
                <w:rFonts w:asciiTheme="minorHAnsi" w:hAnsiTheme="minorHAnsi" w:cstheme="minorHAnsi"/>
                <w:sz w:val="20"/>
                <w:szCs w:val="20"/>
              </w:rPr>
              <w:t xml:space="preserve"> </w:t>
            </w:r>
            <w:r w:rsidR="004B6F35" w:rsidRPr="00617DFE">
              <w:rPr>
                <w:rFonts w:asciiTheme="minorHAnsi" w:hAnsiTheme="minorHAnsi" w:cstheme="minorHAnsi"/>
                <w:sz w:val="20"/>
                <w:szCs w:val="20"/>
              </w:rPr>
              <w:t xml:space="preserve">started but </w:t>
            </w:r>
            <w:r w:rsidR="00C60531">
              <w:rPr>
                <w:rFonts w:asciiTheme="minorHAnsi" w:hAnsiTheme="minorHAnsi" w:cstheme="minorHAnsi"/>
                <w:sz w:val="20"/>
                <w:szCs w:val="20"/>
              </w:rPr>
              <w:t xml:space="preserve">are </w:t>
            </w:r>
            <w:r w:rsidR="004B6F35" w:rsidRPr="00617DFE">
              <w:rPr>
                <w:rFonts w:asciiTheme="minorHAnsi" w:hAnsiTheme="minorHAnsi" w:cstheme="minorHAnsi"/>
                <w:sz w:val="20"/>
                <w:szCs w:val="20"/>
              </w:rPr>
              <w:t>on track. In FY25</w:t>
            </w:r>
            <w:r w:rsidRPr="00617DFE">
              <w:rPr>
                <w:rFonts w:asciiTheme="minorHAnsi" w:hAnsiTheme="minorHAnsi" w:cstheme="minorHAnsi"/>
                <w:sz w:val="20"/>
                <w:szCs w:val="20"/>
              </w:rPr>
              <w:t>,</w:t>
            </w:r>
            <w:r w:rsidRPr="00706051">
              <w:rPr>
                <w:rFonts w:asciiTheme="minorHAnsi" w:hAnsiTheme="minorHAnsi" w:cstheme="minorHAnsi"/>
                <w:sz w:val="20"/>
                <w:szCs w:val="20"/>
              </w:rPr>
              <w:t xml:space="preserve"> </w:t>
            </w:r>
            <w:r w:rsidR="004B6F35">
              <w:rPr>
                <w:rFonts w:asciiTheme="minorHAnsi" w:hAnsiTheme="minorHAnsi" w:cstheme="minorHAnsi"/>
                <w:sz w:val="20"/>
                <w:szCs w:val="20"/>
              </w:rPr>
              <w:t xml:space="preserve">two </w:t>
            </w:r>
            <w:r w:rsidR="00C60531">
              <w:rPr>
                <w:rFonts w:asciiTheme="minorHAnsi" w:hAnsiTheme="minorHAnsi" w:cstheme="minorHAnsi"/>
                <w:sz w:val="20"/>
                <w:szCs w:val="20"/>
              </w:rPr>
              <w:t xml:space="preserve">terms </w:t>
            </w:r>
            <w:r w:rsidR="004B6F35">
              <w:rPr>
                <w:rFonts w:asciiTheme="minorHAnsi" w:hAnsiTheme="minorHAnsi" w:cstheme="minorHAnsi"/>
                <w:sz w:val="20"/>
                <w:szCs w:val="20"/>
              </w:rPr>
              <w:t xml:space="preserve">of references for the </w:t>
            </w:r>
            <w:r w:rsidRPr="00706051">
              <w:rPr>
                <w:rFonts w:asciiTheme="minorHAnsi" w:hAnsiTheme="minorHAnsi" w:cstheme="minorHAnsi"/>
                <w:sz w:val="20"/>
                <w:szCs w:val="20"/>
              </w:rPr>
              <w:t>climate risk and vulnerability</w:t>
            </w:r>
            <w:r w:rsidR="00852059" w:rsidRPr="00706051">
              <w:rPr>
                <w:rFonts w:asciiTheme="minorHAnsi" w:hAnsiTheme="minorHAnsi" w:cstheme="minorHAnsi"/>
                <w:sz w:val="20"/>
                <w:szCs w:val="20"/>
              </w:rPr>
              <w:t xml:space="preserve"> assessment</w:t>
            </w:r>
            <w:r w:rsidRPr="00706051">
              <w:rPr>
                <w:rFonts w:asciiTheme="minorHAnsi" w:hAnsiTheme="minorHAnsi" w:cstheme="minorHAnsi"/>
                <w:sz w:val="20"/>
                <w:szCs w:val="20"/>
              </w:rPr>
              <w:t xml:space="preserve"> and natural capital accounting</w:t>
            </w:r>
            <w:r w:rsidR="00D575A7" w:rsidRPr="00706051">
              <w:rPr>
                <w:rFonts w:asciiTheme="minorHAnsi" w:hAnsiTheme="minorHAnsi" w:cstheme="minorHAnsi"/>
                <w:sz w:val="20"/>
                <w:szCs w:val="20"/>
              </w:rPr>
              <w:t xml:space="preserve"> </w:t>
            </w:r>
            <w:r w:rsidRPr="00706051">
              <w:rPr>
                <w:rFonts w:asciiTheme="minorHAnsi" w:hAnsiTheme="minorHAnsi" w:cstheme="minorHAnsi"/>
                <w:sz w:val="20"/>
                <w:szCs w:val="20"/>
              </w:rPr>
              <w:t xml:space="preserve">were </w:t>
            </w:r>
            <w:r w:rsidR="004B6F35">
              <w:rPr>
                <w:rFonts w:asciiTheme="minorHAnsi" w:hAnsiTheme="minorHAnsi" w:cstheme="minorHAnsi"/>
                <w:sz w:val="20"/>
                <w:szCs w:val="20"/>
              </w:rPr>
              <w:t>prepared and approved</w:t>
            </w:r>
            <w:r w:rsidR="00617DFE">
              <w:rPr>
                <w:rFonts w:asciiTheme="minorHAnsi" w:hAnsiTheme="minorHAnsi" w:cstheme="minorHAnsi"/>
                <w:sz w:val="20"/>
                <w:szCs w:val="20"/>
              </w:rPr>
              <w:t>,</w:t>
            </w:r>
            <w:r w:rsidR="004B6F35">
              <w:rPr>
                <w:rFonts w:asciiTheme="minorHAnsi" w:hAnsiTheme="minorHAnsi" w:cstheme="minorHAnsi"/>
                <w:sz w:val="20"/>
                <w:szCs w:val="20"/>
              </w:rPr>
              <w:t xml:space="preserve"> and set to be posted in FY26.</w:t>
            </w:r>
            <w:r w:rsidR="00617DFE">
              <w:rPr>
                <w:rFonts w:asciiTheme="minorHAnsi" w:hAnsiTheme="minorHAnsi" w:cstheme="minorHAnsi"/>
                <w:sz w:val="20"/>
                <w:szCs w:val="20"/>
              </w:rPr>
              <w:t xml:space="preserve"> </w:t>
            </w:r>
            <w:r w:rsidR="004B6F35">
              <w:rPr>
                <w:rFonts w:asciiTheme="minorHAnsi" w:hAnsiTheme="minorHAnsi" w:cstheme="minorHAnsi"/>
                <w:sz w:val="20"/>
                <w:szCs w:val="20"/>
              </w:rPr>
              <w:t>The project commenced</w:t>
            </w:r>
            <w:r w:rsidRPr="00706051">
              <w:rPr>
                <w:rFonts w:asciiTheme="minorHAnsi" w:hAnsiTheme="minorHAnsi" w:cstheme="minorHAnsi"/>
                <w:sz w:val="20"/>
                <w:szCs w:val="20"/>
              </w:rPr>
              <w:t xml:space="preserve"> engagement with key national entities, including INAMET and DNACDS. The collaboration with INAMET focuses on building </w:t>
            </w:r>
            <w:r w:rsidR="00617DFE">
              <w:rPr>
                <w:rFonts w:asciiTheme="minorHAnsi" w:hAnsiTheme="minorHAnsi" w:cstheme="minorHAnsi"/>
                <w:sz w:val="20"/>
                <w:szCs w:val="20"/>
              </w:rPr>
              <w:t>hydrometeorological</w:t>
            </w:r>
            <w:r w:rsidRPr="00706051">
              <w:rPr>
                <w:rFonts w:asciiTheme="minorHAnsi" w:hAnsiTheme="minorHAnsi" w:cstheme="minorHAnsi"/>
                <w:sz w:val="20"/>
                <w:szCs w:val="20"/>
              </w:rPr>
              <w:t xml:space="preserve"> capacity within parks and enhancing access to localized climate forecasting. The project also engaged organizations such as the Tony Blair Institute, with expertise in conservation agriculture and community training</w:t>
            </w:r>
            <w:r w:rsidR="00D575A7" w:rsidRPr="00706051">
              <w:rPr>
                <w:rFonts w:asciiTheme="minorHAnsi" w:hAnsiTheme="minorHAnsi" w:cstheme="minorHAnsi"/>
                <w:sz w:val="20"/>
                <w:szCs w:val="20"/>
              </w:rPr>
              <w:t xml:space="preserve"> and started exploring areas of collaboration</w:t>
            </w:r>
            <w:r w:rsidRPr="00706051">
              <w:rPr>
                <w:rFonts w:asciiTheme="minorHAnsi" w:hAnsiTheme="minorHAnsi" w:cstheme="minorHAnsi"/>
                <w:sz w:val="20"/>
                <w:szCs w:val="20"/>
              </w:rPr>
              <w:t xml:space="preserve">, and Halo Trust, </w:t>
            </w:r>
            <w:r w:rsidR="00D575A7" w:rsidRPr="00706051">
              <w:rPr>
                <w:rFonts w:asciiTheme="minorHAnsi" w:hAnsiTheme="minorHAnsi" w:cstheme="minorHAnsi"/>
                <w:sz w:val="20"/>
                <w:szCs w:val="20"/>
              </w:rPr>
              <w:t xml:space="preserve">exploring its </w:t>
            </w:r>
            <w:r w:rsidRPr="00706051">
              <w:rPr>
                <w:rFonts w:asciiTheme="minorHAnsi" w:hAnsiTheme="minorHAnsi" w:cstheme="minorHAnsi"/>
                <w:sz w:val="20"/>
                <w:szCs w:val="20"/>
              </w:rPr>
              <w:t xml:space="preserve">logistical reach </w:t>
            </w:r>
            <w:r w:rsidR="00D575A7" w:rsidRPr="00706051">
              <w:rPr>
                <w:rFonts w:asciiTheme="minorHAnsi" w:hAnsiTheme="minorHAnsi" w:cstheme="minorHAnsi"/>
                <w:sz w:val="20"/>
                <w:szCs w:val="20"/>
              </w:rPr>
              <w:t xml:space="preserve">for </w:t>
            </w:r>
            <w:r w:rsidRPr="00706051">
              <w:rPr>
                <w:rFonts w:asciiTheme="minorHAnsi" w:hAnsiTheme="minorHAnsi" w:cstheme="minorHAnsi"/>
                <w:sz w:val="20"/>
                <w:szCs w:val="20"/>
              </w:rPr>
              <w:t xml:space="preserve">remote areas like Luengue-Luiana. One </w:t>
            </w:r>
            <w:r w:rsidR="00D575A7" w:rsidRPr="00706051">
              <w:rPr>
                <w:rFonts w:asciiTheme="minorHAnsi" w:hAnsiTheme="minorHAnsi" w:cstheme="minorHAnsi"/>
                <w:sz w:val="20"/>
                <w:szCs w:val="20"/>
              </w:rPr>
              <w:t xml:space="preserve">output, </w:t>
            </w:r>
            <w:r w:rsidRPr="00706051">
              <w:rPr>
                <w:rFonts w:asciiTheme="minorHAnsi" w:hAnsiTheme="minorHAnsi" w:cstheme="minorHAnsi"/>
                <w:sz w:val="20"/>
                <w:szCs w:val="20"/>
              </w:rPr>
              <w:t>the development of business plans</w:t>
            </w:r>
            <w:r w:rsidR="00D575A7" w:rsidRPr="00706051">
              <w:rPr>
                <w:rFonts w:asciiTheme="minorHAnsi" w:hAnsiTheme="minorHAnsi" w:cstheme="minorHAnsi"/>
                <w:sz w:val="20"/>
                <w:szCs w:val="20"/>
              </w:rPr>
              <w:t xml:space="preserve">, </w:t>
            </w:r>
            <w:r w:rsidRPr="00706051">
              <w:rPr>
                <w:rFonts w:asciiTheme="minorHAnsi" w:hAnsiTheme="minorHAnsi" w:cstheme="minorHAnsi"/>
                <w:sz w:val="20"/>
                <w:szCs w:val="20"/>
              </w:rPr>
              <w:t>was delayed due to dependencies on the assessments</w:t>
            </w:r>
            <w:r w:rsidR="00617DFE">
              <w:rPr>
                <w:rFonts w:asciiTheme="minorHAnsi" w:hAnsiTheme="minorHAnsi" w:cstheme="minorHAnsi"/>
                <w:sz w:val="20"/>
                <w:szCs w:val="20"/>
              </w:rPr>
              <w:t>,</w:t>
            </w:r>
            <w:r w:rsidRPr="00706051">
              <w:rPr>
                <w:rFonts w:asciiTheme="minorHAnsi" w:hAnsiTheme="minorHAnsi" w:cstheme="minorHAnsi"/>
                <w:sz w:val="20"/>
                <w:szCs w:val="20"/>
              </w:rPr>
              <w:t xml:space="preserve"> but is expected to be fast-tracked in early FY26 Q1.</w:t>
            </w:r>
          </w:p>
          <w:p w14:paraId="13E8ACD8" w14:textId="77777777" w:rsidR="003912FD" w:rsidRPr="00706051" w:rsidRDefault="003912FD" w:rsidP="008D2CB2">
            <w:pPr>
              <w:jc w:val="both"/>
              <w:rPr>
                <w:rFonts w:asciiTheme="minorHAnsi" w:hAnsiTheme="minorHAnsi" w:cstheme="minorHAnsi"/>
                <w:sz w:val="20"/>
                <w:szCs w:val="20"/>
              </w:rPr>
            </w:pPr>
          </w:p>
          <w:p w14:paraId="603B90CA" w14:textId="1D78648E" w:rsidR="003912FD" w:rsidRPr="00706051" w:rsidRDefault="003912FD" w:rsidP="008D2CB2">
            <w:pPr>
              <w:jc w:val="both"/>
              <w:rPr>
                <w:rFonts w:asciiTheme="minorHAnsi" w:hAnsiTheme="minorHAnsi" w:cstheme="minorHAnsi"/>
                <w:sz w:val="20"/>
                <w:szCs w:val="20"/>
                <w:highlight w:val="cyan"/>
              </w:rPr>
            </w:pPr>
            <w:r w:rsidRPr="00706051">
              <w:rPr>
                <w:rFonts w:asciiTheme="minorHAnsi" w:hAnsiTheme="minorHAnsi" w:cstheme="minorHAnsi"/>
                <w:b/>
                <w:bCs/>
                <w:sz w:val="20"/>
                <w:szCs w:val="20"/>
              </w:rPr>
              <w:t>Component 2: Improving conservation area management and wildlife conservation in targeted TFCAs.</w:t>
            </w:r>
            <w:r w:rsidRPr="00706051">
              <w:rPr>
                <w:rFonts w:asciiTheme="minorHAnsi" w:hAnsiTheme="minorHAnsi" w:cstheme="minorHAnsi"/>
                <w:sz w:val="20"/>
                <w:szCs w:val="20"/>
              </w:rPr>
              <w:t xml:space="preserve"> African Parks leads interventions in Iona, while INBAC will direct efforts in Luengue-Luiana starting in FY26. </w:t>
            </w:r>
            <w:r w:rsidR="00347C5D">
              <w:rPr>
                <w:rFonts w:asciiTheme="minorHAnsi" w:hAnsiTheme="minorHAnsi" w:cstheme="minorHAnsi"/>
                <w:sz w:val="20"/>
                <w:szCs w:val="20"/>
              </w:rPr>
              <w:t>S</w:t>
            </w:r>
            <w:r w:rsidRPr="00706051">
              <w:rPr>
                <w:rFonts w:asciiTheme="minorHAnsi" w:hAnsiTheme="minorHAnsi" w:cstheme="minorHAnsi"/>
                <w:sz w:val="20"/>
                <w:szCs w:val="20"/>
              </w:rPr>
              <w:t>trategic discussions with INAMET, DNACDS, and the Tony Blair Institute, and finalized its workplan for Luengue-Luiana, including preparatory steps toward establishing the park’s hydrometric network. INBAC also completed its institutional restructuring and defined the staff framework for project delivery. African Parks registered substantial progress across multiple outputs. Its anti-poaching efforts included revising the law enforcement strategy, assessing Forward Operating Bases, and developing improvement plans. Surveillance and monitoring systems were strengthened through aerial operations, ranger training, and deployment of key technologies such as the EarthRanger App. Animal collaring activities were initiated to support species management. Coordination was enhanced via engagement with conservation partners like Save the Rhino Trust and cross-border informal dialogues with stakeholders in Namibia and Skeleton Coast National Park. To operationalize Iona’s management plan, a consultant was contracted and began inclusive consultations with communities and stakeholders to develop the park’s land use strategy.</w:t>
            </w:r>
          </w:p>
          <w:p w14:paraId="682E89AB" w14:textId="77777777" w:rsidR="003912FD" w:rsidRPr="00706051" w:rsidRDefault="003912FD" w:rsidP="008D2CB2">
            <w:pPr>
              <w:jc w:val="both"/>
              <w:rPr>
                <w:rFonts w:asciiTheme="minorHAnsi" w:hAnsiTheme="minorHAnsi" w:cstheme="minorHAnsi"/>
                <w:sz w:val="20"/>
                <w:szCs w:val="20"/>
              </w:rPr>
            </w:pPr>
          </w:p>
          <w:p w14:paraId="5C6461BA" w14:textId="2A81CD65" w:rsidR="003912FD" w:rsidRPr="00706051" w:rsidRDefault="003912FD" w:rsidP="008D2CB2">
            <w:pPr>
              <w:jc w:val="both"/>
              <w:rPr>
                <w:rFonts w:asciiTheme="minorHAnsi" w:hAnsiTheme="minorHAnsi" w:cstheme="minorHAnsi"/>
                <w:sz w:val="20"/>
                <w:szCs w:val="20"/>
              </w:rPr>
            </w:pPr>
            <w:r w:rsidRPr="00706051">
              <w:rPr>
                <w:rFonts w:asciiTheme="minorHAnsi" w:hAnsiTheme="minorHAnsi" w:cstheme="minorHAnsi"/>
                <w:b/>
                <w:bCs/>
                <w:sz w:val="20"/>
                <w:szCs w:val="20"/>
              </w:rPr>
              <w:t>Component 3: Enhancing technical and institutional capacity of climate change and conservation institutions</w:t>
            </w:r>
            <w:r w:rsidRPr="00706051">
              <w:rPr>
                <w:rFonts w:asciiTheme="minorHAnsi" w:hAnsiTheme="minorHAnsi" w:cstheme="minorHAnsi"/>
                <w:sz w:val="20"/>
                <w:szCs w:val="20"/>
              </w:rPr>
              <w:t>, INBAC will take the lead, supported by the PMU. While INBAC’s activities are slated to begin in FY26. ICCF also advanced work under this component, completing the preparatory process to recruit a consultant tasked with reviewing the legal framework underpinning nature-based tourism.</w:t>
            </w:r>
          </w:p>
          <w:p w14:paraId="1205F909" w14:textId="77777777" w:rsidR="003912FD" w:rsidRPr="00706051" w:rsidRDefault="003912FD" w:rsidP="008D2CB2">
            <w:pPr>
              <w:jc w:val="both"/>
              <w:rPr>
                <w:rFonts w:asciiTheme="minorHAnsi" w:hAnsiTheme="minorHAnsi" w:cstheme="minorHAnsi"/>
                <w:sz w:val="20"/>
                <w:szCs w:val="20"/>
              </w:rPr>
            </w:pPr>
          </w:p>
          <w:p w14:paraId="7765DA73" w14:textId="53FAED35" w:rsidR="003912FD" w:rsidRPr="00706051" w:rsidRDefault="003912FD" w:rsidP="008D2CB2">
            <w:pPr>
              <w:jc w:val="both"/>
              <w:rPr>
                <w:rFonts w:asciiTheme="minorHAnsi" w:hAnsiTheme="minorHAnsi" w:cstheme="minorHAnsi"/>
                <w:color w:val="008000"/>
                <w:sz w:val="20"/>
                <w:szCs w:val="20"/>
              </w:rPr>
            </w:pPr>
            <w:r w:rsidRPr="00706051">
              <w:rPr>
                <w:rFonts w:asciiTheme="minorHAnsi" w:hAnsiTheme="minorHAnsi" w:cstheme="minorHAnsi"/>
                <w:b/>
                <w:bCs/>
                <w:sz w:val="20"/>
                <w:szCs w:val="20"/>
              </w:rPr>
              <w:t>Component 4: Facilitating project monitoring, knowledge management and sharing of lessons learned includes four outputs</w:t>
            </w:r>
            <w:r w:rsidRPr="00706051">
              <w:rPr>
                <w:rFonts w:asciiTheme="minorHAnsi" w:hAnsiTheme="minorHAnsi" w:cstheme="minorHAnsi"/>
                <w:sz w:val="20"/>
                <w:szCs w:val="20"/>
              </w:rPr>
              <w:t>. The project initiated discussions with CI-GEF to adopt the Global Wildlife Program (GWP) tracking tool and establish the Management Effectiveness Tracking Tool (METT). With guidance from CI’s MEAL manager, the Monitoring, Evaluation, and Learning (MEAL) system was designed and accompanied by tailored data collection tools. This provides the foundation for phased METT implementation: Iona National Park in FY26 Q1 and Luengue-Luiana in FY26 Q2, enabling robust performance monitoring and adaptive management across both landscapes.</w:t>
            </w:r>
          </w:p>
          <w:p w14:paraId="66A05CFF" w14:textId="60DBC405" w:rsidR="5926E86B" w:rsidRPr="00706051" w:rsidRDefault="5926E86B" w:rsidP="5926E86B">
            <w:pPr>
              <w:rPr>
                <w:rFonts w:asciiTheme="minorHAnsi" w:hAnsiTheme="minorHAnsi" w:cstheme="minorHAnsi"/>
                <w:b/>
                <w:bCs/>
                <w:sz w:val="20"/>
                <w:szCs w:val="20"/>
                <w:highlight w:val="yellow"/>
              </w:rPr>
            </w:pPr>
          </w:p>
        </w:tc>
      </w:tr>
    </w:tbl>
    <w:p w14:paraId="7FBD0BD5" w14:textId="7C8FD303" w:rsidR="5926E86B" w:rsidRPr="00706051" w:rsidRDefault="5926E86B" w:rsidP="5926E86B">
      <w:pPr>
        <w:rPr>
          <w:rFonts w:asciiTheme="minorHAnsi" w:hAnsiTheme="minorHAnsi" w:cstheme="minorHAnsi"/>
          <w:sz w:val="20"/>
          <w:szCs w:val="20"/>
        </w:rPr>
      </w:pPr>
    </w:p>
    <w:p w14:paraId="5462DE44" w14:textId="15C53D75" w:rsidR="4A50F704" w:rsidRPr="00706051" w:rsidRDefault="4A50F704" w:rsidP="5926E86B">
      <w:pPr>
        <w:rPr>
          <w:rFonts w:asciiTheme="minorHAnsi" w:eastAsia="Calibri" w:hAnsiTheme="minorHAnsi" w:cstheme="minorHAnsi"/>
          <w:b/>
          <w:bCs/>
          <w:sz w:val="20"/>
          <w:szCs w:val="20"/>
          <w:lang w:val="en-GB"/>
        </w:rPr>
      </w:pPr>
      <w:r w:rsidRPr="00706051">
        <w:rPr>
          <w:rFonts w:asciiTheme="minorHAnsi" w:eastAsia="Calibri" w:hAnsiTheme="minorHAnsi" w:cstheme="minorHAnsi"/>
          <w:b/>
          <w:bCs/>
          <w:sz w:val="20"/>
          <w:szCs w:val="20"/>
          <w:lang w:val="en-GB"/>
        </w:rPr>
        <w:t>Challenges: Information on challenges of project implementation activities</w:t>
      </w:r>
    </w:p>
    <w:p w14:paraId="13E89803" w14:textId="77777777" w:rsidR="00EC7068" w:rsidRPr="00706051" w:rsidRDefault="00EC7068" w:rsidP="5926E86B">
      <w:pPr>
        <w:rPr>
          <w:rFonts w:asciiTheme="minorHAnsi" w:hAnsiTheme="minorHAnsi" w:cstheme="minorHAnsi"/>
          <w:sz w:val="20"/>
          <w:szCs w:val="20"/>
        </w:rPr>
      </w:pPr>
    </w:p>
    <w:tbl>
      <w:tblPr>
        <w:tblStyle w:val="TableGrid"/>
        <w:tblW w:w="0" w:type="auto"/>
        <w:tblLayout w:type="fixed"/>
        <w:tblLook w:val="06A0" w:firstRow="1" w:lastRow="0" w:firstColumn="1" w:lastColumn="0" w:noHBand="1" w:noVBand="1"/>
      </w:tblPr>
      <w:tblGrid>
        <w:gridCol w:w="14400"/>
      </w:tblGrid>
      <w:tr w:rsidR="5926E86B" w:rsidRPr="00706051" w14:paraId="6FD244B7" w14:textId="77777777" w:rsidTr="512F1EB4">
        <w:trPr>
          <w:trHeight w:val="300"/>
        </w:trPr>
        <w:tc>
          <w:tcPr>
            <w:tcW w:w="14400" w:type="dxa"/>
          </w:tcPr>
          <w:p w14:paraId="1F531333" w14:textId="08FCBFE7" w:rsidR="00354A02" w:rsidRDefault="00354A02" w:rsidP="00960D4F">
            <w:pPr>
              <w:pStyle w:val="ListParagraph"/>
              <w:numPr>
                <w:ilvl w:val="0"/>
                <w:numId w:val="58"/>
              </w:numPr>
              <w:spacing w:line="259" w:lineRule="auto"/>
              <w:rPr>
                <w:sz w:val="20"/>
                <w:szCs w:val="20"/>
              </w:rPr>
            </w:pPr>
            <w:r w:rsidRPr="00354A02">
              <w:rPr>
                <w:sz w:val="20"/>
                <w:szCs w:val="20"/>
              </w:rPr>
              <w:t>Project implementation during the first two years faced significant delays due to the need for further adaptation to the local context and to ensure demonstrable government capacity building. This led to major adjustments in implementation arrangements and budget realignment, including CI assuming an executing role, INBAC leading activities in Luengue Lui</w:t>
            </w:r>
            <w:r>
              <w:rPr>
                <w:sz w:val="20"/>
                <w:szCs w:val="20"/>
              </w:rPr>
              <w:t>a</w:t>
            </w:r>
            <w:r w:rsidRPr="00354A02">
              <w:rPr>
                <w:sz w:val="20"/>
                <w:szCs w:val="20"/>
              </w:rPr>
              <w:t>na, and the recruitment of project staff under INBAC</w:t>
            </w:r>
          </w:p>
          <w:p w14:paraId="0E30DFBD" w14:textId="5BDA30AC" w:rsidR="00B47964" w:rsidRPr="00960D4F" w:rsidRDefault="00B47964" w:rsidP="00960D4F">
            <w:pPr>
              <w:pStyle w:val="ListParagraph"/>
              <w:numPr>
                <w:ilvl w:val="0"/>
                <w:numId w:val="58"/>
              </w:numPr>
              <w:spacing w:line="259" w:lineRule="auto"/>
              <w:rPr>
                <w:sz w:val="20"/>
                <w:szCs w:val="20"/>
              </w:rPr>
            </w:pPr>
            <w:r w:rsidRPr="00960D4F">
              <w:rPr>
                <w:sz w:val="20"/>
                <w:szCs w:val="20"/>
              </w:rPr>
              <w:t xml:space="preserve">Delay in Conservation International’s clearance from the Angola Ministry of Justice to officially operate in Angola </w:t>
            </w:r>
            <w:r w:rsidR="0070028F" w:rsidRPr="00960D4F">
              <w:rPr>
                <w:sz w:val="20"/>
                <w:szCs w:val="20"/>
              </w:rPr>
              <w:t>slowed down some of the activities</w:t>
            </w:r>
            <w:r w:rsidR="003B5D1F" w:rsidRPr="00960D4F">
              <w:rPr>
                <w:sz w:val="20"/>
                <w:szCs w:val="20"/>
              </w:rPr>
              <w:t xml:space="preserve"> on the ground</w:t>
            </w:r>
            <w:r w:rsidR="0070028F" w:rsidRPr="00960D4F">
              <w:rPr>
                <w:sz w:val="20"/>
                <w:szCs w:val="20"/>
              </w:rPr>
              <w:t>, mainly the procurement processes</w:t>
            </w:r>
          </w:p>
          <w:p w14:paraId="3BADCED0" w14:textId="23E3386D" w:rsidR="00B47964" w:rsidRPr="008D2CB2" w:rsidRDefault="0070028F" w:rsidP="004959C8">
            <w:pPr>
              <w:pStyle w:val="ListParagraph"/>
              <w:numPr>
                <w:ilvl w:val="0"/>
                <w:numId w:val="58"/>
              </w:numPr>
              <w:spacing w:line="259" w:lineRule="auto"/>
              <w:rPr>
                <w:sz w:val="20"/>
                <w:szCs w:val="20"/>
              </w:rPr>
            </w:pPr>
            <w:r w:rsidRPr="008D2CB2">
              <w:rPr>
                <w:sz w:val="20"/>
                <w:szCs w:val="20"/>
              </w:rPr>
              <w:t xml:space="preserve">Slow onboarding of other key institutions to support in areas of </w:t>
            </w:r>
            <w:r w:rsidRPr="0070028F">
              <w:rPr>
                <w:sz w:val="20"/>
                <w:szCs w:val="20"/>
              </w:rPr>
              <w:t xml:space="preserve">policy reviews, environmental fund and hydrometric network </w:t>
            </w:r>
            <w:r w:rsidR="00840002">
              <w:rPr>
                <w:sz w:val="20"/>
                <w:szCs w:val="20"/>
              </w:rPr>
              <w:t>planning due to the above factors</w:t>
            </w:r>
          </w:p>
          <w:p w14:paraId="52ECDD2E" w14:textId="32C75A11" w:rsidR="5926E86B" w:rsidRPr="00706051" w:rsidRDefault="5926E86B" w:rsidP="00EB2FAB">
            <w:pPr>
              <w:spacing w:line="259" w:lineRule="auto"/>
              <w:rPr>
                <w:rFonts w:asciiTheme="minorHAnsi" w:hAnsiTheme="minorHAnsi" w:cstheme="minorHAnsi"/>
                <w:color w:val="008000"/>
                <w:sz w:val="20"/>
                <w:szCs w:val="20"/>
              </w:rPr>
            </w:pPr>
          </w:p>
        </w:tc>
      </w:tr>
    </w:tbl>
    <w:p w14:paraId="6A2CA4D5" w14:textId="2E9C86FD" w:rsidR="00F650AF" w:rsidRPr="00706051" w:rsidRDefault="00F650AF" w:rsidP="58DC1E30">
      <w:pPr>
        <w:rPr>
          <w:rFonts w:asciiTheme="minorHAnsi" w:hAnsiTheme="minorHAnsi" w:cstheme="minorHAnsi"/>
          <w:sz w:val="20"/>
          <w:szCs w:val="20"/>
        </w:rPr>
      </w:pPr>
    </w:p>
    <w:tbl>
      <w:tblPr>
        <w:tblW w:w="14670" w:type="dxa"/>
        <w:tblInd w:w="-40" w:type="dxa"/>
        <w:tblBorders>
          <w:top w:val="single" w:sz="4" w:space="0" w:color="365F91" w:themeColor="accent1" w:themeShade="BF"/>
          <w:left w:val="single" w:sz="4" w:space="0" w:color="365F91" w:themeColor="accent1" w:themeShade="BF"/>
          <w:bottom w:val="single" w:sz="4" w:space="0" w:color="365F91" w:themeColor="accent1" w:themeShade="BF"/>
          <w:right w:val="single" w:sz="4" w:space="0" w:color="365F91" w:themeColor="accent1" w:themeShade="BF"/>
          <w:insideH w:val="single" w:sz="4" w:space="0" w:color="365F91" w:themeColor="accent1" w:themeShade="BF"/>
          <w:insideV w:val="single" w:sz="4" w:space="0" w:color="365F91" w:themeColor="accent1" w:themeShade="BF"/>
        </w:tblBorders>
        <w:tblLayout w:type="fixed"/>
        <w:tblCellMar>
          <w:top w:w="43" w:type="dxa"/>
          <w:left w:w="43" w:type="dxa"/>
          <w:bottom w:w="43" w:type="dxa"/>
          <w:right w:w="0" w:type="dxa"/>
        </w:tblCellMar>
        <w:tblLook w:val="0000" w:firstRow="0" w:lastRow="0" w:firstColumn="0" w:lastColumn="0" w:noHBand="0" w:noVBand="0"/>
      </w:tblPr>
      <w:tblGrid>
        <w:gridCol w:w="3321"/>
        <w:gridCol w:w="11309"/>
        <w:gridCol w:w="40"/>
      </w:tblGrid>
      <w:tr w:rsidR="00200A1A" w:rsidRPr="00706051" w14:paraId="5DCCD706" w14:textId="77777777" w:rsidTr="2A403E77">
        <w:trPr>
          <w:trHeight w:val="93"/>
        </w:trPr>
        <w:tc>
          <w:tcPr>
            <w:tcW w:w="3330" w:type="dxa"/>
            <w:shd w:val="clear" w:color="auto" w:fill="548DD4" w:themeFill="text2" w:themeFillTint="99"/>
            <w:tcMar>
              <w:top w:w="50" w:type="dxa"/>
              <w:left w:w="50" w:type="dxa"/>
              <w:bottom w:w="50" w:type="dxa"/>
              <w:right w:w="50" w:type="dxa"/>
            </w:tcMar>
            <w:vAlign w:val="center"/>
          </w:tcPr>
          <w:p w14:paraId="4DBC6A3A" w14:textId="17F7CEAC" w:rsidR="00F650AF" w:rsidRPr="00706051" w:rsidRDefault="1E0C5D2B" w:rsidP="4CCFC360">
            <w:pPr>
              <w:ind w:left="90" w:right="60"/>
              <w:jc w:val="center"/>
              <w:rPr>
                <w:rFonts w:asciiTheme="minorHAnsi" w:hAnsiTheme="minorHAnsi" w:cstheme="minorHAnsi"/>
                <w:b/>
                <w:bCs/>
                <w:color w:val="FFFFFF" w:themeColor="background1"/>
                <w:sz w:val="20"/>
                <w:szCs w:val="20"/>
              </w:rPr>
            </w:pPr>
            <w:r w:rsidRPr="00706051">
              <w:rPr>
                <w:rFonts w:asciiTheme="minorHAnsi" w:hAnsiTheme="minorHAnsi" w:cstheme="minorHAnsi"/>
                <w:b/>
                <w:bCs/>
                <w:color w:val="FFFFFF" w:themeColor="background1"/>
                <w:sz w:val="20"/>
                <w:szCs w:val="20"/>
              </w:rPr>
              <w:t xml:space="preserve">IMPLEMENTATION </w:t>
            </w:r>
            <w:r w:rsidR="7B437444" w:rsidRPr="00706051">
              <w:rPr>
                <w:rFonts w:asciiTheme="minorHAnsi" w:hAnsiTheme="minorHAnsi" w:cstheme="minorHAnsi"/>
                <w:b/>
                <w:bCs/>
                <w:color w:val="FFFFFF" w:themeColor="background1"/>
                <w:sz w:val="20"/>
                <w:szCs w:val="20"/>
              </w:rPr>
              <w:t>PROGRESS (</w:t>
            </w:r>
            <w:r w:rsidR="70E00507" w:rsidRPr="00706051">
              <w:rPr>
                <w:rFonts w:asciiTheme="minorHAnsi" w:hAnsiTheme="minorHAnsi" w:cstheme="minorHAnsi"/>
                <w:b/>
                <w:bCs/>
                <w:color w:val="FFFFFF" w:themeColor="background1"/>
                <w:sz w:val="20"/>
                <w:szCs w:val="20"/>
              </w:rPr>
              <w:t>DELIVERY OF OUTPUTS AND IMPLEMENTATION OF ACTIVITIES</w:t>
            </w:r>
            <w:r w:rsidRPr="00706051">
              <w:rPr>
                <w:rFonts w:asciiTheme="minorHAnsi" w:hAnsiTheme="minorHAnsi" w:cstheme="minorHAnsi"/>
                <w:b/>
                <w:bCs/>
                <w:color w:val="FFFFFF" w:themeColor="background1"/>
                <w:sz w:val="20"/>
                <w:szCs w:val="20"/>
              </w:rPr>
              <w:t>)</w:t>
            </w:r>
            <w:r w:rsidR="70E00507" w:rsidRPr="00706051">
              <w:rPr>
                <w:rFonts w:asciiTheme="minorHAnsi" w:hAnsiTheme="minorHAnsi" w:cstheme="minorHAnsi"/>
                <w:b/>
                <w:bCs/>
                <w:color w:val="FFFFFF" w:themeColor="background1"/>
                <w:sz w:val="20"/>
                <w:szCs w:val="20"/>
              </w:rPr>
              <w:t xml:space="preserve"> RATING</w:t>
            </w:r>
          </w:p>
        </w:tc>
        <w:tc>
          <w:tcPr>
            <w:tcW w:w="11340" w:type="dxa"/>
            <w:gridSpan w:val="2"/>
            <w:shd w:val="clear" w:color="auto" w:fill="548DD4" w:themeFill="text2" w:themeFillTint="99"/>
            <w:vAlign w:val="center"/>
          </w:tcPr>
          <w:p w14:paraId="50440DA8" w14:textId="77777777" w:rsidR="00F650AF" w:rsidRPr="00706051" w:rsidRDefault="00F650AF" w:rsidP="0097507C">
            <w:pPr>
              <w:ind w:left="137"/>
              <w:jc w:val="center"/>
              <w:rPr>
                <w:rFonts w:asciiTheme="minorHAnsi" w:hAnsiTheme="minorHAnsi" w:cstheme="minorHAnsi"/>
                <w:b/>
                <w:color w:val="FFFFFF" w:themeColor="background1"/>
                <w:sz w:val="20"/>
                <w:szCs w:val="20"/>
              </w:rPr>
            </w:pPr>
            <w:r w:rsidRPr="00706051">
              <w:rPr>
                <w:rFonts w:asciiTheme="minorHAnsi" w:hAnsiTheme="minorHAnsi" w:cstheme="minorHAnsi"/>
                <w:b/>
                <w:color w:val="FFFFFF" w:themeColor="background1"/>
                <w:sz w:val="20"/>
                <w:szCs w:val="20"/>
              </w:rPr>
              <w:t>JUSTIFICATION</w:t>
            </w:r>
          </w:p>
        </w:tc>
      </w:tr>
      <w:tr w:rsidR="00A662FC" w:rsidRPr="00706051" w14:paraId="34FD019D" w14:textId="77777777" w:rsidTr="00F50DCC">
        <w:trPr>
          <w:gridAfter w:val="1"/>
          <w:wAfter w:w="40" w:type="dxa"/>
          <w:trHeight w:val="282"/>
        </w:trPr>
        <w:tc>
          <w:tcPr>
            <w:tcW w:w="3330" w:type="dxa"/>
            <w:shd w:val="clear" w:color="auto" w:fill="92D050"/>
            <w:tcMar>
              <w:top w:w="50" w:type="dxa"/>
              <w:left w:w="50" w:type="dxa"/>
              <w:bottom w:w="50" w:type="dxa"/>
              <w:right w:w="50" w:type="dxa"/>
            </w:tcMar>
          </w:tcPr>
          <w:p w14:paraId="1661D7BA" w14:textId="63FEBA06" w:rsidR="00F650AF" w:rsidRPr="00706051" w:rsidRDefault="5EF8173A" w:rsidP="00F50DCC">
            <w:pPr>
              <w:pStyle w:val="FreeForm"/>
              <w:spacing w:line="259" w:lineRule="auto"/>
              <w:ind w:left="137"/>
              <w:jc w:val="center"/>
              <w:rPr>
                <w:rFonts w:asciiTheme="minorHAnsi" w:hAnsiTheme="minorHAnsi" w:cstheme="minorHAnsi"/>
                <w:color w:val="auto"/>
                <w:sz w:val="20"/>
              </w:rPr>
            </w:pPr>
            <w:r w:rsidRPr="00752FC1">
              <w:rPr>
                <w:rFonts w:asciiTheme="minorHAnsi" w:hAnsiTheme="minorHAnsi" w:cstheme="minorHAnsi"/>
                <w:color w:val="FFFFFF" w:themeColor="background1"/>
                <w:sz w:val="20"/>
              </w:rPr>
              <w:t>M</w:t>
            </w:r>
            <w:r w:rsidR="00F11844" w:rsidRPr="00752FC1">
              <w:rPr>
                <w:rFonts w:asciiTheme="minorHAnsi" w:hAnsiTheme="minorHAnsi" w:cstheme="minorHAnsi"/>
                <w:color w:val="FFFFFF" w:themeColor="background1"/>
                <w:sz w:val="20"/>
              </w:rPr>
              <w:t xml:space="preserve">oderately </w:t>
            </w:r>
            <w:r w:rsidR="00F50DCC" w:rsidRPr="00752FC1">
              <w:rPr>
                <w:rFonts w:asciiTheme="minorHAnsi" w:hAnsiTheme="minorHAnsi" w:cstheme="minorHAnsi"/>
                <w:color w:val="FFFFFF" w:themeColor="background1"/>
                <w:sz w:val="20"/>
              </w:rPr>
              <w:t>S</w:t>
            </w:r>
            <w:r w:rsidR="00F11844" w:rsidRPr="00752FC1">
              <w:rPr>
                <w:rFonts w:asciiTheme="minorHAnsi" w:hAnsiTheme="minorHAnsi" w:cstheme="minorHAnsi"/>
                <w:color w:val="FFFFFF" w:themeColor="background1"/>
                <w:sz w:val="20"/>
              </w:rPr>
              <w:t>atisfactory (M</w:t>
            </w:r>
            <w:r w:rsidRPr="00752FC1">
              <w:rPr>
                <w:rFonts w:asciiTheme="minorHAnsi" w:hAnsiTheme="minorHAnsi" w:cstheme="minorHAnsi"/>
                <w:color w:val="FFFFFF" w:themeColor="background1"/>
                <w:sz w:val="20"/>
              </w:rPr>
              <w:t>S</w:t>
            </w:r>
            <w:r w:rsidR="00F11844" w:rsidRPr="00752FC1">
              <w:rPr>
                <w:rFonts w:asciiTheme="minorHAnsi" w:hAnsiTheme="minorHAnsi" w:cstheme="minorHAnsi"/>
                <w:color w:val="FFFFFF" w:themeColor="background1"/>
                <w:sz w:val="20"/>
              </w:rPr>
              <w:t>)</w:t>
            </w:r>
          </w:p>
        </w:tc>
        <w:tc>
          <w:tcPr>
            <w:tcW w:w="11340" w:type="dxa"/>
          </w:tcPr>
          <w:p w14:paraId="429DA62E" w14:textId="075CF242" w:rsidR="0070028F" w:rsidRPr="00706051" w:rsidRDefault="0070028F" w:rsidP="00460798">
            <w:pPr>
              <w:pStyle w:val="FreeForm"/>
              <w:ind w:left="0" w:right="174" w:firstLine="0"/>
              <w:rPr>
                <w:rFonts w:asciiTheme="minorHAnsi" w:hAnsiTheme="minorHAnsi" w:cstheme="minorHAnsi"/>
                <w:color w:val="auto"/>
                <w:sz w:val="20"/>
              </w:rPr>
            </w:pPr>
            <w:r w:rsidRPr="00460798">
              <w:rPr>
                <w:rFonts w:asciiTheme="minorHAnsi" w:hAnsiTheme="minorHAnsi" w:cstheme="minorHAnsi"/>
                <w:color w:val="auto"/>
                <w:sz w:val="20"/>
              </w:rPr>
              <w:t xml:space="preserve">The </w:t>
            </w:r>
            <w:r w:rsidR="00943ADB" w:rsidRPr="00460798">
              <w:rPr>
                <w:rFonts w:asciiTheme="minorHAnsi" w:hAnsiTheme="minorHAnsi" w:cstheme="minorHAnsi"/>
                <w:color w:val="auto"/>
                <w:sz w:val="20"/>
              </w:rPr>
              <w:t>implementation</w:t>
            </w:r>
            <w:r w:rsidRPr="00460798">
              <w:rPr>
                <w:rFonts w:asciiTheme="minorHAnsi" w:hAnsiTheme="minorHAnsi" w:cstheme="minorHAnsi"/>
                <w:color w:val="auto"/>
                <w:sz w:val="20"/>
              </w:rPr>
              <w:t xml:space="preserve"> of project </w:t>
            </w:r>
            <w:r w:rsidR="00943ADB" w:rsidRPr="00460798">
              <w:rPr>
                <w:rFonts w:asciiTheme="minorHAnsi" w:hAnsiTheme="minorHAnsi" w:cstheme="minorHAnsi"/>
                <w:color w:val="auto"/>
                <w:sz w:val="20"/>
              </w:rPr>
              <w:t>activities</w:t>
            </w:r>
            <w:r w:rsidRPr="00460798">
              <w:rPr>
                <w:rFonts w:asciiTheme="minorHAnsi" w:hAnsiTheme="minorHAnsi" w:cstheme="minorHAnsi"/>
                <w:color w:val="auto"/>
                <w:sz w:val="20"/>
              </w:rPr>
              <w:t xml:space="preserve"> </w:t>
            </w:r>
            <w:r w:rsidR="00844DBD" w:rsidRPr="00460798">
              <w:rPr>
                <w:rFonts w:asciiTheme="minorHAnsi" w:hAnsiTheme="minorHAnsi" w:cstheme="minorHAnsi"/>
                <w:color w:val="auto"/>
                <w:sz w:val="20"/>
              </w:rPr>
              <w:t xml:space="preserve">commenced in FY25 </w:t>
            </w:r>
            <w:r w:rsidR="00844DBD" w:rsidRPr="008D2CB2">
              <w:rPr>
                <w:rFonts w:asciiTheme="minorHAnsi" w:hAnsiTheme="minorHAnsi" w:cstheme="minorHAnsi"/>
                <w:color w:val="auto"/>
                <w:sz w:val="20"/>
              </w:rPr>
              <w:t xml:space="preserve">and </w:t>
            </w:r>
            <w:r w:rsidR="006A5CF6" w:rsidRPr="008D2CB2">
              <w:rPr>
                <w:rFonts w:asciiTheme="minorHAnsi" w:hAnsiTheme="minorHAnsi" w:cstheme="minorHAnsi"/>
                <w:color w:val="auto"/>
                <w:sz w:val="20"/>
              </w:rPr>
              <w:t xml:space="preserve">the project is slowly getting traction. Additionally, there is </w:t>
            </w:r>
            <w:r w:rsidR="00844DBD" w:rsidRPr="008D2CB2">
              <w:rPr>
                <w:rFonts w:asciiTheme="minorHAnsi" w:hAnsiTheme="minorHAnsi" w:cstheme="minorHAnsi"/>
                <w:color w:val="auto"/>
                <w:sz w:val="20"/>
              </w:rPr>
              <w:t xml:space="preserve">established strong </w:t>
            </w:r>
            <w:r w:rsidR="006A5CF6" w:rsidRPr="008D2CB2">
              <w:rPr>
                <w:rFonts w:asciiTheme="minorHAnsi" w:hAnsiTheme="minorHAnsi" w:cstheme="minorHAnsi"/>
                <w:color w:val="auto"/>
                <w:sz w:val="20"/>
              </w:rPr>
              <w:t xml:space="preserve">working </w:t>
            </w:r>
            <w:r w:rsidR="00844DBD" w:rsidRPr="008D2CB2">
              <w:rPr>
                <w:rFonts w:asciiTheme="minorHAnsi" w:hAnsiTheme="minorHAnsi" w:cstheme="minorHAnsi"/>
                <w:color w:val="auto"/>
                <w:sz w:val="20"/>
              </w:rPr>
              <w:t>relationship with the Ministry of Environment and INBAC</w:t>
            </w:r>
            <w:r w:rsidR="006A5CF6" w:rsidRPr="00460798">
              <w:rPr>
                <w:rFonts w:asciiTheme="minorHAnsi" w:hAnsiTheme="minorHAnsi" w:cstheme="minorHAnsi"/>
                <w:color w:val="auto"/>
                <w:sz w:val="20"/>
              </w:rPr>
              <w:t xml:space="preserve"> key </w:t>
            </w:r>
            <w:r w:rsidR="00460798" w:rsidRPr="00460798">
              <w:rPr>
                <w:rFonts w:asciiTheme="minorHAnsi" w:hAnsiTheme="minorHAnsi" w:cstheme="minorHAnsi"/>
                <w:color w:val="auto"/>
                <w:sz w:val="20"/>
              </w:rPr>
              <w:t>to</w:t>
            </w:r>
            <w:r w:rsidR="006A5CF6" w:rsidRPr="00460798">
              <w:rPr>
                <w:rFonts w:asciiTheme="minorHAnsi" w:hAnsiTheme="minorHAnsi" w:cstheme="minorHAnsi"/>
                <w:color w:val="auto"/>
                <w:sz w:val="20"/>
              </w:rPr>
              <w:t xml:space="preserve"> the smooth implementation of the project activities.</w:t>
            </w:r>
            <w:r w:rsidR="006A5CF6">
              <w:rPr>
                <w:rFonts w:asciiTheme="minorHAnsi" w:hAnsiTheme="minorHAnsi" w:cstheme="minorHAnsi"/>
                <w:color w:val="auto"/>
                <w:sz w:val="20"/>
              </w:rPr>
              <w:t xml:space="preserve"> </w:t>
            </w:r>
          </w:p>
        </w:tc>
      </w:tr>
    </w:tbl>
    <w:p w14:paraId="42704BF6" w14:textId="15691FC0" w:rsidR="58DC1E30" w:rsidRPr="00706051" w:rsidRDefault="58DC1E30" w:rsidP="58DC1E30">
      <w:pPr>
        <w:pStyle w:val="Heading2"/>
        <w:spacing w:before="0" w:after="120"/>
        <w:rPr>
          <w:rFonts w:asciiTheme="minorHAnsi" w:hAnsiTheme="minorHAnsi" w:cstheme="minorHAnsi"/>
          <w:b/>
          <w:bCs/>
          <w:color w:val="auto"/>
          <w:sz w:val="20"/>
          <w:szCs w:val="20"/>
        </w:rPr>
      </w:pPr>
    </w:p>
    <w:p w14:paraId="2867E6D5" w14:textId="08B930AE" w:rsidR="00154706" w:rsidRPr="00706051" w:rsidRDefault="51FC6B20" w:rsidP="58DC1E30">
      <w:pPr>
        <w:pStyle w:val="Heading2"/>
        <w:spacing w:before="0" w:after="120"/>
        <w:rPr>
          <w:rFonts w:asciiTheme="minorHAnsi" w:hAnsiTheme="minorHAnsi" w:cstheme="minorHAnsi"/>
          <w:b/>
          <w:bCs/>
          <w:color w:val="auto"/>
          <w:sz w:val="20"/>
          <w:szCs w:val="20"/>
        </w:rPr>
      </w:pPr>
      <w:bookmarkStart w:id="10" w:name="_Toc475372435"/>
      <w:bookmarkStart w:id="11" w:name="_Toc475372532"/>
      <w:bookmarkStart w:id="12" w:name="_Toc475428939"/>
      <w:r w:rsidRPr="00706051">
        <w:rPr>
          <w:rFonts w:asciiTheme="minorHAnsi" w:hAnsiTheme="minorHAnsi" w:cstheme="minorHAnsi"/>
          <w:b/>
          <w:bCs/>
          <w:color w:val="auto"/>
          <w:sz w:val="20"/>
          <w:szCs w:val="20"/>
        </w:rPr>
        <w:t>c</w:t>
      </w:r>
      <w:r w:rsidR="714C1C1B" w:rsidRPr="00706051">
        <w:rPr>
          <w:rFonts w:asciiTheme="minorHAnsi" w:hAnsiTheme="minorHAnsi" w:cstheme="minorHAnsi"/>
          <w:b/>
          <w:bCs/>
          <w:color w:val="auto"/>
          <w:sz w:val="20"/>
          <w:szCs w:val="20"/>
        </w:rPr>
        <w:t>. Recommendations</w:t>
      </w:r>
      <w:bookmarkEnd w:id="10"/>
      <w:bookmarkEnd w:id="11"/>
      <w:bookmarkEnd w:id="12"/>
    </w:p>
    <w:tbl>
      <w:tblPr>
        <w:tblW w:w="14630" w:type="dxa"/>
        <w:tblBorders>
          <w:top w:val="single" w:sz="4" w:space="0" w:color="365F91" w:themeColor="accent1" w:themeShade="BF"/>
          <w:left w:val="single" w:sz="4" w:space="0" w:color="365F91" w:themeColor="accent1" w:themeShade="BF"/>
          <w:bottom w:val="single" w:sz="4" w:space="0" w:color="365F91" w:themeColor="accent1" w:themeShade="BF"/>
          <w:right w:val="single" w:sz="4" w:space="0" w:color="365F91" w:themeColor="accent1" w:themeShade="BF"/>
          <w:insideH w:val="single" w:sz="4" w:space="0" w:color="365F91" w:themeColor="accent1" w:themeShade="BF"/>
          <w:insideV w:val="single" w:sz="4" w:space="0" w:color="365F91" w:themeColor="accent1" w:themeShade="BF"/>
        </w:tblBorders>
        <w:tblLayout w:type="fixed"/>
        <w:tblCellMar>
          <w:top w:w="43" w:type="dxa"/>
          <w:left w:w="43" w:type="dxa"/>
          <w:bottom w:w="43" w:type="dxa"/>
          <w:right w:w="0" w:type="dxa"/>
        </w:tblCellMar>
        <w:tblLook w:val="0000" w:firstRow="0" w:lastRow="0" w:firstColumn="0" w:lastColumn="0" w:noHBand="0" w:noVBand="0"/>
      </w:tblPr>
      <w:tblGrid>
        <w:gridCol w:w="9590"/>
        <w:gridCol w:w="3060"/>
        <w:gridCol w:w="1980"/>
      </w:tblGrid>
      <w:tr w:rsidR="00154706" w:rsidRPr="00706051" w14:paraId="476D288F" w14:textId="77777777" w:rsidTr="005876A5">
        <w:trPr>
          <w:trHeight w:val="23"/>
        </w:trPr>
        <w:tc>
          <w:tcPr>
            <w:tcW w:w="9590" w:type="dxa"/>
            <w:shd w:val="clear" w:color="auto" w:fill="548DD4" w:themeFill="text2" w:themeFillTint="99"/>
            <w:tcMar>
              <w:top w:w="50" w:type="dxa"/>
              <w:left w:w="50" w:type="dxa"/>
              <w:bottom w:w="50" w:type="dxa"/>
              <w:right w:w="50" w:type="dxa"/>
            </w:tcMar>
          </w:tcPr>
          <w:p w14:paraId="350F3480" w14:textId="77777777" w:rsidR="00154706" w:rsidRPr="00706051" w:rsidRDefault="00154706" w:rsidP="00693F63">
            <w:pPr>
              <w:ind w:left="90"/>
              <w:jc w:val="center"/>
              <w:rPr>
                <w:rFonts w:asciiTheme="minorHAnsi" w:hAnsiTheme="minorHAnsi" w:cstheme="minorHAnsi"/>
                <w:b/>
                <w:color w:val="FFFFFF" w:themeColor="background1"/>
                <w:sz w:val="20"/>
                <w:szCs w:val="20"/>
              </w:rPr>
            </w:pPr>
            <w:r w:rsidRPr="00706051">
              <w:rPr>
                <w:rFonts w:asciiTheme="minorHAnsi" w:hAnsiTheme="minorHAnsi" w:cstheme="minorHAnsi"/>
                <w:b/>
                <w:color w:val="FFFFFF" w:themeColor="background1"/>
                <w:sz w:val="20"/>
                <w:szCs w:val="20"/>
              </w:rPr>
              <w:t>CORRECTIVE ACTION(S)</w:t>
            </w:r>
          </w:p>
        </w:tc>
        <w:tc>
          <w:tcPr>
            <w:tcW w:w="3060" w:type="dxa"/>
            <w:shd w:val="clear" w:color="auto" w:fill="548DD4" w:themeFill="text2" w:themeFillTint="99"/>
          </w:tcPr>
          <w:p w14:paraId="235DD20B" w14:textId="77777777" w:rsidR="00154706" w:rsidRPr="00706051" w:rsidRDefault="00154706" w:rsidP="00693F63">
            <w:pPr>
              <w:ind w:left="90"/>
              <w:jc w:val="center"/>
              <w:rPr>
                <w:rFonts w:asciiTheme="minorHAnsi" w:hAnsiTheme="minorHAnsi" w:cstheme="minorHAnsi"/>
                <w:b/>
                <w:color w:val="FFFFFF" w:themeColor="background1"/>
                <w:sz w:val="20"/>
                <w:szCs w:val="20"/>
              </w:rPr>
            </w:pPr>
            <w:r w:rsidRPr="00706051">
              <w:rPr>
                <w:rFonts w:asciiTheme="minorHAnsi" w:hAnsiTheme="minorHAnsi" w:cstheme="minorHAnsi"/>
                <w:b/>
                <w:color w:val="FFFFFF" w:themeColor="background1"/>
                <w:sz w:val="20"/>
                <w:szCs w:val="20"/>
              </w:rPr>
              <w:t>RESPONSIBLE PARTY</w:t>
            </w:r>
          </w:p>
        </w:tc>
        <w:tc>
          <w:tcPr>
            <w:tcW w:w="1980" w:type="dxa"/>
            <w:shd w:val="clear" w:color="auto" w:fill="548DD4" w:themeFill="text2" w:themeFillTint="99"/>
          </w:tcPr>
          <w:p w14:paraId="614FA4AB" w14:textId="77777777" w:rsidR="00154706" w:rsidRPr="00706051" w:rsidRDefault="00154706" w:rsidP="00693F63">
            <w:pPr>
              <w:ind w:left="90"/>
              <w:jc w:val="center"/>
              <w:rPr>
                <w:rFonts w:asciiTheme="minorHAnsi" w:hAnsiTheme="minorHAnsi" w:cstheme="minorHAnsi"/>
                <w:b/>
                <w:color w:val="FFFFFF" w:themeColor="background1"/>
                <w:sz w:val="20"/>
                <w:szCs w:val="20"/>
              </w:rPr>
            </w:pPr>
            <w:r w:rsidRPr="00706051">
              <w:rPr>
                <w:rFonts w:asciiTheme="minorHAnsi" w:hAnsiTheme="minorHAnsi" w:cstheme="minorHAnsi"/>
                <w:b/>
                <w:color w:val="FFFFFF" w:themeColor="background1"/>
                <w:sz w:val="20"/>
                <w:szCs w:val="20"/>
              </w:rPr>
              <w:t>DEADLINE</w:t>
            </w:r>
          </w:p>
        </w:tc>
      </w:tr>
      <w:tr w:rsidR="00B24A33" w:rsidRPr="00706051" w14:paraId="0AED3ADE" w14:textId="77777777" w:rsidTr="00B347EC">
        <w:trPr>
          <w:trHeight w:val="357"/>
        </w:trPr>
        <w:tc>
          <w:tcPr>
            <w:tcW w:w="9590" w:type="dxa"/>
            <w:tcMar>
              <w:top w:w="50" w:type="dxa"/>
              <w:left w:w="50" w:type="dxa"/>
              <w:bottom w:w="50" w:type="dxa"/>
              <w:right w:w="50" w:type="dxa"/>
            </w:tcMar>
            <w:vAlign w:val="center"/>
          </w:tcPr>
          <w:p w14:paraId="74C42BBF" w14:textId="52E5D250" w:rsidR="00E30384" w:rsidRPr="00C220F5" w:rsidRDefault="00E30384" w:rsidP="00E02219">
            <w:pPr>
              <w:pStyle w:val="NoSpacing"/>
              <w:numPr>
                <w:ilvl w:val="0"/>
                <w:numId w:val="61"/>
              </w:numPr>
              <w:ind w:left="512"/>
              <w:rPr>
                <w:rFonts w:cstheme="minorHAnsi"/>
                <w:sz w:val="20"/>
                <w:szCs w:val="20"/>
              </w:rPr>
            </w:pPr>
            <w:r w:rsidRPr="00E30384">
              <w:rPr>
                <w:rFonts w:cstheme="minorHAnsi"/>
                <w:sz w:val="20"/>
                <w:szCs w:val="20"/>
              </w:rPr>
              <w:t>Continually follow up with the designated government focal points to ensure their participation in events organized by the GWP and/or to secure the nomination of a government official to represent Angola in these events.</w:t>
            </w:r>
          </w:p>
        </w:tc>
        <w:tc>
          <w:tcPr>
            <w:tcW w:w="3060" w:type="dxa"/>
            <w:vAlign w:val="center"/>
          </w:tcPr>
          <w:p w14:paraId="24CF3A18" w14:textId="6B304180" w:rsidR="00B24A33" w:rsidRPr="00706051" w:rsidRDefault="00B24A33" w:rsidP="00B347EC">
            <w:pPr>
              <w:pStyle w:val="NoSpacing"/>
              <w:rPr>
                <w:rFonts w:cstheme="minorHAnsi"/>
                <w:color w:val="008000"/>
                <w:sz w:val="20"/>
                <w:szCs w:val="20"/>
              </w:rPr>
            </w:pPr>
            <w:r w:rsidRPr="00706051">
              <w:rPr>
                <w:rFonts w:cstheme="minorHAnsi"/>
                <w:sz w:val="20"/>
                <w:szCs w:val="20"/>
              </w:rPr>
              <w:t>INBAC, CI-A</w:t>
            </w:r>
            <w:r w:rsidR="00C220F5">
              <w:rPr>
                <w:rFonts w:cstheme="minorHAnsi"/>
                <w:sz w:val="20"/>
                <w:szCs w:val="20"/>
              </w:rPr>
              <w:t>FMU</w:t>
            </w:r>
          </w:p>
        </w:tc>
        <w:tc>
          <w:tcPr>
            <w:tcW w:w="1980" w:type="dxa"/>
            <w:vAlign w:val="center"/>
          </w:tcPr>
          <w:p w14:paraId="3CF4805D" w14:textId="552ED053" w:rsidR="00B24A33" w:rsidRPr="00706051" w:rsidRDefault="00C220F5" w:rsidP="00B347EC">
            <w:pPr>
              <w:pStyle w:val="NoSpacing"/>
              <w:rPr>
                <w:rFonts w:cstheme="minorHAnsi"/>
                <w:color w:val="008000"/>
                <w:sz w:val="20"/>
                <w:szCs w:val="20"/>
              </w:rPr>
            </w:pPr>
            <w:r>
              <w:rPr>
                <w:rFonts w:cstheme="minorHAnsi"/>
                <w:sz w:val="20"/>
                <w:szCs w:val="20"/>
              </w:rPr>
              <w:t>Throughout the project cycle</w:t>
            </w:r>
          </w:p>
        </w:tc>
      </w:tr>
      <w:tr w:rsidR="00B378D5" w:rsidRPr="00706051" w14:paraId="412573D4" w14:textId="77777777" w:rsidTr="00C90C23">
        <w:trPr>
          <w:trHeight w:val="357"/>
        </w:trPr>
        <w:tc>
          <w:tcPr>
            <w:tcW w:w="9590" w:type="dxa"/>
            <w:tcMar>
              <w:top w:w="50" w:type="dxa"/>
              <w:left w:w="50" w:type="dxa"/>
              <w:bottom w:w="50" w:type="dxa"/>
              <w:right w:w="50" w:type="dxa"/>
            </w:tcMar>
          </w:tcPr>
          <w:p w14:paraId="7CA9C1D7" w14:textId="7AE21B7B" w:rsidR="00736752" w:rsidRPr="00CD6B89" w:rsidRDefault="00736752" w:rsidP="00C90C23">
            <w:pPr>
              <w:pStyle w:val="Default"/>
              <w:numPr>
                <w:ilvl w:val="0"/>
                <w:numId w:val="61"/>
              </w:numPr>
              <w:jc w:val="both"/>
              <w:rPr>
                <w:rFonts w:asciiTheme="minorHAnsi" w:eastAsia="Times New Roman" w:hAnsiTheme="minorHAnsi" w:cstheme="minorHAnsi"/>
                <w:color w:val="auto"/>
                <w:sz w:val="20"/>
                <w:szCs w:val="20"/>
              </w:rPr>
            </w:pPr>
            <w:r>
              <w:rPr>
                <w:rFonts w:asciiTheme="minorHAnsi" w:eastAsia="Times New Roman" w:hAnsiTheme="minorHAnsi" w:cstheme="minorHAnsi"/>
                <w:color w:val="auto"/>
                <w:sz w:val="20"/>
                <w:szCs w:val="20"/>
              </w:rPr>
              <w:t>To date, no Project Steering Committee has been convened, hence the need to ensure this takes place in FY26</w:t>
            </w:r>
          </w:p>
          <w:p w14:paraId="02B378D6" w14:textId="77777777" w:rsidR="00B378D5" w:rsidRPr="00E30384" w:rsidRDefault="00B378D5" w:rsidP="00C90C23">
            <w:pPr>
              <w:pStyle w:val="NoSpacing"/>
              <w:rPr>
                <w:rFonts w:cstheme="minorHAnsi"/>
                <w:sz w:val="20"/>
                <w:szCs w:val="20"/>
              </w:rPr>
            </w:pPr>
          </w:p>
        </w:tc>
        <w:tc>
          <w:tcPr>
            <w:tcW w:w="3060" w:type="dxa"/>
          </w:tcPr>
          <w:p w14:paraId="3A2F5C8B" w14:textId="7B26922D" w:rsidR="00B378D5" w:rsidRDefault="00B378D5" w:rsidP="00B378D5">
            <w:pPr>
              <w:pStyle w:val="NoSpacing"/>
              <w:rPr>
                <w:rFonts w:cstheme="minorHAnsi"/>
                <w:sz w:val="20"/>
                <w:szCs w:val="20"/>
              </w:rPr>
            </w:pPr>
            <w:r w:rsidRPr="00546CE8">
              <w:rPr>
                <w:rFonts w:cstheme="minorHAnsi"/>
                <w:sz w:val="20"/>
              </w:rPr>
              <w:t>MECCNAR, CI-Africa Field Management Unit</w:t>
            </w:r>
          </w:p>
        </w:tc>
        <w:tc>
          <w:tcPr>
            <w:tcW w:w="1980" w:type="dxa"/>
          </w:tcPr>
          <w:p w14:paraId="45FE202F" w14:textId="11C2B61F" w:rsidR="00B378D5" w:rsidRDefault="00B378D5" w:rsidP="00B378D5">
            <w:pPr>
              <w:pStyle w:val="NoSpacing"/>
              <w:rPr>
                <w:rFonts w:cstheme="minorHAnsi"/>
                <w:sz w:val="20"/>
                <w:szCs w:val="20"/>
              </w:rPr>
            </w:pPr>
            <w:r>
              <w:rPr>
                <w:rFonts w:cstheme="minorHAnsi"/>
                <w:sz w:val="20"/>
              </w:rPr>
              <w:t>June 2026</w:t>
            </w:r>
          </w:p>
        </w:tc>
      </w:tr>
      <w:tr w:rsidR="00B378D5" w:rsidRPr="00706051" w14:paraId="3D633ABC" w14:textId="77777777" w:rsidTr="00B347EC">
        <w:trPr>
          <w:trHeight w:val="357"/>
        </w:trPr>
        <w:tc>
          <w:tcPr>
            <w:tcW w:w="9590" w:type="dxa"/>
            <w:tcMar>
              <w:top w:w="50" w:type="dxa"/>
              <w:left w:w="50" w:type="dxa"/>
              <w:bottom w:w="50" w:type="dxa"/>
              <w:right w:w="50" w:type="dxa"/>
            </w:tcMar>
            <w:vAlign w:val="center"/>
          </w:tcPr>
          <w:p w14:paraId="07E2BAFA" w14:textId="13C6734B" w:rsidR="00B378D5" w:rsidRPr="00C220F5" w:rsidRDefault="00B378D5" w:rsidP="00B378D5">
            <w:pPr>
              <w:pStyle w:val="NoSpacing"/>
              <w:numPr>
                <w:ilvl w:val="0"/>
                <w:numId w:val="61"/>
              </w:numPr>
              <w:ind w:left="512"/>
              <w:rPr>
                <w:rFonts w:cstheme="minorHAnsi"/>
                <w:sz w:val="20"/>
                <w:szCs w:val="20"/>
              </w:rPr>
            </w:pPr>
            <w:r w:rsidRPr="00E30384">
              <w:rPr>
                <w:rFonts w:cstheme="minorHAnsi"/>
                <w:sz w:val="20"/>
                <w:szCs w:val="20"/>
              </w:rPr>
              <w:t>Strengthen the M&amp;E system to closely monitor project targets at the outcome level and ensure no duplication of project beneficiaries.</w:t>
            </w:r>
          </w:p>
        </w:tc>
        <w:tc>
          <w:tcPr>
            <w:tcW w:w="3060" w:type="dxa"/>
            <w:vAlign w:val="center"/>
          </w:tcPr>
          <w:p w14:paraId="202BBACD" w14:textId="0B83B7FC" w:rsidR="00B378D5" w:rsidRPr="00706051" w:rsidRDefault="00B378D5" w:rsidP="00B378D5">
            <w:pPr>
              <w:pStyle w:val="NoSpacing"/>
              <w:rPr>
                <w:rFonts w:cstheme="minorHAnsi"/>
                <w:sz w:val="20"/>
                <w:szCs w:val="20"/>
              </w:rPr>
            </w:pPr>
            <w:r>
              <w:rPr>
                <w:rFonts w:cstheme="minorHAnsi"/>
                <w:sz w:val="20"/>
                <w:szCs w:val="20"/>
              </w:rPr>
              <w:t xml:space="preserve">PMU </w:t>
            </w:r>
          </w:p>
        </w:tc>
        <w:tc>
          <w:tcPr>
            <w:tcW w:w="1980" w:type="dxa"/>
            <w:vAlign w:val="center"/>
          </w:tcPr>
          <w:p w14:paraId="48AA03DE" w14:textId="274354D9" w:rsidR="00B378D5" w:rsidRPr="00706051" w:rsidRDefault="00B378D5" w:rsidP="00B378D5">
            <w:pPr>
              <w:pStyle w:val="NoSpacing"/>
              <w:rPr>
                <w:rFonts w:cstheme="minorHAnsi"/>
                <w:sz w:val="20"/>
                <w:szCs w:val="20"/>
              </w:rPr>
            </w:pPr>
            <w:r>
              <w:rPr>
                <w:rFonts w:cstheme="minorHAnsi"/>
                <w:sz w:val="20"/>
                <w:szCs w:val="20"/>
              </w:rPr>
              <w:t>Throughout the project cycle</w:t>
            </w:r>
          </w:p>
        </w:tc>
      </w:tr>
      <w:tr w:rsidR="00B378D5" w:rsidRPr="00706051" w14:paraId="041D939A" w14:textId="77777777" w:rsidTr="00B347EC">
        <w:trPr>
          <w:trHeight w:val="357"/>
        </w:trPr>
        <w:tc>
          <w:tcPr>
            <w:tcW w:w="9590" w:type="dxa"/>
            <w:tcMar>
              <w:top w:w="50" w:type="dxa"/>
              <w:left w:w="50" w:type="dxa"/>
              <w:bottom w:w="50" w:type="dxa"/>
              <w:right w:w="50" w:type="dxa"/>
            </w:tcMar>
            <w:vAlign w:val="center"/>
          </w:tcPr>
          <w:p w14:paraId="420B0CAF" w14:textId="731756D6" w:rsidR="00B378D5" w:rsidRPr="00C220F5" w:rsidRDefault="00B378D5" w:rsidP="00B378D5">
            <w:pPr>
              <w:pStyle w:val="NoSpacing"/>
              <w:numPr>
                <w:ilvl w:val="0"/>
                <w:numId w:val="61"/>
              </w:numPr>
              <w:ind w:left="512"/>
              <w:rPr>
                <w:rFonts w:cstheme="minorHAnsi"/>
                <w:sz w:val="20"/>
                <w:szCs w:val="20"/>
              </w:rPr>
            </w:pPr>
            <w:r w:rsidRPr="00E30384">
              <w:rPr>
                <w:rFonts w:cstheme="minorHAnsi"/>
                <w:sz w:val="20"/>
                <w:szCs w:val="20"/>
              </w:rPr>
              <w:t>Fast-track the preparation of the Standard Operating Procedures for the PMU and the project’s Operational Manual to guide the PMU in the implementation of project activities.</w:t>
            </w:r>
          </w:p>
        </w:tc>
        <w:tc>
          <w:tcPr>
            <w:tcW w:w="3060" w:type="dxa"/>
            <w:vAlign w:val="center"/>
          </w:tcPr>
          <w:p w14:paraId="3CF26838" w14:textId="34C28E30" w:rsidR="00B378D5" w:rsidRPr="00706051" w:rsidRDefault="00B378D5" w:rsidP="00B378D5">
            <w:pPr>
              <w:pStyle w:val="NoSpacing"/>
              <w:rPr>
                <w:rFonts w:cstheme="minorHAnsi"/>
                <w:sz w:val="20"/>
                <w:szCs w:val="20"/>
              </w:rPr>
            </w:pPr>
            <w:r>
              <w:rPr>
                <w:rFonts w:cstheme="minorHAnsi"/>
                <w:sz w:val="20"/>
                <w:szCs w:val="20"/>
              </w:rPr>
              <w:t>CI-AFMU, CI-GEF</w:t>
            </w:r>
          </w:p>
        </w:tc>
        <w:tc>
          <w:tcPr>
            <w:tcW w:w="1980" w:type="dxa"/>
            <w:vAlign w:val="center"/>
          </w:tcPr>
          <w:p w14:paraId="3A951398" w14:textId="431F24C8" w:rsidR="00B378D5" w:rsidRPr="00706051" w:rsidRDefault="00B378D5" w:rsidP="00B378D5">
            <w:pPr>
              <w:pStyle w:val="NoSpacing"/>
              <w:rPr>
                <w:rFonts w:cstheme="minorHAnsi"/>
                <w:sz w:val="20"/>
                <w:szCs w:val="20"/>
              </w:rPr>
            </w:pPr>
            <w:r>
              <w:rPr>
                <w:rFonts w:cstheme="minorHAnsi"/>
                <w:sz w:val="20"/>
                <w:szCs w:val="20"/>
              </w:rPr>
              <w:t>FY26 Q!</w:t>
            </w:r>
          </w:p>
        </w:tc>
      </w:tr>
      <w:tr w:rsidR="00B378D5" w:rsidRPr="00706051" w14:paraId="6D404B39" w14:textId="77777777" w:rsidTr="00B347EC">
        <w:trPr>
          <w:trHeight w:val="357"/>
        </w:trPr>
        <w:tc>
          <w:tcPr>
            <w:tcW w:w="9590" w:type="dxa"/>
            <w:tcMar>
              <w:top w:w="50" w:type="dxa"/>
              <w:left w:w="50" w:type="dxa"/>
              <w:bottom w:w="50" w:type="dxa"/>
              <w:right w:w="50" w:type="dxa"/>
            </w:tcMar>
            <w:vAlign w:val="center"/>
          </w:tcPr>
          <w:p w14:paraId="747F39A1" w14:textId="3F41C941" w:rsidR="00B378D5" w:rsidRPr="00C220F5" w:rsidRDefault="00B378D5" w:rsidP="00B378D5">
            <w:pPr>
              <w:pStyle w:val="NoSpacing"/>
              <w:numPr>
                <w:ilvl w:val="0"/>
                <w:numId w:val="61"/>
              </w:numPr>
              <w:ind w:left="512"/>
              <w:rPr>
                <w:rFonts w:cstheme="minorHAnsi"/>
                <w:sz w:val="20"/>
                <w:szCs w:val="20"/>
              </w:rPr>
            </w:pPr>
            <w:r w:rsidRPr="00E30384">
              <w:rPr>
                <w:rFonts w:cstheme="minorHAnsi"/>
                <w:sz w:val="20"/>
                <w:szCs w:val="20"/>
              </w:rPr>
              <w:t>Provide regular updates to the Project Advisory Board by the project leadership team to ensure smooth execution of project activities</w:t>
            </w:r>
            <w:r>
              <w:rPr>
                <w:rFonts w:cstheme="minorHAnsi"/>
                <w:sz w:val="20"/>
                <w:szCs w:val="20"/>
              </w:rPr>
              <w:t xml:space="preserve"> and provide any corrective action</w:t>
            </w:r>
          </w:p>
        </w:tc>
        <w:tc>
          <w:tcPr>
            <w:tcW w:w="3060" w:type="dxa"/>
            <w:vAlign w:val="center"/>
          </w:tcPr>
          <w:p w14:paraId="4FD2C02F" w14:textId="31DD22CD" w:rsidR="00B378D5" w:rsidRPr="00706051" w:rsidRDefault="00B378D5" w:rsidP="00B378D5">
            <w:pPr>
              <w:pStyle w:val="NoSpacing"/>
              <w:rPr>
                <w:rFonts w:cstheme="minorHAnsi"/>
                <w:sz w:val="20"/>
                <w:szCs w:val="20"/>
              </w:rPr>
            </w:pPr>
            <w:r>
              <w:rPr>
                <w:rFonts w:cstheme="minorHAnsi"/>
                <w:sz w:val="20"/>
                <w:szCs w:val="20"/>
              </w:rPr>
              <w:t>Project Leadership Team</w:t>
            </w:r>
          </w:p>
        </w:tc>
        <w:tc>
          <w:tcPr>
            <w:tcW w:w="1980" w:type="dxa"/>
            <w:vAlign w:val="center"/>
          </w:tcPr>
          <w:p w14:paraId="6323BE16" w14:textId="0B8CE0A0" w:rsidR="00B378D5" w:rsidRPr="00706051" w:rsidRDefault="00B378D5" w:rsidP="00B378D5">
            <w:pPr>
              <w:pStyle w:val="NoSpacing"/>
              <w:rPr>
                <w:rFonts w:cstheme="minorHAnsi"/>
                <w:sz w:val="20"/>
                <w:szCs w:val="20"/>
              </w:rPr>
            </w:pPr>
            <w:r>
              <w:rPr>
                <w:rFonts w:cstheme="minorHAnsi"/>
                <w:sz w:val="20"/>
                <w:szCs w:val="20"/>
              </w:rPr>
              <w:t>Throughout the project cycle</w:t>
            </w:r>
          </w:p>
        </w:tc>
      </w:tr>
      <w:tr w:rsidR="00B378D5" w:rsidRPr="00706051" w14:paraId="618480AC" w14:textId="77777777" w:rsidTr="00B347EC">
        <w:trPr>
          <w:trHeight w:val="357"/>
        </w:trPr>
        <w:tc>
          <w:tcPr>
            <w:tcW w:w="9590" w:type="dxa"/>
            <w:tcMar>
              <w:top w:w="50" w:type="dxa"/>
              <w:left w:w="50" w:type="dxa"/>
              <w:bottom w:w="50" w:type="dxa"/>
              <w:right w:w="50" w:type="dxa"/>
            </w:tcMar>
            <w:vAlign w:val="center"/>
          </w:tcPr>
          <w:p w14:paraId="372CA185" w14:textId="23ECA9F3" w:rsidR="00B378D5" w:rsidRPr="00C220F5" w:rsidRDefault="00B378D5" w:rsidP="00B378D5">
            <w:pPr>
              <w:pStyle w:val="NoSpacing"/>
              <w:numPr>
                <w:ilvl w:val="0"/>
                <w:numId w:val="61"/>
              </w:numPr>
              <w:ind w:left="512"/>
              <w:rPr>
                <w:rFonts w:cstheme="minorHAnsi"/>
                <w:sz w:val="20"/>
                <w:szCs w:val="20"/>
              </w:rPr>
            </w:pPr>
            <w:r w:rsidRPr="00E30384">
              <w:rPr>
                <w:rFonts w:cstheme="minorHAnsi"/>
                <w:sz w:val="20"/>
                <w:szCs w:val="20"/>
              </w:rPr>
              <w:t>Continuously engage stakeholders, including communities at the landscape level, to ensure buy-in and smooth implementation of project activities.</w:t>
            </w:r>
          </w:p>
        </w:tc>
        <w:tc>
          <w:tcPr>
            <w:tcW w:w="3060" w:type="dxa"/>
            <w:vAlign w:val="center"/>
          </w:tcPr>
          <w:p w14:paraId="463D4C6C" w14:textId="53ED2016" w:rsidR="00B378D5" w:rsidRPr="00706051" w:rsidRDefault="00B378D5" w:rsidP="00B378D5">
            <w:pPr>
              <w:pStyle w:val="NoSpacing"/>
              <w:rPr>
                <w:rFonts w:cstheme="minorHAnsi"/>
                <w:color w:val="008000"/>
                <w:sz w:val="20"/>
                <w:szCs w:val="20"/>
              </w:rPr>
            </w:pPr>
            <w:r>
              <w:rPr>
                <w:rFonts w:cstheme="minorHAnsi"/>
                <w:sz w:val="20"/>
                <w:szCs w:val="20"/>
              </w:rPr>
              <w:t>INBAC, CI-Angola, African Parks and ICCF</w:t>
            </w:r>
          </w:p>
        </w:tc>
        <w:tc>
          <w:tcPr>
            <w:tcW w:w="1980" w:type="dxa"/>
            <w:vAlign w:val="center"/>
          </w:tcPr>
          <w:p w14:paraId="38A9B4A9" w14:textId="5828D0A1" w:rsidR="00B378D5" w:rsidRPr="00706051" w:rsidRDefault="00B378D5" w:rsidP="00B378D5">
            <w:pPr>
              <w:pStyle w:val="NoSpacing"/>
              <w:rPr>
                <w:rFonts w:cstheme="minorHAnsi"/>
                <w:color w:val="008000"/>
                <w:sz w:val="20"/>
                <w:szCs w:val="20"/>
              </w:rPr>
            </w:pPr>
            <w:r>
              <w:rPr>
                <w:rFonts w:cstheme="minorHAnsi"/>
                <w:sz w:val="20"/>
                <w:szCs w:val="20"/>
              </w:rPr>
              <w:t>Throughout the project cycle</w:t>
            </w:r>
          </w:p>
        </w:tc>
      </w:tr>
    </w:tbl>
    <w:p w14:paraId="2F7CD39C" w14:textId="77777777" w:rsidR="001A6EDD" w:rsidRPr="00706051" w:rsidRDefault="001A6EDD" w:rsidP="00FC762C">
      <w:pPr>
        <w:pStyle w:val="Heading1"/>
        <w:spacing w:before="0" w:after="120"/>
        <w:jc w:val="center"/>
        <w:rPr>
          <w:rFonts w:asciiTheme="minorHAnsi" w:hAnsiTheme="minorHAnsi" w:cstheme="minorHAnsi"/>
          <w:b/>
          <w:sz w:val="20"/>
          <w:szCs w:val="20"/>
        </w:rPr>
      </w:pPr>
    </w:p>
    <w:p w14:paraId="57385BC2" w14:textId="77777777" w:rsidR="001A6EDD" w:rsidRPr="00706051" w:rsidRDefault="001A6EDD" w:rsidP="00FC762C">
      <w:pPr>
        <w:pStyle w:val="Heading1"/>
        <w:spacing w:before="0" w:after="120"/>
        <w:jc w:val="center"/>
        <w:rPr>
          <w:rFonts w:asciiTheme="minorHAnsi" w:hAnsiTheme="minorHAnsi" w:cstheme="minorHAnsi"/>
          <w:b/>
          <w:sz w:val="20"/>
          <w:szCs w:val="20"/>
        </w:rPr>
      </w:pPr>
    </w:p>
    <w:p w14:paraId="3765BC1A" w14:textId="7D007DD5" w:rsidR="00066E26" w:rsidRPr="008D2CB2" w:rsidRDefault="00230FA4" w:rsidP="0097229F">
      <w:pPr>
        <w:pStyle w:val="Heading1"/>
        <w:spacing w:before="0" w:after="120"/>
        <w:jc w:val="center"/>
        <w:rPr>
          <w:rFonts w:asciiTheme="minorHAnsi" w:hAnsiTheme="minorHAnsi" w:cstheme="minorHAnsi"/>
          <w:b/>
          <w:sz w:val="24"/>
          <w:szCs w:val="24"/>
        </w:rPr>
      </w:pPr>
      <w:r w:rsidRPr="00706051">
        <w:rPr>
          <w:rFonts w:asciiTheme="minorHAnsi" w:hAnsiTheme="minorHAnsi" w:cstheme="minorHAnsi"/>
          <w:b/>
          <w:sz w:val="20"/>
          <w:szCs w:val="20"/>
        </w:rPr>
        <w:br w:type="page"/>
      </w:r>
      <w:bookmarkStart w:id="13" w:name="_Toc475372436"/>
      <w:bookmarkStart w:id="14" w:name="_Toc475372533"/>
      <w:bookmarkStart w:id="15" w:name="_Toc475428940"/>
      <w:bookmarkStart w:id="16" w:name="_Toc405911887"/>
      <w:r w:rsidR="004357D3" w:rsidRPr="008D2CB2">
        <w:rPr>
          <w:rFonts w:asciiTheme="minorHAnsi" w:hAnsiTheme="minorHAnsi" w:cstheme="minorHAnsi"/>
          <w:b/>
          <w:color w:val="auto"/>
          <w:sz w:val="24"/>
          <w:szCs w:val="24"/>
          <w:u w:val="single"/>
        </w:rPr>
        <w:lastRenderedPageBreak/>
        <w:t>SECTION III</w:t>
      </w:r>
      <w:r w:rsidR="004357D3" w:rsidRPr="008D2CB2">
        <w:rPr>
          <w:rFonts w:asciiTheme="minorHAnsi" w:hAnsiTheme="minorHAnsi" w:cstheme="minorHAnsi"/>
          <w:b/>
          <w:color w:val="auto"/>
          <w:sz w:val="24"/>
          <w:szCs w:val="24"/>
        </w:rPr>
        <w:t>: PROJECT RISKS STATUS AND RATING</w:t>
      </w:r>
      <w:bookmarkEnd w:id="13"/>
      <w:bookmarkEnd w:id="14"/>
      <w:bookmarkEnd w:id="15"/>
    </w:p>
    <w:p w14:paraId="3D0CA241" w14:textId="77777777" w:rsidR="00E0467E" w:rsidRPr="00706051" w:rsidRDefault="00D46573" w:rsidP="00C51B1A">
      <w:pPr>
        <w:pStyle w:val="Heading2"/>
        <w:spacing w:before="0" w:after="120"/>
        <w:rPr>
          <w:rFonts w:asciiTheme="minorHAnsi" w:hAnsiTheme="minorHAnsi" w:cstheme="minorHAnsi"/>
          <w:b/>
          <w:color w:val="auto"/>
          <w:sz w:val="20"/>
          <w:szCs w:val="20"/>
        </w:rPr>
      </w:pPr>
      <w:bookmarkStart w:id="17" w:name="_Toc475372437"/>
      <w:bookmarkStart w:id="18" w:name="_Toc475372534"/>
      <w:bookmarkStart w:id="19" w:name="_Toc475428941"/>
      <w:bookmarkEnd w:id="16"/>
      <w:r w:rsidRPr="00706051">
        <w:rPr>
          <w:rFonts w:asciiTheme="minorHAnsi" w:hAnsiTheme="minorHAnsi" w:cstheme="minorHAnsi"/>
          <w:b/>
          <w:color w:val="auto"/>
          <w:sz w:val="20"/>
          <w:szCs w:val="20"/>
        </w:rPr>
        <w:t>a. Progress t</w:t>
      </w:r>
      <w:r w:rsidR="00E0467E" w:rsidRPr="00706051">
        <w:rPr>
          <w:rFonts w:asciiTheme="minorHAnsi" w:hAnsiTheme="minorHAnsi" w:cstheme="minorHAnsi"/>
          <w:b/>
          <w:color w:val="auto"/>
          <w:sz w:val="20"/>
          <w:szCs w:val="20"/>
        </w:rPr>
        <w:t xml:space="preserve">owards Implementing the Project </w:t>
      </w:r>
      <w:r w:rsidRPr="00706051">
        <w:rPr>
          <w:rFonts w:asciiTheme="minorHAnsi" w:hAnsiTheme="minorHAnsi" w:cstheme="minorHAnsi"/>
          <w:b/>
          <w:color w:val="auto"/>
          <w:sz w:val="20"/>
          <w:szCs w:val="20"/>
        </w:rPr>
        <w:t>Risk Mitigation</w:t>
      </w:r>
      <w:r w:rsidR="00E0467E" w:rsidRPr="00706051">
        <w:rPr>
          <w:rFonts w:asciiTheme="minorHAnsi" w:hAnsiTheme="minorHAnsi" w:cstheme="minorHAnsi"/>
          <w:b/>
          <w:color w:val="auto"/>
          <w:sz w:val="20"/>
          <w:szCs w:val="20"/>
        </w:rPr>
        <w:t xml:space="preserve"> Plan</w:t>
      </w:r>
      <w:bookmarkEnd w:id="17"/>
      <w:bookmarkEnd w:id="18"/>
      <w:bookmarkEnd w:id="19"/>
    </w:p>
    <w:p w14:paraId="186C2A00" w14:textId="77777777" w:rsidR="00C85A58" w:rsidRPr="00706051" w:rsidRDefault="00C85A58" w:rsidP="007D66BE">
      <w:pPr>
        <w:rPr>
          <w:rFonts w:asciiTheme="minorHAnsi" w:hAnsiTheme="minorHAnsi" w:cstheme="minorHAnsi"/>
          <w:sz w:val="20"/>
          <w:szCs w:val="20"/>
        </w:rPr>
      </w:pPr>
      <w:r w:rsidRPr="00706051">
        <w:rPr>
          <w:rFonts w:asciiTheme="minorHAnsi" w:hAnsiTheme="minorHAnsi" w:cstheme="minorHAnsi"/>
          <w:sz w:val="20"/>
          <w:szCs w:val="20"/>
        </w:rPr>
        <w:t>This section describes the activities implemented to manage and reduce high, substantial, modest, and low risks of the project. This section has three parts:</w:t>
      </w:r>
    </w:p>
    <w:p w14:paraId="30904BBC" w14:textId="7541B8E8" w:rsidR="00C85A58" w:rsidRPr="00706051" w:rsidRDefault="00C85A58" w:rsidP="00FC762C">
      <w:pPr>
        <w:ind w:left="720"/>
        <w:rPr>
          <w:rFonts w:asciiTheme="minorHAnsi" w:hAnsiTheme="minorHAnsi" w:cstheme="minorHAnsi"/>
          <w:sz w:val="20"/>
          <w:szCs w:val="20"/>
        </w:rPr>
      </w:pPr>
      <w:r w:rsidRPr="00706051">
        <w:rPr>
          <w:rFonts w:asciiTheme="minorHAnsi" w:hAnsiTheme="minorHAnsi" w:cstheme="minorHAnsi"/>
          <w:sz w:val="20"/>
          <w:szCs w:val="20"/>
        </w:rPr>
        <w:t>a. Ratings for the progress towards implementing mea</w:t>
      </w:r>
      <w:r w:rsidR="00E26E6C" w:rsidRPr="00706051">
        <w:rPr>
          <w:rFonts w:asciiTheme="minorHAnsi" w:hAnsiTheme="minorHAnsi" w:cstheme="minorHAnsi"/>
          <w:sz w:val="20"/>
          <w:szCs w:val="20"/>
        </w:rPr>
        <w:t>sures to mitigate project risks</w:t>
      </w:r>
      <w:r w:rsidR="00816A0F" w:rsidRPr="00706051">
        <w:rPr>
          <w:rFonts w:asciiTheme="minorHAnsi" w:hAnsiTheme="minorHAnsi" w:cstheme="minorHAnsi"/>
          <w:sz w:val="20"/>
          <w:szCs w:val="20"/>
        </w:rPr>
        <w:t xml:space="preserve"> and a p</w:t>
      </w:r>
      <w:r w:rsidRPr="00706051">
        <w:rPr>
          <w:rFonts w:asciiTheme="minorHAnsi" w:hAnsiTheme="minorHAnsi" w:cstheme="minorHAnsi"/>
          <w:sz w:val="20"/>
          <w:szCs w:val="20"/>
        </w:rPr>
        <w:t>rojec</w:t>
      </w:r>
      <w:r w:rsidR="00E26E6C" w:rsidRPr="00706051">
        <w:rPr>
          <w:rFonts w:asciiTheme="minorHAnsi" w:hAnsiTheme="minorHAnsi" w:cstheme="minorHAnsi"/>
          <w:sz w:val="20"/>
          <w:szCs w:val="20"/>
        </w:rPr>
        <w:t>t risks annual reassessment</w:t>
      </w:r>
    </w:p>
    <w:p w14:paraId="0416D229" w14:textId="225875FA" w:rsidR="00C85A58" w:rsidRPr="00706051" w:rsidRDefault="00816A0F" w:rsidP="00FC762C">
      <w:pPr>
        <w:ind w:left="720"/>
        <w:rPr>
          <w:rFonts w:asciiTheme="minorHAnsi" w:hAnsiTheme="minorHAnsi" w:cstheme="minorHAnsi"/>
          <w:sz w:val="20"/>
          <w:szCs w:val="20"/>
        </w:rPr>
      </w:pPr>
      <w:r w:rsidRPr="00706051">
        <w:rPr>
          <w:rFonts w:asciiTheme="minorHAnsi" w:hAnsiTheme="minorHAnsi" w:cstheme="minorHAnsi"/>
          <w:sz w:val="20"/>
          <w:szCs w:val="20"/>
        </w:rPr>
        <w:t>b</w:t>
      </w:r>
      <w:r w:rsidR="00C85A58" w:rsidRPr="00706051">
        <w:rPr>
          <w:rFonts w:asciiTheme="minorHAnsi" w:hAnsiTheme="minorHAnsi" w:cstheme="minorHAnsi"/>
          <w:sz w:val="20"/>
          <w:szCs w:val="20"/>
        </w:rPr>
        <w:t xml:space="preserve">. Recommendations for improving project </w:t>
      </w:r>
      <w:r w:rsidR="00E26E6C" w:rsidRPr="00706051">
        <w:rPr>
          <w:rFonts w:asciiTheme="minorHAnsi" w:hAnsiTheme="minorHAnsi" w:cstheme="minorHAnsi"/>
          <w:sz w:val="20"/>
          <w:szCs w:val="20"/>
        </w:rPr>
        <w:t>risks management</w:t>
      </w:r>
    </w:p>
    <w:p w14:paraId="27AE0907" w14:textId="77777777" w:rsidR="00987E71" w:rsidRPr="00706051" w:rsidRDefault="00987E71" w:rsidP="00FC762C">
      <w:pPr>
        <w:ind w:left="720"/>
        <w:rPr>
          <w:rFonts w:asciiTheme="minorHAnsi" w:hAnsiTheme="minorHAnsi" w:cstheme="minorHAnsi"/>
          <w:sz w:val="20"/>
          <w:szCs w:val="20"/>
        </w:rPr>
      </w:pPr>
    </w:p>
    <w:p w14:paraId="24F88273" w14:textId="1B2D4B12" w:rsidR="00816A0F" w:rsidRPr="00706051" w:rsidRDefault="00816A0F" w:rsidP="00816A0F">
      <w:pPr>
        <w:rPr>
          <w:rFonts w:asciiTheme="minorHAnsi" w:hAnsiTheme="minorHAnsi" w:cstheme="minorHAnsi"/>
          <w:b/>
          <w:sz w:val="20"/>
          <w:szCs w:val="20"/>
        </w:rPr>
      </w:pPr>
      <w:r w:rsidRPr="00706051">
        <w:rPr>
          <w:rFonts w:asciiTheme="minorHAnsi" w:hAnsiTheme="minorHAnsi" w:cstheme="minorHAnsi"/>
          <w:b/>
          <w:sz w:val="20"/>
          <w:szCs w:val="20"/>
        </w:rPr>
        <w:t>Progress towards Implementing the Project Risk Mitigation and Plan Project Risks Annual Reassessment</w:t>
      </w:r>
    </w:p>
    <w:p w14:paraId="367A89BC" w14:textId="77777777" w:rsidR="00816A0F" w:rsidRPr="00706051" w:rsidRDefault="00816A0F" w:rsidP="00E0467E">
      <w:pPr>
        <w:contextualSpacing/>
        <w:rPr>
          <w:rFonts w:asciiTheme="minorHAnsi" w:hAnsiTheme="minorHAnsi" w:cstheme="minorHAnsi"/>
          <w:sz w:val="20"/>
          <w:szCs w:val="20"/>
        </w:rPr>
      </w:pPr>
    </w:p>
    <w:tbl>
      <w:tblPr>
        <w:tblW w:w="14287" w:type="dxa"/>
        <w:tblInd w:w="25" w:type="dxa"/>
        <w:tblBorders>
          <w:top w:val="single" w:sz="4" w:space="0" w:color="404040" w:themeColor="text1" w:themeTint="BF"/>
          <w:left w:val="single" w:sz="4" w:space="0" w:color="404040" w:themeColor="text1" w:themeTint="BF"/>
          <w:bottom w:val="single" w:sz="4" w:space="0" w:color="404040" w:themeColor="text1" w:themeTint="BF"/>
          <w:right w:val="single" w:sz="4" w:space="0" w:color="404040" w:themeColor="text1" w:themeTint="BF"/>
          <w:insideH w:val="single" w:sz="4" w:space="0" w:color="404040" w:themeColor="text1" w:themeTint="BF"/>
          <w:insideV w:val="single" w:sz="4" w:space="0" w:color="404040" w:themeColor="text1" w:themeTint="BF"/>
        </w:tblBorders>
        <w:tblCellMar>
          <w:top w:w="29" w:type="dxa"/>
          <w:left w:w="115" w:type="dxa"/>
          <w:bottom w:w="29" w:type="dxa"/>
          <w:right w:w="115" w:type="dxa"/>
        </w:tblCellMar>
        <w:tblLook w:val="00A0" w:firstRow="1" w:lastRow="0" w:firstColumn="1" w:lastColumn="0" w:noHBand="0" w:noVBand="0"/>
      </w:tblPr>
      <w:tblGrid>
        <w:gridCol w:w="2238"/>
        <w:gridCol w:w="4820"/>
        <w:gridCol w:w="4252"/>
        <w:gridCol w:w="1440"/>
        <w:gridCol w:w="1537"/>
      </w:tblGrid>
      <w:tr w:rsidR="002414B7" w:rsidRPr="00706051" w14:paraId="3EBDB4B3" w14:textId="6BF4975A" w:rsidTr="008D2CB2">
        <w:trPr>
          <w:trHeight w:val="816"/>
          <w:tblHeader/>
        </w:trPr>
        <w:tc>
          <w:tcPr>
            <w:tcW w:w="2238" w:type="dxa"/>
            <w:shd w:val="clear" w:color="auto" w:fill="808080" w:themeFill="background1" w:themeFillShade="80"/>
            <w:vAlign w:val="center"/>
          </w:tcPr>
          <w:p w14:paraId="6BE39096" w14:textId="49A6D30E" w:rsidR="003E1B94" w:rsidRPr="00706051" w:rsidRDefault="003E1B94" w:rsidP="00FC762C">
            <w:pPr>
              <w:ind w:left="67"/>
              <w:jc w:val="center"/>
              <w:rPr>
                <w:rFonts w:asciiTheme="minorHAnsi" w:hAnsiTheme="minorHAnsi" w:cstheme="minorHAnsi"/>
                <w:b/>
                <w:color w:val="FFFFFF"/>
                <w:sz w:val="20"/>
                <w:szCs w:val="20"/>
              </w:rPr>
            </w:pPr>
            <w:r w:rsidRPr="00706051">
              <w:rPr>
                <w:rFonts w:asciiTheme="minorHAnsi" w:hAnsiTheme="minorHAnsi" w:cstheme="minorHAnsi"/>
                <w:b/>
                <w:bCs/>
                <w:color w:val="FFFFFF" w:themeColor="background1"/>
                <w:sz w:val="20"/>
                <w:szCs w:val="20"/>
              </w:rPr>
              <w:t>PROJECT RISKS</w:t>
            </w:r>
            <w:r w:rsidRPr="00706051">
              <w:rPr>
                <w:rFonts w:asciiTheme="minorHAnsi" w:hAnsiTheme="minorHAnsi" w:cstheme="minorHAnsi"/>
                <w:b/>
                <w:color w:val="FFFFFF"/>
                <w:sz w:val="20"/>
                <w:szCs w:val="20"/>
              </w:rPr>
              <w:t xml:space="preserve"> </w:t>
            </w:r>
          </w:p>
        </w:tc>
        <w:tc>
          <w:tcPr>
            <w:tcW w:w="4820" w:type="dxa"/>
            <w:shd w:val="clear" w:color="auto" w:fill="808080" w:themeFill="background1" w:themeFillShade="80"/>
            <w:vAlign w:val="center"/>
          </w:tcPr>
          <w:p w14:paraId="7D5A49A6" w14:textId="08D41B5E" w:rsidR="003E1B94" w:rsidRPr="00706051" w:rsidRDefault="003E1B94" w:rsidP="00FC762C">
            <w:pPr>
              <w:ind w:left="67"/>
              <w:jc w:val="center"/>
              <w:rPr>
                <w:rFonts w:asciiTheme="minorHAnsi" w:hAnsiTheme="minorHAnsi" w:cstheme="minorHAnsi"/>
                <w:b/>
                <w:color w:val="FFFFFF"/>
                <w:sz w:val="20"/>
                <w:szCs w:val="20"/>
              </w:rPr>
            </w:pPr>
            <w:r w:rsidRPr="00706051">
              <w:rPr>
                <w:rFonts w:asciiTheme="minorHAnsi" w:hAnsiTheme="minorHAnsi" w:cstheme="minorHAnsi"/>
                <w:b/>
                <w:color w:val="FFFFFF"/>
                <w:sz w:val="20"/>
                <w:szCs w:val="20"/>
              </w:rPr>
              <w:t>PRODOC RISK</w:t>
            </w:r>
            <w:r w:rsidR="0074373A" w:rsidRPr="00706051">
              <w:rPr>
                <w:rFonts w:asciiTheme="minorHAnsi" w:hAnsiTheme="minorHAnsi" w:cstheme="minorHAnsi"/>
                <w:b/>
                <w:color w:val="FFFFFF"/>
                <w:sz w:val="20"/>
                <w:szCs w:val="20"/>
              </w:rPr>
              <w:t xml:space="preserve"> DEFINITION AND</w:t>
            </w:r>
            <w:r w:rsidRPr="00706051">
              <w:rPr>
                <w:rFonts w:asciiTheme="minorHAnsi" w:hAnsiTheme="minorHAnsi" w:cstheme="minorHAnsi"/>
                <w:b/>
                <w:color w:val="FFFFFF"/>
                <w:sz w:val="20"/>
                <w:szCs w:val="20"/>
              </w:rPr>
              <w:t xml:space="preserve"> MITIGATION MEASURE </w:t>
            </w:r>
          </w:p>
        </w:tc>
        <w:tc>
          <w:tcPr>
            <w:tcW w:w="4252" w:type="dxa"/>
            <w:shd w:val="clear" w:color="auto" w:fill="808080" w:themeFill="background1" w:themeFillShade="80"/>
            <w:vAlign w:val="center"/>
          </w:tcPr>
          <w:p w14:paraId="142ECE4B" w14:textId="2E48E37A" w:rsidR="003E1B94" w:rsidRPr="00706051" w:rsidRDefault="003E1B94" w:rsidP="00FC762C">
            <w:pPr>
              <w:ind w:left="67"/>
              <w:jc w:val="center"/>
              <w:rPr>
                <w:rFonts w:asciiTheme="minorHAnsi" w:hAnsiTheme="minorHAnsi" w:cstheme="minorHAnsi"/>
                <w:b/>
                <w:color w:val="FFFFFF"/>
                <w:sz w:val="20"/>
                <w:szCs w:val="20"/>
              </w:rPr>
            </w:pPr>
            <w:r w:rsidRPr="00706051">
              <w:rPr>
                <w:rFonts w:asciiTheme="minorHAnsi" w:hAnsiTheme="minorHAnsi" w:cstheme="minorHAnsi"/>
                <w:b/>
                <w:color w:val="FFFFFF"/>
                <w:sz w:val="20"/>
                <w:szCs w:val="20"/>
              </w:rPr>
              <w:t>MITIGATION MEASURES IMPLEMENTATION PROGRESS</w:t>
            </w:r>
          </w:p>
        </w:tc>
        <w:tc>
          <w:tcPr>
            <w:tcW w:w="1440" w:type="dxa"/>
            <w:shd w:val="clear" w:color="auto" w:fill="808080" w:themeFill="background1" w:themeFillShade="80"/>
          </w:tcPr>
          <w:p w14:paraId="6C3B48FC" w14:textId="10825C39" w:rsidR="003E1B94" w:rsidRPr="00706051" w:rsidRDefault="003E1B94" w:rsidP="00BF7975">
            <w:pPr>
              <w:ind w:left="67"/>
              <w:jc w:val="center"/>
              <w:rPr>
                <w:rFonts w:asciiTheme="minorHAnsi" w:hAnsiTheme="minorHAnsi" w:cstheme="minorHAnsi"/>
                <w:b/>
                <w:bCs/>
                <w:color w:val="FFFFFF" w:themeColor="background1"/>
                <w:sz w:val="20"/>
                <w:szCs w:val="20"/>
              </w:rPr>
            </w:pPr>
            <w:r w:rsidRPr="00706051">
              <w:rPr>
                <w:rFonts w:asciiTheme="minorHAnsi" w:hAnsiTheme="minorHAnsi" w:cstheme="minorHAnsi"/>
                <w:b/>
                <w:bCs/>
                <w:color w:val="FFFFFF" w:themeColor="background1"/>
                <w:sz w:val="20"/>
                <w:szCs w:val="20"/>
              </w:rPr>
              <w:t>PRODOC RISK RATING</w:t>
            </w:r>
          </w:p>
        </w:tc>
        <w:tc>
          <w:tcPr>
            <w:tcW w:w="1537" w:type="dxa"/>
            <w:shd w:val="clear" w:color="auto" w:fill="808080" w:themeFill="background1" w:themeFillShade="80"/>
          </w:tcPr>
          <w:p w14:paraId="7073C82F" w14:textId="77777777" w:rsidR="003E1B94" w:rsidRPr="00706051" w:rsidRDefault="003E1B94" w:rsidP="00BF7975">
            <w:pPr>
              <w:ind w:left="67"/>
              <w:jc w:val="center"/>
              <w:rPr>
                <w:rFonts w:asciiTheme="minorHAnsi" w:hAnsiTheme="minorHAnsi" w:cstheme="minorHAnsi"/>
                <w:b/>
                <w:bCs/>
                <w:color w:val="FFFFFF" w:themeColor="background1"/>
                <w:sz w:val="20"/>
                <w:szCs w:val="20"/>
              </w:rPr>
            </w:pPr>
            <w:r w:rsidRPr="00706051">
              <w:rPr>
                <w:rFonts w:asciiTheme="minorHAnsi" w:hAnsiTheme="minorHAnsi" w:cstheme="minorHAnsi"/>
                <w:b/>
                <w:bCs/>
                <w:color w:val="FFFFFF" w:themeColor="background1"/>
                <w:sz w:val="20"/>
                <w:szCs w:val="20"/>
              </w:rPr>
              <w:t>CURRENT</w:t>
            </w:r>
          </w:p>
          <w:p w14:paraId="79E7CBED" w14:textId="64569ADA" w:rsidR="003E1B94" w:rsidRPr="00706051" w:rsidRDefault="003E1B94" w:rsidP="006C48A8">
            <w:pPr>
              <w:ind w:left="67"/>
              <w:jc w:val="center"/>
              <w:rPr>
                <w:rFonts w:asciiTheme="minorHAnsi" w:hAnsiTheme="minorHAnsi" w:cstheme="minorHAnsi"/>
                <w:b/>
                <w:bCs/>
                <w:color w:val="FFFFFF" w:themeColor="background1"/>
                <w:sz w:val="20"/>
                <w:szCs w:val="20"/>
              </w:rPr>
            </w:pPr>
            <w:r w:rsidRPr="00706051">
              <w:rPr>
                <w:rFonts w:asciiTheme="minorHAnsi" w:hAnsiTheme="minorHAnsi" w:cstheme="minorHAnsi"/>
                <w:b/>
                <w:bCs/>
                <w:color w:val="FFFFFF" w:themeColor="background1"/>
                <w:sz w:val="20"/>
                <w:szCs w:val="20"/>
              </w:rPr>
              <w:t>FY</w:t>
            </w:r>
            <w:r w:rsidR="00DF6C32" w:rsidRPr="00706051">
              <w:rPr>
                <w:rFonts w:asciiTheme="minorHAnsi" w:hAnsiTheme="minorHAnsi" w:cstheme="minorHAnsi"/>
                <w:b/>
                <w:bCs/>
                <w:color w:val="FFFFFF" w:themeColor="background1"/>
                <w:sz w:val="20"/>
                <w:szCs w:val="20"/>
              </w:rPr>
              <w:t>25</w:t>
            </w:r>
            <w:r w:rsidRPr="00706051">
              <w:rPr>
                <w:rFonts w:asciiTheme="minorHAnsi" w:hAnsiTheme="minorHAnsi" w:cstheme="minorHAnsi"/>
                <w:b/>
                <w:bCs/>
                <w:color w:val="FFFFFF" w:themeColor="background1"/>
                <w:sz w:val="20"/>
                <w:szCs w:val="20"/>
              </w:rPr>
              <w:t xml:space="preserve"> RISK RATING</w:t>
            </w:r>
          </w:p>
        </w:tc>
      </w:tr>
      <w:tr w:rsidR="00944B9B" w:rsidRPr="00706051" w14:paraId="2943065F" w14:textId="77777777" w:rsidTr="008D2CB2">
        <w:trPr>
          <w:trHeight w:val="279"/>
        </w:trPr>
        <w:tc>
          <w:tcPr>
            <w:tcW w:w="14287" w:type="dxa"/>
            <w:gridSpan w:val="5"/>
            <w:shd w:val="clear" w:color="auto" w:fill="BFBFBF" w:themeFill="background1" w:themeFillShade="BF"/>
          </w:tcPr>
          <w:p w14:paraId="6E57D398" w14:textId="38D9BE47" w:rsidR="00944B9B" w:rsidRPr="00706051" w:rsidRDefault="00944B9B" w:rsidP="00885DC4">
            <w:pPr>
              <w:jc w:val="center"/>
              <w:rPr>
                <w:rFonts w:asciiTheme="minorHAnsi" w:hAnsiTheme="minorHAnsi" w:cstheme="minorHAnsi"/>
                <w:b/>
                <w:color w:val="008000"/>
                <w:sz w:val="20"/>
                <w:szCs w:val="20"/>
              </w:rPr>
            </w:pPr>
            <w:r w:rsidRPr="00706051">
              <w:rPr>
                <w:rFonts w:asciiTheme="minorHAnsi" w:hAnsiTheme="minorHAnsi" w:cstheme="minorHAnsi"/>
                <w:b/>
                <w:color w:val="000000" w:themeColor="text1"/>
                <w:sz w:val="20"/>
                <w:szCs w:val="20"/>
              </w:rPr>
              <w:t>CONTEXT</w:t>
            </w:r>
          </w:p>
        </w:tc>
      </w:tr>
      <w:tr w:rsidR="00E86314" w:rsidRPr="00706051" w14:paraId="06E8BA33" w14:textId="77777777" w:rsidTr="008D2CB2">
        <w:trPr>
          <w:trHeight w:val="279"/>
        </w:trPr>
        <w:tc>
          <w:tcPr>
            <w:tcW w:w="2238" w:type="dxa"/>
            <w:vMerge w:val="restart"/>
          </w:tcPr>
          <w:p w14:paraId="5C2CEA4C" w14:textId="4A07F36C" w:rsidR="00E86314" w:rsidRPr="00706051" w:rsidRDefault="00E86314" w:rsidP="00DF451C">
            <w:pPr>
              <w:rPr>
                <w:rFonts w:asciiTheme="minorHAnsi" w:hAnsiTheme="minorHAnsi" w:cstheme="minorHAnsi"/>
                <w:b/>
                <w:color w:val="000000" w:themeColor="text1"/>
                <w:sz w:val="20"/>
                <w:szCs w:val="20"/>
                <w:lang w:eastAsia="ja-JP"/>
              </w:rPr>
            </w:pPr>
            <w:r w:rsidRPr="71FF02F5">
              <w:rPr>
                <w:rFonts w:asciiTheme="minorHAnsi" w:hAnsiTheme="minorHAnsi" w:cstheme="minorBidi"/>
                <w:b/>
                <w:color w:val="000000" w:themeColor="text1"/>
                <w:sz w:val="20"/>
                <w:szCs w:val="20"/>
                <w:lang w:eastAsia="ja-JP"/>
              </w:rPr>
              <w:t xml:space="preserve">Climate change </w:t>
            </w:r>
          </w:p>
          <w:p w14:paraId="5F0D58F5" w14:textId="42F79A9A" w:rsidR="00E86314" w:rsidRPr="00706051" w:rsidRDefault="00E86314" w:rsidP="00DF451C">
            <w:pPr>
              <w:rPr>
                <w:rFonts w:asciiTheme="minorHAnsi" w:hAnsiTheme="minorHAnsi" w:cstheme="minorHAnsi"/>
                <w:b/>
                <w:color w:val="000000" w:themeColor="text1"/>
                <w:sz w:val="20"/>
                <w:szCs w:val="20"/>
                <w:lang w:eastAsia="ja-JP"/>
              </w:rPr>
            </w:pPr>
          </w:p>
        </w:tc>
        <w:tc>
          <w:tcPr>
            <w:tcW w:w="4820" w:type="dxa"/>
          </w:tcPr>
          <w:p w14:paraId="002BD90F" w14:textId="2FF2D419" w:rsidR="00E86314" w:rsidRDefault="00E86314" w:rsidP="00E85645">
            <w:pPr>
              <w:rPr>
                <w:rFonts w:asciiTheme="minorHAnsi" w:hAnsiTheme="minorHAnsi" w:cstheme="minorHAnsi"/>
                <w:sz w:val="20"/>
                <w:szCs w:val="20"/>
              </w:rPr>
            </w:pPr>
            <w:r w:rsidRPr="008D2CB2">
              <w:rPr>
                <w:rFonts w:asciiTheme="minorHAnsi" w:hAnsiTheme="minorHAnsi" w:cstheme="minorHAnsi"/>
                <w:b/>
                <w:bCs/>
                <w:sz w:val="20"/>
                <w:szCs w:val="20"/>
              </w:rPr>
              <w:t>Risk:</w:t>
            </w:r>
            <w:r>
              <w:rPr>
                <w:rFonts w:asciiTheme="minorHAnsi" w:hAnsiTheme="minorHAnsi" w:cstheme="minorHAnsi"/>
                <w:sz w:val="20"/>
                <w:szCs w:val="20"/>
              </w:rPr>
              <w:t xml:space="preserve"> </w:t>
            </w:r>
            <w:r w:rsidRPr="00706051">
              <w:rPr>
                <w:rFonts w:asciiTheme="minorHAnsi" w:hAnsiTheme="minorHAnsi" w:cstheme="minorHAnsi"/>
                <w:bCs/>
                <w:color w:val="000000" w:themeColor="text1"/>
                <w:sz w:val="20"/>
                <w:szCs w:val="20"/>
                <w:lang w:eastAsia="ja-JP"/>
              </w:rPr>
              <w:t xml:space="preserve">Climate change may drive shifts in priority </w:t>
            </w:r>
            <w:r w:rsidRPr="00706051">
              <w:rPr>
                <w:rFonts w:asciiTheme="minorHAnsi" w:hAnsiTheme="minorHAnsi" w:cstheme="minorHAnsi"/>
                <w:bCs/>
                <w:color w:val="000000" w:themeColor="text1"/>
                <w:sz w:val="18"/>
                <w:szCs w:val="18"/>
                <w:lang w:eastAsia="ja-JP"/>
              </w:rPr>
              <w:t>species</w:t>
            </w:r>
            <w:r w:rsidRPr="00706051">
              <w:rPr>
                <w:rFonts w:asciiTheme="minorHAnsi" w:hAnsiTheme="minorHAnsi" w:cstheme="minorHAnsi"/>
                <w:bCs/>
                <w:color w:val="000000" w:themeColor="text1"/>
                <w:sz w:val="20"/>
                <w:szCs w:val="20"/>
                <w:lang w:eastAsia="ja-JP"/>
              </w:rPr>
              <w:t xml:space="preserve"> distributions beyond the existing boundaries of the targeted conservation areas.</w:t>
            </w:r>
          </w:p>
          <w:p w14:paraId="0FBC85D1" w14:textId="77777777" w:rsidR="00E86314" w:rsidRDefault="00E86314" w:rsidP="00E85645">
            <w:pPr>
              <w:rPr>
                <w:rFonts w:asciiTheme="minorHAnsi" w:hAnsiTheme="minorHAnsi" w:cstheme="minorHAnsi"/>
                <w:sz w:val="20"/>
                <w:szCs w:val="20"/>
              </w:rPr>
            </w:pPr>
          </w:p>
          <w:p w14:paraId="4A3AFA7E" w14:textId="77777777" w:rsidR="00E86314" w:rsidRDefault="00E86314" w:rsidP="00E85645">
            <w:pPr>
              <w:rPr>
                <w:rFonts w:asciiTheme="minorHAnsi" w:hAnsiTheme="minorHAnsi" w:cstheme="minorHAnsi"/>
                <w:sz w:val="20"/>
                <w:szCs w:val="20"/>
              </w:rPr>
            </w:pPr>
          </w:p>
          <w:p w14:paraId="1E1A8878" w14:textId="6D140975" w:rsidR="00E86314" w:rsidRPr="00706051" w:rsidRDefault="00E86314" w:rsidP="00E85645">
            <w:pPr>
              <w:rPr>
                <w:rFonts w:asciiTheme="minorHAnsi" w:hAnsiTheme="minorHAnsi" w:cstheme="minorHAnsi"/>
                <w:sz w:val="20"/>
                <w:szCs w:val="20"/>
              </w:rPr>
            </w:pPr>
            <w:r w:rsidRPr="008D2CB2">
              <w:rPr>
                <w:rFonts w:asciiTheme="minorHAnsi" w:hAnsiTheme="minorHAnsi" w:cstheme="minorHAnsi"/>
                <w:b/>
                <w:bCs/>
                <w:sz w:val="20"/>
                <w:szCs w:val="20"/>
              </w:rPr>
              <w:t>Mitigation Measure:</w:t>
            </w:r>
            <w:r>
              <w:rPr>
                <w:rFonts w:asciiTheme="minorHAnsi" w:hAnsiTheme="minorHAnsi" w:cstheme="minorHAnsi"/>
                <w:sz w:val="20"/>
                <w:szCs w:val="20"/>
              </w:rPr>
              <w:t xml:space="preserve"> T</w:t>
            </w:r>
            <w:r w:rsidRPr="00706051">
              <w:rPr>
                <w:rFonts w:asciiTheme="minorHAnsi" w:hAnsiTheme="minorHAnsi" w:cstheme="minorHAnsi"/>
                <w:sz w:val="20"/>
                <w:szCs w:val="20"/>
              </w:rPr>
              <w:t>he management plans for the protected areas will account for long-term climate change projections so that strategic decisions can be made regarding species distribution shifts. Incorporating the</w:t>
            </w:r>
            <w:r>
              <w:rPr>
                <w:rFonts w:asciiTheme="minorHAnsi" w:hAnsiTheme="minorHAnsi" w:cstheme="minorHAnsi"/>
                <w:sz w:val="20"/>
                <w:szCs w:val="20"/>
              </w:rPr>
              <w:t xml:space="preserve"> </w:t>
            </w:r>
            <w:r w:rsidRPr="00706051">
              <w:rPr>
                <w:rFonts w:asciiTheme="minorHAnsi" w:hAnsiTheme="minorHAnsi" w:cstheme="minorHAnsi"/>
                <w:sz w:val="20"/>
                <w:szCs w:val="20"/>
              </w:rPr>
              <w:t xml:space="preserve"> </w:t>
            </w:r>
            <w:r w:rsidRPr="004F7B36">
              <w:rPr>
                <w:rFonts w:asciiTheme="minorHAnsi" w:hAnsiTheme="minorHAnsi" w:cstheme="minorHAnsi"/>
                <w:sz w:val="20"/>
                <w:szCs w:val="20"/>
              </w:rPr>
              <w:t>Spatial Planning for Area Conservation in Response to Climate Change</w:t>
            </w:r>
            <w:r>
              <w:rPr>
                <w:rFonts w:asciiTheme="minorHAnsi" w:hAnsiTheme="minorHAnsi" w:cstheme="minorHAnsi"/>
                <w:sz w:val="20"/>
                <w:szCs w:val="20"/>
              </w:rPr>
              <w:t xml:space="preserve"> (</w:t>
            </w:r>
            <w:r w:rsidRPr="00706051">
              <w:rPr>
                <w:rFonts w:asciiTheme="minorHAnsi" w:hAnsiTheme="minorHAnsi" w:cstheme="minorHAnsi"/>
                <w:sz w:val="20"/>
                <w:szCs w:val="20"/>
              </w:rPr>
              <w:t>SPARC</w:t>
            </w:r>
            <w:r>
              <w:rPr>
                <w:rFonts w:asciiTheme="minorHAnsi" w:hAnsiTheme="minorHAnsi" w:cstheme="minorHAnsi"/>
                <w:sz w:val="20"/>
                <w:szCs w:val="20"/>
              </w:rPr>
              <w:t>)</w:t>
            </w:r>
            <w:r w:rsidRPr="00706051">
              <w:rPr>
                <w:rFonts w:asciiTheme="minorHAnsi" w:hAnsiTheme="minorHAnsi" w:cstheme="minorHAnsi"/>
                <w:sz w:val="20"/>
                <w:szCs w:val="20"/>
              </w:rPr>
              <w:t>tool and datasets will aid in the effectiveness of this. The project also includes activities to strengthen the network of management among the transfrontier conservation areas, providing further flexibility in planning through collaboration beyond park and national borders.</w:t>
            </w:r>
          </w:p>
        </w:tc>
        <w:tc>
          <w:tcPr>
            <w:tcW w:w="4252" w:type="dxa"/>
          </w:tcPr>
          <w:p w14:paraId="7AF238C9" w14:textId="16D73C7D" w:rsidR="00E86314" w:rsidRPr="00706051" w:rsidRDefault="00E86314" w:rsidP="004F7B36">
            <w:pPr>
              <w:rPr>
                <w:rFonts w:asciiTheme="minorHAnsi" w:hAnsiTheme="minorHAnsi" w:cstheme="minorHAnsi"/>
                <w:bCs/>
                <w:sz w:val="20"/>
                <w:szCs w:val="20"/>
              </w:rPr>
            </w:pPr>
            <w:r w:rsidRPr="004F7B36">
              <w:rPr>
                <w:rFonts w:asciiTheme="minorHAnsi" w:hAnsiTheme="minorHAnsi" w:cstheme="minorHAnsi"/>
                <w:bCs/>
                <w:sz w:val="20"/>
                <w:szCs w:val="20"/>
              </w:rPr>
              <w:t>In Luengue-Luiana the project is due to start activities in the FY26. In Iona National Park the project started the operationalization of the Park Management Plan, through carrying out series of consultation with local stakeholders to inform the development of land use plans, which will incorporate measures to mitigate identified risk</w:t>
            </w:r>
            <w:r>
              <w:rPr>
                <w:rFonts w:asciiTheme="minorHAnsi" w:hAnsiTheme="minorHAnsi" w:cstheme="minorHAnsi"/>
                <w:bCs/>
                <w:sz w:val="20"/>
                <w:szCs w:val="20"/>
              </w:rPr>
              <w:t xml:space="preserve">. </w:t>
            </w:r>
          </w:p>
        </w:tc>
        <w:tc>
          <w:tcPr>
            <w:tcW w:w="1440" w:type="dxa"/>
          </w:tcPr>
          <w:p w14:paraId="39796504" w14:textId="2DA5FBD0" w:rsidR="00E86314" w:rsidRPr="00706051" w:rsidRDefault="00E86314" w:rsidP="003E3E93">
            <w:pPr>
              <w:rPr>
                <w:rFonts w:asciiTheme="minorHAnsi" w:hAnsiTheme="minorHAnsi" w:cstheme="minorHAnsi"/>
                <w:bCs/>
                <w:sz w:val="20"/>
                <w:szCs w:val="20"/>
              </w:rPr>
            </w:pPr>
            <w:r w:rsidRPr="00706051">
              <w:rPr>
                <w:rFonts w:asciiTheme="minorHAnsi" w:hAnsiTheme="minorHAnsi" w:cstheme="minorHAnsi"/>
                <w:bCs/>
                <w:sz w:val="20"/>
                <w:szCs w:val="20"/>
              </w:rPr>
              <w:t>Medium (M)</w:t>
            </w:r>
          </w:p>
        </w:tc>
        <w:tc>
          <w:tcPr>
            <w:tcW w:w="1537" w:type="dxa"/>
          </w:tcPr>
          <w:p w14:paraId="012516CF" w14:textId="5013A3A6" w:rsidR="00E86314" w:rsidRPr="00706051" w:rsidRDefault="00E86314" w:rsidP="006C48A8">
            <w:pPr>
              <w:rPr>
                <w:rFonts w:asciiTheme="minorHAnsi" w:hAnsiTheme="minorHAnsi" w:cstheme="minorHAnsi"/>
                <w:bCs/>
                <w:sz w:val="20"/>
                <w:szCs w:val="20"/>
              </w:rPr>
            </w:pPr>
            <w:r w:rsidRPr="00706051">
              <w:rPr>
                <w:rFonts w:asciiTheme="minorHAnsi" w:hAnsiTheme="minorHAnsi" w:cstheme="minorHAnsi"/>
                <w:bCs/>
                <w:sz w:val="20"/>
                <w:szCs w:val="20"/>
              </w:rPr>
              <w:t>Medium (M)</w:t>
            </w:r>
          </w:p>
        </w:tc>
      </w:tr>
      <w:tr w:rsidR="00E86314" w:rsidRPr="00706051" w14:paraId="796197F4" w14:textId="77777777" w:rsidTr="008D2CB2">
        <w:trPr>
          <w:trHeight w:val="279"/>
        </w:trPr>
        <w:tc>
          <w:tcPr>
            <w:tcW w:w="2238" w:type="dxa"/>
            <w:vMerge/>
          </w:tcPr>
          <w:p w14:paraId="5F236B12" w14:textId="0168805B" w:rsidR="00E86314" w:rsidRPr="00706051" w:rsidRDefault="00E86314" w:rsidP="00DF451C">
            <w:pPr>
              <w:rPr>
                <w:rFonts w:asciiTheme="minorHAnsi" w:hAnsiTheme="minorHAnsi" w:cstheme="minorHAnsi"/>
                <w:bCs/>
                <w:color w:val="000000" w:themeColor="text1"/>
                <w:sz w:val="20"/>
                <w:szCs w:val="20"/>
                <w:lang w:eastAsia="ja-JP"/>
              </w:rPr>
            </w:pPr>
          </w:p>
        </w:tc>
        <w:tc>
          <w:tcPr>
            <w:tcW w:w="4820" w:type="dxa"/>
          </w:tcPr>
          <w:p w14:paraId="2773C715" w14:textId="7D19040A" w:rsidR="00E86314" w:rsidRDefault="00E86314" w:rsidP="00E85645">
            <w:pPr>
              <w:rPr>
                <w:rFonts w:asciiTheme="minorHAnsi" w:hAnsiTheme="minorHAnsi" w:cstheme="minorHAnsi"/>
                <w:sz w:val="20"/>
                <w:szCs w:val="20"/>
              </w:rPr>
            </w:pPr>
            <w:r w:rsidRPr="008D2CB2">
              <w:rPr>
                <w:rFonts w:asciiTheme="minorHAnsi" w:hAnsiTheme="minorHAnsi" w:cstheme="minorHAnsi"/>
                <w:b/>
                <w:color w:val="000000" w:themeColor="text1"/>
                <w:sz w:val="20"/>
                <w:szCs w:val="20"/>
                <w:lang w:eastAsia="ja-JP"/>
              </w:rPr>
              <w:t>Risk:</w:t>
            </w:r>
            <w:r>
              <w:rPr>
                <w:rFonts w:asciiTheme="minorHAnsi" w:hAnsiTheme="minorHAnsi" w:cstheme="minorHAnsi"/>
                <w:bCs/>
                <w:color w:val="000000" w:themeColor="text1"/>
                <w:sz w:val="20"/>
                <w:szCs w:val="20"/>
                <w:lang w:eastAsia="ja-JP"/>
              </w:rPr>
              <w:t xml:space="preserve"> </w:t>
            </w:r>
            <w:r w:rsidRPr="00706051">
              <w:rPr>
                <w:rFonts w:asciiTheme="minorHAnsi" w:hAnsiTheme="minorHAnsi" w:cstheme="minorHAnsi"/>
                <w:bCs/>
                <w:color w:val="000000" w:themeColor="text1"/>
                <w:sz w:val="20"/>
                <w:szCs w:val="20"/>
                <w:lang w:eastAsia="ja-JP"/>
              </w:rPr>
              <w:t>There is some uncertainty regarding climate change projections and their resulting consequences for HWC as both species and resource distributions shift. There is also some uncertainty regarding some newly emerging HWC reduction strategies. These may result in unforeseen future HWC scenarios.</w:t>
            </w:r>
          </w:p>
          <w:p w14:paraId="39D4AF36" w14:textId="77777777" w:rsidR="00E86314" w:rsidRDefault="00E86314" w:rsidP="00E85645">
            <w:pPr>
              <w:rPr>
                <w:rFonts w:asciiTheme="minorHAnsi" w:hAnsiTheme="minorHAnsi" w:cstheme="minorHAnsi"/>
                <w:sz w:val="20"/>
                <w:szCs w:val="20"/>
              </w:rPr>
            </w:pPr>
          </w:p>
          <w:p w14:paraId="6CCF8500" w14:textId="71CC3BA5" w:rsidR="00E86314" w:rsidRPr="00706051" w:rsidRDefault="00E86314" w:rsidP="00E85645">
            <w:pPr>
              <w:rPr>
                <w:rFonts w:asciiTheme="minorHAnsi" w:hAnsiTheme="minorHAnsi" w:cstheme="minorHAnsi"/>
                <w:sz w:val="20"/>
                <w:szCs w:val="20"/>
              </w:rPr>
            </w:pPr>
            <w:r w:rsidRPr="008D2CB2">
              <w:rPr>
                <w:rFonts w:asciiTheme="minorHAnsi" w:hAnsiTheme="minorHAnsi" w:cstheme="minorHAnsi"/>
                <w:b/>
                <w:bCs/>
                <w:sz w:val="20"/>
                <w:szCs w:val="20"/>
              </w:rPr>
              <w:t>Mitigation Measure:</w:t>
            </w:r>
            <w:r>
              <w:rPr>
                <w:rFonts w:asciiTheme="minorHAnsi" w:hAnsiTheme="minorHAnsi" w:cstheme="minorHAnsi"/>
                <w:sz w:val="20"/>
                <w:szCs w:val="20"/>
              </w:rPr>
              <w:t xml:space="preserve"> </w:t>
            </w:r>
            <w:r w:rsidRPr="00706051">
              <w:rPr>
                <w:rFonts w:asciiTheme="minorHAnsi" w:hAnsiTheme="minorHAnsi" w:cstheme="minorHAnsi"/>
                <w:sz w:val="20"/>
                <w:szCs w:val="20"/>
              </w:rPr>
              <w:t xml:space="preserve">The project is designed with an iterative monitoring and evaluation process to ensure that strategies and management plans are updated as new information becomes available. The project will </w:t>
            </w:r>
            <w:r w:rsidRPr="00706051">
              <w:rPr>
                <w:rFonts w:asciiTheme="minorHAnsi" w:hAnsiTheme="minorHAnsi" w:cstheme="minorHAnsi"/>
                <w:sz w:val="20"/>
                <w:szCs w:val="20"/>
              </w:rPr>
              <w:lastRenderedPageBreak/>
              <w:t>also focus on developing long-term adaptive strategizing skills among stakeholders and decision-makers so that they are able to respond to changing scenarios effectively.</w:t>
            </w:r>
          </w:p>
        </w:tc>
        <w:tc>
          <w:tcPr>
            <w:tcW w:w="4252" w:type="dxa"/>
          </w:tcPr>
          <w:p w14:paraId="2AB5F57F" w14:textId="77777777" w:rsidR="00E86314" w:rsidRPr="004F7B36" w:rsidRDefault="00E86314" w:rsidP="004F7B36">
            <w:pPr>
              <w:rPr>
                <w:rFonts w:asciiTheme="minorHAnsi" w:hAnsiTheme="minorHAnsi" w:cstheme="minorHAnsi"/>
                <w:bCs/>
                <w:sz w:val="20"/>
                <w:szCs w:val="20"/>
              </w:rPr>
            </w:pPr>
            <w:r w:rsidRPr="004F7B36">
              <w:rPr>
                <w:rFonts w:asciiTheme="minorHAnsi" w:hAnsiTheme="minorHAnsi" w:cstheme="minorHAnsi"/>
                <w:bCs/>
                <w:sz w:val="20"/>
                <w:szCs w:val="20"/>
              </w:rPr>
              <w:lastRenderedPageBreak/>
              <w:t>In both project sites, the establishment of meteorological systems has been prioritized to support climate-informed planning. These systems are intended to improve rainfall forecasting and water availability monitoring, which are critical for wildlife management and for guiding local community livelihood strategies.</w:t>
            </w:r>
          </w:p>
          <w:p w14:paraId="2197E2C1" w14:textId="77777777" w:rsidR="00E86314" w:rsidRPr="004F7B36" w:rsidRDefault="00E86314" w:rsidP="004F7B36">
            <w:pPr>
              <w:jc w:val="center"/>
              <w:rPr>
                <w:rFonts w:asciiTheme="minorHAnsi" w:hAnsiTheme="minorHAnsi" w:cstheme="minorHAnsi"/>
                <w:bCs/>
                <w:sz w:val="20"/>
                <w:szCs w:val="20"/>
              </w:rPr>
            </w:pPr>
          </w:p>
          <w:p w14:paraId="702E4DAE" w14:textId="4FC51EE7" w:rsidR="00E86314" w:rsidRPr="00706051" w:rsidRDefault="00E86314" w:rsidP="004F7B36">
            <w:pPr>
              <w:rPr>
                <w:rFonts w:asciiTheme="minorHAnsi" w:hAnsiTheme="minorHAnsi" w:cstheme="minorHAnsi"/>
                <w:bCs/>
                <w:sz w:val="20"/>
                <w:szCs w:val="20"/>
              </w:rPr>
            </w:pPr>
            <w:r w:rsidRPr="004F7B36">
              <w:rPr>
                <w:rFonts w:asciiTheme="minorHAnsi" w:hAnsiTheme="minorHAnsi" w:cstheme="minorHAnsi"/>
                <w:bCs/>
                <w:sz w:val="20"/>
                <w:szCs w:val="20"/>
              </w:rPr>
              <w:t>While in Iona National Park the process is already underway</w:t>
            </w:r>
            <w:r>
              <w:rPr>
                <w:rFonts w:asciiTheme="minorHAnsi" w:hAnsiTheme="minorHAnsi" w:cstheme="minorHAnsi"/>
                <w:bCs/>
                <w:sz w:val="20"/>
                <w:szCs w:val="20"/>
              </w:rPr>
              <w:t xml:space="preserve">, though in </w:t>
            </w:r>
            <w:r w:rsidRPr="004F7B36">
              <w:rPr>
                <w:rFonts w:asciiTheme="minorHAnsi" w:hAnsiTheme="minorHAnsi" w:cstheme="minorHAnsi"/>
                <w:bCs/>
                <w:sz w:val="20"/>
                <w:szCs w:val="20"/>
              </w:rPr>
              <w:t>its early stages</w:t>
            </w:r>
            <w:r>
              <w:rPr>
                <w:rFonts w:asciiTheme="minorHAnsi" w:hAnsiTheme="minorHAnsi" w:cstheme="minorHAnsi"/>
                <w:bCs/>
                <w:sz w:val="20"/>
                <w:szCs w:val="20"/>
              </w:rPr>
              <w:t xml:space="preserve">, </w:t>
            </w:r>
            <w:r w:rsidRPr="004F7B36">
              <w:rPr>
                <w:rFonts w:asciiTheme="minorHAnsi" w:hAnsiTheme="minorHAnsi" w:cstheme="minorHAnsi"/>
                <w:bCs/>
                <w:sz w:val="20"/>
                <w:szCs w:val="20"/>
              </w:rPr>
              <w:t xml:space="preserve">the rollout in Luengue-Luiana National Park is scheduled to </w:t>
            </w:r>
            <w:r w:rsidRPr="004F7B36">
              <w:rPr>
                <w:rFonts w:asciiTheme="minorHAnsi" w:hAnsiTheme="minorHAnsi" w:cstheme="minorHAnsi"/>
                <w:bCs/>
                <w:sz w:val="20"/>
                <w:szCs w:val="20"/>
              </w:rPr>
              <w:lastRenderedPageBreak/>
              <w:t>begin early in FY26. This intervention is expected to enhance adaptive capacity across both ecological and human systems.</w:t>
            </w:r>
          </w:p>
        </w:tc>
        <w:tc>
          <w:tcPr>
            <w:tcW w:w="1440" w:type="dxa"/>
          </w:tcPr>
          <w:p w14:paraId="3B66EFA4" w14:textId="3CB47219" w:rsidR="00E86314" w:rsidRPr="00706051" w:rsidRDefault="00E86314" w:rsidP="003E3E93">
            <w:pPr>
              <w:rPr>
                <w:rFonts w:asciiTheme="minorHAnsi" w:hAnsiTheme="minorHAnsi" w:cstheme="minorHAnsi"/>
                <w:bCs/>
                <w:sz w:val="20"/>
                <w:szCs w:val="20"/>
              </w:rPr>
            </w:pPr>
            <w:r w:rsidRPr="00706051">
              <w:rPr>
                <w:rFonts w:asciiTheme="minorHAnsi" w:hAnsiTheme="minorHAnsi" w:cstheme="minorHAnsi"/>
                <w:bCs/>
                <w:sz w:val="20"/>
                <w:szCs w:val="20"/>
              </w:rPr>
              <w:lastRenderedPageBreak/>
              <w:t>Medium (M)</w:t>
            </w:r>
          </w:p>
        </w:tc>
        <w:tc>
          <w:tcPr>
            <w:tcW w:w="1537" w:type="dxa"/>
          </w:tcPr>
          <w:p w14:paraId="770441EA" w14:textId="17AC94E4" w:rsidR="00E86314" w:rsidRPr="00706051" w:rsidRDefault="00E86314" w:rsidP="006C48A8">
            <w:pPr>
              <w:rPr>
                <w:rFonts w:asciiTheme="minorHAnsi" w:hAnsiTheme="minorHAnsi" w:cstheme="minorHAnsi"/>
                <w:bCs/>
                <w:sz w:val="20"/>
                <w:szCs w:val="20"/>
              </w:rPr>
            </w:pPr>
            <w:r w:rsidRPr="00706051">
              <w:rPr>
                <w:rFonts w:asciiTheme="minorHAnsi" w:hAnsiTheme="minorHAnsi" w:cstheme="minorHAnsi"/>
                <w:bCs/>
                <w:sz w:val="20"/>
                <w:szCs w:val="20"/>
              </w:rPr>
              <w:t>Medium (M)</w:t>
            </w:r>
          </w:p>
        </w:tc>
      </w:tr>
      <w:tr w:rsidR="00E86314" w:rsidRPr="00706051" w14:paraId="7E5143F2" w14:textId="77777777" w:rsidTr="008D2CB2">
        <w:trPr>
          <w:trHeight w:val="279"/>
        </w:trPr>
        <w:tc>
          <w:tcPr>
            <w:tcW w:w="2238" w:type="dxa"/>
            <w:vMerge/>
          </w:tcPr>
          <w:p w14:paraId="565FB574" w14:textId="57677760" w:rsidR="00E86314" w:rsidRPr="00706051" w:rsidRDefault="00E86314" w:rsidP="00DF451C">
            <w:pPr>
              <w:rPr>
                <w:rFonts w:asciiTheme="minorHAnsi" w:hAnsiTheme="minorHAnsi" w:cstheme="minorHAnsi"/>
                <w:bCs/>
                <w:color w:val="000000" w:themeColor="text1"/>
                <w:sz w:val="20"/>
                <w:szCs w:val="20"/>
                <w:lang w:eastAsia="ja-JP"/>
              </w:rPr>
            </w:pPr>
          </w:p>
        </w:tc>
        <w:tc>
          <w:tcPr>
            <w:tcW w:w="4820" w:type="dxa"/>
          </w:tcPr>
          <w:p w14:paraId="4E7D0A09" w14:textId="77DDDEB0" w:rsidR="00E86314" w:rsidRDefault="00E86314" w:rsidP="00E85645">
            <w:pPr>
              <w:rPr>
                <w:rFonts w:asciiTheme="minorHAnsi" w:hAnsiTheme="minorHAnsi" w:cstheme="minorHAnsi"/>
                <w:sz w:val="20"/>
                <w:szCs w:val="20"/>
              </w:rPr>
            </w:pPr>
            <w:r w:rsidRPr="008D2CB2">
              <w:rPr>
                <w:rFonts w:asciiTheme="minorHAnsi" w:hAnsiTheme="minorHAnsi" w:cstheme="minorHAnsi"/>
                <w:b/>
                <w:color w:val="000000" w:themeColor="text1"/>
                <w:sz w:val="20"/>
                <w:szCs w:val="20"/>
                <w:lang w:eastAsia="ja-JP"/>
              </w:rPr>
              <w:t>Risk:</w:t>
            </w:r>
            <w:r>
              <w:rPr>
                <w:rFonts w:asciiTheme="minorHAnsi" w:hAnsiTheme="minorHAnsi" w:cstheme="minorHAnsi"/>
                <w:bCs/>
                <w:color w:val="000000" w:themeColor="text1"/>
                <w:sz w:val="20"/>
                <w:szCs w:val="20"/>
                <w:lang w:eastAsia="ja-JP"/>
              </w:rPr>
              <w:t xml:space="preserve"> </w:t>
            </w:r>
            <w:r w:rsidRPr="00706051">
              <w:rPr>
                <w:rFonts w:asciiTheme="minorHAnsi" w:hAnsiTheme="minorHAnsi" w:cstheme="minorHAnsi"/>
                <w:bCs/>
                <w:color w:val="000000" w:themeColor="text1"/>
                <w:sz w:val="20"/>
                <w:szCs w:val="20"/>
                <w:lang w:eastAsia="ja-JP"/>
              </w:rPr>
              <w:t>Potential impacts of climate risks, including climate hazards and climate shocks that may delay or alter project implementation.</w:t>
            </w:r>
          </w:p>
          <w:p w14:paraId="1C9DA118" w14:textId="77777777" w:rsidR="00E86314" w:rsidRDefault="00E86314" w:rsidP="00E85645">
            <w:pPr>
              <w:rPr>
                <w:rFonts w:asciiTheme="minorHAnsi" w:hAnsiTheme="minorHAnsi" w:cstheme="minorHAnsi"/>
                <w:sz w:val="20"/>
                <w:szCs w:val="20"/>
              </w:rPr>
            </w:pPr>
          </w:p>
          <w:p w14:paraId="30C0FB55" w14:textId="76E7D4D1" w:rsidR="00E86314" w:rsidRPr="00706051" w:rsidRDefault="00E86314" w:rsidP="00E85645">
            <w:pPr>
              <w:rPr>
                <w:rFonts w:asciiTheme="minorHAnsi" w:hAnsiTheme="minorHAnsi" w:cstheme="minorHAnsi"/>
                <w:sz w:val="20"/>
                <w:szCs w:val="20"/>
              </w:rPr>
            </w:pPr>
            <w:r w:rsidRPr="008D2CB2">
              <w:rPr>
                <w:rFonts w:asciiTheme="minorHAnsi" w:hAnsiTheme="minorHAnsi" w:cstheme="minorHAnsi"/>
                <w:b/>
                <w:bCs/>
                <w:sz w:val="20"/>
                <w:szCs w:val="20"/>
              </w:rPr>
              <w:t>Mitigation Measure:</w:t>
            </w:r>
            <w:r>
              <w:rPr>
                <w:rFonts w:asciiTheme="minorHAnsi" w:hAnsiTheme="minorHAnsi" w:cstheme="minorHAnsi"/>
                <w:sz w:val="20"/>
                <w:szCs w:val="20"/>
              </w:rPr>
              <w:t xml:space="preserve"> </w:t>
            </w:r>
            <w:r w:rsidRPr="00706051">
              <w:rPr>
                <w:rFonts w:asciiTheme="minorHAnsi" w:hAnsiTheme="minorHAnsi" w:cstheme="minorHAnsi"/>
                <w:sz w:val="20"/>
                <w:szCs w:val="20"/>
              </w:rPr>
              <w:t>The project includes a full Climate Risk Screening (Appendix V) and the appropriate considerations and mitigation measures have been incorporated into the project design. Climate and weather hazards that may be present in the project area include droughts, extreme heat and flooding. These risks have been accounted for during the development of the project timeline and further considerations for these risks will be incorporated into all future planning and development within the project. Using the guidance of the Climate Risk Screening will ensure that the project is not severely impacted by climate risks and that the adaptation and mitigation measures are implemented effectively.</w:t>
            </w:r>
          </w:p>
        </w:tc>
        <w:tc>
          <w:tcPr>
            <w:tcW w:w="4252" w:type="dxa"/>
          </w:tcPr>
          <w:p w14:paraId="7676BDB3" w14:textId="60EAC2E5" w:rsidR="00E86314" w:rsidRPr="00706051" w:rsidRDefault="00E86314" w:rsidP="004170F9">
            <w:pPr>
              <w:rPr>
                <w:rFonts w:asciiTheme="minorHAnsi" w:hAnsiTheme="minorHAnsi" w:cstheme="minorHAnsi"/>
                <w:bCs/>
                <w:sz w:val="20"/>
                <w:szCs w:val="20"/>
              </w:rPr>
            </w:pPr>
            <w:r>
              <w:rPr>
                <w:rFonts w:asciiTheme="minorHAnsi" w:hAnsiTheme="minorHAnsi" w:cstheme="minorHAnsi"/>
                <w:bCs/>
                <w:sz w:val="20"/>
                <w:szCs w:val="20"/>
              </w:rPr>
              <w:t>The terms of reference to conduct the climate risk and vulnerability assessment, which will include mitigation measures in Iona and Luengue Luina, have been prepared, and the procurement will start early in FY26.</w:t>
            </w:r>
          </w:p>
        </w:tc>
        <w:tc>
          <w:tcPr>
            <w:tcW w:w="1440" w:type="dxa"/>
          </w:tcPr>
          <w:p w14:paraId="4458635B" w14:textId="1C0441CA" w:rsidR="00E86314" w:rsidRPr="00706051" w:rsidRDefault="00E86314" w:rsidP="003E3E93">
            <w:pPr>
              <w:rPr>
                <w:rFonts w:asciiTheme="minorHAnsi" w:hAnsiTheme="minorHAnsi" w:cstheme="minorHAnsi"/>
                <w:bCs/>
                <w:sz w:val="20"/>
                <w:szCs w:val="20"/>
              </w:rPr>
            </w:pPr>
            <w:r w:rsidRPr="00706051">
              <w:rPr>
                <w:rFonts w:asciiTheme="minorHAnsi" w:hAnsiTheme="minorHAnsi" w:cstheme="minorHAnsi"/>
                <w:bCs/>
                <w:sz w:val="20"/>
                <w:szCs w:val="20"/>
              </w:rPr>
              <w:t>Medium (M)</w:t>
            </w:r>
          </w:p>
        </w:tc>
        <w:tc>
          <w:tcPr>
            <w:tcW w:w="1537" w:type="dxa"/>
          </w:tcPr>
          <w:p w14:paraId="0DE8601F" w14:textId="30A7DF60" w:rsidR="00E86314" w:rsidRPr="00706051" w:rsidRDefault="00E86314" w:rsidP="006C48A8">
            <w:pPr>
              <w:rPr>
                <w:rFonts w:asciiTheme="minorHAnsi" w:hAnsiTheme="minorHAnsi" w:cstheme="minorHAnsi"/>
                <w:bCs/>
                <w:sz w:val="20"/>
                <w:szCs w:val="20"/>
              </w:rPr>
            </w:pPr>
            <w:r w:rsidRPr="00706051">
              <w:rPr>
                <w:rFonts w:asciiTheme="minorHAnsi" w:hAnsiTheme="minorHAnsi" w:cstheme="minorHAnsi"/>
                <w:bCs/>
                <w:sz w:val="20"/>
                <w:szCs w:val="20"/>
              </w:rPr>
              <w:t>Medium (M)</w:t>
            </w:r>
          </w:p>
        </w:tc>
      </w:tr>
      <w:tr w:rsidR="00E86314" w:rsidRPr="00706051" w14:paraId="7DA186A1" w14:textId="77777777" w:rsidTr="008D2CB2">
        <w:trPr>
          <w:trHeight w:val="279"/>
        </w:trPr>
        <w:tc>
          <w:tcPr>
            <w:tcW w:w="2238" w:type="dxa"/>
            <w:vMerge/>
          </w:tcPr>
          <w:p w14:paraId="48C0E71C" w14:textId="77777777" w:rsidR="00E86314" w:rsidRPr="00706051" w:rsidRDefault="00E86314" w:rsidP="00E86314">
            <w:pPr>
              <w:rPr>
                <w:rFonts w:asciiTheme="minorHAnsi" w:hAnsiTheme="minorHAnsi" w:cstheme="minorHAnsi"/>
                <w:bCs/>
                <w:color w:val="000000" w:themeColor="text1"/>
                <w:sz w:val="20"/>
                <w:szCs w:val="20"/>
                <w:lang w:eastAsia="ja-JP"/>
              </w:rPr>
            </w:pPr>
          </w:p>
        </w:tc>
        <w:tc>
          <w:tcPr>
            <w:tcW w:w="4820" w:type="dxa"/>
          </w:tcPr>
          <w:p w14:paraId="452CDC4F" w14:textId="77777777" w:rsidR="00E86314" w:rsidRDefault="00E86314" w:rsidP="00E86314">
            <w:pPr>
              <w:pStyle w:val="NoSpacing"/>
              <w:rPr>
                <w:rFonts w:cstheme="minorHAnsi"/>
                <w:sz w:val="20"/>
                <w:szCs w:val="20"/>
              </w:rPr>
            </w:pPr>
            <w:r w:rsidRPr="0051592C">
              <w:rPr>
                <w:rFonts w:cstheme="minorHAnsi"/>
                <w:b/>
                <w:bCs/>
                <w:sz w:val="20"/>
                <w:szCs w:val="20"/>
                <w:lang w:eastAsia="ja-JP"/>
              </w:rPr>
              <w:t>Risk</w:t>
            </w:r>
            <w:r>
              <w:rPr>
                <w:rFonts w:cstheme="minorHAnsi"/>
                <w:sz w:val="20"/>
                <w:szCs w:val="20"/>
                <w:lang w:eastAsia="ja-JP"/>
              </w:rPr>
              <w:t xml:space="preserve">: </w:t>
            </w:r>
            <w:r w:rsidRPr="00706051">
              <w:rPr>
                <w:rFonts w:cstheme="minorHAnsi"/>
                <w:sz w:val="20"/>
                <w:szCs w:val="20"/>
                <w:lang w:eastAsia="ja-JP"/>
              </w:rPr>
              <w:t>Unpredictable changes in climate may result in some adaptation practices being outdated and ineffective.</w:t>
            </w:r>
          </w:p>
          <w:p w14:paraId="650CA3CE" w14:textId="77777777" w:rsidR="00E86314" w:rsidRDefault="00E86314" w:rsidP="00E86314">
            <w:pPr>
              <w:pStyle w:val="NoSpacing"/>
              <w:rPr>
                <w:rFonts w:cstheme="minorHAnsi"/>
                <w:sz w:val="20"/>
                <w:szCs w:val="20"/>
              </w:rPr>
            </w:pPr>
          </w:p>
          <w:p w14:paraId="2B6EF8BC" w14:textId="30F4FF43" w:rsidR="00E86314" w:rsidRPr="008D2CB2" w:rsidRDefault="00E86314" w:rsidP="00E86314">
            <w:pPr>
              <w:rPr>
                <w:rFonts w:ascii="Calibri" w:hAnsi="Calibri" w:cs="Calibri"/>
                <w:b/>
                <w:color w:val="000000" w:themeColor="text1"/>
                <w:sz w:val="20"/>
                <w:szCs w:val="20"/>
                <w:lang w:eastAsia="ja-JP"/>
              </w:rPr>
            </w:pPr>
            <w:r w:rsidRPr="008D2CB2">
              <w:rPr>
                <w:rFonts w:ascii="Calibri" w:hAnsi="Calibri" w:cs="Calibri"/>
                <w:b/>
                <w:bCs/>
                <w:sz w:val="20"/>
                <w:szCs w:val="20"/>
              </w:rPr>
              <w:t>Mitigation Measure:</w:t>
            </w:r>
            <w:r w:rsidRPr="008D2CB2">
              <w:rPr>
                <w:rFonts w:ascii="Calibri" w:hAnsi="Calibri" w:cs="Calibri"/>
                <w:sz w:val="20"/>
                <w:szCs w:val="20"/>
              </w:rPr>
              <w:t xml:space="preserve"> Strategies will incorporate an ongoing adjustment process to ensure the most up-to-date practices are being implemented. As new information is available and as conditions change with the changing climate, so strategies will be updated in response.</w:t>
            </w:r>
          </w:p>
        </w:tc>
        <w:tc>
          <w:tcPr>
            <w:tcW w:w="4252" w:type="dxa"/>
          </w:tcPr>
          <w:p w14:paraId="5B491CC9" w14:textId="2181FFB7" w:rsidR="00E86314" w:rsidDel="00077E31" w:rsidRDefault="00E86314" w:rsidP="00E86314">
            <w:pPr>
              <w:rPr>
                <w:rFonts w:asciiTheme="minorHAnsi" w:hAnsiTheme="minorHAnsi" w:cstheme="minorHAnsi"/>
                <w:bCs/>
                <w:sz w:val="20"/>
                <w:szCs w:val="20"/>
              </w:rPr>
            </w:pPr>
            <w:r>
              <w:rPr>
                <w:rFonts w:asciiTheme="minorHAnsi" w:hAnsiTheme="minorHAnsi" w:cstheme="minorHAnsi"/>
                <w:sz w:val="20"/>
                <w:szCs w:val="20"/>
              </w:rPr>
              <w:t>The project finalized the terms of reference to conduct a climate risk and vulnerability assessment</w:t>
            </w:r>
            <w:r w:rsidR="00700EAE">
              <w:rPr>
                <w:rFonts w:asciiTheme="minorHAnsi" w:hAnsiTheme="minorHAnsi" w:cstheme="minorHAnsi"/>
                <w:sz w:val="20"/>
                <w:szCs w:val="20"/>
              </w:rPr>
              <w:t>,</w:t>
            </w:r>
            <w:r>
              <w:rPr>
                <w:rFonts w:asciiTheme="minorHAnsi" w:hAnsiTheme="minorHAnsi" w:cstheme="minorHAnsi"/>
                <w:sz w:val="20"/>
                <w:szCs w:val="20"/>
              </w:rPr>
              <w:t xml:space="preserve"> which will also focus on </w:t>
            </w:r>
            <w:r w:rsidR="00700EAE">
              <w:rPr>
                <w:rFonts w:asciiTheme="minorHAnsi" w:hAnsiTheme="minorHAnsi" w:cstheme="minorHAnsi"/>
                <w:sz w:val="20"/>
                <w:szCs w:val="20"/>
              </w:rPr>
              <w:t xml:space="preserve">assessing </w:t>
            </w:r>
            <w:r w:rsidR="00EC1DF2">
              <w:rPr>
                <w:rFonts w:asciiTheme="minorHAnsi" w:hAnsiTheme="minorHAnsi" w:cstheme="minorHAnsi"/>
                <w:sz w:val="20"/>
                <w:szCs w:val="20"/>
              </w:rPr>
              <w:t xml:space="preserve">climate </w:t>
            </w:r>
            <w:r w:rsidR="00700EAE">
              <w:rPr>
                <w:rFonts w:asciiTheme="minorHAnsi" w:hAnsiTheme="minorHAnsi" w:cstheme="minorHAnsi"/>
                <w:sz w:val="20"/>
                <w:szCs w:val="20"/>
              </w:rPr>
              <w:t>adaptation interventions in the two landscapes</w:t>
            </w:r>
            <w:r>
              <w:rPr>
                <w:rFonts w:asciiTheme="minorHAnsi" w:hAnsiTheme="minorHAnsi" w:cstheme="minorHAnsi"/>
                <w:sz w:val="20"/>
                <w:szCs w:val="20"/>
              </w:rPr>
              <w:t xml:space="preserve">. The expected outcome of the assessment </w:t>
            </w:r>
            <w:r w:rsidR="00700EAE">
              <w:rPr>
                <w:rFonts w:asciiTheme="minorHAnsi" w:hAnsiTheme="minorHAnsi" w:cstheme="minorHAnsi"/>
                <w:sz w:val="20"/>
                <w:szCs w:val="20"/>
              </w:rPr>
              <w:t>will resulst to a report which will be used to update the</w:t>
            </w:r>
            <w:r>
              <w:rPr>
                <w:rFonts w:asciiTheme="minorHAnsi" w:hAnsiTheme="minorHAnsi" w:cstheme="minorHAnsi"/>
                <w:sz w:val="20"/>
                <w:szCs w:val="20"/>
              </w:rPr>
              <w:t xml:space="preserve"> climate risk and vulnerability information for the two project sites. </w:t>
            </w:r>
          </w:p>
        </w:tc>
        <w:tc>
          <w:tcPr>
            <w:tcW w:w="1440" w:type="dxa"/>
          </w:tcPr>
          <w:p w14:paraId="1EE238B8" w14:textId="67607DF6" w:rsidR="00E86314" w:rsidRPr="00706051" w:rsidRDefault="00E86314" w:rsidP="00E86314">
            <w:pPr>
              <w:rPr>
                <w:rFonts w:asciiTheme="minorHAnsi" w:hAnsiTheme="minorHAnsi" w:cstheme="minorHAnsi"/>
                <w:bCs/>
                <w:sz w:val="20"/>
                <w:szCs w:val="20"/>
              </w:rPr>
            </w:pPr>
            <w:r w:rsidRPr="00706051">
              <w:rPr>
                <w:rFonts w:asciiTheme="minorHAnsi" w:hAnsiTheme="minorHAnsi" w:cstheme="minorHAnsi"/>
                <w:sz w:val="20"/>
                <w:szCs w:val="20"/>
                <w:lang w:eastAsia="ja-JP"/>
              </w:rPr>
              <w:t>Low (L)</w:t>
            </w:r>
          </w:p>
        </w:tc>
        <w:tc>
          <w:tcPr>
            <w:tcW w:w="1537" w:type="dxa"/>
          </w:tcPr>
          <w:p w14:paraId="67A69B52" w14:textId="7BCD3C27" w:rsidR="00E86314" w:rsidRPr="00706051" w:rsidRDefault="00E86314" w:rsidP="00E86314">
            <w:pPr>
              <w:rPr>
                <w:rFonts w:asciiTheme="minorHAnsi" w:hAnsiTheme="minorHAnsi" w:cstheme="minorHAnsi"/>
                <w:bCs/>
                <w:sz w:val="20"/>
                <w:szCs w:val="20"/>
              </w:rPr>
            </w:pPr>
            <w:r w:rsidRPr="00706051">
              <w:rPr>
                <w:rFonts w:asciiTheme="minorHAnsi" w:hAnsiTheme="minorHAnsi" w:cstheme="minorHAnsi"/>
                <w:sz w:val="20"/>
                <w:szCs w:val="20"/>
                <w:lang w:eastAsia="ja-JP"/>
              </w:rPr>
              <w:t xml:space="preserve">Low </w:t>
            </w:r>
          </w:p>
        </w:tc>
      </w:tr>
      <w:tr w:rsidR="009D13A2" w:rsidRPr="00706051" w14:paraId="0EA53F92" w14:textId="77777777" w:rsidTr="008D2CB2">
        <w:trPr>
          <w:trHeight w:val="279"/>
        </w:trPr>
        <w:tc>
          <w:tcPr>
            <w:tcW w:w="2238" w:type="dxa"/>
            <w:vMerge w:val="restart"/>
          </w:tcPr>
          <w:p w14:paraId="67DCAFA6" w14:textId="280757A8" w:rsidR="009D13A2" w:rsidRPr="00706051" w:rsidRDefault="009D13A2" w:rsidP="00E86314">
            <w:pPr>
              <w:rPr>
                <w:rFonts w:asciiTheme="minorHAnsi" w:hAnsiTheme="minorHAnsi" w:cstheme="minorHAnsi"/>
                <w:bCs/>
                <w:color w:val="000000" w:themeColor="text1"/>
                <w:sz w:val="20"/>
                <w:szCs w:val="20"/>
                <w:lang w:eastAsia="ja-JP"/>
              </w:rPr>
            </w:pPr>
            <w:r w:rsidRPr="00706051">
              <w:rPr>
                <w:rFonts w:asciiTheme="minorHAnsi" w:hAnsiTheme="minorHAnsi" w:cstheme="minorHAnsi"/>
                <w:b/>
                <w:color w:val="000000" w:themeColor="text1"/>
                <w:sz w:val="20"/>
                <w:szCs w:val="20"/>
                <w:lang w:eastAsia="ja-JP"/>
              </w:rPr>
              <w:t>Environmental and Social</w:t>
            </w:r>
          </w:p>
          <w:p w14:paraId="35025608" w14:textId="5EF1F8E8" w:rsidR="009D13A2" w:rsidRPr="00706051" w:rsidRDefault="009D13A2" w:rsidP="00E86314">
            <w:pPr>
              <w:rPr>
                <w:rFonts w:asciiTheme="minorHAnsi" w:hAnsiTheme="minorHAnsi" w:cstheme="minorHAnsi"/>
                <w:bCs/>
                <w:color w:val="000000" w:themeColor="text1"/>
                <w:sz w:val="20"/>
                <w:szCs w:val="20"/>
                <w:lang w:eastAsia="ja-JP"/>
              </w:rPr>
            </w:pPr>
          </w:p>
        </w:tc>
        <w:tc>
          <w:tcPr>
            <w:tcW w:w="4820" w:type="dxa"/>
          </w:tcPr>
          <w:p w14:paraId="4CA9537D" w14:textId="78CE3A56" w:rsidR="009D13A2" w:rsidRDefault="009D13A2" w:rsidP="00E86314">
            <w:pPr>
              <w:pStyle w:val="NoSpacing"/>
              <w:rPr>
                <w:rFonts w:cstheme="minorHAnsi"/>
                <w:bCs/>
                <w:color w:val="000000" w:themeColor="text1"/>
                <w:sz w:val="20"/>
                <w:szCs w:val="20"/>
                <w:lang w:eastAsia="ja-JP"/>
              </w:rPr>
            </w:pPr>
            <w:r w:rsidRPr="008D2CB2">
              <w:rPr>
                <w:rFonts w:cstheme="minorHAnsi"/>
                <w:b/>
                <w:color w:val="000000" w:themeColor="text1"/>
                <w:sz w:val="20"/>
                <w:szCs w:val="20"/>
                <w:lang w:eastAsia="ja-JP"/>
              </w:rPr>
              <w:t>Risk:</w:t>
            </w:r>
            <w:r>
              <w:rPr>
                <w:rFonts w:cstheme="minorHAnsi"/>
                <w:bCs/>
                <w:color w:val="000000" w:themeColor="text1"/>
                <w:sz w:val="20"/>
                <w:szCs w:val="20"/>
                <w:lang w:eastAsia="ja-JP"/>
              </w:rPr>
              <w:t xml:space="preserve"> </w:t>
            </w:r>
            <w:r w:rsidRPr="00706051">
              <w:rPr>
                <w:rFonts w:cstheme="minorHAnsi"/>
                <w:bCs/>
                <w:color w:val="000000" w:themeColor="text1"/>
                <w:sz w:val="20"/>
                <w:szCs w:val="20"/>
                <w:lang w:eastAsia="ja-JP"/>
              </w:rPr>
              <w:t>Corona Virus Pandemic: There may be delays in implementation and coordination resulting from limited face-to-face engagements and travel restrictions and other safety measures taken in response to the COVID-19 pandemic.</w:t>
            </w:r>
          </w:p>
          <w:p w14:paraId="5F0BCF06" w14:textId="77777777" w:rsidR="006374C5" w:rsidRDefault="006374C5" w:rsidP="00E86314">
            <w:pPr>
              <w:pStyle w:val="NoSpacing"/>
              <w:rPr>
                <w:rFonts w:cstheme="minorHAnsi"/>
                <w:sz w:val="20"/>
                <w:szCs w:val="20"/>
              </w:rPr>
            </w:pPr>
          </w:p>
          <w:p w14:paraId="48AD7356" w14:textId="77777777" w:rsidR="009D13A2" w:rsidRDefault="009D13A2" w:rsidP="00E86314">
            <w:pPr>
              <w:pStyle w:val="NoSpacing"/>
              <w:rPr>
                <w:rFonts w:cstheme="minorHAnsi"/>
                <w:sz w:val="20"/>
                <w:szCs w:val="20"/>
              </w:rPr>
            </w:pPr>
            <w:r w:rsidRPr="008D2CB2">
              <w:rPr>
                <w:rFonts w:cstheme="minorHAnsi"/>
                <w:b/>
                <w:bCs/>
                <w:sz w:val="20"/>
                <w:szCs w:val="20"/>
              </w:rPr>
              <w:lastRenderedPageBreak/>
              <w:t>Mitigation Measure</w:t>
            </w:r>
            <w:r>
              <w:rPr>
                <w:rFonts w:cstheme="minorHAnsi"/>
                <w:sz w:val="20"/>
                <w:szCs w:val="20"/>
              </w:rPr>
              <w:t>:</w:t>
            </w:r>
          </w:p>
          <w:p w14:paraId="5E9BE55B" w14:textId="7BFB25E4" w:rsidR="009D13A2" w:rsidRPr="00706051" w:rsidRDefault="009D13A2" w:rsidP="008D2CB2">
            <w:pPr>
              <w:pStyle w:val="NoSpacing"/>
              <w:numPr>
                <w:ilvl w:val="0"/>
                <w:numId w:val="65"/>
              </w:numPr>
              <w:ind w:left="461"/>
              <w:rPr>
                <w:rFonts w:cstheme="minorHAnsi"/>
                <w:sz w:val="20"/>
                <w:szCs w:val="20"/>
              </w:rPr>
            </w:pPr>
            <w:r w:rsidRPr="00706051">
              <w:rPr>
                <w:rFonts w:cstheme="minorHAnsi"/>
                <w:sz w:val="20"/>
                <w:szCs w:val="20"/>
              </w:rPr>
              <w:t>The project will ensure that tools and support are made available for effective online engagement where possible to reduce the impact of the COVID-19 pandemic on project implementation while safeguarding the health of all stakeholders. Online engagement has become increasingly effective and free platforms ensure accessibility. This will also mitigate travel costs and time spent in transit for all stakeholders. (Considerations included in stakeholder engagement plan</w:t>
            </w:r>
            <w:r>
              <w:rPr>
                <w:rFonts w:cstheme="minorHAnsi"/>
                <w:sz w:val="20"/>
                <w:szCs w:val="20"/>
              </w:rPr>
              <w:t>.</w:t>
            </w:r>
          </w:p>
          <w:p w14:paraId="067CAB3B" w14:textId="6DA0DB2D" w:rsidR="009D13A2" w:rsidRPr="00147114" w:rsidRDefault="009D13A2" w:rsidP="008D2CB2">
            <w:pPr>
              <w:pStyle w:val="NoSpacing"/>
              <w:numPr>
                <w:ilvl w:val="0"/>
                <w:numId w:val="65"/>
              </w:numPr>
              <w:ind w:left="461"/>
              <w:rPr>
                <w:rFonts w:cstheme="minorHAnsi"/>
                <w:sz w:val="20"/>
                <w:szCs w:val="20"/>
              </w:rPr>
            </w:pPr>
            <w:r w:rsidRPr="00147114">
              <w:rPr>
                <w:rFonts w:cstheme="minorHAnsi"/>
                <w:sz w:val="20"/>
                <w:szCs w:val="20"/>
              </w:rPr>
              <w:t xml:space="preserve"> Quarterly technical and financial reports submitted to CI-GEF Agency will clearly indicate project implementation progress, any delays and adaptive measures being put in place by the project team. This measure will enable CIGEF to provide guidance on how best to adapt to the situation on the ground from technical and financial perspectives.</w:t>
            </w:r>
          </w:p>
          <w:p w14:paraId="35AB3491" w14:textId="50317807" w:rsidR="009D13A2" w:rsidRPr="00147114" w:rsidRDefault="009D13A2" w:rsidP="008D2CB2">
            <w:pPr>
              <w:pStyle w:val="NoSpacing"/>
              <w:numPr>
                <w:ilvl w:val="0"/>
                <w:numId w:val="65"/>
              </w:numPr>
              <w:ind w:left="461"/>
              <w:rPr>
                <w:rFonts w:cstheme="minorHAnsi"/>
                <w:sz w:val="20"/>
                <w:szCs w:val="20"/>
              </w:rPr>
            </w:pPr>
            <w:r w:rsidRPr="00147114">
              <w:rPr>
                <w:rFonts w:cstheme="minorHAnsi"/>
                <w:sz w:val="20"/>
                <w:szCs w:val="20"/>
              </w:rPr>
              <w:t>Project staff working in the protected areas will exercise caution by donating Personal Protective Equipment (PPE) for COVID prevention (e.g., face masks) to reduce the risk of infecting protected area authority employees and wildlife (particularly non-human primates).</w:t>
            </w:r>
          </w:p>
        </w:tc>
        <w:tc>
          <w:tcPr>
            <w:tcW w:w="4252" w:type="dxa"/>
          </w:tcPr>
          <w:p w14:paraId="040C7958" w14:textId="155729F7" w:rsidR="009D13A2" w:rsidRPr="00706051" w:rsidRDefault="009D13A2" w:rsidP="00E86314">
            <w:pPr>
              <w:pStyle w:val="NumberedParagraph"/>
              <w:numPr>
                <w:ilvl w:val="0"/>
                <w:numId w:val="0"/>
              </w:numPr>
              <w:spacing w:after="0"/>
              <w:jc w:val="left"/>
              <w:rPr>
                <w:rFonts w:asciiTheme="minorHAnsi" w:hAnsiTheme="minorHAnsi" w:cstheme="minorHAnsi"/>
                <w:sz w:val="20"/>
                <w:szCs w:val="20"/>
              </w:rPr>
            </w:pPr>
            <w:r>
              <w:rPr>
                <w:rFonts w:asciiTheme="minorHAnsi" w:hAnsiTheme="minorHAnsi" w:cstheme="minorHAnsi"/>
                <w:sz w:val="20"/>
                <w:szCs w:val="20"/>
              </w:rPr>
              <w:lastRenderedPageBreak/>
              <w:t>While COVID-19 is no longer a pandemic, the project will continue to monitor any of the guidelines and advisories provided by the Angolan Ministry of Health and WHO.</w:t>
            </w:r>
          </w:p>
        </w:tc>
        <w:tc>
          <w:tcPr>
            <w:tcW w:w="1440" w:type="dxa"/>
          </w:tcPr>
          <w:p w14:paraId="6D97D033" w14:textId="600AEC27" w:rsidR="009D13A2" w:rsidRPr="00706051" w:rsidRDefault="009D13A2" w:rsidP="00E86314">
            <w:pPr>
              <w:ind w:left="65"/>
              <w:rPr>
                <w:rFonts w:asciiTheme="minorHAnsi" w:hAnsiTheme="minorHAnsi" w:cstheme="minorHAnsi"/>
                <w:sz w:val="20"/>
                <w:szCs w:val="20"/>
                <w:lang w:eastAsia="ja-JP"/>
              </w:rPr>
            </w:pPr>
            <w:r w:rsidRPr="00706051">
              <w:rPr>
                <w:rFonts w:asciiTheme="minorHAnsi" w:hAnsiTheme="minorHAnsi" w:cstheme="minorHAnsi"/>
                <w:sz w:val="20"/>
                <w:szCs w:val="20"/>
                <w:lang w:eastAsia="ja-JP"/>
              </w:rPr>
              <w:t>Medium (M)</w:t>
            </w:r>
          </w:p>
        </w:tc>
        <w:tc>
          <w:tcPr>
            <w:tcW w:w="1537" w:type="dxa"/>
          </w:tcPr>
          <w:p w14:paraId="741B2D4F" w14:textId="4BF196F6" w:rsidR="009D13A2" w:rsidRPr="00706051" w:rsidRDefault="009D13A2" w:rsidP="00E86314">
            <w:pPr>
              <w:ind w:left="65"/>
              <w:rPr>
                <w:rFonts w:asciiTheme="minorHAnsi" w:hAnsiTheme="minorHAnsi" w:cstheme="minorHAnsi"/>
                <w:sz w:val="20"/>
                <w:szCs w:val="20"/>
                <w:lang w:eastAsia="ja-JP"/>
              </w:rPr>
            </w:pPr>
            <w:r w:rsidRPr="00706051">
              <w:rPr>
                <w:rFonts w:asciiTheme="minorHAnsi" w:hAnsiTheme="minorHAnsi" w:cstheme="minorHAnsi"/>
                <w:sz w:val="20"/>
                <w:szCs w:val="20"/>
                <w:lang w:eastAsia="ja-JP"/>
              </w:rPr>
              <w:t xml:space="preserve">L  </w:t>
            </w:r>
          </w:p>
        </w:tc>
      </w:tr>
      <w:tr w:rsidR="009D13A2" w:rsidRPr="00706051" w14:paraId="763F834C" w14:textId="77777777" w:rsidTr="008D2CB2">
        <w:trPr>
          <w:trHeight w:val="279"/>
        </w:trPr>
        <w:tc>
          <w:tcPr>
            <w:tcW w:w="2238" w:type="dxa"/>
            <w:vMerge/>
          </w:tcPr>
          <w:p w14:paraId="03E58F35" w14:textId="2E363284" w:rsidR="009D13A2" w:rsidRPr="00706051" w:rsidRDefault="009D13A2" w:rsidP="00E86314">
            <w:pPr>
              <w:rPr>
                <w:rFonts w:asciiTheme="minorHAnsi" w:hAnsiTheme="minorHAnsi" w:cstheme="minorHAnsi"/>
                <w:bCs/>
                <w:color w:val="000000" w:themeColor="text1"/>
                <w:sz w:val="20"/>
                <w:szCs w:val="20"/>
                <w:lang w:eastAsia="ja-JP"/>
              </w:rPr>
            </w:pPr>
          </w:p>
        </w:tc>
        <w:tc>
          <w:tcPr>
            <w:tcW w:w="4820" w:type="dxa"/>
          </w:tcPr>
          <w:p w14:paraId="12C4FE51" w14:textId="7FA78BDC" w:rsidR="009D13A2" w:rsidRDefault="009D13A2" w:rsidP="00E86314">
            <w:pPr>
              <w:pStyle w:val="NoSpacing"/>
              <w:rPr>
                <w:rFonts w:cstheme="minorHAnsi"/>
                <w:sz w:val="20"/>
                <w:szCs w:val="20"/>
              </w:rPr>
            </w:pPr>
            <w:r w:rsidRPr="008D2CB2">
              <w:rPr>
                <w:rFonts w:cstheme="minorHAnsi"/>
                <w:b/>
                <w:color w:val="000000" w:themeColor="text1"/>
                <w:sz w:val="20"/>
                <w:szCs w:val="20"/>
                <w:lang w:eastAsia="ja-JP"/>
              </w:rPr>
              <w:t>Risk:</w:t>
            </w:r>
            <w:r>
              <w:rPr>
                <w:rFonts w:cstheme="minorHAnsi"/>
                <w:bCs/>
                <w:color w:val="000000" w:themeColor="text1"/>
                <w:sz w:val="20"/>
                <w:szCs w:val="20"/>
                <w:lang w:eastAsia="ja-JP"/>
              </w:rPr>
              <w:t xml:space="preserve"> </w:t>
            </w:r>
            <w:r w:rsidRPr="00706051">
              <w:rPr>
                <w:rFonts w:cstheme="minorHAnsi"/>
                <w:bCs/>
                <w:color w:val="000000" w:themeColor="text1"/>
                <w:sz w:val="20"/>
                <w:szCs w:val="20"/>
                <w:lang w:eastAsia="ja-JP"/>
              </w:rPr>
              <w:t>Safeguard Plans developed during PPG Phase have information gaps: Due to Covid-19 travel restrictions, key stakeholders such as Park managers and communities residing in remote areas around the Protected Areas were not consulted in the development of safeguard plans. Additionally, a thorough capacity assessment of the Executing Agency (EA) was not undertaken since there was a delay in appointing the EA by the Government. As a result, there are information gaps in the Safeguard plans.</w:t>
            </w:r>
          </w:p>
          <w:p w14:paraId="43E37AC1" w14:textId="77777777" w:rsidR="009D13A2" w:rsidRDefault="009D13A2" w:rsidP="00E86314">
            <w:pPr>
              <w:pStyle w:val="NoSpacing"/>
              <w:rPr>
                <w:rFonts w:cstheme="minorHAnsi"/>
                <w:sz w:val="20"/>
                <w:szCs w:val="20"/>
              </w:rPr>
            </w:pPr>
          </w:p>
          <w:p w14:paraId="6962F465" w14:textId="77777777" w:rsidR="006374C5" w:rsidRDefault="006374C5" w:rsidP="00E86314">
            <w:pPr>
              <w:pStyle w:val="NoSpacing"/>
              <w:rPr>
                <w:rFonts w:cstheme="minorHAnsi"/>
                <w:sz w:val="20"/>
                <w:szCs w:val="20"/>
              </w:rPr>
            </w:pPr>
          </w:p>
          <w:p w14:paraId="77A6FF39" w14:textId="77777777" w:rsidR="006374C5" w:rsidRDefault="006374C5" w:rsidP="00E86314">
            <w:pPr>
              <w:pStyle w:val="NoSpacing"/>
              <w:rPr>
                <w:rFonts w:cstheme="minorHAnsi"/>
                <w:sz w:val="20"/>
                <w:szCs w:val="20"/>
              </w:rPr>
            </w:pPr>
          </w:p>
          <w:p w14:paraId="18DB5555" w14:textId="4FB56E60" w:rsidR="009D13A2" w:rsidRPr="008D2CB2" w:rsidRDefault="009D13A2" w:rsidP="008D2CB2">
            <w:pPr>
              <w:pStyle w:val="NoSpacing"/>
              <w:rPr>
                <w:rFonts w:cstheme="minorHAnsi"/>
                <w:b/>
                <w:bCs/>
                <w:sz w:val="20"/>
                <w:szCs w:val="20"/>
              </w:rPr>
            </w:pPr>
            <w:r w:rsidRPr="008D2CB2">
              <w:rPr>
                <w:rFonts w:cstheme="minorHAnsi"/>
                <w:b/>
                <w:bCs/>
                <w:sz w:val="20"/>
                <w:szCs w:val="20"/>
              </w:rPr>
              <w:lastRenderedPageBreak/>
              <w:t>Mitigation Measures:</w:t>
            </w:r>
          </w:p>
          <w:p w14:paraId="38178347" w14:textId="0E3937FB" w:rsidR="009D13A2" w:rsidRPr="00706051" w:rsidRDefault="009D13A2" w:rsidP="008D2CB2">
            <w:pPr>
              <w:pStyle w:val="NoSpacing"/>
              <w:numPr>
                <w:ilvl w:val="0"/>
                <w:numId w:val="33"/>
              </w:numPr>
              <w:ind w:left="461"/>
              <w:rPr>
                <w:rFonts w:cstheme="minorHAnsi"/>
                <w:sz w:val="20"/>
                <w:szCs w:val="20"/>
              </w:rPr>
            </w:pPr>
            <w:r w:rsidRPr="00706051">
              <w:rPr>
                <w:rFonts w:cstheme="minorHAnsi"/>
                <w:sz w:val="20"/>
                <w:szCs w:val="20"/>
              </w:rPr>
              <w:t xml:space="preserve">A Safeguards specialist will be recruited to finalise/update the safeguard plans, conduct a limited Environmental and Social Impact Assessment (ESIA), undertake other </w:t>
            </w:r>
            <w:r>
              <w:rPr>
                <w:rFonts w:cstheme="minorHAnsi"/>
                <w:sz w:val="20"/>
                <w:szCs w:val="20"/>
              </w:rPr>
              <w:t>safeguards-related</w:t>
            </w:r>
            <w:r w:rsidRPr="00706051">
              <w:rPr>
                <w:rFonts w:cstheme="minorHAnsi"/>
                <w:sz w:val="20"/>
                <w:szCs w:val="20"/>
              </w:rPr>
              <w:t xml:space="preserve"> tasks that were not completed during </w:t>
            </w:r>
            <w:r>
              <w:rPr>
                <w:rFonts w:cstheme="minorHAnsi"/>
                <w:sz w:val="20"/>
                <w:szCs w:val="20"/>
              </w:rPr>
              <w:t xml:space="preserve">the </w:t>
            </w:r>
            <w:r w:rsidRPr="00706051">
              <w:rPr>
                <w:rFonts w:cstheme="minorHAnsi"/>
                <w:sz w:val="20"/>
                <w:szCs w:val="20"/>
              </w:rPr>
              <w:t>PPG Phase, monitor and report implementation of safeguards.</w:t>
            </w:r>
          </w:p>
          <w:p w14:paraId="18B38F31" w14:textId="791403FF" w:rsidR="009D13A2" w:rsidRPr="00706051" w:rsidRDefault="009D13A2" w:rsidP="008D2CB2">
            <w:pPr>
              <w:pStyle w:val="NoSpacing"/>
              <w:numPr>
                <w:ilvl w:val="0"/>
                <w:numId w:val="33"/>
              </w:numPr>
              <w:ind w:left="461"/>
              <w:rPr>
                <w:rFonts w:cstheme="minorHAnsi"/>
                <w:sz w:val="20"/>
                <w:szCs w:val="20"/>
              </w:rPr>
            </w:pPr>
            <w:r w:rsidRPr="00706051">
              <w:rPr>
                <w:rFonts w:cstheme="minorHAnsi"/>
                <w:sz w:val="20"/>
                <w:szCs w:val="20"/>
              </w:rPr>
              <w:t>Monitoring of all project indicators (including safeguard indicators) will be undertaken by a full-time Monitoring and Evaluation (M&amp;E) Specialist.</w:t>
            </w:r>
          </w:p>
        </w:tc>
        <w:tc>
          <w:tcPr>
            <w:tcW w:w="4252" w:type="dxa"/>
          </w:tcPr>
          <w:p w14:paraId="2BAE9A7E" w14:textId="030A932C" w:rsidR="009D13A2" w:rsidRDefault="009D13A2" w:rsidP="00E86314">
            <w:pPr>
              <w:pStyle w:val="NumberedParagraph"/>
              <w:numPr>
                <w:ilvl w:val="0"/>
                <w:numId w:val="0"/>
              </w:numPr>
              <w:spacing w:after="0"/>
              <w:jc w:val="left"/>
              <w:rPr>
                <w:rFonts w:asciiTheme="minorHAnsi" w:hAnsiTheme="minorHAnsi" w:cstheme="minorHAnsi"/>
                <w:sz w:val="20"/>
                <w:szCs w:val="20"/>
              </w:rPr>
            </w:pPr>
            <w:r w:rsidRPr="00AA3054">
              <w:rPr>
                <w:rFonts w:asciiTheme="minorHAnsi" w:hAnsiTheme="minorHAnsi" w:cstheme="minorHAnsi"/>
                <w:sz w:val="20"/>
                <w:szCs w:val="20"/>
              </w:rPr>
              <w:lastRenderedPageBreak/>
              <w:t xml:space="preserve">The project recruited a full time </w:t>
            </w:r>
            <w:r>
              <w:rPr>
                <w:rFonts w:asciiTheme="minorHAnsi" w:hAnsiTheme="minorHAnsi" w:cstheme="minorHAnsi"/>
                <w:sz w:val="20"/>
                <w:szCs w:val="20"/>
              </w:rPr>
              <w:t>S</w:t>
            </w:r>
            <w:r w:rsidRPr="00AA3054">
              <w:rPr>
                <w:rFonts w:asciiTheme="minorHAnsi" w:hAnsiTheme="minorHAnsi" w:cstheme="minorHAnsi"/>
                <w:sz w:val="20"/>
                <w:szCs w:val="20"/>
              </w:rPr>
              <w:t xml:space="preserve">afeguard </w:t>
            </w:r>
            <w:r>
              <w:rPr>
                <w:rFonts w:asciiTheme="minorHAnsi" w:hAnsiTheme="minorHAnsi" w:cstheme="minorHAnsi"/>
                <w:sz w:val="20"/>
                <w:szCs w:val="20"/>
              </w:rPr>
              <w:t>and Compliance Officer</w:t>
            </w:r>
            <w:r w:rsidRPr="00AA3054">
              <w:rPr>
                <w:rFonts w:asciiTheme="minorHAnsi" w:hAnsiTheme="minorHAnsi" w:cstheme="minorHAnsi"/>
                <w:sz w:val="20"/>
                <w:szCs w:val="20"/>
              </w:rPr>
              <w:t xml:space="preserve">. The </w:t>
            </w:r>
            <w:r>
              <w:rPr>
                <w:rFonts w:asciiTheme="minorHAnsi" w:hAnsiTheme="minorHAnsi" w:cstheme="minorHAnsi"/>
                <w:sz w:val="20"/>
                <w:szCs w:val="20"/>
              </w:rPr>
              <w:t>Officer reviewed and</w:t>
            </w:r>
            <w:r w:rsidRPr="00AA3054">
              <w:rPr>
                <w:rFonts w:asciiTheme="minorHAnsi" w:hAnsiTheme="minorHAnsi" w:cstheme="minorHAnsi"/>
                <w:sz w:val="20"/>
                <w:szCs w:val="20"/>
              </w:rPr>
              <w:t xml:space="preserve"> </w:t>
            </w:r>
            <w:r>
              <w:rPr>
                <w:rFonts w:asciiTheme="minorHAnsi" w:hAnsiTheme="minorHAnsi" w:cstheme="minorHAnsi"/>
                <w:sz w:val="20"/>
                <w:szCs w:val="20"/>
              </w:rPr>
              <w:t>updated the project’s</w:t>
            </w:r>
            <w:r w:rsidRPr="00AA3054">
              <w:rPr>
                <w:rFonts w:asciiTheme="minorHAnsi" w:hAnsiTheme="minorHAnsi" w:cstheme="minorHAnsi"/>
                <w:sz w:val="20"/>
                <w:szCs w:val="20"/>
              </w:rPr>
              <w:t xml:space="preserve"> safeguard plans</w:t>
            </w:r>
            <w:r>
              <w:rPr>
                <w:rFonts w:asciiTheme="minorHAnsi" w:hAnsiTheme="minorHAnsi" w:cstheme="minorHAnsi"/>
                <w:sz w:val="20"/>
                <w:szCs w:val="20"/>
              </w:rPr>
              <w:t xml:space="preserve">, </w:t>
            </w:r>
            <w:r w:rsidRPr="00AA3054">
              <w:rPr>
                <w:rFonts w:asciiTheme="minorHAnsi" w:hAnsiTheme="minorHAnsi" w:cstheme="minorHAnsi"/>
                <w:sz w:val="20"/>
                <w:szCs w:val="20"/>
              </w:rPr>
              <w:t>AGM, GMP, SEP</w:t>
            </w:r>
            <w:r>
              <w:rPr>
                <w:rFonts w:asciiTheme="minorHAnsi" w:hAnsiTheme="minorHAnsi" w:cstheme="minorHAnsi"/>
                <w:sz w:val="20"/>
                <w:szCs w:val="20"/>
              </w:rPr>
              <w:t xml:space="preserve">. The finalization of the </w:t>
            </w:r>
            <w:r w:rsidRPr="00AA3054">
              <w:rPr>
                <w:rFonts w:asciiTheme="minorHAnsi" w:hAnsiTheme="minorHAnsi" w:cstheme="minorHAnsi"/>
                <w:sz w:val="20"/>
                <w:szCs w:val="20"/>
              </w:rPr>
              <w:t>limited Environmental and Social Impact Assessment (ESIA)</w:t>
            </w:r>
            <w:r>
              <w:rPr>
                <w:rFonts w:asciiTheme="minorHAnsi" w:hAnsiTheme="minorHAnsi" w:cstheme="minorHAnsi"/>
                <w:sz w:val="20"/>
                <w:szCs w:val="20"/>
              </w:rPr>
              <w:t xml:space="preserve"> will be done in </w:t>
            </w:r>
            <w:r w:rsidRPr="00AA3054">
              <w:rPr>
                <w:rFonts w:asciiTheme="minorHAnsi" w:hAnsiTheme="minorHAnsi" w:cstheme="minorHAnsi"/>
                <w:sz w:val="20"/>
                <w:szCs w:val="20"/>
              </w:rPr>
              <w:t>FY26 Q1</w:t>
            </w:r>
            <w:r>
              <w:rPr>
                <w:rFonts w:asciiTheme="minorHAnsi" w:hAnsiTheme="minorHAnsi" w:cstheme="minorHAnsi"/>
                <w:sz w:val="20"/>
                <w:szCs w:val="20"/>
              </w:rPr>
              <w:t xml:space="preserve"> after the field visits in Iona and Luengue Luina National Parks.</w:t>
            </w:r>
          </w:p>
          <w:p w14:paraId="0046BDC5" w14:textId="77777777" w:rsidR="009D13A2" w:rsidRDefault="009D13A2" w:rsidP="00E86314">
            <w:pPr>
              <w:pStyle w:val="NumberedParagraph"/>
              <w:numPr>
                <w:ilvl w:val="0"/>
                <w:numId w:val="0"/>
              </w:numPr>
              <w:spacing w:after="0"/>
              <w:jc w:val="left"/>
              <w:rPr>
                <w:rFonts w:asciiTheme="minorHAnsi" w:hAnsiTheme="minorHAnsi" w:cstheme="minorHAnsi"/>
                <w:sz w:val="20"/>
                <w:szCs w:val="20"/>
              </w:rPr>
            </w:pPr>
          </w:p>
          <w:p w14:paraId="3B890159" w14:textId="35EE2CEC" w:rsidR="009D13A2" w:rsidRPr="00AA3054" w:rsidRDefault="009D13A2" w:rsidP="00E86314">
            <w:pPr>
              <w:pStyle w:val="NumberedParagraph"/>
              <w:numPr>
                <w:ilvl w:val="0"/>
                <w:numId w:val="0"/>
              </w:numPr>
              <w:spacing w:after="0"/>
              <w:jc w:val="left"/>
              <w:rPr>
                <w:rFonts w:asciiTheme="minorHAnsi" w:hAnsiTheme="minorHAnsi" w:cstheme="minorHAnsi"/>
                <w:sz w:val="20"/>
                <w:szCs w:val="20"/>
              </w:rPr>
            </w:pPr>
            <w:r>
              <w:rPr>
                <w:rFonts w:asciiTheme="minorHAnsi" w:hAnsiTheme="minorHAnsi" w:cstheme="minorHAnsi"/>
                <w:sz w:val="20"/>
                <w:szCs w:val="20"/>
              </w:rPr>
              <w:t xml:space="preserve">The project’s Safeguard Officer has also provided EMSF training to all the project partners who will be mandated to track and report compliance. The ESMF indicators have also been integrated into the project’s  MEAL system. </w:t>
            </w:r>
          </w:p>
        </w:tc>
        <w:tc>
          <w:tcPr>
            <w:tcW w:w="1440" w:type="dxa"/>
          </w:tcPr>
          <w:p w14:paraId="1205962A" w14:textId="47BCA559" w:rsidR="009D13A2" w:rsidRPr="00706051" w:rsidRDefault="009D13A2" w:rsidP="00E86314">
            <w:pPr>
              <w:ind w:left="65"/>
              <w:rPr>
                <w:rFonts w:asciiTheme="minorHAnsi" w:hAnsiTheme="minorHAnsi" w:cstheme="minorHAnsi"/>
                <w:sz w:val="20"/>
                <w:szCs w:val="20"/>
                <w:lang w:eastAsia="ja-JP"/>
              </w:rPr>
            </w:pPr>
            <w:r w:rsidRPr="00706051">
              <w:rPr>
                <w:rFonts w:asciiTheme="minorHAnsi" w:hAnsiTheme="minorHAnsi" w:cstheme="minorHAnsi"/>
                <w:sz w:val="20"/>
                <w:szCs w:val="20"/>
                <w:lang w:eastAsia="ja-JP"/>
              </w:rPr>
              <w:t xml:space="preserve">High </w:t>
            </w:r>
          </w:p>
        </w:tc>
        <w:tc>
          <w:tcPr>
            <w:tcW w:w="1537" w:type="dxa"/>
          </w:tcPr>
          <w:p w14:paraId="7B5E9322" w14:textId="2B20212D" w:rsidR="009D13A2" w:rsidRPr="00706051" w:rsidRDefault="009D13A2" w:rsidP="00E86314">
            <w:pPr>
              <w:ind w:left="65"/>
              <w:jc w:val="center"/>
              <w:rPr>
                <w:rFonts w:asciiTheme="minorHAnsi" w:hAnsiTheme="minorHAnsi" w:cstheme="minorHAnsi"/>
                <w:sz w:val="20"/>
                <w:szCs w:val="20"/>
                <w:lang w:eastAsia="ja-JP"/>
              </w:rPr>
            </w:pPr>
            <w:r w:rsidRPr="00706051">
              <w:rPr>
                <w:rFonts w:asciiTheme="minorHAnsi" w:hAnsiTheme="minorHAnsi" w:cstheme="minorHAnsi"/>
                <w:sz w:val="20"/>
                <w:szCs w:val="20"/>
                <w:lang w:eastAsia="ja-JP"/>
              </w:rPr>
              <w:t xml:space="preserve">Moderate </w:t>
            </w:r>
          </w:p>
        </w:tc>
      </w:tr>
      <w:tr w:rsidR="00335226" w:rsidRPr="00706051" w14:paraId="1970F8EA" w14:textId="77777777" w:rsidTr="00593615">
        <w:trPr>
          <w:trHeight w:val="279"/>
        </w:trPr>
        <w:tc>
          <w:tcPr>
            <w:tcW w:w="2238" w:type="dxa"/>
          </w:tcPr>
          <w:p w14:paraId="17C18A5C" w14:textId="62CB3B87" w:rsidR="00335226" w:rsidRPr="00706051" w:rsidRDefault="00335226" w:rsidP="00335226">
            <w:pPr>
              <w:rPr>
                <w:rFonts w:asciiTheme="minorHAnsi" w:hAnsiTheme="minorHAnsi" w:cstheme="minorHAnsi"/>
                <w:bCs/>
                <w:color w:val="000000" w:themeColor="text1"/>
                <w:sz w:val="20"/>
                <w:szCs w:val="20"/>
                <w:lang w:eastAsia="ja-JP"/>
              </w:rPr>
            </w:pPr>
            <w:r w:rsidRPr="00706051">
              <w:rPr>
                <w:rFonts w:asciiTheme="minorHAnsi" w:hAnsiTheme="minorHAnsi" w:cstheme="minorHAnsi"/>
                <w:b/>
                <w:color w:val="000000" w:themeColor="text1"/>
                <w:sz w:val="20"/>
                <w:szCs w:val="20"/>
                <w:lang w:eastAsia="ja-JP"/>
              </w:rPr>
              <w:t>Political and Governance</w:t>
            </w:r>
          </w:p>
        </w:tc>
        <w:tc>
          <w:tcPr>
            <w:tcW w:w="4820" w:type="dxa"/>
          </w:tcPr>
          <w:p w14:paraId="395E1416" w14:textId="77777777" w:rsidR="00335226" w:rsidRDefault="00335226" w:rsidP="00335226">
            <w:pPr>
              <w:pStyle w:val="NumberedParagraph"/>
              <w:numPr>
                <w:ilvl w:val="0"/>
                <w:numId w:val="0"/>
              </w:numPr>
              <w:spacing w:after="0"/>
              <w:jc w:val="left"/>
              <w:rPr>
                <w:rFonts w:asciiTheme="minorHAnsi" w:hAnsiTheme="minorHAnsi" w:cstheme="minorHAnsi"/>
                <w:kern w:val="2"/>
                <w:sz w:val="20"/>
                <w:szCs w:val="20"/>
              </w:rPr>
            </w:pPr>
            <w:r w:rsidRPr="0051592C">
              <w:rPr>
                <w:rFonts w:asciiTheme="minorHAnsi" w:hAnsiTheme="minorHAnsi" w:cstheme="minorHAnsi"/>
                <w:b/>
                <w:color w:val="000000" w:themeColor="text1"/>
                <w:sz w:val="20"/>
                <w:szCs w:val="20"/>
                <w:lang w:eastAsia="ja-JP"/>
              </w:rPr>
              <w:t>Risk:</w:t>
            </w:r>
            <w:r>
              <w:rPr>
                <w:rFonts w:asciiTheme="minorHAnsi" w:hAnsiTheme="minorHAnsi" w:cstheme="minorHAnsi"/>
                <w:bCs/>
                <w:color w:val="000000" w:themeColor="text1"/>
                <w:sz w:val="20"/>
                <w:szCs w:val="20"/>
                <w:lang w:eastAsia="ja-JP"/>
              </w:rPr>
              <w:t xml:space="preserve"> </w:t>
            </w:r>
            <w:r w:rsidRPr="00706051">
              <w:rPr>
                <w:rFonts w:asciiTheme="minorHAnsi" w:hAnsiTheme="minorHAnsi" w:cstheme="minorHAnsi"/>
                <w:bCs/>
                <w:color w:val="000000" w:themeColor="text1"/>
                <w:sz w:val="20"/>
                <w:szCs w:val="20"/>
                <w:lang w:eastAsia="ja-JP"/>
              </w:rPr>
              <w:t>Changes in government priorities, personnel, and structures may disrupt implementation.</w:t>
            </w:r>
          </w:p>
          <w:p w14:paraId="69355C7E" w14:textId="77777777" w:rsidR="00335226" w:rsidRDefault="00335226" w:rsidP="00335226">
            <w:pPr>
              <w:pStyle w:val="NumberedParagraph"/>
              <w:numPr>
                <w:ilvl w:val="0"/>
                <w:numId w:val="0"/>
              </w:numPr>
              <w:spacing w:after="0"/>
              <w:jc w:val="left"/>
              <w:rPr>
                <w:rFonts w:asciiTheme="minorHAnsi" w:hAnsiTheme="minorHAnsi" w:cstheme="minorHAnsi"/>
                <w:kern w:val="2"/>
                <w:sz w:val="20"/>
                <w:szCs w:val="20"/>
              </w:rPr>
            </w:pPr>
          </w:p>
          <w:p w14:paraId="1026CFF6" w14:textId="77777777" w:rsidR="00705B0C" w:rsidRDefault="00335226" w:rsidP="00335226">
            <w:pPr>
              <w:pStyle w:val="NoSpacing"/>
              <w:rPr>
                <w:rFonts w:cstheme="minorHAnsi"/>
                <w:kern w:val="2"/>
                <w:sz w:val="20"/>
                <w:szCs w:val="20"/>
              </w:rPr>
            </w:pPr>
            <w:r w:rsidRPr="0051592C">
              <w:rPr>
                <w:rFonts w:cstheme="minorHAnsi"/>
                <w:b/>
                <w:bCs/>
                <w:kern w:val="2"/>
                <w:sz w:val="20"/>
                <w:szCs w:val="20"/>
              </w:rPr>
              <w:t>Mitigation Measure</w:t>
            </w:r>
            <w:r>
              <w:rPr>
                <w:rFonts w:cstheme="minorHAnsi"/>
                <w:kern w:val="2"/>
                <w:sz w:val="20"/>
                <w:szCs w:val="20"/>
              </w:rPr>
              <w:t xml:space="preserve">: </w:t>
            </w:r>
          </w:p>
          <w:p w14:paraId="04D849DF" w14:textId="77777777" w:rsidR="00705B0C" w:rsidRPr="008D2CB2" w:rsidRDefault="00335226" w:rsidP="008D2CB2">
            <w:pPr>
              <w:pStyle w:val="NoSpacing"/>
              <w:numPr>
                <w:ilvl w:val="0"/>
                <w:numId w:val="66"/>
              </w:numPr>
              <w:ind w:left="454"/>
              <w:rPr>
                <w:rFonts w:cstheme="minorHAnsi"/>
                <w:b/>
                <w:color w:val="000000" w:themeColor="text1"/>
                <w:sz w:val="20"/>
                <w:szCs w:val="20"/>
                <w:lang w:eastAsia="ja-JP"/>
              </w:rPr>
            </w:pPr>
            <w:r w:rsidRPr="00706051">
              <w:rPr>
                <w:rFonts w:cstheme="minorHAnsi"/>
                <w:kern w:val="2"/>
                <w:sz w:val="20"/>
                <w:szCs w:val="20"/>
              </w:rPr>
              <w:t xml:space="preserve">Political commitment will be ensured through the engagement at all levels of government with commitments made collaboratively with other stakeholders. </w:t>
            </w:r>
          </w:p>
          <w:p w14:paraId="6A3D03C1" w14:textId="77777777" w:rsidR="00705B0C" w:rsidRPr="008D2CB2" w:rsidRDefault="00335226" w:rsidP="008D2CB2">
            <w:pPr>
              <w:pStyle w:val="NoSpacing"/>
              <w:numPr>
                <w:ilvl w:val="0"/>
                <w:numId w:val="66"/>
              </w:numPr>
              <w:ind w:left="454"/>
              <w:rPr>
                <w:rFonts w:cstheme="minorHAnsi"/>
                <w:b/>
                <w:color w:val="000000" w:themeColor="text1"/>
                <w:sz w:val="20"/>
                <w:szCs w:val="20"/>
                <w:lang w:eastAsia="ja-JP"/>
              </w:rPr>
            </w:pPr>
            <w:r w:rsidRPr="00706051">
              <w:rPr>
                <w:rFonts w:cstheme="minorHAnsi"/>
                <w:kern w:val="2"/>
                <w:sz w:val="20"/>
                <w:szCs w:val="20"/>
              </w:rPr>
              <w:t xml:space="preserve">Financial incentives through business plans and the long-term benefits of adaptation strategies will ensure that outcomes align with the needs of the communities and nation. </w:t>
            </w:r>
          </w:p>
          <w:p w14:paraId="76E5AF3B" w14:textId="3744ECCB" w:rsidR="00335226" w:rsidRPr="00700EAE" w:rsidRDefault="00335226" w:rsidP="008D2CB2">
            <w:pPr>
              <w:pStyle w:val="NoSpacing"/>
              <w:numPr>
                <w:ilvl w:val="0"/>
                <w:numId w:val="66"/>
              </w:numPr>
              <w:ind w:left="454"/>
              <w:rPr>
                <w:rFonts w:cstheme="minorHAnsi"/>
                <w:b/>
                <w:color w:val="000000" w:themeColor="text1"/>
                <w:sz w:val="20"/>
                <w:szCs w:val="20"/>
                <w:lang w:eastAsia="ja-JP"/>
              </w:rPr>
            </w:pPr>
            <w:r w:rsidRPr="00706051">
              <w:rPr>
                <w:rFonts w:cstheme="minorHAnsi"/>
                <w:kern w:val="2"/>
                <w:sz w:val="20"/>
                <w:szCs w:val="20"/>
              </w:rPr>
              <w:t>Project stability will also be ensured through the involvement of project partners that are well-established within the project area, having worked on previous projects and served to support the national parks in various roles. These project partners will oversee and direct numerous project activities and will serve to buffer any shifts in government personnel and structures.</w:t>
            </w:r>
          </w:p>
        </w:tc>
        <w:tc>
          <w:tcPr>
            <w:tcW w:w="4252" w:type="dxa"/>
          </w:tcPr>
          <w:p w14:paraId="64805308" w14:textId="1B319B85" w:rsidR="00335226" w:rsidRPr="00AA3054" w:rsidRDefault="00335226" w:rsidP="00335226">
            <w:pPr>
              <w:pStyle w:val="NumberedParagraph"/>
              <w:numPr>
                <w:ilvl w:val="0"/>
                <w:numId w:val="0"/>
              </w:numPr>
              <w:spacing w:after="0"/>
              <w:jc w:val="left"/>
              <w:rPr>
                <w:rFonts w:asciiTheme="minorHAnsi" w:hAnsiTheme="minorHAnsi" w:cstheme="minorHAnsi"/>
                <w:sz w:val="20"/>
                <w:szCs w:val="20"/>
              </w:rPr>
            </w:pPr>
            <w:r>
              <w:rPr>
                <w:rFonts w:asciiTheme="minorHAnsi" w:hAnsiTheme="minorHAnsi" w:cstheme="minorHAnsi"/>
                <w:sz w:val="20"/>
                <w:szCs w:val="20"/>
              </w:rPr>
              <w:t>T</w:t>
            </w:r>
            <w:r w:rsidRPr="00B51CBC">
              <w:rPr>
                <w:rFonts w:asciiTheme="minorHAnsi" w:hAnsiTheme="minorHAnsi" w:cstheme="minorHAnsi"/>
                <w:sz w:val="20"/>
                <w:szCs w:val="20"/>
              </w:rPr>
              <w:t xml:space="preserve">he project </w:t>
            </w:r>
            <w:r w:rsidR="005468DA">
              <w:rPr>
                <w:rFonts w:asciiTheme="minorHAnsi" w:hAnsiTheme="minorHAnsi" w:cstheme="minorHAnsi"/>
                <w:sz w:val="20"/>
                <w:szCs w:val="20"/>
              </w:rPr>
              <w:t xml:space="preserve">is </w:t>
            </w:r>
            <w:r w:rsidRPr="00B51CBC">
              <w:rPr>
                <w:rFonts w:asciiTheme="minorHAnsi" w:hAnsiTheme="minorHAnsi" w:cstheme="minorHAnsi"/>
                <w:sz w:val="20"/>
                <w:szCs w:val="20"/>
              </w:rPr>
              <w:t xml:space="preserve">working closely with the Government, </w:t>
            </w:r>
            <w:r w:rsidR="00434E6B">
              <w:rPr>
                <w:rFonts w:asciiTheme="minorHAnsi" w:hAnsiTheme="minorHAnsi" w:cstheme="minorHAnsi"/>
                <w:sz w:val="20"/>
                <w:szCs w:val="20"/>
              </w:rPr>
              <w:t>reviewing</w:t>
            </w:r>
            <w:r w:rsidRPr="00B51CBC">
              <w:rPr>
                <w:rFonts w:asciiTheme="minorHAnsi" w:hAnsiTheme="minorHAnsi" w:cstheme="minorHAnsi"/>
                <w:sz w:val="20"/>
                <w:szCs w:val="20"/>
              </w:rPr>
              <w:t xml:space="preserve"> to </w:t>
            </w:r>
            <w:r w:rsidR="005468DA">
              <w:rPr>
                <w:rFonts w:asciiTheme="minorHAnsi" w:hAnsiTheme="minorHAnsi" w:cstheme="minorHAnsi"/>
                <w:sz w:val="20"/>
                <w:szCs w:val="20"/>
              </w:rPr>
              <w:t>smooth execution of activities</w:t>
            </w:r>
            <w:r w:rsidRPr="00B51CBC">
              <w:rPr>
                <w:rFonts w:asciiTheme="minorHAnsi" w:hAnsiTheme="minorHAnsi" w:cstheme="minorHAnsi"/>
                <w:sz w:val="20"/>
                <w:szCs w:val="20"/>
              </w:rPr>
              <w:t>.</w:t>
            </w:r>
            <w:r w:rsidR="005468DA">
              <w:rPr>
                <w:rFonts w:asciiTheme="minorHAnsi" w:hAnsiTheme="minorHAnsi" w:cstheme="minorHAnsi"/>
                <w:sz w:val="20"/>
                <w:szCs w:val="20"/>
              </w:rPr>
              <w:t xml:space="preserve"> In the revised </w:t>
            </w:r>
            <w:r w:rsidR="00705B0C">
              <w:rPr>
                <w:rFonts w:asciiTheme="minorHAnsi" w:hAnsiTheme="minorHAnsi" w:cstheme="minorHAnsi"/>
                <w:sz w:val="20"/>
                <w:szCs w:val="20"/>
              </w:rPr>
              <w:t>implementation</w:t>
            </w:r>
            <w:r w:rsidR="005468DA">
              <w:rPr>
                <w:rFonts w:asciiTheme="minorHAnsi" w:hAnsiTheme="minorHAnsi" w:cstheme="minorHAnsi"/>
                <w:sz w:val="20"/>
                <w:szCs w:val="20"/>
              </w:rPr>
              <w:t xml:space="preserve"> structure, the project </w:t>
            </w:r>
            <w:r w:rsidR="00434E6B">
              <w:rPr>
                <w:rFonts w:asciiTheme="minorHAnsi" w:hAnsiTheme="minorHAnsi" w:cstheme="minorHAnsi"/>
                <w:sz w:val="20"/>
                <w:szCs w:val="20"/>
              </w:rPr>
              <w:t>has</w:t>
            </w:r>
            <w:r w:rsidR="005468DA">
              <w:rPr>
                <w:rFonts w:asciiTheme="minorHAnsi" w:hAnsiTheme="minorHAnsi" w:cstheme="minorHAnsi"/>
                <w:sz w:val="20"/>
                <w:szCs w:val="20"/>
              </w:rPr>
              <w:t xml:space="preserve"> established an Advis</w:t>
            </w:r>
            <w:r w:rsidR="00AA08B9">
              <w:rPr>
                <w:rFonts w:asciiTheme="minorHAnsi" w:hAnsiTheme="minorHAnsi" w:cstheme="minorHAnsi"/>
                <w:sz w:val="20"/>
                <w:szCs w:val="20"/>
              </w:rPr>
              <w:t>ory Board which will focus on providing strategic direction</w:t>
            </w:r>
            <w:r w:rsidR="002C5320">
              <w:rPr>
                <w:rFonts w:asciiTheme="minorHAnsi" w:hAnsiTheme="minorHAnsi" w:cstheme="minorHAnsi"/>
                <w:sz w:val="20"/>
                <w:szCs w:val="20"/>
              </w:rPr>
              <w:t xml:space="preserve"> </w:t>
            </w:r>
            <w:r w:rsidR="00434E6B">
              <w:rPr>
                <w:rFonts w:asciiTheme="minorHAnsi" w:hAnsiTheme="minorHAnsi" w:cstheme="minorHAnsi"/>
                <w:sz w:val="20"/>
                <w:szCs w:val="20"/>
              </w:rPr>
              <w:t xml:space="preserve">and </w:t>
            </w:r>
            <w:r w:rsidR="001A79A2">
              <w:rPr>
                <w:rFonts w:asciiTheme="minorHAnsi" w:hAnsiTheme="minorHAnsi" w:cstheme="minorHAnsi"/>
                <w:sz w:val="20"/>
                <w:szCs w:val="20"/>
              </w:rPr>
              <w:t>for</w:t>
            </w:r>
            <w:r w:rsidR="00434E6B">
              <w:rPr>
                <w:rFonts w:asciiTheme="minorHAnsi" w:hAnsiTheme="minorHAnsi" w:cstheme="minorHAnsi"/>
                <w:sz w:val="20"/>
                <w:szCs w:val="20"/>
              </w:rPr>
              <w:t xml:space="preserve"> the government </w:t>
            </w:r>
            <w:r w:rsidR="0048087F">
              <w:rPr>
                <w:rFonts w:asciiTheme="minorHAnsi" w:hAnsiTheme="minorHAnsi" w:cstheme="minorHAnsi"/>
                <w:sz w:val="20"/>
                <w:szCs w:val="20"/>
              </w:rPr>
              <w:t>is</w:t>
            </w:r>
            <w:r w:rsidR="001A79A2">
              <w:rPr>
                <w:rFonts w:asciiTheme="minorHAnsi" w:hAnsiTheme="minorHAnsi" w:cstheme="minorHAnsi"/>
                <w:sz w:val="20"/>
                <w:szCs w:val="20"/>
              </w:rPr>
              <w:t xml:space="preserve"> up-to-date </w:t>
            </w:r>
            <w:r w:rsidR="0048087F">
              <w:rPr>
                <w:rFonts w:asciiTheme="minorHAnsi" w:hAnsiTheme="minorHAnsi" w:cstheme="minorHAnsi"/>
                <w:sz w:val="20"/>
                <w:szCs w:val="20"/>
              </w:rPr>
              <w:t>on</w:t>
            </w:r>
            <w:r w:rsidR="00434E6B">
              <w:rPr>
                <w:rFonts w:asciiTheme="minorHAnsi" w:hAnsiTheme="minorHAnsi" w:cstheme="minorHAnsi"/>
                <w:sz w:val="20"/>
                <w:szCs w:val="20"/>
              </w:rPr>
              <w:t xml:space="preserve"> the </w:t>
            </w:r>
            <w:r w:rsidR="00705B0C">
              <w:rPr>
                <w:rFonts w:asciiTheme="minorHAnsi" w:hAnsiTheme="minorHAnsi" w:cstheme="minorHAnsi"/>
                <w:sz w:val="20"/>
                <w:szCs w:val="20"/>
              </w:rPr>
              <w:t>implementation</w:t>
            </w:r>
            <w:r w:rsidR="00434E6B">
              <w:rPr>
                <w:rFonts w:asciiTheme="minorHAnsi" w:hAnsiTheme="minorHAnsi" w:cstheme="minorHAnsi"/>
                <w:sz w:val="20"/>
                <w:szCs w:val="20"/>
              </w:rPr>
              <w:t xml:space="preserve"> progress.  t</w:t>
            </w:r>
            <w:r w:rsidRPr="00B51CBC">
              <w:rPr>
                <w:rFonts w:asciiTheme="minorHAnsi" w:hAnsiTheme="minorHAnsi" w:cstheme="minorHAnsi"/>
                <w:sz w:val="20"/>
                <w:szCs w:val="20"/>
              </w:rPr>
              <w:t xml:space="preserve"> The project </w:t>
            </w:r>
            <w:r w:rsidR="0048087F">
              <w:rPr>
                <w:rFonts w:asciiTheme="minorHAnsi" w:hAnsiTheme="minorHAnsi" w:cstheme="minorHAnsi"/>
                <w:sz w:val="20"/>
                <w:szCs w:val="20"/>
              </w:rPr>
              <w:t>is also</w:t>
            </w:r>
            <w:r w:rsidRPr="00B51CBC">
              <w:rPr>
                <w:rFonts w:asciiTheme="minorHAnsi" w:hAnsiTheme="minorHAnsi" w:cstheme="minorHAnsi"/>
                <w:sz w:val="20"/>
                <w:szCs w:val="20"/>
              </w:rPr>
              <w:t xml:space="preserve"> </w:t>
            </w:r>
            <w:r w:rsidR="0048087F">
              <w:rPr>
                <w:rFonts w:asciiTheme="minorHAnsi" w:hAnsiTheme="minorHAnsi" w:cstheme="minorHAnsi"/>
                <w:sz w:val="20"/>
                <w:szCs w:val="20"/>
              </w:rPr>
              <w:t xml:space="preserve">engaging </w:t>
            </w:r>
            <w:r w:rsidRPr="00B51CBC">
              <w:rPr>
                <w:rFonts w:asciiTheme="minorHAnsi" w:hAnsiTheme="minorHAnsi" w:cstheme="minorHAnsi"/>
                <w:sz w:val="20"/>
                <w:szCs w:val="20"/>
              </w:rPr>
              <w:t>with other government</w:t>
            </w:r>
            <w:r w:rsidR="0048087F">
              <w:rPr>
                <w:rFonts w:asciiTheme="minorHAnsi" w:hAnsiTheme="minorHAnsi" w:cstheme="minorHAnsi"/>
                <w:sz w:val="20"/>
                <w:szCs w:val="20"/>
              </w:rPr>
              <w:t xml:space="preserve"> agencies</w:t>
            </w:r>
            <w:r>
              <w:rPr>
                <w:rFonts w:asciiTheme="minorHAnsi" w:hAnsiTheme="minorHAnsi" w:cstheme="minorHAnsi"/>
                <w:sz w:val="20"/>
                <w:szCs w:val="20"/>
              </w:rPr>
              <w:t>, the National Institute of Meteorology and Geology (</w:t>
            </w:r>
            <w:r w:rsidRPr="00B51CBC">
              <w:rPr>
                <w:rFonts w:asciiTheme="minorHAnsi" w:hAnsiTheme="minorHAnsi" w:cstheme="minorHAnsi"/>
                <w:sz w:val="20"/>
                <w:szCs w:val="20"/>
              </w:rPr>
              <w:t>INAMET</w:t>
            </w:r>
            <w:r>
              <w:rPr>
                <w:rFonts w:asciiTheme="minorHAnsi" w:hAnsiTheme="minorHAnsi" w:cstheme="minorHAnsi"/>
                <w:sz w:val="20"/>
                <w:szCs w:val="20"/>
              </w:rPr>
              <w:t>) and the National Directorate of Climate Action (</w:t>
            </w:r>
            <w:r w:rsidRPr="00B51CBC">
              <w:rPr>
                <w:rFonts w:asciiTheme="minorHAnsi" w:hAnsiTheme="minorHAnsi" w:cstheme="minorHAnsi"/>
                <w:sz w:val="20"/>
                <w:szCs w:val="20"/>
              </w:rPr>
              <w:t xml:space="preserve">DNACDS)  and </w:t>
            </w:r>
            <w:r w:rsidR="0048087F">
              <w:rPr>
                <w:rFonts w:asciiTheme="minorHAnsi" w:hAnsiTheme="minorHAnsi" w:cstheme="minorHAnsi"/>
                <w:sz w:val="20"/>
                <w:szCs w:val="20"/>
              </w:rPr>
              <w:t>non-government</w:t>
            </w:r>
            <w:r w:rsidRPr="00B51CBC">
              <w:rPr>
                <w:rFonts w:asciiTheme="minorHAnsi" w:hAnsiTheme="minorHAnsi" w:cstheme="minorHAnsi"/>
                <w:sz w:val="20"/>
                <w:szCs w:val="20"/>
              </w:rPr>
              <w:t xml:space="preserve"> entities (</w:t>
            </w:r>
            <w:r w:rsidR="0048087F">
              <w:rPr>
                <w:rFonts w:asciiTheme="minorHAnsi" w:hAnsiTheme="minorHAnsi" w:cstheme="minorHAnsi"/>
                <w:sz w:val="20"/>
                <w:szCs w:val="20"/>
              </w:rPr>
              <w:t>Tony</w:t>
            </w:r>
            <w:r w:rsidRPr="00B51CBC">
              <w:rPr>
                <w:rFonts w:asciiTheme="minorHAnsi" w:hAnsiTheme="minorHAnsi" w:cstheme="minorHAnsi"/>
                <w:sz w:val="20"/>
                <w:szCs w:val="20"/>
              </w:rPr>
              <w:t xml:space="preserve"> Blair </w:t>
            </w:r>
            <w:r w:rsidR="0048087F">
              <w:rPr>
                <w:rFonts w:asciiTheme="minorHAnsi" w:hAnsiTheme="minorHAnsi" w:cstheme="minorHAnsi"/>
                <w:sz w:val="20"/>
                <w:szCs w:val="20"/>
              </w:rPr>
              <w:t>Institute</w:t>
            </w:r>
            <w:r w:rsidRPr="00B51CBC">
              <w:rPr>
                <w:rFonts w:asciiTheme="minorHAnsi" w:hAnsiTheme="minorHAnsi" w:cstheme="minorHAnsi"/>
                <w:sz w:val="20"/>
                <w:szCs w:val="20"/>
              </w:rPr>
              <w:t xml:space="preserve"> and Halo trust)</w:t>
            </w:r>
            <w:r w:rsidR="0048087F">
              <w:rPr>
                <w:rFonts w:asciiTheme="minorHAnsi" w:hAnsiTheme="minorHAnsi" w:cstheme="minorHAnsi"/>
                <w:sz w:val="20"/>
                <w:szCs w:val="20"/>
              </w:rPr>
              <w:t>,</w:t>
            </w:r>
            <w:r w:rsidRPr="00B51CBC">
              <w:rPr>
                <w:rFonts w:asciiTheme="minorHAnsi" w:hAnsiTheme="minorHAnsi" w:cstheme="minorHAnsi"/>
                <w:sz w:val="20"/>
                <w:szCs w:val="20"/>
              </w:rPr>
              <w:t xml:space="preserve"> including discussing synerg</w:t>
            </w:r>
            <w:r>
              <w:rPr>
                <w:rFonts w:asciiTheme="minorHAnsi" w:hAnsiTheme="minorHAnsi" w:cstheme="minorHAnsi"/>
                <w:sz w:val="20"/>
                <w:szCs w:val="20"/>
              </w:rPr>
              <w:t>ies</w:t>
            </w:r>
            <w:r w:rsidRPr="00B51CBC">
              <w:rPr>
                <w:rFonts w:asciiTheme="minorHAnsi" w:hAnsiTheme="minorHAnsi" w:cstheme="minorHAnsi"/>
                <w:sz w:val="20"/>
                <w:szCs w:val="20"/>
              </w:rPr>
              <w:t xml:space="preserve"> to implement the project</w:t>
            </w:r>
            <w:r w:rsidRPr="00D42B2D">
              <w:rPr>
                <w:sz w:val="18"/>
                <w:szCs w:val="18"/>
              </w:rPr>
              <w:t xml:space="preserve">.  </w:t>
            </w:r>
          </w:p>
        </w:tc>
        <w:tc>
          <w:tcPr>
            <w:tcW w:w="1440" w:type="dxa"/>
          </w:tcPr>
          <w:p w14:paraId="29FE49A0" w14:textId="0A65F0AC" w:rsidR="00335226" w:rsidRPr="00706051" w:rsidRDefault="00335226" w:rsidP="00335226">
            <w:pPr>
              <w:ind w:left="65"/>
              <w:rPr>
                <w:rFonts w:asciiTheme="minorHAnsi" w:hAnsiTheme="minorHAnsi" w:cstheme="minorHAnsi"/>
                <w:sz w:val="20"/>
                <w:szCs w:val="20"/>
                <w:lang w:eastAsia="ja-JP"/>
              </w:rPr>
            </w:pPr>
            <w:r w:rsidRPr="00706051">
              <w:rPr>
                <w:rFonts w:asciiTheme="minorHAnsi" w:hAnsiTheme="minorHAnsi" w:cstheme="minorHAnsi"/>
                <w:sz w:val="20"/>
                <w:szCs w:val="20"/>
                <w:lang w:eastAsia="ja-JP"/>
              </w:rPr>
              <w:t>Medium (M)</w:t>
            </w:r>
          </w:p>
        </w:tc>
        <w:tc>
          <w:tcPr>
            <w:tcW w:w="1537" w:type="dxa"/>
          </w:tcPr>
          <w:p w14:paraId="1B5B524C" w14:textId="03CEA8EA" w:rsidR="00335226" w:rsidRPr="00706051" w:rsidRDefault="00335226" w:rsidP="00335226">
            <w:pPr>
              <w:ind w:left="65"/>
              <w:jc w:val="center"/>
              <w:rPr>
                <w:rFonts w:asciiTheme="minorHAnsi" w:hAnsiTheme="minorHAnsi" w:cstheme="minorHAnsi"/>
                <w:sz w:val="20"/>
                <w:szCs w:val="20"/>
                <w:lang w:eastAsia="ja-JP"/>
              </w:rPr>
            </w:pPr>
            <w:r w:rsidRPr="00706051">
              <w:rPr>
                <w:rFonts w:asciiTheme="minorHAnsi" w:hAnsiTheme="minorHAnsi" w:cstheme="minorHAnsi"/>
                <w:sz w:val="20"/>
                <w:szCs w:val="20"/>
                <w:lang w:eastAsia="ja-JP"/>
              </w:rPr>
              <w:t xml:space="preserve">M </w:t>
            </w:r>
          </w:p>
        </w:tc>
      </w:tr>
      <w:tr w:rsidR="00335226" w:rsidRPr="00706051" w14:paraId="28704B47" w14:textId="77777777" w:rsidTr="008D2CB2">
        <w:trPr>
          <w:trHeight w:val="279"/>
        </w:trPr>
        <w:tc>
          <w:tcPr>
            <w:tcW w:w="14287" w:type="dxa"/>
            <w:gridSpan w:val="5"/>
            <w:shd w:val="clear" w:color="auto" w:fill="BFBFBF" w:themeFill="background1" w:themeFillShade="BF"/>
          </w:tcPr>
          <w:p w14:paraId="40556E2B" w14:textId="2C0F8847" w:rsidR="00335226" w:rsidRPr="00706051" w:rsidRDefault="00335226" w:rsidP="00051506">
            <w:pPr>
              <w:jc w:val="center"/>
              <w:rPr>
                <w:rFonts w:asciiTheme="minorHAnsi" w:hAnsiTheme="minorHAnsi" w:cstheme="minorHAnsi"/>
                <w:b/>
                <w:color w:val="008000"/>
                <w:sz w:val="20"/>
                <w:szCs w:val="20"/>
              </w:rPr>
            </w:pPr>
            <w:r>
              <w:rPr>
                <w:rFonts w:asciiTheme="minorHAnsi" w:hAnsiTheme="minorHAnsi" w:cstheme="minorHAnsi"/>
                <w:b/>
                <w:color w:val="000000" w:themeColor="text1"/>
                <w:sz w:val="20"/>
                <w:szCs w:val="20"/>
              </w:rPr>
              <w:t>INNOVATION</w:t>
            </w:r>
          </w:p>
        </w:tc>
      </w:tr>
      <w:tr w:rsidR="002A099A" w:rsidRPr="00706051" w14:paraId="625C4602" w14:textId="77777777" w:rsidTr="00593615">
        <w:trPr>
          <w:trHeight w:val="279"/>
        </w:trPr>
        <w:tc>
          <w:tcPr>
            <w:tcW w:w="2238" w:type="dxa"/>
          </w:tcPr>
          <w:p w14:paraId="2C5472ED" w14:textId="10B687FC" w:rsidR="002A099A" w:rsidRPr="008D2CB2" w:rsidRDefault="00DF51E6" w:rsidP="002A099A">
            <w:pPr>
              <w:rPr>
                <w:rFonts w:asciiTheme="minorHAnsi" w:hAnsiTheme="minorHAnsi" w:cstheme="minorHAnsi"/>
                <w:b/>
                <w:color w:val="000000" w:themeColor="text1"/>
                <w:sz w:val="20"/>
                <w:szCs w:val="20"/>
                <w:lang w:eastAsia="ja-JP"/>
              </w:rPr>
            </w:pPr>
            <w:r w:rsidRPr="00DF51E6">
              <w:rPr>
                <w:rFonts w:asciiTheme="minorHAnsi" w:hAnsiTheme="minorHAnsi" w:cstheme="minorHAnsi"/>
                <w:b/>
                <w:color w:val="000000" w:themeColor="text1"/>
                <w:sz w:val="20"/>
                <w:szCs w:val="20"/>
                <w:lang w:eastAsia="ja-JP"/>
              </w:rPr>
              <w:t>Institutional and Policy:</w:t>
            </w:r>
          </w:p>
        </w:tc>
        <w:tc>
          <w:tcPr>
            <w:tcW w:w="4820" w:type="dxa"/>
          </w:tcPr>
          <w:p w14:paraId="49604F9E" w14:textId="77777777" w:rsidR="002A099A" w:rsidRDefault="002A099A" w:rsidP="002A099A">
            <w:pPr>
              <w:ind w:left="68"/>
              <w:rPr>
                <w:rFonts w:asciiTheme="minorHAnsi" w:hAnsiTheme="minorHAnsi" w:cstheme="minorHAnsi"/>
                <w:kern w:val="2"/>
                <w:sz w:val="20"/>
                <w:szCs w:val="20"/>
              </w:rPr>
            </w:pPr>
            <w:r w:rsidRPr="0051592C">
              <w:rPr>
                <w:rFonts w:asciiTheme="minorHAnsi" w:hAnsiTheme="minorHAnsi" w:cstheme="minorHAnsi"/>
                <w:b/>
                <w:color w:val="000000" w:themeColor="text1"/>
                <w:sz w:val="20"/>
                <w:szCs w:val="20"/>
                <w:lang w:eastAsia="ja-JP"/>
              </w:rPr>
              <w:t>Risk:</w:t>
            </w:r>
            <w:r>
              <w:rPr>
                <w:rFonts w:asciiTheme="minorHAnsi" w:hAnsiTheme="minorHAnsi" w:cstheme="minorHAnsi"/>
                <w:bCs/>
                <w:color w:val="000000" w:themeColor="text1"/>
                <w:sz w:val="20"/>
                <w:szCs w:val="20"/>
                <w:lang w:eastAsia="ja-JP"/>
              </w:rPr>
              <w:t xml:space="preserve"> </w:t>
            </w:r>
            <w:r w:rsidRPr="00706051">
              <w:rPr>
                <w:rFonts w:asciiTheme="minorHAnsi" w:hAnsiTheme="minorHAnsi" w:cstheme="minorHAnsi"/>
                <w:bCs/>
                <w:color w:val="000000" w:themeColor="text1"/>
                <w:sz w:val="20"/>
                <w:szCs w:val="20"/>
                <w:lang w:eastAsia="ja-JP"/>
              </w:rPr>
              <w:t>Weak capacity of conservation area management to implement introduced measures.</w:t>
            </w:r>
          </w:p>
          <w:p w14:paraId="0EDB416F" w14:textId="77777777" w:rsidR="002A099A" w:rsidRDefault="002A099A" w:rsidP="002A099A">
            <w:pPr>
              <w:ind w:left="68"/>
              <w:rPr>
                <w:rFonts w:asciiTheme="minorHAnsi" w:hAnsiTheme="minorHAnsi" w:cstheme="minorHAnsi"/>
                <w:kern w:val="2"/>
                <w:sz w:val="20"/>
                <w:szCs w:val="20"/>
              </w:rPr>
            </w:pPr>
          </w:p>
          <w:p w14:paraId="3EC9C1B8" w14:textId="0C69FB6C" w:rsidR="002A099A" w:rsidRPr="00700EAE" w:rsidRDefault="002A099A" w:rsidP="002A099A">
            <w:pPr>
              <w:pStyle w:val="NoSpacing"/>
              <w:rPr>
                <w:rFonts w:cstheme="minorHAnsi"/>
                <w:b/>
                <w:color w:val="000000" w:themeColor="text1"/>
                <w:sz w:val="20"/>
                <w:szCs w:val="20"/>
                <w:lang w:eastAsia="ja-JP"/>
              </w:rPr>
            </w:pPr>
            <w:r w:rsidRPr="0051592C">
              <w:rPr>
                <w:rFonts w:cstheme="minorHAnsi"/>
                <w:b/>
                <w:bCs/>
                <w:kern w:val="2"/>
                <w:sz w:val="20"/>
                <w:szCs w:val="20"/>
              </w:rPr>
              <w:t>Mitigation Measure:</w:t>
            </w:r>
            <w:r>
              <w:rPr>
                <w:rFonts w:cstheme="minorHAnsi"/>
                <w:kern w:val="2"/>
                <w:sz w:val="20"/>
                <w:szCs w:val="20"/>
              </w:rPr>
              <w:t xml:space="preserve"> </w:t>
            </w:r>
            <w:r w:rsidRPr="00706051">
              <w:rPr>
                <w:rFonts w:cstheme="minorHAnsi"/>
                <w:kern w:val="2"/>
                <w:sz w:val="20"/>
                <w:szCs w:val="20"/>
              </w:rPr>
              <w:t xml:space="preserve">The project will work with and strengthen the capacity of a diverse set of institutions, operating at both the local and regional levels. This will </w:t>
            </w:r>
            <w:r w:rsidRPr="00706051">
              <w:rPr>
                <w:rFonts w:cstheme="minorHAnsi"/>
                <w:kern w:val="2"/>
                <w:sz w:val="20"/>
                <w:szCs w:val="20"/>
              </w:rPr>
              <w:lastRenderedPageBreak/>
              <w:t>allow for collaboration to build a network for improved overall management. Activities to support the governance structures of the conservation areas are also included.</w:t>
            </w:r>
          </w:p>
        </w:tc>
        <w:tc>
          <w:tcPr>
            <w:tcW w:w="4252" w:type="dxa"/>
          </w:tcPr>
          <w:p w14:paraId="5D197E98" w14:textId="58DF0545" w:rsidR="002A099A" w:rsidRPr="00AA3054" w:rsidRDefault="002A099A" w:rsidP="002A099A">
            <w:pPr>
              <w:pStyle w:val="NumberedParagraph"/>
              <w:numPr>
                <w:ilvl w:val="0"/>
                <w:numId w:val="0"/>
              </w:numPr>
              <w:spacing w:after="0"/>
              <w:jc w:val="left"/>
              <w:rPr>
                <w:rFonts w:asciiTheme="minorHAnsi" w:hAnsiTheme="minorHAnsi" w:cstheme="minorHAnsi"/>
                <w:sz w:val="20"/>
                <w:szCs w:val="20"/>
              </w:rPr>
            </w:pPr>
            <w:r w:rsidRPr="00CE3F2D">
              <w:rPr>
                <w:rFonts w:asciiTheme="minorHAnsi" w:hAnsiTheme="minorHAnsi" w:cstheme="minorHAnsi"/>
                <w:sz w:val="20"/>
                <w:szCs w:val="20"/>
              </w:rPr>
              <w:lastRenderedPageBreak/>
              <w:t>The project engaged and started working with African Parks, INBAC and ICCF and delivered training on ESMF components including supported partners to develop safeguard related tools. This is starting to build partners capacity.</w:t>
            </w:r>
          </w:p>
        </w:tc>
        <w:tc>
          <w:tcPr>
            <w:tcW w:w="1440" w:type="dxa"/>
          </w:tcPr>
          <w:p w14:paraId="361A6363" w14:textId="7EDA1A41" w:rsidR="002A099A" w:rsidRPr="00706051" w:rsidRDefault="002A099A" w:rsidP="002A099A">
            <w:pPr>
              <w:ind w:left="65"/>
              <w:rPr>
                <w:rFonts w:asciiTheme="minorHAnsi" w:hAnsiTheme="minorHAnsi" w:cstheme="minorHAnsi"/>
                <w:sz w:val="20"/>
                <w:szCs w:val="20"/>
                <w:lang w:eastAsia="ja-JP"/>
              </w:rPr>
            </w:pPr>
            <w:r w:rsidRPr="00706051">
              <w:rPr>
                <w:rFonts w:asciiTheme="minorHAnsi" w:hAnsiTheme="minorHAnsi" w:cstheme="minorHAnsi"/>
                <w:sz w:val="20"/>
                <w:szCs w:val="20"/>
                <w:lang w:eastAsia="ja-JP"/>
              </w:rPr>
              <w:t>Substantial (S)</w:t>
            </w:r>
          </w:p>
        </w:tc>
        <w:tc>
          <w:tcPr>
            <w:tcW w:w="1537" w:type="dxa"/>
          </w:tcPr>
          <w:p w14:paraId="2D63A276" w14:textId="102E28ED" w:rsidR="002A099A" w:rsidRPr="00706051" w:rsidRDefault="002A099A" w:rsidP="002A099A">
            <w:pPr>
              <w:ind w:left="65"/>
              <w:jc w:val="center"/>
              <w:rPr>
                <w:rFonts w:asciiTheme="minorHAnsi" w:hAnsiTheme="minorHAnsi" w:cstheme="minorHAnsi"/>
                <w:sz w:val="20"/>
                <w:szCs w:val="20"/>
                <w:lang w:eastAsia="ja-JP"/>
              </w:rPr>
            </w:pPr>
            <w:r w:rsidRPr="00706051">
              <w:rPr>
                <w:rFonts w:asciiTheme="minorHAnsi" w:hAnsiTheme="minorHAnsi" w:cstheme="minorHAnsi"/>
                <w:sz w:val="20"/>
                <w:szCs w:val="20"/>
                <w:lang w:eastAsia="ja-JP"/>
              </w:rPr>
              <w:t>M</w:t>
            </w:r>
          </w:p>
        </w:tc>
      </w:tr>
      <w:tr w:rsidR="00DB58A9" w:rsidRPr="00706051" w14:paraId="49A0A84F" w14:textId="77777777" w:rsidTr="00593615">
        <w:trPr>
          <w:trHeight w:val="279"/>
        </w:trPr>
        <w:tc>
          <w:tcPr>
            <w:tcW w:w="2238" w:type="dxa"/>
          </w:tcPr>
          <w:p w14:paraId="18F5A6FA" w14:textId="6BD4D3D4" w:rsidR="00DB58A9" w:rsidRPr="00706051" w:rsidRDefault="00DB58A9" w:rsidP="00DB58A9">
            <w:pPr>
              <w:rPr>
                <w:rFonts w:asciiTheme="minorHAnsi" w:hAnsiTheme="minorHAnsi" w:cstheme="minorHAnsi"/>
                <w:bCs/>
                <w:color w:val="000000" w:themeColor="text1"/>
                <w:sz w:val="20"/>
                <w:szCs w:val="20"/>
                <w:lang w:eastAsia="ja-JP"/>
              </w:rPr>
            </w:pPr>
          </w:p>
        </w:tc>
        <w:tc>
          <w:tcPr>
            <w:tcW w:w="4820" w:type="dxa"/>
          </w:tcPr>
          <w:p w14:paraId="60FEA1B0" w14:textId="77777777" w:rsidR="00DB58A9" w:rsidRDefault="00DB58A9" w:rsidP="00DB58A9">
            <w:pPr>
              <w:pStyle w:val="NoSpacing"/>
              <w:rPr>
                <w:rFonts w:cstheme="minorHAnsi"/>
                <w:sz w:val="20"/>
                <w:szCs w:val="20"/>
              </w:rPr>
            </w:pPr>
            <w:r w:rsidRPr="0051592C">
              <w:rPr>
                <w:rFonts w:cstheme="minorHAnsi"/>
                <w:b/>
                <w:bCs/>
                <w:sz w:val="20"/>
                <w:szCs w:val="20"/>
                <w:lang w:eastAsia="ja-JP"/>
              </w:rPr>
              <w:t>Risk</w:t>
            </w:r>
            <w:r>
              <w:rPr>
                <w:rFonts w:cstheme="minorHAnsi"/>
                <w:sz w:val="20"/>
                <w:szCs w:val="20"/>
                <w:lang w:eastAsia="ja-JP"/>
              </w:rPr>
              <w:t xml:space="preserve">: </w:t>
            </w:r>
            <w:r w:rsidRPr="00706051">
              <w:rPr>
                <w:rFonts w:cstheme="minorHAnsi"/>
                <w:sz w:val="20"/>
                <w:szCs w:val="20"/>
                <w:lang w:eastAsia="ja-JP"/>
              </w:rPr>
              <w:t>Little or no long-term adoption of biodiversity-compatible adaptation practices by community members.</w:t>
            </w:r>
          </w:p>
          <w:p w14:paraId="238DCE75" w14:textId="77777777" w:rsidR="00DB58A9" w:rsidRDefault="00DB58A9" w:rsidP="00DB58A9">
            <w:pPr>
              <w:pStyle w:val="NoSpacing"/>
              <w:rPr>
                <w:rFonts w:cstheme="minorHAnsi"/>
                <w:sz w:val="20"/>
                <w:szCs w:val="20"/>
              </w:rPr>
            </w:pPr>
          </w:p>
          <w:p w14:paraId="23139200" w14:textId="1236191A" w:rsidR="00DB58A9" w:rsidRPr="00700EAE" w:rsidRDefault="00DB58A9" w:rsidP="00DB58A9">
            <w:pPr>
              <w:pStyle w:val="NoSpacing"/>
              <w:rPr>
                <w:rFonts w:cstheme="minorHAnsi"/>
                <w:b/>
                <w:color w:val="000000" w:themeColor="text1"/>
                <w:sz w:val="20"/>
                <w:szCs w:val="20"/>
                <w:lang w:eastAsia="ja-JP"/>
              </w:rPr>
            </w:pPr>
            <w:r w:rsidRPr="0051592C">
              <w:rPr>
                <w:rFonts w:cstheme="minorHAnsi"/>
                <w:b/>
                <w:bCs/>
                <w:sz w:val="20"/>
                <w:szCs w:val="20"/>
              </w:rPr>
              <w:t>Mitigation Measure:</w:t>
            </w:r>
            <w:r>
              <w:rPr>
                <w:rFonts w:cstheme="minorHAnsi"/>
                <w:sz w:val="20"/>
                <w:szCs w:val="20"/>
              </w:rPr>
              <w:t xml:space="preserve"> </w:t>
            </w:r>
            <w:r w:rsidRPr="00706051">
              <w:rPr>
                <w:rFonts w:cstheme="minorHAnsi"/>
                <w:sz w:val="20"/>
                <w:szCs w:val="20"/>
              </w:rPr>
              <w:t>Long-term strategies will be developed collaboratively to ensure adequate incentives and benefits to these communities to secure buy-in.</w:t>
            </w:r>
          </w:p>
        </w:tc>
        <w:tc>
          <w:tcPr>
            <w:tcW w:w="4252" w:type="dxa"/>
          </w:tcPr>
          <w:p w14:paraId="406DAF92" w14:textId="77777777" w:rsidR="00DB58A9" w:rsidRDefault="00DB58A9" w:rsidP="00DB58A9">
            <w:pPr>
              <w:pStyle w:val="NumberedParagraph"/>
              <w:numPr>
                <w:ilvl w:val="0"/>
                <w:numId w:val="0"/>
              </w:numPr>
              <w:spacing w:after="0"/>
              <w:jc w:val="left"/>
              <w:rPr>
                <w:rFonts w:asciiTheme="minorHAnsi" w:hAnsiTheme="minorHAnsi" w:cstheme="minorHAnsi"/>
                <w:sz w:val="20"/>
                <w:szCs w:val="20"/>
              </w:rPr>
            </w:pPr>
            <w:r>
              <w:rPr>
                <w:rFonts w:asciiTheme="minorHAnsi" w:hAnsiTheme="minorHAnsi" w:cstheme="minorHAnsi"/>
                <w:sz w:val="20"/>
                <w:szCs w:val="20"/>
              </w:rPr>
              <w:t xml:space="preserve">The project finalized the development of terms of reference to carry out natural capital accounting. The procurement will be launched early in FY26. One of the expected outcome of this assessment will inform long term strategies to adopt the biodiversity compactible adaptation practices </w:t>
            </w:r>
          </w:p>
          <w:p w14:paraId="40D4C0EC" w14:textId="5394B367" w:rsidR="00DB58A9" w:rsidRPr="00AA3054" w:rsidRDefault="00DB58A9" w:rsidP="00DB58A9">
            <w:pPr>
              <w:pStyle w:val="NumberedParagraph"/>
              <w:numPr>
                <w:ilvl w:val="0"/>
                <w:numId w:val="0"/>
              </w:numPr>
              <w:spacing w:after="0"/>
              <w:jc w:val="left"/>
              <w:rPr>
                <w:rFonts w:asciiTheme="minorHAnsi" w:hAnsiTheme="minorHAnsi" w:cstheme="minorHAnsi"/>
                <w:sz w:val="20"/>
                <w:szCs w:val="20"/>
              </w:rPr>
            </w:pPr>
          </w:p>
        </w:tc>
        <w:tc>
          <w:tcPr>
            <w:tcW w:w="1440" w:type="dxa"/>
          </w:tcPr>
          <w:p w14:paraId="3CF9FD0B" w14:textId="4AF54590" w:rsidR="00DB58A9" w:rsidRPr="00706051" w:rsidRDefault="00DB58A9" w:rsidP="00DB58A9">
            <w:pPr>
              <w:ind w:left="65"/>
              <w:rPr>
                <w:rFonts w:asciiTheme="minorHAnsi" w:hAnsiTheme="minorHAnsi" w:cstheme="minorHAnsi"/>
                <w:sz w:val="20"/>
                <w:szCs w:val="20"/>
                <w:lang w:eastAsia="ja-JP"/>
              </w:rPr>
            </w:pPr>
            <w:r w:rsidRPr="00706051">
              <w:rPr>
                <w:rFonts w:asciiTheme="minorHAnsi" w:hAnsiTheme="minorHAnsi" w:cstheme="minorHAnsi"/>
                <w:sz w:val="20"/>
                <w:szCs w:val="20"/>
                <w:lang w:eastAsia="ja-JP"/>
              </w:rPr>
              <w:t>Low (L)</w:t>
            </w:r>
          </w:p>
        </w:tc>
        <w:tc>
          <w:tcPr>
            <w:tcW w:w="1537" w:type="dxa"/>
          </w:tcPr>
          <w:p w14:paraId="5D6D6AA2" w14:textId="3E7A70C4" w:rsidR="00DB58A9" w:rsidRPr="00706051" w:rsidRDefault="00DB58A9" w:rsidP="00DB58A9">
            <w:pPr>
              <w:ind w:left="65"/>
              <w:jc w:val="center"/>
              <w:rPr>
                <w:rFonts w:asciiTheme="minorHAnsi" w:hAnsiTheme="minorHAnsi" w:cstheme="minorHAnsi"/>
                <w:sz w:val="20"/>
                <w:szCs w:val="20"/>
                <w:lang w:eastAsia="ja-JP"/>
              </w:rPr>
            </w:pPr>
            <w:r w:rsidRPr="00706051">
              <w:rPr>
                <w:rFonts w:asciiTheme="minorHAnsi" w:hAnsiTheme="minorHAnsi" w:cstheme="minorHAnsi"/>
                <w:sz w:val="20"/>
                <w:szCs w:val="20"/>
                <w:lang w:eastAsia="ja-JP"/>
              </w:rPr>
              <w:t xml:space="preserve">Low </w:t>
            </w:r>
          </w:p>
        </w:tc>
      </w:tr>
      <w:tr w:rsidR="004A1438" w:rsidRPr="00706051" w14:paraId="319A4279" w14:textId="77777777" w:rsidTr="00DA0C82">
        <w:trPr>
          <w:trHeight w:val="279"/>
        </w:trPr>
        <w:tc>
          <w:tcPr>
            <w:tcW w:w="2238" w:type="dxa"/>
            <w:vMerge w:val="restart"/>
          </w:tcPr>
          <w:p w14:paraId="02BE84F8" w14:textId="09D28CB9" w:rsidR="004A1438" w:rsidRPr="008D2CB2" w:rsidRDefault="004A1438" w:rsidP="00AD4357">
            <w:pPr>
              <w:rPr>
                <w:rFonts w:asciiTheme="minorHAnsi" w:hAnsiTheme="minorHAnsi" w:cstheme="minorHAnsi"/>
                <w:b/>
                <w:color w:val="000000" w:themeColor="text1"/>
                <w:sz w:val="20"/>
                <w:szCs w:val="20"/>
                <w:lang w:eastAsia="ja-JP"/>
              </w:rPr>
            </w:pPr>
            <w:r w:rsidRPr="008D2CB2">
              <w:rPr>
                <w:rFonts w:asciiTheme="minorHAnsi" w:hAnsiTheme="minorHAnsi" w:cstheme="minorHAnsi"/>
                <w:b/>
                <w:color w:val="000000" w:themeColor="text1"/>
                <w:sz w:val="20"/>
                <w:szCs w:val="20"/>
                <w:lang w:eastAsia="ja-JP"/>
              </w:rPr>
              <w:t>Technological</w:t>
            </w:r>
          </w:p>
        </w:tc>
        <w:tc>
          <w:tcPr>
            <w:tcW w:w="4820" w:type="dxa"/>
          </w:tcPr>
          <w:p w14:paraId="7A44E5AB" w14:textId="77777777" w:rsidR="004A1438" w:rsidRDefault="004A1438" w:rsidP="00DB58A9">
            <w:pPr>
              <w:pStyle w:val="NoSpacing"/>
              <w:rPr>
                <w:rFonts w:cstheme="minorHAnsi"/>
                <w:sz w:val="20"/>
                <w:szCs w:val="20"/>
              </w:rPr>
            </w:pPr>
            <w:r w:rsidRPr="0051592C">
              <w:rPr>
                <w:rFonts w:cstheme="minorHAnsi"/>
                <w:b/>
                <w:bCs/>
                <w:sz w:val="20"/>
                <w:szCs w:val="20"/>
                <w:lang w:eastAsia="ja-JP"/>
              </w:rPr>
              <w:t>Risk:</w:t>
            </w:r>
            <w:r>
              <w:rPr>
                <w:rFonts w:cstheme="minorHAnsi"/>
                <w:sz w:val="20"/>
                <w:szCs w:val="20"/>
                <w:lang w:eastAsia="ja-JP"/>
              </w:rPr>
              <w:t xml:space="preserve"> </w:t>
            </w:r>
            <w:r w:rsidRPr="00706051">
              <w:rPr>
                <w:rFonts w:cstheme="minorHAnsi"/>
                <w:sz w:val="20"/>
                <w:szCs w:val="20"/>
                <w:lang w:eastAsia="ja-JP"/>
              </w:rPr>
              <w:t>Limited uptake of alternative livelihoods by local communities.</w:t>
            </w:r>
          </w:p>
          <w:p w14:paraId="402BC27D" w14:textId="77777777" w:rsidR="004A1438" w:rsidRDefault="004A1438" w:rsidP="00DB58A9">
            <w:pPr>
              <w:pStyle w:val="NoSpacing"/>
              <w:rPr>
                <w:rFonts w:cstheme="minorHAnsi"/>
                <w:sz w:val="20"/>
                <w:szCs w:val="20"/>
              </w:rPr>
            </w:pPr>
          </w:p>
          <w:p w14:paraId="61FFDDC8" w14:textId="69D10881" w:rsidR="004A1438" w:rsidRPr="00700EAE" w:rsidRDefault="004A1438" w:rsidP="00DB58A9">
            <w:pPr>
              <w:pStyle w:val="NoSpacing"/>
              <w:rPr>
                <w:rFonts w:cstheme="minorHAnsi"/>
                <w:b/>
                <w:color w:val="000000" w:themeColor="text1"/>
                <w:sz w:val="20"/>
                <w:szCs w:val="20"/>
                <w:lang w:eastAsia="ja-JP"/>
              </w:rPr>
            </w:pPr>
            <w:r w:rsidRPr="0051592C">
              <w:rPr>
                <w:rFonts w:cstheme="minorHAnsi"/>
                <w:b/>
                <w:bCs/>
                <w:sz w:val="20"/>
                <w:szCs w:val="20"/>
              </w:rPr>
              <w:t>Mitigation Measure:</w:t>
            </w:r>
            <w:r>
              <w:rPr>
                <w:rFonts w:cstheme="minorHAnsi"/>
                <w:sz w:val="20"/>
                <w:szCs w:val="20"/>
              </w:rPr>
              <w:t xml:space="preserve"> </w:t>
            </w:r>
            <w:r w:rsidRPr="00706051">
              <w:rPr>
                <w:rFonts w:cstheme="minorHAnsi"/>
                <w:sz w:val="20"/>
                <w:szCs w:val="20"/>
              </w:rPr>
              <w:t>The eco-villages established by the project will serve as a working example and proof-of-concept for the alternative livelihoods introduced by the project. The development of these eco-villages will be collaborative with local communities to incorporate their unique needs into designs and strategies. This will improve the likelihood of uptake by ensuring that the alternative livelihoods meet the needs of local people and improve their well-being.</w:t>
            </w:r>
          </w:p>
        </w:tc>
        <w:tc>
          <w:tcPr>
            <w:tcW w:w="4252" w:type="dxa"/>
          </w:tcPr>
          <w:p w14:paraId="2FEC2AA2" w14:textId="13402790" w:rsidR="004A1438" w:rsidRPr="00AA3054" w:rsidRDefault="004A1438" w:rsidP="00DB58A9">
            <w:pPr>
              <w:pStyle w:val="NumberedParagraph"/>
              <w:numPr>
                <w:ilvl w:val="0"/>
                <w:numId w:val="0"/>
              </w:numPr>
              <w:spacing w:after="0"/>
              <w:jc w:val="left"/>
              <w:rPr>
                <w:rFonts w:asciiTheme="minorHAnsi" w:hAnsiTheme="minorHAnsi" w:cstheme="minorHAnsi"/>
                <w:sz w:val="20"/>
                <w:szCs w:val="20"/>
              </w:rPr>
            </w:pPr>
            <w:r>
              <w:rPr>
                <w:rFonts w:asciiTheme="minorHAnsi" w:hAnsiTheme="minorHAnsi" w:cstheme="minorHAnsi"/>
                <w:sz w:val="20"/>
                <w:szCs w:val="20"/>
              </w:rPr>
              <w:t>To ensure that the eco-village model adopted reflects the local needs, the project initiated internal discussion with stakeholders in each part to understand they priorities and needs to inform the models to be adopted. At this stage we know that community is Iona are nomiadic and this needs to be taken into account.</w:t>
            </w:r>
          </w:p>
        </w:tc>
        <w:tc>
          <w:tcPr>
            <w:tcW w:w="1440" w:type="dxa"/>
          </w:tcPr>
          <w:p w14:paraId="122C65B1" w14:textId="1F3A8BF7" w:rsidR="004A1438" w:rsidRPr="00706051" w:rsidRDefault="004A1438" w:rsidP="00DB58A9">
            <w:pPr>
              <w:ind w:left="65"/>
              <w:rPr>
                <w:rFonts w:asciiTheme="minorHAnsi" w:hAnsiTheme="minorHAnsi" w:cstheme="minorHAnsi"/>
                <w:sz w:val="20"/>
                <w:szCs w:val="20"/>
                <w:lang w:eastAsia="ja-JP"/>
              </w:rPr>
            </w:pPr>
            <w:r w:rsidRPr="00706051">
              <w:rPr>
                <w:rFonts w:asciiTheme="minorHAnsi" w:hAnsiTheme="minorHAnsi" w:cstheme="minorHAnsi"/>
                <w:sz w:val="20"/>
                <w:szCs w:val="20"/>
                <w:lang w:eastAsia="ja-JP"/>
              </w:rPr>
              <w:t>Low (L)</w:t>
            </w:r>
          </w:p>
        </w:tc>
        <w:tc>
          <w:tcPr>
            <w:tcW w:w="1537" w:type="dxa"/>
          </w:tcPr>
          <w:p w14:paraId="4C45ECCD" w14:textId="2418559A" w:rsidR="004A1438" w:rsidRPr="00706051" w:rsidRDefault="004A1438" w:rsidP="00DB58A9">
            <w:pPr>
              <w:ind w:left="65"/>
              <w:jc w:val="center"/>
              <w:rPr>
                <w:rFonts w:asciiTheme="minorHAnsi" w:hAnsiTheme="minorHAnsi" w:cstheme="minorHAnsi"/>
                <w:sz w:val="20"/>
                <w:szCs w:val="20"/>
                <w:lang w:eastAsia="ja-JP"/>
              </w:rPr>
            </w:pPr>
            <w:r w:rsidRPr="00706051">
              <w:rPr>
                <w:rFonts w:asciiTheme="minorHAnsi" w:hAnsiTheme="minorHAnsi" w:cstheme="minorHAnsi"/>
                <w:sz w:val="20"/>
                <w:szCs w:val="20"/>
                <w:lang w:eastAsia="ja-JP"/>
              </w:rPr>
              <w:t xml:space="preserve">Low </w:t>
            </w:r>
          </w:p>
        </w:tc>
      </w:tr>
      <w:tr w:rsidR="004A1438" w:rsidRPr="00706051" w14:paraId="585E0BE5" w14:textId="77777777" w:rsidTr="008D2CB2">
        <w:trPr>
          <w:trHeight w:val="279"/>
        </w:trPr>
        <w:tc>
          <w:tcPr>
            <w:tcW w:w="2238" w:type="dxa"/>
            <w:vMerge/>
          </w:tcPr>
          <w:p w14:paraId="518FB242" w14:textId="5DBBD91A" w:rsidR="004A1438" w:rsidRPr="00235D57" w:rsidRDefault="004A1438" w:rsidP="004A1438">
            <w:pPr>
              <w:pStyle w:val="NoSpacing"/>
              <w:rPr>
                <w:rFonts w:cstheme="minorHAnsi"/>
                <w:b/>
                <w:color w:val="000000" w:themeColor="text1"/>
                <w:sz w:val="20"/>
                <w:szCs w:val="20"/>
                <w:lang w:eastAsia="ja-JP"/>
              </w:rPr>
            </w:pPr>
          </w:p>
        </w:tc>
        <w:tc>
          <w:tcPr>
            <w:tcW w:w="4820" w:type="dxa"/>
          </w:tcPr>
          <w:p w14:paraId="69ED4449" w14:textId="77777777" w:rsidR="004A1438" w:rsidRDefault="004A1438" w:rsidP="004A1438">
            <w:pPr>
              <w:pStyle w:val="NumberedParagraph"/>
              <w:numPr>
                <w:ilvl w:val="0"/>
                <w:numId w:val="0"/>
              </w:numPr>
              <w:spacing w:after="0"/>
              <w:jc w:val="left"/>
              <w:rPr>
                <w:rFonts w:asciiTheme="minorHAnsi" w:hAnsiTheme="minorHAnsi" w:cstheme="minorHAnsi"/>
                <w:kern w:val="2"/>
                <w:sz w:val="20"/>
                <w:szCs w:val="20"/>
              </w:rPr>
            </w:pPr>
            <w:r w:rsidRPr="0051592C">
              <w:rPr>
                <w:rFonts w:asciiTheme="minorHAnsi" w:hAnsiTheme="minorHAnsi" w:cstheme="minorHAnsi"/>
                <w:b/>
                <w:color w:val="000000" w:themeColor="text1"/>
                <w:sz w:val="20"/>
                <w:szCs w:val="20"/>
                <w:lang w:eastAsia="ja-JP"/>
              </w:rPr>
              <w:t>Risk:</w:t>
            </w:r>
            <w:r>
              <w:rPr>
                <w:rFonts w:asciiTheme="minorHAnsi" w:hAnsiTheme="minorHAnsi" w:cstheme="minorHAnsi"/>
                <w:bCs/>
                <w:color w:val="000000" w:themeColor="text1"/>
                <w:sz w:val="20"/>
                <w:szCs w:val="20"/>
                <w:lang w:eastAsia="ja-JP"/>
              </w:rPr>
              <w:t xml:space="preserve"> </w:t>
            </w:r>
            <w:r w:rsidRPr="00706051">
              <w:rPr>
                <w:rFonts w:asciiTheme="minorHAnsi" w:hAnsiTheme="minorHAnsi" w:cstheme="minorHAnsi"/>
                <w:bCs/>
                <w:color w:val="000000" w:themeColor="text1"/>
                <w:sz w:val="20"/>
                <w:szCs w:val="20"/>
                <w:lang w:eastAsia="ja-JP"/>
              </w:rPr>
              <w:t>International revenue for NBT may take some time to develop and be hindered by international travel restrictions during emergency periods (For example the COVID-19 lockdowns)</w:t>
            </w:r>
          </w:p>
          <w:p w14:paraId="4E61931D" w14:textId="77777777" w:rsidR="004A1438" w:rsidRDefault="004A1438" w:rsidP="004A1438">
            <w:pPr>
              <w:pStyle w:val="NumberedParagraph"/>
              <w:numPr>
                <w:ilvl w:val="0"/>
                <w:numId w:val="0"/>
              </w:numPr>
              <w:spacing w:after="0"/>
              <w:jc w:val="left"/>
              <w:rPr>
                <w:rFonts w:asciiTheme="minorHAnsi" w:hAnsiTheme="minorHAnsi" w:cstheme="minorHAnsi"/>
                <w:kern w:val="2"/>
                <w:sz w:val="20"/>
                <w:szCs w:val="20"/>
              </w:rPr>
            </w:pPr>
          </w:p>
          <w:p w14:paraId="10B67B3A" w14:textId="10559D46" w:rsidR="004A1438" w:rsidRPr="0051592C" w:rsidRDefault="004A1438" w:rsidP="004A1438">
            <w:pPr>
              <w:pStyle w:val="NoSpacing"/>
              <w:rPr>
                <w:rFonts w:cstheme="minorHAnsi"/>
                <w:b/>
                <w:bCs/>
                <w:sz w:val="20"/>
                <w:szCs w:val="20"/>
                <w:lang w:eastAsia="ja-JP"/>
              </w:rPr>
            </w:pPr>
            <w:r w:rsidRPr="0051592C">
              <w:rPr>
                <w:rFonts w:cstheme="minorHAnsi"/>
                <w:b/>
                <w:bCs/>
                <w:kern w:val="2"/>
                <w:sz w:val="20"/>
                <w:szCs w:val="20"/>
              </w:rPr>
              <w:t>Mitigation Measure:</w:t>
            </w:r>
            <w:r>
              <w:rPr>
                <w:rFonts w:cstheme="minorHAnsi"/>
                <w:kern w:val="2"/>
                <w:sz w:val="20"/>
                <w:szCs w:val="20"/>
              </w:rPr>
              <w:t xml:space="preserve"> </w:t>
            </w:r>
            <w:r w:rsidRPr="00706051">
              <w:rPr>
                <w:rFonts w:cstheme="minorHAnsi"/>
                <w:kern w:val="2"/>
                <w:sz w:val="20"/>
                <w:szCs w:val="20"/>
              </w:rPr>
              <w:t>NBT business plans will have strong integration of local and short-distance tourism, reducing reliance on external international revenue for viability.</w:t>
            </w:r>
          </w:p>
        </w:tc>
        <w:tc>
          <w:tcPr>
            <w:tcW w:w="4252" w:type="dxa"/>
          </w:tcPr>
          <w:p w14:paraId="43A20D1A" w14:textId="3F7F42D2" w:rsidR="004A1438" w:rsidRDefault="004A1438" w:rsidP="004A1438">
            <w:pPr>
              <w:pStyle w:val="NumberedParagraph"/>
              <w:numPr>
                <w:ilvl w:val="0"/>
                <w:numId w:val="0"/>
              </w:numPr>
              <w:spacing w:after="0"/>
              <w:jc w:val="left"/>
              <w:rPr>
                <w:rFonts w:asciiTheme="minorHAnsi" w:hAnsiTheme="minorHAnsi" w:cstheme="minorHAnsi"/>
                <w:sz w:val="20"/>
                <w:szCs w:val="20"/>
              </w:rPr>
            </w:pPr>
            <w:r>
              <w:rPr>
                <w:rFonts w:asciiTheme="minorHAnsi" w:hAnsiTheme="minorHAnsi" w:cstheme="minorHAnsi"/>
                <w:sz w:val="20"/>
                <w:szCs w:val="20"/>
              </w:rPr>
              <w:t>During this reporting period the project exeuting agency International Caucus Conservation Foundation (ICCF) finalized the ToR to engage a legal consultant to review and understand the existing legal framework and how it related to nature based tourism. The procurement will be launched early in FY26.</w:t>
            </w:r>
          </w:p>
        </w:tc>
        <w:tc>
          <w:tcPr>
            <w:tcW w:w="1440" w:type="dxa"/>
          </w:tcPr>
          <w:p w14:paraId="3ADD7EA7" w14:textId="10335B91" w:rsidR="004A1438" w:rsidRPr="00706051" w:rsidRDefault="004A1438" w:rsidP="004A1438">
            <w:pPr>
              <w:ind w:left="65"/>
              <w:rPr>
                <w:rFonts w:asciiTheme="minorHAnsi" w:hAnsiTheme="minorHAnsi" w:cstheme="minorHAnsi"/>
                <w:sz w:val="20"/>
                <w:szCs w:val="20"/>
                <w:lang w:eastAsia="ja-JP"/>
              </w:rPr>
            </w:pPr>
            <w:r w:rsidRPr="00706051">
              <w:rPr>
                <w:rFonts w:asciiTheme="minorHAnsi" w:hAnsiTheme="minorHAnsi" w:cstheme="minorHAnsi"/>
                <w:sz w:val="20"/>
                <w:szCs w:val="20"/>
                <w:lang w:eastAsia="ja-JP"/>
              </w:rPr>
              <w:t>Medium (M)</w:t>
            </w:r>
          </w:p>
        </w:tc>
        <w:tc>
          <w:tcPr>
            <w:tcW w:w="1537" w:type="dxa"/>
          </w:tcPr>
          <w:p w14:paraId="5E50AF32" w14:textId="1D4C8505" w:rsidR="004A1438" w:rsidRPr="00706051" w:rsidRDefault="004A1438" w:rsidP="004A1438">
            <w:pPr>
              <w:ind w:left="65"/>
              <w:jc w:val="center"/>
              <w:rPr>
                <w:rFonts w:asciiTheme="minorHAnsi" w:hAnsiTheme="minorHAnsi" w:cstheme="minorHAnsi"/>
                <w:sz w:val="20"/>
                <w:szCs w:val="20"/>
                <w:lang w:eastAsia="ja-JP"/>
              </w:rPr>
            </w:pPr>
            <w:r w:rsidRPr="00706051">
              <w:rPr>
                <w:rFonts w:asciiTheme="minorHAnsi" w:hAnsiTheme="minorHAnsi" w:cstheme="minorHAnsi"/>
                <w:sz w:val="20"/>
                <w:szCs w:val="20"/>
                <w:lang w:eastAsia="ja-JP"/>
              </w:rPr>
              <w:t xml:space="preserve">M </w:t>
            </w:r>
          </w:p>
        </w:tc>
      </w:tr>
      <w:tr w:rsidR="004A1438" w:rsidRPr="00706051" w14:paraId="4748B63B" w14:textId="77777777" w:rsidTr="008D2CB2">
        <w:trPr>
          <w:trHeight w:val="279"/>
        </w:trPr>
        <w:tc>
          <w:tcPr>
            <w:tcW w:w="2238" w:type="dxa"/>
            <w:vMerge/>
          </w:tcPr>
          <w:p w14:paraId="047E2B6B" w14:textId="2BCD0C76" w:rsidR="004A1438" w:rsidRPr="00706051" w:rsidRDefault="004A1438" w:rsidP="004A1438">
            <w:pPr>
              <w:pStyle w:val="NoSpacing"/>
              <w:rPr>
                <w:rFonts w:cstheme="minorHAnsi"/>
                <w:sz w:val="20"/>
                <w:szCs w:val="20"/>
                <w:lang w:eastAsia="ja-JP"/>
              </w:rPr>
            </w:pPr>
          </w:p>
        </w:tc>
        <w:tc>
          <w:tcPr>
            <w:tcW w:w="4820" w:type="dxa"/>
          </w:tcPr>
          <w:p w14:paraId="2FAF34DC" w14:textId="35AECE84" w:rsidR="004A1438" w:rsidRDefault="004A1438" w:rsidP="004A1438">
            <w:pPr>
              <w:pStyle w:val="NoSpacing"/>
              <w:rPr>
                <w:rFonts w:cstheme="minorHAnsi"/>
                <w:sz w:val="20"/>
                <w:szCs w:val="20"/>
              </w:rPr>
            </w:pPr>
            <w:r w:rsidRPr="008D2CB2">
              <w:rPr>
                <w:rFonts w:cstheme="minorHAnsi"/>
                <w:b/>
                <w:bCs/>
                <w:sz w:val="20"/>
                <w:szCs w:val="20"/>
                <w:lang w:eastAsia="ja-JP"/>
              </w:rPr>
              <w:t>Risk</w:t>
            </w:r>
            <w:r>
              <w:rPr>
                <w:rFonts w:cstheme="minorHAnsi"/>
                <w:sz w:val="20"/>
                <w:szCs w:val="20"/>
                <w:lang w:eastAsia="ja-JP"/>
              </w:rPr>
              <w:t xml:space="preserve">: </w:t>
            </w:r>
            <w:r w:rsidRPr="00706051">
              <w:rPr>
                <w:rFonts w:cstheme="minorHAnsi"/>
                <w:sz w:val="20"/>
                <w:szCs w:val="20"/>
                <w:lang w:eastAsia="ja-JP"/>
              </w:rPr>
              <w:t>Little or no long-term adoption of biodiversity-compatible adaptation practices by community members.</w:t>
            </w:r>
          </w:p>
          <w:p w14:paraId="2B757900" w14:textId="77777777" w:rsidR="004A1438" w:rsidRDefault="004A1438" w:rsidP="004A1438">
            <w:pPr>
              <w:pStyle w:val="NoSpacing"/>
              <w:rPr>
                <w:rFonts w:cstheme="minorHAnsi"/>
                <w:sz w:val="20"/>
                <w:szCs w:val="20"/>
              </w:rPr>
            </w:pPr>
          </w:p>
          <w:p w14:paraId="77545C9E" w14:textId="198F1C86" w:rsidR="004A1438" w:rsidRPr="00706051" w:rsidRDefault="004A1438" w:rsidP="004A1438">
            <w:pPr>
              <w:pStyle w:val="NoSpacing"/>
              <w:rPr>
                <w:rFonts w:cstheme="minorHAnsi"/>
                <w:sz w:val="20"/>
                <w:szCs w:val="20"/>
              </w:rPr>
            </w:pPr>
            <w:r w:rsidRPr="008D2CB2">
              <w:rPr>
                <w:rFonts w:cstheme="minorHAnsi"/>
                <w:b/>
                <w:bCs/>
                <w:sz w:val="20"/>
                <w:szCs w:val="20"/>
              </w:rPr>
              <w:lastRenderedPageBreak/>
              <w:t>Mitigation Measure:</w:t>
            </w:r>
            <w:r>
              <w:rPr>
                <w:rFonts w:cstheme="minorHAnsi"/>
                <w:sz w:val="20"/>
                <w:szCs w:val="20"/>
              </w:rPr>
              <w:t xml:space="preserve"> </w:t>
            </w:r>
            <w:r w:rsidRPr="00706051">
              <w:rPr>
                <w:rFonts w:cstheme="minorHAnsi"/>
                <w:sz w:val="20"/>
                <w:szCs w:val="20"/>
              </w:rPr>
              <w:t>Long-term strategies will be developed collaboratively to ensure adequate incentives and benefits to these communities to secure buy-in.</w:t>
            </w:r>
          </w:p>
        </w:tc>
        <w:tc>
          <w:tcPr>
            <w:tcW w:w="4252" w:type="dxa"/>
          </w:tcPr>
          <w:p w14:paraId="5B624AAD" w14:textId="6D6D3DE4" w:rsidR="004A1438" w:rsidRDefault="004A1438" w:rsidP="004A1438">
            <w:pPr>
              <w:pStyle w:val="NumberedParagraph"/>
              <w:numPr>
                <w:ilvl w:val="0"/>
                <w:numId w:val="0"/>
              </w:numPr>
              <w:spacing w:after="0"/>
              <w:jc w:val="left"/>
              <w:rPr>
                <w:rFonts w:asciiTheme="minorHAnsi" w:hAnsiTheme="minorHAnsi" w:cstheme="minorHAnsi"/>
                <w:sz w:val="20"/>
                <w:szCs w:val="20"/>
              </w:rPr>
            </w:pPr>
            <w:r>
              <w:rPr>
                <w:rFonts w:asciiTheme="minorHAnsi" w:hAnsiTheme="minorHAnsi" w:cstheme="minorHAnsi"/>
                <w:sz w:val="20"/>
                <w:szCs w:val="20"/>
              </w:rPr>
              <w:lastRenderedPageBreak/>
              <w:t xml:space="preserve">The project finalized the development of terms of reference to carry out natural capital accounting. The procurement will be launched early in FY26. One of the expected outcome of this assessment will inform long term strategies </w:t>
            </w:r>
            <w:r>
              <w:rPr>
                <w:rFonts w:asciiTheme="minorHAnsi" w:hAnsiTheme="minorHAnsi" w:cstheme="minorHAnsi"/>
                <w:sz w:val="20"/>
                <w:szCs w:val="20"/>
              </w:rPr>
              <w:lastRenderedPageBreak/>
              <w:t xml:space="preserve">to adopt the biodiversity compactible adaptation practices </w:t>
            </w:r>
          </w:p>
          <w:p w14:paraId="7A7214CD" w14:textId="73EF57C1" w:rsidR="004A1438" w:rsidRPr="00706051" w:rsidRDefault="004A1438" w:rsidP="004A1438">
            <w:pPr>
              <w:pStyle w:val="NumberedParagraph"/>
              <w:numPr>
                <w:ilvl w:val="0"/>
                <w:numId w:val="0"/>
              </w:numPr>
              <w:spacing w:after="0"/>
              <w:jc w:val="left"/>
              <w:rPr>
                <w:rFonts w:asciiTheme="minorHAnsi" w:hAnsiTheme="minorHAnsi" w:cstheme="minorHAnsi"/>
                <w:sz w:val="20"/>
                <w:szCs w:val="20"/>
              </w:rPr>
            </w:pPr>
          </w:p>
        </w:tc>
        <w:tc>
          <w:tcPr>
            <w:tcW w:w="1440" w:type="dxa"/>
          </w:tcPr>
          <w:p w14:paraId="059502F9" w14:textId="5B15D72F" w:rsidR="004A1438" w:rsidRPr="00706051" w:rsidRDefault="004A1438" w:rsidP="004A1438">
            <w:pPr>
              <w:ind w:left="65"/>
              <w:jc w:val="center"/>
              <w:rPr>
                <w:rFonts w:asciiTheme="minorHAnsi" w:hAnsiTheme="minorHAnsi" w:cstheme="minorHAnsi"/>
                <w:sz w:val="20"/>
                <w:szCs w:val="20"/>
                <w:lang w:eastAsia="ja-JP"/>
              </w:rPr>
            </w:pPr>
            <w:r w:rsidRPr="00706051">
              <w:rPr>
                <w:rFonts w:asciiTheme="minorHAnsi" w:hAnsiTheme="minorHAnsi" w:cstheme="minorHAnsi"/>
                <w:sz w:val="20"/>
                <w:szCs w:val="20"/>
                <w:lang w:eastAsia="ja-JP"/>
              </w:rPr>
              <w:lastRenderedPageBreak/>
              <w:t>Low (L)</w:t>
            </w:r>
          </w:p>
        </w:tc>
        <w:tc>
          <w:tcPr>
            <w:tcW w:w="1537" w:type="dxa"/>
          </w:tcPr>
          <w:p w14:paraId="409FBFBB" w14:textId="12EC45DF" w:rsidR="004A1438" w:rsidRPr="00706051" w:rsidRDefault="004A1438" w:rsidP="004A1438">
            <w:pPr>
              <w:ind w:left="65"/>
              <w:jc w:val="center"/>
              <w:rPr>
                <w:rFonts w:asciiTheme="minorHAnsi" w:hAnsiTheme="minorHAnsi" w:cstheme="minorHAnsi"/>
                <w:sz w:val="20"/>
                <w:szCs w:val="20"/>
                <w:lang w:eastAsia="ja-JP"/>
              </w:rPr>
            </w:pPr>
            <w:r w:rsidRPr="00706051">
              <w:rPr>
                <w:rFonts w:asciiTheme="minorHAnsi" w:hAnsiTheme="minorHAnsi" w:cstheme="minorHAnsi"/>
                <w:sz w:val="20"/>
                <w:szCs w:val="20"/>
                <w:lang w:eastAsia="ja-JP"/>
              </w:rPr>
              <w:t xml:space="preserve">Low </w:t>
            </w:r>
          </w:p>
        </w:tc>
      </w:tr>
      <w:tr w:rsidR="00DB18BB" w:rsidRPr="00706051" w14:paraId="4D088047" w14:textId="77777777" w:rsidTr="008D2CB2">
        <w:trPr>
          <w:trHeight w:val="279"/>
        </w:trPr>
        <w:tc>
          <w:tcPr>
            <w:tcW w:w="2238" w:type="dxa"/>
          </w:tcPr>
          <w:p w14:paraId="57F44B1A" w14:textId="1B6E0190" w:rsidR="00DB18BB" w:rsidRPr="008D2CB2" w:rsidRDefault="00DB18BB" w:rsidP="00DB18BB">
            <w:pPr>
              <w:pStyle w:val="NoSpacing"/>
              <w:rPr>
                <w:rFonts w:cstheme="minorHAnsi"/>
                <w:b/>
                <w:bCs/>
                <w:sz w:val="20"/>
                <w:szCs w:val="20"/>
                <w:lang w:eastAsia="ja-JP"/>
              </w:rPr>
            </w:pPr>
            <w:r w:rsidRPr="008D2CB2">
              <w:rPr>
                <w:rFonts w:cstheme="minorHAnsi"/>
                <w:b/>
                <w:bCs/>
                <w:sz w:val="20"/>
                <w:szCs w:val="20"/>
                <w:lang w:eastAsia="ja-JP"/>
              </w:rPr>
              <w:t>Financial and Business Model</w:t>
            </w:r>
          </w:p>
        </w:tc>
        <w:tc>
          <w:tcPr>
            <w:tcW w:w="4820" w:type="dxa"/>
          </w:tcPr>
          <w:p w14:paraId="75A98342" w14:textId="77777777" w:rsidR="00DB18BB" w:rsidRDefault="00DB18BB" w:rsidP="00DB18BB">
            <w:pPr>
              <w:ind w:left="68"/>
              <w:rPr>
                <w:rFonts w:asciiTheme="minorHAnsi" w:hAnsiTheme="minorHAnsi" w:cstheme="minorHAnsi"/>
                <w:sz w:val="20"/>
                <w:szCs w:val="20"/>
              </w:rPr>
            </w:pPr>
            <w:r w:rsidRPr="0051592C">
              <w:rPr>
                <w:rFonts w:asciiTheme="minorHAnsi" w:hAnsiTheme="minorHAnsi" w:cstheme="minorHAnsi"/>
                <w:b/>
                <w:bCs/>
                <w:sz w:val="20"/>
                <w:szCs w:val="20"/>
                <w:lang w:eastAsia="ja-JP"/>
              </w:rPr>
              <w:t>Risk:</w:t>
            </w:r>
            <w:r>
              <w:rPr>
                <w:rFonts w:asciiTheme="minorHAnsi" w:hAnsiTheme="minorHAnsi" w:cstheme="minorHAnsi"/>
                <w:sz w:val="20"/>
                <w:szCs w:val="20"/>
                <w:lang w:eastAsia="ja-JP"/>
              </w:rPr>
              <w:t xml:space="preserve"> </w:t>
            </w:r>
            <w:r w:rsidRPr="00706051">
              <w:rPr>
                <w:rFonts w:asciiTheme="minorHAnsi" w:hAnsiTheme="minorHAnsi" w:cstheme="minorHAnsi"/>
                <w:sz w:val="20"/>
                <w:szCs w:val="20"/>
                <w:lang w:eastAsia="ja-JP"/>
              </w:rPr>
              <w:t>Business viability may be vulnerable to shifts in large-scale economic dynamics. These could include a post-COVID-19 pandemic economic recession; changes in revenue generated by international tourism; and shifts in the supply and demand of crops under changing climate conditions. These would all impact the business prospects that are most extensively linked to the livelihoods of local communities in and around the project areas</w:t>
            </w:r>
          </w:p>
          <w:p w14:paraId="031D7CE8" w14:textId="77777777" w:rsidR="00DB18BB" w:rsidRDefault="00DB18BB" w:rsidP="00DB18BB">
            <w:pPr>
              <w:ind w:left="68"/>
              <w:rPr>
                <w:rFonts w:asciiTheme="minorHAnsi" w:hAnsiTheme="minorHAnsi" w:cstheme="minorHAnsi"/>
                <w:sz w:val="20"/>
                <w:szCs w:val="20"/>
              </w:rPr>
            </w:pPr>
          </w:p>
          <w:p w14:paraId="51F1FD3C" w14:textId="663EBD36" w:rsidR="00DB18BB" w:rsidRPr="00706051" w:rsidRDefault="00DB18BB" w:rsidP="00DB18BB">
            <w:pPr>
              <w:pStyle w:val="NoSpacing"/>
              <w:rPr>
                <w:rFonts w:cstheme="minorHAnsi"/>
                <w:sz w:val="20"/>
                <w:szCs w:val="20"/>
              </w:rPr>
            </w:pPr>
            <w:r w:rsidRPr="0051592C">
              <w:rPr>
                <w:rFonts w:cstheme="minorHAnsi"/>
                <w:b/>
                <w:bCs/>
                <w:sz w:val="20"/>
                <w:szCs w:val="20"/>
              </w:rPr>
              <w:t>Mitigation Measure</w:t>
            </w:r>
            <w:r>
              <w:rPr>
                <w:rFonts w:cstheme="minorHAnsi"/>
                <w:sz w:val="20"/>
                <w:szCs w:val="20"/>
              </w:rPr>
              <w:t xml:space="preserve">: </w:t>
            </w:r>
            <w:r w:rsidRPr="00706051">
              <w:rPr>
                <w:rFonts w:cstheme="minorHAnsi"/>
                <w:sz w:val="20"/>
                <w:szCs w:val="20"/>
              </w:rPr>
              <w:t>The development of business plans will have robust engagement and market assessment, and account for as much variability as possible. By rooting business plans in adaptation and local ecosystem dependence, the financial stability of these business plans will be improved. The business plans will be designed conservatively, with a focus on long-term stability in favour of more extensive financial gains.</w:t>
            </w:r>
          </w:p>
        </w:tc>
        <w:tc>
          <w:tcPr>
            <w:tcW w:w="4252" w:type="dxa"/>
          </w:tcPr>
          <w:p w14:paraId="4B8CCA00" w14:textId="0FEDC0E6" w:rsidR="00DB18BB" w:rsidRPr="00706051" w:rsidRDefault="00DA0C82" w:rsidP="00DB18BB">
            <w:pPr>
              <w:pStyle w:val="NumberedParagraph"/>
              <w:numPr>
                <w:ilvl w:val="0"/>
                <w:numId w:val="0"/>
              </w:numPr>
              <w:spacing w:after="0"/>
              <w:jc w:val="left"/>
              <w:rPr>
                <w:rFonts w:asciiTheme="minorHAnsi" w:hAnsiTheme="minorHAnsi" w:cstheme="minorHAnsi"/>
                <w:sz w:val="20"/>
                <w:szCs w:val="20"/>
              </w:rPr>
            </w:pPr>
            <w:r>
              <w:rPr>
                <w:rFonts w:asciiTheme="minorHAnsi" w:hAnsiTheme="minorHAnsi" w:cstheme="minorHAnsi"/>
                <w:sz w:val="20"/>
                <w:szCs w:val="20"/>
              </w:rPr>
              <w:t>Activity implementation to commence in FY25</w:t>
            </w:r>
          </w:p>
        </w:tc>
        <w:tc>
          <w:tcPr>
            <w:tcW w:w="1440" w:type="dxa"/>
          </w:tcPr>
          <w:p w14:paraId="732E4EB8" w14:textId="2F0DE9D5" w:rsidR="00DB18BB" w:rsidRPr="00706051" w:rsidRDefault="00DB18BB" w:rsidP="00DB18BB">
            <w:pPr>
              <w:ind w:left="65"/>
              <w:jc w:val="center"/>
              <w:rPr>
                <w:rFonts w:asciiTheme="minorHAnsi" w:hAnsiTheme="minorHAnsi" w:cstheme="minorHAnsi"/>
                <w:sz w:val="20"/>
                <w:szCs w:val="20"/>
                <w:lang w:eastAsia="ja-JP"/>
              </w:rPr>
            </w:pPr>
            <w:r w:rsidRPr="00706051">
              <w:rPr>
                <w:rFonts w:asciiTheme="minorHAnsi" w:hAnsiTheme="minorHAnsi" w:cstheme="minorHAnsi"/>
                <w:sz w:val="20"/>
                <w:szCs w:val="20"/>
                <w:lang w:eastAsia="ja-JP"/>
              </w:rPr>
              <w:t>Sustancial (S)</w:t>
            </w:r>
          </w:p>
        </w:tc>
        <w:tc>
          <w:tcPr>
            <w:tcW w:w="1537" w:type="dxa"/>
          </w:tcPr>
          <w:p w14:paraId="528ED830" w14:textId="2CD85FE8" w:rsidR="00DB18BB" w:rsidRPr="00706051" w:rsidRDefault="00DB18BB" w:rsidP="00DB18BB">
            <w:pPr>
              <w:ind w:left="65"/>
              <w:jc w:val="center"/>
              <w:rPr>
                <w:rFonts w:asciiTheme="minorHAnsi" w:hAnsiTheme="minorHAnsi" w:cstheme="minorHAnsi"/>
                <w:sz w:val="20"/>
                <w:szCs w:val="20"/>
                <w:lang w:eastAsia="ja-JP"/>
              </w:rPr>
            </w:pPr>
            <w:r w:rsidRPr="00706051">
              <w:rPr>
                <w:rFonts w:asciiTheme="minorHAnsi" w:hAnsiTheme="minorHAnsi" w:cstheme="minorHAnsi"/>
                <w:sz w:val="20"/>
                <w:szCs w:val="20"/>
                <w:lang w:eastAsia="ja-JP"/>
              </w:rPr>
              <w:t xml:space="preserve">S </w:t>
            </w:r>
          </w:p>
        </w:tc>
      </w:tr>
      <w:tr w:rsidR="00DA0C82" w:rsidRPr="00706051" w14:paraId="25BC48EA" w14:textId="77777777" w:rsidTr="008D2CB2">
        <w:trPr>
          <w:trHeight w:val="279"/>
        </w:trPr>
        <w:tc>
          <w:tcPr>
            <w:tcW w:w="14287" w:type="dxa"/>
            <w:gridSpan w:val="5"/>
            <w:shd w:val="clear" w:color="auto" w:fill="BFBFBF" w:themeFill="background1" w:themeFillShade="BF"/>
          </w:tcPr>
          <w:p w14:paraId="3E9CF052" w14:textId="2902F852" w:rsidR="00DA0C82" w:rsidRPr="00706051" w:rsidRDefault="00A95211" w:rsidP="00051506">
            <w:pPr>
              <w:jc w:val="center"/>
              <w:rPr>
                <w:rFonts w:asciiTheme="minorHAnsi" w:hAnsiTheme="minorHAnsi" w:cstheme="minorHAnsi"/>
                <w:b/>
                <w:color w:val="008000"/>
                <w:sz w:val="20"/>
                <w:szCs w:val="20"/>
              </w:rPr>
            </w:pPr>
            <w:r>
              <w:rPr>
                <w:rFonts w:asciiTheme="minorHAnsi" w:hAnsiTheme="minorHAnsi" w:cstheme="minorHAnsi"/>
                <w:b/>
                <w:color w:val="000000" w:themeColor="text1"/>
                <w:sz w:val="20"/>
                <w:szCs w:val="20"/>
              </w:rPr>
              <w:t>EXECUTION</w:t>
            </w:r>
          </w:p>
        </w:tc>
      </w:tr>
      <w:tr w:rsidR="000807B2" w:rsidRPr="00706051" w14:paraId="28034A0A" w14:textId="77777777" w:rsidTr="00051506">
        <w:trPr>
          <w:trHeight w:val="279"/>
        </w:trPr>
        <w:tc>
          <w:tcPr>
            <w:tcW w:w="2238" w:type="dxa"/>
            <w:vMerge w:val="restart"/>
          </w:tcPr>
          <w:p w14:paraId="7522F1B4" w14:textId="44235393" w:rsidR="000807B2" w:rsidRPr="00706051" w:rsidDel="00E86314" w:rsidRDefault="000807B2" w:rsidP="001E4C6E">
            <w:pPr>
              <w:pStyle w:val="NoSpacing"/>
              <w:rPr>
                <w:rFonts w:cstheme="minorHAnsi"/>
                <w:sz w:val="20"/>
                <w:szCs w:val="20"/>
                <w:lang w:eastAsia="ja-JP"/>
              </w:rPr>
            </w:pPr>
            <w:r w:rsidRPr="00754EAC">
              <w:rPr>
                <w:rFonts w:eastAsia="Calibri" w:cs="Calibri"/>
                <w:b/>
                <w:bCs/>
                <w:color w:val="000000" w:themeColor="text1"/>
                <w:sz w:val="20"/>
                <w:szCs w:val="20"/>
              </w:rPr>
              <w:t>Capacity for implementation</w:t>
            </w:r>
          </w:p>
        </w:tc>
        <w:tc>
          <w:tcPr>
            <w:tcW w:w="4820" w:type="dxa"/>
          </w:tcPr>
          <w:p w14:paraId="242D5327" w14:textId="77777777" w:rsidR="000807B2" w:rsidRPr="00706051" w:rsidRDefault="000807B2" w:rsidP="001E4C6E">
            <w:pPr>
              <w:rPr>
                <w:rFonts w:asciiTheme="minorHAnsi" w:hAnsiTheme="minorHAnsi" w:cstheme="minorHAnsi"/>
                <w:bCs/>
                <w:color w:val="000000" w:themeColor="text1"/>
                <w:sz w:val="20"/>
                <w:szCs w:val="20"/>
                <w:lang w:eastAsia="ja-JP"/>
              </w:rPr>
            </w:pPr>
            <w:r w:rsidRPr="0051592C">
              <w:rPr>
                <w:rFonts w:asciiTheme="minorHAnsi" w:hAnsiTheme="minorHAnsi" w:cstheme="minorHAnsi"/>
                <w:b/>
                <w:color w:val="000000" w:themeColor="text1"/>
                <w:sz w:val="20"/>
                <w:szCs w:val="20"/>
                <w:lang w:eastAsia="ja-JP"/>
              </w:rPr>
              <w:t>Risk:</w:t>
            </w:r>
            <w:r>
              <w:rPr>
                <w:rFonts w:asciiTheme="minorHAnsi" w:hAnsiTheme="minorHAnsi" w:cstheme="minorHAnsi"/>
                <w:bCs/>
                <w:color w:val="000000" w:themeColor="text1"/>
                <w:sz w:val="20"/>
                <w:szCs w:val="20"/>
                <w:lang w:eastAsia="ja-JP"/>
              </w:rPr>
              <w:t xml:space="preserve"> </w:t>
            </w:r>
            <w:r w:rsidRPr="00706051">
              <w:rPr>
                <w:rFonts w:asciiTheme="minorHAnsi" w:hAnsiTheme="minorHAnsi" w:cstheme="minorHAnsi"/>
                <w:bCs/>
                <w:color w:val="000000" w:themeColor="text1"/>
                <w:sz w:val="20"/>
                <w:szCs w:val="20"/>
                <w:lang w:eastAsia="ja-JP"/>
              </w:rPr>
              <w:t xml:space="preserve">High staff </w:t>
            </w:r>
            <w:r>
              <w:rPr>
                <w:rFonts w:asciiTheme="minorHAnsi" w:hAnsiTheme="minorHAnsi" w:cstheme="minorHAnsi"/>
                <w:bCs/>
                <w:color w:val="000000" w:themeColor="text1"/>
                <w:sz w:val="20"/>
                <w:szCs w:val="20"/>
                <w:lang w:eastAsia="ja-JP"/>
              </w:rPr>
              <w:t>turnover</w:t>
            </w:r>
            <w:r w:rsidRPr="00706051">
              <w:rPr>
                <w:rFonts w:asciiTheme="minorHAnsi" w:hAnsiTheme="minorHAnsi" w:cstheme="minorHAnsi"/>
                <w:bCs/>
                <w:color w:val="000000" w:themeColor="text1"/>
                <w:sz w:val="20"/>
                <w:szCs w:val="20"/>
                <w:lang w:eastAsia="ja-JP"/>
              </w:rPr>
              <w:t xml:space="preserve"> in the Government of Angola will affect </w:t>
            </w:r>
            <w:r>
              <w:rPr>
                <w:rFonts w:asciiTheme="minorHAnsi" w:hAnsiTheme="minorHAnsi" w:cstheme="minorHAnsi"/>
                <w:bCs/>
                <w:color w:val="000000" w:themeColor="text1"/>
                <w:sz w:val="20"/>
                <w:szCs w:val="20"/>
                <w:lang w:eastAsia="ja-JP"/>
              </w:rPr>
              <w:t>decision-making,</w:t>
            </w:r>
            <w:r w:rsidRPr="00706051">
              <w:rPr>
                <w:rFonts w:asciiTheme="minorHAnsi" w:hAnsiTheme="minorHAnsi" w:cstheme="minorHAnsi"/>
                <w:bCs/>
                <w:color w:val="000000" w:themeColor="text1"/>
                <w:sz w:val="20"/>
                <w:szCs w:val="20"/>
                <w:lang w:eastAsia="ja-JP"/>
              </w:rPr>
              <w:t xml:space="preserve"> resulting</w:t>
            </w:r>
          </w:p>
          <w:p w14:paraId="79DBC12D" w14:textId="77777777" w:rsidR="000807B2" w:rsidRDefault="000807B2" w:rsidP="001E4C6E">
            <w:pPr>
              <w:ind w:left="68"/>
              <w:rPr>
                <w:rFonts w:asciiTheme="minorHAnsi" w:hAnsiTheme="minorHAnsi" w:cstheme="minorHAnsi"/>
                <w:sz w:val="20"/>
                <w:szCs w:val="20"/>
                <w:lang w:eastAsia="ja-JP"/>
              </w:rPr>
            </w:pPr>
            <w:r w:rsidRPr="00706051">
              <w:rPr>
                <w:rFonts w:asciiTheme="minorHAnsi" w:hAnsiTheme="minorHAnsi" w:cstheme="minorHAnsi"/>
                <w:bCs/>
                <w:color w:val="000000" w:themeColor="text1"/>
                <w:sz w:val="20"/>
                <w:szCs w:val="20"/>
                <w:lang w:eastAsia="ja-JP"/>
              </w:rPr>
              <w:t>to delays</w:t>
            </w:r>
          </w:p>
          <w:p w14:paraId="7E8EDC85" w14:textId="77777777" w:rsidR="000807B2" w:rsidRDefault="000807B2" w:rsidP="001E4C6E">
            <w:pPr>
              <w:ind w:left="68"/>
              <w:rPr>
                <w:rFonts w:asciiTheme="minorHAnsi" w:hAnsiTheme="minorHAnsi" w:cstheme="minorHAnsi"/>
                <w:sz w:val="20"/>
                <w:szCs w:val="20"/>
                <w:lang w:eastAsia="ja-JP"/>
              </w:rPr>
            </w:pPr>
          </w:p>
          <w:p w14:paraId="49AEE037" w14:textId="77777777" w:rsidR="000807B2" w:rsidRDefault="000807B2" w:rsidP="001E4C6E">
            <w:pPr>
              <w:rPr>
                <w:rFonts w:asciiTheme="minorHAnsi" w:hAnsiTheme="minorHAnsi" w:cstheme="minorHAnsi"/>
                <w:sz w:val="20"/>
                <w:szCs w:val="20"/>
                <w:lang w:eastAsia="ja-JP"/>
              </w:rPr>
            </w:pPr>
            <w:r w:rsidRPr="0051592C">
              <w:rPr>
                <w:rFonts w:asciiTheme="minorHAnsi" w:hAnsiTheme="minorHAnsi" w:cstheme="minorHAnsi"/>
                <w:b/>
                <w:bCs/>
                <w:sz w:val="20"/>
                <w:szCs w:val="20"/>
                <w:lang w:eastAsia="ja-JP"/>
              </w:rPr>
              <w:t>Mitigation Measure</w:t>
            </w:r>
            <w:r>
              <w:rPr>
                <w:rFonts w:asciiTheme="minorHAnsi" w:hAnsiTheme="minorHAnsi" w:cstheme="minorHAnsi"/>
                <w:b/>
                <w:bCs/>
                <w:sz w:val="20"/>
                <w:szCs w:val="20"/>
                <w:lang w:eastAsia="ja-JP"/>
              </w:rPr>
              <w:t>s</w:t>
            </w:r>
            <w:r w:rsidRPr="0051592C">
              <w:rPr>
                <w:rFonts w:asciiTheme="minorHAnsi" w:hAnsiTheme="minorHAnsi" w:cstheme="minorHAnsi"/>
                <w:b/>
                <w:bCs/>
                <w:sz w:val="20"/>
                <w:szCs w:val="20"/>
                <w:lang w:eastAsia="ja-JP"/>
              </w:rPr>
              <w:t>:</w:t>
            </w:r>
            <w:r>
              <w:rPr>
                <w:rFonts w:asciiTheme="minorHAnsi" w:hAnsiTheme="minorHAnsi" w:cstheme="minorHAnsi"/>
                <w:sz w:val="20"/>
                <w:szCs w:val="20"/>
                <w:lang w:eastAsia="ja-JP"/>
              </w:rPr>
              <w:t xml:space="preserve"> </w:t>
            </w:r>
          </w:p>
          <w:p w14:paraId="3D10C48B" w14:textId="77777777" w:rsidR="000807B2" w:rsidRDefault="000807B2" w:rsidP="00DC5A29">
            <w:pPr>
              <w:pStyle w:val="ListParagraph"/>
              <w:numPr>
                <w:ilvl w:val="0"/>
                <w:numId w:val="62"/>
              </w:numPr>
              <w:ind w:left="461"/>
              <w:rPr>
                <w:rFonts w:cstheme="minorHAnsi"/>
                <w:sz w:val="20"/>
                <w:szCs w:val="20"/>
                <w:lang w:eastAsia="ja-JP"/>
              </w:rPr>
            </w:pPr>
            <w:r w:rsidRPr="00D650BF">
              <w:rPr>
                <w:rFonts w:cstheme="minorHAnsi"/>
                <w:sz w:val="20"/>
                <w:szCs w:val="20"/>
                <w:lang w:eastAsia="ja-JP"/>
              </w:rPr>
              <w:t>CI will continually follow up with the Government of Angola to ensure the designated Government</w:t>
            </w:r>
            <w:r w:rsidRPr="00706051">
              <w:rPr>
                <w:rFonts w:cstheme="minorHAnsi"/>
                <w:sz w:val="20"/>
                <w:szCs w:val="20"/>
                <w:lang w:eastAsia="ja-JP"/>
              </w:rPr>
              <w:t xml:space="preserve"> focal point is actively engaged in the project.</w:t>
            </w:r>
          </w:p>
          <w:p w14:paraId="589F69F8" w14:textId="55A52F34" w:rsidR="000807B2" w:rsidRPr="008D2CB2" w:rsidDel="00E86314" w:rsidRDefault="000807B2" w:rsidP="008D2CB2">
            <w:pPr>
              <w:pStyle w:val="ListParagraph"/>
              <w:numPr>
                <w:ilvl w:val="0"/>
                <w:numId w:val="62"/>
              </w:numPr>
              <w:ind w:left="461"/>
              <w:rPr>
                <w:rFonts w:cstheme="minorHAnsi"/>
                <w:sz w:val="20"/>
                <w:szCs w:val="20"/>
                <w:lang w:eastAsia="ja-JP"/>
              </w:rPr>
            </w:pPr>
            <w:r w:rsidRPr="008D2CB2">
              <w:rPr>
                <w:rFonts w:cstheme="minorHAnsi"/>
                <w:sz w:val="20"/>
                <w:szCs w:val="20"/>
                <w:lang w:eastAsia="ja-JP"/>
              </w:rPr>
              <w:t xml:space="preserve">CI will also ensure there is buy-in from senior Government officials. </w:t>
            </w:r>
          </w:p>
        </w:tc>
        <w:tc>
          <w:tcPr>
            <w:tcW w:w="4252" w:type="dxa"/>
          </w:tcPr>
          <w:p w14:paraId="76B1385D" w14:textId="21DCA180" w:rsidR="000807B2" w:rsidDel="00E86314" w:rsidRDefault="000807B2" w:rsidP="001E4C6E">
            <w:pPr>
              <w:pStyle w:val="NumberedParagraph"/>
              <w:numPr>
                <w:ilvl w:val="0"/>
                <w:numId w:val="0"/>
              </w:numPr>
              <w:spacing w:after="0"/>
              <w:jc w:val="left"/>
              <w:rPr>
                <w:rFonts w:asciiTheme="minorHAnsi" w:hAnsiTheme="minorHAnsi" w:cstheme="minorHAnsi"/>
                <w:sz w:val="20"/>
                <w:szCs w:val="20"/>
              </w:rPr>
            </w:pPr>
            <w:r w:rsidRPr="00097302">
              <w:rPr>
                <w:rFonts w:asciiTheme="minorHAnsi" w:hAnsiTheme="minorHAnsi" w:cstheme="minorHAnsi"/>
                <w:sz w:val="20"/>
                <w:szCs w:val="20"/>
              </w:rPr>
              <w:t>The Government formally designated the Director of INBAC as the Project Director and official focal Point. This decision has further strengthened coordination between the project and INBAC, ensuring high-level leadership and strategic oversight for implementation activities.</w:t>
            </w:r>
          </w:p>
        </w:tc>
        <w:tc>
          <w:tcPr>
            <w:tcW w:w="1440" w:type="dxa"/>
          </w:tcPr>
          <w:p w14:paraId="07CC4FDC" w14:textId="282C7887" w:rsidR="000807B2" w:rsidRPr="00706051" w:rsidDel="00E86314" w:rsidRDefault="000807B2" w:rsidP="001E4C6E">
            <w:pPr>
              <w:ind w:left="65"/>
              <w:jc w:val="center"/>
              <w:rPr>
                <w:rFonts w:asciiTheme="minorHAnsi" w:hAnsiTheme="minorHAnsi" w:cstheme="minorHAnsi"/>
                <w:sz w:val="20"/>
                <w:szCs w:val="20"/>
                <w:lang w:eastAsia="ja-JP"/>
              </w:rPr>
            </w:pPr>
            <w:r w:rsidRPr="00706051">
              <w:rPr>
                <w:rFonts w:asciiTheme="minorHAnsi" w:hAnsiTheme="minorHAnsi" w:cstheme="minorHAnsi"/>
                <w:sz w:val="20"/>
                <w:szCs w:val="20"/>
                <w:lang w:eastAsia="ja-JP"/>
              </w:rPr>
              <w:t>High (H)</w:t>
            </w:r>
          </w:p>
        </w:tc>
        <w:tc>
          <w:tcPr>
            <w:tcW w:w="1537" w:type="dxa"/>
          </w:tcPr>
          <w:p w14:paraId="44205901" w14:textId="4D18A264" w:rsidR="000807B2" w:rsidRPr="00706051" w:rsidDel="00E86314" w:rsidRDefault="000807B2" w:rsidP="001E4C6E">
            <w:pPr>
              <w:ind w:left="65"/>
              <w:jc w:val="center"/>
              <w:rPr>
                <w:rFonts w:asciiTheme="minorHAnsi" w:hAnsiTheme="minorHAnsi" w:cstheme="minorHAnsi"/>
                <w:sz w:val="20"/>
                <w:szCs w:val="20"/>
                <w:lang w:eastAsia="ja-JP"/>
              </w:rPr>
            </w:pPr>
            <w:r w:rsidRPr="00706051">
              <w:rPr>
                <w:rFonts w:asciiTheme="minorHAnsi" w:hAnsiTheme="minorHAnsi" w:cstheme="minorHAnsi"/>
                <w:sz w:val="20"/>
                <w:szCs w:val="20"/>
                <w:lang w:eastAsia="ja-JP"/>
              </w:rPr>
              <w:t xml:space="preserve">M </w:t>
            </w:r>
          </w:p>
        </w:tc>
      </w:tr>
      <w:tr w:rsidR="000807B2" w:rsidRPr="00706051" w14:paraId="24BCC8B9" w14:textId="77777777" w:rsidTr="00DA0C82">
        <w:trPr>
          <w:trHeight w:val="279"/>
        </w:trPr>
        <w:tc>
          <w:tcPr>
            <w:tcW w:w="2238" w:type="dxa"/>
            <w:vMerge/>
          </w:tcPr>
          <w:p w14:paraId="76384834" w14:textId="77777777" w:rsidR="000807B2" w:rsidRPr="00706051" w:rsidDel="00E86314" w:rsidRDefault="000807B2" w:rsidP="001E4C6E">
            <w:pPr>
              <w:pStyle w:val="NoSpacing"/>
              <w:rPr>
                <w:rFonts w:cstheme="minorHAnsi"/>
                <w:sz w:val="20"/>
                <w:szCs w:val="20"/>
                <w:lang w:eastAsia="ja-JP"/>
              </w:rPr>
            </w:pPr>
          </w:p>
        </w:tc>
        <w:tc>
          <w:tcPr>
            <w:tcW w:w="4820" w:type="dxa"/>
          </w:tcPr>
          <w:p w14:paraId="451ABDE1" w14:textId="77777777" w:rsidR="000807B2" w:rsidRDefault="000807B2" w:rsidP="001E4C6E">
            <w:pPr>
              <w:ind w:left="68"/>
              <w:rPr>
                <w:rFonts w:asciiTheme="minorHAnsi" w:hAnsiTheme="minorHAnsi" w:cstheme="minorHAnsi"/>
                <w:sz w:val="20"/>
                <w:szCs w:val="20"/>
                <w:lang w:eastAsia="ja-JP"/>
              </w:rPr>
            </w:pPr>
            <w:r w:rsidRPr="0051592C">
              <w:rPr>
                <w:rFonts w:asciiTheme="minorHAnsi" w:hAnsiTheme="minorHAnsi" w:cstheme="minorHAnsi"/>
                <w:b/>
                <w:color w:val="000000" w:themeColor="text1"/>
                <w:sz w:val="20"/>
                <w:szCs w:val="20"/>
                <w:lang w:eastAsia="ja-JP"/>
              </w:rPr>
              <w:t>Risk:</w:t>
            </w:r>
            <w:r>
              <w:rPr>
                <w:rFonts w:asciiTheme="minorHAnsi" w:hAnsiTheme="minorHAnsi" w:cstheme="minorHAnsi"/>
                <w:bCs/>
                <w:color w:val="000000" w:themeColor="text1"/>
                <w:sz w:val="20"/>
                <w:szCs w:val="20"/>
                <w:lang w:eastAsia="ja-JP"/>
              </w:rPr>
              <w:t xml:space="preserve"> </w:t>
            </w:r>
            <w:r w:rsidRPr="00706051">
              <w:rPr>
                <w:rFonts w:asciiTheme="minorHAnsi" w:hAnsiTheme="minorHAnsi" w:cstheme="minorHAnsi"/>
                <w:bCs/>
                <w:color w:val="000000" w:themeColor="text1"/>
                <w:sz w:val="20"/>
                <w:szCs w:val="20"/>
                <w:lang w:eastAsia="ja-JP"/>
              </w:rPr>
              <w:t>Executing arrangements were not finalized during PPG Phase. Identification of non-state partners and their roles was not completed during PPG Phase.</w:t>
            </w:r>
          </w:p>
          <w:p w14:paraId="6836E0A9" w14:textId="67434FA0" w:rsidR="000807B2" w:rsidRPr="00706051" w:rsidDel="00E86314" w:rsidRDefault="000807B2" w:rsidP="001E4C6E">
            <w:pPr>
              <w:pStyle w:val="NoSpacing"/>
              <w:rPr>
                <w:rFonts w:cstheme="minorHAnsi"/>
                <w:sz w:val="20"/>
                <w:szCs w:val="20"/>
              </w:rPr>
            </w:pPr>
            <w:r w:rsidRPr="0051592C">
              <w:rPr>
                <w:rFonts w:cstheme="minorHAnsi"/>
                <w:b/>
                <w:bCs/>
                <w:sz w:val="20"/>
                <w:szCs w:val="20"/>
                <w:lang w:eastAsia="ja-JP"/>
              </w:rPr>
              <w:lastRenderedPageBreak/>
              <w:t>Mitigation Measure</w:t>
            </w:r>
            <w:r>
              <w:rPr>
                <w:rFonts w:cstheme="minorHAnsi"/>
                <w:sz w:val="20"/>
                <w:szCs w:val="20"/>
                <w:lang w:eastAsia="ja-JP"/>
              </w:rPr>
              <w:t xml:space="preserve">: </w:t>
            </w:r>
            <w:r w:rsidRPr="00706051">
              <w:rPr>
                <w:rFonts w:cstheme="minorHAnsi"/>
                <w:sz w:val="20"/>
                <w:szCs w:val="20"/>
                <w:lang w:eastAsia="ja-JP"/>
              </w:rPr>
              <w:t>Executing arrangements, identification of partners and definition of their roles will be finalised during implementation phase as part of project set-up activities. This task will be completed within the first 6-months.</w:t>
            </w:r>
          </w:p>
        </w:tc>
        <w:tc>
          <w:tcPr>
            <w:tcW w:w="4252" w:type="dxa"/>
          </w:tcPr>
          <w:p w14:paraId="1C559148" w14:textId="1C52998C" w:rsidR="000807B2" w:rsidRPr="006374C5" w:rsidDel="00E86314" w:rsidRDefault="000807B2" w:rsidP="001E4C6E">
            <w:pPr>
              <w:pStyle w:val="NumberedParagraph"/>
              <w:numPr>
                <w:ilvl w:val="0"/>
                <w:numId w:val="0"/>
              </w:numPr>
              <w:spacing w:after="0"/>
              <w:jc w:val="left"/>
              <w:rPr>
                <w:rFonts w:asciiTheme="minorHAnsi" w:hAnsiTheme="minorHAnsi" w:cstheme="minorHAnsi"/>
                <w:sz w:val="20"/>
                <w:szCs w:val="20"/>
              </w:rPr>
            </w:pPr>
            <w:r w:rsidRPr="008D2CB2">
              <w:rPr>
                <w:rFonts w:asciiTheme="minorHAnsi" w:hAnsiTheme="minorHAnsi" w:cstheme="minorHAnsi"/>
                <w:sz w:val="20"/>
                <w:szCs w:val="20"/>
              </w:rPr>
              <w:lastRenderedPageBreak/>
              <w:t xml:space="preserve">In the FY 25 INBAC was formally designated as the executing agency, and this necessitated a comprehensive revision of the implementation </w:t>
            </w:r>
            <w:r w:rsidRPr="008D2CB2">
              <w:rPr>
                <w:rFonts w:asciiTheme="minorHAnsi" w:hAnsiTheme="minorHAnsi" w:cstheme="minorHAnsi"/>
                <w:sz w:val="20"/>
                <w:szCs w:val="20"/>
              </w:rPr>
              <w:lastRenderedPageBreak/>
              <w:t>arrangement to reflect its leadership role and operational responsibilities. This adjustment process involved aligning institutional mandates, governance protocols, and delivery frameworks across partners. The revised arrangement was finalized by the end of FY25 Q4, establishing a clear foundation for INBAC’s oversight and enabling streamlined coordination for field-level execution for Luengue-Luiana</w:t>
            </w:r>
          </w:p>
        </w:tc>
        <w:tc>
          <w:tcPr>
            <w:tcW w:w="1440" w:type="dxa"/>
          </w:tcPr>
          <w:p w14:paraId="19B3417D" w14:textId="59C474B1" w:rsidR="000807B2" w:rsidRPr="00706051" w:rsidDel="00E86314" w:rsidRDefault="000807B2" w:rsidP="001E4C6E">
            <w:pPr>
              <w:ind w:left="65"/>
              <w:jc w:val="center"/>
              <w:rPr>
                <w:rFonts w:asciiTheme="minorHAnsi" w:hAnsiTheme="minorHAnsi" w:cstheme="minorHAnsi"/>
                <w:sz w:val="20"/>
                <w:szCs w:val="20"/>
                <w:lang w:eastAsia="ja-JP"/>
              </w:rPr>
            </w:pPr>
            <w:r w:rsidRPr="00706051">
              <w:rPr>
                <w:rFonts w:asciiTheme="minorHAnsi" w:hAnsiTheme="minorHAnsi" w:cstheme="minorHAnsi"/>
                <w:sz w:val="20"/>
                <w:szCs w:val="20"/>
                <w:lang w:eastAsia="ja-JP"/>
              </w:rPr>
              <w:lastRenderedPageBreak/>
              <w:t>High (H)</w:t>
            </w:r>
          </w:p>
        </w:tc>
        <w:tc>
          <w:tcPr>
            <w:tcW w:w="1537" w:type="dxa"/>
          </w:tcPr>
          <w:p w14:paraId="0CE41315" w14:textId="60BD88B5" w:rsidR="000807B2" w:rsidRPr="00706051" w:rsidDel="00E86314" w:rsidRDefault="000807B2" w:rsidP="001E4C6E">
            <w:pPr>
              <w:ind w:left="65"/>
              <w:jc w:val="center"/>
              <w:rPr>
                <w:rFonts w:asciiTheme="minorHAnsi" w:hAnsiTheme="minorHAnsi" w:cstheme="minorHAnsi"/>
                <w:sz w:val="20"/>
                <w:szCs w:val="20"/>
                <w:lang w:eastAsia="ja-JP"/>
              </w:rPr>
            </w:pPr>
            <w:r w:rsidRPr="00706051">
              <w:rPr>
                <w:rFonts w:asciiTheme="minorHAnsi" w:hAnsiTheme="minorHAnsi" w:cstheme="minorHAnsi"/>
                <w:sz w:val="20"/>
                <w:szCs w:val="20"/>
                <w:lang w:eastAsia="ja-JP"/>
              </w:rPr>
              <w:t xml:space="preserve">M </w:t>
            </w:r>
          </w:p>
        </w:tc>
      </w:tr>
      <w:tr w:rsidR="000807B2" w:rsidRPr="00706051" w14:paraId="098F7863" w14:textId="77777777" w:rsidTr="00DA0C82">
        <w:trPr>
          <w:trHeight w:val="279"/>
        </w:trPr>
        <w:tc>
          <w:tcPr>
            <w:tcW w:w="2238" w:type="dxa"/>
            <w:vMerge/>
          </w:tcPr>
          <w:p w14:paraId="38779534" w14:textId="77777777" w:rsidR="000807B2" w:rsidRPr="00706051" w:rsidDel="00E86314" w:rsidRDefault="000807B2" w:rsidP="001E4C6E">
            <w:pPr>
              <w:pStyle w:val="NoSpacing"/>
              <w:rPr>
                <w:rFonts w:cstheme="minorHAnsi"/>
                <w:sz w:val="20"/>
                <w:szCs w:val="20"/>
                <w:lang w:eastAsia="ja-JP"/>
              </w:rPr>
            </w:pPr>
          </w:p>
        </w:tc>
        <w:tc>
          <w:tcPr>
            <w:tcW w:w="4820" w:type="dxa"/>
          </w:tcPr>
          <w:p w14:paraId="064C75B2" w14:textId="234154CF" w:rsidR="000807B2" w:rsidRPr="008D2CB2" w:rsidRDefault="002C0A54" w:rsidP="001E4C6E">
            <w:pPr>
              <w:pStyle w:val="NoSpacing"/>
              <w:rPr>
                <w:rFonts w:cstheme="minorHAnsi"/>
                <w:sz w:val="20"/>
                <w:szCs w:val="20"/>
              </w:rPr>
            </w:pPr>
            <w:r w:rsidRPr="008D2CB2">
              <w:rPr>
                <w:rFonts w:cstheme="minorHAnsi"/>
                <w:b/>
                <w:bCs/>
                <w:sz w:val="20"/>
                <w:szCs w:val="20"/>
              </w:rPr>
              <w:t>Risk</w:t>
            </w:r>
            <w:r w:rsidRPr="008D2CB2">
              <w:rPr>
                <w:rFonts w:cstheme="minorHAnsi"/>
                <w:sz w:val="20"/>
                <w:szCs w:val="20"/>
              </w:rPr>
              <w:t xml:space="preserve">: </w:t>
            </w:r>
            <w:r w:rsidR="000807B2" w:rsidRPr="007564D6">
              <w:rPr>
                <w:rFonts w:cstheme="minorHAnsi"/>
                <w:sz w:val="20"/>
                <w:szCs w:val="20"/>
              </w:rPr>
              <w:t>Delays in the monitoring and evaluation process may hinder the regular updating of the project strategies and the incorporation of lessons and feedback as the project progresses.</w:t>
            </w:r>
          </w:p>
          <w:p w14:paraId="00F1C947" w14:textId="77777777" w:rsidR="002C0A54" w:rsidRPr="008D2CB2" w:rsidRDefault="002C0A54" w:rsidP="001E4C6E">
            <w:pPr>
              <w:pStyle w:val="NoSpacing"/>
              <w:rPr>
                <w:rFonts w:cstheme="minorHAnsi"/>
                <w:sz w:val="20"/>
                <w:szCs w:val="20"/>
              </w:rPr>
            </w:pPr>
          </w:p>
          <w:p w14:paraId="5EA3BC24" w14:textId="085A6FB7" w:rsidR="002C0A54" w:rsidRPr="00706051" w:rsidDel="00E86314" w:rsidRDefault="002C0A54" w:rsidP="001E4C6E">
            <w:pPr>
              <w:pStyle w:val="NoSpacing"/>
              <w:rPr>
                <w:rFonts w:cstheme="minorHAnsi"/>
                <w:sz w:val="20"/>
                <w:szCs w:val="20"/>
              </w:rPr>
            </w:pPr>
            <w:r w:rsidRPr="0051592C">
              <w:rPr>
                <w:rFonts w:cstheme="minorHAnsi"/>
                <w:b/>
                <w:bCs/>
                <w:sz w:val="20"/>
                <w:szCs w:val="20"/>
                <w:lang w:eastAsia="ja-JP"/>
              </w:rPr>
              <w:t>Mitigation Measure</w:t>
            </w:r>
            <w:r>
              <w:rPr>
                <w:rFonts w:cstheme="minorHAnsi"/>
                <w:sz w:val="20"/>
                <w:szCs w:val="20"/>
                <w:lang w:eastAsia="ja-JP"/>
              </w:rPr>
              <w:t xml:space="preserve">: </w:t>
            </w:r>
            <w:r w:rsidRPr="003A23D9">
              <w:rPr>
                <w:rFonts w:cstheme="minorHAnsi"/>
                <w:sz w:val="20"/>
                <w:szCs w:val="20"/>
              </w:rPr>
              <w:t xml:space="preserve">The </w:t>
            </w:r>
            <w:r>
              <w:rPr>
                <w:rFonts w:cstheme="minorHAnsi"/>
                <w:sz w:val="20"/>
                <w:szCs w:val="20"/>
              </w:rPr>
              <w:t xml:space="preserve">project will provide the monitoring agents with project tracking tools and training in to use these tools to appropriately oversee and guide project implementation. The tools include the </w:t>
            </w:r>
            <w:r w:rsidRPr="00617391">
              <w:rPr>
                <w:rFonts w:cstheme="minorHAnsi"/>
                <w:sz w:val="20"/>
                <w:szCs w:val="20"/>
              </w:rPr>
              <w:t>Global Wildlife Program (GWP) tracking tool and Management Effectiveness Tracking Tools (METT) to report project contributions to program-level indicators</w:t>
            </w:r>
            <w:r>
              <w:rPr>
                <w:rFonts w:cstheme="minorHAnsi"/>
                <w:sz w:val="20"/>
                <w:szCs w:val="20"/>
              </w:rPr>
              <w:t>.</w:t>
            </w:r>
          </w:p>
        </w:tc>
        <w:tc>
          <w:tcPr>
            <w:tcW w:w="4252" w:type="dxa"/>
          </w:tcPr>
          <w:p w14:paraId="4A759029" w14:textId="292CBE57" w:rsidR="000807B2" w:rsidDel="00E86314" w:rsidRDefault="007564D6" w:rsidP="001E4C6E">
            <w:pPr>
              <w:pStyle w:val="NumberedParagraph"/>
              <w:numPr>
                <w:ilvl w:val="0"/>
                <w:numId w:val="0"/>
              </w:numPr>
              <w:spacing w:after="0"/>
              <w:jc w:val="left"/>
              <w:rPr>
                <w:rFonts w:asciiTheme="minorHAnsi" w:hAnsiTheme="minorHAnsi" w:cstheme="minorHAnsi"/>
                <w:sz w:val="20"/>
                <w:szCs w:val="20"/>
              </w:rPr>
            </w:pPr>
            <w:r w:rsidRPr="00706051">
              <w:rPr>
                <w:rFonts w:asciiTheme="minorHAnsi" w:hAnsiTheme="minorHAnsi" w:cstheme="minorHAnsi"/>
                <w:color w:val="000000" w:themeColor="text1"/>
                <w:sz w:val="20"/>
                <w:szCs w:val="20"/>
              </w:rPr>
              <w:t>During FY25, the project, in collaboration with CI</w:t>
            </w:r>
            <w:r>
              <w:rPr>
                <w:rFonts w:asciiTheme="minorHAnsi" w:hAnsiTheme="minorHAnsi" w:cstheme="minorHAnsi"/>
                <w:color w:val="000000" w:themeColor="text1"/>
                <w:sz w:val="20"/>
                <w:szCs w:val="20"/>
              </w:rPr>
              <w:t>-AFMU</w:t>
            </w:r>
            <w:r w:rsidRPr="00706051">
              <w:rPr>
                <w:rFonts w:asciiTheme="minorHAnsi" w:hAnsiTheme="minorHAnsi" w:cstheme="minorHAnsi"/>
                <w:color w:val="000000" w:themeColor="text1"/>
                <w:sz w:val="20"/>
                <w:szCs w:val="20"/>
              </w:rPr>
              <w:t xml:space="preserve"> MEAL manager, successfully designed the Monitoring, Evaluation, and Learning (MEAL) system along with its associated data collection tools. In early FY26 Q1, the project will focus on completing the remaining components required to fully operationalize the MEAL system and enable systematic tracking of project performance and conservation outcomes</w:t>
            </w:r>
          </w:p>
        </w:tc>
        <w:tc>
          <w:tcPr>
            <w:tcW w:w="1440" w:type="dxa"/>
          </w:tcPr>
          <w:p w14:paraId="1B2861FE" w14:textId="621925E2" w:rsidR="000807B2" w:rsidRPr="00706051" w:rsidDel="00E86314" w:rsidRDefault="002C0A54" w:rsidP="001E4C6E">
            <w:pPr>
              <w:ind w:left="65"/>
              <w:jc w:val="center"/>
              <w:rPr>
                <w:rFonts w:asciiTheme="minorHAnsi" w:hAnsiTheme="minorHAnsi" w:cstheme="minorHAnsi"/>
                <w:sz w:val="20"/>
                <w:szCs w:val="20"/>
                <w:lang w:eastAsia="ja-JP"/>
              </w:rPr>
            </w:pPr>
            <w:r>
              <w:rPr>
                <w:rFonts w:asciiTheme="minorHAnsi" w:hAnsiTheme="minorHAnsi" w:cstheme="minorHAnsi"/>
                <w:sz w:val="20"/>
                <w:szCs w:val="20"/>
                <w:lang w:eastAsia="ja-JP"/>
              </w:rPr>
              <w:t>Moderate</w:t>
            </w:r>
          </w:p>
        </w:tc>
        <w:tc>
          <w:tcPr>
            <w:tcW w:w="1537" w:type="dxa"/>
          </w:tcPr>
          <w:p w14:paraId="774412BB" w14:textId="45D12DB4" w:rsidR="000807B2" w:rsidRPr="00706051" w:rsidDel="00E86314" w:rsidRDefault="007564D6" w:rsidP="001E4C6E">
            <w:pPr>
              <w:ind w:left="65"/>
              <w:jc w:val="center"/>
              <w:rPr>
                <w:rFonts w:asciiTheme="minorHAnsi" w:hAnsiTheme="minorHAnsi" w:cstheme="minorHAnsi"/>
                <w:sz w:val="20"/>
                <w:szCs w:val="20"/>
                <w:lang w:eastAsia="ja-JP"/>
              </w:rPr>
            </w:pPr>
            <w:r>
              <w:rPr>
                <w:rFonts w:asciiTheme="minorHAnsi" w:hAnsiTheme="minorHAnsi" w:cstheme="minorHAnsi"/>
                <w:sz w:val="20"/>
                <w:szCs w:val="20"/>
                <w:lang w:eastAsia="ja-JP"/>
              </w:rPr>
              <w:t>M</w:t>
            </w:r>
          </w:p>
        </w:tc>
      </w:tr>
      <w:tr w:rsidR="004B2A5E" w:rsidRPr="00706051" w14:paraId="23AC260F" w14:textId="77777777" w:rsidTr="008D2CB2">
        <w:trPr>
          <w:trHeight w:val="279"/>
        </w:trPr>
        <w:tc>
          <w:tcPr>
            <w:tcW w:w="2238" w:type="dxa"/>
          </w:tcPr>
          <w:p w14:paraId="251D0D1C" w14:textId="38C62655" w:rsidR="004B2A5E" w:rsidRPr="008D2CB2" w:rsidDel="00E86314" w:rsidRDefault="007B6372" w:rsidP="004B2A5E">
            <w:pPr>
              <w:pStyle w:val="NoSpacing"/>
              <w:rPr>
                <w:rFonts w:cstheme="minorHAnsi"/>
                <w:b/>
                <w:bCs/>
                <w:sz w:val="20"/>
                <w:szCs w:val="20"/>
                <w:lang w:eastAsia="ja-JP"/>
              </w:rPr>
            </w:pPr>
            <w:r w:rsidRPr="008D2CB2">
              <w:rPr>
                <w:rFonts w:cstheme="minorHAnsi"/>
                <w:b/>
                <w:bCs/>
                <w:sz w:val="20"/>
                <w:szCs w:val="20"/>
                <w:lang w:eastAsia="ja-JP"/>
              </w:rPr>
              <w:t>Fiduciary: Financial Management and Procurement</w:t>
            </w:r>
          </w:p>
        </w:tc>
        <w:tc>
          <w:tcPr>
            <w:tcW w:w="4820" w:type="dxa"/>
          </w:tcPr>
          <w:p w14:paraId="3327852A" w14:textId="77777777" w:rsidR="004B2A5E" w:rsidRDefault="004B2A5E" w:rsidP="004B2A5E">
            <w:pPr>
              <w:pStyle w:val="NoSpacing"/>
              <w:rPr>
                <w:rFonts w:cstheme="minorHAnsi"/>
                <w:sz w:val="20"/>
                <w:szCs w:val="20"/>
                <w:lang w:eastAsia="ja-JP"/>
              </w:rPr>
            </w:pPr>
            <w:r w:rsidRPr="0051592C">
              <w:rPr>
                <w:rFonts w:cstheme="minorHAnsi"/>
                <w:b/>
                <w:color w:val="000000" w:themeColor="text1"/>
                <w:sz w:val="20"/>
                <w:szCs w:val="20"/>
                <w:lang w:eastAsia="ja-JP"/>
              </w:rPr>
              <w:t>Risk:</w:t>
            </w:r>
            <w:r>
              <w:rPr>
                <w:rFonts w:cstheme="minorHAnsi"/>
                <w:bCs/>
                <w:color w:val="000000" w:themeColor="text1"/>
                <w:sz w:val="20"/>
                <w:szCs w:val="20"/>
                <w:lang w:eastAsia="ja-JP"/>
              </w:rPr>
              <w:t xml:space="preserve"> </w:t>
            </w:r>
            <w:r w:rsidRPr="00706051">
              <w:rPr>
                <w:rFonts w:cstheme="minorHAnsi"/>
                <w:bCs/>
                <w:color w:val="000000" w:themeColor="text1"/>
                <w:sz w:val="20"/>
                <w:szCs w:val="20"/>
                <w:lang w:eastAsia="ja-JP"/>
              </w:rPr>
              <w:t xml:space="preserve">Due diligence of the Executing Agency and partner institutions was not conducted by CI during </w:t>
            </w:r>
            <w:r>
              <w:rPr>
                <w:rFonts w:cstheme="minorHAnsi"/>
                <w:bCs/>
                <w:color w:val="000000" w:themeColor="text1"/>
                <w:sz w:val="20"/>
                <w:szCs w:val="20"/>
                <w:lang w:eastAsia="ja-JP"/>
              </w:rPr>
              <w:t xml:space="preserve">the </w:t>
            </w:r>
            <w:r w:rsidRPr="00706051">
              <w:rPr>
                <w:rFonts w:cstheme="minorHAnsi"/>
                <w:bCs/>
                <w:color w:val="000000" w:themeColor="text1"/>
                <w:sz w:val="20"/>
                <w:szCs w:val="20"/>
                <w:lang w:eastAsia="ja-JP"/>
              </w:rPr>
              <w:t>PPG Phase.</w:t>
            </w:r>
          </w:p>
          <w:p w14:paraId="0E2C78CC" w14:textId="77777777" w:rsidR="004B2A5E" w:rsidRDefault="004B2A5E" w:rsidP="004B2A5E">
            <w:pPr>
              <w:pStyle w:val="NoSpacing"/>
              <w:rPr>
                <w:rFonts w:cstheme="minorHAnsi"/>
                <w:sz w:val="20"/>
                <w:szCs w:val="20"/>
                <w:lang w:eastAsia="ja-JP"/>
              </w:rPr>
            </w:pPr>
          </w:p>
          <w:p w14:paraId="5B22EA19" w14:textId="77777777" w:rsidR="004B2A5E" w:rsidRDefault="004B2A5E" w:rsidP="004B2A5E">
            <w:pPr>
              <w:pStyle w:val="NoSpacing"/>
              <w:rPr>
                <w:rFonts w:cstheme="minorHAnsi"/>
                <w:kern w:val="2"/>
                <w:sz w:val="20"/>
                <w:szCs w:val="20"/>
              </w:rPr>
            </w:pPr>
            <w:r w:rsidRPr="0051592C">
              <w:rPr>
                <w:rFonts w:cstheme="minorHAnsi"/>
                <w:b/>
                <w:bCs/>
                <w:kern w:val="2"/>
                <w:sz w:val="20"/>
                <w:szCs w:val="20"/>
              </w:rPr>
              <w:t>Mitigation Measure:</w:t>
            </w:r>
            <w:r>
              <w:rPr>
                <w:rFonts w:cstheme="minorHAnsi"/>
                <w:kern w:val="2"/>
                <w:sz w:val="20"/>
                <w:szCs w:val="20"/>
              </w:rPr>
              <w:t xml:space="preserve"> </w:t>
            </w:r>
          </w:p>
          <w:p w14:paraId="657B9F91" w14:textId="77777777" w:rsidR="004B2A5E" w:rsidRPr="00706051" w:rsidRDefault="004B2A5E" w:rsidP="004B2A5E">
            <w:pPr>
              <w:pStyle w:val="NoSpacing"/>
              <w:numPr>
                <w:ilvl w:val="0"/>
                <w:numId w:val="63"/>
              </w:numPr>
              <w:ind w:left="461"/>
              <w:rPr>
                <w:rFonts w:cstheme="minorHAnsi"/>
                <w:sz w:val="20"/>
                <w:szCs w:val="20"/>
                <w:lang w:eastAsia="ja-JP"/>
              </w:rPr>
            </w:pPr>
            <w:r w:rsidRPr="00706051">
              <w:rPr>
                <w:rFonts w:cstheme="minorHAnsi"/>
                <w:sz w:val="20"/>
                <w:szCs w:val="20"/>
                <w:lang w:eastAsia="ja-JP"/>
              </w:rPr>
              <w:t xml:space="preserve">This task will be completed within the first </w:t>
            </w:r>
            <w:r>
              <w:rPr>
                <w:rFonts w:cstheme="minorHAnsi"/>
                <w:sz w:val="20"/>
                <w:szCs w:val="20"/>
                <w:lang w:eastAsia="ja-JP"/>
              </w:rPr>
              <w:t>6 months</w:t>
            </w:r>
            <w:r w:rsidRPr="00706051">
              <w:rPr>
                <w:rFonts w:cstheme="minorHAnsi"/>
                <w:sz w:val="20"/>
                <w:szCs w:val="20"/>
                <w:lang w:eastAsia="ja-JP"/>
              </w:rPr>
              <w:t xml:space="preserve"> of </w:t>
            </w:r>
            <w:r>
              <w:rPr>
                <w:rFonts w:cstheme="minorHAnsi"/>
                <w:sz w:val="20"/>
                <w:szCs w:val="20"/>
                <w:lang w:eastAsia="ja-JP"/>
              </w:rPr>
              <w:t xml:space="preserve">the </w:t>
            </w:r>
            <w:r w:rsidRPr="00706051">
              <w:rPr>
                <w:rFonts w:cstheme="minorHAnsi"/>
                <w:sz w:val="20"/>
                <w:szCs w:val="20"/>
                <w:lang w:eastAsia="ja-JP"/>
              </w:rPr>
              <w:t>implementation phase.</w:t>
            </w:r>
          </w:p>
          <w:p w14:paraId="52A55963" w14:textId="77777777" w:rsidR="004B2A5E" w:rsidRPr="00C3189A" w:rsidRDefault="004B2A5E" w:rsidP="004B2A5E">
            <w:pPr>
              <w:pStyle w:val="NoSpacing"/>
              <w:numPr>
                <w:ilvl w:val="0"/>
                <w:numId w:val="63"/>
              </w:numPr>
              <w:ind w:left="461"/>
              <w:rPr>
                <w:rFonts w:cstheme="minorHAnsi"/>
                <w:sz w:val="20"/>
                <w:szCs w:val="20"/>
                <w:lang w:eastAsia="ja-JP"/>
              </w:rPr>
            </w:pPr>
            <w:r w:rsidRPr="00C3189A">
              <w:rPr>
                <w:rFonts w:cstheme="minorHAnsi"/>
                <w:sz w:val="20"/>
                <w:szCs w:val="20"/>
                <w:lang w:eastAsia="ja-JP"/>
              </w:rPr>
              <w:t>Financial Risk Assessments (FRA) will be completed before granting to any selected partners. Granting will only be done when partners, including the Government, have met the requirements based on the financial risk assessment. The outputs of this assessment will be:</w:t>
            </w:r>
          </w:p>
          <w:p w14:paraId="2C631165" w14:textId="77777777" w:rsidR="004B2A5E" w:rsidRPr="00706051" w:rsidRDefault="004B2A5E" w:rsidP="004B2A5E">
            <w:pPr>
              <w:pStyle w:val="NoSpacing"/>
              <w:numPr>
                <w:ilvl w:val="0"/>
                <w:numId w:val="64"/>
              </w:numPr>
              <w:ind w:left="887"/>
              <w:rPr>
                <w:rFonts w:cstheme="minorHAnsi"/>
                <w:sz w:val="20"/>
                <w:szCs w:val="20"/>
                <w:lang w:eastAsia="ja-JP"/>
              </w:rPr>
            </w:pPr>
            <w:r w:rsidRPr="00706051">
              <w:rPr>
                <w:rFonts w:cstheme="minorHAnsi"/>
                <w:sz w:val="20"/>
                <w:szCs w:val="20"/>
                <w:lang w:eastAsia="ja-JP"/>
              </w:rPr>
              <w:t>Partners identified and their respective detailed ToRs defining their roles developed and approved by the GoA.</w:t>
            </w:r>
          </w:p>
          <w:p w14:paraId="6F9F0EC7" w14:textId="77777777" w:rsidR="004B2A5E" w:rsidRPr="00706051" w:rsidRDefault="004B2A5E" w:rsidP="004B2A5E">
            <w:pPr>
              <w:pStyle w:val="NoSpacing"/>
              <w:numPr>
                <w:ilvl w:val="0"/>
                <w:numId w:val="64"/>
              </w:numPr>
              <w:ind w:left="887"/>
              <w:rPr>
                <w:rFonts w:cstheme="minorHAnsi"/>
                <w:sz w:val="20"/>
                <w:szCs w:val="20"/>
                <w:lang w:eastAsia="ja-JP"/>
              </w:rPr>
            </w:pPr>
            <w:r w:rsidRPr="00706051">
              <w:rPr>
                <w:rFonts w:cstheme="minorHAnsi"/>
                <w:sz w:val="20"/>
                <w:szCs w:val="20"/>
                <w:lang w:eastAsia="ja-JP"/>
              </w:rPr>
              <w:lastRenderedPageBreak/>
              <w:t>Budgets allocated to the Partners in correspondence with their ToRs. Budget Allocations approved by the GoA.</w:t>
            </w:r>
          </w:p>
          <w:p w14:paraId="4406E63F" w14:textId="77777777" w:rsidR="004B2A5E" w:rsidRPr="00706051" w:rsidRDefault="004B2A5E" w:rsidP="004B2A5E">
            <w:pPr>
              <w:pStyle w:val="NoSpacing"/>
              <w:numPr>
                <w:ilvl w:val="0"/>
                <w:numId w:val="64"/>
              </w:numPr>
              <w:ind w:left="887"/>
              <w:rPr>
                <w:rFonts w:cstheme="minorHAnsi"/>
                <w:sz w:val="20"/>
                <w:szCs w:val="20"/>
                <w:lang w:eastAsia="ja-JP"/>
              </w:rPr>
            </w:pPr>
            <w:r w:rsidRPr="00706051">
              <w:rPr>
                <w:rFonts w:cstheme="minorHAnsi"/>
                <w:sz w:val="20"/>
                <w:szCs w:val="20"/>
                <w:lang w:eastAsia="ja-JP"/>
              </w:rPr>
              <w:t>Financial Risk Assessments (FRA) of partner institutions conducted and applicable mitigation measures put in place.</w:t>
            </w:r>
          </w:p>
          <w:p w14:paraId="57BBE5C3" w14:textId="77777777" w:rsidR="004B2A5E" w:rsidRPr="00706051" w:rsidRDefault="004B2A5E" w:rsidP="004B2A5E">
            <w:pPr>
              <w:pStyle w:val="NoSpacing"/>
              <w:numPr>
                <w:ilvl w:val="0"/>
                <w:numId w:val="64"/>
              </w:numPr>
              <w:ind w:left="887"/>
              <w:rPr>
                <w:rFonts w:cstheme="minorHAnsi"/>
                <w:sz w:val="20"/>
                <w:szCs w:val="20"/>
                <w:lang w:eastAsia="ja-JP"/>
              </w:rPr>
            </w:pPr>
            <w:r w:rsidRPr="00706051">
              <w:rPr>
                <w:rFonts w:cstheme="minorHAnsi"/>
                <w:sz w:val="20"/>
                <w:szCs w:val="20"/>
                <w:lang w:eastAsia="ja-JP"/>
              </w:rPr>
              <w:t>Contracts/Agreements signed.</w:t>
            </w:r>
          </w:p>
          <w:p w14:paraId="2331D9C0" w14:textId="77777777" w:rsidR="00744D3F" w:rsidRDefault="00744D3F" w:rsidP="004B2A5E">
            <w:pPr>
              <w:pStyle w:val="NoSpacing"/>
              <w:rPr>
                <w:rFonts w:cstheme="minorHAnsi"/>
                <w:sz w:val="20"/>
                <w:szCs w:val="20"/>
                <w:lang w:eastAsia="ja-JP"/>
              </w:rPr>
            </w:pPr>
          </w:p>
          <w:p w14:paraId="668CBFEA" w14:textId="2DB2108E" w:rsidR="004B2A5E" w:rsidRPr="00706051" w:rsidDel="00E86314" w:rsidRDefault="004B2A5E" w:rsidP="004B2A5E">
            <w:pPr>
              <w:pStyle w:val="NoSpacing"/>
              <w:rPr>
                <w:rFonts w:cstheme="minorHAnsi"/>
                <w:sz w:val="20"/>
                <w:szCs w:val="20"/>
              </w:rPr>
            </w:pPr>
            <w:r w:rsidRPr="00706051">
              <w:rPr>
                <w:rFonts w:cstheme="minorHAnsi"/>
                <w:sz w:val="20"/>
                <w:szCs w:val="20"/>
                <w:lang w:eastAsia="ja-JP"/>
              </w:rPr>
              <w:t>Following the above, the Project’s overall Budget and Work Plan will be realigned to reflect decisions from the Government and reflect the outcome of the partner mapping and assessment exercise.</w:t>
            </w:r>
          </w:p>
        </w:tc>
        <w:tc>
          <w:tcPr>
            <w:tcW w:w="4252" w:type="dxa"/>
          </w:tcPr>
          <w:p w14:paraId="40AB5E8E" w14:textId="2FF501E4" w:rsidR="004B2A5E" w:rsidDel="00E86314" w:rsidRDefault="004B2A5E" w:rsidP="004B2A5E">
            <w:pPr>
              <w:pStyle w:val="NumberedParagraph"/>
              <w:numPr>
                <w:ilvl w:val="0"/>
                <w:numId w:val="0"/>
              </w:numPr>
              <w:spacing w:after="0"/>
              <w:jc w:val="left"/>
              <w:rPr>
                <w:rFonts w:asciiTheme="minorHAnsi" w:hAnsiTheme="minorHAnsi" w:cstheme="minorHAnsi"/>
                <w:sz w:val="20"/>
                <w:szCs w:val="20"/>
              </w:rPr>
            </w:pPr>
            <w:r w:rsidRPr="00CE3F2D">
              <w:rPr>
                <w:rFonts w:asciiTheme="minorHAnsi" w:hAnsiTheme="minorHAnsi" w:cstheme="minorHAnsi"/>
                <w:sz w:val="20"/>
                <w:szCs w:val="20"/>
              </w:rPr>
              <w:lastRenderedPageBreak/>
              <w:t>The project successfully completed the due diligence process for INBAC, confirming its institutional and fiduciary capacity to serve as the executing agency. This milestone culminated in the formal award of the grant to INBAC at the end of FY25 Q4. To ensure that identified risks are effectively addressed, the project incorporated targeted mitigation measures into its implementation framework.</w:t>
            </w:r>
          </w:p>
        </w:tc>
        <w:tc>
          <w:tcPr>
            <w:tcW w:w="1440" w:type="dxa"/>
          </w:tcPr>
          <w:p w14:paraId="095752AB" w14:textId="65564A83" w:rsidR="004B2A5E" w:rsidRPr="00706051" w:rsidDel="00E86314" w:rsidRDefault="004B2A5E" w:rsidP="004B2A5E">
            <w:pPr>
              <w:ind w:left="65"/>
              <w:jc w:val="center"/>
              <w:rPr>
                <w:rFonts w:asciiTheme="minorHAnsi" w:hAnsiTheme="minorHAnsi" w:cstheme="minorHAnsi"/>
                <w:sz w:val="20"/>
                <w:szCs w:val="20"/>
                <w:lang w:eastAsia="ja-JP"/>
              </w:rPr>
            </w:pPr>
            <w:r w:rsidRPr="00706051">
              <w:rPr>
                <w:rFonts w:asciiTheme="minorHAnsi" w:hAnsiTheme="minorHAnsi" w:cstheme="minorHAnsi"/>
                <w:sz w:val="20"/>
                <w:szCs w:val="20"/>
                <w:lang w:eastAsia="ja-JP"/>
              </w:rPr>
              <w:t>High (H)</w:t>
            </w:r>
          </w:p>
        </w:tc>
        <w:tc>
          <w:tcPr>
            <w:tcW w:w="1537" w:type="dxa"/>
          </w:tcPr>
          <w:p w14:paraId="760B1EDE" w14:textId="3A7576C1" w:rsidR="004B2A5E" w:rsidRPr="00706051" w:rsidDel="00E86314" w:rsidRDefault="004B2A5E" w:rsidP="004B2A5E">
            <w:pPr>
              <w:ind w:left="65"/>
              <w:jc w:val="center"/>
              <w:rPr>
                <w:rFonts w:asciiTheme="minorHAnsi" w:hAnsiTheme="minorHAnsi" w:cstheme="minorHAnsi"/>
                <w:sz w:val="20"/>
                <w:szCs w:val="20"/>
                <w:lang w:eastAsia="ja-JP"/>
              </w:rPr>
            </w:pPr>
            <w:r w:rsidRPr="00706051">
              <w:rPr>
                <w:rFonts w:asciiTheme="minorHAnsi" w:hAnsiTheme="minorHAnsi" w:cstheme="minorHAnsi"/>
                <w:sz w:val="20"/>
                <w:szCs w:val="20"/>
                <w:lang w:eastAsia="ja-JP"/>
              </w:rPr>
              <w:t xml:space="preserve">S </w:t>
            </w:r>
          </w:p>
        </w:tc>
      </w:tr>
      <w:tr w:rsidR="00744D3F" w:rsidRPr="00706051" w14:paraId="6BAD0F7E" w14:textId="77777777" w:rsidTr="00DA0C82">
        <w:trPr>
          <w:trHeight w:val="279"/>
        </w:trPr>
        <w:tc>
          <w:tcPr>
            <w:tcW w:w="2238" w:type="dxa"/>
          </w:tcPr>
          <w:p w14:paraId="1A563F2D" w14:textId="594614A1" w:rsidR="00744D3F" w:rsidRPr="008D2CB2" w:rsidDel="00E86314" w:rsidRDefault="00744D3F" w:rsidP="00744D3F">
            <w:pPr>
              <w:pStyle w:val="NoSpacing"/>
              <w:rPr>
                <w:rFonts w:cstheme="minorHAnsi"/>
                <w:b/>
                <w:bCs/>
                <w:sz w:val="20"/>
                <w:szCs w:val="20"/>
                <w:lang w:eastAsia="ja-JP"/>
              </w:rPr>
            </w:pPr>
            <w:r w:rsidRPr="008D2CB2">
              <w:rPr>
                <w:rFonts w:cstheme="minorHAnsi"/>
                <w:b/>
                <w:bCs/>
                <w:sz w:val="20"/>
                <w:szCs w:val="20"/>
                <w:lang w:eastAsia="ja-JP"/>
              </w:rPr>
              <w:t>Stakeholder</w:t>
            </w:r>
          </w:p>
        </w:tc>
        <w:tc>
          <w:tcPr>
            <w:tcW w:w="4820" w:type="dxa"/>
          </w:tcPr>
          <w:p w14:paraId="7921465A" w14:textId="77777777" w:rsidR="00744D3F" w:rsidRDefault="00744D3F" w:rsidP="008D2CB2">
            <w:pPr>
              <w:rPr>
                <w:rFonts w:asciiTheme="minorHAnsi" w:hAnsiTheme="minorHAnsi" w:cstheme="minorHAnsi"/>
                <w:sz w:val="20"/>
                <w:szCs w:val="20"/>
                <w:lang w:eastAsia="ja-JP"/>
              </w:rPr>
            </w:pPr>
            <w:r w:rsidRPr="0051592C">
              <w:rPr>
                <w:rFonts w:asciiTheme="minorHAnsi" w:hAnsiTheme="minorHAnsi" w:cstheme="minorHAnsi"/>
                <w:b/>
                <w:color w:val="000000" w:themeColor="text1"/>
                <w:sz w:val="20"/>
                <w:szCs w:val="20"/>
                <w:lang w:eastAsia="ja-JP"/>
              </w:rPr>
              <w:t>Risk</w:t>
            </w:r>
            <w:r>
              <w:rPr>
                <w:rFonts w:asciiTheme="minorHAnsi" w:hAnsiTheme="minorHAnsi" w:cstheme="minorHAnsi"/>
                <w:bCs/>
                <w:color w:val="000000" w:themeColor="text1"/>
                <w:sz w:val="20"/>
                <w:szCs w:val="20"/>
                <w:lang w:eastAsia="ja-JP"/>
              </w:rPr>
              <w:t xml:space="preserve">: </w:t>
            </w:r>
            <w:r w:rsidRPr="00706051">
              <w:rPr>
                <w:rFonts w:asciiTheme="minorHAnsi" w:hAnsiTheme="minorHAnsi" w:cstheme="minorHAnsi"/>
                <w:bCs/>
                <w:color w:val="000000" w:themeColor="text1"/>
                <w:sz w:val="20"/>
                <w:szCs w:val="20"/>
                <w:lang w:eastAsia="ja-JP"/>
              </w:rPr>
              <w:t>Some stakeholder commitments may not be upheld long-term.</w:t>
            </w:r>
          </w:p>
          <w:p w14:paraId="0C94E236" w14:textId="77777777" w:rsidR="00744D3F" w:rsidRDefault="00744D3F" w:rsidP="00744D3F">
            <w:pPr>
              <w:ind w:left="68"/>
              <w:rPr>
                <w:rFonts w:asciiTheme="minorHAnsi" w:hAnsiTheme="minorHAnsi" w:cstheme="minorHAnsi"/>
                <w:sz w:val="20"/>
                <w:szCs w:val="20"/>
                <w:lang w:eastAsia="ja-JP"/>
              </w:rPr>
            </w:pPr>
          </w:p>
          <w:p w14:paraId="79C26A40" w14:textId="46B6DA4E" w:rsidR="00744D3F" w:rsidRPr="00706051" w:rsidDel="00E86314" w:rsidRDefault="00744D3F" w:rsidP="00744D3F">
            <w:pPr>
              <w:pStyle w:val="NoSpacing"/>
              <w:rPr>
                <w:rFonts w:cstheme="minorHAnsi"/>
                <w:sz w:val="20"/>
                <w:szCs w:val="20"/>
              </w:rPr>
            </w:pPr>
            <w:r w:rsidRPr="0051592C">
              <w:rPr>
                <w:rFonts w:cstheme="minorHAnsi"/>
                <w:b/>
                <w:bCs/>
                <w:kern w:val="2"/>
                <w:sz w:val="20"/>
                <w:szCs w:val="20"/>
              </w:rPr>
              <w:t>Mitigation Measure:</w:t>
            </w:r>
            <w:r>
              <w:rPr>
                <w:rFonts w:cstheme="minorHAnsi"/>
                <w:kern w:val="2"/>
                <w:sz w:val="20"/>
                <w:szCs w:val="20"/>
              </w:rPr>
              <w:t xml:space="preserve"> </w:t>
            </w:r>
            <w:r w:rsidRPr="00706051">
              <w:rPr>
                <w:rFonts w:cstheme="minorHAnsi"/>
                <w:sz w:val="20"/>
                <w:szCs w:val="20"/>
                <w:lang w:eastAsia="ja-JP"/>
              </w:rPr>
              <w:t>The project design will ensure that the value of the knowledge shared is made clear to all stakeholders to incentivise their long-term commitment and encourage more extensive engagements.</w:t>
            </w:r>
          </w:p>
        </w:tc>
        <w:tc>
          <w:tcPr>
            <w:tcW w:w="4252" w:type="dxa"/>
          </w:tcPr>
          <w:p w14:paraId="32730F57" w14:textId="6FE1AE03" w:rsidR="00744D3F" w:rsidDel="00E86314" w:rsidRDefault="00744D3F" w:rsidP="00744D3F">
            <w:pPr>
              <w:pStyle w:val="NumberedParagraph"/>
              <w:numPr>
                <w:ilvl w:val="0"/>
                <w:numId w:val="0"/>
              </w:numPr>
              <w:spacing w:after="0"/>
              <w:jc w:val="left"/>
              <w:rPr>
                <w:rFonts w:asciiTheme="minorHAnsi" w:hAnsiTheme="minorHAnsi" w:cstheme="minorHAnsi"/>
                <w:sz w:val="20"/>
                <w:szCs w:val="20"/>
              </w:rPr>
            </w:pPr>
            <w:r>
              <w:rPr>
                <w:rFonts w:asciiTheme="minorHAnsi" w:hAnsiTheme="minorHAnsi" w:cstheme="minorHAnsi"/>
                <w:sz w:val="20"/>
                <w:szCs w:val="20"/>
              </w:rPr>
              <w:t>During this FY25, t</w:t>
            </w:r>
            <w:r w:rsidRPr="00952584">
              <w:rPr>
                <w:rFonts w:asciiTheme="minorHAnsi" w:hAnsiTheme="minorHAnsi" w:cstheme="minorHAnsi"/>
                <w:sz w:val="20"/>
                <w:szCs w:val="20"/>
              </w:rPr>
              <w:t xml:space="preserve">he project involved various </w:t>
            </w:r>
            <w:r>
              <w:rPr>
                <w:rFonts w:asciiTheme="minorHAnsi" w:hAnsiTheme="minorHAnsi" w:cstheme="minorHAnsi"/>
                <w:sz w:val="20"/>
                <w:szCs w:val="20"/>
              </w:rPr>
              <w:t>groups</w:t>
            </w:r>
            <w:r w:rsidRPr="00952584">
              <w:rPr>
                <w:rFonts w:asciiTheme="minorHAnsi" w:hAnsiTheme="minorHAnsi" w:cstheme="minorHAnsi"/>
                <w:sz w:val="20"/>
                <w:szCs w:val="20"/>
              </w:rPr>
              <w:t xml:space="preserve"> of stakeholders in the launch event to share the project scope, approach and </w:t>
            </w:r>
            <w:r>
              <w:rPr>
                <w:rFonts w:asciiTheme="minorHAnsi" w:hAnsiTheme="minorHAnsi" w:cstheme="minorHAnsi"/>
                <w:sz w:val="20"/>
                <w:szCs w:val="20"/>
              </w:rPr>
              <w:t>targets</w:t>
            </w:r>
            <w:r w:rsidRPr="00952584">
              <w:rPr>
                <w:rFonts w:asciiTheme="minorHAnsi" w:hAnsiTheme="minorHAnsi" w:cstheme="minorHAnsi"/>
                <w:sz w:val="20"/>
                <w:szCs w:val="20"/>
              </w:rPr>
              <w:t>. The project and its executing agencies</w:t>
            </w:r>
            <w:r>
              <w:rPr>
                <w:rFonts w:asciiTheme="minorHAnsi" w:hAnsiTheme="minorHAnsi" w:cstheme="minorHAnsi"/>
                <w:sz w:val="20"/>
                <w:szCs w:val="20"/>
              </w:rPr>
              <w:t xml:space="preserve"> will</w:t>
            </w:r>
            <w:r w:rsidRPr="00952584">
              <w:rPr>
                <w:rFonts w:asciiTheme="minorHAnsi" w:hAnsiTheme="minorHAnsi" w:cstheme="minorHAnsi"/>
                <w:sz w:val="20"/>
                <w:szCs w:val="20"/>
              </w:rPr>
              <w:t xml:space="preserve"> continue </w:t>
            </w:r>
            <w:r>
              <w:rPr>
                <w:rFonts w:asciiTheme="minorHAnsi" w:hAnsiTheme="minorHAnsi" w:cstheme="minorHAnsi"/>
                <w:sz w:val="20"/>
                <w:szCs w:val="20"/>
              </w:rPr>
              <w:t>conducting</w:t>
            </w:r>
            <w:r w:rsidRPr="00952584">
              <w:rPr>
                <w:rFonts w:asciiTheme="minorHAnsi" w:hAnsiTheme="minorHAnsi" w:cstheme="minorHAnsi"/>
                <w:sz w:val="20"/>
                <w:szCs w:val="20"/>
              </w:rPr>
              <w:t xml:space="preserve"> </w:t>
            </w:r>
            <w:r>
              <w:rPr>
                <w:rFonts w:asciiTheme="minorHAnsi" w:hAnsiTheme="minorHAnsi" w:cstheme="minorHAnsi"/>
                <w:sz w:val="20"/>
                <w:szCs w:val="20"/>
              </w:rPr>
              <w:t>consultations</w:t>
            </w:r>
            <w:r w:rsidRPr="00952584">
              <w:rPr>
                <w:rFonts w:asciiTheme="minorHAnsi" w:hAnsiTheme="minorHAnsi" w:cstheme="minorHAnsi"/>
                <w:sz w:val="20"/>
                <w:szCs w:val="20"/>
              </w:rPr>
              <w:t xml:space="preserve"> for different project </w:t>
            </w:r>
            <w:r>
              <w:rPr>
                <w:rFonts w:asciiTheme="minorHAnsi" w:hAnsiTheme="minorHAnsi" w:cstheme="minorHAnsi"/>
                <w:sz w:val="20"/>
                <w:szCs w:val="20"/>
              </w:rPr>
              <w:t>components</w:t>
            </w:r>
            <w:r w:rsidRPr="00952584">
              <w:rPr>
                <w:rFonts w:asciiTheme="minorHAnsi" w:hAnsiTheme="minorHAnsi" w:cstheme="minorHAnsi"/>
                <w:sz w:val="20"/>
                <w:szCs w:val="20"/>
              </w:rPr>
              <w:t xml:space="preserve">.  </w:t>
            </w:r>
          </w:p>
        </w:tc>
        <w:tc>
          <w:tcPr>
            <w:tcW w:w="1440" w:type="dxa"/>
          </w:tcPr>
          <w:p w14:paraId="03203A47" w14:textId="3FDD9476" w:rsidR="00744D3F" w:rsidRPr="00706051" w:rsidDel="00E86314" w:rsidRDefault="00744D3F" w:rsidP="00744D3F">
            <w:pPr>
              <w:ind w:left="65"/>
              <w:jc w:val="center"/>
              <w:rPr>
                <w:rFonts w:asciiTheme="minorHAnsi" w:hAnsiTheme="minorHAnsi" w:cstheme="minorHAnsi"/>
                <w:sz w:val="20"/>
                <w:szCs w:val="20"/>
                <w:lang w:eastAsia="ja-JP"/>
              </w:rPr>
            </w:pPr>
            <w:r w:rsidRPr="00706051">
              <w:rPr>
                <w:rFonts w:asciiTheme="minorHAnsi" w:hAnsiTheme="minorHAnsi" w:cstheme="minorHAnsi"/>
                <w:sz w:val="20"/>
                <w:szCs w:val="20"/>
                <w:lang w:eastAsia="ja-JP"/>
              </w:rPr>
              <w:t>Low (L)</w:t>
            </w:r>
          </w:p>
        </w:tc>
        <w:tc>
          <w:tcPr>
            <w:tcW w:w="1537" w:type="dxa"/>
          </w:tcPr>
          <w:p w14:paraId="066855B7" w14:textId="329557F2" w:rsidR="00744D3F" w:rsidRPr="00706051" w:rsidDel="00E86314" w:rsidRDefault="00744D3F" w:rsidP="00744D3F">
            <w:pPr>
              <w:ind w:left="65"/>
              <w:jc w:val="center"/>
              <w:rPr>
                <w:rFonts w:asciiTheme="minorHAnsi" w:hAnsiTheme="minorHAnsi" w:cstheme="minorHAnsi"/>
                <w:sz w:val="20"/>
                <w:szCs w:val="20"/>
                <w:lang w:eastAsia="ja-JP"/>
              </w:rPr>
            </w:pPr>
            <w:r w:rsidRPr="00706051">
              <w:rPr>
                <w:rFonts w:asciiTheme="minorHAnsi" w:hAnsiTheme="minorHAnsi" w:cstheme="minorHAnsi"/>
                <w:sz w:val="20"/>
                <w:szCs w:val="20"/>
                <w:lang w:eastAsia="ja-JP"/>
              </w:rPr>
              <w:t xml:space="preserve">L </w:t>
            </w:r>
          </w:p>
        </w:tc>
      </w:tr>
      <w:tr w:rsidR="00744D3F" w:rsidRPr="00706051" w14:paraId="0A6BA121" w14:textId="77777777" w:rsidTr="008D2CB2">
        <w:trPr>
          <w:trHeight w:val="279"/>
        </w:trPr>
        <w:tc>
          <w:tcPr>
            <w:tcW w:w="2238" w:type="dxa"/>
          </w:tcPr>
          <w:p w14:paraId="53922189" w14:textId="09C6FA30" w:rsidR="00744D3F" w:rsidRPr="00706051" w:rsidRDefault="00744D3F" w:rsidP="00744D3F">
            <w:pPr>
              <w:rPr>
                <w:rFonts w:asciiTheme="minorHAnsi" w:hAnsiTheme="minorHAnsi" w:cstheme="minorHAnsi"/>
                <w:b/>
                <w:color w:val="000000" w:themeColor="text1"/>
                <w:sz w:val="20"/>
                <w:szCs w:val="20"/>
                <w:lang w:eastAsia="ja-JP"/>
              </w:rPr>
            </w:pPr>
            <w:r w:rsidRPr="00706051">
              <w:rPr>
                <w:rFonts w:asciiTheme="minorHAnsi" w:hAnsiTheme="minorHAnsi" w:cstheme="minorHAnsi"/>
                <w:b/>
                <w:color w:val="000000" w:themeColor="text1"/>
                <w:sz w:val="20"/>
                <w:szCs w:val="20"/>
                <w:lang w:eastAsia="ja-JP"/>
              </w:rPr>
              <w:t>Other (e.g. NGI)</w:t>
            </w:r>
          </w:p>
        </w:tc>
        <w:tc>
          <w:tcPr>
            <w:tcW w:w="4820" w:type="dxa"/>
          </w:tcPr>
          <w:p w14:paraId="281D5ACA" w14:textId="2F292D58" w:rsidR="00744D3F" w:rsidRPr="00706051" w:rsidRDefault="00744D3F" w:rsidP="008D2CB2">
            <w:pPr>
              <w:ind w:left="68"/>
              <w:rPr>
                <w:rFonts w:asciiTheme="minorHAnsi" w:hAnsiTheme="minorHAnsi" w:cstheme="minorHAnsi"/>
                <w:sz w:val="20"/>
                <w:szCs w:val="20"/>
                <w:lang w:eastAsia="ja-JP"/>
              </w:rPr>
            </w:pPr>
            <w:r>
              <w:rPr>
                <w:rFonts w:asciiTheme="minorHAnsi" w:hAnsiTheme="minorHAnsi" w:cstheme="minorHAnsi"/>
                <w:sz w:val="20"/>
                <w:szCs w:val="20"/>
                <w:lang w:eastAsia="ja-JP"/>
              </w:rPr>
              <w:t>N/A</w:t>
            </w:r>
          </w:p>
        </w:tc>
        <w:tc>
          <w:tcPr>
            <w:tcW w:w="4252" w:type="dxa"/>
          </w:tcPr>
          <w:p w14:paraId="0930BEF1" w14:textId="69D8FB03" w:rsidR="00744D3F" w:rsidRPr="00706051" w:rsidRDefault="00744D3F" w:rsidP="00744D3F">
            <w:pPr>
              <w:ind w:left="154"/>
              <w:rPr>
                <w:rFonts w:asciiTheme="minorHAnsi" w:hAnsiTheme="minorHAnsi" w:cstheme="minorHAnsi"/>
                <w:sz w:val="20"/>
                <w:szCs w:val="20"/>
              </w:rPr>
            </w:pPr>
            <w:r w:rsidRPr="007140CE">
              <w:rPr>
                <w:rFonts w:asciiTheme="minorHAnsi" w:hAnsiTheme="minorHAnsi" w:cstheme="minorHAnsi"/>
                <w:sz w:val="20"/>
                <w:szCs w:val="20"/>
                <w:lang w:eastAsia="ja-JP"/>
              </w:rPr>
              <w:t>N/A</w:t>
            </w:r>
          </w:p>
        </w:tc>
        <w:tc>
          <w:tcPr>
            <w:tcW w:w="1440" w:type="dxa"/>
          </w:tcPr>
          <w:p w14:paraId="20D4683E" w14:textId="442295EE" w:rsidR="00744D3F" w:rsidRPr="00706051" w:rsidRDefault="00744D3F" w:rsidP="00744D3F">
            <w:pPr>
              <w:ind w:left="65"/>
              <w:rPr>
                <w:rFonts w:asciiTheme="minorHAnsi" w:hAnsiTheme="minorHAnsi" w:cstheme="minorHAnsi"/>
                <w:sz w:val="20"/>
                <w:szCs w:val="20"/>
                <w:lang w:eastAsia="ja-JP"/>
              </w:rPr>
            </w:pPr>
            <w:r w:rsidRPr="007140CE">
              <w:rPr>
                <w:rFonts w:asciiTheme="minorHAnsi" w:hAnsiTheme="minorHAnsi" w:cstheme="minorHAnsi"/>
                <w:sz w:val="20"/>
                <w:szCs w:val="20"/>
                <w:lang w:eastAsia="ja-JP"/>
              </w:rPr>
              <w:t>N/A</w:t>
            </w:r>
          </w:p>
        </w:tc>
        <w:tc>
          <w:tcPr>
            <w:tcW w:w="1537" w:type="dxa"/>
          </w:tcPr>
          <w:p w14:paraId="0FAFC734" w14:textId="7DDE9E41" w:rsidR="00744D3F" w:rsidRPr="00706051" w:rsidRDefault="00744D3F" w:rsidP="00744D3F">
            <w:pPr>
              <w:ind w:left="65"/>
              <w:rPr>
                <w:rFonts w:asciiTheme="minorHAnsi" w:hAnsiTheme="minorHAnsi" w:cstheme="minorHAnsi"/>
                <w:sz w:val="20"/>
                <w:szCs w:val="20"/>
                <w:lang w:eastAsia="ja-JP"/>
              </w:rPr>
            </w:pPr>
            <w:r w:rsidRPr="007140CE">
              <w:rPr>
                <w:rFonts w:asciiTheme="minorHAnsi" w:hAnsiTheme="minorHAnsi" w:cstheme="minorHAnsi"/>
                <w:sz w:val="20"/>
                <w:szCs w:val="20"/>
                <w:lang w:eastAsia="ja-JP"/>
              </w:rPr>
              <w:t>N/A</w:t>
            </w:r>
          </w:p>
        </w:tc>
      </w:tr>
    </w:tbl>
    <w:p w14:paraId="662AC19D" w14:textId="3BF28DAE" w:rsidR="001F47A7" w:rsidRDefault="001F47A7" w:rsidP="00E0467E">
      <w:pPr>
        <w:rPr>
          <w:rFonts w:asciiTheme="minorHAnsi" w:hAnsiTheme="minorHAnsi" w:cstheme="minorHAnsi"/>
          <w:sz w:val="20"/>
          <w:szCs w:val="20"/>
        </w:rPr>
      </w:pPr>
    </w:p>
    <w:p w14:paraId="168E25B7" w14:textId="77777777" w:rsidR="006374C5" w:rsidRDefault="006374C5" w:rsidP="00E0467E">
      <w:pPr>
        <w:rPr>
          <w:rFonts w:asciiTheme="minorHAnsi" w:hAnsiTheme="minorHAnsi" w:cstheme="minorHAnsi"/>
          <w:sz w:val="20"/>
          <w:szCs w:val="20"/>
        </w:rPr>
      </w:pPr>
    </w:p>
    <w:p w14:paraId="46548752" w14:textId="77777777" w:rsidR="006374C5" w:rsidRPr="00706051" w:rsidRDefault="006374C5" w:rsidP="00E0467E">
      <w:pPr>
        <w:rPr>
          <w:rFonts w:asciiTheme="minorHAnsi" w:hAnsiTheme="minorHAnsi" w:cstheme="minorHAnsi"/>
          <w:sz w:val="20"/>
          <w:szCs w:val="20"/>
        </w:rPr>
      </w:pPr>
    </w:p>
    <w:tbl>
      <w:tblPr>
        <w:tblW w:w="5000" w:type="pct"/>
        <w:tblBorders>
          <w:top w:val="single" w:sz="4" w:space="0" w:color="365F91" w:themeColor="accent1" w:themeShade="BF"/>
          <w:left w:val="single" w:sz="4" w:space="0" w:color="365F91" w:themeColor="accent1" w:themeShade="BF"/>
          <w:bottom w:val="single" w:sz="4" w:space="0" w:color="365F91" w:themeColor="accent1" w:themeShade="BF"/>
          <w:right w:val="single" w:sz="4" w:space="0" w:color="365F91" w:themeColor="accent1" w:themeShade="BF"/>
          <w:insideH w:val="single" w:sz="4" w:space="0" w:color="365F91" w:themeColor="accent1" w:themeShade="BF"/>
          <w:insideV w:val="single" w:sz="4" w:space="0" w:color="365F91" w:themeColor="accent1" w:themeShade="BF"/>
        </w:tblBorders>
        <w:tblCellMar>
          <w:top w:w="43" w:type="dxa"/>
          <w:left w:w="43" w:type="dxa"/>
          <w:bottom w:w="43" w:type="dxa"/>
          <w:right w:w="0" w:type="dxa"/>
        </w:tblCellMar>
        <w:tblLook w:val="0000" w:firstRow="0" w:lastRow="0" w:firstColumn="0" w:lastColumn="0" w:noHBand="0" w:noVBand="0"/>
      </w:tblPr>
      <w:tblGrid>
        <w:gridCol w:w="1798"/>
        <w:gridCol w:w="9820"/>
        <w:gridCol w:w="2772"/>
      </w:tblGrid>
      <w:tr w:rsidR="00065B1B" w:rsidRPr="00706051" w14:paraId="45B690F6" w14:textId="74125ED5" w:rsidTr="008D2CB2">
        <w:trPr>
          <w:trHeight w:val="93"/>
        </w:trPr>
        <w:tc>
          <w:tcPr>
            <w:tcW w:w="625" w:type="pct"/>
            <w:shd w:val="clear" w:color="auto" w:fill="548DD4" w:themeFill="text2" w:themeFillTint="99"/>
            <w:tcMar>
              <w:top w:w="50" w:type="dxa"/>
              <w:left w:w="50" w:type="dxa"/>
              <w:bottom w:w="50" w:type="dxa"/>
              <w:right w:w="50" w:type="dxa"/>
            </w:tcMar>
            <w:vAlign w:val="center"/>
          </w:tcPr>
          <w:p w14:paraId="0BD3E448" w14:textId="352A8264" w:rsidR="00065B1B" w:rsidRPr="00706051" w:rsidRDefault="003528EF" w:rsidP="00D362DA">
            <w:pPr>
              <w:ind w:left="90" w:right="60"/>
              <w:jc w:val="center"/>
              <w:rPr>
                <w:rFonts w:asciiTheme="minorHAnsi" w:hAnsiTheme="minorHAnsi" w:cstheme="minorHAnsi"/>
                <w:b/>
                <w:color w:val="FFFFFF" w:themeColor="background1"/>
                <w:sz w:val="20"/>
                <w:szCs w:val="20"/>
              </w:rPr>
            </w:pPr>
            <w:r w:rsidRPr="00706051">
              <w:rPr>
                <w:rFonts w:asciiTheme="minorHAnsi" w:hAnsiTheme="minorHAnsi" w:cstheme="minorHAnsi"/>
                <w:b/>
                <w:color w:val="FFFFFF" w:themeColor="background1"/>
                <w:sz w:val="20"/>
                <w:szCs w:val="20"/>
              </w:rPr>
              <w:t xml:space="preserve">OVERALL </w:t>
            </w:r>
            <w:r w:rsidR="00054A0A" w:rsidRPr="00706051">
              <w:rPr>
                <w:rFonts w:asciiTheme="minorHAnsi" w:hAnsiTheme="minorHAnsi" w:cstheme="minorHAnsi"/>
                <w:b/>
                <w:color w:val="FFFFFF" w:themeColor="background1"/>
                <w:sz w:val="20"/>
                <w:szCs w:val="20"/>
              </w:rPr>
              <w:t xml:space="preserve">RISK </w:t>
            </w:r>
            <w:r w:rsidRPr="00706051">
              <w:rPr>
                <w:rFonts w:asciiTheme="minorHAnsi" w:hAnsiTheme="minorHAnsi" w:cstheme="minorHAnsi"/>
                <w:b/>
                <w:color w:val="FFFFFF" w:themeColor="background1"/>
                <w:sz w:val="20"/>
                <w:szCs w:val="20"/>
              </w:rPr>
              <w:t>RATING</w:t>
            </w:r>
          </w:p>
        </w:tc>
        <w:tc>
          <w:tcPr>
            <w:tcW w:w="3412" w:type="pct"/>
            <w:shd w:val="clear" w:color="auto" w:fill="548DD4" w:themeFill="text2" w:themeFillTint="99"/>
            <w:vAlign w:val="center"/>
          </w:tcPr>
          <w:p w14:paraId="5AE95D8B" w14:textId="77777777" w:rsidR="00065B1B" w:rsidRPr="00706051" w:rsidRDefault="00065B1B" w:rsidP="00495015">
            <w:pPr>
              <w:ind w:left="137"/>
              <w:jc w:val="center"/>
              <w:rPr>
                <w:rFonts w:asciiTheme="minorHAnsi" w:hAnsiTheme="minorHAnsi" w:cstheme="minorHAnsi"/>
                <w:b/>
                <w:color w:val="FFFFFF" w:themeColor="background1"/>
                <w:sz w:val="20"/>
                <w:szCs w:val="20"/>
              </w:rPr>
            </w:pPr>
            <w:r w:rsidRPr="00706051">
              <w:rPr>
                <w:rFonts w:asciiTheme="minorHAnsi" w:hAnsiTheme="minorHAnsi" w:cstheme="minorHAnsi"/>
                <w:b/>
                <w:color w:val="FFFFFF" w:themeColor="background1"/>
                <w:sz w:val="20"/>
                <w:szCs w:val="20"/>
              </w:rPr>
              <w:t>JUSTIFICATION</w:t>
            </w:r>
          </w:p>
        </w:tc>
        <w:tc>
          <w:tcPr>
            <w:tcW w:w="963" w:type="pct"/>
            <w:shd w:val="clear" w:color="auto" w:fill="548DD4" w:themeFill="text2" w:themeFillTint="99"/>
          </w:tcPr>
          <w:p w14:paraId="288DB786" w14:textId="22F95585" w:rsidR="00065B1B" w:rsidRPr="00706051" w:rsidRDefault="00065B1B" w:rsidP="00495015">
            <w:pPr>
              <w:ind w:left="137"/>
              <w:jc w:val="center"/>
              <w:rPr>
                <w:rFonts w:asciiTheme="minorHAnsi" w:hAnsiTheme="minorHAnsi" w:cstheme="minorHAnsi"/>
                <w:b/>
                <w:bCs/>
                <w:color w:val="FFFFFF" w:themeColor="background1"/>
                <w:sz w:val="20"/>
                <w:szCs w:val="20"/>
              </w:rPr>
            </w:pPr>
          </w:p>
          <w:p w14:paraId="7FCD11A7" w14:textId="6D87DBAD" w:rsidR="00065B1B" w:rsidRPr="00706051" w:rsidRDefault="00065B1B" w:rsidP="00283060">
            <w:pPr>
              <w:rPr>
                <w:rFonts w:asciiTheme="minorHAnsi" w:hAnsiTheme="minorHAnsi" w:cstheme="minorHAnsi"/>
                <w:b/>
                <w:color w:val="FFFFFF" w:themeColor="background1"/>
                <w:sz w:val="20"/>
                <w:szCs w:val="20"/>
              </w:rPr>
            </w:pPr>
            <w:r w:rsidRPr="00706051">
              <w:rPr>
                <w:rFonts w:asciiTheme="minorHAnsi" w:hAnsiTheme="minorHAnsi" w:cstheme="minorHAnsi"/>
                <w:b/>
                <w:bCs/>
                <w:color w:val="FFFFFF" w:themeColor="background1"/>
                <w:sz w:val="20"/>
                <w:szCs w:val="20"/>
              </w:rPr>
              <w:t xml:space="preserve"> RISK RATING TREND</w:t>
            </w:r>
            <w:r w:rsidRPr="00706051">
              <w:rPr>
                <w:rStyle w:val="FootnoteReference"/>
                <w:rFonts w:asciiTheme="minorHAnsi" w:hAnsiTheme="minorHAnsi" w:cstheme="minorHAnsi"/>
                <w:b/>
                <w:bCs/>
                <w:color w:val="FFFFFF" w:themeColor="background1"/>
                <w:sz w:val="20"/>
                <w:szCs w:val="20"/>
              </w:rPr>
              <w:footnoteReference w:id="7"/>
            </w:r>
          </w:p>
        </w:tc>
      </w:tr>
      <w:tr w:rsidR="00065B1B" w:rsidRPr="00706051" w14:paraId="0BCDE5A1" w14:textId="792B32AB" w:rsidTr="008D2CB2">
        <w:trPr>
          <w:trHeight w:val="273"/>
        </w:trPr>
        <w:tc>
          <w:tcPr>
            <w:tcW w:w="625" w:type="pct"/>
            <w:shd w:val="clear" w:color="auto" w:fill="95B3D7" w:themeFill="accent1" w:themeFillTint="99"/>
            <w:tcMar>
              <w:top w:w="50" w:type="dxa"/>
              <w:left w:w="50" w:type="dxa"/>
              <w:bottom w:w="50" w:type="dxa"/>
              <w:right w:w="50" w:type="dxa"/>
            </w:tcMar>
          </w:tcPr>
          <w:p w14:paraId="07E403B0" w14:textId="4E34AD08" w:rsidR="003528EF" w:rsidRPr="00706051" w:rsidRDefault="000D505F" w:rsidP="003528EF">
            <w:pPr>
              <w:pStyle w:val="FreeForm"/>
              <w:ind w:left="90" w:right="60" w:firstLine="0"/>
              <w:jc w:val="center"/>
              <w:rPr>
                <w:rFonts w:asciiTheme="minorHAnsi" w:hAnsiTheme="minorHAnsi" w:cstheme="minorHAnsi"/>
                <w:color w:val="auto"/>
                <w:sz w:val="20"/>
              </w:rPr>
            </w:pPr>
            <w:r w:rsidRPr="00706051">
              <w:rPr>
                <w:rFonts w:asciiTheme="minorHAnsi" w:hAnsiTheme="minorHAnsi" w:cstheme="minorHAnsi"/>
                <w:color w:val="auto"/>
                <w:sz w:val="20"/>
              </w:rPr>
              <w:t>Moderate (M)</w:t>
            </w:r>
          </w:p>
        </w:tc>
        <w:tc>
          <w:tcPr>
            <w:tcW w:w="3412" w:type="pct"/>
          </w:tcPr>
          <w:p w14:paraId="516E3401" w14:textId="076C5E22" w:rsidR="00C97FBB" w:rsidRPr="00706051" w:rsidRDefault="00C97FBB" w:rsidP="006374C5">
            <w:pPr>
              <w:pStyle w:val="FreeForm"/>
              <w:ind w:left="67" w:firstLine="0"/>
              <w:rPr>
                <w:rFonts w:asciiTheme="minorHAnsi" w:hAnsiTheme="minorHAnsi" w:cstheme="minorHAnsi"/>
                <w:color w:val="auto"/>
                <w:sz w:val="20"/>
              </w:rPr>
            </w:pPr>
            <w:r>
              <w:rPr>
                <w:rFonts w:asciiTheme="minorHAnsi" w:hAnsiTheme="minorHAnsi" w:cstheme="minorHAnsi"/>
                <w:color w:val="auto"/>
                <w:sz w:val="20"/>
              </w:rPr>
              <w:t>The p</w:t>
            </w:r>
            <w:r w:rsidRPr="00C97FBB">
              <w:rPr>
                <w:rFonts w:asciiTheme="minorHAnsi" w:hAnsiTheme="minorHAnsi" w:cstheme="minorHAnsi"/>
                <w:color w:val="auto"/>
                <w:sz w:val="20"/>
              </w:rPr>
              <w:t>roject’s risk rating is Moderate (M)</w:t>
            </w:r>
            <w:r>
              <w:rPr>
                <w:rFonts w:asciiTheme="minorHAnsi" w:hAnsiTheme="minorHAnsi" w:cstheme="minorHAnsi"/>
                <w:color w:val="auto"/>
                <w:sz w:val="20"/>
              </w:rPr>
              <w:t xml:space="preserve">. All the grant agreements are signed, and execution of </w:t>
            </w:r>
            <w:r w:rsidRPr="00706051">
              <w:rPr>
                <w:rFonts w:asciiTheme="minorHAnsi" w:hAnsiTheme="minorHAnsi" w:cstheme="minorHAnsi"/>
                <w:color w:val="auto"/>
                <w:sz w:val="20"/>
              </w:rPr>
              <w:t xml:space="preserve">project </w:t>
            </w:r>
            <w:r>
              <w:rPr>
                <w:rFonts w:asciiTheme="minorHAnsi" w:hAnsiTheme="minorHAnsi" w:cstheme="minorHAnsi"/>
                <w:color w:val="auto"/>
                <w:sz w:val="20"/>
              </w:rPr>
              <w:t>activity are gradu</w:t>
            </w:r>
            <w:r w:rsidR="00B05DA0">
              <w:rPr>
                <w:rFonts w:asciiTheme="minorHAnsi" w:hAnsiTheme="minorHAnsi" w:cstheme="minorHAnsi"/>
                <w:color w:val="auto"/>
                <w:sz w:val="20"/>
              </w:rPr>
              <w:t xml:space="preserve">ally </w:t>
            </w:r>
            <w:r>
              <w:rPr>
                <w:rFonts w:asciiTheme="minorHAnsi" w:hAnsiTheme="minorHAnsi" w:cstheme="minorHAnsi"/>
                <w:color w:val="auto"/>
                <w:sz w:val="20"/>
              </w:rPr>
              <w:t>gaining traction</w:t>
            </w:r>
            <w:r w:rsidR="00B05DA0">
              <w:rPr>
                <w:rFonts w:asciiTheme="minorHAnsi" w:hAnsiTheme="minorHAnsi" w:cstheme="minorHAnsi"/>
                <w:color w:val="auto"/>
                <w:sz w:val="20"/>
              </w:rPr>
              <w:t>.</w:t>
            </w:r>
            <w:r w:rsidRPr="00706051">
              <w:rPr>
                <w:rFonts w:asciiTheme="minorHAnsi" w:hAnsiTheme="minorHAnsi" w:cstheme="minorHAnsi"/>
                <w:color w:val="auto"/>
                <w:sz w:val="20"/>
              </w:rPr>
              <w:t xml:space="preserve"> Key actions included revising implementation arrangements </w:t>
            </w:r>
            <w:r w:rsidR="00B05DA0">
              <w:rPr>
                <w:rFonts w:asciiTheme="minorHAnsi" w:hAnsiTheme="minorHAnsi" w:cstheme="minorHAnsi"/>
                <w:color w:val="auto"/>
                <w:sz w:val="20"/>
              </w:rPr>
              <w:t xml:space="preserve">to align with government guidance and hiring the remaining PMU staff. </w:t>
            </w:r>
            <w:r w:rsidRPr="00C97FBB">
              <w:rPr>
                <w:rFonts w:asciiTheme="minorHAnsi" w:hAnsiTheme="minorHAnsi" w:cstheme="minorHAnsi"/>
                <w:color w:val="auto"/>
                <w:sz w:val="20"/>
              </w:rPr>
              <w:t xml:space="preserve">Conservation International </w:t>
            </w:r>
            <w:r w:rsidR="00B05DA0">
              <w:rPr>
                <w:rFonts w:asciiTheme="minorHAnsi" w:hAnsiTheme="minorHAnsi" w:cstheme="minorHAnsi"/>
                <w:color w:val="auto"/>
                <w:sz w:val="20"/>
              </w:rPr>
              <w:t>will continue to</w:t>
            </w:r>
            <w:r w:rsidRPr="00C97FBB">
              <w:rPr>
                <w:rFonts w:asciiTheme="minorHAnsi" w:hAnsiTheme="minorHAnsi" w:cstheme="minorHAnsi"/>
                <w:color w:val="auto"/>
                <w:sz w:val="20"/>
              </w:rPr>
              <w:t xml:space="preserve"> working </w:t>
            </w:r>
            <w:r w:rsidR="00B05DA0">
              <w:rPr>
                <w:rFonts w:asciiTheme="minorHAnsi" w:hAnsiTheme="minorHAnsi" w:cstheme="minorHAnsi"/>
                <w:color w:val="auto"/>
                <w:sz w:val="20"/>
              </w:rPr>
              <w:t>closely with</w:t>
            </w:r>
            <w:r w:rsidRPr="00C97FBB">
              <w:rPr>
                <w:rFonts w:asciiTheme="minorHAnsi" w:hAnsiTheme="minorHAnsi" w:cstheme="minorHAnsi"/>
                <w:color w:val="auto"/>
                <w:sz w:val="20"/>
              </w:rPr>
              <w:t xml:space="preserve"> the </w:t>
            </w:r>
            <w:r w:rsidR="00B05DA0">
              <w:rPr>
                <w:rFonts w:asciiTheme="minorHAnsi" w:hAnsiTheme="minorHAnsi" w:cstheme="minorHAnsi"/>
                <w:color w:val="auto"/>
                <w:sz w:val="20"/>
              </w:rPr>
              <w:t>INBAC and the government</w:t>
            </w:r>
            <w:r w:rsidRPr="00C97FBB">
              <w:rPr>
                <w:rFonts w:asciiTheme="minorHAnsi" w:hAnsiTheme="minorHAnsi" w:cstheme="minorHAnsi"/>
                <w:color w:val="auto"/>
                <w:sz w:val="20"/>
              </w:rPr>
              <w:t xml:space="preserve"> to </w:t>
            </w:r>
            <w:r w:rsidR="00B05DA0">
              <w:rPr>
                <w:rFonts w:asciiTheme="minorHAnsi" w:hAnsiTheme="minorHAnsi" w:cstheme="minorHAnsi"/>
                <w:color w:val="auto"/>
                <w:sz w:val="20"/>
              </w:rPr>
              <w:t xml:space="preserve">increase the </w:t>
            </w:r>
            <w:r w:rsidRPr="00C97FBB">
              <w:rPr>
                <w:rFonts w:asciiTheme="minorHAnsi" w:hAnsiTheme="minorHAnsi" w:cstheme="minorHAnsi"/>
                <w:color w:val="auto"/>
                <w:sz w:val="20"/>
              </w:rPr>
              <w:t>momentum, with activities set to commence in FY25.</w:t>
            </w:r>
          </w:p>
        </w:tc>
        <w:tc>
          <w:tcPr>
            <w:tcW w:w="963" w:type="pct"/>
          </w:tcPr>
          <w:p w14:paraId="0943C5D5" w14:textId="63640575" w:rsidR="00065B1B" w:rsidRPr="00706051" w:rsidRDefault="006374C5" w:rsidP="001C710F">
            <w:pPr>
              <w:pStyle w:val="FreeForm"/>
              <w:ind w:left="67" w:firstLine="0"/>
              <w:rPr>
                <w:rFonts w:asciiTheme="minorHAnsi" w:hAnsiTheme="minorHAnsi" w:cstheme="minorHAnsi"/>
                <w:color w:val="auto"/>
                <w:sz w:val="20"/>
              </w:rPr>
            </w:pPr>
            <w:r>
              <w:rPr>
                <w:rFonts w:asciiTheme="minorHAnsi" w:hAnsiTheme="minorHAnsi" w:cstheme="minorHAnsi"/>
                <w:color w:val="auto"/>
                <w:sz w:val="20"/>
              </w:rPr>
              <w:t>Unchanged</w:t>
            </w:r>
          </w:p>
        </w:tc>
      </w:tr>
    </w:tbl>
    <w:p w14:paraId="6FB21621" w14:textId="77777777" w:rsidR="004E12D6" w:rsidRDefault="004E12D6" w:rsidP="00EB2FAB">
      <w:pPr>
        <w:pStyle w:val="NoSpacing"/>
        <w:rPr>
          <w:rFonts w:cstheme="minorHAnsi"/>
          <w:sz w:val="20"/>
          <w:szCs w:val="20"/>
        </w:rPr>
      </w:pPr>
      <w:bookmarkStart w:id="20" w:name="_Toc475428943"/>
    </w:p>
    <w:p w14:paraId="12FDB4DD" w14:textId="77777777" w:rsidR="006374C5" w:rsidRDefault="006374C5" w:rsidP="00EB2FAB">
      <w:pPr>
        <w:pStyle w:val="NoSpacing"/>
        <w:rPr>
          <w:rFonts w:cstheme="minorHAnsi"/>
          <w:sz w:val="20"/>
          <w:szCs w:val="20"/>
        </w:rPr>
      </w:pPr>
    </w:p>
    <w:p w14:paraId="4D5DEF51" w14:textId="77777777" w:rsidR="006374C5" w:rsidRDefault="006374C5" w:rsidP="00EB2FAB">
      <w:pPr>
        <w:pStyle w:val="NoSpacing"/>
        <w:rPr>
          <w:rFonts w:cstheme="minorHAnsi"/>
          <w:sz w:val="20"/>
          <w:szCs w:val="20"/>
        </w:rPr>
      </w:pPr>
    </w:p>
    <w:p w14:paraId="32D33C28" w14:textId="77777777" w:rsidR="006374C5" w:rsidRDefault="006374C5" w:rsidP="00EB2FAB">
      <w:pPr>
        <w:pStyle w:val="NoSpacing"/>
        <w:rPr>
          <w:rFonts w:cstheme="minorHAnsi"/>
          <w:sz w:val="20"/>
          <w:szCs w:val="20"/>
        </w:rPr>
      </w:pPr>
    </w:p>
    <w:p w14:paraId="5B9FA864" w14:textId="77777777" w:rsidR="006374C5" w:rsidRDefault="006374C5" w:rsidP="00EB2FAB">
      <w:pPr>
        <w:pStyle w:val="NoSpacing"/>
        <w:rPr>
          <w:rFonts w:cstheme="minorHAnsi"/>
          <w:sz w:val="20"/>
          <w:szCs w:val="20"/>
        </w:rPr>
      </w:pPr>
    </w:p>
    <w:p w14:paraId="690C76CB" w14:textId="77777777" w:rsidR="00D824A5" w:rsidRDefault="00D824A5" w:rsidP="00EB2FAB">
      <w:pPr>
        <w:pStyle w:val="NoSpacing"/>
        <w:rPr>
          <w:rFonts w:cstheme="minorHAnsi"/>
          <w:sz w:val="20"/>
          <w:szCs w:val="20"/>
        </w:rPr>
      </w:pPr>
    </w:p>
    <w:p w14:paraId="2B12F9DA" w14:textId="77777777" w:rsidR="006374C5" w:rsidRPr="00706051" w:rsidRDefault="006374C5" w:rsidP="00EB2FAB">
      <w:pPr>
        <w:pStyle w:val="NoSpacing"/>
        <w:rPr>
          <w:rFonts w:cstheme="minorHAnsi"/>
          <w:sz w:val="20"/>
          <w:szCs w:val="20"/>
        </w:rPr>
      </w:pPr>
    </w:p>
    <w:p w14:paraId="5E28BB55" w14:textId="58D14788" w:rsidR="00E0467E" w:rsidRPr="00706051" w:rsidRDefault="00E0467E" w:rsidP="00C51B1A">
      <w:pPr>
        <w:pStyle w:val="Heading2"/>
        <w:spacing w:before="0" w:after="120"/>
        <w:rPr>
          <w:rFonts w:asciiTheme="minorHAnsi" w:hAnsiTheme="minorHAnsi" w:cstheme="minorHAnsi"/>
          <w:b/>
          <w:color w:val="auto"/>
          <w:sz w:val="20"/>
          <w:szCs w:val="20"/>
        </w:rPr>
      </w:pPr>
      <w:r w:rsidRPr="00706051">
        <w:rPr>
          <w:rFonts w:asciiTheme="minorHAnsi" w:hAnsiTheme="minorHAnsi" w:cstheme="minorHAnsi"/>
          <w:b/>
          <w:color w:val="auto"/>
          <w:sz w:val="20"/>
          <w:szCs w:val="20"/>
        </w:rPr>
        <w:t>Recommendations</w:t>
      </w:r>
      <w:bookmarkEnd w:id="20"/>
    </w:p>
    <w:tbl>
      <w:tblPr>
        <w:tblW w:w="14395" w:type="dxa"/>
        <w:tblBorders>
          <w:top w:val="single" w:sz="4" w:space="0" w:color="365F91" w:themeColor="accent1" w:themeShade="BF"/>
          <w:left w:val="single" w:sz="4" w:space="0" w:color="365F91" w:themeColor="accent1" w:themeShade="BF"/>
          <w:bottom w:val="single" w:sz="4" w:space="0" w:color="365F91" w:themeColor="accent1" w:themeShade="BF"/>
          <w:right w:val="single" w:sz="4" w:space="0" w:color="365F91" w:themeColor="accent1" w:themeShade="BF"/>
          <w:insideH w:val="single" w:sz="4" w:space="0" w:color="365F91" w:themeColor="accent1" w:themeShade="BF"/>
          <w:insideV w:val="single" w:sz="4" w:space="0" w:color="365F91" w:themeColor="accent1" w:themeShade="BF"/>
        </w:tblBorders>
        <w:tblLayout w:type="fixed"/>
        <w:tblCellMar>
          <w:top w:w="43" w:type="dxa"/>
          <w:left w:w="43" w:type="dxa"/>
          <w:bottom w:w="43" w:type="dxa"/>
          <w:right w:w="0" w:type="dxa"/>
        </w:tblCellMar>
        <w:tblLook w:val="0000" w:firstRow="0" w:lastRow="0" w:firstColumn="0" w:lastColumn="0" w:noHBand="0" w:noVBand="0"/>
      </w:tblPr>
      <w:tblGrid>
        <w:gridCol w:w="9493"/>
        <w:gridCol w:w="3012"/>
        <w:gridCol w:w="1890"/>
      </w:tblGrid>
      <w:tr w:rsidR="00E0467E" w:rsidRPr="00706051" w14:paraId="4F6316A5" w14:textId="77777777" w:rsidTr="008D2CB2">
        <w:trPr>
          <w:trHeight w:val="23"/>
        </w:trPr>
        <w:tc>
          <w:tcPr>
            <w:tcW w:w="9493" w:type="dxa"/>
            <w:shd w:val="clear" w:color="auto" w:fill="548DD4" w:themeFill="text2" w:themeFillTint="99"/>
            <w:tcMar>
              <w:top w:w="50" w:type="dxa"/>
              <w:left w:w="50" w:type="dxa"/>
              <w:bottom w:w="50" w:type="dxa"/>
              <w:right w:w="50" w:type="dxa"/>
            </w:tcMar>
          </w:tcPr>
          <w:p w14:paraId="5BA79CCB" w14:textId="77777777" w:rsidR="00E0467E" w:rsidRPr="00706051" w:rsidRDefault="00370DFD" w:rsidP="00495015">
            <w:pPr>
              <w:ind w:left="90"/>
              <w:jc w:val="center"/>
              <w:rPr>
                <w:rFonts w:asciiTheme="minorHAnsi" w:hAnsiTheme="minorHAnsi" w:cstheme="minorHAnsi"/>
                <w:b/>
                <w:color w:val="FFFFFF" w:themeColor="background1"/>
                <w:sz w:val="20"/>
                <w:szCs w:val="20"/>
              </w:rPr>
            </w:pPr>
            <w:r w:rsidRPr="00706051">
              <w:rPr>
                <w:rFonts w:asciiTheme="minorHAnsi" w:hAnsiTheme="minorHAnsi" w:cstheme="minorHAnsi"/>
                <w:b/>
                <w:color w:val="FFFFFF" w:themeColor="background1"/>
                <w:sz w:val="20"/>
                <w:szCs w:val="20"/>
              </w:rPr>
              <w:t>MITIGATION AND CORRECTIVE</w:t>
            </w:r>
            <w:r w:rsidR="00E0467E" w:rsidRPr="00706051">
              <w:rPr>
                <w:rFonts w:asciiTheme="minorHAnsi" w:hAnsiTheme="minorHAnsi" w:cstheme="minorHAnsi"/>
                <w:b/>
                <w:color w:val="FFFFFF" w:themeColor="background1"/>
                <w:sz w:val="20"/>
                <w:szCs w:val="20"/>
              </w:rPr>
              <w:t xml:space="preserve"> ACTION(S)</w:t>
            </w:r>
          </w:p>
        </w:tc>
        <w:tc>
          <w:tcPr>
            <w:tcW w:w="3012" w:type="dxa"/>
            <w:shd w:val="clear" w:color="auto" w:fill="548DD4" w:themeFill="text2" w:themeFillTint="99"/>
          </w:tcPr>
          <w:p w14:paraId="48370DAF" w14:textId="77777777" w:rsidR="00E0467E" w:rsidRPr="00706051" w:rsidRDefault="00E0467E" w:rsidP="00495015">
            <w:pPr>
              <w:ind w:left="90"/>
              <w:jc w:val="center"/>
              <w:rPr>
                <w:rFonts w:asciiTheme="minorHAnsi" w:hAnsiTheme="minorHAnsi" w:cstheme="minorHAnsi"/>
                <w:b/>
                <w:color w:val="FFFFFF" w:themeColor="background1"/>
                <w:sz w:val="20"/>
                <w:szCs w:val="20"/>
              </w:rPr>
            </w:pPr>
            <w:r w:rsidRPr="00706051">
              <w:rPr>
                <w:rFonts w:asciiTheme="minorHAnsi" w:hAnsiTheme="minorHAnsi" w:cstheme="minorHAnsi"/>
                <w:b/>
                <w:color w:val="FFFFFF" w:themeColor="background1"/>
                <w:sz w:val="20"/>
                <w:szCs w:val="20"/>
              </w:rPr>
              <w:t>RESPONSIBLE PARTY</w:t>
            </w:r>
          </w:p>
        </w:tc>
        <w:tc>
          <w:tcPr>
            <w:tcW w:w="1890" w:type="dxa"/>
            <w:shd w:val="clear" w:color="auto" w:fill="548DD4" w:themeFill="text2" w:themeFillTint="99"/>
          </w:tcPr>
          <w:p w14:paraId="0314C8AC" w14:textId="77777777" w:rsidR="00E0467E" w:rsidRPr="00706051" w:rsidRDefault="00E0467E" w:rsidP="00495015">
            <w:pPr>
              <w:ind w:left="90"/>
              <w:jc w:val="center"/>
              <w:rPr>
                <w:rFonts w:asciiTheme="minorHAnsi" w:hAnsiTheme="minorHAnsi" w:cstheme="minorHAnsi"/>
                <w:b/>
                <w:color w:val="FFFFFF" w:themeColor="background1"/>
                <w:sz w:val="20"/>
                <w:szCs w:val="20"/>
              </w:rPr>
            </w:pPr>
            <w:r w:rsidRPr="00706051">
              <w:rPr>
                <w:rFonts w:asciiTheme="minorHAnsi" w:hAnsiTheme="minorHAnsi" w:cstheme="minorHAnsi"/>
                <w:b/>
                <w:color w:val="FFFFFF" w:themeColor="background1"/>
                <w:sz w:val="20"/>
                <w:szCs w:val="20"/>
              </w:rPr>
              <w:t>DEADLINE</w:t>
            </w:r>
          </w:p>
        </w:tc>
      </w:tr>
      <w:tr w:rsidR="004041D1" w:rsidRPr="00706051" w14:paraId="68C4E8B4" w14:textId="77777777" w:rsidTr="008D2CB2">
        <w:trPr>
          <w:trHeight w:val="357"/>
        </w:trPr>
        <w:tc>
          <w:tcPr>
            <w:tcW w:w="9493" w:type="dxa"/>
            <w:tcMar>
              <w:top w:w="50" w:type="dxa"/>
              <w:left w:w="50" w:type="dxa"/>
              <w:bottom w:w="50" w:type="dxa"/>
              <w:right w:w="50" w:type="dxa"/>
            </w:tcMar>
            <w:vAlign w:val="center"/>
          </w:tcPr>
          <w:p w14:paraId="0485BB6D" w14:textId="0E2FE047" w:rsidR="004041D1" w:rsidRPr="00706051" w:rsidRDefault="004041D1" w:rsidP="004041D1">
            <w:pPr>
              <w:pStyle w:val="FreeForm"/>
              <w:ind w:left="90" w:right="60" w:firstLine="0"/>
              <w:rPr>
                <w:rFonts w:asciiTheme="minorHAnsi" w:hAnsiTheme="minorHAnsi" w:cstheme="minorHAnsi"/>
                <w:color w:val="008000"/>
                <w:sz w:val="20"/>
              </w:rPr>
            </w:pPr>
            <w:r w:rsidRPr="00706051">
              <w:rPr>
                <w:rFonts w:asciiTheme="minorHAnsi" w:hAnsiTheme="minorHAnsi" w:cstheme="minorHAnsi"/>
                <w:sz w:val="20"/>
              </w:rPr>
              <w:t xml:space="preserve">1. </w:t>
            </w:r>
            <w:r w:rsidR="00796D7D" w:rsidRPr="00796D7D">
              <w:rPr>
                <w:rFonts w:asciiTheme="minorHAnsi" w:hAnsiTheme="minorHAnsi" w:cstheme="minorHAnsi"/>
                <w:sz w:val="20"/>
              </w:rPr>
              <w:t>Need to continually follow up with the designated Government focal points to ensure they are actively engaged in the project implementation phase and decision-making</w:t>
            </w:r>
          </w:p>
        </w:tc>
        <w:tc>
          <w:tcPr>
            <w:tcW w:w="3012" w:type="dxa"/>
            <w:vAlign w:val="center"/>
          </w:tcPr>
          <w:p w14:paraId="19740736" w14:textId="5DBBBD30" w:rsidR="004041D1" w:rsidRPr="00706051" w:rsidRDefault="00326420" w:rsidP="004041D1">
            <w:pPr>
              <w:pStyle w:val="FreeForm"/>
              <w:ind w:left="0" w:right="60" w:firstLine="0"/>
              <w:rPr>
                <w:rFonts w:asciiTheme="minorHAnsi" w:hAnsiTheme="minorHAnsi" w:cstheme="minorHAnsi"/>
                <w:color w:val="008000"/>
                <w:sz w:val="20"/>
              </w:rPr>
            </w:pPr>
            <w:r>
              <w:rPr>
                <w:rFonts w:asciiTheme="minorHAnsi" w:hAnsiTheme="minorHAnsi" w:cstheme="minorHAnsi"/>
                <w:sz w:val="20"/>
              </w:rPr>
              <w:t>CI-Angola</w:t>
            </w:r>
            <w:r w:rsidR="003D50CA" w:rsidRPr="00706051">
              <w:rPr>
                <w:rFonts w:asciiTheme="minorHAnsi" w:hAnsiTheme="minorHAnsi" w:cstheme="minorHAnsi"/>
                <w:sz w:val="20"/>
              </w:rPr>
              <w:t>, MINAMB, INBAC</w:t>
            </w:r>
          </w:p>
        </w:tc>
        <w:tc>
          <w:tcPr>
            <w:tcW w:w="1890" w:type="dxa"/>
            <w:vAlign w:val="center"/>
          </w:tcPr>
          <w:p w14:paraId="13456874" w14:textId="0655B986" w:rsidR="004041D1" w:rsidRPr="00706051" w:rsidRDefault="00326420" w:rsidP="004041D1">
            <w:pPr>
              <w:pStyle w:val="FreeForm"/>
              <w:ind w:left="90" w:right="60" w:firstLine="0"/>
              <w:rPr>
                <w:rFonts w:asciiTheme="minorHAnsi" w:hAnsiTheme="minorHAnsi" w:cstheme="minorHAnsi"/>
                <w:color w:val="auto"/>
                <w:sz w:val="20"/>
              </w:rPr>
            </w:pPr>
            <w:r>
              <w:rPr>
                <w:rFonts w:asciiTheme="minorHAnsi" w:hAnsiTheme="minorHAnsi" w:cstheme="minorHAnsi"/>
                <w:color w:val="auto"/>
                <w:sz w:val="20"/>
              </w:rPr>
              <w:t>Throughout the project cycle</w:t>
            </w:r>
          </w:p>
        </w:tc>
      </w:tr>
      <w:tr w:rsidR="00326420" w:rsidRPr="00706051" w14:paraId="223A52B0" w14:textId="77777777" w:rsidTr="00796D7D">
        <w:trPr>
          <w:trHeight w:val="357"/>
        </w:trPr>
        <w:tc>
          <w:tcPr>
            <w:tcW w:w="9493" w:type="dxa"/>
            <w:tcMar>
              <w:top w:w="50" w:type="dxa"/>
              <w:left w:w="50" w:type="dxa"/>
              <w:bottom w:w="50" w:type="dxa"/>
              <w:right w:w="50" w:type="dxa"/>
            </w:tcMar>
            <w:vAlign w:val="center"/>
          </w:tcPr>
          <w:p w14:paraId="25BCE6B4" w14:textId="7EE7874F" w:rsidR="00326420" w:rsidRPr="00706051" w:rsidRDefault="00326420" w:rsidP="004041D1">
            <w:pPr>
              <w:pStyle w:val="FreeForm"/>
              <w:ind w:left="90" w:right="60" w:firstLine="0"/>
              <w:rPr>
                <w:rFonts w:asciiTheme="minorHAnsi" w:hAnsiTheme="minorHAnsi" w:cstheme="minorHAnsi"/>
                <w:sz w:val="20"/>
              </w:rPr>
            </w:pPr>
            <w:r>
              <w:rPr>
                <w:rFonts w:asciiTheme="minorHAnsi" w:hAnsiTheme="minorHAnsi" w:cstheme="minorHAnsi"/>
                <w:sz w:val="20"/>
              </w:rPr>
              <w:t>2. Need for CI-Angola and INBAC staff in the PMU to work collaboratively and coordinate closely in project management responsibilities</w:t>
            </w:r>
          </w:p>
        </w:tc>
        <w:tc>
          <w:tcPr>
            <w:tcW w:w="3012" w:type="dxa"/>
            <w:vAlign w:val="center"/>
          </w:tcPr>
          <w:p w14:paraId="5AEB4BA6" w14:textId="7F973290" w:rsidR="00326420" w:rsidRPr="00706051" w:rsidRDefault="00326420" w:rsidP="004041D1">
            <w:pPr>
              <w:pStyle w:val="FreeForm"/>
              <w:ind w:left="0" w:right="60" w:firstLine="0"/>
              <w:rPr>
                <w:rFonts w:asciiTheme="minorHAnsi" w:hAnsiTheme="minorHAnsi" w:cstheme="minorHAnsi"/>
                <w:sz w:val="20"/>
              </w:rPr>
            </w:pPr>
            <w:r>
              <w:rPr>
                <w:rFonts w:asciiTheme="minorHAnsi" w:hAnsiTheme="minorHAnsi" w:cstheme="minorHAnsi"/>
                <w:sz w:val="20"/>
              </w:rPr>
              <w:t>CI-Angola,</w:t>
            </w:r>
            <w:r w:rsidRPr="00706051">
              <w:rPr>
                <w:rFonts w:asciiTheme="minorHAnsi" w:hAnsiTheme="minorHAnsi" w:cstheme="minorHAnsi"/>
                <w:sz w:val="20"/>
              </w:rPr>
              <w:t xml:space="preserve"> INBAC</w:t>
            </w:r>
          </w:p>
        </w:tc>
        <w:tc>
          <w:tcPr>
            <w:tcW w:w="1890" w:type="dxa"/>
            <w:vAlign w:val="center"/>
          </w:tcPr>
          <w:p w14:paraId="0FC20B5B" w14:textId="1F95D5AA" w:rsidR="00326420" w:rsidRPr="00706051" w:rsidRDefault="00326420" w:rsidP="004041D1">
            <w:pPr>
              <w:pStyle w:val="FreeForm"/>
              <w:ind w:left="90" w:right="60" w:firstLine="0"/>
              <w:rPr>
                <w:rFonts w:asciiTheme="minorHAnsi" w:hAnsiTheme="minorHAnsi" w:cstheme="minorHAnsi"/>
                <w:color w:val="auto"/>
                <w:sz w:val="20"/>
              </w:rPr>
            </w:pPr>
            <w:r>
              <w:rPr>
                <w:rFonts w:asciiTheme="minorHAnsi" w:hAnsiTheme="minorHAnsi" w:cstheme="minorHAnsi"/>
                <w:color w:val="auto"/>
                <w:sz w:val="20"/>
              </w:rPr>
              <w:t>Throughout the project cycle</w:t>
            </w:r>
          </w:p>
        </w:tc>
      </w:tr>
      <w:tr w:rsidR="004041D1" w:rsidRPr="00706051" w14:paraId="3787607F" w14:textId="77777777" w:rsidTr="008D2CB2">
        <w:trPr>
          <w:trHeight w:val="357"/>
        </w:trPr>
        <w:tc>
          <w:tcPr>
            <w:tcW w:w="9493" w:type="dxa"/>
            <w:tcMar>
              <w:top w:w="50" w:type="dxa"/>
              <w:left w:w="50" w:type="dxa"/>
              <w:bottom w:w="50" w:type="dxa"/>
              <w:right w:w="50" w:type="dxa"/>
            </w:tcMar>
            <w:vAlign w:val="center"/>
          </w:tcPr>
          <w:p w14:paraId="7D020A9E" w14:textId="06504A31" w:rsidR="004041D1" w:rsidRPr="00706051" w:rsidRDefault="004041D1" w:rsidP="004041D1">
            <w:pPr>
              <w:pStyle w:val="FreeForm"/>
              <w:ind w:left="90" w:right="60" w:firstLine="0"/>
              <w:rPr>
                <w:rFonts w:asciiTheme="minorHAnsi" w:hAnsiTheme="minorHAnsi" w:cstheme="minorHAnsi"/>
                <w:color w:val="008000"/>
                <w:sz w:val="20"/>
              </w:rPr>
            </w:pPr>
            <w:r w:rsidRPr="00706051">
              <w:rPr>
                <w:rFonts w:asciiTheme="minorHAnsi" w:hAnsiTheme="minorHAnsi" w:cstheme="minorHAnsi"/>
                <w:sz w:val="20"/>
              </w:rPr>
              <w:t xml:space="preserve">3. </w:t>
            </w:r>
            <w:r w:rsidR="00326420">
              <w:rPr>
                <w:rFonts w:asciiTheme="minorHAnsi" w:hAnsiTheme="minorHAnsi" w:cstheme="minorHAnsi"/>
                <w:sz w:val="20"/>
              </w:rPr>
              <w:t xml:space="preserve">Need for CI-Angola to work closely and enhance the capacity of the INABC team in the PMU </w:t>
            </w:r>
            <w:r w:rsidR="00CC347C">
              <w:rPr>
                <w:rFonts w:asciiTheme="minorHAnsi" w:hAnsiTheme="minorHAnsi" w:cstheme="minorHAnsi"/>
                <w:sz w:val="20"/>
              </w:rPr>
              <w:t xml:space="preserve">for effective implementation of the project. </w:t>
            </w:r>
          </w:p>
        </w:tc>
        <w:tc>
          <w:tcPr>
            <w:tcW w:w="3012" w:type="dxa"/>
            <w:vAlign w:val="center"/>
          </w:tcPr>
          <w:p w14:paraId="525E5AC4" w14:textId="455AB5FC" w:rsidR="004041D1" w:rsidRPr="00706051" w:rsidRDefault="003D50CA" w:rsidP="004041D1">
            <w:pPr>
              <w:pStyle w:val="FreeForm"/>
              <w:ind w:left="0" w:right="60" w:firstLine="0"/>
              <w:rPr>
                <w:rFonts w:asciiTheme="minorHAnsi" w:hAnsiTheme="minorHAnsi" w:cstheme="minorHAnsi"/>
                <w:color w:val="008000"/>
                <w:sz w:val="20"/>
              </w:rPr>
            </w:pPr>
            <w:r w:rsidRPr="00706051">
              <w:rPr>
                <w:rFonts w:asciiTheme="minorHAnsi" w:hAnsiTheme="minorHAnsi" w:cstheme="minorHAnsi"/>
                <w:sz w:val="20"/>
              </w:rPr>
              <w:t>PMU, CI</w:t>
            </w:r>
            <w:r w:rsidR="00B054BF" w:rsidRPr="00706051">
              <w:rPr>
                <w:rFonts w:asciiTheme="minorHAnsi" w:hAnsiTheme="minorHAnsi" w:cstheme="minorHAnsi"/>
                <w:sz w:val="20"/>
              </w:rPr>
              <w:t>-Angola</w:t>
            </w:r>
            <w:r w:rsidRPr="00706051">
              <w:rPr>
                <w:rFonts w:asciiTheme="minorHAnsi" w:hAnsiTheme="minorHAnsi" w:cstheme="minorHAnsi"/>
                <w:sz w:val="20"/>
              </w:rPr>
              <w:t>, INBAC</w:t>
            </w:r>
          </w:p>
        </w:tc>
        <w:tc>
          <w:tcPr>
            <w:tcW w:w="1890" w:type="dxa"/>
            <w:vAlign w:val="center"/>
          </w:tcPr>
          <w:p w14:paraId="08CCE55A" w14:textId="513ADDFE" w:rsidR="004041D1" w:rsidRPr="00706051" w:rsidRDefault="00D824A5" w:rsidP="004041D1">
            <w:pPr>
              <w:pStyle w:val="FreeForm"/>
              <w:ind w:left="90" w:right="60" w:firstLine="0"/>
              <w:rPr>
                <w:rFonts w:asciiTheme="minorHAnsi" w:hAnsiTheme="minorHAnsi" w:cstheme="minorHAnsi"/>
                <w:color w:val="auto"/>
                <w:sz w:val="20"/>
              </w:rPr>
            </w:pPr>
            <w:r>
              <w:rPr>
                <w:rFonts w:asciiTheme="minorHAnsi" w:hAnsiTheme="minorHAnsi" w:cstheme="minorHAnsi"/>
                <w:color w:val="auto"/>
                <w:sz w:val="20"/>
              </w:rPr>
              <w:t>Throughout the project cycle</w:t>
            </w:r>
          </w:p>
        </w:tc>
      </w:tr>
    </w:tbl>
    <w:p w14:paraId="4FD81487" w14:textId="3CA01D26" w:rsidR="2A403E77" w:rsidRPr="00706051" w:rsidRDefault="2A403E77" w:rsidP="2A403E77">
      <w:pPr>
        <w:jc w:val="center"/>
        <w:rPr>
          <w:rFonts w:asciiTheme="minorHAnsi" w:hAnsiTheme="minorHAnsi" w:cstheme="minorHAnsi"/>
          <w:b/>
          <w:bCs/>
          <w:sz w:val="20"/>
          <w:szCs w:val="20"/>
          <w:u w:val="single"/>
        </w:rPr>
      </w:pPr>
    </w:p>
    <w:p w14:paraId="71634A20" w14:textId="7D5ADF59" w:rsidR="1A0859BD" w:rsidRPr="00706051" w:rsidRDefault="1A0859BD" w:rsidP="1A0859BD">
      <w:pPr>
        <w:jc w:val="center"/>
        <w:rPr>
          <w:rFonts w:asciiTheme="minorHAnsi" w:hAnsiTheme="minorHAnsi" w:cstheme="minorHAnsi"/>
          <w:b/>
          <w:bCs/>
          <w:sz w:val="20"/>
          <w:szCs w:val="20"/>
          <w:u w:val="single"/>
        </w:rPr>
      </w:pPr>
    </w:p>
    <w:p w14:paraId="144B2CC9" w14:textId="77777777" w:rsidR="000C761A" w:rsidRPr="00706051" w:rsidRDefault="000C761A">
      <w:pPr>
        <w:rPr>
          <w:rFonts w:asciiTheme="minorHAnsi" w:hAnsiTheme="minorHAnsi" w:cstheme="minorHAnsi"/>
          <w:b/>
          <w:sz w:val="20"/>
          <w:szCs w:val="20"/>
          <w:u w:val="single"/>
        </w:rPr>
      </w:pPr>
      <w:bookmarkStart w:id="21" w:name="_Toc475428944"/>
      <w:r w:rsidRPr="00706051">
        <w:rPr>
          <w:rFonts w:asciiTheme="minorHAnsi" w:hAnsiTheme="minorHAnsi" w:cstheme="minorHAnsi"/>
          <w:b/>
          <w:sz w:val="20"/>
          <w:szCs w:val="20"/>
          <w:u w:val="single"/>
        </w:rPr>
        <w:br w:type="page"/>
      </w:r>
    </w:p>
    <w:p w14:paraId="3DFFBAD9" w14:textId="20DE896F" w:rsidR="004D54D9" w:rsidRPr="008D2CB2" w:rsidRDefault="004D54D9" w:rsidP="00EC7FF0">
      <w:pPr>
        <w:jc w:val="center"/>
        <w:rPr>
          <w:rFonts w:asciiTheme="minorHAnsi" w:hAnsiTheme="minorHAnsi" w:cstheme="minorHAnsi"/>
          <w:b/>
        </w:rPr>
      </w:pPr>
      <w:r w:rsidRPr="008D2CB2">
        <w:rPr>
          <w:rFonts w:asciiTheme="minorHAnsi" w:hAnsiTheme="minorHAnsi" w:cstheme="minorHAnsi"/>
          <w:b/>
          <w:u w:val="single"/>
        </w:rPr>
        <w:lastRenderedPageBreak/>
        <w:t>SECTION IV</w:t>
      </w:r>
      <w:r w:rsidRPr="008D2CB2">
        <w:rPr>
          <w:rFonts w:asciiTheme="minorHAnsi" w:hAnsiTheme="minorHAnsi" w:cstheme="minorHAnsi"/>
          <w:b/>
        </w:rPr>
        <w:t xml:space="preserve">: PROJECT ENVIRONMENTAL AND SOCIAL </w:t>
      </w:r>
      <w:r w:rsidR="00E363AE" w:rsidRPr="008D2CB2">
        <w:rPr>
          <w:rFonts w:asciiTheme="minorHAnsi" w:hAnsiTheme="minorHAnsi" w:cstheme="minorHAnsi"/>
          <w:b/>
        </w:rPr>
        <w:t>MANAGEMENT</w:t>
      </w:r>
      <w:r w:rsidRPr="008D2CB2">
        <w:rPr>
          <w:rFonts w:asciiTheme="minorHAnsi" w:hAnsiTheme="minorHAnsi" w:cstheme="minorHAnsi"/>
          <w:b/>
        </w:rPr>
        <w:t xml:space="preserve"> IMPLEMENTATION STATUS AND RATING</w:t>
      </w:r>
    </w:p>
    <w:p w14:paraId="16ED13A0" w14:textId="77777777" w:rsidR="0057299B" w:rsidRPr="00706051" w:rsidRDefault="0057299B" w:rsidP="004D54D9">
      <w:pPr>
        <w:pStyle w:val="FreeForm"/>
        <w:spacing w:after="60"/>
        <w:ind w:left="0" w:firstLine="0"/>
        <w:rPr>
          <w:rFonts w:asciiTheme="minorHAnsi" w:hAnsiTheme="minorHAnsi" w:cstheme="minorHAnsi"/>
          <w:color w:val="auto"/>
          <w:sz w:val="20"/>
        </w:rPr>
      </w:pPr>
    </w:p>
    <w:p w14:paraId="16AFF8FE" w14:textId="3FE38834" w:rsidR="004D54D9" w:rsidRPr="00706051" w:rsidRDefault="004D54D9" w:rsidP="0057299B">
      <w:pPr>
        <w:pStyle w:val="FreeForm"/>
        <w:ind w:left="0" w:firstLine="0"/>
        <w:rPr>
          <w:rFonts w:asciiTheme="minorHAnsi" w:hAnsiTheme="minorHAnsi" w:cstheme="minorHAnsi"/>
          <w:color w:val="auto"/>
          <w:sz w:val="20"/>
        </w:rPr>
      </w:pPr>
      <w:r w:rsidRPr="00706051">
        <w:rPr>
          <w:rFonts w:asciiTheme="minorHAnsi" w:hAnsiTheme="minorHAnsi" w:cstheme="minorHAnsi"/>
          <w:color w:val="auto"/>
          <w:sz w:val="20"/>
        </w:rPr>
        <w:t xml:space="preserve">This section of the PIR describes the progress made towards complying with the approved </w:t>
      </w:r>
      <w:r w:rsidR="00E363AE" w:rsidRPr="00706051">
        <w:rPr>
          <w:rFonts w:asciiTheme="minorHAnsi" w:hAnsiTheme="minorHAnsi" w:cstheme="minorHAnsi"/>
          <w:color w:val="auto"/>
          <w:sz w:val="20"/>
        </w:rPr>
        <w:t>ESMF</w:t>
      </w:r>
      <w:r w:rsidRPr="00706051">
        <w:rPr>
          <w:rFonts w:asciiTheme="minorHAnsi" w:hAnsiTheme="minorHAnsi" w:cstheme="minorHAnsi"/>
          <w:color w:val="auto"/>
          <w:sz w:val="20"/>
        </w:rPr>
        <w:t xml:space="preserve"> plans, as well as recommendations to improve the implementation of the </w:t>
      </w:r>
      <w:r w:rsidR="00E363AE" w:rsidRPr="00706051">
        <w:rPr>
          <w:rFonts w:asciiTheme="minorHAnsi" w:hAnsiTheme="minorHAnsi" w:cstheme="minorHAnsi"/>
          <w:color w:val="auto"/>
          <w:sz w:val="20"/>
        </w:rPr>
        <w:t>ESMF</w:t>
      </w:r>
      <w:r w:rsidRPr="00706051">
        <w:rPr>
          <w:rFonts w:asciiTheme="minorHAnsi" w:hAnsiTheme="minorHAnsi" w:cstheme="minorHAnsi"/>
          <w:color w:val="auto"/>
          <w:sz w:val="20"/>
        </w:rPr>
        <w:t xml:space="preserve"> plans, when needed. This section is divided in</w:t>
      </w:r>
      <w:r w:rsidR="00E363AE" w:rsidRPr="00706051">
        <w:rPr>
          <w:rFonts w:asciiTheme="minorHAnsi" w:hAnsiTheme="minorHAnsi" w:cstheme="minorHAnsi"/>
          <w:color w:val="auto"/>
          <w:sz w:val="20"/>
        </w:rPr>
        <w:t>to six</w:t>
      </w:r>
      <w:r w:rsidRPr="00706051">
        <w:rPr>
          <w:rFonts w:asciiTheme="minorHAnsi" w:hAnsiTheme="minorHAnsi" w:cstheme="minorHAnsi"/>
          <w:color w:val="auto"/>
          <w:sz w:val="20"/>
        </w:rPr>
        <w:t xml:space="preserve"> parts:</w:t>
      </w:r>
    </w:p>
    <w:p w14:paraId="77EFD9CC" w14:textId="48306C1B" w:rsidR="004D54D9" w:rsidRPr="00706051" w:rsidRDefault="004D54D9" w:rsidP="0057299B">
      <w:pPr>
        <w:pStyle w:val="FreeForm"/>
        <w:ind w:firstLine="0"/>
        <w:rPr>
          <w:rFonts w:asciiTheme="minorHAnsi" w:hAnsiTheme="minorHAnsi" w:cstheme="minorHAnsi"/>
          <w:color w:val="auto"/>
          <w:sz w:val="20"/>
        </w:rPr>
      </w:pPr>
      <w:r w:rsidRPr="00706051">
        <w:rPr>
          <w:rFonts w:asciiTheme="minorHAnsi" w:hAnsiTheme="minorHAnsi" w:cstheme="minorHAnsi"/>
          <w:color w:val="auto"/>
          <w:sz w:val="20"/>
        </w:rPr>
        <w:t xml:space="preserve">a. Progress towards </w:t>
      </w:r>
      <w:r w:rsidR="00E363AE" w:rsidRPr="00706051">
        <w:rPr>
          <w:rFonts w:asciiTheme="minorHAnsi" w:hAnsiTheme="minorHAnsi" w:cstheme="minorHAnsi"/>
          <w:color w:val="auto"/>
          <w:sz w:val="20"/>
        </w:rPr>
        <w:t>c</w:t>
      </w:r>
      <w:r w:rsidRPr="00706051">
        <w:rPr>
          <w:rFonts w:asciiTheme="minorHAnsi" w:hAnsiTheme="minorHAnsi" w:cstheme="minorHAnsi"/>
          <w:color w:val="auto"/>
          <w:sz w:val="20"/>
        </w:rPr>
        <w:t>omplying with the CI-GEF Project Agency’s E</w:t>
      </w:r>
      <w:r w:rsidR="00E363AE" w:rsidRPr="00706051">
        <w:rPr>
          <w:rFonts w:asciiTheme="minorHAnsi" w:hAnsiTheme="minorHAnsi" w:cstheme="minorHAnsi"/>
          <w:color w:val="auto"/>
          <w:sz w:val="20"/>
        </w:rPr>
        <w:t>SMF</w:t>
      </w:r>
    </w:p>
    <w:p w14:paraId="5314C376" w14:textId="2CB21BC8" w:rsidR="008711F5" w:rsidRPr="00706051" w:rsidRDefault="004D54D9" w:rsidP="0057299B">
      <w:pPr>
        <w:pStyle w:val="FreeForm"/>
        <w:ind w:firstLine="0"/>
        <w:rPr>
          <w:rFonts w:asciiTheme="minorHAnsi" w:hAnsiTheme="minorHAnsi" w:cstheme="minorHAnsi"/>
          <w:color w:val="auto"/>
          <w:sz w:val="20"/>
        </w:rPr>
      </w:pPr>
      <w:r w:rsidRPr="00706051">
        <w:rPr>
          <w:rFonts w:asciiTheme="minorHAnsi" w:hAnsiTheme="minorHAnsi" w:cstheme="minorHAnsi"/>
          <w:color w:val="auto"/>
          <w:sz w:val="20"/>
        </w:rPr>
        <w:t xml:space="preserve">b. </w:t>
      </w:r>
      <w:r w:rsidR="00E363AE" w:rsidRPr="00706051">
        <w:rPr>
          <w:rFonts w:asciiTheme="minorHAnsi" w:hAnsiTheme="minorHAnsi" w:cstheme="minorHAnsi"/>
          <w:color w:val="auto"/>
          <w:sz w:val="20"/>
        </w:rPr>
        <w:t>Information on Progress, challenges and outcomes on stakeholder engagement</w:t>
      </w:r>
    </w:p>
    <w:p w14:paraId="0D55F132" w14:textId="5B0C8D89" w:rsidR="00E363AE" w:rsidRPr="00706051" w:rsidRDefault="00E363AE" w:rsidP="0057299B">
      <w:pPr>
        <w:pStyle w:val="FreeForm"/>
        <w:ind w:firstLine="0"/>
        <w:rPr>
          <w:rFonts w:asciiTheme="minorHAnsi" w:hAnsiTheme="minorHAnsi" w:cstheme="minorHAnsi"/>
          <w:color w:val="auto"/>
          <w:sz w:val="20"/>
        </w:rPr>
      </w:pPr>
      <w:r w:rsidRPr="00706051">
        <w:rPr>
          <w:rFonts w:asciiTheme="minorHAnsi" w:hAnsiTheme="minorHAnsi" w:cstheme="minorHAnsi"/>
          <w:color w:val="auto"/>
          <w:sz w:val="20"/>
        </w:rPr>
        <w:t>c. Information on the progress towards achieving gender sensitive measures/targets</w:t>
      </w:r>
    </w:p>
    <w:p w14:paraId="62BFF4C0" w14:textId="4E63B49E" w:rsidR="00E363AE" w:rsidRPr="00706051" w:rsidRDefault="00E363AE" w:rsidP="0057299B">
      <w:pPr>
        <w:pStyle w:val="FreeForm"/>
        <w:ind w:firstLine="0"/>
        <w:rPr>
          <w:rFonts w:asciiTheme="minorHAnsi" w:hAnsiTheme="minorHAnsi" w:cstheme="minorHAnsi"/>
          <w:color w:val="auto"/>
          <w:sz w:val="20"/>
        </w:rPr>
      </w:pPr>
      <w:r w:rsidRPr="00706051">
        <w:rPr>
          <w:rFonts w:asciiTheme="minorHAnsi" w:hAnsiTheme="minorHAnsi" w:cstheme="minorHAnsi"/>
          <w:color w:val="auto"/>
          <w:sz w:val="20"/>
        </w:rPr>
        <w:t>d. Lessons learned and Knowledge Management products developed and disseminated</w:t>
      </w:r>
    </w:p>
    <w:p w14:paraId="478369C9" w14:textId="74EED156" w:rsidR="004D54D9" w:rsidRPr="00706051" w:rsidRDefault="00E363AE" w:rsidP="0057299B">
      <w:pPr>
        <w:pStyle w:val="FreeForm"/>
        <w:ind w:firstLine="0"/>
        <w:rPr>
          <w:rFonts w:asciiTheme="minorHAnsi" w:hAnsiTheme="minorHAnsi" w:cstheme="minorHAnsi"/>
          <w:color w:val="auto"/>
          <w:sz w:val="20"/>
        </w:rPr>
      </w:pPr>
      <w:r w:rsidRPr="00706051">
        <w:rPr>
          <w:rFonts w:asciiTheme="minorHAnsi" w:hAnsiTheme="minorHAnsi" w:cstheme="minorHAnsi"/>
          <w:color w:val="auto"/>
          <w:sz w:val="20"/>
        </w:rPr>
        <w:t xml:space="preserve">e. </w:t>
      </w:r>
      <w:r w:rsidR="004D54D9" w:rsidRPr="00706051">
        <w:rPr>
          <w:rFonts w:asciiTheme="minorHAnsi" w:hAnsiTheme="minorHAnsi" w:cstheme="minorHAnsi"/>
          <w:color w:val="auto"/>
          <w:sz w:val="20"/>
        </w:rPr>
        <w:t xml:space="preserve">Overall Project </w:t>
      </w:r>
      <w:r w:rsidRPr="00706051">
        <w:rPr>
          <w:rFonts w:asciiTheme="minorHAnsi" w:hAnsiTheme="minorHAnsi" w:cstheme="minorHAnsi"/>
          <w:color w:val="auto"/>
          <w:sz w:val="20"/>
        </w:rPr>
        <w:t>ESMF</w:t>
      </w:r>
      <w:r w:rsidR="004D54D9" w:rsidRPr="00706051">
        <w:rPr>
          <w:rFonts w:asciiTheme="minorHAnsi" w:hAnsiTheme="minorHAnsi" w:cstheme="minorHAnsi"/>
          <w:color w:val="auto"/>
          <w:sz w:val="20"/>
        </w:rPr>
        <w:t xml:space="preserve"> Implementation Rating</w:t>
      </w:r>
    </w:p>
    <w:p w14:paraId="0CED9E16" w14:textId="594E7F70" w:rsidR="004D54D9" w:rsidRPr="00706051" w:rsidRDefault="00E363AE" w:rsidP="0057299B">
      <w:pPr>
        <w:pStyle w:val="FreeForm"/>
        <w:ind w:firstLine="0"/>
        <w:rPr>
          <w:rFonts w:asciiTheme="minorHAnsi" w:hAnsiTheme="minorHAnsi" w:cstheme="minorHAnsi"/>
          <w:color w:val="auto"/>
          <w:sz w:val="20"/>
        </w:rPr>
      </w:pPr>
      <w:r w:rsidRPr="00706051">
        <w:rPr>
          <w:rFonts w:asciiTheme="minorHAnsi" w:hAnsiTheme="minorHAnsi" w:cstheme="minorHAnsi"/>
          <w:color w:val="auto"/>
          <w:sz w:val="20"/>
        </w:rPr>
        <w:t>f</w:t>
      </w:r>
      <w:r w:rsidR="004D54D9" w:rsidRPr="00706051">
        <w:rPr>
          <w:rFonts w:asciiTheme="minorHAnsi" w:hAnsiTheme="minorHAnsi" w:cstheme="minorHAnsi"/>
          <w:color w:val="auto"/>
          <w:sz w:val="20"/>
        </w:rPr>
        <w:t>. Recommendations</w:t>
      </w:r>
    </w:p>
    <w:p w14:paraId="4E5D4C3D" w14:textId="77777777" w:rsidR="004D54D9" w:rsidRPr="00706051" w:rsidRDefault="004D54D9" w:rsidP="004D54D9">
      <w:pPr>
        <w:pStyle w:val="FreeForm"/>
        <w:spacing w:after="60"/>
        <w:ind w:firstLine="0"/>
        <w:rPr>
          <w:rFonts w:asciiTheme="minorHAnsi" w:hAnsiTheme="minorHAnsi" w:cstheme="minorHAnsi"/>
          <w:color w:val="auto"/>
          <w:sz w:val="20"/>
        </w:rPr>
      </w:pPr>
    </w:p>
    <w:p w14:paraId="5B0A6114" w14:textId="19D92DB0" w:rsidR="004D54D9" w:rsidRPr="00706051" w:rsidRDefault="009B2005" w:rsidP="004D54D9">
      <w:pPr>
        <w:rPr>
          <w:rFonts w:asciiTheme="minorHAnsi" w:hAnsiTheme="minorHAnsi" w:cstheme="minorHAnsi"/>
          <w:sz w:val="20"/>
          <w:szCs w:val="20"/>
        </w:rPr>
      </w:pPr>
      <w:r w:rsidRPr="00706051">
        <w:rPr>
          <w:rFonts w:asciiTheme="minorHAnsi" w:hAnsiTheme="minorHAnsi" w:cstheme="minorHAnsi"/>
          <w:b/>
          <w:sz w:val="20"/>
          <w:szCs w:val="20"/>
        </w:rPr>
        <w:t xml:space="preserve">a. Progress towards </w:t>
      </w:r>
      <w:r w:rsidR="00E363AE" w:rsidRPr="00706051">
        <w:rPr>
          <w:rFonts w:asciiTheme="minorHAnsi" w:hAnsiTheme="minorHAnsi" w:cstheme="minorHAnsi"/>
          <w:b/>
          <w:sz w:val="20"/>
          <w:szCs w:val="20"/>
        </w:rPr>
        <w:t>c</w:t>
      </w:r>
      <w:r w:rsidRPr="00706051">
        <w:rPr>
          <w:rFonts w:asciiTheme="minorHAnsi" w:hAnsiTheme="minorHAnsi" w:cstheme="minorHAnsi"/>
          <w:b/>
          <w:sz w:val="20"/>
          <w:szCs w:val="20"/>
        </w:rPr>
        <w:t>omplying with the CI-GEF Project Agency’s E</w:t>
      </w:r>
      <w:r w:rsidR="00E363AE" w:rsidRPr="00706051">
        <w:rPr>
          <w:rFonts w:asciiTheme="minorHAnsi" w:hAnsiTheme="minorHAnsi" w:cstheme="minorHAnsi"/>
          <w:b/>
          <w:sz w:val="20"/>
          <w:szCs w:val="20"/>
        </w:rPr>
        <w:t>SMF</w:t>
      </w:r>
    </w:p>
    <w:tbl>
      <w:tblPr>
        <w:tblW w:w="143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447"/>
        <w:gridCol w:w="1503"/>
        <w:gridCol w:w="2725"/>
        <w:gridCol w:w="1497"/>
        <w:gridCol w:w="1533"/>
        <w:gridCol w:w="3685"/>
      </w:tblGrid>
      <w:tr w:rsidR="002A6D91" w:rsidRPr="00706051" w14:paraId="05A99CCF" w14:textId="77777777" w:rsidTr="008D2CB2">
        <w:trPr>
          <w:trHeight w:val="300"/>
        </w:trPr>
        <w:tc>
          <w:tcPr>
            <w:tcW w:w="3447" w:type="dxa"/>
            <w:shd w:val="clear" w:color="auto" w:fill="808080" w:themeFill="background1" w:themeFillShade="80"/>
            <w:vAlign w:val="center"/>
            <w:hideMark/>
          </w:tcPr>
          <w:p w14:paraId="383B16DB" w14:textId="265DCE6D" w:rsidR="004D54D9" w:rsidRPr="000B0249" w:rsidRDefault="004D54D9" w:rsidP="00D50B91">
            <w:pPr>
              <w:jc w:val="center"/>
              <w:rPr>
                <w:rFonts w:asciiTheme="minorHAnsi" w:hAnsiTheme="minorHAnsi" w:cstheme="minorHAnsi"/>
                <w:b/>
                <w:bCs/>
                <w:color w:val="FFFFFF"/>
                <w:sz w:val="20"/>
                <w:szCs w:val="20"/>
              </w:rPr>
            </w:pPr>
            <w:r w:rsidRPr="000B0249">
              <w:rPr>
                <w:rFonts w:asciiTheme="minorHAnsi" w:hAnsiTheme="minorHAnsi" w:cstheme="minorHAnsi"/>
                <w:b/>
                <w:bCs/>
                <w:color w:val="FFFFFF"/>
                <w:sz w:val="20"/>
                <w:szCs w:val="20"/>
              </w:rPr>
              <w:t xml:space="preserve">MINIMUM </w:t>
            </w:r>
            <w:r w:rsidR="00B072B3" w:rsidRPr="000B0249">
              <w:rPr>
                <w:rFonts w:asciiTheme="minorHAnsi" w:hAnsiTheme="minorHAnsi" w:cstheme="minorHAnsi"/>
                <w:b/>
                <w:bCs/>
                <w:color w:val="FFFFFF"/>
                <w:sz w:val="20"/>
                <w:szCs w:val="20"/>
              </w:rPr>
              <w:t>ESMF</w:t>
            </w:r>
            <w:r w:rsidRPr="000B0249">
              <w:rPr>
                <w:rFonts w:asciiTheme="minorHAnsi" w:hAnsiTheme="minorHAnsi" w:cstheme="minorHAnsi"/>
                <w:b/>
                <w:bCs/>
                <w:color w:val="FFFFFF"/>
                <w:sz w:val="20"/>
                <w:szCs w:val="20"/>
              </w:rPr>
              <w:t xml:space="preserve"> INDICATORS</w:t>
            </w:r>
          </w:p>
        </w:tc>
        <w:tc>
          <w:tcPr>
            <w:tcW w:w="1503" w:type="dxa"/>
            <w:shd w:val="clear" w:color="auto" w:fill="808080" w:themeFill="background1" w:themeFillShade="80"/>
            <w:vAlign w:val="center"/>
            <w:hideMark/>
          </w:tcPr>
          <w:p w14:paraId="4DE89A30" w14:textId="77777777" w:rsidR="004D54D9" w:rsidRPr="000B0249" w:rsidRDefault="004D54D9" w:rsidP="00D50B91">
            <w:pPr>
              <w:jc w:val="center"/>
              <w:rPr>
                <w:rFonts w:asciiTheme="minorHAnsi" w:hAnsiTheme="minorHAnsi" w:cstheme="minorHAnsi"/>
                <w:b/>
                <w:bCs/>
                <w:color w:val="FFFFFF"/>
                <w:sz w:val="20"/>
                <w:szCs w:val="20"/>
              </w:rPr>
            </w:pPr>
            <w:r w:rsidRPr="000B0249">
              <w:rPr>
                <w:rFonts w:asciiTheme="minorHAnsi" w:hAnsiTheme="minorHAnsi" w:cstheme="minorHAnsi"/>
                <w:b/>
                <w:bCs/>
                <w:color w:val="FFFFFF"/>
                <w:sz w:val="20"/>
                <w:szCs w:val="20"/>
              </w:rPr>
              <w:t>PROJECT TARGET</w:t>
            </w:r>
          </w:p>
        </w:tc>
        <w:tc>
          <w:tcPr>
            <w:tcW w:w="2725" w:type="dxa"/>
            <w:shd w:val="clear" w:color="auto" w:fill="808080" w:themeFill="background1" w:themeFillShade="80"/>
            <w:vAlign w:val="center"/>
            <w:hideMark/>
          </w:tcPr>
          <w:p w14:paraId="6F6FF9FA" w14:textId="68AF9CBC" w:rsidR="004D54D9" w:rsidRPr="000B0249" w:rsidRDefault="004D54D9" w:rsidP="007E4D8E">
            <w:pPr>
              <w:jc w:val="center"/>
              <w:rPr>
                <w:rFonts w:asciiTheme="minorHAnsi" w:hAnsiTheme="minorHAnsi" w:cstheme="minorHAnsi"/>
                <w:b/>
                <w:bCs/>
                <w:color w:val="FFFFFF"/>
                <w:sz w:val="20"/>
                <w:szCs w:val="20"/>
              </w:rPr>
            </w:pPr>
            <w:r w:rsidRPr="000B0249">
              <w:rPr>
                <w:rFonts w:asciiTheme="minorHAnsi" w:hAnsiTheme="minorHAnsi" w:cstheme="minorHAnsi"/>
                <w:b/>
                <w:bCs/>
                <w:color w:val="FFFFFF"/>
                <w:sz w:val="20"/>
                <w:szCs w:val="20"/>
              </w:rPr>
              <w:t xml:space="preserve">END OF YEAR </w:t>
            </w:r>
            <w:r w:rsidR="007E4D8E" w:rsidRPr="000B0249">
              <w:rPr>
                <w:rFonts w:asciiTheme="minorHAnsi" w:hAnsiTheme="minorHAnsi" w:cstheme="minorHAnsi"/>
                <w:b/>
                <w:bCs/>
                <w:color w:val="FFFFFF"/>
                <w:sz w:val="20"/>
                <w:szCs w:val="20"/>
              </w:rPr>
              <w:t>STATUS</w:t>
            </w:r>
          </w:p>
        </w:tc>
        <w:tc>
          <w:tcPr>
            <w:tcW w:w="1497" w:type="dxa"/>
            <w:shd w:val="clear" w:color="auto" w:fill="808080" w:themeFill="background1" w:themeFillShade="80"/>
          </w:tcPr>
          <w:p w14:paraId="2DA64A0F" w14:textId="77777777" w:rsidR="00B072B3" w:rsidRPr="000B0249" w:rsidRDefault="00B072B3" w:rsidP="007E4D8E">
            <w:pPr>
              <w:jc w:val="center"/>
              <w:rPr>
                <w:rFonts w:asciiTheme="minorHAnsi" w:hAnsiTheme="minorHAnsi" w:cstheme="minorHAnsi"/>
                <w:b/>
                <w:bCs/>
                <w:color w:val="FFFFFF" w:themeColor="background1"/>
                <w:sz w:val="20"/>
                <w:szCs w:val="20"/>
              </w:rPr>
            </w:pPr>
          </w:p>
          <w:p w14:paraId="7E098EE4" w14:textId="77777777" w:rsidR="00F50CB9" w:rsidRPr="000B0249" w:rsidRDefault="009707D0" w:rsidP="007E4D8E">
            <w:pPr>
              <w:jc w:val="center"/>
              <w:rPr>
                <w:rFonts w:asciiTheme="minorHAnsi" w:hAnsiTheme="minorHAnsi" w:cstheme="minorHAnsi"/>
                <w:b/>
                <w:bCs/>
                <w:color w:val="FFFFFF" w:themeColor="background1"/>
                <w:sz w:val="20"/>
                <w:szCs w:val="20"/>
              </w:rPr>
            </w:pPr>
            <w:r w:rsidRPr="000B0249">
              <w:rPr>
                <w:rFonts w:asciiTheme="minorHAnsi" w:hAnsiTheme="minorHAnsi" w:cstheme="minorHAnsi"/>
                <w:b/>
                <w:bCs/>
                <w:color w:val="FFFFFF" w:themeColor="background1"/>
                <w:sz w:val="20"/>
                <w:szCs w:val="20"/>
              </w:rPr>
              <w:t>CUMULATIVE</w:t>
            </w:r>
          </w:p>
          <w:p w14:paraId="72A78BFB" w14:textId="0F6BA944" w:rsidR="00B072B3" w:rsidRPr="000B0249" w:rsidRDefault="00DF74D9" w:rsidP="007E4D8E">
            <w:pPr>
              <w:jc w:val="center"/>
              <w:rPr>
                <w:rFonts w:asciiTheme="minorHAnsi" w:hAnsiTheme="minorHAnsi" w:cstheme="minorHAnsi"/>
                <w:b/>
                <w:bCs/>
                <w:color w:val="FFFFFF" w:themeColor="background1"/>
                <w:sz w:val="20"/>
                <w:szCs w:val="20"/>
              </w:rPr>
            </w:pPr>
            <w:r w:rsidRPr="000B0249">
              <w:rPr>
                <w:rFonts w:asciiTheme="minorHAnsi" w:hAnsiTheme="minorHAnsi" w:cstheme="minorHAnsi"/>
                <w:b/>
                <w:bCs/>
                <w:color w:val="FFFFFF" w:themeColor="background1"/>
                <w:sz w:val="20"/>
                <w:szCs w:val="20"/>
              </w:rPr>
              <w:t xml:space="preserve">STATUS </w:t>
            </w:r>
          </w:p>
        </w:tc>
        <w:tc>
          <w:tcPr>
            <w:tcW w:w="1533" w:type="dxa"/>
            <w:shd w:val="clear" w:color="auto" w:fill="808080" w:themeFill="background1" w:themeFillShade="80"/>
            <w:vAlign w:val="center"/>
            <w:hideMark/>
          </w:tcPr>
          <w:p w14:paraId="35D5E428" w14:textId="7CC37D36" w:rsidR="004D54D9" w:rsidRPr="000B0249" w:rsidRDefault="007E4D8E" w:rsidP="007E4D8E">
            <w:pPr>
              <w:jc w:val="center"/>
              <w:rPr>
                <w:rFonts w:asciiTheme="minorHAnsi" w:hAnsiTheme="minorHAnsi" w:cstheme="minorHAnsi"/>
                <w:b/>
                <w:bCs/>
                <w:color w:val="FFFFFF"/>
                <w:sz w:val="20"/>
                <w:szCs w:val="20"/>
              </w:rPr>
            </w:pPr>
            <w:r w:rsidRPr="000B0249">
              <w:rPr>
                <w:rFonts w:asciiTheme="minorHAnsi" w:hAnsiTheme="minorHAnsi" w:cstheme="minorHAnsi"/>
                <w:b/>
                <w:bCs/>
                <w:color w:val="FFFFFF" w:themeColor="background1"/>
                <w:sz w:val="20"/>
                <w:szCs w:val="20"/>
              </w:rPr>
              <w:t>PROGRESS</w:t>
            </w:r>
            <w:r w:rsidR="004D54D9" w:rsidRPr="000B0249">
              <w:rPr>
                <w:rFonts w:asciiTheme="minorHAnsi" w:hAnsiTheme="minorHAnsi" w:cstheme="minorHAnsi"/>
                <w:b/>
                <w:bCs/>
                <w:color w:val="FFFFFF" w:themeColor="background1"/>
                <w:sz w:val="20"/>
                <w:szCs w:val="20"/>
              </w:rPr>
              <w:t xml:space="preserve"> </w:t>
            </w:r>
            <w:r w:rsidRPr="000B0249">
              <w:rPr>
                <w:rFonts w:asciiTheme="minorHAnsi" w:hAnsiTheme="minorHAnsi" w:cstheme="minorHAnsi"/>
                <w:b/>
                <w:bCs/>
                <w:color w:val="FFFFFF" w:themeColor="background1"/>
                <w:sz w:val="20"/>
                <w:szCs w:val="20"/>
              </w:rPr>
              <w:t>RATING</w:t>
            </w:r>
            <w:r w:rsidR="006C48A8" w:rsidRPr="000B0249">
              <w:rPr>
                <w:rStyle w:val="FootnoteReference"/>
                <w:rFonts w:asciiTheme="minorHAnsi" w:hAnsiTheme="minorHAnsi" w:cstheme="minorHAnsi"/>
                <w:b/>
                <w:bCs/>
                <w:color w:val="FFFFFF" w:themeColor="background1"/>
                <w:sz w:val="20"/>
                <w:szCs w:val="20"/>
              </w:rPr>
              <w:footnoteReference w:id="8"/>
            </w:r>
          </w:p>
        </w:tc>
        <w:tc>
          <w:tcPr>
            <w:tcW w:w="3685" w:type="dxa"/>
            <w:shd w:val="clear" w:color="auto" w:fill="808080" w:themeFill="background1" w:themeFillShade="80"/>
            <w:vAlign w:val="center"/>
            <w:hideMark/>
          </w:tcPr>
          <w:p w14:paraId="699EA194" w14:textId="77777777" w:rsidR="004D54D9" w:rsidRPr="000B0249" w:rsidRDefault="004D54D9" w:rsidP="00D50B91">
            <w:pPr>
              <w:jc w:val="center"/>
              <w:rPr>
                <w:rFonts w:asciiTheme="minorHAnsi" w:hAnsiTheme="minorHAnsi" w:cstheme="minorHAnsi"/>
                <w:b/>
                <w:bCs/>
                <w:color w:val="FFFFFF"/>
                <w:sz w:val="20"/>
                <w:szCs w:val="20"/>
              </w:rPr>
            </w:pPr>
            <w:r w:rsidRPr="000B0249">
              <w:rPr>
                <w:rFonts w:asciiTheme="minorHAnsi" w:hAnsiTheme="minorHAnsi" w:cstheme="minorHAnsi"/>
                <w:b/>
                <w:bCs/>
                <w:color w:val="FFFFFF" w:themeColor="background1"/>
                <w:sz w:val="20"/>
                <w:szCs w:val="20"/>
              </w:rPr>
              <w:t>COMMENTS/JUSTIFICATION</w:t>
            </w:r>
          </w:p>
        </w:tc>
      </w:tr>
      <w:tr w:rsidR="003C3636" w:rsidRPr="00706051" w14:paraId="38F6973E" w14:textId="77777777" w:rsidTr="00C748BE">
        <w:trPr>
          <w:trHeight w:val="300"/>
        </w:trPr>
        <w:tc>
          <w:tcPr>
            <w:tcW w:w="14390" w:type="dxa"/>
            <w:gridSpan w:val="6"/>
            <w:shd w:val="clear" w:color="auto" w:fill="BFBFBF" w:themeFill="background1" w:themeFillShade="BF"/>
            <w:vAlign w:val="center"/>
          </w:tcPr>
          <w:p w14:paraId="0C3DC68C" w14:textId="54401B80" w:rsidR="003C3636" w:rsidRPr="000B0249" w:rsidRDefault="003C3636" w:rsidP="00EB2FAB">
            <w:pPr>
              <w:rPr>
                <w:rFonts w:asciiTheme="minorHAnsi" w:hAnsiTheme="minorHAnsi" w:cstheme="minorHAnsi"/>
                <w:b/>
                <w:bCs/>
                <w:sz w:val="20"/>
                <w:szCs w:val="20"/>
              </w:rPr>
            </w:pPr>
            <w:r w:rsidRPr="000B0249">
              <w:rPr>
                <w:rFonts w:asciiTheme="minorHAnsi" w:hAnsiTheme="minorHAnsi" w:cstheme="minorHAnsi"/>
                <w:b/>
                <w:bCs/>
                <w:sz w:val="20"/>
                <w:szCs w:val="20"/>
              </w:rPr>
              <w:t>ACCOUNTABILITY AND GRIEVANCE MECHANISM</w:t>
            </w:r>
          </w:p>
        </w:tc>
      </w:tr>
      <w:tr w:rsidR="002A6D91" w:rsidRPr="00706051" w14:paraId="6236FE53" w14:textId="77777777" w:rsidTr="008D2CB2">
        <w:trPr>
          <w:trHeight w:val="300"/>
        </w:trPr>
        <w:tc>
          <w:tcPr>
            <w:tcW w:w="3447" w:type="dxa"/>
            <w:vAlign w:val="center"/>
          </w:tcPr>
          <w:p w14:paraId="10643A86" w14:textId="72EE72D2" w:rsidR="00F910BE" w:rsidRPr="00706051" w:rsidRDefault="00666E45" w:rsidP="008D2CB2">
            <w:pPr>
              <w:pStyle w:val="ListParagraph"/>
              <w:numPr>
                <w:ilvl w:val="0"/>
                <w:numId w:val="68"/>
              </w:numPr>
              <w:rPr>
                <w:b/>
              </w:rPr>
            </w:pPr>
            <w:r w:rsidRPr="0085215F">
              <w:rPr>
                <w:rFonts w:cstheme="minorHAnsi"/>
                <w:sz w:val="20"/>
                <w:szCs w:val="20"/>
              </w:rPr>
              <w:t>Number of times the Accountability and Grievance Mechanism is communicated/disseminated to stakeholders</w:t>
            </w:r>
          </w:p>
        </w:tc>
        <w:tc>
          <w:tcPr>
            <w:tcW w:w="1503" w:type="dxa"/>
            <w:vAlign w:val="center"/>
          </w:tcPr>
          <w:p w14:paraId="7025EA1D" w14:textId="5161B8EB" w:rsidR="00F910BE" w:rsidRPr="000B0249" w:rsidRDefault="58B4D7DB" w:rsidP="008979A7">
            <w:pPr>
              <w:jc w:val="center"/>
              <w:rPr>
                <w:rFonts w:asciiTheme="minorHAnsi" w:hAnsiTheme="minorHAnsi" w:cstheme="minorHAnsi"/>
                <w:sz w:val="20"/>
                <w:szCs w:val="20"/>
              </w:rPr>
            </w:pPr>
            <w:r w:rsidRPr="000B0249">
              <w:rPr>
                <w:rFonts w:asciiTheme="minorHAnsi" w:hAnsiTheme="minorHAnsi" w:cstheme="minorHAnsi"/>
                <w:sz w:val="20"/>
                <w:szCs w:val="20"/>
              </w:rPr>
              <w:t xml:space="preserve"> </w:t>
            </w:r>
            <w:r w:rsidR="00280209" w:rsidRPr="000B0249">
              <w:rPr>
                <w:rFonts w:asciiTheme="minorHAnsi" w:hAnsiTheme="minorHAnsi" w:cstheme="minorHAnsi"/>
                <w:sz w:val="20"/>
                <w:szCs w:val="20"/>
              </w:rPr>
              <w:t>87</w:t>
            </w:r>
          </w:p>
        </w:tc>
        <w:tc>
          <w:tcPr>
            <w:tcW w:w="2725" w:type="dxa"/>
            <w:vAlign w:val="center"/>
          </w:tcPr>
          <w:p w14:paraId="799346A7" w14:textId="7DCBE612" w:rsidR="00F910BE" w:rsidRPr="008D2CB2" w:rsidRDefault="77491F10" w:rsidP="008D2CB2">
            <w:pPr>
              <w:spacing w:line="259" w:lineRule="auto"/>
              <w:jc w:val="center"/>
              <w:rPr>
                <w:rFonts w:asciiTheme="minorHAnsi" w:hAnsiTheme="minorHAnsi" w:cstheme="minorHAnsi"/>
                <w:sz w:val="20"/>
                <w:szCs w:val="20"/>
              </w:rPr>
            </w:pPr>
            <w:r w:rsidRPr="000B0249">
              <w:rPr>
                <w:rFonts w:asciiTheme="minorHAnsi" w:hAnsiTheme="minorHAnsi" w:cstheme="minorHAnsi"/>
                <w:sz w:val="20"/>
                <w:szCs w:val="20"/>
              </w:rPr>
              <w:t>4</w:t>
            </w:r>
          </w:p>
        </w:tc>
        <w:tc>
          <w:tcPr>
            <w:tcW w:w="1497" w:type="dxa"/>
          </w:tcPr>
          <w:p w14:paraId="5DD39D6E" w14:textId="77777777" w:rsidR="00B23D9C" w:rsidRPr="000B0249" w:rsidRDefault="00B23D9C" w:rsidP="007E4D8E">
            <w:pPr>
              <w:jc w:val="center"/>
              <w:rPr>
                <w:rFonts w:asciiTheme="minorHAnsi" w:hAnsiTheme="minorHAnsi" w:cstheme="minorHAnsi"/>
                <w:sz w:val="20"/>
                <w:szCs w:val="20"/>
              </w:rPr>
            </w:pPr>
          </w:p>
          <w:p w14:paraId="67FA618B" w14:textId="77777777" w:rsidR="00B23D9C" w:rsidRPr="000B0249" w:rsidRDefault="00B23D9C" w:rsidP="007E4D8E">
            <w:pPr>
              <w:jc w:val="center"/>
              <w:rPr>
                <w:rFonts w:asciiTheme="minorHAnsi" w:hAnsiTheme="minorHAnsi" w:cstheme="minorHAnsi"/>
                <w:sz w:val="20"/>
                <w:szCs w:val="20"/>
              </w:rPr>
            </w:pPr>
          </w:p>
          <w:p w14:paraId="20D4FA45" w14:textId="77777777" w:rsidR="00B23D9C" w:rsidRPr="000B0249" w:rsidRDefault="00B23D9C" w:rsidP="007E4D8E">
            <w:pPr>
              <w:jc w:val="center"/>
              <w:rPr>
                <w:rFonts w:asciiTheme="minorHAnsi" w:hAnsiTheme="minorHAnsi" w:cstheme="minorHAnsi"/>
                <w:sz w:val="20"/>
                <w:szCs w:val="20"/>
              </w:rPr>
            </w:pPr>
          </w:p>
          <w:p w14:paraId="2EFD43DF" w14:textId="77777777" w:rsidR="00490328" w:rsidRDefault="00490328" w:rsidP="007E4D8E">
            <w:pPr>
              <w:jc w:val="center"/>
              <w:rPr>
                <w:rFonts w:asciiTheme="minorHAnsi" w:hAnsiTheme="minorHAnsi" w:cstheme="minorHAnsi"/>
                <w:sz w:val="20"/>
                <w:szCs w:val="20"/>
              </w:rPr>
            </w:pPr>
          </w:p>
          <w:p w14:paraId="35566C84" w14:textId="77777777" w:rsidR="00490328" w:rsidRDefault="00490328" w:rsidP="007E4D8E">
            <w:pPr>
              <w:jc w:val="center"/>
              <w:rPr>
                <w:rFonts w:asciiTheme="minorHAnsi" w:hAnsiTheme="minorHAnsi" w:cstheme="minorHAnsi"/>
                <w:sz w:val="20"/>
                <w:szCs w:val="20"/>
              </w:rPr>
            </w:pPr>
          </w:p>
          <w:p w14:paraId="220A7912" w14:textId="702F9376" w:rsidR="00F910BE" w:rsidRPr="000B0249" w:rsidRDefault="00280209" w:rsidP="007E4D8E">
            <w:pPr>
              <w:jc w:val="center"/>
              <w:rPr>
                <w:rFonts w:asciiTheme="minorHAnsi" w:hAnsiTheme="minorHAnsi" w:cstheme="minorHAnsi"/>
                <w:sz w:val="20"/>
                <w:szCs w:val="20"/>
              </w:rPr>
            </w:pPr>
            <w:r w:rsidRPr="000B0249">
              <w:rPr>
                <w:rFonts w:asciiTheme="minorHAnsi" w:hAnsiTheme="minorHAnsi" w:cstheme="minorHAnsi"/>
                <w:sz w:val="20"/>
                <w:szCs w:val="20"/>
              </w:rPr>
              <w:t>04</w:t>
            </w:r>
          </w:p>
        </w:tc>
        <w:tc>
          <w:tcPr>
            <w:tcW w:w="1533" w:type="dxa"/>
            <w:vAlign w:val="center"/>
          </w:tcPr>
          <w:p w14:paraId="06D35985" w14:textId="24F362B1" w:rsidR="00F910BE" w:rsidRPr="000B0249" w:rsidRDefault="00280209" w:rsidP="007E4D8E">
            <w:pPr>
              <w:jc w:val="center"/>
              <w:rPr>
                <w:rFonts w:asciiTheme="minorHAnsi" w:hAnsiTheme="minorHAnsi" w:cstheme="minorHAnsi"/>
                <w:sz w:val="20"/>
                <w:szCs w:val="20"/>
              </w:rPr>
            </w:pPr>
            <w:r w:rsidRPr="000B0249">
              <w:rPr>
                <w:rFonts w:asciiTheme="minorHAnsi" w:hAnsiTheme="minorHAnsi" w:cstheme="minorHAnsi"/>
                <w:sz w:val="20"/>
                <w:szCs w:val="20"/>
              </w:rPr>
              <w:t>IS</w:t>
            </w:r>
          </w:p>
        </w:tc>
        <w:tc>
          <w:tcPr>
            <w:tcW w:w="3685" w:type="dxa"/>
            <w:vAlign w:val="center"/>
          </w:tcPr>
          <w:p w14:paraId="751DFCB5" w14:textId="3935FE42" w:rsidR="002D0B0C" w:rsidRPr="000B0249" w:rsidRDefault="002D0B0C" w:rsidP="008D2CB2">
            <w:pPr>
              <w:jc w:val="both"/>
              <w:rPr>
                <w:rFonts w:asciiTheme="minorHAnsi" w:hAnsiTheme="minorHAnsi" w:cstheme="minorHAnsi"/>
                <w:sz w:val="20"/>
                <w:szCs w:val="20"/>
              </w:rPr>
            </w:pPr>
            <w:r w:rsidRPr="000B0249">
              <w:rPr>
                <w:rFonts w:asciiTheme="minorHAnsi" w:hAnsiTheme="minorHAnsi" w:cstheme="minorHAnsi"/>
                <w:sz w:val="20"/>
                <w:szCs w:val="20"/>
              </w:rPr>
              <w:t xml:space="preserve">The </w:t>
            </w:r>
            <w:r w:rsidR="0068794D" w:rsidRPr="000B0249">
              <w:rPr>
                <w:rFonts w:asciiTheme="minorHAnsi" w:hAnsiTheme="minorHAnsi" w:cstheme="minorHAnsi"/>
                <w:sz w:val="20"/>
                <w:szCs w:val="20"/>
              </w:rPr>
              <w:t xml:space="preserve">project </w:t>
            </w:r>
            <w:r w:rsidRPr="000B0249">
              <w:rPr>
                <w:rFonts w:asciiTheme="minorHAnsi" w:hAnsiTheme="minorHAnsi" w:cstheme="minorHAnsi"/>
                <w:sz w:val="20"/>
                <w:szCs w:val="20"/>
              </w:rPr>
              <w:t xml:space="preserve">AGM </w:t>
            </w:r>
            <w:r w:rsidR="00364DBE" w:rsidRPr="000B0249">
              <w:rPr>
                <w:rFonts w:asciiTheme="minorHAnsi" w:hAnsiTheme="minorHAnsi" w:cstheme="minorHAnsi"/>
                <w:sz w:val="20"/>
                <w:szCs w:val="20"/>
              </w:rPr>
              <w:t>star</w:t>
            </w:r>
            <w:r w:rsidR="00977F27" w:rsidRPr="000B0249">
              <w:rPr>
                <w:rFonts w:asciiTheme="minorHAnsi" w:hAnsiTheme="minorHAnsi" w:cstheme="minorHAnsi"/>
                <w:sz w:val="20"/>
                <w:szCs w:val="20"/>
              </w:rPr>
              <w:t>ted to be widely disseminated</w:t>
            </w:r>
            <w:r w:rsidR="0068794D" w:rsidRPr="000B0249">
              <w:rPr>
                <w:rFonts w:asciiTheme="minorHAnsi" w:hAnsiTheme="minorHAnsi" w:cstheme="minorHAnsi"/>
                <w:sz w:val="20"/>
                <w:szCs w:val="20"/>
              </w:rPr>
              <w:t xml:space="preserve">, following the </w:t>
            </w:r>
            <w:r w:rsidR="00977F27" w:rsidRPr="000B0249">
              <w:rPr>
                <w:rFonts w:asciiTheme="minorHAnsi" w:hAnsiTheme="minorHAnsi" w:cstheme="minorHAnsi"/>
                <w:sz w:val="20"/>
                <w:szCs w:val="20"/>
              </w:rPr>
              <w:t>launch of the project</w:t>
            </w:r>
            <w:r w:rsidR="0068794D" w:rsidRPr="000B0249">
              <w:rPr>
                <w:rFonts w:asciiTheme="minorHAnsi" w:hAnsiTheme="minorHAnsi" w:cstheme="minorHAnsi"/>
                <w:sz w:val="20"/>
                <w:szCs w:val="20"/>
              </w:rPr>
              <w:t xml:space="preserve"> </w:t>
            </w:r>
            <w:r w:rsidR="000B0249">
              <w:rPr>
                <w:rFonts w:asciiTheme="minorHAnsi" w:hAnsiTheme="minorHAnsi" w:cstheme="minorHAnsi"/>
                <w:sz w:val="20"/>
                <w:szCs w:val="20"/>
              </w:rPr>
              <w:t>on</w:t>
            </w:r>
            <w:r w:rsidR="000B0249" w:rsidRPr="000B0249">
              <w:rPr>
                <w:rFonts w:asciiTheme="minorHAnsi" w:hAnsiTheme="minorHAnsi" w:cstheme="minorHAnsi"/>
                <w:sz w:val="20"/>
                <w:szCs w:val="20"/>
              </w:rPr>
              <w:t xml:space="preserve"> </w:t>
            </w:r>
            <w:r w:rsidR="00977F27" w:rsidRPr="000B0249">
              <w:rPr>
                <w:rFonts w:asciiTheme="minorHAnsi" w:hAnsiTheme="minorHAnsi" w:cstheme="minorHAnsi"/>
                <w:sz w:val="20"/>
                <w:szCs w:val="20"/>
              </w:rPr>
              <w:t xml:space="preserve">March </w:t>
            </w:r>
            <w:r w:rsidR="0068794D" w:rsidRPr="000B0249">
              <w:rPr>
                <w:rFonts w:asciiTheme="minorHAnsi" w:hAnsiTheme="minorHAnsi" w:cstheme="minorHAnsi"/>
                <w:sz w:val="20"/>
                <w:szCs w:val="20"/>
              </w:rPr>
              <w:t>25</w:t>
            </w:r>
            <w:r w:rsidR="0068794D" w:rsidRPr="000B0249">
              <w:rPr>
                <w:rFonts w:asciiTheme="minorHAnsi" w:hAnsiTheme="minorHAnsi" w:cstheme="minorHAnsi"/>
                <w:sz w:val="20"/>
                <w:szCs w:val="20"/>
                <w:vertAlign w:val="superscript"/>
              </w:rPr>
              <w:t>th</w:t>
            </w:r>
            <w:r w:rsidR="0068794D" w:rsidRPr="000B0249">
              <w:rPr>
                <w:rFonts w:asciiTheme="minorHAnsi" w:hAnsiTheme="minorHAnsi" w:cstheme="minorHAnsi"/>
                <w:sz w:val="20"/>
                <w:szCs w:val="20"/>
              </w:rPr>
              <w:t>, 2025</w:t>
            </w:r>
            <w:r w:rsidRPr="000B0249">
              <w:rPr>
                <w:rFonts w:asciiTheme="minorHAnsi" w:hAnsiTheme="minorHAnsi" w:cstheme="minorHAnsi"/>
                <w:sz w:val="20"/>
                <w:szCs w:val="20"/>
              </w:rPr>
              <w:t>.</w:t>
            </w:r>
            <w:r w:rsidR="00BE66BD" w:rsidRPr="000B0249">
              <w:rPr>
                <w:rFonts w:asciiTheme="minorHAnsi" w:hAnsiTheme="minorHAnsi" w:cstheme="minorHAnsi"/>
                <w:sz w:val="20"/>
                <w:szCs w:val="20"/>
              </w:rPr>
              <w:t xml:space="preserve"> The project and its executing agencies will continue </w:t>
            </w:r>
            <w:r w:rsidR="000B0249">
              <w:rPr>
                <w:rFonts w:asciiTheme="minorHAnsi" w:hAnsiTheme="minorHAnsi" w:cstheme="minorHAnsi"/>
                <w:sz w:val="20"/>
                <w:szCs w:val="20"/>
              </w:rPr>
              <w:t>to disseminate</w:t>
            </w:r>
            <w:r w:rsidR="000B0249" w:rsidRPr="000B0249">
              <w:rPr>
                <w:rFonts w:asciiTheme="minorHAnsi" w:hAnsiTheme="minorHAnsi" w:cstheme="minorHAnsi"/>
                <w:sz w:val="20"/>
                <w:szCs w:val="20"/>
              </w:rPr>
              <w:t xml:space="preserve"> </w:t>
            </w:r>
            <w:r w:rsidR="0068794D" w:rsidRPr="000B0249">
              <w:rPr>
                <w:rFonts w:asciiTheme="minorHAnsi" w:hAnsiTheme="minorHAnsi" w:cstheme="minorHAnsi"/>
                <w:sz w:val="20"/>
                <w:szCs w:val="20"/>
              </w:rPr>
              <w:t>it</w:t>
            </w:r>
            <w:r w:rsidR="00A420D9" w:rsidRPr="000B0249">
              <w:rPr>
                <w:rFonts w:asciiTheme="minorHAnsi" w:hAnsiTheme="minorHAnsi" w:cstheme="minorHAnsi"/>
                <w:sz w:val="20"/>
                <w:szCs w:val="20"/>
              </w:rPr>
              <w:t xml:space="preserve">, </w:t>
            </w:r>
            <w:r w:rsidR="00364DBE" w:rsidRPr="000B0249">
              <w:rPr>
                <w:rFonts w:asciiTheme="minorHAnsi" w:hAnsiTheme="minorHAnsi" w:cstheme="minorHAnsi"/>
                <w:sz w:val="20"/>
                <w:szCs w:val="20"/>
              </w:rPr>
              <w:t>FY26</w:t>
            </w:r>
            <w:r w:rsidR="00A420D9" w:rsidRPr="000B0249">
              <w:rPr>
                <w:rFonts w:asciiTheme="minorHAnsi" w:hAnsiTheme="minorHAnsi" w:cstheme="minorHAnsi"/>
                <w:sz w:val="20"/>
                <w:szCs w:val="20"/>
              </w:rPr>
              <w:t xml:space="preserve"> and onward</w:t>
            </w:r>
            <w:r w:rsidR="00364DBE" w:rsidRPr="000B0249">
              <w:rPr>
                <w:rFonts w:asciiTheme="minorHAnsi" w:hAnsiTheme="minorHAnsi" w:cstheme="minorHAnsi"/>
                <w:sz w:val="20"/>
                <w:szCs w:val="20"/>
              </w:rPr>
              <w:t xml:space="preserve">. </w:t>
            </w:r>
            <w:r w:rsidR="620D4E66" w:rsidRPr="000B0249">
              <w:rPr>
                <w:rFonts w:asciiTheme="minorHAnsi" w:hAnsiTheme="minorHAnsi" w:cstheme="minorHAnsi"/>
                <w:sz w:val="20"/>
                <w:szCs w:val="20"/>
              </w:rPr>
              <w:t>The</w:t>
            </w:r>
            <w:r w:rsidR="431E3057" w:rsidRPr="000B0249">
              <w:rPr>
                <w:rFonts w:asciiTheme="minorHAnsi" w:hAnsiTheme="minorHAnsi" w:cstheme="minorHAnsi"/>
                <w:sz w:val="20"/>
                <w:szCs w:val="20"/>
              </w:rPr>
              <w:t xml:space="preserve"> project </w:t>
            </w:r>
            <w:r w:rsidR="620D4E66" w:rsidRPr="000B0249">
              <w:rPr>
                <w:rFonts w:asciiTheme="minorHAnsi" w:hAnsiTheme="minorHAnsi" w:cstheme="minorHAnsi"/>
                <w:sz w:val="20"/>
                <w:szCs w:val="20"/>
              </w:rPr>
              <w:t xml:space="preserve"> AGM was </w:t>
            </w:r>
            <w:r w:rsidR="5E001D38" w:rsidRPr="000B0249">
              <w:rPr>
                <w:rFonts w:asciiTheme="minorHAnsi" w:hAnsiTheme="minorHAnsi" w:cstheme="minorHAnsi"/>
                <w:sz w:val="20"/>
                <w:szCs w:val="20"/>
              </w:rPr>
              <w:t>disseminated</w:t>
            </w:r>
            <w:r w:rsidR="620D4E66" w:rsidRPr="000B0249">
              <w:rPr>
                <w:rFonts w:asciiTheme="minorHAnsi" w:hAnsiTheme="minorHAnsi" w:cstheme="minorHAnsi"/>
                <w:sz w:val="20"/>
                <w:szCs w:val="20"/>
              </w:rPr>
              <w:t xml:space="preserve">  4 times before the en</w:t>
            </w:r>
            <w:r w:rsidR="68E3335B" w:rsidRPr="000B0249">
              <w:rPr>
                <w:rFonts w:asciiTheme="minorHAnsi" w:hAnsiTheme="minorHAnsi" w:cstheme="minorHAnsi"/>
                <w:sz w:val="20"/>
                <w:szCs w:val="20"/>
              </w:rPr>
              <w:t xml:space="preserve">d of the </w:t>
            </w:r>
            <w:r w:rsidR="521C7509" w:rsidRPr="000B0249">
              <w:rPr>
                <w:rFonts w:asciiTheme="minorHAnsi" w:hAnsiTheme="minorHAnsi" w:cstheme="minorHAnsi"/>
                <w:sz w:val="20"/>
                <w:szCs w:val="20"/>
              </w:rPr>
              <w:t xml:space="preserve">fiscal </w:t>
            </w:r>
            <w:r w:rsidR="68E3335B" w:rsidRPr="000B0249">
              <w:rPr>
                <w:rFonts w:asciiTheme="minorHAnsi" w:hAnsiTheme="minorHAnsi" w:cstheme="minorHAnsi"/>
                <w:sz w:val="20"/>
                <w:szCs w:val="20"/>
              </w:rPr>
              <w:t>year.</w:t>
            </w:r>
            <w:r w:rsidR="70007C67" w:rsidRPr="000B0249">
              <w:rPr>
                <w:rFonts w:asciiTheme="minorHAnsi" w:hAnsiTheme="minorHAnsi" w:cstheme="minorHAnsi"/>
                <w:sz w:val="20"/>
                <w:szCs w:val="20"/>
              </w:rPr>
              <w:t xml:space="preserve"> The low achievement rate is due to the late launching of the</w:t>
            </w:r>
            <w:r w:rsidR="00F15DAE" w:rsidRPr="000B0249">
              <w:rPr>
                <w:rFonts w:asciiTheme="minorHAnsi" w:hAnsiTheme="minorHAnsi" w:cstheme="minorHAnsi"/>
                <w:sz w:val="20"/>
                <w:szCs w:val="20"/>
              </w:rPr>
              <w:t xml:space="preserve"> </w:t>
            </w:r>
            <w:r w:rsidR="70007C67" w:rsidRPr="000B0249">
              <w:rPr>
                <w:rFonts w:asciiTheme="minorHAnsi" w:hAnsiTheme="minorHAnsi" w:cstheme="minorHAnsi"/>
                <w:sz w:val="20"/>
                <w:szCs w:val="20"/>
              </w:rPr>
              <w:t xml:space="preserve">project and the </w:t>
            </w:r>
            <w:r w:rsidR="00132B9E" w:rsidRPr="000B0249">
              <w:rPr>
                <w:rFonts w:asciiTheme="minorHAnsi" w:hAnsiTheme="minorHAnsi" w:cstheme="minorHAnsi"/>
                <w:sz w:val="20"/>
                <w:szCs w:val="20"/>
              </w:rPr>
              <w:t xml:space="preserve">delayed </w:t>
            </w:r>
            <w:r w:rsidR="70007C67" w:rsidRPr="000B0249">
              <w:rPr>
                <w:rFonts w:asciiTheme="minorHAnsi" w:hAnsiTheme="minorHAnsi" w:cstheme="minorHAnsi"/>
                <w:sz w:val="20"/>
                <w:szCs w:val="20"/>
              </w:rPr>
              <w:t>review and approval of the safeguards documents</w:t>
            </w:r>
            <w:r w:rsidR="000B0249">
              <w:rPr>
                <w:rFonts w:asciiTheme="minorHAnsi" w:hAnsiTheme="minorHAnsi" w:cstheme="minorHAnsi"/>
                <w:sz w:val="20"/>
                <w:szCs w:val="20"/>
              </w:rPr>
              <w:t>,</w:t>
            </w:r>
            <w:r w:rsidR="70007C67" w:rsidRPr="000B0249">
              <w:rPr>
                <w:rFonts w:asciiTheme="minorHAnsi" w:hAnsiTheme="minorHAnsi" w:cstheme="minorHAnsi"/>
                <w:sz w:val="20"/>
                <w:szCs w:val="20"/>
              </w:rPr>
              <w:t xml:space="preserve"> which </w:t>
            </w:r>
            <w:r w:rsidR="000B0249">
              <w:rPr>
                <w:rFonts w:asciiTheme="minorHAnsi" w:hAnsiTheme="minorHAnsi" w:cstheme="minorHAnsi"/>
                <w:sz w:val="20"/>
                <w:szCs w:val="20"/>
              </w:rPr>
              <w:t>include</w:t>
            </w:r>
            <w:r w:rsidR="70007C67" w:rsidRPr="000B0249">
              <w:rPr>
                <w:rFonts w:asciiTheme="minorHAnsi" w:hAnsiTheme="minorHAnsi" w:cstheme="minorHAnsi"/>
                <w:sz w:val="20"/>
                <w:szCs w:val="20"/>
              </w:rPr>
              <w:t xml:space="preserve"> the AGM.</w:t>
            </w:r>
          </w:p>
        </w:tc>
      </w:tr>
      <w:tr w:rsidR="002A6D91" w:rsidRPr="00706051" w14:paraId="7D68E1EF" w14:textId="77777777" w:rsidTr="008D2CB2">
        <w:trPr>
          <w:trHeight w:val="300"/>
        </w:trPr>
        <w:tc>
          <w:tcPr>
            <w:tcW w:w="3447" w:type="dxa"/>
            <w:vAlign w:val="center"/>
          </w:tcPr>
          <w:p w14:paraId="0FB8C19F" w14:textId="288E1F38" w:rsidR="00F910BE" w:rsidRPr="000B0249" w:rsidRDefault="00F910BE" w:rsidP="008D2CB2">
            <w:pPr>
              <w:pStyle w:val="NoSpacing"/>
              <w:numPr>
                <w:ilvl w:val="0"/>
                <w:numId w:val="68"/>
              </w:numPr>
              <w:rPr>
                <w:rFonts w:cstheme="minorHAnsi"/>
                <w:sz w:val="20"/>
                <w:szCs w:val="20"/>
              </w:rPr>
            </w:pPr>
            <w:r w:rsidRPr="000B0249">
              <w:rPr>
                <w:rFonts w:cstheme="minorHAnsi"/>
                <w:sz w:val="20"/>
                <w:szCs w:val="20"/>
              </w:rPr>
              <w:t>Percentage of conflict and complaint cases reported to the project’s Accountability and Grievance Mechanism that have been resolved</w:t>
            </w:r>
          </w:p>
        </w:tc>
        <w:tc>
          <w:tcPr>
            <w:tcW w:w="1503" w:type="dxa"/>
            <w:vAlign w:val="center"/>
          </w:tcPr>
          <w:p w14:paraId="3DE8A9DC" w14:textId="48745F00" w:rsidR="00F910BE" w:rsidRPr="000B0249" w:rsidRDefault="18DA6413" w:rsidP="008979A7">
            <w:pPr>
              <w:jc w:val="center"/>
              <w:rPr>
                <w:rFonts w:asciiTheme="minorHAnsi" w:hAnsiTheme="minorHAnsi" w:cstheme="minorHAnsi"/>
                <w:sz w:val="20"/>
                <w:szCs w:val="20"/>
              </w:rPr>
            </w:pPr>
            <w:r w:rsidRPr="000B0249">
              <w:rPr>
                <w:rFonts w:asciiTheme="minorHAnsi" w:hAnsiTheme="minorHAnsi" w:cstheme="minorHAnsi"/>
                <w:sz w:val="20"/>
                <w:szCs w:val="20"/>
              </w:rPr>
              <w:t>100</w:t>
            </w:r>
            <w:r w:rsidR="00F910BE" w:rsidRPr="000B0249">
              <w:rPr>
                <w:rFonts w:asciiTheme="minorHAnsi" w:hAnsiTheme="minorHAnsi" w:cstheme="minorHAnsi"/>
                <w:sz w:val="20"/>
                <w:szCs w:val="20"/>
              </w:rPr>
              <w:t>%</w:t>
            </w:r>
          </w:p>
        </w:tc>
        <w:tc>
          <w:tcPr>
            <w:tcW w:w="2725" w:type="dxa"/>
            <w:vAlign w:val="center"/>
          </w:tcPr>
          <w:p w14:paraId="21C92022" w14:textId="7D6A6AF3" w:rsidR="00F910BE" w:rsidRPr="000B0249" w:rsidRDefault="56786E6A" w:rsidP="008D2CB2">
            <w:pPr>
              <w:jc w:val="center"/>
              <w:rPr>
                <w:rFonts w:asciiTheme="minorHAnsi" w:hAnsiTheme="minorHAnsi" w:cstheme="minorHAnsi"/>
                <w:sz w:val="20"/>
                <w:szCs w:val="20"/>
              </w:rPr>
            </w:pPr>
            <w:r w:rsidRPr="000B0249">
              <w:rPr>
                <w:rFonts w:asciiTheme="minorHAnsi" w:hAnsiTheme="minorHAnsi" w:cstheme="minorHAnsi"/>
                <w:sz w:val="20"/>
                <w:szCs w:val="20"/>
              </w:rPr>
              <w:t>6</w:t>
            </w:r>
            <w:r w:rsidR="5EF03C4A" w:rsidRPr="000B0249">
              <w:rPr>
                <w:rFonts w:asciiTheme="minorHAnsi" w:hAnsiTheme="minorHAnsi" w:cstheme="minorHAnsi"/>
                <w:sz w:val="20"/>
                <w:szCs w:val="20"/>
              </w:rPr>
              <w:t>9</w:t>
            </w:r>
            <w:r w:rsidRPr="000B0249">
              <w:rPr>
                <w:rFonts w:asciiTheme="minorHAnsi" w:hAnsiTheme="minorHAnsi" w:cstheme="minorHAnsi"/>
                <w:sz w:val="20"/>
                <w:szCs w:val="20"/>
              </w:rPr>
              <w:t>%</w:t>
            </w:r>
          </w:p>
        </w:tc>
        <w:tc>
          <w:tcPr>
            <w:tcW w:w="1497" w:type="dxa"/>
          </w:tcPr>
          <w:p w14:paraId="627B9E3C" w14:textId="538E0101" w:rsidR="5DC95A9E" w:rsidRPr="000B0249" w:rsidRDefault="5DC95A9E" w:rsidP="3DB80F55">
            <w:pPr>
              <w:jc w:val="center"/>
              <w:rPr>
                <w:rFonts w:asciiTheme="minorHAnsi" w:hAnsiTheme="minorHAnsi" w:cstheme="minorHAnsi"/>
                <w:sz w:val="20"/>
                <w:szCs w:val="20"/>
              </w:rPr>
            </w:pPr>
          </w:p>
          <w:p w14:paraId="40087305" w14:textId="2EECFFAC" w:rsidR="5DC95A9E" w:rsidRPr="000B0249" w:rsidRDefault="5DC95A9E" w:rsidP="3DB80F55">
            <w:pPr>
              <w:jc w:val="center"/>
              <w:rPr>
                <w:rFonts w:asciiTheme="minorHAnsi" w:hAnsiTheme="minorHAnsi" w:cstheme="minorHAnsi"/>
                <w:sz w:val="20"/>
                <w:szCs w:val="20"/>
              </w:rPr>
            </w:pPr>
          </w:p>
          <w:p w14:paraId="5A90134F" w14:textId="45F5D703" w:rsidR="5DC95A9E" w:rsidRPr="000B0249" w:rsidRDefault="5DC95A9E" w:rsidP="3DB80F55">
            <w:pPr>
              <w:jc w:val="center"/>
              <w:rPr>
                <w:rFonts w:asciiTheme="minorHAnsi" w:hAnsiTheme="minorHAnsi" w:cstheme="minorHAnsi"/>
                <w:sz w:val="20"/>
                <w:szCs w:val="20"/>
              </w:rPr>
            </w:pPr>
          </w:p>
          <w:p w14:paraId="4DFD69AF" w14:textId="736F86EB" w:rsidR="5DC95A9E" w:rsidRPr="000B0249" w:rsidRDefault="5DC95A9E" w:rsidP="3DB80F55">
            <w:pPr>
              <w:jc w:val="center"/>
              <w:rPr>
                <w:rFonts w:asciiTheme="minorHAnsi" w:hAnsiTheme="minorHAnsi" w:cstheme="minorHAnsi"/>
                <w:sz w:val="20"/>
                <w:szCs w:val="20"/>
              </w:rPr>
            </w:pPr>
          </w:p>
          <w:p w14:paraId="797C100F" w14:textId="77777777" w:rsidR="00490328" w:rsidRDefault="00490328" w:rsidP="5DC95A9E">
            <w:pPr>
              <w:jc w:val="center"/>
              <w:rPr>
                <w:rFonts w:asciiTheme="minorHAnsi" w:hAnsiTheme="minorHAnsi" w:cstheme="minorHAnsi"/>
                <w:sz w:val="20"/>
                <w:szCs w:val="20"/>
              </w:rPr>
            </w:pPr>
          </w:p>
          <w:p w14:paraId="324FC14B" w14:textId="2B665D83" w:rsidR="5DC95A9E" w:rsidRPr="000B0249" w:rsidRDefault="7FE67A44" w:rsidP="5DC95A9E">
            <w:pPr>
              <w:jc w:val="center"/>
              <w:rPr>
                <w:rFonts w:asciiTheme="minorHAnsi" w:hAnsiTheme="minorHAnsi" w:cstheme="minorHAnsi"/>
                <w:sz w:val="20"/>
                <w:szCs w:val="20"/>
              </w:rPr>
            </w:pPr>
            <w:r w:rsidRPr="000B0249">
              <w:rPr>
                <w:rFonts w:asciiTheme="minorHAnsi" w:hAnsiTheme="minorHAnsi" w:cstheme="minorHAnsi"/>
                <w:sz w:val="20"/>
                <w:szCs w:val="20"/>
              </w:rPr>
              <w:t>69%</w:t>
            </w:r>
          </w:p>
        </w:tc>
        <w:tc>
          <w:tcPr>
            <w:tcW w:w="1533" w:type="dxa"/>
            <w:vAlign w:val="center"/>
          </w:tcPr>
          <w:p w14:paraId="7DAA97FF" w14:textId="0A431A17" w:rsidR="00F910BE" w:rsidRPr="000B0249" w:rsidRDefault="00B86D13" w:rsidP="007E4D8E">
            <w:pPr>
              <w:jc w:val="center"/>
              <w:rPr>
                <w:rFonts w:asciiTheme="minorHAnsi" w:hAnsiTheme="minorHAnsi" w:cstheme="minorHAnsi"/>
                <w:sz w:val="20"/>
                <w:szCs w:val="20"/>
              </w:rPr>
            </w:pPr>
            <w:r w:rsidRPr="000B0249">
              <w:rPr>
                <w:rFonts w:asciiTheme="minorHAnsi" w:hAnsiTheme="minorHAnsi" w:cstheme="minorHAnsi"/>
                <w:sz w:val="20"/>
                <w:szCs w:val="20"/>
              </w:rPr>
              <w:t>IS</w:t>
            </w:r>
          </w:p>
        </w:tc>
        <w:tc>
          <w:tcPr>
            <w:tcW w:w="3685" w:type="dxa"/>
            <w:vAlign w:val="center"/>
          </w:tcPr>
          <w:p w14:paraId="25EC1ECE" w14:textId="333AEF0E" w:rsidR="00783F9B" w:rsidRPr="000B0249" w:rsidRDefault="3CFB9C23" w:rsidP="008D2CB2">
            <w:pPr>
              <w:jc w:val="both"/>
              <w:rPr>
                <w:rFonts w:asciiTheme="minorHAnsi" w:hAnsiTheme="minorHAnsi" w:cstheme="minorHAnsi"/>
                <w:sz w:val="20"/>
                <w:szCs w:val="20"/>
              </w:rPr>
            </w:pPr>
            <w:r w:rsidRPr="000B0249">
              <w:rPr>
                <w:rFonts w:asciiTheme="minorHAnsi" w:hAnsiTheme="minorHAnsi" w:cstheme="minorHAnsi"/>
                <w:sz w:val="20"/>
                <w:szCs w:val="20"/>
              </w:rPr>
              <w:t xml:space="preserve">The number of cases being </w:t>
            </w:r>
            <w:r w:rsidR="1A8B3204" w:rsidRPr="000B0249">
              <w:rPr>
                <w:rFonts w:asciiTheme="minorHAnsi" w:hAnsiTheme="minorHAnsi" w:cstheme="minorHAnsi"/>
                <w:sz w:val="20"/>
                <w:szCs w:val="20"/>
              </w:rPr>
              <w:t>analyzed</w:t>
            </w:r>
            <w:r w:rsidRPr="000B0249">
              <w:rPr>
                <w:rFonts w:asciiTheme="minorHAnsi" w:hAnsiTheme="minorHAnsi" w:cstheme="minorHAnsi"/>
                <w:sz w:val="20"/>
                <w:szCs w:val="20"/>
              </w:rPr>
              <w:t xml:space="preserve"> </w:t>
            </w:r>
            <w:r w:rsidR="000B0249">
              <w:rPr>
                <w:rFonts w:asciiTheme="minorHAnsi" w:hAnsiTheme="minorHAnsi" w:cstheme="minorHAnsi"/>
                <w:sz w:val="20"/>
                <w:szCs w:val="20"/>
              </w:rPr>
              <w:t>relates</w:t>
            </w:r>
            <w:r w:rsidR="000B0249" w:rsidRPr="000B0249">
              <w:rPr>
                <w:rFonts w:asciiTheme="minorHAnsi" w:hAnsiTheme="minorHAnsi" w:cstheme="minorHAnsi"/>
                <w:sz w:val="20"/>
                <w:szCs w:val="20"/>
              </w:rPr>
              <w:t xml:space="preserve"> </w:t>
            </w:r>
            <w:r w:rsidRPr="000B0249">
              <w:rPr>
                <w:rFonts w:asciiTheme="minorHAnsi" w:hAnsiTheme="minorHAnsi" w:cstheme="minorHAnsi"/>
                <w:sz w:val="20"/>
                <w:szCs w:val="20"/>
              </w:rPr>
              <w:t>to the figures reported by A</w:t>
            </w:r>
            <w:r w:rsidR="0BC09224" w:rsidRPr="000B0249">
              <w:rPr>
                <w:rFonts w:asciiTheme="minorHAnsi" w:hAnsiTheme="minorHAnsi" w:cstheme="minorHAnsi"/>
                <w:sz w:val="20"/>
                <w:szCs w:val="20"/>
              </w:rPr>
              <w:t xml:space="preserve">frican Parks </w:t>
            </w:r>
            <w:r w:rsidRPr="000B0249">
              <w:rPr>
                <w:rFonts w:asciiTheme="minorHAnsi" w:hAnsiTheme="minorHAnsi" w:cstheme="minorHAnsi"/>
                <w:sz w:val="20"/>
                <w:szCs w:val="20"/>
              </w:rPr>
              <w:t xml:space="preserve">only. </w:t>
            </w:r>
            <w:r w:rsidR="208E819F" w:rsidRPr="000B0249">
              <w:rPr>
                <w:rFonts w:asciiTheme="minorHAnsi" w:hAnsiTheme="minorHAnsi" w:cstheme="minorHAnsi"/>
                <w:sz w:val="20"/>
                <w:szCs w:val="20"/>
              </w:rPr>
              <w:t>The</w:t>
            </w:r>
            <w:r w:rsidRPr="000B0249">
              <w:rPr>
                <w:rFonts w:asciiTheme="minorHAnsi" w:hAnsiTheme="minorHAnsi" w:cstheme="minorHAnsi"/>
                <w:sz w:val="20"/>
                <w:szCs w:val="20"/>
              </w:rPr>
              <w:t xml:space="preserve"> remaining</w:t>
            </w:r>
            <w:r w:rsidR="67BB455A" w:rsidRPr="000B0249">
              <w:rPr>
                <w:rFonts w:asciiTheme="minorHAnsi" w:hAnsiTheme="minorHAnsi" w:cstheme="minorHAnsi"/>
                <w:sz w:val="20"/>
                <w:szCs w:val="20"/>
              </w:rPr>
              <w:t xml:space="preserve"> unresolved </w:t>
            </w:r>
            <w:r w:rsidRPr="000B0249">
              <w:rPr>
                <w:rFonts w:asciiTheme="minorHAnsi" w:hAnsiTheme="minorHAnsi" w:cstheme="minorHAnsi"/>
                <w:sz w:val="20"/>
                <w:szCs w:val="20"/>
              </w:rPr>
              <w:t>3</w:t>
            </w:r>
            <w:r w:rsidR="5D45268B" w:rsidRPr="000B0249">
              <w:rPr>
                <w:rFonts w:asciiTheme="minorHAnsi" w:hAnsiTheme="minorHAnsi" w:cstheme="minorHAnsi"/>
                <w:sz w:val="20"/>
                <w:szCs w:val="20"/>
              </w:rPr>
              <w:t>1</w:t>
            </w:r>
            <w:r w:rsidRPr="000B0249">
              <w:rPr>
                <w:rFonts w:asciiTheme="minorHAnsi" w:hAnsiTheme="minorHAnsi" w:cstheme="minorHAnsi"/>
                <w:sz w:val="20"/>
                <w:szCs w:val="20"/>
              </w:rPr>
              <w:t xml:space="preserve">% </w:t>
            </w:r>
            <w:r w:rsidR="4271705D" w:rsidRPr="000B0249">
              <w:rPr>
                <w:rFonts w:asciiTheme="minorHAnsi" w:hAnsiTheme="minorHAnsi" w:cstheme="minorHAnsi"/>
                <w:sz w:val="20"/>
                <w:szCs w:val="20"/>
              </w:rPr>
              <w:t>are due to</w:t>
            </w:r>
            <w:r w:rsidR="405D282F" w:rsidRPr="000B0249">
              <w:rPr>
                <w:rFonts w:asciiTheme="minorHAnsi" w:hAnsiTheme="minorHAnsi" w:cstheme="minorHAnsi"/>
                <w:sz w:val="20"/>
                <w:szCs w:val="20"/>
              </w:rPr>
              <w:t xml:space="preserve"> less regularity in the meetings of the Parks’ </w:t>
            </w:r>
            <w:r w:rsidR="211EF2D2" w:rsidRPr="000B0249">
              <w:rPr>
                <w:rFonts w:asciiTheme="minorHAnsi" w:hAnsiTheme="minorHAnsi" w:cstheme="minorHAnsi"/>
                <w:sz w:val="20"/>
                <w:szCs w:val="20"/>
              </w:rPr>
              <w:t>Grievance R</w:t>
            </w:r>
            <w:r w:rsidR="405D282F" w:rsidRPr="000B0249">
              <w:rPr>
                <w:rFonts w:asciiTheme="minorHAnsi" w:hAnsiTheme="minorHAnsi" w:cstheme="minorHAnsi"/>
                <w:sz w:val="20"/>
                <w:szCs w:val="20"/>
              </w:rPr>
              <w:t xml:space="preserve">esolution </w:t>
            </w:r>
            <w:r w:rsidR="1539080F" w:rsidRPr="000B0249">
              <w:rPr>
                <w:rFonts w:asciiTheme="minorHAnsi" w:hAnsiTheme="minorHAnsi" w:cstheme="minorHAnsi"/>
                <w:sz w:val="20"/>
                <w:szCs w:val="20"/>
              </w:rPr>
              <w:t>C</w:t>
            </w:r>
            <w:r w:rsidR="405D282F" w:rsidRPr="000B0249">
              <w:rPr>
                <w:rFonts w:asciiTheme="minorHAnsi" w:hAnsiTheme="minorHAnsi" w:cstheme="minorHAnsi"/>
                <w:sz w:val="20"/>
                <w:szCs w:val="20"/>
              </w:rPr>
              <w:t>ommittee</w:t>
            </w:r>
            <w:r w:rsidR="28415B96" w:rsidRPr="000B0249">
              <w:rPr>
                <w:rFonts w:asciiTheme="minorHAnsi" w:hAnsiTheme="minorHAnsi" w:cstheme="minorHAnsi"/>
                <w:sz w:val="20"/>
                <w:szCs w:val="20"/>
              </w:rPr>
              <w:t xml:space="preserve"> (GRC)</w:t>
            </w:r>
            <w:r w:rsidR="405D282F" w:rsidRPr="000B0249">
              <w:rPr>
                <w:rFonts w:asciiTheme="minorHAnsi" w:hAnsiTheme="minorHAnsi" w:cstheme="minorHAnsi"/>
                <w:sz w:val="20"/>
                <w:szCs w:val="20"/>
              </w:rPr>
              <w:t xml:space="preserve">. </w:t>
            </w:r>
          </w:p>
          <w:p w14:paraId="6DE5B26D" w14:textId="77777777" w:rsidR="00783F9B" w:rsidRPr="000B0249" w:rsidRDefault="00783F9B" w:rsidP="008D2CB2">
            <w:pPr>
              <w:jc w:val="both"/>
              <w:rPr>
                <w:rFonts w:asciiTheme="minorHAnsi" w:hAnsiTheme="minorHAnsi" w:cstheme="minorHAnsi"/>
                <w:sz w:val="20"/>
                <w:szCs w:val="20"/>
              </w:rPr>
            </w:pPr>
          </w:p>
          <w:p w14:paraId="2056E7C5" w14:textId="32E4368C" w:rsidR="00F910BE" w:rsidRPr="000B0249" w:rsidRDefault="556091A8" w:rsidP="008D2CB2">
            <w:pPr>
              <w:jc w:val="both"/>
              <w:rPr>
                <w:rFonts w:asciiTheme="minorHAnsi" w:hAnsiTheme="minorHAnsi" w:cstheme="minorHAnsi"/>
                <w:sz w:val="20"/>
                <w:szCs w:val="20"/>
              </w:rPr>
            </w:pPr>
            <w:r w:rsidRPr="000B0249">
              <w:rPr>
                <w:rFonts w:asciiTheme="minorHAnsi" w:hAnsiTheme="minorHAnsi" w:cstheme="minorHAnsi"/>
                <w:sz w:val="20"/>
                <w:szCs w:val="20"/>
              </w:rPr>
              <w:t xml:space="preserve">15% of the total cases are </w:t>
            </w:r>
            <w:r w:rsidR="646984DC" w:rsidRPr="000B0249">
              <w:rPr>
                <w:rFonts w:asciiTheme="minorHAnsi" w:hAnsiTheme="minorHAnsi" w:cstheme="minorHAnsi"/>
                <w:sz w:val="20"/>
                <w:szCs w:val="20"/>
              </w:rPr>
              <w:t>fairly new</w:t>
            </w:r>
            <w:r w:rsidR="2A9FE832" w:rsidRPr="000B0249">
              <w:rPr>
                <w:rFonts w:asciiTheme="minorHAnsi" w:hAnsiTheme="minorHAnsi" w:cstheme="minorHAnsi"/>
                <w:sz w:val="20"/>
                <w:szCs w:val="20"/>
              </w:rPr>
              <w:t>,</w:t>
            </w:r>
            <w:r w:rsidR="646984DC" w:rsidRPr="000B0249">
              <w:rPr>
                <w:rFonts w:asciiTheme="minorHAnsi" w:hAnsiTheme="minorHAnsi" w:cstheme="minorHAnsi"/>
                <w:sz w:val="20"/>
                <w:szCs w:val="20"/>
              </w:rPr>
              <w:t xml:space="preserve"> having been</w:t>
            </w:r>
            <w:r w:rsidR="4A228AA7" w:rsidRPr="000B0249">
              <w:rPr>
                <w:rFonts w:asciiTheme="minorHAnsi" w:hAnsiTheme="minorHAnsi" w:cstheme="minorHAnsi"/>
                <w:sz w:val="20"/>
                <w:szCs w:val="20"/>
              </w:rPr>
              <w:t xml:space="preserve"> received </w:t>
            </w:r>
            <w:r w:rsidR="646984DC" w:rsidRPr="000B0249">
              <w:rPr>
                <w:rFonts w:asciiTheme="minorHAnsi" w:hAnsiTheme="minorHAnsi" w:cstheme="minorHAnsi"/>
                <w:sz w:val="20"/>
                <w:szCs w:val="20"/>
              </w:rPr>
              <w:t>in Q4</w:t>
            </w:r>
            <w:r w:rsidR="000B0249">
              <w:rPr>
                <w:rFonts w:asciiTheme="minorHAnsi" w:hAnsiTheme="minorHAnsi" w:cstheme="minorHAnsi"/>
                <w:sz w:val="20"/>
                <w:szCs w:val="20"/>
              </w:rPr>
              <w:t>,</w:t>
            </w:r>
            <w:r w:rsidR="646984DC" w:rsidRPr="000B0249">
              <w:rPr>
                <w:rFonts w:asciiTheme="minorHAnsi" w:hAnsiTheme="minorHAnsi" w:cstheme="minorHAnsi"/>
                <w:sz w:val="20"/>
                <w:szCs w:val="20"/>
              </w:rPr>
              <w:t xml:space="preserve"> and will be discussed in the upcoming GRC</w:t>
            </w:r>
            <w:r w:rsidR="4AA98CA9" w:rsidRPr="000B0249">
              <w:rPr>
                <w:rFonts w:asciiTheme="minorHAnsi" w:hAnsiTheme="minorHAnsi" w:cstheme="minorHAnsi"/>
                <w:sz w:val="20"/>
                <w:szCs w:val="20"/>
              </w:rPr>
              <w:t xml:space="preserve"> meeting</w:t>
            </w:r>
            <w:r w:rsidR="646984DC" w:rsidRPr="000B0249">
              <w:rPr>
                <w:rFonts w:asciiTheme="minorHAnsi" w:hAnsiTheme="minorHAnsi" w:cstheme="minorHAnsi"/>
                <w:sz w:val="20"/>
                <w:szCs w:val="20"/>
              </w:rPr>
              <w:t>.</w:t>
            </w:r>
            <w:r w:rsidR="4271705D" w:rsidRPr="000B0249">
              <w:rPr>
                <w:rFonts w:asciiTheme="minorHAnsi" w:hAnsiTheme="minorHAnsi" w:cstheme="minorHAnsi"/>
                <w:sz w:val="20"/>
                <w:szCs w:val="20"/>
              </w:rPr>
              <w:t xml:space="preserve"> </w:t>
            </w:r>
            <w:r w:rsidR="53033AA8" w:rsidRPr="000B0249">
              <w:rPr>
                <w:rFonts w:asciiTheme="minorHAnsi" w:hAnsiTheme="minorHAnsi" w:cstheme="minorHAnsi"/>
                <w:sz w:val="20"/>
                <w:szCs w:val="20"/>
              </w:rPr>
              <w:t xml:space="preserve"> </w:t>
            </w:r>
            <w:r w:rsidR="53129D45" w:rsidRPr="000B0249">
              <w:rPr>
                <w:rFonts w:asciiTheme="minorHAnsi" w:hAnsiTheme="minorHAnsi" w:cstheme="minorHAnsi"/>
                <w:sz w:val="20"/>
                <w:szCs w:val="20"/>
              </w:rPr>
              <w:t xml:space="preserve"> African Parks are being </w:t>
            </w:r>
            <w:r w:rsidR="00540878" w:rsidRPr="000B0249">
              <w:rPr>
                <w:rFonts w:asciiTheme="minorHAnsi" w:hAnsiTheme="minorHAnsi" w:cstheme="minorHAnsi"/>
                <w:sz w:val="20"/>
                <w:szCs w:val="20"/>
              </w:rPr>
              <w:t>trained</w:t>
            </w:r>
            <w:r w:rsidR="53129D45" w:rsidRPr="000B0249">
              <w:rPr>
                <w:rFonts w:asciiTheme="minorHAnsi" w:hAnsiTheme="minorHAnsi" w:cstheme="minorHAnsi"/>
                <w:sz w:val="20"/>
                <w:szCs w:val="20"/>
              </w:rPr>
              <w:t xml:space="preserve"> in categorizing grievances. At the time of </w:t>
            </w:r>
            <w:r w:rsidR="53129D45" w:rsidRPr="000B0249">
              <w:rPr>
                <w:rFonts w:asciiTheme="minorHAnsi" w:hAnsiTheme="minorHAnsi" w:cstheme="minorHAnsi"/>
                <w:sz w:val="20"/>
                <w:szCs w:val="20"/>
              </w:rPr>
              <w:lastRenderedPageBreak/>
              <w:t>reporting</w:t>
            </w:r>
            <w:r w:rsidR="009A699A" w:rsidRPr="000B0249">
              <w:rPr>
                <w:rFonts w:asciiTheme="minorHAnsi" w:hAnsiTheme="minorHAnsi" w:cstheme="minorHAnsi"/>
                <w:sz w:val="20"/>
                <w:szCs w:val="20"/>
              </w:rPr>
              <w:t>,</w:t>
            </w:r>
            <w:r w:rsidR="53129D45" w:rsidRPr="000B0249">
              <w:rPr>
                <w:rFonts w:asciiTheme="minorHAnsi" w:hAnsiTheme="minorHAnsi" w:cstheme="minorHAnsi"/>
                <w:sz w:val="20"/>
                <w:szCs w:val="20"/>
              </w:rPr>
              <w:t xml:space="preserve"> Categorization</w:t>
            </w:r>
            <w:r w:rsidR="002544E4" w:rsidRPr="000B0249">
              <w:rPr>
                <w:rFonts w:asciiTheme="minorHAnsi" w:hAnsiTheme="minorHAnsi" w:cstheme="minorHAnsi"/>
                <w:sz w:val="20"/>
                <w:szCs w:val="20"/>
              </w:rPr>
              <w:t xml:space="preserve"> </w:t>
            </w:r>
            <w:r w:rsidR="53129D45" w:rsidRPr="000B0249">
              <w:rPr>
                <w:rFonts w:asciiTheme="minorHAnsi" w:hAnsiTheme="minorHAnsi" w:cstheme="minorHAnsi"/>
                <w:sz w:val="20"/>
                <w:szCs w:val="20"/>
              </w:rPr>
              <w:t>had not started</w:t>
            </w:r>
            <w:r w:rsidR="000B0249">
              <w:rPr>
                <w:rFonts w:asciiTheme="minorHAnsi" w:hAnsiTheme="minorHAnsi" w:cstheme="minorHAnsi"/>
                <w:sz w:val="20"/>
                <w:szCs w:val="20"/>
              </w:rPr>
              <w:t>,</w:t>
            </w:r>
            <w:r w:rsidR="53129D45" w:rsidRPr="000B0249">
              <w:rPr>
                <w:rFonts w:asciiTheme="minorHAnsi" w:hAnsiTheme="minorHAnsi" w:cstheme="minorHAnsi"/>
                <w:sz w:val="20"/>
                <w:szCs w:val="20"/>
              </w:rPr>
              <w:t xml:space="preserve"> with training to take place in July 2025.</w:t>
            </w:r>
          </w:p>
          <w:p w14:paraId="1496082D" w14:textId="4F0143E6" w:rsidR="0053711B" w:rsidRPr="000B0249" w:rsidRDefault="0053711B" w:rsidP="008D2CB2">
            <w:pPr>
              <w:jc w:val="both"/>
              <w:rPr>
                <w:rFonts w:asciiTheme="minorHAnsi" w:hAnsiTheme="minorHAnsi" w:cstheme="minorHAnsi"/>
                <w:sz w:val="20"/>
                <w:szCs w:val="20"/>
              </w:rPr>
            </w:pPr>
          </w:p>
        </w:tc>
      </w:tr>
      <w:tr w:rsidR="00681C2A" w:rsidRPr="00706051" w14:paraId="28D45D46" w14:textId="77777777" w:rsidTr="00C748BE">
        <w:trPr>
          <w:trHeight w:val="300"/>
        </w:trPr>
        <w:tc>
          <w:tcPr>
            <w:tcW w:w="14390" w:type="dxa"/>
            <w:gridSpan w:val="6"/>
            <w:shd w:val="clear" w:color="auto" w:fill="BFBFBF" w:themeFill="background1" w:themeFillShade="BF"/>
            <w:vAlign w:val="bottom"/>
          </w:tcPr>
          <w:p w14:paraId="6E0DF747" w14:textId="3780087E" w:rsidR="00681C2A" w:rsidRPr="000B0249" w:rsidRDefault="00681C2A" w:rsidP="008D2CB2">
            <w:pPr>
              <w:spacing w:line="259" w:lineRule="auto"/>
              <w:jc w:val="both"/>
              <w:rPr>
                <w:rFonts w:asciiTheme="minorHAnsi" w:hAnsiTheme="minorHAnsi" w:cstheme="minorHAnsi"/>
                <w:b/>
                <w:bCs/>
                <w:color w:val="FFFFFF" w:themeColor="background1"/>
                <w:sz w:val="20"/>
                <w:szCs w:val="20"/>
              </w:rPr>
            </w:pPr>
            <w:r w:rsidRPr="000B0249">
              <w:rPr>
                <w:rFonts w:asciiTheme="minorHAnsi" w:hAnsiTheme="minorHAnsi" w:cstheme="minorHAnsi"/>
                <w:b/>
                <w:bCs/>
                <w:color w:val="000000" w:themeColor="text1"/>
                <w:sz w:val="20"/>
                <w:szCs w:val="20"/>
              </w:rPr>
              <w:lastRenderedPageBreak/>
              <w:t>GENDER MAINSTREAMING</w:t>
            </w:r>
          </w:p>
        </w:tc>
      </w:tr>
      <w:tr w:rsidR="002A6D91" w:rsidRPr="00706051" w14:paraId="4B65B48B" w14:textId="77777777" w:rsidTr="008D2CB2">
        <w:trPr>
          <w:trHeight w:val="80"/>
        </w:trPr>
        <w:tc>
          <w:tcPr>
            <w:tcW w:w="3447" w:type="dxa"/>
            <w:vAlign w:val="bottom"/>
          </w:tcPr>
          <w:p w14:paraId="780D8248" w14:textId="7C67F179" w:rsidR="0092675C" w:rsidRPr="008D2CB2" w:rsidRDefault="00681C2A" w:rsidP="00D42B2D">
            <w:pPr>
              <w:pStyle w:val="ListParagraph"/>
              <w:numPr>
                <w:ilvl w:val="0"/>
                <w:numId w:val="36"/>
              </w:numPr>
              <w:rPr>
                <w:rFonts w:cstheme="minorHAnsi"/>
                <w:sz w:val="20"/>
                <w:szCs w:val="20"/>
              </w:rPr>
            </w:pPr>
            <w:r w:rsidRPr="000B0249">
              <w:rPr>
                <w:rFonts w:cstheme="minorHAnsi"/>
                <w:color w:val="000000" w:themeColor="text1"/>
                <w:sz w:val="20"/>
                <w:szCs w:val="20"/>
              </w:rPr>
              <w:t>Number of men and women that participated in project activities (e.g. meetings, workshops, consultations)</w:t>
            </w:r>
          </w:p>
          <w:p w14:paraId="37BAFE8A" w14:textId="77777777" w:rsidR="00490328" w:rsidRDefault="00490328" w:rsidP="00490328">
            <w:pPr>
              <w:rPr>
                <w:rFonts w:cstheme="minorHAnsi"/>
                <w:sz w:val="20"/>
                <w:szCs w:val="20"/>
              </w:rPr>
            </w:pPr>
          </w:p>
          <w:p w14:paraId="3065A4AD" w14:textId="77777777" w:rsidR="00490328" w:rsidRPr="008D2CB2" w:rsidRDefault="00490328" w:rsidP="008D2CB2">
            <w:pPr>
              <w:rPr>
                <w:rFonts w:cstheme="minorHAnsi"/>
                <w:sz w:val="20"/>
                <w:szCs w:val="20"/>
              </w:rPr>
            </w:pPr>
          </w:p>
          <w:p w14:paraId="0B42FF25" w14:textId="31775200" w:rsidR="0092675C" w:rsidRPr="000B0249" w:rsidDel="00681C2A" w:rsidRDefault="0092675C" w:rsidP="0092675C">
            <w:pPr>
              <w:rPr>
                <w:rFonts w:asciiTheme="minorHAnsi" w:hAnsiTheme="minorHAnsi" w:cstheme="minorHAnsi"/>
                <w:b/>
                <w:bCs/>
                <w:color w:val="000000"/>
                <w:sz w:val="20"/>
                <w:szCs w:val="20"/>
              </w:rPr>
            </w:pPr>
          </w:p>
        </w:tc>
        <w:tc>
          <w:tcPr>
            <w:tcW w:w="1503" w:type="dxa"/>
            <w:noWrap/>
            <w:vAlign w:val="bottom"/>
          </w:tcPr>
          <w:p w14:paraId="1C38CB07" w14:textId="77812874" w:rsidR="00413BAE" w:rsidRPr="000B0249" w:rsidRDefault="00B756A0" w:rsidP="00413BAE">
            <w:pPr>
              <w:rPr>
                <w:rFonts w:asciiTheme="minorHAnsi" w:hAnsiTheme="minorHAnsi" w:cstheme="minorHAnsi"/>
                <w:color w:val="000000" w:themeColor="text1"/>
                <w:sz w:val="20"/>
                <w:szCs w:val="20"/>
              </w:rPr>
            </w:pPr>
            <w:r w:rsidRPr="000B0249">
              <w:rPr>
                <w:rFonts w:asciiTheme="minorHAnsi" w:hAnsiTheme="minorHAnsi" w:cstheme="minorHAnsi"/>
                <w:color w:val="000000" w:themeColor="text1"/>
                <w:sz w:val="20"/>
                <w:szCs w:val="20"/>
              </w:rPr>
              <w:t>10215 people (</w:t>
            </w:r>
            <w:r w:rsidR="00413BAE" w:rsidRPr="000B0249">
              <w:rPr>
                <w:rFonts w:asciiTheme="minorHAnsi" w:hAnsiTheme="minorHAnsi" w:cstheme="minorHAnsi"/>
                <w:color w:val="000000" w:themeColor="text1"/>
                <w:sz w:val="20"/>
                <w:szCs w:val="20"/>
              </w:rPr>
              <w:t>men 7150 and women 3065</w:t>
            </w:r>
            <w:r w:rsidRPr="000B0249">
              <w:rPr>
                <w:rFonts w:asciiTheme="minorHAnsi" w:hAnsiTheme="minorHAnsi" w:cstheme="minorHAnsi"/>
                <w:color w:val="000000" w:themeColor="text1"/>
                <w:sz w:val="20"/>
                <w:szCs w:val="20"/>
              </w:rPr>
              <w:t>)</w:t>
            </w:r>
            <w:r w:rsidR="00413BAE" w:rsidRPr="000B0249">
              <w:rPr>
                <w:rFonts w:asciiTheme="minorHAnsi" w:hAnsiTheme="minorHAnsi" w:cstheme="minorHAnsi"/>
                <w:color w:val="000000" w:themeColor="text1"/>
                <w:sz w:val="20"/>
                <w:szCs w:val="20"/>
              </w:rPr>
              <w:t xml:space="preserve">  </w:t>
            </w:r>
          </w:p>
          <w:p w14:paraId="0E2A466A" w14:textId="77777777" w:rsidR="00490328" w:rsidRDefault="00490328" w:rsidP="00413BAE">
            <w:pPr>
              <w:rPr>
                <w:rFonts w:asciiTheme="minorHAnsi" w:hAnsiTheme="minorHAnsi" w:cstheme="minorHAnsi"/>
                <w:color w:val="000000" w:themeColor="text1"/>
                <w:sz w:val="20"/>
                <w:szCs w:val="20"/>
              </w:rPr>
            </w:pPr>
          </w:p>
          <w:p w14:paraId="41A2EB71" w14:textId="77777777" w:rsidR="00490328" w:rsidRPr="00706051" w:rsidRDefault="00490328" w:rsidP="00413BAE">
            <w:pPr>
              <w:rPr>
                <w:rFonts w:asciiTheme="minorHAnsi" w:hAnsiTheme="minorHAnsi" w:cstheme="minorHAnsi"/>
                <w:color w:val="000000" w:themeColor="text1"/>
                <w:sz w:val="20"/>
                <w:szCs w:val="20"/>
              </w:rPr>
            </w:pPr>
          </w:p>
          <w:p w14:paraId="49D18B4F" w14:textId="77777777" w:rsidR="00413BAE" w:rsidRPr="000B0249" w:rsidRDefault="00413BAE" w:rsidP="00413BAE">
            <w:pPr>
              <w:rPr>
                <w:rFonts w:asciiTheme="minorHAnsi" w:hAnsiTheme="minorHAnsi" w:cstheme="minorHAnsi"/>
                <w:color w:val="000000" w:themeColor="text1"/>
                <w:sz w:val="20"/>
                <w:szCs w:val="20"/>
              </w:rPr>
            </w:pPr>
          </w:p>
          <w:p w14:paraId="2442F1F4" w14:textId="0DC06356" w:rsidR="00681C2A" w:rsidRPr="000B0249" w:rsidDel="00681C2A" w:rsidRDefault="00681C2A" w:rsidP="002A6D91">
            <w:pPr>
              <w:rPr>
                <w:rFonts w:asciiTheme="minorHAnsi" w:hAnsiTheme="minorHAnsi" w:cstheme="minorHAnsi"/>
                <w:color w:val="000000"/>
                <w:sz w:val="20"/>
                <w:szCs w:val="20"/>
              </w:rPr>
            </w:pPr>
          </w:p>
        </w:tc>
        <w:tc>
          <w:tcPr>
            <w:tcW w:w="2725" w:type="dxa"/>
            <w:vAlign w:val="center"/>
          </w:tcPr>
          <w:p w14:paraId="7CA55FEE" w14:textId="77777777" w:rsidR="00FF13E2" w:rsidRDefault="00FF13E2" w:rsidP="00C558A6">
            <w:pPr>
              <w:rPr>
                <w:rFonts w:asciiTheme="minorHAnsi" w:hAnsiTheme="minorHAnsi" w:cstheme="minorHAnsi"/>
                <w:color w:val="000000" w:themeColor="text1"/>
                <w:sz w:val="20"/>
                <w:szCs w:val="20"/>
              </w:rPr>
            </w:pPr>
          </w:p>
          <w:p w14:paraId="0ABFE7DF" w14:textId="77777777" w:rsidR="00FF13E2" w:rsidRDefault="00FF13E2" w:rsidP="00C558A6">
            <w:pPr>
              <w:rPr>
                <w:rFonts w:asciiTheme="minorHAnsi" w:hAnsiTheme="minorHAnsi" w:cstheme="minorHAnsi"/>
                <w:color w:val="000000" w:themeColor="text1"/>
                <w:sz w:val="20"/>
                <w:szCs w:val="20"/>
              </w:rPr>
            </w:pPr>
          </w:p>
          <w:p w14:paraId="10FD7012" w14:textId="2E7961E1" w:rsidR="00C558A6" w:rsidRPr="000B0249" w:rsidRDefault="00761199" w:rsidP="00C558A6">
            <w:pPr>
              <w:rPr>
                <w:rFonts w:asciiTheme="minorHAnsi" w:hAnsiTheme="minorHAnsi" w:cstheme="minorHAnsi"/>
                <w:color w:val="000000" w:themeColor="text1"/>
                <w:sz w:val="20"/>
                <w:szCs w:val="20"/>
              </w:rPr>
            </w:pPr>
            <w:r w:rsidRPr="000B0249">
              <w:rPr>
                <w:rFonts w:asciiTheme="minorHAnsi" w:hAnsiTheme="minorHAnsi" w:cstheme="minorHAnsi"/>
                <w:color w:val="000000" w:themeColor="text1"/>
                <w:sz w:val="20"/>
                <w:szCs w:val="20"/>
              </w:rPr>
              <w:t>1110</w:t>
            </w:r>
            <w:r w:rsidR="00C558A6" w:rsidRPr="000B0249">
              <w:rPr>
                <w:rFonts w:asciiTheme="minorHAnsi" w:hAnsiTheme="minorHAnsi" w:cstheme="minorHAnsi"/>
                <w:color w:val="000000" w:themeColor="text1"/>
                <w:sz w:val="20"/>
                <w:szCs w:val="20"/>
              </w:rPr>
              <w:t xml:space="preserve"> </w:t>
            </w:r>
          </w:p>
          <w:p w14:paraId="16499964" w14:textId="77777777" w:rsidR="00490328" w:rsidRDefault="00490328" w:rsidP="00C558A6">
            <w:pPr>
              <w:rPr>
                <w:rFonts w:asciiTheme="minorHAnsi" w:hAnsiTheme="minorHAnsi" w:cstheme="minorHAnsi"/>
                <w:color w:val="000000" w:themeColor="text1"/>
                <w:sz w:val="20"/>
                <w:szCs w:val="20"/>
              </w:rPr>
            </w:pPr>
          </w:p>
          <w:p w14:paraId="0F9BA5DC" w14:textId="77777777" w:rsidR="00490328" w:rsidRPr="000B0249" w:rsidRDefault="00490328" w:rsidP="00C558A6">
            <w:pPr>
              <w:rPr>
                <w:rFonts w:asciiTheme="minorHAnsi" w:hAnsiTheme="minorHAnsi" w:cstheme="minorHAnsi"/>
                <w:color w:val="000000" w:themeColor="text1"/>
                <w:sz w:val="20"/>
                <w:szCs w:val="20"/>
              </w:rPr>
            </w:pPr>
          </w:p>
          <w:p w14:paraId="3748EA5E" w14:textId="77777777" w:rsidR="00681C2A" w:rsidRPr="000B0249" w:rsidDel="00681C2A" w:rsidRDefault="00681C2A" w:rsidP="00D50B91">
            <w:pPr>
              <w:jc w:val="center"/>
              <w:rPr>
                <w:rFonts w:asciiTheme="minorHAnsi" w:hAnsiTheme="minorHAnsi" w:cstheme="minorHAnsi"/>
                <w:b/>
                <w:bCs/>
                <w:sz w:val="20"/>
                <w:szCs w:val="20"/>
              </w:rPr>
            </w:pPr>
          </w:p>
        </w:tc>
        <w:tc>
          <w:tcPr>
            <w:tcW w:w="1497" w:type="dxa"/>
          </w:tcPr>
          <w:p w14:paraId="631EF462" w14:textId="77777777" w:rsidR="00490328" w:rsidRDefault="00490328" w:rsidP="00580AE9">
            <w:pPr>
              <w:rPr>
                <w:rFonts w:asciiTheme="minorHAnsi" w:hAnsiTheme="minorHAnsi" w:cstheme="minorHAnsi"/>
                <w:color w:val="000000" w:themeColor="text1"/>
                <w:sz w:val="20"/>
                <w:szCs w:val="20"/>
              </w:rPr>
            </w:pPr>
          </w:p>
          <w:p w14:paraId="47D42C75" w14:textId="77777777" w:rsidR="00490328" w:rsidRDefault="00490328" w:rsidP="00580AE9">
            <w:pPr>
              <w:rPr>
                <w:rFonts w:asciiTheme="minorHAnsi" w:hAnsiTheme="minorHAnsi" w:cstheme="minorHAnsi"/>
                <w:color w:val="000000" w:themeColor="text1"/>
                <w:sz w:val="20"/>
                <w:szCs w:val="20"/>
              </w:rPr>
            </w:pPr>
          </w:p>
          <w:p w14:paraId="58010DC6" w14:textId="77777777" w:rsidR="00490328" w:rsidRDefault="00490328" w:rsidP="00580AE9">
            <w:pPr>
              <w:rPr>
                <w:rFonts w:asciiTheme="minorHAnsi" w:hAnsiTheme="minorHAnsi" w:cstheme="minorHAnsi"/>
                <w:color w:val="000000" w:themeColor="text1"/>
                <w:sz w:val="20"/>
                <w:szCs w:val="20"/>
              </w:rPr>
            </w:pPr>
          </w:p>
          <w:p w14:paraId="3FDF11E7" w14:textId="77777777" w:rsidR="00580AE9" w:rsidRPr="000B0249" w:rsidRDefault="00580AE9" w:rsidP="00580AE9">
            <w:pPr>
              <w:rPr>
                <w:rFonts w:asciiTheme="minorHAnsi" w:hAnsiTheme="minorHAnsi" w:cstheme="minorHAnsi"/>
                <w:color w:val="000000" w:themeColor="text1"/>
                <w:sz w:val="20"/>
                <w:szCs w:val="20"/>
              </w:rPr>
            </w:pPr>
            <w:r w:rsidRPr="000B0249">
              <w:rPr>
                <w:rFonts w:asciiTheme="minorHAnsi" w:hAnsiTheme="minorHAnsi" w:cstheme="minorHAnsi"/>
                <w:color w:val="000000" w:themeColor="text1"/>
                <w:sz w:val="20"/>
                <w:szCs w:val="20"/>
              </w:rPr>
              <w:t xml:space="preserve">1110 </w:t>
            </w:r>
          </w:p>
          <w:p w14:paraId="535ACAA9" w14:textId="77777777" w:rsidR="00490328" w:rsidRDefault="00490328" w:rsidP="00580AE9">
            <w:pPr>
              <w:rPr>
                <w:rFonts w:asciiTheme="minorHAnsi" w:hAnsiTheme="minorHAnsi" w:cstheme="minorHAnsi"/>
                <w:color w:val="000000" w:themeColor="text1"/>
                <w:sz w:val="20"/>
                <w:szCs w:val="20"/>
              </w:rPr>
            </w:pPr>
          </w:p>
          <w:p w14:paraId="6A0D7346" w14:textId="77777777" w:rsidR="00490328" w:rsidRDefault="00490328" w:rsidP="00580AE9">
            <w:pPr>
              <w:rPr>
                <w:rFonts w:asciiTheme="minorHAnsi" w:hAnsiTheme="minorHAnsi" w:cstheme="minorHAnsi"/>
                <w:color w:val="000000" w:themeColor="text1"/>
                <w:sz w:val="20"/>
                <w:szCs w:val="20"/>
              </w:rPr>
            </w:pPr>
          </w:p>
          <w:p w14:paraId="6A67BDEC" w14:textId="77777777" w:rsidR="00490328" w:rsidRPr="000B0249" w:rsidRDefault="00490328" w:rsidP="00580AE9">
            <w:pPr>
              <w:rPr>
                <w:rFonts w:asciiTheme="minorHAnsi" w:hAnsiTheme="minorHAnsi" w:cstheme="minorHAnsi"/>
                <w:color w:val="000000" w:themeColor="text1"/>
                <w:sz w:val="20"/>
                <w:szCs w:val="20"/>
              </w:rPr>
            </w:pPr>
          </w:p>
          <w:p w14:paraId="0353F1FE" w14:textId="77777777" w:rsidR="00681C2A" w:rsidRPr="000B0249" w:rsidRDefault="00681C2A" w:rsidP="00D50B91">
            <w:pPr>
              <w:jc w:val="center"/>
              <w:rPr>
                <w:rFonts w:asciiTheme="minorHAnsi" w:hAnsiTheme="minorHAnsi" w:cstheme="minorHAnsi"/>
                <w:b/>
                <w:bCs/>
                <w:sz w:val="20"/>
                <w:szCs w:val="20"/>
              </w:rPr>
            </w:pPr>
          </w:p>
        </w:tc>
        <w:tc>
          <w:tcPr>
            <w:tcW w:w="1533" w:type="dxa"/>
            <w:vAlign w:val="center"/>
          </w:tcPr>
          <w:p w14:paraId="46774895" w14:textId="2664E43B" w:rsidR="00681C2A" w:rsidRPr="000B0249" w:rsidDel="00681C2A" w:rsidRDefault="008979A7" w:rsidP="00D50B91">
            <w:pPr>
              <w:jc w:val="center"/>
              <w:rPr>
                <w:rFonts w:asciiTheme="minorHAnsi" w:hAnsiTheme="minorHAnsi" w:cstheme="minorHAnsi"/>
                <w:sz w:val="20"/>
                <w:szCs w:val="20"/>
              </w:rPr>
            </w:pPr>
            <w:r w:rsidRPr="000B0249">
              <w:rPr>
                <w:rFonts w:asciiTheme="minorHAnsi" w:hAnsiTheme="minorHAnsi" w:cstheme="minorHAnsi"/>
                <w:sz w:val="20"/>
                <w:szCs w:val="20"/>
              </w:rPr>
              <w:t>IS</w:t>
            </w:r>
          </w:p>
        </w:tc>
        <w:tc>
          <w:tcPr>
            <w:tcW w:w="3685" w:type="dxa"/>
            <w:vAlign w:val="center"/>
          </w:tcPr>
          <w:p w14:paraId="389C480C" w14:textId="48EFD0B3" w:rsidR="00761199" w:rsidRPr="008D2CB2" w:rsidRDefault="00761199" w:rsidP="008D2CB2">
            <w:pPr>
              <w:jc w:val="both"/>
              <w:rPr>
                <w:rFonts w:asciiTheme="minorHAnsi" w:hAnsiTheme="minorHAnsi" w:cstheme="minorHAnsi"/>
                <w:sz w:val="20"/>
                <w:szCs w:val="20"/>
              </w:rPr>
            </w:pPr>
            <w:r w:rsidRPr="008D2CB2">
              <w:rPr>
                <w:rFonts w:asciiTheme="minorHAnsi" w:hAnsiTheme="minorHAnsi" w:cstheme="minorHAnsi"/>
                <w:sz w:val="20"/>
                <w:szCs w:val="20"/>
              </w:rPr>
              <w:t>The total of 1110 is a commulative number of people that attended overall project and PMU meetings (Male 689 Female  421) both virtual and presencial and benefited from different project interventions.</w:t>
            </w:r>
          </w:p>
          <w:p w14:paraId="12597D7C" w14:textId="77777777" w:rsidR="00761199" w:rsidRPr="000B0249" w:rsidRDefault="00761199" w:rsidP="008D2CB2">
            <w:pPr>
              <w:jc w:val="both"/>
              <w:rPr>
                <w:rFonts w:asciiTheme="minorHAnsi" w:hAnsiTheme="minorHAnsi" w:cstheme="minorHAnsi"/>
                <w:color w:val="000000" w:themeColor="text1"/>
                <w:sz w:val="20"/>
                <w:szCs w:val="20"/>
              </w:rPr>
            </w:pPr>
          </w:p>
          <w:p w14:paraId="69285585" w14:textId="5BE61138" w:rsidR="00681C2A" w:rsidRPr="000B0249" w:rsidDel="00681C2A" w:rsidRDefault="00681C2A" w:rsidP="008D2CB2">
            <w:pPr>
              <w:jc w:val="both"/>
              <w:rPr>
                <w:rFonts w:asciiTheme="minorHAnsi" w:hAnsiTheme="minorHAnsi" w:cstheme="minorHAnsi"/>
                <w:b/>
                <w:bCs/>
                <w:sz w:val="20"/>
                <w:szCs w:val="20"/>
              </w:rPr>
            </w:pPr>
          </w:p>
        </w:tc>
      </w:tr>
      <w:tr w:rsidR="002A6D91" w:rsidRPr="00706051" w14:paraId="7F7BA446" w14:textId="77777777" w:rsidTr="008D2CB2">
        <w:trPr>
          <w:trHeight w:val="962"/>
        </w:trPr>
        <w:tc>
          <w:tcPr>
            <w:tcW w:w="3447" w:type="dxa"/>
          </w:tcPr>
          <w:p w14:paraId="36BEFE01" w14:textId="77777777" w:rsidR="004B6A93" w:rsidRPr="000B0249" w:rsidRDefault="0017698A" w:rsidP="00706051">
            <w:pPr>
              <w:pStyle w:val="ListParagraph"/>
              <w:numPr>
                <w:ilvl w:val="0"/>
                <w:numId w:val="36"/>
              </w:numPr>
              <w:rPr>
                <w:rFonts w:cstheme="minorHAnsi"/>
                <w:color w:val="000000"/>
                <w:sz w:val="20"/>
                <w:szCs w:val="20"/>
              </w:rPr>
            </w:pPr>
            <w:r w:rsidRPr="008D2CB2">
              <w:rPr>
                <w:rFonts w:cstheme="minorHAnsi"/>
                <w:color w:val="000000"/>
                <w:sz w:val="20"/>
                <w:szCs w:val="20"/>
              </w:rPr>
              <w:t>Number of men and women that received benefits (e.g. employment, income generating activities, training, access to natural resources, land tenure or resource rights, equipment, leadership roles) from the project</w:t>
            </w:r>
          </w:p>
          <w:p w14:paraId="36A006FA" w14:textId="014ED3BE" w:rsidR="00580AE9" w:rsidRPr="008D2CB2" w:rsidRDefault="00580AE9" w:rsidP="008D2CB2">
            <w:pPr>
              <w:rPr>
                <w:rFonts w:cstheme="minorHAnsi"/>
                <w:color w:val="000000"/>
                <w:sz w:val="20"/>
                <w:szCs w:val="20"/>
              </w:rPr>
            </w:pPr>
          </w:p>
        </w:tc>
        <w:tc>
          <w:tcPr>
            <w:tcW w:w="1503" w:type="dxa"/>
            <w:noWrap/>
          </w:tcPr>
          <w:p w14:paraId="6638D4EB" w14:textId="2C2E2A96" w:rsidR="008539E7" w:rsidRPr="000B0249" w:rsidRDefault="008539E7" w:rsidP="008979A7">
            <w:pPr>
              <w:rPr>
                <w:rFonts w:asciiTheme="minorHAnsi" w:hAnsiTheme="minorHAnsi" w:cstheme="minorHAnsi"/>
                <w:color w:val="000000"/>
                <w:sz w:val="20"/>
                <w:szCs w:val="20"/>
              </w:rPr>
            </w:pPr>
            <w:r w:rsidRPr="000B0249">
              <w:rPr>
                <w:rFonts w:asciiTheme="minorHAnsi" w:hAnsiTheme="minorHAnsi" w:cstheme="minorHAnsi"/>
                <w:color w:val="000000"/>
                <w:sz w:val="20"/>
                <w:szCs w:val="20"/>
              </w:rPr>
              <w:t>2421</w:t>
            </w:r>
            <w:r w:rsidR="00C122F9" w:rsidRPr="000B0249">
              <w:rPr>
                <w:rFonts w:asciiTheme="minorHAnsi" w:hAnsiTheme="minorHAnsi" w:cstheme="minorHAnsi"/>
                <w:color w:val="000000"/>
                <w:sz w:val="20"/>
                <w:szCs w:val="20"/>
              </w:rPr>
              <w:t>5</w:t>
            </w:r>
            <w:r w:rsidR="005C3AE4" w:rsidRPr="000B0249">
              <w:rPr>
                <w:rFonts w:asciiTheme="minorHAnsi" w:hAnsiTheme="minorHAnsi" w:cstheme="minorHAnsi"/>
                <w:color w:val="000000"/>
                <w:sz w:val="20"/>
                <w:szCs w:val="20"/>
              </w:rPr>
              <w:t xml:space="preserve"> </w:t>
            </w:r>
            <w:r w:rsidRPr="000B0249">
              <w:rPr>
                <w:rFonts w:asciiTheme="minorHAnsi" w:hAnsiTheme="minorHAnsi" w:cstheme="minorHAnsi"/>
                <w:color w:val="000000"/>
                <w:sz w:val="20"/>
                <w:szCs w:val="20"/>
              </w:rPr>
              <w:t xml:space="preserve"> people (</w:t>
            </w:r>
            <w:r w:rsidR="008D476D" w:rsidRPr="000B0249">
              <w:rPr>
                <w:rFonts w:asciiTheme="minorHAnsi" w:hAnsiTheme="minorHAnsi" w:cstheme="minorHAnsi"/>
                <w:color w:val="000000"/>
                <w:sz w:val="20"/>
                <w:szCs w:val="20"/>
              </w:rPr>
              <w:t>men 16950 and women</w:t>
            </w:r>
            <w:r w:rsidRPr="000B0249">
              <w:rPr>
                <w:rFonts w:asciiTheme="minorHAnsi" w:hAnsiTheme="minorHAnsi" w:cstheme="minorHAnsi"/>
                <w:color w:val="000000"/>
                <w:sz w:val="20"/>
                <w:szCs w:val="20"/>
              </w:rPr>
              <w:t xml:space="preserve"> </w:t>
            </w:r>
            <w:r w:rsidR="008D476D" w:rsidRPr="000B0249">
              <w:rPr>
                <w:rFonts w:asciiTheme="minorHAnsi" w:hAnsiTheme="minorHAnsi" w:cstheme="minorHAnsi"/>
                <w:color w:val="000000"/>
                <w:sz w:val="20"/>
                <w:szCs w:val="20"/>
              </w:rPr>
              <w:t>7265</w:t>
            </w:r>
            <w:r w:rsidRPr="000B0249">
              <w:rPr>
                <w:rFonts w:asciiTheme="minorHAnsi" w:hAnsiTheme="minorHAnsi" w:cstheme="minorHAnsi"/>
                <w:color w:val="000000"/>
                <w:sz w:val="20"/>
                <w:szCs w:val="20"/>
              </w:rPr>
              <w:t>)</w:t>
            </w:r>
          </w:p>
          <w:p w14:paraId="5F262319" w14:textId="77777777" w:rsidR="00580AE9" w:rsidRPr="000B0249" w:rsidRDefault="00580AE9" w:rsidP="008979A7">
            <w:pPr>
              <w:rPr>
                <w:rFonts w:asciiTheme="minorHAnsi" w:hAnsiTheme="minorHAnsi" w:cstheme="minorHAnsi"/>
                <w:color w:val="000000"/>
                <w:sz w:val="20"/>
                <w:szCs w:val="20"/>
              </w:rPr>
            </w:pPr>
          </w:p>
          <w:p w14:paraId="1664981D" w14:textId="77777777" w:rsidR="00580AE9" w:rsidRPr="000B0249" w:rsidRDefault="00580AE9" w:rsidP="008979A7">
            <w:pPr>
              <w:rPr>
                <w:rFonts w:asciiTheme="minorHAnsi" w:hAnsiTheme="minorHAnsi" w:cstheme="minorHAnsi"/>
                <w:color w:val="000000"/>
                <w:sz w:val="20"/>
                <w:szCs w:val="20"/>
              </w:rPr>
            </w:pPr>
          </w:p>
          <w:p w14:paraId="2EB04FAA" w14:textId="00594C9B" w:rsidR="008539E7" w:rsidRPr="000B0249" w:rsidRDefault="008539E7" w:rsidP="008979A7">
            <w:pPr>
              <w:rPr>
                <w:rFonts w:asciiTheme="minorHAnsi" w:hAnsiTheme="minorHAnsi" w:cstheme="minorHAnsi"/>
                <w:color w:val="000000"/>
                <w:sz w:val="20"/>
                <w:szCs w:val="20"/>
              </w:rPr>
            </w:pPr>
          </w:p>
          <w:p w14:paraId="3438803C" w14:textId="54922DEC" w:rsidR="0017698A" w:rsidRPr="000B0249" w:rsidRDefault="0017698A" w:rsidP="008979A7">
            <w:pPr>
              <w:rPr>
                <w:rFonts w:asciiTheme="minorHAnsi" w:hAnsiTheme="minorHAnsi" w:cstheme="minorHAnsi"/>
                <w:color w:val="000000"/>
                <w:sz w:val="20"/>
                <w:szCs w:val="20"/>
              </w:rPr>
            </w:pPr>
          </w:p>
        </w:tc>
        <w:tc>
          <w:tcPr>
            <w:tcW w:w="2725" w:type="dxa"/>
          </w:tcPr>
          <w:p w14:paraId="1C908AF7" w14:textId="3954CC8D" w:rsidR="0017698A" w:rsidRPr="008D2CB2" w:rsidRDefault="0016076D" w:rsidP="00D50B91">
            <w:pPr>
              <w:jc w:val="center"/>
              <w:rPr>
                <w:rFonts w:asciiTheme="minorHAnsi" w:hAnsiTheme="minorHAnsi" w:cstheme="minorHAnsi"/>
                <w:sz w:val="20"/>
                <w:szCs w:val="20"/>
              </w:rPr>
            </w:pPr>
            <w:r w:rsidRPr="008D2CB2">
              <w:rPr>
                <w:rFonts w:asciiTheme="minorHAnsi" w:hAnsiTheme="minorHAnsi" w:cstheme="minorHAnsi"/>
                <w:color w:val="000000"/>
                <w:sz w:val="20"/>
                <w:szCs w:val="20"/>
              </w:rPr>
              <w:t>341</w:t>
            </w:r>
          </w:p>
          <w:p w14:paraId="54492362" w14:textId="1E0651B2" w:rsidR="00580AE9" w:rsidRPr="008D2CB2" w:rsidRDefault="00A94A54" w:rsidP="00D50B91">
            <w:pPr>
              <w:jc w:val="center"/>
              <w:rPr>
                <w:rFonts w:asciiTheme="minorHAnsi" w:hAnsiTheme="minorHAnsi" w:cstheme="minorHAnsi"/>
                <w:sz w:val="20"/>
                <w:szCs w:val="20"/>
              </w:rPr>
            </w:pPr>
            <w:r w:rsidRPr="008D2CB2">
              <w:rPr>
                <w:rFonts w:asciiTheme="minorHAnsi" w:hAnsiTheme="minorHAnsi" w:cstheme="minorHAnsi"/>
                <w:sz w:val="20"/>
                <w:szCs w:val="20"/>
              </w:rPr>
              <w:t>(</w:t>
            </w:r>
            <w:r w:rsidR="002976BB" w:rsidRPr="008D2CB2">
              <w:rPr>
                <w:rFonts w:asciiTheme="minorHAnsi" w:hAnsiTheme="minorHAnsi" w:cstheme="minorHAnsi"/>
                <w:sz w:val="20"/>
                <w:szCs w:val="20"/>
              </w:rPr>
              <w:t>201</w:t>
            </w:r>
            <w:r w:rsidR="00E71723" w:rsidRPr="008D2CB2">
              <w:rPr>
                <w:rFonts w:asciiTheme="minorHAnsi" w:hAnsiTheme="minorHAnsi" w:cstheme="minorHAnsi"/>
                <w:sz w:val="20"/>
                <w:szCs w:val="20"/>
              </w:rPr>
              <w:t xml:space="preserve"> M and </w:t>
            </w:r>
            <w:r w:rsidR="00023D2B" w:rsidRPr="008D2CB2">
              <w:rPr>
                <w:rFonts w:asciiTheme="minorHAnsi" w:hAnsiTheme="minorHAnsi" w:cstheme="minorHAnsi"/>
                <w:sz w:val="20"/>
                <w:szCs w:val="20"/>
              </w:rPr>
              <w:t xml:space="preserve"> </w:t>
            </w:r>
            <w:r w:rsidR="002660B2" w:rsidRPr="008D2CB2">
              <w:rPr>
                <w:rFonts w:asciiTheme="minorHAnsi" w:hAnsiTheme="minorHAnsi" w:cstheme="minorHAnsi"/>
                <w:sz w:val="20"/>
                <w:szCs w:val="20"/>
              </w:rPr>
              <w:t>140</w:t>
            </w:r>
            <w:r w:rsidR="00023D2B" w:rsidRPr="008D2CB2">
              <w:rPr>
                <w:rFonts w:asciiTheme="minorHAnsi" w:hAnsiTheme="minorHAnsi" w:cstheme="minorHAnsi"/>
                <w:sz w:val="20"/>
                <w:szCs w:val="20"/>
              </w:rPr>
              <w:t>W)</w:t>
            </w:r>
          </w:p>
          <w:p w14:paraId="533F4627" w14:textId="77777777" w:rsidR="00580AE9" w:rsidRPr="008D2CB2" w:rsidRDefault="00580AE9" w:rsidP="00D50B91">
            <w:pPr>
              <w:jc w:val="center"/>
              <w:rPr>
                <w:rFonts w:asciiTheme="minorHAnsi" w:hAnsiTheme="minorHAnsi" w:cstheme="minorHAnsi"/>
                <w:sz w:val="20"/>
                <w:szCs w:val="20"/>
              </w:rPr>
            </w:pPr>
          </w:p>
          <w:p w14:paraId="077F9D4B" w14:textId="77777777" w:rsidR="00580AE9" w:rsidRPr="008D2CB2" w:rsidRDefault="00580AE9" w:rsidP="00D50B91">
            <w:pPr>
              <w:jc w:val="center"/>
              <w:rPr>
                <w:rFonts w:asciiTheme="minorHAnsi" w:hAnsiTheme="minorHAnsi" w:cstheme="minorHAnsi"/>
                <w:sz w:val="20"/>
                <w:szCs w:val="20"/>
              </w:rPr>
            </w:pPr>
          </w:p>
          <w:p w14:paraId="40649F8C" w14:textId="77777777" w:rsidR="00580AE9" w:rsidRPr="008D2CB2" w:rsidRDefault="00580AE9" w:rsidP="00D50B91">
            <w:pPr>
              <w:jc w:val="center"/>
              <w:rPr>
                <w:rFonts w:asciiTheme="minorHAnsi" w:hAnsiTheme="minorHAnsi" w:cstheme="minorHAnsi"/>
                <w:sz w:val="20"/>
                <w:szCs w:val="20"/>
              </w:rPr>
            </w:pPr>
          </w:p>
          <w:p w14:paraId="7610F6E7" w14:textId="77777777" w:rsidR="00580AE9" w:rsidRPr="008D2CB2" w:rsidRDefault="00580AE9" w:rsidP="00D50B91">
            <w:pPr>
              <w:jc w:val="center"/>
              <w:rPr>
                <w:rFonts w:asciiTheme="minorHAnsi" w:hAnsiTheme="minorHAnsi" w:cstheme="minorHAnsi"/>
                <w:sz w:val="20"/>
                <w:szCs w:val="20"/>
              </w:rPr>
            </w:pPr>
          </w:p>
          <w:p w14:paraId="4DF517B3" w14:textId="77777777" w:rsidR="00580AE9" w:rsidRPr="008D2CB2" w:rsidRDefault="00580AE9" w:rsidP="00D50B91">
            <w:pPr>
              <w:jc w:val="center"/>
              <w:rPr>
                <w:rFonts w:asciiTheme="minorHAnsi" w:hAnsiTheme="minorHAnsi" w:cstheme="minorHAnsi"/>
                <w:sz w:val="20"/>
                <w:szCs w:val="20"/>
              </w:rPr>
            </w:pPr>
          </w:p>
          <w:p w14:paraId="769C4859" w14:textId="7B8E8375" w:rsidR="00580AE9" w:rsidRPr="008D2CB2" w:rsidDel="00681C2A" w:rsidRDefault="00580AE9" w:rsidP="00D50B91">
            <w:pPr>
              <w:jc w:val="center"/>
              <w:rPr>
                <w:rFonts w:asciiTheme="minorHAnsi" w:hAnsiTheme="minorHAnsi" w:cstheme="minorHAnsi"/>
                <w:sz w:val="20"/>
                <w:szCs w:val="20"/>
              </w:rPr>
            </w:pPr>
          </w:p>
        </w:tc>
        <w:tc>
          <w:tcPr>
            <w:tcW w:w="1497" w:type="dxa"/>
          </w:tcPr>
          <w:p w14:paraId="4BF8EB2E" w14:textId="3288F392" w:rsidR="009C3D5D" w:rsidRPr="008D2CB2" w:rsidRDefault="0016076D" w:rsidP="008D2CB2">
            <w:pPr>
              <w:spacing w:line="259" w:lineRule="auto"/>
              <w:jc w:val="center"/>
              <w:rPr>
                <w:rFonts w:asciiTheme="minorHAnsi" w:hAnsiTheme="minorHAnsi" w:cstheme="minorHAnsi"/>
                <w:color w:val="000000"/>
                <w:sz w:val="20"/>
                <w:szCs w:val="20"/>
              </w:rPr>
            </w:pPr>
            <w:r w:rsidRPr="008D2CB2">
              <w:rPr>
                <w:rFonts w:asciiTheme="minorHAnsi" w:hAnsiTheme="minorHAnsi" w:cstheme="minorHAnsi"/>
                <w:color w:val="000000"/>
                <w:sz w:val="20"/>
                <w:szCs w:val="20"/>
              </w:rPr>
              <w:t>341</w:t>
            </w:r>
          </w:p>
          <w:p w14:paraId="7225B5C7" w14:textId="36C82254" w:rsidR="00023D2B" w:rsidRPr="008D2CB2" w:rsidRDefault="00023D2B" w:rsidP="009C3D5D">
            <w:pPr>
              <w:jc w:val="center"/>
              <w:rPr>
                <w:rFonts w:asciiTheme="minorHAnsi" w:hAnsiTheme="minorHAnsi" w:cstheme="minorHAnsi"/>
                <w:color w:val="000000"/>
                <w:sz w:val="20"/>
                <w:szCs w:val="20"/>
              </w:rPr>
            </w:pPr>
            <w:r w:rsidRPr="008D2CB2">
              <w:rPr>
                <w:rFonts w:asciiTheme="minorHAnsi" w:hAnsiTheme="minorHAnsi" w:cstheme="minorHAnsi"/>
                <w:sz w:val="20"/>
                <w:szCs w:val="20"/>
              </w:rPr>
              <w:t>(</w:t>
            </w:r>
            <w:r w:rsidR="002976BB" w:rsidRPr="008D2CB2">
              <w:rPr>
                <w:rFonts w:asciiTheme="minorHAnsi" w:hAnsiTheme="minorHAnsi" w:cstheme="minorHAnsi"/>
                <w:sz w:val="20"/>
                <w:szCs w:val="20"/>
              </w:rPr>
              <w:t>201</w:t>
            </w:r>
            <w:r w:rsidRPr="008D2CB2">
              <w:rPr>
                <w:rFonts w:asciiTheme="minorHAnsi" w:hAnsiTheme="minorHAnsi" w:cstheme="minorHAnsi"/>
                <w:sz w:val="20"/>
                <w:szCs w:val="20"/>
              </w:rPr>
              <w:t xml:space="preserve"> M and  </w:t>
            </w:r>
            <w:r w:rsidR="002660B2" w:rsidRPr="008D2CB2">
              <w:rPr>
                <w:rFonts w:asciiTheme="minorHAnsi" w:hAnsiTheme="minorHAnsi" w:cstheme="minorHAnsi"/>
                <w:sz w:val="20"/>
                <w:szCs w:val="20"/>
              </w:rPr>
              <w:t>140</w:t>
            </w:r>
            <w:r w:rsidRPr="008D2CB2">
              <w:rPr>
                <w:rFonts w:asciiTheme="minorHAnsi" w:hAnsiTheme="minorHAnsi" w:cstheme="minorHAnsi"/>
                <w:sz w:val="20"/>
                <w:szCs w:val="20"/>
              </w:rPr>
              <w:t>W)</w:t>
            </w:r>
          </w:p>
          <w:p w14:paraId="64907444" w14:textId="09A98AD0" w:rsidR="00E56E24" w:rsidRPr="008D2CB2" w:rsidRDefault="00E56E24" w:rsidP="008D2CB2">
            <w:pPr>
              <w:spacing w:line="259" w:lineRule="auto"/>
              <w:jc w:val="center"/>
              <w:rPr>
                <w:rFonts w:asciiTheme="minorHAnsi" w:hAnsiTheme="minorHAnsi" w:cstheme="minorHAnsi"/>
                <w:sz w:val="20"/>
                <w:szCs w:val="20"/>
              </w:rPr>
            </w:pPr>
          </w:p>
        </w:tc>
        <w:tc>
          <w:tcPr>
            <w:tcW w:w="1533" w:type="dxa"/>
          </w:tcPr>
          <w:p w14:paraId="26740B35" w14:textId="77777777" w:rsidR="0017698A" w:rsidRPr="000B0249" w:rsidRDefault="008539E7" w:rsidP="00D50B91">
            <w:pPr>
              <w:jc w:val="center"/>
              <w:rPr>
                <w:rFonts w:asciiTheme="minorHAnsi" w:hAnsiTheme="minorHAnsi" w:cstheme="minorHAnsi"/>
                <w:sz w:val="20"/>
                <w:szCs w:val="20"/>
              </w:rPr>
            </w:pPr>
            <w:r w:rsidRPr="000B0249">
              <w:rPr>
                <w:rFonts w:asciiTheme="minorHAnsi" w:hAnsiTheme="minorHAnsi" w:cstheme="minorHAnsi"/>
                <w:sz w:val="20"/>
                <w:szCs w:val="20"/>
              </w:rPr>
              <w:t>IS</w:t>
            </w:r>
          </w:p>
          <w:p w14:paraId="17CE257C" w14:textId="77777777" w:rsidR="00580AE9" w:rsidRPr="000B0249" w:rsidRDefault="00580AE9" w:rsidP="00D50B91">
            <w:pPr>
              <w:jc w:val="center"/>
              <w:rPr>
                <w:rFonts w:asciiTheme="minorHAnsi" w:hAnsiTheme="minorHAnsi" w:cstheme="minorHAnsi"/>
                <w:sz w:val="20"/>
                <w:szCs w:val="20"/>
              </w:rPr>
            </w:pPr>
          </w:p>
          <w:p w14:paraId="165D26BC" w14:textId="77777777" w:rsidR="00580AE9" w:rsidRPr="000B0249" w:rsidRDefault="00580AE9" w:rsidP="00D50B91">
            <w:pPr>
              <w:jc w:val="center"/>
              <w:rPr>
                <w:rFonts w:asciiTheme="minorHAnsi" w:hAnsiTheme="minorHAnsi" w:cstheme="minorHAnsi"/>
                <w:sz w:val="20"/>
                <w:szCs w:val="20"/>
              </w:rPr>
            </w:pPr>
          </w:p>
          <w:p w14:paraId="3AD7F960" w14:textId="77777777" w:rsidR="00580AE9" w:rsidRPr="000B0249" w:rsidRDefault="00580AE9" w:rsidP="00D50B91">
            <w:pPr>
              <w:jc w:val="center"/>
              <w:rPr>
                <w:rFonts w:asciiTheme="minorHAnsi" w:hAnsiTheme="minorHAnsi" w:cstheme="minorHAnsi"/>
                <w:sz w:val="20"/>
                <w:szCs w:val="20"/>
              </w:rPr>
            </w:pPr>
          </w:p>
          <w:p w14:paraId="6AB31E4A" w14:textId="77777777" w:rsidR="00580AE9" w:rsidRPr="000B0249" w:rsidRDefault="00580AE9" w:rsidP="00D50B91">
            <w:pPr>
              <w:jc w:val="center"/>
              <w:rPr>
                <w:rFonts w:asciiTheme="minorHAnsi" w:hAnsiTheme="minorHAnsi" w:cstheme="minorHAnsi"/>
                <w:sz w:val="20"/>
                <w:szCs w:val="20"/>
              </w:rPr>
            </w:pPr>
          </w:p>
          <w:p w14:paraId="6B5C4E2A" w14:textId="77777777" w:rsidR="00580AE9" w:rsidRPr="000B0249" w:rsidRDefault="00580AE9" w:rsidP="00D50B91">
            <w:pPr>
              <w:jc w:val="center"/>
              <w:rPr>
                <w:rFonts w:asciiTheme="minorHAnsi" w:hAnsiTheme="minorHAnsi" w:cstheme="minorHAnsi"/>
                <w:sz w:val="20"/>
                <w:szCs w:val="20"/>
              </w:rPr>
            </w:pPr>
          </w:p>
          <w:p w14:paraId="14C95150" w14:textId="3EAE0CA3" w:rsidR="00580AE9" w:rsidRPr="000B0249" w:rsidRDefault="00580AE9" w:rsidP="00D50B91">
            <w:pPr>
              <w:jc w:val="center"/>
              <w:rPr>
                <w:rFonts w:asciiTheme="minorHAnsi" w:hAnsiTheme="minorHAnsi" w:cstheme="minorHAnsi"/>
                <w:sz w:val="20"/>
                <w:szCs w:val="20"/>
              </w:rPr>
            </w:pPr>
          </w:p>
        </w:tc>
        <w:tc>
          <w:tcPr>
            <w:tcW w:w="3685" w:type="dxa"/>
          </w:tcPr>
          <w:p w14:paraId="680AFC1F" w14:textId="77777777" w:rsidR="0017698A" w:rsidRPr="008D2CB2" w:rsidRDefault="009D23CC">
            <w:pPr>
              <w:rPr>
                <w:rFonts w:asciiTheme="minorHAnsi" w:hAnsiTheme="minorHAnsi" w:cstheme="minorHAnsi"/>
                <w:sz w:val="20"/>
                <w:szCs w:val="20"/>
              </w:rPr>
            </w:pPr>
            <w:r w:rsidRPr="008D2CB2">
              <w:rPr>
                <w:rFonts w:asciiTheme="minorHAnsi" w:hAnsiTheme="minorHAnsi" w:cstheme="minorHAnsi"/>
                <w:sz w:val="20"/>
                <w:szCs w:val="20"/>
              </w:rPr>
              <w:t xml:space="preserve">A total </w:t>
            </w:r>
            <w:r w:rsidR="008E7D96" w:rsidRPr="008D2CB2">
              <w:rPr>
                <w:rFonts w:asciiTheme="minorHAnsi" w:hAnsiTheme="minorHAnsi" w:cstheme="minorHAnsi"/>
                <w:sz w:val="20"/>
                <w:szCs w:val="20"/>
              </w:rPr>
              <w:t xml:space="preserve">of 603 </w:t>
            </w:r>
            <w:r w:rsidR="00D42AEB" w:rsidRPr="008D2CB2">
              <w:rPr>
                <w:rFonts w:asciiTheme="minorHAnsi" w:hAnsiTheme="minorHAnsi" w:cstheme="minorHAnsi"/>
                <w:sz w:val="20"/>
                <w:szCs w:val="20"/>
              </w:rPr>
              <w:t>individucal s have received project benefits to date</w:t>
            </w:r>
          </w:p>
          <w:p w14:paraId="7E678921" w14:textId="4AF4EE2C" w:rsidR="00D42AEB" w:rsidRPr="008D2CB2" w:rsidRDefault="005303AA" w:rsidP="00D42AEB">
            <w:pPr>
              <w:pStyle w:val="ListParagraph"/>
              <w:numPr>
                <w:ilvl w:val="0"/>
                <w:numId w:val="55"/>
              </w:numPr>
              <w:rPr>
                <w:rFonts w:cstheme="minorHAnsi"/>
                <w:sz w:val="20"/>
                <w:szCs w:val="20"/>
              </w:rPr>
            </w:pPr>
            <w:r w:rsidRPr="008D2CB2">
              <w:rPr>
                <w:rFonts w:cstheme="minorHAnsi"/>
                <w:sz w:val="20"/>
                <w:szCs w:val="20"/>
              </w:rPr>
              <w:t>Empl</w:t>
            </w:r>
            <w:r w:rsidR="00DF23E2" w:rsidRPr="008D2CB2">
              <w:rPr>
                <w:rFonts w:cstheme="minorHAnsi"/>
                <w:sz w:val="20"/>
                <w:szCs w:val="20"/>
              </w:rPr>
              <w:t>o</w:t>
            </w:r>
            <w:r w:rsidRPr="008D2CB2">
              <w:rPr>
                <w:rFonts w:cstheme="minorHAnsi"/>
                <w:sz w:val="20"/>
                <w:szCs w:val="20"/>
              </w:rPr>
              <w:t>yment</w:t>
            </w:r>
            <w:r w:rsidR="005661B5" w:rsidRPr="008D2CB2">
              <w:rPr>
                <w:rFonts w:cstheme="minorHAnsi"/>
                <w:sz w:val="20"/>
                <w:szCs w:val="20"/>
              </w:rPr>
              <w:t xml:space="preserve"> (</w:t>
            </w:r>
            <w:r w:rsidR="005779D8" w:rsidRPr="008D2CB2">
              <w:rPr>
                <w:rFonts w:cstheme="minorHAnsi"/>
                <w:sz w:val="20"/>
                <w:szCs w:val="20"/>
              </w:rPr>
              <w:t xml:space="preserve"> 53 M</w:t>
            </w:r>
            <w:r w:rsidR="00582D58" w:rsidRPr="008D2CB2">
              <w:rPr>
                <w:rFonts w:cstheme="minorHAnsi"/>
                <w:sz w:val="20"/>
                <w:szCs w:val="20"/>
              </w:rPr>
              <w:t>,9W)</w:t>
            </w:r>
          </w:p>
          <w:p w14:paraId="40303413" w14:textId="3161E86D" w:rsidR="005303AA" w:rsidRPr="008D2CB2" w:rsidRDefault="00F77355" w:rsidP="00D42AEB">
            <w:pPr>
              <w:pStyle w:val="ListParagraph"/>
              <w:numPr>
                <w:ilvl w:val="0"/>
                <w:numId w:val="55"/>
              </w:numPr>
              <w:rPr>
                <w:rFonts w:cstheme="minorHAnsi"/>
                <w:sz w:val="20"/>
                <w:szCs w:val="20"/>
              </w:rPr>
            </w:pPr>
            <w:r w:rsidRPr="000B0249">
              <w:rPr>
                <w:rFonts w:cstheme="minorHAnsi"/>
                <w:sz w:val="20"/>
                <w:szCs w:val="20"/>
              </w:rPr>
              <w:t>Traning</w:t>
            </w:r>
            <w:r w:rsidR="004C049E" w:rsidRPr="000B0249">
              <w:rPr>
                <w:rFonts w:cstheme="minorHAnsi"/>
                <w:sz w:val="20"/>
                <w:szCs w:val="20"/>
              </w:rPr>
              <w:t xml:space="preserve"> (</w:t>
            </w:r>
            <w:r w:rsidR="006B5CC5" w:rsidRPr="000B0249">
              <w:rPr>
                <w:rFonts w:cstheme="minorHAnsi"/>
                <w:sz w:val="20"/>
                <w:szCs w:val="20"/>
              </w:rPr>
              <w:t xml:space="preserve"> 90 M, 93W)</w:t>
            </w:r>
          </w:p>
          <w:p w14:paraId="31561C0B" w14:textId="4BA99336" w:rsidR="005303AA" w:rsidRPr="008D2CB2" w:rsidRDefault="00DC7069" w:rsidP="00D42AEB">
            <w:pPr>
              <w:pStyle w:val="ListParagraph"/>
              <w:numPr>
                <w:ilvl w:val="0"/>
                <w:numId w:val="55"/>
              </w:numPr>
              <w:rPr>
                <w:rFonts w:cstheme="minorHAnsi"/>
                <w:sz w:val="20"/>
                <w:szCs w:val="20"/>
              </w:rPr>
            </w:pPr>
            <w:r w:rsidRPr="008D2CB2">
              <w:rPr>
                <w:rFonts w:cstheme="minorHAnsi"/>
                <w:sz w:val="20"/>
                <w:szCs w:val="20"/>
              </w:rPr>
              <w:t>Equi</w:t>
            </w:r>
            <w:r w:rsidR="00FC45CA" w:rsidRPr="008D2CB2">
              <w:rPr>
                <w:rFonts w:cstheme="minorHAnsi"/>
                <w:sz w:val="20"/>
                <w:szCs w:val="20"/>
              </w:rPr>
              <w:t>pment</w:t>
            </w:r>
            <w:r w:rsidR="00334624" w:rsidRPr="008D2CB2">
              <w:rPr>
                <w:rFonts w:cstheme="minorHAnsi"/>
                <w:sz w:val="20"/>
                <w:szCs w:val="20"/>
              </w:rPr>
              <w:t xml:space="preserve"> (</w:t>
            </w:r>
            <w:r w:rsidR="00C97C5B" w:rsidRPr="000B0249">
              <w:rPr>
                <w:rFonts w:cstheme="minorHAnsi"/>
                <w:sz w:val="20"/>
                <w:szCs w:val="20"/>
              </w:rPr>
              <w:t>58M, 38M</w:t>
            </w:r>
            <w:r w:rsidR="00D544A2" w:rsidRPr="008D2CB2">
              <w:rPr>
                <w:rFonts w:cstheme="minorHAnsi"/>
                <w:sz w:val="20"/>
                <w:szCs w:val="20"/>
              </w:rPr>
              <w:t>)</w:t>
            </w:r>
          </w:p>
          <w:p w14:paraId="0A41202A" w14:textId="6B7AA7AA" w:rsidR="0017698A" w:rsidRPr="000B0249" w:rsidDel="00681C2A" w:rsidRDefault="0017698A" w:rsidP="008D2CB2">
            <w:pPr>
              <w:pStyle w:val="ListParagraph"/>
              <w:rPr>
                <w:rFonts w:cstheme="minorHAnsi"/>
                <w:b/>
                <w:sz w:val="20"/>
                <w:szCs w:val="20"/>
              </w:rPr>
            </w:pPr>
          </w:p>
        </w:tc>
      </w:tr>
      <w:tr w:rsidR="002A6D91" w:rsidRPr="00706051" w14:paraId="4BA6A640" w14:textId="77777777" w:rsidTr="008D2CB2">
        <w:trPr>
          <w:trHeight w:val="300"/>
        </w:trPr>
        <w:tc>
          <w:tcPr>
            <w:tcW w:w="3447" w:type="dxa"/>
          </w:tcPr>
          <w:p w14:paraId="705AB9DB" w14:textId="613B14C0" w:rsidR="0017698A" w:rsidRPr="000B0249" w:rsidRDefault="0017698A" w:rsidP="0017698A">
            <w:pPr>
              <w:pStyle w:val="ListParagraph"/>
              <w:numPr>
                <w:ilvl w:val="0"/>
                <w:numId w:val="36"/>
              </w:numPr>
              <w:rPr>
                <w:rFonts w:cstheme="minorHAnsi"/>
                <w:color w:val="000000"/>
                <w:sz w:val="20"/>
                <w:szCs w:val="20"/>
              </w:rPr>
            </w:pPr>
            <w:r w:rsidRPr="000B0249">
              <w:rPr>
                <w:rFonts w:cstheme="minorHAnsi"/>
                <w:color w:val="000000"/>
                <w:sz w:val="20"/>
                <w:szCs w:val="20"/>
              </w:rPr>
              <w:t>Number of strategies, plans (e.g. management plans and land use plans) and policies derived from the project that include gender considerations (this indicator applies to relevant projects)</w:t>
            </w:r>
          </w:p>
        </w:tc>
        <w:tc>
          <w:tcPr>
            <w:tcW w:w="1503" w:type="dxa"/>
            <w:noWrap/>
          </w:tcPr>
          <w:p w14:paraId="17528690" w14:textId="77777777" w:rsidR="0017698A" w:rsidRPr="000B0249" w:rsidRDefault="00157A65" w:rsidP="008D2CB2">
            <w:pPr>
              <w:jc w:val="center"/>
              <w:rPr>
                <w:rFonts w:asciiTheme="minorHAnsi" w:hAnsiTheme="minorHAnsi" w:cstheme="minorHAnsi"/>
                <w:color w:val="000000"/>
                <w:sz w:val="20"/>
                <w:szCs w:val="20"/>
              </w:rPr>
            </w:pPr>
            <w:r w:rsidRPr="000B0249">
              <w:rPr>
                <w:rFonts w:asciiTheme="minorHAnsi" w:hAnsiTheme="minorHAnsi" w:cstheme="minorHAnsi"/>
                <w:color w:val="000000"/>
                <w:sz w:val="20"/>
                <w:szCs w:val="20"/>
              </w:rPr>
              <w:t>12</w:t>
            </w:r>
          </w:p>
          <w:p w14:paraId="454C47C2" w14:textId="77777777" w:rsidR="00271578" w:rsidRPr="000B0249" w:rsidRDefault="00271578" w:rsidP="008D2CB2">
            <w:pPr>
              <w:jc w:val="center"/>
              <w:rPr>
                <w:rFonts w:asciiTheme="minorHAnsi" w:hAnsiTheme="minorHAnsi" w:cstheme="minorHAnsi"/>
                <w:color w:val="000000"/>
                <w:sz w:val="20"/>
                <w:szCs w:val="20"/>
              </w:rPr>
            </w:pPr>
          </w:p>
          <w:p w14:paraId="63990AA8" w14:textId="6EE57B2C" w:rsidR="00271578" w:rsidRPr="000B0249" w:rsidRDefault="00271578" w:rsidP="008D2CB2">
            <w:pPr>
              <w:jc w:val="center"/>
              <w:rPr>
                <w:rFonts w:asciiTheme="minorHAnsi" w:hAnsiTheme="minorHAnsi" w:cstheme="minorHAnsi"/>
                <w:color w:val="000000"/>
                <w:sz w:val="20"/>
                <w:szCs w:val="20"/>
              </w:rPr>
            </w:pPr>
          </w:p>
        </w:tc>
        <w:tc>
          <w:tcPr>
            <w:tcW w:w="2725" w:type="dxa"/>
          </w:tcPr>
          <w:p w14:paraId="013AB1DE" w14:textId="48955182" w:rsidR="0017698A" w:rsidRPr="008D2CB2" w:rsidDel="00681C2A" w:rsidRDefault="00157A65" w:rsidP="00D50B91">
            <w:pPr>
              <w:jc w:val="center"/>
              <w:rPr>
                <w:rFonts w:asciiTheme="minorHAnsi" w:hAnsiTheme="minorHAnsi" w:cstheme="minorHAnsi"/>
                <w:sz w:val="20"/>
                <w:szCs w:val="20"/>
              </w:rPr>
            </w:pPr>
            <w:r w:rsidRPr="008D2CB2">
              <w:rPr>
                <w:rFonts w:asciiTheme="minorHAnsi" w:hAnsiTheme="minorHAnsi" w:cstheme="minorHAnsi"/>
                <w:sz w:val="20"/>
                <w:szCs w:val="20"/>
              </w:rPr>
              <w:t>0</w:t>
            </w:r>
          </w:p>
        </w:tc>
        <w:tc>
          <w:tcPr>
            <w:tcW w:w="1497" w:type="dxa"/>
          </w:tcPr>
          <w:p w14:paraId="43C6352A" w14:textId="44304928" w:rsidR="0017698A" w:rsidRPr="008D2CB2" w:rsidRDefault="729CE498" w:rsidP="00D50B91">
            <w:pPr>
              <w:jc w:val="center"/>
              <w:rPr>
                <w:rFonts w:asciiTheme="minorHAnsi" w:hAnsiTheme="minorHAnsi" w:cstheme="minorHAnsi"/>
                <w:sz w:val="20"/>
                <w:szCs w:val="20"/>
              </w:rPr>
            </w:pPr>
            <w:r w:rsidRPr="008D2CB2">
              <w:rPr>
                <w:rFonts w:asciiTheme="minorHAnsi" w:hAnsiTheme="minorHAnsi" w:cstheme="minorHAnsi"/>
                <w:sz w:val="20"/>
                <w:szCs w:val="20"/>
              </w:rPr>
              <w:t>0</w:t>
            </w:r>
          </w:p>
        </w:tc>
        <w:tc>
          <w:tcPr>
            <w:tcW w:w="1533" w:type="dxa"/>
          </w:tcPr>
          <w:p w14:paraId="25F269D9" w14:textId="3A94C94A" w:rsidR="0017698A" w:rsidRPr="000B0249" w:rsidRDefault="00271578" w:rsidP="008D2CB2">
            <w:pPr>
              <w:jc w:val="both"/>
              <w:rPr>
                <w:rFonts w:asciiTheme="minorHAnsi" w:hAnsiTheme="minorHAnsi" w:cstheme="minorHAnsi"/>
                <w:sz w:val="20"/>
                <w:szCs w:val="20"/>
              </w:rPr>
            </w:pPr>
            <w:r w:rsidRPr="000B0249">
              <w:rPr>
                <w:rFonts w:asciiTheme="minorHAnsi" w:hAnsiTheme="minorHAnsi" w:cstheme="minorHAnsi"/>
                <w:sz w:val="20"/>
                <w:szCs w:val="20"/>
              </w:rPr>
              <w:t>I</w:t>
            </w:r>
            <w:r w:rsidR="00263E17" w:rsidRPr="000B0249">
              <w:rPr>
                <w:rFonts w:asciiTheme="minorHAnsi" w:hAnsiTheme="minorHAnsi" w:cstheme="minorHAnsi"/>
                <w:sz w:val="20"/>
                <w:szCs w:val="20"/>
              </w:rPr>
              <w:t>S</w:t>
            </w:r>
          </w:p>
        </w:tc>
        <w:tc>
          <w:tcPr>
            <w:tcW w:w="3685" w:type="dxa"/>
          </w:tcPr>
          <w:p w14:paraId="5FD363C0" w14:textId="6E18CAF6" w:rsidR="0017698A" w:rsidRPr="000B0249" w:rsidDel="00681C2A" w:rsidRDefault="003B6EA0" w:rsidP="008D2CB2">
            <w:pPr>
              <w:jc w:val="both"/>
              <w:rPr>
                <w:rFonts w:asciiTheme="minorHAnsi" w:hAnsiTheme="minorHAnsi" w:cstheme="minorHAnsi"/>
                <w:sz w:val="20"/>
                <w:szCs w:val="20"/>
              </w:rPr>
            </w:pPr>
            <w:r w:rsidRPr="000B0249">
              <w:rPr>
                <w:rFonts w:asciiTheme="minorHAnsi" w:hAnsiTheme="minorHAnsi" w:cstheme="minorHAnsi"/>
                <w:sz w:val="20"/>
                <w:szCs w:val="20"/>
              </w:rPr>
              <w:t>During this FY25, i</w:t>
            </w:r>
            <w:r w:rsidR="00271578" w:rsidRPr="000B0249">
              <w:rPr>
                <w:rFonts w:asciiTheme="minorHAnsi" w:hAnsiTheme="minorHAnsi" w:cstheme="minorHAnsi"/>
                <w:sz w:val="20"/>
                <w:szCs w:val="20"/>
              </w:rPr>
              <w:t xml:space="preserve">n Iona the project executing agency started series of consultation to </w:t>
            </w:r>
            <w:r w:rsidRPr="000B0249">
              <w:rPr>
                <w:rFonts w:asciiTheme="minorHAnsi" w:hAnsiTheme="minorHAnsi" w:cstheme="minorHAnsi"/>
                <w:sz w:val="20"/>
                <w:szCs w:val="20"/>
              </w:rPr>
              <w:t>develop the Land Use Plan (LUP), as part of the process to operationalize the Park management Plan. The draft of LUP will be shared for review and comments, early in FY26</w:t>
            </w:r>
          </w:p>
        </w:tc>
      </w:tr>
      <w:tr w:rsidR="0017698A" w:rsidRPr="00706051" w14:paraId="38EACEDC" w14:textId="77777777" w:rsidTr="00C748BE">
        <w:trPr>
          <w:trHeight w:val="300"/>
        </w:trPr>
        <w:tc>
          <w:tcPr>
            <w:tcW w:w="14390" w:type="dxa"/>
            <w:gridSpan w:val="6"/>
            <w:shd w:val="clear" w:color="auto" w:fill="BFBFBF" w:themeFill="background1" w:themeFillShade="BF"/>
            <w:vAlign w:val="bottom"/>
          </w:tcPr>
          <w:p w14:paraId="2644CFF6" w14:textId="7CEFB050" w:rsidR="0017698A" w:rsidRPr="000B0249" w:rsidDel="00681C2A" w:rsidRDefault="0017698A" w:rsidP="008D2CB2">
            <w:pPr>
              <w:jc w:val="both"/>
              <w:rPr>
                <w:rFonts w:asciiTheme="minorHAnsi" w:hAnsiTheme="minorHAnsi" w:cstheme="minorHAnsi"/>
                <w:b/>
                <w:bCs/>
                <w:sz w:val="20"/>
                <w:szCs w:val="20"/>
              </w:rPr>
            </w:pPr>
            <w:r w:rsidRPr="000B0249">
              <w:rPr>
                <w:rFonts w:asciiTheme="minorHAnsi" w:hAnsiTheme="minorHAnsi" w:cstheme="minorHAnsi"/>
                <w:b/>
                <w:bCs/>
                <w:color w:val="000000"/>
                <w:sz w:val="20"/>
                <w:szCs w:val="20"/>
              </w:rPr>
              <w:t xml:space="preserve">STAKEHOLDER ENGAGEMENT </w:t>
            </w:r>
          </w:p>
        </w:tc>
      </w:tr>
      <w:tr w:rsidR="002A6D91" w:rsidRPr="00706051" w14:paraId="6E84611A" w14:textId="77777777" w:rsidTr="008D2CB2">
        <w:trPr>
          <w:trHeight w:val="300"/>
        </w:trPr>
        <w:tc>
          <w:tcPr>
            <w:tcW w:w="3447" w:type="dxa"/>
          </w:tcPr>
          <w:p w14:paraId="08CB0B65" w14:textId="1A4498F5" w:rsidR="0017698A" w:rsidRPr="000B0249" w:rsidRDefault="0017698A" w:rsidP="00EB2FAB">
            <w:pPr>
              <w:pStyle w:val="ListParagraph"/>
              <w:numPr>
                <w:ilvl w:val="0"/>
                <w:numId w:val="38"/>
              </w:numPr>
              <w:rPr>
                <w:rFonts w:cstheme="minorHAnsi"/>
                <w:color w:val="000000"/>
                <w:sz w:val="20"/>
                <w:szCs w:val="20"/>
              </w:rPr>
            </w:pPr>
            <w:r w:rsidRPr="000B0249">
              <w:rPr>
                <w:rFonts w:cstheme="minorHAnsi"/>
                <w:color w:val="000000"/>
                <w:sz w:val="20"/>
                <w:szCs w:val="20"/>
              </w:rPr>
              <w:t>Number of government agencies, civil society organizations, private sector, indigenous peoples and other stakeholder groups that have been involved in the project implementation phase on an annual basis</w:t>
            </w:r>
          </w:p>
        </w:tc>
        <w:tc>
          <w:tcPr>
            <w:tcW w:w="1503" w:type="dxa"/>
            <w:noWrap/>
          </w:tcPr>
          <w:p w14:paraId="029B8315" w14:textId="5AC13281" w:rsidR="009D23CC" w:rsidRPr="000B0249" w:rsidRDefault="009D23CC" w:rsidP="0017698A">
            <w:pPr>
              <w:rPr>
                <w:rFonts w:asciiTheme="minorHAnsi" w:hAnsiTheme="minorHAnsi" w:cstheme="minorHAnsi"/>
                <w:color w:val="000000" w:themeColor="text1"/>
                <w:sz w:val="20"/>
                <w:szCs w:val="20"/>
              </w:rPr>
            </w:pPr>
          </w:p>
          <w:p w14:paraId="1C7CF949" w14:textId="77777777" w:rsidR="00DE42CD" w:rsidRDefault="00DE42CD" w:rsidP="00DE42CD">
            <w:pPr>
              <w:jc w:val="center"/>
              <w:rPr>
                <w:rFonts w:asciiTheme="minorHAnsi" w:hAnsiTheme="minorHAnsi" w:cstheme="minorHAnsi"/>
                <w:color w:val="000000" w:themeColor="text1"/>
                <w:sz w:val="20"/>
                <w:szCs w:val="20"/>
              </w:rPr>
            </w:pPr>
          </w:p>
          <w:p w14:paraId="58155E18" w14:textId="5CF3734F" w:rsidR="0017698A" w:rsidRPr="000B0249" w:rsidRDefault="0017698A" w:rsidP="008D2CB2">
            <w:pPr>
              <w:jc w:val="center"/>
              <w:rPr>
                <w:rFonts w:asciiTheme="minorHAnsi" w:hAnsiTheme="minorHAnsi" w:cstheme="minorHAnsi"/>
                <w:color w:val="000000" w:themeColor="text1"/>
                <w:sz w:val="20"/>
                <w:szCs w:val="20"/>
              </w:rPr>
            </w:pPr>
            <w:r w:rsidRPr="000B0249">
              <w:rPr>
                <w:rFonts w:asciiTheme="minorHAnsi" w:hAnsiTheme="minorHAnsi" w:cstheme="minorHAnsi"/>
                <w:color w:val="000000" w:themeColor="text1"/>
                <w:sz w:val="20"/>
                <w:szCs w:val="20"/>
              </w:rPr>
              <w:t>43</w:t>
            </w:r>
          </w:p>
          <w:p w14:paraId="6402A01B" w14:textId="77777777" w:rsidR="00227F27" w:rsidRPr="000B0249" w:rsidRDefault="00227F27" w:rsidP="0017698A">
            <w:pPr>
              <w:rPr>
                <w:rFonts w:asciiTheme="minorHAnsi" w:hAnsiTheme="minorHAnsi" w:cstheme="minorHAnsi"/>
                <w:color w:val="000000"/>
                <w:sz w:val="20"/>
                <w:szCs w:val="20"/>
              </w:rPr>
            </w:pPr>
          </w:p>
          <w:p w14:paraId="78DC4C6E" w14:textId="77777777" w:rsidR="0017698A" w:rsidRPr="000B0249" w:rsidRDefault="0017698A" w:rsidP="0017698A">
            <w:pPr>
              <w:rPr>
                <w:rFonts w:asciiTheme="minorHAnsi" w:hAnsiTheme="minorHAnsi" w:cstheme="minorHAnsi"/>
                <w:color w:val="000000"/>
                <w:sz w:val="20"/>
                <w:szCs w:val="20"/>
              </w:rPr>
            </w:pPr>
          </w:p>
          <w:p w14:paraId="19D8C4F5" w14:textId="77777777" w:rsidR="0017698A" w:rsidRPr="000B0249" w:rsidRDefault="0017698A" w:rsidP="0017698A">
            <w:pPr>
              <w:rPr>
                <w:rFonts w:asciiTheme="minorHAnsi" w:hAnsiTheme="minorHAnsi" w:cstheme="minorHAnsi"/>
                <w:color w:val="000000"/>
                <w:sz w:val="20"/>
                <w:szCs w:val="20"/>
              </w:rPr>
            </w:pPr>
          </w:p>
          <w:p w14:paraId="7080E400" w14:textId="17DE0D2D" w:rsidR="0017698A" w:rsidRPr="000B0249" w:rsidRDefault="0017698A" w:rsidP="0017698A">
            <w:pPr>
              <w:rPr>
                <w:rFonts w:asciiTheme="minorHAnsi" w:hAnsiTheme="minorHAnsi" w:cstheme="minorHAnsi"/>
                <w:color w:val="000000"/>
                <w:sz w:val="20"/>
                <w:szCs w:val="20"/>
              </w:rPr>
            </w:pPr>
          </w:p>
        </w:tc>
        <w:tc>
          <w:tcPr>
            <w:tcW w:w="2725" w:type="dxa"/>
          </w:tcPr>
          <w:p w14:paraId="2FCF0ADB" w14:textId="77777777" w:rsidR="002F3884" w:rsidRDefault="002F3884" w:rsidP="00D50B91">
            <w:pPr>
              <w:jc w:val="center"/>
              <w:rPr>
                <w:rFonts w:asciiTheme="minorHAnsi" w:hAnsiTheme="minorHAnsi" w:cstheme="minorHAnsi"/>
                <w:sz w:val="20"/>
                <w:szCs w:val="20"/>
              </w:rPr>
            </w:pPr>
          </w:p>
          <w:p w14:paraId="18AA9A66" w14:textId="77777777" w:rsidR="002F3884" w:rsidRDefault="002F3884" w:rsidP="00D50B91">
            <w:pPr>
              <w:jc w:val="center"/>
              <w:rPr>
                <w:rFonts w:asciiTheme="minorHAnsi" w:hAnsiTheme="minorHAnsi" w:cstheme="minorHAnsi"/>
                <w:sz w:val="20"/>
                <w:szCs w:val="20"/>
              </w:rPr>
            </w:pPr>
          </w:p>
          <w:p w14:paraId="1BB7CAB0" w14:textId="16EA6456" w:rsidR="0017698A" w:rsidRPr="000B0249" w:rsidDel="00681C2A" w:rsidRDefault="005B471C" w:rsidP="00D50B91">
            <w:pPr>
              <w:jc w:val="center"/>
              <w:rPr>
                <w:rFonts w:asciiTheme="minorHAnsi" w:hAnsiTheme="minorHAnsi" w:cstheme="minorHAnsi"/>
                <w:b/>
                <w:bCs/>
                <w:sz w:val="20"/>
                <w:szCs w:val="20"/>
              </w:rPr>
            </w:pPr>
            <w:r w:rsidRPr="000B0249">
              <w:rPr>
                <w:rFonts w:asciiTheme="minorHAnsi" w:hAnsiTheme="minorHAnsi" w:cstheme="minorHAnsi"/>
                <w:sz w:val="20"/>
                <w:szCs w:val="20"/>
              </w:rPr>
              <w:t>15</w:t>
            </w:r>
          </w:p>
        </w:tc>
        <w:tc>
          <w:tcPr>
            <w:tcW w:w="1497" w:type="dxa"/>
          </w:tcPr>
          <w:p w14:paraId="14CCD2DE" w14:textId="77777777" w:rsidR="00A93C84" w:rsidRPr="000B0249" w:rsidRDefault="00A93C84" w:rsidP="00D50B91">
            <w:pPr>
              <w:jc w:val="center"/>
              <w:rPr>
                <w:rFonts w:asciiTheme="minorHAnsi" w:hAnsiTheme="minorHAnsi" w:cstheme="minorHAnsi"/>
                <w:b/>
                <w:bCs/>
                <w:sz w:val="20"/>
                <w:szCs w:val="20"/>
              </w:rPr>
            </w:pPr>
          </w:p>
          <w:p w14:paraId="6AAE3A5E" w14:textId="77777777" w:rsidR="00A93C84" w:rsidRPr="000B0249" w:rsidRDefault="00A93C84" w:rsidP="00D50B91">
            <w:pPr>
              <w:jc w:val="center"/>
              <w:rPr>
                <w:rFonts w:asciiTheme="minorHAnsi" w:hAnsiTheme="minorHAnsi" w:cstheme="minorHAnsi"/>
                <w:b/>
                <w:bCs/>
                <w:sz w:val="20"/>
                <w:szCs w:val="20"/>
              </w:rPr>
            </w:pPr>
          </w:p>
          <w:p w14:paraId="74E790FC" w14:textId="53DD4509" w:rsidR="0017698A" w:rsidRPr="008D2CB2" w:rsidRDefault="00A93C84" w:rsidP="00D50B91">
            <w:pPr>
              <w:jc w:val="center"/>
              <w:rPr>
                <w:rFonts w:asciiTheme="minorHAnsi" w:hAnsiTheme="minorHAnsi" w:cstheme="minorHAnsi"/>
                <w:sz w:val="20"/>
                <w:szCs w:val="20"/>
              </w:rPr>
            </w:pPr>
            <w:r w:rsidRPr="008D2CB2">
              <w:rPr>
                <w:rFonts w:asciiTheme="minorHAnsi" w:hAnsiTheme="minorHAnsi" w:cstheme="minorHAnsi"/>
                <w:sz w:val="20"/>
                <w:szCs w:val="20"/>
              </w:rPr>
              <w:t>15</w:t>
            </w:r>
          </w:p>
        </w:tc>
        <w:tc>
          <w:tcPr>
            <w:tcW w:w="1533" w:type="dxa"/>
          </w:tcPr>
          <w:p w14:paraId="79A844A7" w14:textId="77777777" w:rsidR="00DE42CD" w:rsidRDefault="00DE42CD" w:rsidP="008D2CB2">
            <w:pPr>
              <w:jc w:val="center"/>
              <w:rPr>
                <w:rFonts w:asciiTheme="minorHAnsi" w:hAnsiTheme="minorHAnsi" w:cstheme="minorHAnsi"/>
                <w:sz w:val="20"/>
                <w:szCs w:val="20"/>
              </w:rPr>
            </w:pPr>
          </w:p>
          <w:p w14:paraId="1FEF9974" w14:textId="77777777" w:rsidR="00DE42CD" w:rsidRDefault="00DE42CD" w:rsidP="008D2CB2">
            <w:pPr>
              <w:jc w:val="center"/>
              <w:rPr>
                <w:rFonts w:asciiTheme="minorHAnsi" w:hAnsiTheme="minorHAnsi" w:cstheme="minorHAnsi"/>
                <w:sz w:val="20"/>
                <w:szCs w:val="20"/>
              </w:rPr>
            </w:pPr>
          </w:p>
          <w:p w14:paraId="72B20596" w14:textId="1AAABBB0" w:rsidR="0017698A" w:rsidRPr="000B0249" w:rsidRDefault="005B471C" w:rsidP="00DE42CD">
            <w:pPr>
              <w:jc w:val="center"/>
              <w:rPr>
                <w:rFonts w:asciiTheme="minorHAnsi" w:hAnsiTheme="minorHAnsi" w:cstheme="minorHAnsi"/>
                <w:b/>
                <w:bCs/>
                <w:sz w:val="20"/>
                <w:szCs w:val="20"/>
              </w:rPr>
            </w:pPr>
            <w:r w:rsidRPr="000B0249">
              <w:rPr>
                <w:rFonts w:asciiTheme="minorHAnsi" w:hAnsiTheme="minorHAnsi" w:cstheme="minorHAnsi"/>
                <w:sz w:val="20"/>
                <w:szCs w:val="20"/>
              </w:rPr>
              <w:t>IS</w:t>
            </w:r>
          </w:p>
        </w:tc>
        <w:tc>
          <w:tcPr>
            <w:tcW w:w="3685" w:type="dxa"/>
          </w:tcPr>
          <w:p w14:paraId="075A0C12" w14:textId="77777777" w:rsidR="0017698A" w:rsidRPr="000B0249" w:rsidRDefault="003B6EA0" w:rsidP="00912A6F">
            <w:pPr>
              <w:rPr>
                <w:rFonts w:asciiTheme="minorHAnsi" w:hAnsiTheme="minorHAnsi" w:cstheme="minorHAnsi"/>
                <w:sz w:val="20"/>
                <w:szCs w:val="20"/>
              </w:rPr>
            </w:pPr>
            <w:r w:rsidRPr="000B0249">
              <w:rPr>
                <w:rFonts w:asciiTheme="minorHAnsi" w:hAnsiTheme="minorHAnsi" w:cstheme="minorHAnsi"/>
                <w:sz w:val="20"/>
                <w:szCs w:val="20"/>
              </w:rPr>
              <w:t xml:space="preserve">During this FY25 the project engaged </w:t>
            </w:r>
            <w:r w:rsidR="00340547" w:rsidRPr="000B0249">
              <w:rPr>
                <w:rFonts w:asciiTheme="minorHAnsi" w:hAnsiTheme="minorHAnsi" w:cstheme="minorHAnsi"/>
                <w:sz w:val="20"/>
                <w:szCs w:val="20"/>
              </w:rPr>
              <w:t>the following stakeholders:</w:t>
            </w:r>
          </w:p>
          <w:p w14:paraId="23924F45" w14:textId="40BB716E" w:rsidR="00340547" w:rsidRPr="000B0249" w:rsidRDefault="00D62017" w:rsidP="00912A6F">
            <w:pPr>
              <w:rPr>
                <w:rFonts w:asciiTheme="minorHAnsi" w:hAnsiTheme="minorHAnsi" w:cstheme="minorHAnsi"/>
                <w:sz w:val="20"/>
                <w:szCs w:val="20"/>
              </w:rPr>
            </w:pPr>
            <w:r w:rsidRPr="000B0249">
              <w:rPr>
                <w:rFonts w:asciiTheme="minorHAnsi" w:hAnsiTheme="minorHAnsi" w:cstheme="minorHAnsi"/>
                <w:sz w:val="20"/>
                <w:szCs w:val="20"/>
              </w:rPr>
              <w:t>Government</w:t>
            </w:r>
            <w:r w:rsidR="00912A6F" w:rsidRPr="000B0249">
              <w:rPr>
                <w:rFonts w:asciiTheme="minorHAnsi" w:hAnsiTheme="minorHAnsi" w:cstheme="minorHAnsi"/>
                <w:sz w:val="20"/>
                <w:szCs w:val="20"/>
              </w:rPr>
              <w:t xml:space="preserve">: </w:t>
            </w:r>
            <w:r w:rsidR="007060E0" w:rsidRPr="000B0249">
              <w:rPr>
                <w:rFonts w:asciiTheme="minorHAnsi" w:hAnsiTheme="minorHAnsi" w:cstheme="minorHAnsi"/>
                <w:sz w:val="20"/>
                <w:szCs w:val="20"/>
              </w:rPr>
              <w:t xml:space="preserve">(04) </w:t>
            </w:r>
            <w:r w:rsidR="00340547" w:rsidRPr="000B0249">
              <w:rPr>
                <w:rFonts w:asciiTheme="minorHAnsi" w:hAnsiTheme="minorHAnsi" w:cstheme="minorHAnsi"/>
                <w:sz w:val="20"/>
                <w:szCs w:val="20"/>
              </w:rPr>
              <w:t>INBAC</w:t>
            </w:r>
            <w:r w:rsidR="00912A6F" w:rsidRPr="000B0249">
              <w:rPr>
                <w:rFonts w:asciiTheme="minorHAnsi" w:hAnsiTheme="minorHAnsi" w:cstheme="minorHAnsi"/>
                <w:sz w:val="20"/>
                <w:szCs w:val="20"/>
              </w:rPr>
              <w:t xml:space="preserve">; </w:t>
            </w:r>
            <w:r w:rsidR="00340547" w:rsidRPr="000B0249">
              <w:rPr>
                <w:rFonts w:asciiTheme="minorHAnsi" w:hAnsiTheme="minorHAnsi" w:cstheme="minorHAnsi"/>
                <w:sz w:val="20"/>
                <w:szCs w:val="20"/>
              </w:rPr>
              <w:t>INAMET</w:t>
            </w:r>
            <w:r w:rsidR="00912A6F" w:rsidRPr="000B0249">
              <w:rPr>
                <w:rFonts w:asciiTheme="minorHAnsi" w:hAnsiTheme="minorHAnsi" w:cstheme="minorHAnsi"/>
                <w:sz w:val="20"/>
                <w:szCs w:val="20"/>
              </w:rPr>
              <w:t xml:space="preserve">; MINAMB;  </w:t>
            </w:r>
            <w:r w:rsidR="009153DE" w:rsidRPr="000B0249">
              <w:rPr>
                <w:rFonts w:asciiTheme="minorHAnsi" w:hAnsiTheme="minorHAnsi" w:cstheme="minorHAnsi"/>
                <w:sz w:val="20"/>
                <w:szCs w:val="20"/>
              </w:rPr>
              <w:t>a</w:t>
            </w:r>
            <w:r w:rsidR="00912A6F" w:rsidRPr="000B0249">
              <w:rPr>
                <w:rFonts w:asciiTheme="minorHAnsi" w:hAnsiTheme="minorHAnsi" w:cstheme="minorHAnsi"/>
                <w:sz w:val="20"/>
                <w:szCs w:val="20"/>
              </w:rPr>
              <w:t xml:space="preserve">nd </w:t>
            </w:r>
            <w:r w:rsidR="00340547" w:rsidRPr="000B0249">
              <w:rPr>
                <w:rFonts w:asciiTheme="minorHAnsi" w:hAnsiTheme="minorHAnsi" w:cstheme="minorHAnsi"/>
                <w:sz w:val="20"/>
                <w:szCs w:val="20"/>
              </w:rPr>
              <w:t>DNACDS</w:t>
            </w:r>
          </w:p>
          <w:p w14:paraId="2346C9DF" w14:textId="2BF3434D" w:rsidR="00D62017" w:rsidRPr="000B0249" w:rsidDel="00681C2A" w:rsidRDefault="00D62017" w:rsidP="3DB80F55">
            <w:pPr>
              <w:rPr>
                <w:rFonts w:asciiTheme="minorHAnsi" w:hAnsiTheme="minorHAnsi" w:cstheme="minorHAnsi"/>
                <w:sz w:val="20"/>
                <w:szCs w:val="20"/>
              </w:rPr>
            </w:pPr>
            <w:r w:rsidRPr="000B0249">
              <w:rPr>
                <w:rFonts w:asciiTheme="minorHAnsi" w:hAnsiTheme="minorHAnsi" w:cstheme="minorHAnsi"/>
                <w:sz w:val="20"/>
                <w:szCs w:val="20"/>
              </w:rPr>
              <w:t>NGO</w:t>
            </w:r>
            <w:r w:rsidR="00912A6F" w:rsidRPr="000B0249">
              <w:rPr>
                <w:rFonts w:asciiTheme="minorHAnsi" w:hAnsiTheme="minorHAnsi" w:cstheme="minorHAnsi"/>
                <w:sz w:val="20"/>
                <w:szCs w:val="20"/>
              </w:rPr>
              <w:t xml:space="preserve">: </w:t>
            </w:r>
            <w:r w:rsidR="007060E0" w:rsidRPr="000B0249">
              <w:rPr>
                <w:rFonts w:asciiTheme="minorHAnsi" w:hAnsiTheme="minorHAnsi" w:cstheme="minorHAnsi"/>
                <w:sz w:val="20"/>
                <w:szCs w:val="20"/>
              </w:rPr>
              <w:t>(</w:t>
            </w:r>
            <w:r w:rsidR="0060509A" w:rsidRPr="000B0249">
              <w:rPr>
                <w:rFonts w:asciiTheme="minorHAnsi" w:hAnsiTheme="minorHAnsi" w:cstheme="minorHAnsi"/>
                <w:sz w:val="20"/>
                <w:szCs w:val="20"/>
              </w:rPr>
              <w:t>10</w:t>
            </w:r>
            <w:r w:rsidR="0065363A" w:rsidRPr="000B0249">
              <w:rPr>
                <w:rFonts w:asciiTheme="minorHAnsi" w:hAnsiTheme="minorHAnsi" w:cstheme="minorHAnsi"/>
                <w:sz w:val="20"/>
                <w:szCs w:val="20"/>
              </w:rPr>
              <w:t>)</w:t>
            </w:r>
            <w:r w:rsidR="00912A6F" w:rsidRPr="000B0249">
              <w:rPr>
                <w:rFonts w:asciiTheme="minorHAnsi" w:hAnsiTheme="minorHAnsi" w:cstheme="minorHAnsi"/>
                <w:sz w:val="20"/>
                <w:szCs w:val="20"/>
              </w:rPr>
              <w:t xml:space="preserve">; </w:t>
            </w:r>
            <w:r w:rsidR="6EA808B9" w:rsidRPr="000B0249">
              <w:rPr>
                <w:rFonts w:asciiTheme="minorHAnsi" w:hAnsiTheme="minorHAnsi" w:cstheme="minorHAnsi"/>
                <w:sz w:val="20"/>
                <w:szCs w:val="20"/>
              </w:rPr>
              <w:t>Halo Trust</w:t>
            </w:r>
            <w:r w:rsidR="00912A6F" w:rsidRPr="000B0249">
              <w:rPr>
                <w:rFonts w:asciiTheme="minorHAnsi" w:hAnsiTheme="minorHAnsi" w:cstheme="minorHAnsi"/>
                <w:sz w:val="20"/>
                <w:szCs w:val="20"/>
              </w:rPr>
              <w:t>; ADPP</w:t>
            </w:r>
            <w:r w:rsidR="3544F6E5" w:rsidRPr="000B0249">
              <w:rPr>
                <w:rFonts w:asciiTheme="minorHAnsi" w:hAnsiTheme="minorHAnsi" w:cstheme="minorHAnsi"/>
                <w:sz w:val="20"/>
                <w:szCs w:val="20"/>
              </w:rPr>
              <w:t>, TNC</w:t>
            </w:r>
            <w:r w:rsidR="524F4752" w:rsidRPr="000B0249">
              <w:rPr>
                <w:rFonts w:asciiTheme="minorHAnsi" w:hAnsiTheme="minorHAnsi" w:cstheme="minorHAnsi"/>
                <w:sz w:val="20"/>
                <w:szCs w:val="20"/>
              </w:rPr>
              <w:t xml:space="preserve">, KAYA, </w:t>
            </w:r>
            <w:r w:rsidR="6C1686B4" w:rsidRPr="000B0249">
              <w:rPr>
                <w:rFonts w:asciiTheme="minorHAnsi" w:hAnsiTheme="minorHAnsi" w:cstheme="minorHAnsi"/>
                <w:sz w:val="20"/>
                <w:szCs w:val="20"/>
              </w:rPr>
              <w:t>AIDC</w:t>
            </w:r>
            <w:r w:rsidR="6F9F64AB" w:rsidRPr="000B0249">
              <w:rPr>
                <w:rFonts w:asciiTheme="minorHAnsi" w:hAnsiTheme="minorHAnsi" w:cstheme="minorHAnsi"/>
                <w:sz w:val="20"/>
                <w:szCs w:val="20"/>
              </w:rPr>
              <w:t>, ACADIR, World Vision</w:t>
            </w:r>
            <w:r w:rsidR="4E118434" w:rsidRPr="000B0249">
              <w:rPr>
                <w:rFonts w:asciiTheme="minorHAnsi" w:hAnsiTheme="minorHAnsi" w:cstheme="minorHAnsi"/>
                <w:sz w:val="20"/>
                <w:szCs w:val="20"/>
              </w:rPr>
              <w:t>, Development Workshop and USAID Environment team</w:t>
            </w:r>
          </w:p>
          <w:p w14:paraId="328D3704" w14:textId="06FB5BAA" w:rsidR="00D62017" w:rsidRPr="000B0249" w:rsidDel="00681C2A" w:rsidRDefault="3544F6E5" w:rsidP="00912A6F">
            <w:pPr>
              <w:rPr>
                <w:rFonts w:asciiTheme="minorHAnsi" w:hAnsiTheme="minorHAnsi" w:cstheme="minorHAnsi"/>
                <w:sz w:val="20"/>
                <w:szCs w:val="20"/>
              </w:rPr>
            </w:pPr>
            <w:r w:rsidRPr="000B0249">
              <w:rPr>
                <w:rFonts w:asciiTheme="minorHAnsi" w:hAnsiTheme="minorHAnsi" w:cstheme="minorHAnsi"/>
                <w:sz w:val="20"/>
                <w:szCs w:val="20"/>
              </w:rPr>
              <w:t xml:space="preserve">UN Agencies: </w:t>
            </w:r>
            <w:r w:rsidR="0060509A" w:rsidRPr="000B0249">
              <w:rPr>
                <w:rFonts w:asciiTheme="minorHAnsi" w:hAnsiTheme="minorHAnsi" w:cstheme="minorHAnsi"/>
                <w:sz w:val="20"/>
                <w:szCs w:val="20"/>
              </w:rPr>
              <w:t xml:space="preserve">(01) </w:t>
            </w:r>
            <w:r w:rsidRPr="000B0249">
              <w:rPr>
                <w:rFonts w:asciiTheme="minorHAnsi" w:hAnsiTheme="minorHAnsi" w:cstheme="minorHAnsi"/>
                <w:sz w:val="20"/>
                <w:szCs w:val="20"/>
              </w:rPr>
              <w:t>UNDP</w:t>
            </w:r>
          </w:p>
        </w:tc>
      </w:tr>
      <w:tr w:rsidR="002A6D91" w:rsidRPr="00706051" w14:paraId="08A93C63" w14:textId="77777777" w:rsidTr="008D2CB2">
        <w:trPr>
          <w:trHeight w:val="300"/>
        </w:trPr>
        <w:tc>
          <w:tcPr>
            <w:tcW w:w="3447" w:type="dxa"/>
          </w:tcPr>
          <w:p w14:paraId="66154043" w14:textId="3E182130" w:rsidR="0017698A" w:rsidRPr="000B0249" w:rsidRDefault="0017698A" w:rsidP="00EB2FAB">
            <w:pPr>
              <w:pStyle w:val="ListParagraph"/>
              <w:numPr>
                <w:ilvl w:val="0"/>
                <w:numId w:val="38"/>
              </w:numPr>
              <w:rPr>
                <w:rFonts w:eastAsia="Times New Roman" w:cstheme="minorHAnsi"/>
                <w:color w:val="000000"/>
                <w:sz w:val="20"/>
                <w:szCs w:val="20"/>
              </w:rPr>
            </w:pPr>
            <w:r w:rsidRPr="000B0249">
              <w:rPr>
                <w:rFonts w:eastAsia="Times New Roman" w:cstheme="minorHAnsi"/>
                <w:color w:val="000000"/>
                <w:sz w:val="20"/>
                <w:szCs w:val="20"/>
              </w:rPr>
              <w:t>Number persons (sex disaggregated) that have been involved in project implementation phase (on an annual basis)</w:t>
            </w:r>
          </w:p>
        </w:tc>
        <w:tc>
          <w:tcPr>
            <w:tcW w:w="1503" w:type="dxa"/>
            <w:noWrap/>
          </w:tcPr>
          <w:p w14:paraId="1E92CFF9" w14:textId="40127B81" w:rsidR="0017698A" w:rsidRPr="000B0249" w:rsidRDefault="005B471C" w:rsidP="0017698A">
            <w:pPr>
              <w:rPr>
                <w:rFonts w:asciiTheme="minorHAnsi" w:hAnsiTheme="minorHAnsi" w:cstheme="minorHAnsi"/>
                <w:color w:val="000000" w:themeColor="text1"/>
                <w:sz w:val="20"/>
                <w:szCs w:val="20"/>
              </w:rPr>
            </w:pPr>
            <w:r w:rsidRPr="000B0249">
              <w:rPr>
                <w:rFonts w:asciiTheme="minorHAnsi" w:hAnsiTheme="minorHAnsi" w:cstheme="minorHAnsi"/>
                <w:color w:val="000000" w:themeColor="text1"/>
                <w:sz w:val="20"/>
                <w:szCs w:val="20"/>
              </w:rPr>
              <w:t xml:space="preserve">160 </w:t>
            </w:r>
            <w:r w:rsidR="6C0A5A33" w:rsidRPr="000B0249">
              <w:rPr>
                <w:rFonts w:asciiTheme="minorHAnsi" w:hAnsiTheme="minorHAnsi" w:cstheme="minorHAnsi"/>
                <w:color w:val="000000" w:themeColor="text1"/>
                <w:sz w:val="20"/>
                <w:szCs w:val="20"/>
              </w:rPr>
              <w:t>(Men</w:t>
            </w:r>
            <w:r w:rsidRPr="000B0249">
              <w:rPr>
                <w:rFonts w:asciiTheme="minorHAnsi" w:hAnsiTheme="minorHAnsi" w:cstheme="minorHAnsi"/>
                <w:color w:val="000000" w:themeColor="text1"/>
                <w:sz w:val="20"/>
                <w:szCs w:val="20"/>
              </w:rPr>
              <w:t xml:space="preserve"> </w:t>
            </w:r>
            <w:r w:rsidR="6C0A5A33" w:rsidRPr="000B0249">
              <w:rPr>
                <w:rFonts w:asciiTheme="minorHAnsi" w:hAnsiTheme="minorHAnsi" w:cstheme="minorHAnsi"/>
                <w:color w:val="000000" w:themeColor="text1"/>
                <w:sz w:val="20"/>
                <w:szCs w:val="20"/>
              </w:rPr>
              <w:t>100</w:t>
            </w:r>
            <w:r w:rsidRPr="000B0249">
              <w:rPr>
                <w:rFonts w:asciiTheme="minorHAnsi" w:hAnsiTheme="minorHAnsi" w:cstheme="minorHAnsi"/>
                <w:color w:val="000000" w:themeColor="text1"/>
                <w:sz w:val="20"/>
                <w:szCs w:val="20"/>
              </w:rPr>
              <w:t xml:space="preserve"> and </w:t>
            </w:r>
            <w:r w:rsidR="6C0A5A33" w:rsidRPr="000B0249">
              <w:rPr>
                <w:rFonts w:asciiTheme="minorHAnsi" w:hAnsiTheme="minorHAnsi" w:cstheme="minorHAnsi"/>
                <w:color w:val="000000" w:themeColor="text1"/>
                <w:sz w:val="20"/>
                <w:szCs w:val="20"/>
              </w:rPr>
              <w:t>Women</w:t>
            </w:r>
            <w:r w:rsidRPr="000B0249">
              <w:rPr>
                <w:rFonts w:asciiTheme="minorHAnsi" w:hAnsiTheme="minorHAnsi" w:cstheme="minorHAnsi"/>
                <w:color w:val="000000" w:themeColor="text1"/>
                <w:sz w:val="20"/>
                <w:szCs w:val="20"/>
              </w:rPr>
              <w:t xml:space="preserve"> </w:t>
            </w:r>
            <w:r w:rsidR="6C0A5A33" w:rsidRPr="000B0249">
              <w:rPr>
                <w:rFonts w:asciiTheme="minorHAnsi" w:hAnsiTheme="minorHAnsi" w:cstheme="minorHAnsi"/>
                <w:color w:val="000000" w:themeColor="text1"/>
                <w:sz w:val="20"/>
                <w:szCs w:val="20"/>
              </w:rPr>
              <w:t>60)</w:t>
            </w:r>
          </w:p>
          <w:p w14:paraId="59DA649B" w14:textId="77777777" w:rsidR="00227F27" w:rsidRPr="000B0249" w:rsidRDefault="00227F27" w:rsidP="0017698A">
            <w:pPr>
              <w:rPr>
                <w:rFonts w:asciiTheme="minorHAnsi" w:hAnsiTheme="minorHAnsi" w:cstheme="minorHAnsi"/>
                <w:color w:val="000000" w:themeColor="text1"/>
                <w:sz w:val="20"/>
                <w:szCs w:val="20"/>
              </w:rPr>
            </w:pPr>
          </w:p>
          <w:p w14:paraId="584F2EAB" w14:textId="50454694" w:rsidR="00227F27" w:rsidRPr="000B0249" w:rsidRDefault="00227F27" w:rsidP="0017698A">
            <w:pPr>
              <w:rPr>
                <w:rFonts w:asciiTheme="minorHAnsi" w:hAnsiTheme="minorHAnsi" w:cstheme="minorHAnsi"/>
                <w:color w:val="000000"/>
                <w:sz w:val="20"/>
                <w:szCs w:val="20"/>
              </w:rPr>
            </w:pPr>
          </w:p>
        </w:tc>
        <w:tc>
          <w:tcPr>
            <w:tcW w:w="2725" w:type="dxa"/>
          </w:tcPr>
          <w:p w14:paraId="621B222A" w14:textId="77777777" w:rsidR="00DE42CD" w:rsidRDefault="00DE42CD" w:rsidP="00DE42CD">
            <w:pPr>
              <w:jc w:val="center"/>
              <w:rPr>
                <w:rFonts w:asciiTheme="minorHAnsi" w:hAnsiTheme="minorHAnsi" w:cstheme="minorHAnsi"/>
                <w:sz w:val="20"/>
                <w:szCs w:val="20"/>
              </w:rPr>
            </w:pPr>
          </w:p>
          <w:p w14:paraId="70BE3846" w14:textId="2992A17B" w:rsidR="0017698A" w:rsidRPr="000B0249" w:rsidDel="00681C2A" w:rsidRDefault="00FA12FE" w:rsidP="008D2CB2">
            <w:pPr>
              <w:jc w:val="center"/>
              <w:rPr>
                <w:rFonts w:asciiTheme="minorHAnsi" w:hAnsiTheme="minorHAnsi" w:cstheme="minorHAnsi"/>
                <w:sz w:val="20"/>
                <w:szCs w:val="20"/>
              </w:rPr>
            </w:pPr>
            <w:r w:rsidRPr="000B0249">
              <w:rPr>
                <w:rFonts w:asciiTheme="minorHAnsi" w:hAnsiTheme="minorHAnsi" w:cstheme="minorHAnsi"/>
                <w:sz w:val="20"/>
                <w:szCs w:val="20"/>
              </w:rPr>
              <w:t>15</w:t>
            </w:r>
          </w:p>
        </w:tc>
        <w:tc>
          <w:tcPr>
            <w:tcW w:w="1497" w:type="dxa"/>
          </w:tcPr>
          <w:p w14:paraId="1381E406" w14:textId="77777777" w:rsidR="0017698A" w:rsidRPr="000B0249" w:rsidRDefault="0017698A" w:rsidP="00D50B91">
            <w:pPr>
              <w:jc w:val="center"/>
              <w:rPr>
                <w:rFonts w:asciiTheme="minorHAnsi" w:hAnsiTheme="minorHAnsi" w:cstheme="minorHAnsi"/>
                <w:b/>
                <w:bCs/>
                <w:sz w:val="20"/>
                <w:szCs w:val="20"/>
              </w:rPr>
            </w:pPr>
          </w:p>
          <w:p w14:paraId="4C81D3AF" w14:textId="39DA70AC" w:rsidR="001C2FF1" w:rsidRPr="008D2CB2" w:rsidRDefault="00FA12FE" w:rsidP="00D50B91">
            <w:pPr>
              <w:jc w:val="center"/>
              <w:rPr>
                <w:rFonts w:asciiTheme="minorHAnsi" w:hAnsiTheme="minorHAnsi" w:cstheme="minorHAnsi"/>
                <w:sz w:val="20"/>
                <w:szCs w:val="20"/>
              </w:rPr>
            </w:pPr>
            <w:r w:rsidRPr="008D2CB2">
              <w:rPr>
                <w:rFonts w:asciiTheme="minorHAnsi" w:hAnsiTheme="minorHAnsi" w:cstheme="minorHAnsi"/>
                <w:sz w:val="20"/>
                <w:szCs w:val="20"/>
              </w:rPr>
              <w:t>15</w:t>
            </w:r>
          </w:p>
        </w:tc>
        <w:tc>
          <w:tcPr>
            <w:tcW w:w="1533" w:type="dxa"/>
          </w:tcPr>
          <w:p w14:paraId="11F0C6CF" w14:textId="77777777" w:rsidR="00DE42CD" w:rsidRDefault="00DE42CD" w:rsidP="00D50B91">
            <w:pPr>
              <w:jc w:val="center"/>
              <w:rPr>
                <w:rFonts w:asciiTheme="minorHAnsi" w:hAnsiTheme="minorHAnsi" w:cstheme="minorHAnsi"/>
                <w:sz w:val="20"/>
                <w:szCs w:val="20"/>
              </w:rPr>
            </w:pPr>
          </w:p>
          <w:p w14:paraId="2BA2BCF6" w14:textId="2649658B" w:rsidR="0017698A" w:rsidRPr="000B0249" w:rsidRDefault="005B471C" w:rsidP="00D50B91">
            <w:pPr>
              <w:jc w:val="center"/>
              <w:rPr>
                <w:rFonts w:asciiTheme="minorHAnsi" w:hAnsiTheme="minorHAnsi" w:cstheme="minorHAnsi"/>
                <w:sz w:val="20"/>
                <w:szCs w:val="20"/>
              </w:rPr>
            </w:pPr>
            <w:r w:rsidRPr="000B0249">
              <w:rPr>
                <w:rFonts w:asciiTheme="minorHAnsi" w:hAnsiTheme="minorHAnsi" w:cstheme="minorHAnsi"/>
                <w:sz w:val="20"/>
                <w:szCs w:val="20"/>
              </w:rPr>
              <w:t>IS</w:t>
            </w:r>
          </w:p>
        </w:tc>
        <w:tc>
          <w:tcPr>
            <w:tcW w:w="3685" w:type="dxa"/>
          </w:tcPr>
          <w:p w14:paraId="1D3801C9" w14:textId="6A945270" w:rsidR="0017698A" w:rsidRPr="000B0249" w:rsidDel="00681C2A" w:rsidRDefault="001C2FF1" w:rsidP="008D2CB2">
            <w:pPr>
              <w:jc w:val="both"/>
              <w:rPr>
                <w:rFonts w:asciiTheme="minorHAnsi" w:hAnsiTheme="minorHAnsi" w:cstheme="minorHAnsi"/>
                <w:sz w:val="20"/>
                <w:szCs w:val="20"/>
              </w:rPr>
            </w:pPr>
            <w:r w:rsidRPr="000B0249">
              <w:rPr>
                <w:rFonts w:asciiTheme="minorHAnsi" w:hAnsiTheme="minorHAnsi" w:cstheme="minorHAnsi"/>
                <w:sz w:val="20"/>
                <w:szCs w:val="20"/>
              </w:rPr>
              <w:t xml:space="preserve">During this FY 25, </w:t>
            </w:r>
            <w:r w:rsidR="00701E90">
              <w:rPr>
                <w:rFonts w:asciiTheme="minorHAnsi" w:hAnsiTheme="minorHAnsi" w:cstheme="minorHAnsi"/>
                <w:sz w:val="20"/>
                <w:szCs w:val="20"/>
              </w:rPr>
              <w:t>15</w:t>
            </w:r>
            <w:r w:rsidRPr="000B0249">
              <w:rPr>
                <w:rFonts w:asciiTheme="minorHAnsi" w:hAnsiTheme="minorHAnsi" w:cstheme="minorHAnsi"/>
                <w:sz w:val="20"/>
                <w:szCs w:val="20"/>
              </w:rPr>
              <w:t xml:space="preserve"> people participated in direct project implementation. In the FY25, more people will continue to be involved.</w:t>
            </w:r>
            <w:r w:rsidR="7418E72D" w:rsidRPr="000B0249">
              <w:rPr>
                <w:rFonts w:asciiTheme="minorHAnsi" w:hAnsiTheme="minorHAnsi" w:cstheme="minorHAnsi"/>
                <w:sz w:val="20"/>
                <w:szCs w:val="20"/>
              </w:rPr>
              <w:t xml:space="preserve"> , ICCF  = 3, INBAC 4, African Parks = </w:t>
            </w:r>
            <w:r w:rsidR="3AA4399B" w:rsidRPr="000B0249">
              <w:rPr>
                <w:rFonts w:asciiTheme="minorHAnsi" w:hAnsiTheme="minorHAnsi" w:cstheme="minorHAnsi"/>
                <w:sz w:val="20"/>
                <w:szCs w:val="20"/>
              </w:rPr>
              <w:t>8</w:t>
            </w:r>
          </w:p>
        </w:tc>
      </w:tr>
      <w:tr w:rsidR="002A6D91" w:rsidRPr="00706051" w14:paraId="3E31746F" w14:textId="77777777" w:rsidTr="008D2CB2">
        <w:trPr>
          <w:trHeight w:val="300"/>
        </w:trPr>
        <w:tc>
          <w:tcPr>
            <w:tcW w:w="3447" w:type="dxa"/>
          </w:tcPr>
          <w:p w14:paraId="4E9B2BDC" w14:textId="1CF351A9" w:rsidR="0017698A" w:rsidRPr="000B0249" w:rsidRDefault="0017698A" w:rsidP="00EB2FAB">
            <w:pPr>
              <w:pStyle w:val="ListParagraph"/>
              <w:numPr>
                <w:ilvl w:val="0"/>
                <w:numId w:val="38"/>
              </w:numPr>
              <w:rPr>
                <w:rFonts w:cstheme="minorHAnsi"/>
                <w:color w:val="000000"/>
                <w:sz w:val="20"/>
                <w:szCs w:val="20"/>
              </w:rPr>
            </w:pPr>
            <w:r w:rsidRPr="000B0249">
              <w:rPr>
                <w:rFonts w:cstheme="minorHAnsi"/>
                <w:color w:val="000000"/>
                <w:sz w:val="20"/>
                <w:szCs w:val="20"/>
              </w:rPr>
              <w:lastRenderedPageBreak/>
              <w:t>Number of engagement (e.g. meeting, workshops, consultations) with stakeholders during the project implementation phase (on an annual basis)</w:t>
            </w:r>
          </w:p>
          <w:p w14:paraId="208079DC" w14:textId="77777777" w:rsidR="0017698A" w:rsidRPr="000B0249" w:rsidRDefault="0017698A" w:rsidP="00B347EC">
            <w:pPr>
              <w:rPr>
                <w:rFonts w:asciiTheme="minorHAnsi" w:hAnsiTheme="minorHAnsi" w:cstheme="minorHAnsi"/>
                <w:color w:val="000000"/>
                <w:sz w:val="20"/>
                <w:szCs w:val="20"/>
              </w:rPr>
            </w:pPr>
          </w:p>
        </w:tc>
        <w:tc>
          <w:tcPr>
            <w:tcW w:w="1503" w:type="dxa"/>
            <w:noWrap/>
          </w:tcPr>
          <w:p w14:paraId="5CA8FFD9" w14:textId="77777777" w:rsidR="0017698A" w:rsidRPr="000B0249" w:rsidRDefault="0017698A" w:rsidP="0017698A">
            <w:pPr>
              <w:rPr>
                <w:rFonts w:asciiTheme="minorHAnsi" w:hAnsiTheme="minorHAnsi" w:cstheme="minorHAnsi"/>
                <w:color w:val="000000"/>
                <w:sz w:val="20"/>
                <w:szCs w:val="20"/>
              </w:rPr>
            </w:pPr>
            <w:r w:rsidRPr="000B0249">
              <w:rPr>
                <w:rFonts w:asciiTheme="minorHAnsi" w:hAnsiTheme="minorHAnsi" w:cstheme="minorHAnsi"/>
                <w:color w:val="000000"/>
                <w:sz w:val="20"/>
                <w:szCs w:val="20"/>
              </w:rPr>
              <w:t xml:space="preserve">23 Meetings </w:t>
            </w:r>
          </w:p>
          <w:p w14:paraId="06FFA371" w14:textId="77777777" w:rsidR="00B801DA" w:rsidRPr="000B0249" w:rsidRDefault="00B801DA" w:rsidP="0017698A">
            <w:pPr>
              <w:rPr>
                <w:rFonts w:asciiTheme="minorHAnsi" w:hAnsiTheme="minorHAnsi" w:cstheme="minorHAnsi"/>
                <w:color w:val="000000"/>
                <w:sz w:val="20"/>
                <w:szCs w:val="20"/>
              </w:rPr>
            </w:pPr>
          </w:p>
          <w:p w14:paraId="3174E7EC" w14:textId="77777777" w:rsidR="00646395" w:rsidRPr="000B0249" w:rsidRDefault="00646395" w:rsidP="0017698A">
            <w:pPr>
              <w:rPr>
                <w:rFonts w:asciiTheme="minorHAnsi" w:hAnsiTheme="minorHAnsi" w:cstheme="minorHAnsi"/>
                <w:color w:val="000000"/>
                <w:sz w:val="20"/>
                <w:szCs w:val="20"/>
              </w:rPr>
            </w:pPr>
          </w:p>
          <w:p w14:paraId="7BCFA09E" w14:textId="6CADD51F" w:rsidR="00646395" w:rsidRPr="000B0249" w:rsidRDefault="00646395" w:rsidP="0017698A">
            <w:pPr>
              <w:rPr>
                <w:rFonts w:asciiTheme="minorHAnsi" w:hAnsiTheme="minorHAnsi" w:cstheme="minorHAnsi"/>
                <w:color w:val="000000"/>
                <w:sz w:val="20"/>
                <w:szCs w:val="20"/>
              </w:rPr>
            </w:pPr>
          </w:p>
        </w:tc>
        <w:tc>
          <w:tcPr>
            <w:tcW w:w="2725" w:type="dxa"/>
          </w:tcPr>
          <w:p w14:paraId="4737EEC0" w14:textId="77777777" w:rsidR="005B4311" w:rsidRDefault="005B4311" w:rsidP="00D50B91">
            <w:pPr>
              <w:jc w:val="center"/>
              <w:rPr>
                <w:rFonts w:asciiTheme="minorHAnsi" w:hAnsiTheme="minorHAnsi" w:cstheme="minorHAnsi"/>
                <w:sz w:val="20"/>
                <w:szCs w:val="20"/>
              </w:rPr>
            </w:pPr>
          </w:p>
          <w:p w14:paraId="70817C3F" w14:textId="77777777" w:rsidR="005B4311" w:rsidRDefault="005B4311" w:rsidP="00D50B91">
            <w:pPr>
              <w:jc w:val="center"/>
              <w:rPr>
                <w:rFonts w:asciiTheme="minorHAnsi" w:hAnsiTheme="minorHAnsi" w:cstheme="minorHAnsi"/>
                <w:sz w:val="20"/>
                <w:szCs w:val="20"/>
              </w:rPr>
            </w:pPr>
          </w:p>
          <w:p w14:paraId="6751DA56" w14:textId="3B6A60A0" w:rsidR="0017698A" w:rsidRPr="000B0249" w:rsidDel="00681C2A" w:rsidRDefault="00AB0001" w:rsidP="00D50B91">
            <w:pPr>
              <w:jc w:val="center"/>
              <w:rPr>
                <w:rFonts w:asciiTheme="minorHAnsi" w:hAnsiTheme="minorHAnsi" w:cstheme="minorHAnsi"/>
                <w:sz w:val="20"/>
                <w:szCs w:val="20"/>
              </w:rPr>
            </w:pPr>
            <w:r w:rsidRPr="000B0249">
              <w:rPr>
                <w:rFonts w:asciiTheme="minorHAnsi" w:hAnsiTheme="minorHAnsi" w:cstheme="minorHAnsi"/>
                <w:sz w:val="20"/>
                <w:szCs w:val="20"/>
              </w:rPr>
              <w:t>6</w:t>
            </w:r>
          </w:p>
        </w:tc>
        <w:tc>
          <w:tcPr>
            <w:tcW w:w="1497" w:type="dxa"/>
          </w:tcPr>
          <w:p w14:paraId="20F9E982" w14:textId="77777777" w:rsidR="0017698A" w:rsidRPr="000B0249" w:rsidRDefault="0017698A" w:rsidP="00D50B91">
            <w:pPr>
              <w:jc w:val="center"/>
              <w:rPr>
                <w:rFonts w:asciiTheme="minorHAnsi" w:hAnsiTheme="minorHAnsi" w:cstheme="minorHAnsi"/>
                <w:b/>
                <w:bCs/>
                <w:sz w:val="20"/>
                <w:szCs w:val="20"/>
              </w:rPr>
            </w:pPr>
          </w:p>
          <w:p w14:paraId="7922EF79" w14:textId="77777777" w:rsidR="00646395" w:rsidRPr="000B0249" w:rsidRDefault="00646395" w:rsidP="00D50B91">
            <w:pPr>
              <w:jc w:val="center"/>
              <w:rPr>
                <w:rFonts w:asciiTheme="minorHAnsi" w:hAnsiTheme="minorHAnsi" w:cstheme="minorHAnsi"/>
                <w:b/>
                <w:bCs/>
                <w:sz w:val="20"/>
                <w:szCs w:val="20"/>
              </w:rPr>
            </w:pPr>
          </w:p>
          <w:p w14:paraId="4A3208B5" w14:textId="7B09A7F9" w:rsidR="00646395" w:rsidRPr="000B0249" w:rsidRDefault="00AB0001" w:rsidP="00D50B91">
            <w:pPr>
              <w:jc w:val="center"/>
              <w:rPr>
                <w:rFonts w:asciiTheme="minorHAnsi" w:hAnsiTheme="minorHAnsi" w:cstheme="minorHAnsi"/>
                <w:sz w:val="20"/>
                <w:szCs w:val="20"/>
              </w:rPr>
            </w:pPr>
            <w:r w:rsidRPr="000B0249">
              <w:rPr>
                <w:rFonts w:asciiTheme="minorHAnsi" w:hAnsiTheme="minorHAnsi" w:cstheme="minorHAnsi"/>
                <w:sz w:val="20"/>
                <w:szCs w:val="20"/>
              </w:rPr>
              <w:t>6</w:t>
            </w:r>
          </w:p>
        </w:tc>
        <w:tc>
          <w:tcPr>
            <w:tcW w:w="1533" w:type="dxa"/>
          </w:tcPr>
          <w:p w14:paraId="41E54D82" w14:textId="77777777" w:rsidR="005B4311" w:rsidRDefault="005B4311" w:rsidP="00D50B91">
            <w:pPr>
              <w:jc w:val="center"/>
              <w:rPr>
                <w:rFonts w:asciiTheme="minorHAnsi" w:hAnsiTheme="minorHAnsi" w:cstheme="minorHAnsi"/>
                <w:sz w:val="20"/>
                <w:szCs w:val="20"/>
              </w:rPr>
            </w:pPr>
          </w:p>
          <w:p w14:paraId="39FBAE9E" w14:textId="77777777" w:rsidR="005B4311" w:rsidRDefault="005B4311" w:rsidP="00D50B91">
            <w:pPr>
              <w:jc w:val="center"/>
              <w:rPr>
                <w:rFonts w:asciiTheme="minorHAnsi" w:hAnsiTheme="minorHAnsi" w:cstheme="minorHAnsi"/>
                <w:sz w:val="20"/>
                <w:szCs w:val="20"/>
              </w:rPr>
            </w:pPr>
          </w:p>
          <w:p w14:paraId="7C84DE11" w14:textId="2F72654D" w:rsidR="0017698A" w:rsidRPr="000B0249" w:rsidRDefault="0017698A" w:rsidP="00D50B91">
            <w:pPr>
              <w:jc w:val="center"/>
              <w:rPr>
                <w:rFonts w:asciiTheme="minorHAnsi" w:hAnsiTheme="minorHAnsi" w:cstheme="minorHAnsi"/>
                <w:sz w:val="20"/>
                <w:szCs w:val="20"/>
              </w:rPr>
            </w:pPr>
            <w:r w:rsidRPr="000B0249">
              <w:rPr>
                <w:rFonts w:asciiTheme="minorHAnsi" w:hAnsiTheme="minorHAnsi" w:cstheme="minorHAnsi"/>
                <w:sz w:val="20"/>
                <w:szCs w:val="20"/>
              </w:rPr>
              <w:t>IS</w:t>
            </w:r>
          </w:p>
        </w:tc>
        <w:tc>
          <w:tcPr>
            <w:tcW w:w="3685" w:type="dxa"/>
          </w:tcPr>
          <w:p w14:paraId="1ED7E52C" w14:textId="3C7DF118" w:rsidR="00701CF9" w:rsidRPr="000B0249" w:rsidRDefault="0049004D" w:rsidP="008D2CB2">
            <w:pPr>
              <w:jc w:val="both"/>
              <w:rPr>
                <w:rFonts w:asciiTheme="minorHAnsi" w:hAnsiTheme="minorHAnsi" w:cstheme="minorHAnsi"/>
                <w:sz w:val="20"/>
                <w:szCs w:val="20"/>
              </w:rPr>
            </w:pPr>
            <w:r w:rsidRPr="000B0249">
              <w:rPr>
                <w:rFonts w:asciiTheme="minorHAnsi" w:hAnsiTheme="minorHAnsi" w:cstheme="minorHAnsi"/>
                <w:sz w:val="20"/>
                <w:szCs w:val="20"/>
              </w:rPr>
              <w:t>During the FY25 the project conducted</w:t>
            </w:r>
            <w:r w:rsidR="00AB0001" w:rsidRPr="000B0249">
              <w:rPr>
                <w:rFonts w:asciiTheme="minorHAnsi" w:hAnsiTheme="minorHAnsi" w:cstheme="minorHAnsi"/>
                <w:sz w:val="20"/>
                <w:szCs w:val="20"/>
              </w:rPr>
              <w:t>:</w:t>
            </w:r>
            <w:r w:rsidR="00AB0001" w:rsidRPr="000B0249">
              <w:rPr>
                <w:rFonts w:asciiTheme="minorHAnsi" w:hAnsiTheme="minorHAnsi" w:cstheme="minorHAnsi"/>
                <w:sz w:val="20"/>
                <w:szCs w:val="20"/>
              </w:rPr>
              <w:br/>
            </w:r>
            <w:r w:rsidR="00940724" w:rsidRPr="000B0249">
              <w:rPr>
                <w:rFonts w:asciiTheme="minorHAnsi" w:hAnsiTheme="minorHAnsi" w:cstheme="minorHAnsi"/>
                <w:sz w:val="20"/>
                <w:szCs w:val="20"/>
              </w:rPr>
              <w:t>04</w:t>
            </w:r>
            <w:r w:rsidRPr="000B0249">
              <w:rPr>
                <w:rFonts w:asciiTheme="minorHAnsi" w:hAnsiTheme="minorHAnsi" w:cstheme="minorHAnsi"/>
                <w:sz w:val="20"/>
                <w:szCs w:val="20"/>
              </w:rPr>
              <w:t xml:space="preserve"> </w:t>
            </w:r>
            <w:r w:rsidR="4A090E53" w:rsidRPr="008D2CB2">
              <w:rPr>
                <w:rFonts w:asciiTheme="minorHAnsi" w:hAnsiTheme="minorHAnsi" w:cstheme="minorHAnsi"/>
                <w:sz w:val="20"/>
                <w:szCs w:val="20"/>
              </w:rPr>
              <w:t>Safeguards integration capacity building session</w:t>
            </w:r>
            <w:r w:rsidR="00940724" w:rsidRPr="000B0249">
              <w:rPr>
                <w:rFonts w:asciiTheme="minorHAnsi" w:hAnsiTheme="minorHAnsi" w:cstheme="minorHAnsi"/>
                <w:sz w:val="20"/>
                <w:szCs w:val="20"/>
              </w:rPr>
              <w:t xml:space="preserve">; </w:t>
            </w:r>
          </w:p>
          <w:p w14:paraId="10483BF9" w14:textId="550ED517" w:rsidR="0017698A" w:rsidRPr="008D2CB2" w:rsidDel="00681C2A" w:rsidRDefault="009153DE" w:rsidP="008D2CB2">
            <w:pPr>
              <w:jc w:val="both"/>
              <w:rPr>
                <w:rFonts w:asciiTheme="minorHAnsi" w:hAnsiTheme="minorHAnsi" w:cstheme="minorHAnsi"/>
                <w:sz w:val="20"/>
                <w:szCs w:val="20"/>
              </w:rPr>
            </w:pPr>
            <w:r w:rsidRPr="000B0249">
              <w:rPr>
                <w:rFonts w:asciiTheme="minorHAnsi" w:hAnsiTheme="minorHAnsi" w:cstheme="minorHAnsi"/>
                <w:sz w:val="20"/>
                <w:szCs w:val="20"/>
              </w:rPr>
              <w:t>and 02</w:t>
            </w:r>
            <w:r w:rsidR="3A5AAFC2" w:rsidRPr="008D2CB2">
              <w:rPr>
                <w:rFonts w:asciiTheme="minorHAnsi" w:hAnsiTheme="minorHAnsi" w:cstheme="minorHAnsi"/>
                <w:sz w:val="20"/>
                <w:szCs w:val="20"/>
              </w:rPr>
              <w:t xml:space="preserve"> INBAC Safeguards integration sessions</w:t>
            </w:r>
          </w:p>
        </w:tc>
      </w:tr>
      <w:tr w:rsidR="002A6D91" w:rsidRPr="00706051" w14:paraId="565C917A" w14:textId="77777777" w:rsidTr="008D2CB2">
        <w:trPr>
          <w:trHeight w:val="300"/>
        </w:trPr>
        <w:tc>
          <w:tcPr>
            <w:tcW w:w="3447" w:type="dxa"/>
          </w:tcPr>
          <w:p w14:paraId="27B24FC5" w14:textId="4D0154E6" w:rsidR="00376041" w:rsidRPr="000B0249" w:rsidRDefault="00376041" w:rsidP="008D2CB2">
            <w:pPr>
              <w:spacing w:line="259" w:lineRule="auto"/>
              <w:rPr>
                <w:rFonts w:asciiTheme="minorHAnsi" w:hAnsiTheme="minorHAnsi" w:cstheme="minorHAnsi"/>
                <w:color w:val="000000" w:themeColor="text1"/>
                <w:sz w:val="20"/>
                <w:szCs w:val="20"/>
              </w:rPr>
            </w:pPr>
            <w:r w:rsidRPr="000B0249">
              <w:rPr>
                <w:rFonts w:asciiTheme="minorHAnsi" w:hAnsiTheme="minorHAnsi" w:cstheme="minorHAnsi"/>
                <w:b/>
                <w:bCs/>
                <w:color w:val="000000" w:themeColor="text1"/>
                <w:sz w:val="20"/>
                <w:szCs w:val="20"/>
              </w:rPr>
              <w:t>ESS 1: Environmental and Social Impact Assessment</w:t>
            </w:r>
            <w:r w:rsidRPr="000B0249">
              <w:rPr>
                <w:rFonts w:asciiTheme="minorHAnsi" w:hAnsiTheme="minorHAnsi" w:cstheme="minorHAnsi"/>
                <w:color w:val="000000" w:themeColor="text1"/>
                <w:sz w:val="20"/>
                <w:szCs w:val="20"/>
              </w:rPr>
              <w:t xml:space="preserve"> </w:t>
            </w:r>
          </w:p>
          <w:p w14:paraId="3BD75E09" w14:textId="77777777" w:rsidR="00C922B5" w:rsidRPr="000B0249" w:rsidRDefault="00C922B5" w:rsidP="00376041">
            <w:pPr>
              <w:rPr>
                <w:rFonts w:asciiTheme="minorHAnsi" w:hAnsiTheme="minorHAnsi" w:cstheme="minorHAnsi"/>
                <w:color w:val="000000" w:themeColor="text1"/>
                <w:sz w:val="20"/>
                <w:szCs w:val="20"/>
              </w:rPr>
            </w:pPr>
          </w:p>
          <w:p w14:paraId="66A9CFF5" w14:textId="15E5DEDD" w:rsidR="00C922B5" w:rsidRPr="000B0249" w:rsidRDefault="00C922B5" w:rsidP="00376041">
            <w:pPr>
              <w:rPr>
                <w:rFonts w:asciiTheme="minorHAnsi" w:hAnsiTheme="minorHAnsi" w:cstheme="minorHAnsi"/>
                <w:color w:val="76923C" w:themeColor="accent3" w:themeShade="BF"/>
                <w:sz w:val="20"/>
                <w:szCs w:val="20"/>
              </w:rPr>
            </w:pPr>
            <w:r w:rsidRPr="000B0249">
              <w:rPr>
                <w:rFonts w:asciiTheme="minorHAnsi" w:hAnsiTheme="minorHAnsi" w:cstheme="minorHAnsi"/>
                <w:color w:val="000000" w:themeColor="text1"/>
                <w:sz w:val="20"/>
                <w:szCs w:val="20"/>
              </w:rPr>
              <w:t xml:space="preserve">Number of ESIAs carried out </w:t>
            </w:r>
          </w:p>
          <w:p w14:paraId="7AC994EF" w14:textId="77777777" w:rsidR="00376041" w:rsidRPr="000B0249" w:rsidRDefault="00376041" w:rsidP="00B347EC">
            <w:pPr>
              <w:rPr>
                <w:rFonts w:asciiTheme="minorHAnsi" w:hAnsiTheme="minorHAnsi" w:cstheme="minorHAnsi"/>
                <w:color w:val="000000"/>
                <w:sz w:val="20"/>
                <w:szCs w:val="20"/>
              </w:rPr>
            </w:pPr>
          </w:p>
        </w:tc>
        <w:tc>
          <w:tcPr>
            <w:tcW w:w="1503" w:type="dxa"/>
            <w:noWrap/>
          </w:tcPr>
          <w:p w14:paraId="3FF39E3C" w14:textId="77777777" w:rsidR="00380303" w:rsidRDefault="00380303" w:rsidP="00380303">
            <w:pPr>
              <w:jc w:val="center"/>
              <w:rPr>
                <w:rFonts w:asciiTheme="minorHAnsi" w:hAnsiTheme="minorHAnsi" w:cstheme="minorHAnsi"/>
                <w:color w:val="000000"/>
                <w:sz w:val="20"/>
                <w:szCs w:val="20"/>
              </w:rPr>
            </w:pPr>
          </w:p>
          <w:p w14:paraId="419A2DED" w14:textId="77777777" w:rsidR="00380303" w:rsidRDefault="00380303" w:rsidP="00380303">
            <w:pPr>
              <w:jc w:val="center"/>
              <w:rPr>
                <w:rFonts w:asciiTheme="minorHAnsi" w:hAnsiTheme="minorHAnsi" w:cstheme="minorHAnsi"/>
                <w:color w:val="000000"/>
                <w:sz w:val="20"/>
                <w:szCs w:val="20"/>
              </w:rPr>
            </w:pPr>
          </w:p>
          <w:p w14:paraId="17908F17" w14:textId="353EB45D" w:rsidR="00376041" w:rsidRPr="000B0249" w:rsidRDefault="00376041" w:rsidP="008D2CB2">
            <w:pPr>
              <w:jc w:val="center"/>
              <w:rPr>
                <w:rFonts w:asciiTheme="minorHAnsi" w:hAnsiTheme="minorHAnsi" w:cstheme="minorHAnsi"/>
                <w:color w:val="000000"/>
                <w:sz w:val="20"/>
                <w:szCs w:val="20"/>
              </w:rPr>
            </w:pPr>
            <w:r w:rsidRPr="000B0249">
              <w:rPr>
                <w:rFonts w:asciiTheme="minorHAnsi" w:hAnsiTheme="minorHAnsi" w:cstheme="minorHAnsi"/>
                <w:color w:val="000000"/>
                <w:sz w:val="20"/>
                <w:szCs w:val="20"/>
              </w:rPr>
              <w:t>2</w:t>
            </w:r>
          </w:p>
          <w:p w14:paraId="1570491B" w14:textId="77777777" w:rsidR="00B801DA" w:rsidRPr="000B0249" w:rsidRDefault="00B801DA" w:rsidP="008D2CB2">
            <w:pPr>
              <w:jc w:val="center"/>
              <w:rPr>
                <w:rFonts w:asciiTheme="minorHAnsi" w:hAnsiTheme="minorHAnsi" w:cstheme="minorHAnsi"/>
                <w:color w:val="000000"/>
                <w:sz w:val="20"/>
                <w:szCs w:val="20"/>
              </w:rPr>
            </w:pPr>
          </w:p>
          <w:p w14:paraId="22637BB4" w14:textId="53C1B273" w:rsidR="00B801DA" w:rsidRPr="000B0249" w:rsidRDefault="00B801DA" w:rsidP="008D2CB2">
            <w:pPr>
              <w:jc w:val="center"/>
              <w:rPr>
                <w:rFonts w:asciiTheme="minorHAnsi" w:hAnsiTheme="minorHAnsi" w:cstheme="minorHAnsi"/>
                <w:color w:val="000000"/>
                <w:sz w:val="20"/>
                <w:szCs w:val="20"/>
              </w:rPr>
            </w:pPr>
          </w:p>
        </w:tc>
        <w:tc>
          <w:tcPr>
            <w:tcW w:w="2725" w:type="dxa"/>
          </w:tcPr>
          <w:p w14:paraId="26DCE2B0" w14:textId="77777777" w:rsidR="00380303" w:rsidRDefault="00380303" w:rsidP="00D50B91">
            <w:pPr>
              <w:jc w:val="center"/>
              <w:rPr>
                <w:rFonts w:asciiTheme="minorHAnsi" w:hAnsiTheme="minorHAnsi" w:cstheme="minorHAnsi"/>
                <w:sz w:val="20"/>
                <w:szCs w:val="20"/>
              </w:rPr>
            </w:pPr>
          </w:p>
          <w:p w14:paraId="7D4AA06E" w14:textId="77777777" w:rsidR="00380303" w:rsidRDefault="00380303" w:rsidP="00D50B91">
            <w:pPr>
              <w:jc w:val="center"/>
              <w:rPr>
                <w:rFonts w:asciiTheme="minorHAnsi" w:hAnsiTheme="minorHAnsi" w:cstheme="minorHAnsi"/>
                <w:sz w:val="20"/>
                <w:szCs w:val="20"/>
              </w:rPr>
            </w:pPr>
          </w:p>
          <w:p w14:paraId="5D8D6B00" w14:textId="3511C40C" w:rsidR="00376041" w:rsidRPr="000B0249" w:rsidDel="00681C2A" w:rsidRDefault="000806EF" w:rsidP="00D50B91">
            <w:pPr>
              <w:jc w:val="center"/>
              <w:rPr>
                <w:rFonts w:asciiTheme="minorHAnsi" w:hAnsiTheme="minorHAnsi" w:cstheme="minorHAnsi"/>
                <w:sz w:val="20"/>
                <w:szCs w:val="20"/>
              </w:rPr>
            </w:pPr>
            <w:r w:rsidRPr="000B0249">
              <w:rPr>
                <w:rFonts w:asciiTheme="minorHAnsi" w:hAnsiTheme="minorHAnsi" w:cstheme="minorHAnsi"/>
                <w:sz w:val="20"/>
                <w:szCs w:val="20"/>
              </w:rPr>
              <w:t>0</w:t>
            </w:r>
          </w:p>
        </w:tc>
        <w:tc>
          <w:tcPr>
            <w:tcW w:w="1497" w:type="dxa"/>
          </w:tcPr>
          <w:p w14:paraId="39F143E7" w14:textId="77777777" w:rsidR="00376041" w:rsidRPr="000B0249" w:rsidRDefault="00376041" w:rsidP="00D50B91">
            <w:pPr>
              <w:jc w:val="center"/>
              <w:rPr>
                <w:rFonts w:asciiTheme="minorHAnsi" w:hAnsiTheme="minorHAnsi" w:cstheme="minorHAnsi"/>
                <w:b/>
                <w:bCs/>
                <w:sz w:val="20"/>
                <w:szCs w:val="20"/>
              </w:rPr>
            </w:pPr>
          </w:p>
          <w:p w14:paraId="1FC0481E" w14:textId="77777777" w:rsidR="00646395" w:rsidRPr="000B0249" w:rsidRDefault="00646395" w:rsidP="00D50B91">
            <w:pPr>
              <w:jc w:val="center"/>
              <w:rPr>
                <w:rFonts w:asciiTheme="minorHAnsi" w:hAnsiTheme="minorHAnsi" w:cstheme="minorHAnsi"/>
                <w:b/>
                <w:bCs/>
                <w:sz w:val="20"/>
                <w:szCs w:val="20"/>
              </w:rPr>
            </w:pPr>
          </w:p>
          <w:p w14:paraId="154ECB33" w14:textId="059AE165" w:rsidR="00646395" w:rsidRPr="008D2CB2" w:rsidRDefault="000806EF" w:rsidP="00D50B91">
            <w:pPr>
              <w:jc w:val="center"/>
              <w:rPr>
                <w:rFonts w:asciiTheme="minorHAnsi" w:hAnsiTheme="minorHAnsi" w:cstheme="minorHAnsi"/>
                <w:sz w:val="20"/>
                <w:szCs w:val="20"/>
              </w:rPr>
            </w:pPr>
            <w:r w:rsidRPr="008D2CB2">
              <w:rPr>
                <w:rFonts w:asciiTheme="minorHAnsi" w:hAnsiTheme="minorHAnsi" w:cstheme="minorHAnsi"/>
                <w:sz w:val="20"/>
                <w:szCs w:val="20"/>
              </w:rPr>
              <w:t>0</w:t>
            </w:r>
          </w:p>
        </w:tc>
        <w:tc>
          <w:tcPr>
            <w:tcW w:w="1533" w:type="dxa"/>
          </w:tcPr>
          <w:p w14:paraId="4F11C7E3" w14:textId="77777777" w:rsidR="00380303" w:rsidRDefault="00380303" w:rsidP="00D50B91">
            <w:pPr>
              <w:jc w:val="center"/>
              <w:rPr>
                <w:rFonts w:asciiTheme="minorHAnsi" w:hAnsiTheme="minorHAnsi" w:cstheme="minorHAnsi"/>
                <w:sz w:val="20"/>
                <w:szCs w:val="20"/>
              </w:rPr>
            </w:pPr>
          </w:p>
          <w:p w14:paraId="1FB6B2B5" w14:textId="77777777" w:rsidR="00380303" w:rsidRDefault="00380303" w:rsidP="00D50B91">
            <w:pPr>
              <w:jc w:val="center"/>
              <w:rPr>
                <w:rFonts w:asciiTheme="minorHAnsi" w:hAnsiTheme="minorHAnsi" w:cstheme="minorHAnsi"/>
                <w:sz w:val="20"/>
                <w:szCs w:val="20"/>
              </w:rPr>
            </w:pPr>
          </w:p>
          <w:p w14:paraId="0AD62219" w14:textId="0C3EAA00" w:rsidR="00376041" w:rsidRPr="000B0249" w:rsidRDefault="000C64BA" w:rsidP="00D50B91">
            <w:pPr>
              <w:jc w:val="center"/>
              <w:rPr>
                <w:rFonts w:asciiTheme="minorHAnsi" w:hAnsiTheme="minorHAnsi" w:cstheme="minorHAnsi"/>
                <w:sz w:val="20"/>
                <w:szCs w:val="20"/>
              </w:rPr>
            </w:pPr>
            <w:r w:rsidRPr="000B0249">
              <w:rPr>
                <w:rFonts w:asciiTheme="minorHAnsi" w:hAnsiTheme="minorHAnsi" w:cstheme="minorHAnsi"/>
                <w:sz w:val="20"/>
                <w:szCs w:val="20"/>
              </w:rPr>
              <w:t>NS</w:t>
            </w:r>
          </w:p>
        </w:tc>
        <w:tc>
          <w:tcPr>
            <w:tcW w:w="3685" w:type="dxa"/>
          </w:tcPr>
          <w:p w14:paraId="53E6BFE5" w14:textId="6AB47608" w:rsidR="00376041" w:rsidRPr="000B0249" w:rsidDel="00681C2A" w:rsidRDefault="00376041" w:rsidP="00D42B2D">
            <w:pPr>
              <w:rPr>
                <w:rFonts w:asciiTheme="minorHAnsi" w:hAnsiTheme="minorHAnsi" w:cstheme="minorHAnsi"/>
                <w:sz w:val="20"/>
                <w:szCs w:val="20"/>
              </w:rPr>
            </w:pPr>
            <w:r w:rsidRPr="000B0249">
              <w:rPr>
                <w:rFonts w:asciiTheme="minorHAnsi" w:hAnsiTheme="minorHAnsi" w:cstheme="minorHAnsi"/>
                <w:sz w:val="20"/>
                <w:szCs w:val="20"/>
              </w:rPr>
              <w:t xml:space="preserve">The project </w:t>
            </w:r>
            <w:r w:rsidR="00B801DA" w:rsidRPr="000B0249">
              <w:rPr>
                <w:rFonts w:asciiTheme="minorHAnsi" w:hAnsiTheme="minorHAnsi" w:cstheme="minorHAnsi"/>
                <w:sz w:val="20"/>
                <w:szCs w:val="20"/>
              </w:rPr>
              <w:t xml:space="preserve">will </w:t>
            </w:r>
            <w:r w:rsidRPr="000B0249">
              <w:rPr>
                <w:rFonts w:asciiTheme="minorHAnsi" w:hAnsiTheme="minorHAnsi" w:cstheme="minorHAnsi"/>
                <w:sz w:val="20"/>
                <w:szCs w:val="20"/>
              </w:rPr>
              <w:t>carr</w:t>
            </w:r>
            <w:r w:rsidR="00B801DA" w:rsidRPr="000B0249">
              <w:rPr>
                <w:rFonts w:asciiTheme="minorHAnsi" w:hAnsiTheme="minorHAnsi" w:cstheme="minorHAnsi"/>
                <w:sz w:val="20"/>
                <w:szCs w:val="20"/>
              </w:rPr>
              <w:t xml:space="preserve">y out </w:t>
            </w:r>
            <w:r w:rsidRPr="000B0249">
              <w:rPr>
                <w:rFonts w:asciiTheme="minorHAnsi" w:hAnsiTheme="minorHAnsi" w:cstheme="minorHAnsi"/>
                <w:sz w:val="20"/>
                <w:szCs w:val="20"/>
              </w:rPr>
              <w:t>2 ES</w:t>
            </w:r>
            <w:r w:rsidR="00B801DA" w:rsidRPr="000B0249">
              <w:rPr>
                <w:rFonts w:asciiTheme="minorHAnsi" w:hAnsiTheme="minorHAnsi" w:cstheme="minorHAnsi"/>
                <w:sz w:val="20"/>
                <w:szCs w:val="20"/>
              </w:rPr>
              <w:t xml:space="preserve">IA </w:t>
            </w:r>
            <w:r w:rsidRPr="000B0249">
              <w:rPr>
                <w:rFonts w:asciiTheme="minorHAnsi" w:hAnsiTheme="minorHAnsi" w:cstheme="minorHAnsi"/>
                <w:sz w:val="20"/>
                <w:szCs w:val="20"/>
              </w:rPr>
              <w:t xml:space="preserve">1  </w:t>
            </w:r>
            <w:r w:rsidR="00B801DA" w:rsidRPr="000B0249">
              <w:rPr>
                <w:rFonts w:asciiTheme="minorHAnsi" w:hAnsiTheme="minorHAnsi" w:cstheme="minorHAnsi"/>
                <w:sz w:val="20"/>
                <w:szCs w:val="20"/>
              </w:rPr>
              <w:t xml:space="preserve">for </w:t>
            </w:r>
            <w:r w:rsidRPr="000B0249">
              <w:rPr>
                <w:rFonts w:asciiTheme="minorHAnsi" w:hAnsiTheme="minorHAnsi" w:cstheme="minorHAnsi"/>
                <w:sz w:val="20"/>
                <w:szCs w:val="20"/>
              </w:rPr>
              <w:t xml:space="preserve"> Iona</w:t>
            </w:r>
            <w:r w:rsidR="00B801DA" w:rsidRPr="000B0249">
              <w:rPr>
                <w:rFonts w:asciiTheme="minorHAnsi" w:hAnsiTheme="minorHAnsi" w:cstheme="minorHAnsi"/>
                <w:sz w:val="20"/>
                <w:szCs w:val="20"/>
              </w:rPr>
              <w:t xml:space="preserve"> and for </w:t>
            </w:r>
            <w:r w:rsidRPr="000B0249">
              <w:rPr>
                <w:rFonts w:asciiTheme="minorHAnsi" w:hAnsiTheme="minorHAnsi" w:cstheme="minorHAnsi"/>
                <w:sz w:val="20"/>
                <w:szCs w:val="20"/>
              </w:rPr>
              <w:t>Luengue Luiana</w:t>
            </w:r>
            <w:r w:rsidR="00B801DA" w:rsidRPr="000B0249">
              <w:rPr>
                <w:rFonts w:asciiTheme="minorHAnsi" w:hAnsiTheme="minorHAnsi" w:cstheme="minorHAnsi"/>
                <w:sz w:val="20"/>
                <w:szCs w:val="20"/>
              </w:rPr>
              <w:t xml:space="preserve"> and </w:t>
            </w:r>
            <w:r w:rsidRPr="000B0249">
              <w:rPr>
                <w:rFonts w:asciiTheme="minorHAnsi" w:hAnsiTheme="minorHAnsi" w:cstheme="minorHAnsi"/>
                <w:sz w:val="20"/>
                <w:szCs w:val="20"/>
              </w:rPr>
              <w:t>both ESIAs will be done</w:t>
            </w:r>
            <w:r w:rsidR="00B801DA" w:rsidRPr="000B0249">
              <w:rPr>
                <w:rFonts w:asciiTheme="minorHAnsi" w:hAnsiTheme="minorHAnsi" w:cstheme="minorHAnsi"/>
                <w:sz w:val="20"/>
                <w:szCs w:val="20"/>
              </w:rPr>
              <w:t>, in FY26 Q1</w:t>
            </w:r>
            <w:r w:rsidR="27DD4F17" w:rsidRPr="000B0249">
              <w:rPr>
                <w:rFonts w:asciiTheme="minorHAnsi" w:hAnsiTheme="minorHAnsi" w:cstheme="minorHAnsi"/>
                <w:sz w:val="20"/>
                <w:szCs w:val="20"/>
              </w:rPr>
              <w:t xml:space="preserve">. </w:t>
            </w:r>
          </w:p>
        </w:tc>
      </w:tr>
      <w:tr w:rsidR="00C748BE" w:rsidRPr="00706051" w14:paraId="2ECCD94A" w14:textId="77777777" w:rsidTr="00B347EC">
        <w:trPr>
          <w:trHeight w:val="300"/>
        </w:trPr>
        <w:tc>
          <w:tcPr>
            <w:tcW w:w="14390" w:type="dxa"/>
            <w:gridSpan w:val="6"/>
            <w:shd w:val="clear" w:color="auto" w:fill="BFBFBF" w:themeFill="background1" w:themeFillShade="BF"/>
            <w:vAlign w:val="bottom"/>
          </w:tcPr>
          <w:p w14:paraId="453F7734" w14:textId="4D91AB77" w:rsidR="00C748BE" w:rsidRPr="000B0249" w:rsidRDefault="0003582C" w:rsidP="00D50B91">
            <w:pPr>
              <w:rPr>
                <w:rFonts w:asciiTheme="minorHAnsi" w:hAnsiTheme="minorHAnsi" w:cstheme="minorHAnsi"/>
                <w:color w:val="000000"/>
                <w:sz w:val="20"/>
                <w:szCs w:val="20"/>
              </w:rPr>
            </w:pPr>
            <w:r w:rsidRPr="000B0249">
              <w:rPr>
                <w:rFonts w:asciiTheme="minorHAnsi" w:hAnsiTheme="minorHAnsi" w:cstheme="minorHAnsi"/>
                <w:b/>
                <w:bCs/>
                <w:sz w:val="20"/>
                <w:szCs w:val="20"/>
              </w:rPr>
              <w:t>ESS 4: Autochonous peoples</w:t>
            </w:r>
            <w:r w:rsidRPr="000B0249">
              <w:rPr>
                <w:rFonts w:asciiTheme="minorHAnsi" w:hAnsiTheme="minorHAnsi" w:cstheme="minorHAnsi"/>
                <w:sz w:val="20"/>
                <w:szCs w:val="20"/>
              </w:rPr>
              <w:t xml:space="preserve"> </w:t>
            </w:r>
          </w:p>
        </w:tc>
      </w:tr>
      <w:tr w:rsidR="002A6D91" w:rsidRPr="00706051" w14:paraId="5D95BA27" w14:textId="77777777" w:rsidTr="008D2CB2">
        <w:trPr>
          <w:trHeight w:val="300"/>
        </w:trPr>
        <w:tc>
          <w:tcPr>
            <w:tcW w:w="3447" w:type="dxa"/>
            <w:hideMark/>
          </w:tcPr>
          <w:p w14:paraId="4D729AFF" w14:textId="035AA936" w:rsidR="00B072B3" w:rsidRPr="00AD4357" w:rsidRDefault="00B072B3" w:rsidP="008D2CB2">
            <w:pPr>
              <w:pStyle w:val="ListParagraph"/>
              <w:numPr>
                <w:ilvl w:val="0"/>
                <w:numId w:val="67"/>
              </w:numPr>
              <w:rPr>
                <w:rFonts w:cstheme="minorHAnsi"/>
                <w:sz w:val="20"/>
                <w:szCs w:val="20"/>
              </w:rPr>
            </w:pPr>
            <w:r w:rsidRPr="00AD4357">
              <w:rPr>
                <w:rFonts w:cstheme="minorHAnsi"/>
                <w:sz w:val="20"/>
                <w:szCs w:val="20"/>
              </w:rPr>
              <w:t xml:space="preserve">Percentage of </w:t>
            </w:r>
            <w:r w:rsidR="00C748BE" w:rsidRPr="00AD4357">
              <w:rPr>
                <w:rFonts w:cstheme="minorHAnsi"/>
                <w:sz w:val="20"/>
                <w:szCs w:val="20"/>
              </w:rPr>
              <w:t xml:space="preserve">autoctonous people </w:t>
            </w:r>
            <w:r w:rsidRPr="00AD4357">
              <w:rPr>
                <w:rFonts w:cstheme="minorHAnsi"/>
                <w:sz w:val="20"/>
                <w:szCs w:val="20"/>
              </w:rPr>
              <w:t>/local communities where FPIC have been followed and documented</w:t>
            </w:r>
          </w:p>
          <w:p w14:paraId="2CAC0E87" w14:textId="77777777" w:rsidR="00EA3411" w:rsidRPr="008D2CB2" w:rsidRDefault="00EA3411" w:rsidP="00EA3411">
            <w:pPr>
              <w:rPr>
                <w:rFonts w:asciiTheme="minorHAnsi" w:hAnsiTheme="minorHAnsi" w:cstheme="minorHAnsi"/>
                <w:sz w:val="20"/>
                <w:szCs w:val="20"/>
              </w:rPr>
            </w:pPr>
          </w:p>
          <w:p w14:paraId="5FBD582B" w14:textId="77777777" w:rsidR="00EA3411" w:rsidRPr="008D2CB2" w:rsidRDefault="00EA3411" w:rsidP="00EA3411">
            <w:pPr>
              <w:rPr>
                <w:rFonts w:asciiTheme="minorHAnsi" w:hAnsiTheme="minorHAnsi" w:cstheme="minorHAnsi"/>
                <w:sz w:val="20"/>
                <w:szCs w:val="20"/>
              </w:rPr>
            </w:pPr>
          </w:p>
          <w:p w14:paraId="73B4C85D" w14:textId="77777777" w:rsidR="00EA3411" w:rsidRPr="008D2CB2" w:rsidRDefault="00EA3411" w:rsidP="00EA3411">
            <w:pPr>
              <w:rPr>
                <w:rFonts w:asciiTheme="minorHAnsi" w:hAnsiTheme="minorHAnsi" w:cstheme="minorHAnsi"/>
                <w:sz w:val="20"/>
                <w:szCs w:val="20"/>
              </w:rPr>
            </w:pPr>
          </w:p>
          <w:p w14:paraId="1F06CCE7" w14:textId="77777777" w:rsidR="00EA3411" w:rsidRPr="008D2CB2" w:rsidRDefault="00EA3411" w:rsidP="00EA3411">
            <w:pPr>
              <w:rPr>
                <w:rFonts w:asciiTheme="minorHAnsi" w:hAnsiTheme="minorHAnsi" w:cstheme="minorHAnsi"/>
                <w:sz w:val="20"/>
                <w:szCs w:val="20"/>
              </w:rPr>
            </w:pPr>
          </w:p>
          <w:p w14:paraId="48E689CF" w14:textId="77777777" w:rsidR="00EA3411" w:rsidRPr="008D2CB2" w:rsidRDefault="00EA3411" w:rsidP="00EA3411">
            <w:pPr>
              <w:rPr>
                <w:rFonts w:asciiTheme="minorHAnsi" w:hAnsiTheme="minorHAnsi" w:cstheme="minorHAnsi"/>
                <w:sz w:val="20"/>
                <w:szCs w:val="20"/>
              </w:rPr>
            </w:pPr>
          </w:p>
          <w:p w14:paraId="5F8AB028" w14:textId="77777777" w:rsidR="00EA3411" w:rsidRPr="008D2CB2" w:rsidRDefault="00EA3411" w:rsidP="008D2CB2">
            <w:pPr>
              <w:rPr>
                <w:rFonts w:cstheme="minorHAnsi"/>
                <w:sz w:val="20"/>
                <w:szCs w:val="20"/>
              </w:rPr>
            </w:pPr>
          </w:p>
          <w:p w14:paraId="5F1BC0C5" w14:textId="1AE05232" w:rsidR="004D54D9" w:rsidRPr="000B0249" w:rsidRDefault="004D54D9" w:rsidP="00B347EC">
            <w:pPr>
              <w:pStyle w:val="NoSpacing"/>
              <w:ind w:left="360"/>
              <w:rPr>
                <w:rFonts w:cstheme="minorHAnsi"/>
                <w:sz w:val="20"/>
                <w:szCs w:val="20"/>
              </w:rPr>
            </w:pPr>
          </w:p>
        </w:tc>
        <w:tc>
          <w:tcPr>
            <w:tcW w:w="1503" w:type="dxa"/>
            <w:noWrap/>
            <w:hideMark/>
          </w:tcPr>
          <w:p w14:paraId="284299B7" w14:textId="520613CF" w:rsidR="00C748BE" w:rsidRPr="008D2CB2" w:rsidRDefault="66D4B91B" w:rsidP="008D2CB2">
            <w:pPr>
              <w:jc w:val="center"/>
              <w:rPr>
                <w:rFonts w:asciiTheme="minorHAnsi" w:hAnsiTheme="minorHAnsi" w:cstheme="minorHAnsi"/>
                <w:color w:val="000000" w:themeColor="text1"/>
                <w:sz w:val="20"/>
                <w:szCs w:val="20"/>
              </w:rPr>
            </w:pPr>
            <w:r w:rsidRPr="008D2CB2">
              <w:rPr>
                <w:rFonts w:asciiTheme="minorHAnsi" w:hAnsiTheme="minorHAnsi" w:cstheme="minorHAnsi"/>
                <w:color w:val="000000" w:themeColor="text1"/>
                <w:sz w:val="20"/>
                <w:szCs w:val="20"/>
              </w:rPr>
              <w:t>100%</w:t>
            </w:r>
          </w:p>
          <w:p w14:paraId="7DBF61DC" w14:textId="77777777" w:rsidR="00701CF9" w:rsidRPr="008D2CB2" w:rsidRDefault="00701CF9" w:rsidP="008D2CB2">
            <w:pPr>
              <w:jc w:val="center"/>
              <w:rPr>
                <w:rFonts w:asciiTheme="minorHAnsi" w:hAnsiTheme="minorHAnsi" w:cstheme="minorHAnsi"/>
                <w:color w:val="000000" w:themeColor="text1"/>
                <w:sz w:val="20"/>
                <w:szCs w:val="20"/>
              </w:rPr>
            </w:pPr>
          </w:p>
          <w:p w14:paraId="30A05361" w14:textId="77777777" w:rsidR="00701CF9" w:rsidRPr="008D2CB2" w:rsidRDefault="00701CF9" w:rsidP="008D2CB2">
            <w:pPr>
              <w:jc w:val="center"/>
              <w:rPr>
                <w:rFonts w:asciiTheme="minorHAnsi" w:hAnsiTheme="minorHAnsi" w:cstheme="minorHAnsi"/>
                <w:color w:val="000000" w:themeColor="text1"/>
                <w:sz w:val="20"/>
                <w:szCs w:val="20"/>
              </w:rPr>
            </w:pPr>
          </w:p>
          <w:p w14:paraId="79FA342C" w14:textId="77777777" w:rsidR="00701CF9" w:rsidRPr="008D2CB2" w:rsidRDefault="00701CF9" w:rsidP="008D2CB2">
            <w:pPr>
              <w:jc w:val="center"/>
              <w:rPr>
                <w:rFonts w:asciiTheme="minorHAnsi" w:hAnsiTheme="minorHAnsi" w:cstheme="minorHAnsi"/>
                <w:color w:val="000000" w:themeColor="text1"/>
                <w:sz w:val="20"/>
                <w:szCs w:val="20"/>
              </w:rPr>
            </w:pPr>
          </w:p>
          <w:p w14:paraId="214609E2" w14:textId="77777777" w:rsidR="00701CF9" w:rsidRPr="008D2CB2" w:rsidRDefault="00701CF9" w:rsidP="008D2CB2">
            <w:pPr>
              <w:jc w:val="center"/>
              <w:rPr>
                <w:rFonts w:asciiTheme="minorHAnsi" w:hAnsiTheme="minorHAnsi" w:cstheme="minorHAnsi"/>
                <w:color w:val="000000" w:themeColor="text1"/>
                <w:sz w:val="20"/>
                <w:szCs w:val="20"/>
              </w:rPr>
            </w:pPr>
          </w:p>
          <w:p w14:paraId="2822591C" w14:textId="77777777" w:rsidR="00701CF9" w:rsidRPr="008D2CB2" w:rsidRDefault="00701CF9" w:rsidP="008D2CB2">
            <w:pPr>
              <w:jc w:val="center"/>
              <w:rPr>
                <w:rFonts w:asciiTheme="minorHAnsi" w:hAnsiTheme="minorHAnsi" w:cstheme="minorHAnsi"/>
                <w:color w:val="000000" w:themeColor="text1"/>
                <w:sz w:val="20"/>
                <w:szCs w:val="20"/>
              </w:rPr>
            </w:pPr>
          </w:p>
          <w:p w14:paraId="39CE0EA3" w14:textId="77777777" w:rsidR="00701CF9" w:rsidRPr="008D2CB2" w:rsidRDefault="00701CF9" w:rsidP="008D2CB2">
            <w:pPr>
              <w:jc w:val="center"/>
              <w:rPr>
                <w:rFonts w:asciiTheme="minorHAnsi" w:hAnsiTheme="minorHAnsi" w:cstheme="minorHAnsi"/>
                <w:color w:val="000000" w:themeColor="text1"/>
                <w:sz w:val="20"/>
                <w:szCs w:val="20"/>
              </w:rPr>
            </w:pPr>
          </w:p>
          <w:p w14:paraId="76C6C24C" w14:textId="77777777" w:rsidR="00701CF9" w:rsidRPr="008D2CB2" w:rsidRDefault="00701CF9" w:rsidP="008D2CB2">
            <w:pPr>
              <w:jc w:val="center"/>
              <w:rPr>
                <w:rFonts w:asciiTheme="minorHAnsi" w:hAnsiTheme="minorHAnsi" w:cstheme="minorHAnsi"/>
                <w:color w:val="000000" w:themeColor="text1"/>
                <w:sz w:val="20"/>
                <w:szCs w:val="20"/>
              </w:rPr>
            </w:pPr>
          </w:p>
          <w:p w14:paraId="4C0E483F" w14:textId="77777777" w:rsidR="00701CF9" w:rsidRPr="008D2CB2" w:rsidRDefault="00701CF9" w:rsidP="008D2CB2">
            <w:pPr>
              <w:jc w:val="center"/>
              <w:rPr>
                <w:rFonts w:asciiTheme="minorHAnsi" w:hAnsiTheme="minorHAnsi" w:cstheme="minorHAnsi"/>
                <w:color w:val="000000" w:themeColor="text1"/>
                <w:sz w:val="20"/>
                <w:szCs w:val="20"/>
              </w:rPr>
            </w:pPr>
          </w:p>
          <w:p w14:paraId="3CFDAB56" w14:textId="77777777" w:rsidR="00701CF9" w:rsidRPr="008D2CB2" w:rsidRDefault="00701CF9" w:rsidP="008D2CB2">
            <w:pPr>
              <w:jc w:val="center"/>
              <w:rPr>
                <w:rFonts w:asciiTheme="minorHAnsi" w:hAnsiTheme="minorHAnsi" w:cstheme="minorHAnsi"/>
                <w:color w:val="000000"/>
                <w:sz w:val="20"/>
                <w:szCs w:val="20"/>
              </w:rPr>
            </w:pPr>
          </w:p>
          <w:p w14:paraId="46BF1BA9" w14:textId="3B9D22D2" w:rsidR="00C748BE" w:rsidRPr="008D2CB2" w:rsidRDefault="00C748BE" w:rsidP="008D2CB2">
            <w:pPr>
              <w:jc w:val="center"/>
              <w:rPr>
                <w:rFonts w:asciiTheme="minorHAnsi" w:hAnsiTheme="minorHAnsi" w:cstheme="minorHAnsi"/>
                <w:color w:val="000000"/>
                <w:sz w:val="20"/>
                <w:szCs w:val="20"/>
              </w:rPr>
            </w:pPr>
          </w:p>
        </w:tc>
        <w:tc>
          <w:tcPr>
            <w:tcW w:w="2725" w:type="dxa"/>
            <w:noWrap/>
          </w:tcPr>
          <w:p w14:paraId="41C8A8F5" w14:textId="77777777" w:rsidR="00C748BE" w:rsidRPr="008D2CB2" w:rsidRDefault="66D4B91B" w:rsidP="00D50B91">
            <w:pPr>
              <w:rPr>
                <w:rFonts w:asciiTheme="minorHAnsi" w:hAnsiTheme="minorHAnsi" w:cstheme="minorHAnsi"/>
                <w:color w:val="000000" w:themeColor="text1"/>
                <w:sz w:val="20"/>
                <w:szCs w:val="20"/>
              </w:rPr>
            </w:pPr>
            <w:r w:rsidRPr="008D2CB2">
              <w:rPr>
                <w:rFonts w:asciiTheme="minorHAnsi" w:hAnsiTheme="minorHAnsi" w:cstheme="minorHAnsi"/>
                <w:color w:val="000000" w:themeColor="text1"/>
                <w:sz w:val="20"/>
                <w:szCs w:val="20"/>
              </w:rPr>
              <w:t>0</w:t>
            </w:r>
          </w:p>
          <w:p w14:paraId="1224C1E1" w14:textId="77777777" w:rsidR="00701CF9" w:rsidRPr="008D2CB2" w:rsidRDefault="00701CF9" w:rsidP="00D50B91">
            <w:pPr>
              <w:rPr>
                <w:rFonts w:asciiTheme="minorHAnsi" w:hAnsiTheme="minorHAnsi" w:cstheme="minorHAnsi"/>
                <w:color w:val="000000"/>
                <w:sz w:val="20"/>
                <w:szCs w:val="20"/>
              </w:rPr>
            </w:pPr>
          </w:p>
          <w:p w14:paraId="3FC7B0AB" w14:textId="77777777" w:rsidR="00701CF9" w:rsidRPr="008D2CB2" w:rsidRDefault="00701CF9" w:rsidP="00D50B91">
            <w:pPr>
              <w:rPr>
                <w:rFonts w:asciiTheme="minorHAnsi" w:hAnsiTheme="minorHAnsi" w:cstheme="minorHAnsi"/>
                <w:color w:val="000000"/>
                <w:sz w:val="20"/>
                <w:szCs w:val="20"/>
              </w:rPr>
            </w:pPr>
          </w:p>
          <w:p w14:paraId="2D814110" w14:textId="77777777" w:rsidR="00701CF9" w:rsidRPr="008D2CB2" w:rsidRDefault="00701CF9" w:rsidP="00D50B91">
            <w:pPr>
              <w:rPr>
                <w:rFonts w:asciiTheme="minorHAnsi" w:hAnsiTheme="minorHAnsi" w:cstheme="minorHAnsi"/>
                <w:color w:val="000000"/>
                <w:sz w:val="20"/>
                <w:szCs w:val="20"/>
              </w:rPr>
            </w:pPr>
          </w:p>
          <w:p w14:paraId="5824141E" w14:textId="77777777" w:rsidR="00701CF9" w:rsidRPr="008D2CB2" w:rsidRDefault="00701CF9" w:rsidP="00D50B91">
            <w:pPr>
              <w:rPr>
                <w:rFonts w:asciiTheme="minorHAnsi" w:hAnsiTheme="minorHAnsi" w:cstheme="minorHAnsi"/>
                <w:color w:val="000000"/>
                <w:sz w:val="20"/>
                <w:szCs w:val="20"/>
              </w:rPr>
            </w:pPr>
          </w:p>
          <w:p w14:paraId="4727CA20" w14:textId="77777777" w:rsidR="00701CF9" w:rsidRPr="008D2CB2" w:rsidRDefault="00701CF9" w:rsidP="00D50B91">
            <w:pPr>
              <w:rPr>
                <w:rFonts w:asciiTheme="minorHAnsi" w:hAnsiTheme="minorHAnsi" w:cstheme="minorHAnsi"/>
                <w:color w:val="000000"/>
                <w:sz w:val="20"/>
                <w:szCs w:val="20"/>
              </w:rPr>
            </w:pPr>
          </w:p>
          <w:p w14:paraId="5B1307E8" w14:textId="77777777" w:rsidR="00701CF9" w:rsidRPr="008D2CB2" w:rsidRDefault="00701CF9" w:rsidP="00D50B91">
            <w:pPr>
              <w:rPr>
                <w:rFonts w:asciiTheme="minorHAnsi" w:hAnsiTheme="minorHAnsi" w:cstheme="minorHAnsi"/>
                <w:color w:val="000000"/>
                <w:sz w:val="20"/>
                <w:szCs w:val="20"/>
              </w:rPr>
            </w:pPr>
          </w:p>
          <w:p w14:paraId="2986BB68" w14:textId="77777777" w:rsidR="00701CF9" w:rsidRPr="008D2CB2" w:rsidRDefault="00701CF9" w:rsidP="00D50B91">
            <w:pPr>
              <w:rPr>
                <w:rFonts w:asciiTheme="minorHAnsi" w:hAnsiTheme="minorHAnsi" w:cstheme="minorHAnsi"/>
                <w:color w:val="000000"/>
                <w:sz w:val="20"/>
                <w:szCs w:val="20"/>
              </w:rPr>
            </w:pPr>
          </w:p>
          <w:p w14:paraId="42EAC108" w14:textId="77777777" w:rsidR="00701CF9" w:rsidRPr="008D2CB2" w:rsidRDefault="00701CF9" w:rsidP="00D50B91">
            <w:pPr>
              <w:rPr>
                <w:rFonts w:asciiTheme="minorHAnsi" w:hAnsiTheme="minorHAnsi" w:cstheme="minorHAnsi"/>
                <w:color w:val="000000"/>
                <w:sz w:val="20"/>
                <w:szCs w:val="20"/>
              </w:rPr>
            </w:pPr>
          </w:p>
          <w:p w14:paraId="2C94F0EC" w14:textId="22BD8791" w:rsidR="00701CF9" w:rsidRPr="008D2CB2" w:rsidRDefault="00701CF9" w:rsidP="00D50B91">
            <w:pPr>
              <w:rPr>
                <w:rFonts w:asciiTheme="minorHAnsi" w:hAnsiTheme="minorHAnsi" w:cstheme="minorHAnsi"/>
                <w:color w:val="000000"/>
                <w:sz w:val="20"/>
                <w:szCs w:val="20"/>
              </w:rPr>
            </w:pPr>
          </w:p>
        </w:tc>
        <w:tc>
          <w:tcPr>
            <w:tcW w:w="1497" w:type="dxa"/>
          </w:tcPr>
          <w:p w14:paraId="71178EF9" w14:textId="1705A77B" w:rsidR="00B072B3" w:rsidRPr="008D2CB2" w:rsidRDefault="66D4B91B" w:rsidP="00D50B91">
            <w:pPr>
              <w:rPr>
                <w:rFonts w:asciiTheme="minorHAnsi" w:hAnsiTheme="minorHAnsi" w:cstheme="minorHAnsi"/>
                <w:color w:val="000000"/>
                <w:sz w:val="20"/>
                <w:szCs w:val="20"/>
              </w:rPr>
            </w:pPr>
            <w:r w:rsidRPr="008D2CB2">
              <w:rPr>
                <w:rFonts w:asciiTheme="minorHAnsi" w:hAnsiTheme="minorHAnsi" w:cstheme="minorHAnsi"/>
                <w:color w:val="000000" w:themeColor="text1"/>
                <w:sz w:val="20"/>
                <w:szCs w:val="20"/>
              </w:rPr>
              <w:t>0</w:t>
            </w:r>
          </w:p>
        </w:tc>
        <w:tc>
          <w:tcPr>
            <w:tcW w:w="1533" w:type="dxa"/>
            <w:noWrap/>
          </w:tcPr>
          <w:p w14:paraId="6D27C270" w14:textId="5235DA61" w:rsidR="00E9222E" w:rsidRPr="000B0249" w:rsidRDefault="00E9222E" w:rsidP="00D42B2D">
            <w:pPr>
              <w:jc w:val="center"/>
              <w:rPr>
                <w:rFonts w:asciiTheme="minorHAnsi" w:hAnsiTheme="minorHAnsi" w:cstheme="minorHAnsi"/>
                <w:color w:val="000000" w:themeColor="text1"/>
                <w:sz w:val="20"/>
                <w:szCs w:val="20"/>
              </w:rPr>
            </w:pPr>
            <w:r w:rsidRPr="000B0249">
              <w:rPr>
                <w:rFonts w:asciiTheme="minorHAnsi" w:hAnsiTheme="minorHAnsi" w:cstheme="minorHAnsi"/>
                <w:color w:val="000000" w:themeColor="text1"/>
                <w:sz w:val="20"/>
                <w:szCs w:val="20"/>
              </w:rPr>
              <w:t>IS</w:t>
            </w:r>
          </w:p>
          <w:p w14:paraId="0366A9AD" w14:textId="77777777" w:rsidR="00E9222E" w:rsidRPr="000B0249" w:rsidRDefault="00E9222E" w:rsidP="00D42B2D">
            <w:pPr>
              <w:jc w:val="center"/>
              <w:rPr>
                <w:rFonts w:asciiTheme="minorHAnsi" w:hAnsiTheme="minorHAnsi" w:cstheme="minorHAnsi"/>
                <w:color w:val="000000" w:themeColor="text1"/>
                <w:sz w:val="20"/>
                <w:szCs w:val="20"/>
                <w:highlight w:val="green"/>
              </w:rPr>
            </w:pPr>
          </w:p>
          <w:p w14:paraId="5FFE3112" w14:textId="77777777" w:rsidR="00E9222E" w:rsidRPr="000B0249" w:rsidRDefault="00E9222E" w:rsidP="00D42B2D">
            <w:pPr>
              <w:jc w:val="center"/>
              <w:rPr>
                <w:rFonts w:asciiTheme="minorHAnsi" w:hAnsiTheme="minorHAnsi" w:cstheme="minorHAnsi"/>
                <w:color w:val="000000" w:themeColor="text1"/>
                <w:sz w:val="20"/>
                <w:szCs w:val="20"/>
                <w:highlight w:val="green"/>
              </w:rPr>
            </w:pPr>
          </w:p>
          <w:p w14:paraId="68EB4EFF" w14:textId="473047A0" w:rsidR="003C033B" w:rsidRPr="000B0249" w:rsidRDefault="003C033B" w:rsidP="00D42B2D">
            <w:pPr>
              <w:jc w:val="center"/>
              <w:rPr>
                <w:rFonts w:asciiTheme="minorHAnsi" w:hAnsiTheme="minorHAnsi" w:cstheme="minorHAnsi"/>
                <w:color w:val="000000"/>
                <w:sz w:val="20"/>
                <w:szCs w:val="20"/>
                <w:highlight w:val="green"/>
              </w:rPr>
            </w:pPr>
          </w:p>
        </w:tc>
        <w:tc>
          <w:tcPr>
            <w:tcW w:w="3685" w:type="dxa"/>
            <w:noWrap/>
          </w:tcPr>
          <w:p w14:paraId="2C6CE0D3" w14:textId="5CCE9358" w:rsidR="00E41F43" w:rsidRPr="000B0249" w:rsidRDefault="00E41F43" w:rsidP="008D2CB2">
            <w:pPr>
              <w:jc w:val="both"/>
              <w:rPr>
                <w:rFonts w:asciiTheme="minorHAnsi" w:hAnsiTheme="minorHAnsi" w:cstheme="minorHAnsi"/>
                <w:color w:val="000000"/>
                <w:sz w:val="20"/>
                <w:szCs w:val="20"/>
              </w:rPr>
            </w:pPr>
            <w:r w:rsidRPr="000B0249">
              <w:rPr>
                <w:rFonts w:asciiTheme="minorHAnsi" w:hAnsiTheme="minorHAnsi" w:cstheme="minorHAnsi"/>
                <w:color w:val="000000" w:themeColor="text1"/>
                <w:sz w:val="20"/>
                <w:szCs w:val="20"/>
              </w:rPr>
              <w:t>Partially achieved for Iona in late FY25. In the FY 26 Q1 the process will start in Luengue Luiana.</w:t>
            </w:r>
            <w:r w:rsidR="47CCDC31" w:rsidRPr="000B0249">
              <w:rPr>
                <w:rFonts w:asciiTheme="minorHAnsi" w:hAnsiTheme="minorHAnsi" w:cstheme="minorHAnsi"/>
                <w:color w:val="000000" w:themeColor="text1"/>
                <w:sz w:val="20"/>
                <w:szCs w:val="20"/>
              </w:rPr>
              <w:t xml:space="preserve"> Whils</w:t>
            </w:r>
            <w:r w:rsidR="0049004D" w:rsidRPr="000B0249">
              <w:rPr>
                <w:rFonts w:asciiTheme="minorHAnsi" w:hAnsiTheme="minorHAnsi" w:cstheme="minorHAnsi"/>
                <w:color w:val="000000" w:themeColor="text1"/>
                <w:sz w:val="20"/>
                <w:szCs w:val="20"/>
              </w:rPr>
              <w:t>t</w:t>
            </w:r>
            <w:r w:rsidR="47CCDC31" w:rsidRPr="000B0249">
              <w:rPr>
                <w:rFonts w:asciiTheme="minorHAnsi" w:hAnsiTheme="minorHAnsi" w:cstheme="minorHAnsi"/>
                <w:color w:val="000000" w:themeColor="text1"/>
                <w:sz w:val="20"/>
                <w:szCs w:val="20"/>
              </w:rPr>
              <w:t xml:space="preserve"> no specific activity was achieved that directly relates to </w:t>
            </w:r>
            <w:r w:rsidR="0049004D" w:rsidRPr="000B0249">
              <w:rPr>
                <w:rFonts w:asciiTheme="minorHAnsi" w:hAnsiTheme="minorHAnsi" w:cstheme="minorHAnsi"/>
                <w:color w:val="000000" w:themeColor="text1"/>
                <w:sz w:val="20"/>
                <w:szCs w:val="20"/>
              </w:rPr>
              <w:t xml:space="preserve">authoctonous </w:t>
            </w:r>
            <w:r w:rsidR="47CCDC31" w:rsidRPr="000B0249">
              <w:rPr>
                <w:rFonts w:asciiTheme="minorHAnsi" w:hAnsiTheme="minorHAnsi" w:cstheme="minorHAnsi"/>
                <w:color w:val="000000" w:themeColor="text1"/>
                <w:sz w:val="20"/>
                <w:szCs w:val="20"/>
              </w:rPr>
              <w:t>Peoples, awareness of t</w:t>
            </w:r>
            <w:r w:rsidR="0049004D" w:rsidRPr="000B0249">
              <w:rPr>
                <w:rFonts w:asciiTheme="minorHAnsi" w:hAnsiTheme="minorHAnsi" w:cstheme="minorHAnsi"/>
                <w:color w:val="000000" w:themeColor="text1"/>
                <w:sz w:val="20"/>
                <w:szCs w:val="20"/>
              </w:rPr>
              <w:t xml:space="preserve">he </w:t>
            </w:r>
            <w:r w:rsidR="47CCDC31" w:rsidRPr="000B0249">
              <w:rPr>
                <w:rFonts w:asciiTheme="minorHAnsi" w:hAnsiTheme="minorHAnsi" w:cstheme="minorHAnsi"/>
                <w:color w:val="000000" w:themeColor="text1"/>
                <w:sz w:val="20"/>
                <w:szCs w:val="20"/>
              </w:rPr>
              <w:t xml:space="preserve"> African Parks team towards the need for FPIC was </w:t>
            </w:r>
            <w:r w:rsidR="00EB0D29" w:rsidRPr="000B0249">
              <w:rPr>
                <w:rFonts w:asciiTheme="minorHAnsi" w:hAnsiTheme="minorHAnsi" w:cstheme="minorHAnsi"/>
                <w:color w:val="000000" w:themeColor="text1"/>
                <w:sz w:val="20"/>
                <w:szCs w:val="20"/>
              </w:rPr>
              <w:t>achieved through</w:t>
            </w:r>
            <w:r w:rsidR="47CCDC31" w:rsidRPr="000B0249">
              <w:rPr>
                <w:rFonts w:asciiTheme="minorHAnsi" w:hAnsiTheme="minorHAnsi" w:cstheme="minorHAnsi"/>
                <w:color w:val="000000" w:themeColor="text1"/>
                <w:sz w:val="20"/>
                <w:szCs w:val="20"/>
              </w:rPr>
              <w:t xml:space="preserve"> the development of the ESM</w:t>
            </w:r>
            <w:r w:rsidR="1FFF3AFD" w:rsidRPr="000B0249">
              <w:rPr>
                <w:rFonts w:asciiTheme="minorHAnsi" w:hAnsiTheme="minorHAnsi" w:cstheme="minorHAnsi"/>
                <w:color w:val="000000" w:themeColor="text1"/>
                <w:sz w:val="20"/>
                <w:szCs w:val="20"/>
              </w:rPr>
              <w:t>P. FPIC related activities are expected to start in FY26.</w:t>
            </w:r>
          </w:p>
          <w:p w14:paraId="3712D661" w14:textId="77777777" w:rsidR="00E41F43" w:rsidRPr="000B0249" w:rsidRDefault="00E41F43" w:rsidP="008D2CB2">
            <w:pPr>
              <w:jc w:val="both"/>
              <w:rPr>
                <w:rFonts w:asciiTheme="minorHAnsi" w:hAnsiTheme="minorHAnsi" w:cstheme="minorHAnsi"/>
                <w:color w:val="000000"/>
                <w:sz w:val="20"/>
                <w:szCs w:val="20"/>
                <w:highlight w:val="green"/>
              </w:rPr>
            </w:pPr>
          </w:p>
          <w:p w14:paraId="26426E7F" w14:textId="7E53923C" w:rsidR="00E41F43" w:rsidRPr="000B0249" w:rsidRDefault="00E41F43" w:rsidP="008D2CB2">
            <w:pPr>
              <w:jc w:val="both"/>
              <w:rPr>
                <w:rFonts w:asciiTheme="minorHAnsi" w:hAnsiTheme="minorHAnsi" w:cstheme="minorHAnsi"/>
                <w:color w:val="000000"/>
                <w:sz w:val="20"/>
                <w:szCs w:val="20"/>
                <w:highlight w:val="green"/>
              </w:rPr>
            </w:pPr>
          </w:p>
        </w:tc>
      </w:tr>
      <w:tr w:rsidR="002A42EA" w:rsidRPr="00706051" w14:paraId="5B464D51" w14:textId="77777777" w:rsidTr="008D2CB2">
        <w:trPr>
          <w:trHeight w:val="300"/>
        </w:trPr>
        <w:tc>
          <w:tcPr>
            <w:tcW w:w="3447" w:type="dxa"/>
          </w:tcPr>
          <w:p w14:paraId="13993B17" w14:textId="77777777" w:rsidR="002A42EA" w:rsidRPr="000B0249" w:rsidRDefault="002A42EA" w:rsidP="00C748BE">
            <w:pPr>
              <w:pStyle w:val="NoSpacing"/>
              <w:numPr>
                <w:ilvl w:val="0"/>
                <w:numId w:val="39"/>
              </w:numPr>
              <w:rPr>
                <w:rFonts w:cstheme="minorHAnsi"/>
                <w:sz w:val="20"/>
                <w:szCs w:val="20"/>
              </w:rPr>
            </w:pPr>
            <w:r w:rsidRPr="008D2CB2">
              <w:rPr>
                <w:rFonts w:cstheme="minorHAnsi"/>
                <w:sz w:val="20"/>
                <w:szCs w:val="20"/>
              </w:rPr>
              <w:t xml:space="preserve">Number of </w:t>
            </w:r>
            <w:r w:rsidR="00AC3028" w:rsidRPr="000B0249">
              <w:rPr>
                <w:rFonts w:cstheme="minorHAnsi"/>
                <w:sz w:val="20"/>
                <w:szCs w:val="20"/>
              </w:rPr>
              <w:t xml:space="preserve">autoctonous people </w:t>
            </w:r>
            <w:r w:rsidRPr="008D2CB2">
              <w:rPr>
                <w:rFonts w:cstheme="minorHAnsi"/>
                <w:sz w:val="20"/>
                <w:szCs w:val="20"/>
              </w:rPr>
              <w:t>present in the project sites that participated in the project</w:t>
            </w:r>
          </w:p>
          <w:p w14:paraId="6151DF6D" w14:textId="77777777" w:rsidR="001F7EEB" w:rsidRPr="000B0249" w:rsidRDefault="001F7EEB" w:rsidP="001F7EEB">
            <w:pPr>
              <w:pStyle w:val="NoSpacing"/>
              <w:rPr>
                <w:rFonts w:cstheme="minorHAnsi"/>
                <w:sz w:val="20"/>
                <w:szCs w:val="20"/>
              </w:rPr>
            </w:pPr>
          </w:p>
          <w:p w14:paraId="05F8C03A" w14:textId="77777777" w:rsidR="001F7EEB" w:rsidRPr="000B0249" w:rsidRDefault="001F7EEB" w:rsidP="001F7EEB">
            <w:pPr>
              <w:pStyle w:val="NoSpacing"/>
              <w:rPr>
                <w:rFonts w:cstheme="minorHAnsi"/>
                <w:sz w:val="20"/>
                <w:szCs w:val="20"/>
              </w:rPr>
            </w:pPr>
          </w:p>
          <w:p w14:paraId="3238BE47" w14:textId="77777777" w:rsidR="001F7EEB" w:rsidRPr="000B0249" w:rsidRDefault="001F7EEB" w:rsidP="001F7EEB">
            <w:pPr>
              <w:pStyle w:val="NoSpacing"/>
              <w:rPr>
                <w:rFonts w:cstheme="minorHAnsi"/>
                <w:sz w:val="20"/>
                <w:szCs w:val="20"/>
              </w:rPr>
            </w:pPr>
          </w:p>
          <w:p w14:paraId="024E43B4" w14:textId="77777777" w:rsidR="001F7EEB" w:rsidRPr="000B0249" w:rsidRDefault="001F7EEB" w:rsidP="001F7EEB">
            <w:pPr>
              <w:pStyle w:val="NoSpacing"/>
              <w:rPr>
                <w:rFonts w:cstheme="minorHAnsi"/>
                <w:sz w:val="20"/>
                <w:szCs w:val="20"/>
              </w:rPr>
            </w:pPr>
          </w:p>
          <w:p w14:paraId="6E937E22" w14:textId="77777777" w:rsidR="001F7EEB" w:rsidRPr="000B0249" w:rsidRDefault="001F7EEB" w:rsidP="001F7EEB">
            <w:pPr>
              <w:pStyle w:val="NoSpacing"/>
              <w:rPr>
                <w:rFonts w:cstheme="minorHAnsi"/>
                <w:sz w:val="20"/>
                <w:szCs w:val="20"/>
              </w:rPr>
            </w:pPr>
          </w:p>
          <w:p w14:paraId="555004C8" w14:textId="77777777" w:rsidR="001F7EEB" w:rsidRPr="000B0249" w:rsidRDefault="001F7EEB" w:rsidP="001F7EEB">
            <w:pPr>
              <w:pStyle w:val="NoSpacing"/>
              <w:rPr>
                <w:rFonts w:cstheme="minorHAnsi"/>
                <w:sz w:val="20"/>
                <w:szCs w:val="20"/>
              </w:rPr>
            </w:pPr>
          </w:p>
          <w:p w14:paraId="66DE0F20" w14:textId="35ECC299" w:rsidR="002A42EA" w:rsidRPr="000B0249" w:rsidRDefault="002A42EA" w:rsidP="001F7EEB">
            <w:pPr>
              <w:pStyle w:val="NoSpacing"/>
              <w:rPr>
                <w:rFonts w:cstheme="minorHAnsi"/>
                <w:sz w:val="20"/>
                <w:szCs w:val="20"/>
              </w:rPr>
            </w:pPr>
          </w:p>
        </w:tc>
        <w:tc>
          <w:tcPr>
            <w:tcW w:w="1503" w:type="dxa"/>
            <w:noWrap/>
          </w:tcPr>
          <w:p w14:paraId="302DB4CF" w14:textId="7BF7742D" w:rsidR="001F7EEB" w:rsidRPr="008D2CB2" w:rsidRDefault="004E21A1" w:rsidP="008D2CB2">
            <w:pPr>
              <w:jc w:val="center"/>
              <w:rPr>
                <w:rFonts w:asciiTheme="minorHAnsi" w:hAnsiTheme="minorHAnsi" w:cstheme="minorHAnsi"/>
                <w:color w:val="000000" w:themeColor="text1"/>
                <w:sz w:val="20"/>
                <w:szCs w:val="20"/>
              </w:rPr>
            </w:pPr>
            <w:r>
              <w:rPr>
                <w:rFonts w:asciiTheme="minorHAnsi" w:hAnsiTheme="minorHAnsi" w:cstheme="minorHAnsi"/>
                <w:color w:val="000000" w:themeColor="text1"/>
                <w:sz w:val="20"/>
                <w:szCs w:val="20"/>
              </w:rPr>
              <w:t>No target set at CEO ER</w:t>
            </w:r>
          </w:p>
          <w:p w14:paraId="57CB0BBD" w14:textId="77777777" w:rsidR="001F7EEB" w:rsidRPr="008D2CB2" w:rsidRDefault="001F7EEB" w:rsidP="008D2CB2">
            <w:pPr>
              <w:jc w:val="center"/>
              <w:rPr>
                <w:rFonts w:asciiTheme="minorHAnsi" w:hAnsiTheme="minorHAnsi" w:cstheme="minorHAnsi"/>
                <w:color w:val="000000" w:themeColor="text1"/>
                <w:sz w:val="20"/>
                <w:szCs w:val="20"/>
              </w:rPr>
            </w:pPr>
          </w:p>
          <w:p w14:paraId="2294833D" w14:textId="77777777" w:rsidR="001F7EEB" w:rsidRPr="008D2CB2" w:rsidRDefault="001F7EEB" w:rsidP="008D2CB2">
            <w:pPr>
              <w:jc w:val="center"/>
              <w:rPr>
                <w:rFonts w:asciiTheme="minorHAnsi" w:hAnsiTheme="minorHAnsi" w:cstheme="minorHAnsi"/>
                <w:color w:val="000000" w:themeColor="text1"/>
                <w:sz w:val="20"/>
                <w:szCs w:val="20"/>
              </w:rPr>
            </w:pPr>
          </w:p>
          <w:p w14:paraId="3CD3C0E6" w14:textId="77777777" w:rsidR="001F7EEB" w:rsidRPr="008D2CB2" w:rsidRDefault="001F7EEB" w:rsidP="008D2CB2">
            <w:pPr>
              <w:jc w:val="center"/>
              <w:rPr>
                <w:rFonts w:asciiTheme="minorHAnsi" w:hAnsiTheme="minorHAnsi" w:cstheme="minorHAnsi"/>
                <w:color w:val="000000" w:themeColor="text1"/>
                <w:sz w:val="20"/>
                <w:szCs w:val="20"/>
              </w:rPr>
            </w:pPr>
          </w:p>
          <w:p w14:paraId="5734AE4B" w14:textId="77777777" w:rsidR="001F7EEB" w:rsidRPr="008D2CB2" w:rsidRDefault="001F7EEB" w:rsidP="008D2CB2">
            <w:pPr>
              <w:jc w:val="center"/>
              <w:rPr>
                <w:rFonts w:asciiTheme="minorHAnsi" w:hAnsiTheme="minorHAnsi" w:cstheme="minorHAnsi"/>
                <w:color w:val="000000" w:themeColor="text1"/>
                <w:sz w:val="20"/>
                <w:szCs w:val="20"/>
              </w:rPr>
            </w:pPr>
          </w:p>
          <w:p w14:paraId="3940264C" w14:textId="77777777" w:rsidR="001F7EEB" w:rsidRPr="008D2CB2" w:rsidRDefault="001F7EEB" w:rsidP="008D2CB2">
            <w:pPr>
              <w:jc w:val="center"/>
              <w:rPr>
                <w:rFonts w:asciiTheme="minorHAnsi" w:hAnsiTheme="minorHAnsi" w:cstheme="minorHAnsi"/>
                <w:color w:val="000000" w:themeColor="text1"/>
                <w:sz w:val="20"/>
                <w:szCs w:val="20"/>
              </w:rPr>
            </w:pPr>
          </w:p>
          <w:p w14:paraId="10BB5771" w14:textId="77777777" w:rsidR="001F7EEB" w:rsidRPr="008D2CB2" w:rsidRDefault="001F7EEB" w:rsidP="008D2CB2">
            <w:pPr>
              <w:jc w:val="center"/>
              <w:rPr>
                <w:rFonts w:asciiTheme="minorHAnsi" w:hAnsiTheme="minorHAnsi" w:cstheme="minorHAnsi"/>
                <w:color w:val="000000" w:themeColor="text1"/>
                <w:sz w:val="20"/>
                <w:szCs w:val="20"/>
              </w:rPr>
            </w:pPr>
          </w:p>
          <w:p w14:paraId="6FF7213A" w14:textId="6293A1B8" w:rsidR="00EB0D29" w:rsidRPr="008D2CB2" w:rsidRDefault="00EB0D29" w:rsidP="008D2CB2">
            <w:pPr>
              <w:jc w:val="center"/>
              <w:rPr>
                <w:rFonts w:asciiTheme="minorHAnsi" w:hAnsiTheme="minorHAnsi" w:cstheme="minorHAnsi"/>
                <w:color w:val="000000" w:themeColor="text1"/>
                <w:sz w:val="20"/>
                <w:szCs w:val="20"/>
              </w:rPr>
            </w:pPr>
          </w:p>
        </w:tc>
        <w:tc>
          <w:tcPr>
            <w:tcW w:w="2725" w:type="dxa"/>
            <w:noWrap/>
          </w:tcPr>
          <w:p w14:paraId="667898ED" w14:textId="77777777" w:rsidR="002A42EA" w:rsidRPr="000B0249" w:rsidRDefault="00EB0D29" w:rsidP="00D50B91">
            <w:pPr>
              <w:rPr>
                <w:rFonts w:asciiTheme="minorHAnsi" w:hAnsiTheme="minorHAnsi" w:cstheme="minorHAnsi"/>
                <w:color w:val="000000" w:themeColor="text1"/>
                <w:sz w:val="20"/>
                <w:szCs w:val="20"/>
              </w:rPr>
            </w:pPr>
            <w:r w:rsidRPr="000B0249">
              <w:rPr>
                <w:rFonts w:asciiTheme="minorHAnsi" w:hAnsiTheme="minorHAnsi" w:cstheme="minorHAnsi"/>
                <w:color w:val="000000" w:themeColor="text1"/>
                <w:sz w:val="20"/>
                <w:szCs w:val="20"/>
              </w:rPr>
              <w:t>0</w:t>
            </w:r>
          </w:p>
          <w:p w14:paraId="378A3F77" w14:textId="77777777" w:rsidR="00EB0D29" w:rsidRPr="000B0249" w:rsidRDefault="00EB0D29" w:rsidP="00D50B91">
            <w:pPr>
              <w:rPr>
                <w:rFonts w:asciiTheme="minorHAnsi" w:hAnsiTheme="minorHAnsi" w:cstheme="minorHAnsi"/>
                <w:color w:val="000000" w:themeColor="text1"/>
                <w:sz w:val="20"/>
                <w:szCs w:val="20"/>
              </w:rPr>
            </w:pPr>
          </w:p>
          <w:p w14:paraId="787C1D7C" w14:textId="77777777" w:rsidR="001F7EEB" w:rsidRPr="000B0249" w:rsidRDefault="001F7EEB" w:rsidP="00D50B91">
            <w:pPr>
              <w:rPr>
                <w:rFonts w:asciiTheme="minorHAnsi" w:hAnsiTheme="minorHAnsi" w:cstheme="minorHAnsi"/>
                <w:color w:val="000000" w:themeColor="text1"/>
                <w:sz w:val="20"/>
                <w:szCs w:val="20"/>
              </w:rPr>
            </w:pPr>
          </w:p>
          <w:p w14:paraId="02168B26" w14:textId="77777777" w:rsidR="001F7EEB" w:rsidRPr="000B0249" w:rsidRDefault="001F7EEB" w:rsidP="00D50B91">
            <w:pPr>
              <w:rPr>
                <w:rFonts w:asciiTheme="minorHAnsi" w:hAnsiTheme="minorHAnsi" w:cstheme="minorHAnsi"/>
                <w:color w:val="000000" w:themeColor="text1"/>
                <w:sz w:val="20"/>
                <w:szCs w:val="20"/>
              </w:rPr>
            </w:pPr>
          </w:p>
          <w:p w14:paraId="280B1BDC" w14:textId="77777777" w:rsidR="001F7EEB" w:rsidRPr="000B0249" w:rsidRDefault="001F7EEB" w:rsidP="00D50B91">
            <w:pPr>
              <w:rPr>
                <w:rFonts w:asciiTheme="minorHAnsi" w:hAnsiTheme="minorHAnsi" w:cstheme="minorHAnsi"/>
                <w:color w:val="000000" w:themeColor="text1"/>
                <w:sz w:val="20"/>
                <w:szCs w:val="20"/>
              </w:rPr>
            </w:pPr>
          </w:p>
          <w:p w14:paraId="0E0F4673" w14:textId="77777777" w:rsidR="001F7EEB" w:rsidRPr="000B0249" w:rsidRDefault="001F7EEB" w:rsidP="00D50B91">
            <w:pPr>
              <w:rPr>
                <w:rFonts w:asciiTheme="minorHAnsi" w:hAnsiTheme="minorHAnsi" w:cstheme="minorHAnsi"/>
                <w:color w:val="000000" w:themeColor="text1"/>
                <w:sz w:val="20"/>
                <w:szCs w:val="20"/>
              </w:rPr>
            </w:pPr>
          </w:p>
          <w:p w14:paraId="72360B9C" w14:textId="77777777" w:rsidR="001F7EEB" w:rsidRPr="000B0249" w:rsidRDefault="001F7EEB" w:rsidP="00D50B91">
            <w:pPr>
              <w:rPr>
                <w:rFonts w:asciiTheme="minorHAnsi" w:hAnsiTheme="minorHAnsi" w:cstheme="minorHAnsi"/>
                <w:color w:val="000000" w:themeColor="text1"/>
                <w:sz w:val="20"/>
                <w:szCs w:val="20"/>
              </w:rPr>
            </w:pPr>
          </w:p>
          <w:p w14:paraId="221989D1" w14:textId="77777777" w:rsidR="001F7EEB" w:rsidRPr="000B0249" w:rsidRDefault="001F7EEB" w:rsidP="00D50B91">
            <w:pPr>
              <w:rPr>
                <w:rFonts w:asciiTheme="minorHAnsi" w:hAnsiTheme="minorHAnsi" w:cstheme="minorHAnsi"/>
                <w:color w:val="000000" w:themeColor="text1"/>
                <w:sz w:val="20"/>
                <w:szCs w:val="20"/>
              </w:rPr>
            </w:pPr>
          </w:p>
          <w:p w14:paraId="76C2AFC5" w14:textId="1B7DC469" w:rsidR="00EB0D29" w:rsidRPr="000B0249" w:rsidRDefault="00EB0D29" w:rsidP="00D50B91">
            <w:pPr>
              <w:rPr>
                <w:rFonts w:asciiTheme="minorHAnsi" w:hAnsiTheme="minorHAnsi" w:cstheme="minorHAnsi"/>
                <w:color w:val="000000" w:themeColor="text1"/>
                <w:sz w:val="20"/>
                <w:szCs w:val="20"/>
              </w:rPr>
            </w:pPr>
          </w:p>
        </w:tc>
        <w:tc>
          <w:tcPr>
            <w:tcW w:w="1497" w:type="dxa"/>
          </w:tcPr>
          <w:p w14:paraId="25DE0298" w14:textId="5BD5113C" w:rsidR="002A42EA" w:rsidRPr="000B0249" w:rsidRDefault="00EB0D29" w:rsidP="008D2CB2">
            <w:pPr>
              <w:jc w:val="center"/>
              <w:rPr>
                <w:rFonts w:asciiTheme="minorHAnsi" w:hAnsiTheme="minorHAnsi" w:cstheme="minorHAnsi"/>
                <w:color w:val="000000" w:themeColor="text1"/>
                <w:sz w:val="20"/>
                <w:szCs w:val="20"/>
              </w:rPr>
            </w:pPr>
            <w:r w:rsidRPr="000B0249">
              <w:rPr>
                <w:rFonts w:asciiTheme="minorHAnsi" w:hAnsiTheme="minorHAnsi" w:cstheme="minorHAnsi"/>
                <w:color w:val="000000" w:themeColor="text1"/>
                <w:sz w:val="20"/>
                <w:szCs w:val="20"/>
              </w:rPr>
              <w:t>0</w:t>
            </w:r>
          </w:p>
        </w:tc>
        <w:tc>
          <w:tcPr>
            <w:tcW w:w="1533" w:type="dxa"/>
            <w:noWrap/>
          </w:tcPr>
          <w:p w14:paraId="02664C4E" w14:textId="77777777" w:rsidR="002A42EA" w:rsidRPr="000B0249" w:rsidRDefault="00084B59" w:rsidP="00D42B2D">
            <w:pPr>
              <w:jc w:val="center"/>
              <w:rPr>
                <w:rFonts w:asciiTheme="minorHAnsi" w:hAnsiTheme="minorHAnsi" w:cstheme="minorHAnsi"/>
                <w:color w:val="000000" w:themeColor="text1"/>
                <w:sz w:val="20"/>
                <w:szCs w:val="20"/>
              </w:rPr>
            </w:pPr>
            <w:r w:rsidRPr="000B0249">
              <w:rPr>
                <w:rFonts w:asciiTheme="minorHAnsi" w:hAnsiTheme="minorHAnsi" w:cstheme="minorHAnsi"/>
                <w:color w:val="000000" w:themeColor="text1"/>
                <w:sz w:val="20"/>
                <w:szCs w:val="20"/>
              </w:rPr>
              <w:t>NS</w:t>
            </w:r>
          </w:p>
          <w:p w14:paraId="2C0298F1" w14:textId="77777777" w:rsidR="001F7EEB" w:rsidRPr="000B0249" w:rsidRDefault="001F7EEB" w:rsidP="00D42B2D">
            <w:pPr>
              <w:jc w:val="center"/>
              <w:rPr>
                <w:rFonts w:asciiTheme="minorHAnsi" w:hAnsiTheme="minorHAnsi" w:cstheme="minorHAnsi"/>
                <w:color w:val="000000" w:themeColor="text1"/>
                <w:sz w:val="20"/>
                <w:szCs w:val="20"/>
              </w:rPr>
            </w:pPr>
          </w:p>
          <w:p w14:paraId="1BAC5C3C" w14:textId="77777777" w:rsidR="001F7EEB" w:rsidRPr="000B0249" w:rsidRDefault="001F7EEB" w:rsidP="00D42B2D">
            <w:pPr>
              <w:jc w:val="center"/>
              <w:rPr>
                <w:rFonts w:asciiTheme="minorHAnsi" w:hAnsiTheme="minorHAnsi" w:cstheme="minorHAnsi"/>
                <w:color w:val="000000" w:themeColor="text1"/>
                <w:sz w:val="20"/>
                <w:szCs w:val="20"/>
              </w:rPr>
            </w:pPr>
          </w:p>
          <w:p w14:paraId="4992CBB0" w14:textId="77777777" w:rsidR="001F7EEB" w:rsidRPr="000B0249" w:rsidRDefault="001F7EEB" w:rsidP="00D42B2D">
            <w:pPr>
              <w:jc w:val="center"/>
              <w:rPr>
                <w:rFonts w:asciiTheme="minorHAnsi" w:hAnsiTheme="minorHAnsi" w:cstheme="minorHAnsi"/>
                <w:color w:val="000000" w:themeColor="text1"/>
                <w:sz w:val="20"/>
                <w:szCs w:val="20"/>
              </w:rPr>
            </w:pPr>
          </w:p>
          <w:p w14:paraId="6223916E" w14:textId="77777777" w:rsidR="001F7EEB" w:rsidRPr="000B0249" w:rsidRDefault="001F7EEB" w:rsidP="00D42B2D">
            <w:pPr>
              <w:jc w:val="center"/>
              <w:rPr>
                <w:rFonts w:asciiTheme="minorHAnsi" w:hAnsiTheme="minorHAnsi" w:cstheme="minorHAnsi"/>
                <w:color w:val="000000" w:themeColor="text1"/>
                <w:sz w:val="20"/>
                <w:szCs w:val="20"/>
              </w:rPr>
            </w:pPr>
          </w:p>
          <w:p w14:paraId="53228DD4" w14:textId="77777777" w:rsidR="001F7EEB" w:rsidRPr="000B0249" w:rsidRDefault="001F7EEB" w:rsidP="00D42B2D">
            <w:pPr>
              <w:jc w:val="center"/>
              <w:rPr>
                <w:rFonts w:asciiTheme="minorHAnsi" w:hAnsiTheme="minorHAnsi" w:cstheme="minorHAnsi"/>
                <w:color w:val="000000" w:themeColor="text1"/>
                <w:sz w:val="20"/>
                <w:szCs w:val="20"/>
              </w:rPr>
            </w:pPr>
          </w:p>
          <w:p w14:paraId="145306C5" w14:textId="77777777" w:rsidR="001F7EEB" w:rsidRPr="000B0249" w:rsidRDefault="001F7EEB" w:rsidP="00D42B2D">
            <w:pPr>
              <w:jc w:val="center"/>
              <w:rPr>
                <w:rFonts w:asciiTheme="minorHAnsi" w:hAnsiTheme="minorHAnsi" w:cstheme="minorHAnsi"/>
                <w:color w:val="000000" w:themeColor="text1"/>
                <w:sz w:val="20"/>
                <w:szCs w:val="20"/>
              </w:rPr>
            </w:pPr>
          </w:p>
          <w:p w14:paraId="2719B8E3" w14:textId="77777777" w:rsidR="001F7EEB" w:rsidRPr="000B0249" w:rsidRDefault="001F7EEB" w:rsidP="00D42B2D">
            <w:pPr>
              <w:jc w:val="center"/>
              <w:rPr>
                <w:rFonts w:asciiTheme="minorHAnsi" w:hAnsiTheme="minorHAnsi" w:cstheme="minorHAnsi"/>
                <w:color w:val="000000" w:themeColor="text1"/>
                <w:sz w:val="20"/>
                <w:szCs w:val="20"/>
              </w:rPr>
            </w:pPr>
          </w:p>
          <w:p w14:paraId="51163598" w14:textId="63180892" w:rsidR="002A42EA" w:rsidRPr="000B0249" w:rsidRDefault="002A42EA" w:rsidP="00D42B2D">
            <w:pPr>
              <w:jc w:val="center"/>
              <w:rPr>
                <w:rFonts w:asciiTheme="minorHAnsi" w:hAnsiTheme="minorHAnsi" w:cstheme="minorHAnsi"/>
                <w:color w:val="000000" w:themeColor="text1"/>
                <w:sz w:val="20"/>
                <w:szCs w:val="20"/>
              </w:rPr>
            </w:pPr>
          </w:p>
        </w:tc>
        <w:tc>
          <w:tcPr>
            <w:tcW w:w="3685" w:type="dxa"/>
            <w:noWrap/>
          </w:tcPr>
          <w:p w14:paraId="28F70BD4" w14:textId="77777777" w:rsidR="00EB0D29" w:rsidRPr="000B0249" w:rsidRDefault="00EB0D29" w:rsidP="008D2CB2">
            <w:pPr>
              <w:jc w:val="both"/>
              <w:rPr>
                <w:rFonts w:asciiTheme="minorHAnsi" w:hAnsiTheme="minorHAnsi" w:cstheme="minorHAnsi"/>
                <w:color w:val="000000"/>
                <w:sz w:val="20"/>
                <w:szCs w:val="20"/>
              </w:rPr>
            </w:pPr>
            <w:r w:rsidRPr="000B0249">
              <w:rPr>
                <w:rFonts w:asciiTheme="minorHAnsi" w:hAnsiTheme="minorHAnsi" w:cstheme="minorHAnsi"/>
                <w:color w:val="000000" w:themeColor="text1"/>
                <w:sz w:val="20"/>
                <w:szCs w:val="20"/>
              </w:rPr>
              <w:t>Partially achieved for Iona in late FY25. In the FY 26 Q1 the process will start in Luengue Luiana. Whilst no specific activity was achieved that directly relates to authoctonous Peoples, awareness of the  African Parks team towards the need for FPIC was achieved through the development of the ESMP. FPIC related activities are expected to start in FY26.</w:t>
            </w:r>
          </w:p>
          <w:p w14:paraId="5C12E0C8" w14:textId="77777777" w:rsidR="002A42EA" w:rsidRPr="000B0249" w:rsidRDefault="002A42EA" w:rsidP="008D2CB2">
            <w:pPr>
              <w:jc w:val="both"/>
              <w:rPr>
                <w:rFonts w:asciiTheme="minorHAnsi" w:hAnsiTheme="minorHAnsi" w:cstheme="minorHAnsi"/>
                <w:color w:val="000000"/>
                <w:sz w:val="20"/>
                <w:szCs w:val="20"/>
              </w:rPr>
            </w:pPr>
          </w:p>
        </w:tc>
      </w:tr>
      <w:tr w:rsidR="00C748BE" w:rsidRPr="00706051" w14:paraId="7FED1DF5" w14:textId="77777777" w:rsidTr="00B347EC">
        <w:trPr>
          <w:trHeight w:val="300"/>
        </w:trPr>
        <w:tc>
          <w:tcPr>
            <w:tcW w:w="14390" w:type="dxa"/>
            <w:gridSpan w:val="6"/>
            <w:shd w:val="clear" w:color="auto" w:fill="BFBFBF" w:themeFill="background1" w:themeFillShade="BF"/>
            <w:vAlign w:val="bottom"/>
          </w:tcPr>
          <w:p w14:paraId="1C8D3A62" w14:textId="72C71830" w:rsidR="00C748BE" w:rsidRPr="000B0249" w:rsidRDefault="00C748BE" w:rsidP="00C748BE">
            <w:pPr>
              <w:rPr>
                <w:rFonts w:asciiTheme="minorHAnsi" w:hAnsiTheme="minorHAnsi" w:cstheme="minorHAnsi"/>
                <w:sz w:val="20"/>
                <w:szCs w:val="20"/>
              </w:rPr>
            </w:pPr>
            <w:r w:rsidRPr="000B0249">
              <w:rPr>
                <w:rFonts w:asciiTheme="minorHAnsi" w:hAnsiTheme="minorHAnsi" w:cstheme="minorHAnsi"/>
                <w:b/>
                <w:bCs/>
                <w:sz w:val="20"/>
                <w:szCs w:val="20"/>
              </w:rPr>
              <w:t>ESS 6: Cultural Heritage</w:t>
            </w:r>
          </w:p>
          <w:p w14:paraId="0900D4B7" w14:textId="77777777" w:rsidR="00C748BE" w:rsidRPr="000B0249" w:rsidRDefault="00C748BE" w:rsidP="008D2CB2">
            <w:pPr>
              <w:jc w:val="center"/>
              <w:rPr>
                <w:rFonts w:asciiTheme="minorHAnsi" w:hAnsiTheme="minorHAnsi" w:cstheme="minorHAnsi"/>
                <w:color w:val="000000"/>
                <w:sz w:val="20"/>
                <w:szCs w:val="20"/>
              </w:rPr>
            </w:pPr>
          </w:p>
        </w:tc>
      </w:tr>
      <w:tr w:rsidR="002A6D91" w:rsidRPr="00706051" w14:paraId="090AA760" w14:textId="77777777" w:rsidTr="008D2CB2">
        <w:trPr>
          <w:trHeight w:val="300"/>
        </w:trPr>
        <w:tc>
          <w:tcPr>
            <w:tcW w:w="3447" w:type="dxa"/>
          </w:tcPr>
          <w:p w14:paraId="3639A3BE" w14:textId="77777777" w:rsidR="00C748BE" w:rsidRPr="00301DE5" w:rsidRDefault="00C748BE" w:rsidP="008B2D84">
            <w:pPr>
              <w:pStyle w:val="ListParagraph"/>
              <w:numPr>
                <w:ilvl w:val="0"/>
                <w:numId w:val="69"/>
              </w:numPr>
              <w:rPr>
                <w:rFonts w:cstheme="minorHAnsi"/>
                <w:sz w:val="20"/>
                <w:szCs w:val="20"/>
              </w:rPr>
            </w:pPr>
            <w:r w:rsidRPr="00200A1A">
              <w:rPr>
                <w:rFonts w:cstheme="minorHAnsi"/>
                <w:sz w:val="20"/>
                <w:szCs w:val="20"/>
              </w:rPr>
              <w:t>Number of physical cultural resources found in the project area</w:t>
            </w:r>
          </w:p>
          <w:p w14:paraId="1D954F74" w14:textId="77777777" w:rsidR="004610FF" w:rsidRDefault="004610FF" w:rsidP="004610FF">
            <w:pPr>
              <w:rPr>
                <w:rFonts w:cstheme="minorHAnsi"/>
                <w:sz w:val="20"/>
                <w:szCs w:val="20"/>
              </w:rPr>
            </w:pPr>
          </w:p>
          <w:p w14:paraId="4F5BFBEE" w14:textId="77777777" w:rsidR="004610FF" w:rsidRPr="008D2CB2" w:rsidRDefault="004610FF" w:rsidP="004610FF">
            <w:pPr>
              <w:rPr>
                <w:rFonts w:cstheme="minorHAnsi"/>
                <w:sz w:val="20"/>
                <w:szCs w:val="20"/>
              </w:rPr>
            </w:pPr>
          </w:p>
          <w:p w14:paraId="6D8EEF7A" w14:textId="77777777" w:rsidR="00C10721" w:rsidRPr="000B0249" w:rsidRDefault="00C10721" w:rsidP="00C748BE">
            <w:pPr>
              <w:rPr>
                <w:rFonts w:asciiTheme="minorHAnsi" w:hAnsiTheme="minorHAnsi" w:cstheme="minorHAnsi"/>
                <w:sz w:val="20"/>
                <w:szCs w:val="20"/>
              </w:rPr>
            </w:pPr>
          </w:p>
          <w:p w14:paraId="5876A274" w14:textId="4B5A8874" w:rsidR="00C748BE" w:rsidRPr="00200A1A" w:rsidRDefault="000A6196" w:rsidP="008D2CB2">
            <w:pPr>
              <w:pStyle w:val="ListParagraph"/>
              <w:numPr>
                <w:ilvl w:val="0"/>
                <w:numId w:val="69"/>
              </w:numPr>
              <w:rPr>
                <w:rFonts w:cstheme="minorHAnsi"/>
                <w:b/>
                <w:sz w:val="20"/>
                <w:szCs w:val="20"/>
              </w:rPr>
            </w:pPr>
            <w:r w:rsidRPr="00200A1A">
              <w:rPr>
                <w:rFonts w:cstheme="minorHAnsi"/>
                <w:sz w:val="20"/>
                <w:szCs w:val="20"/>
              </w:rPr>
              <w:lastRenderedPageBreak/>
              <w:t xml:space="preserve">Number of measures taken </w:t>
            </w:r>
            <w:r w:rsidR="00B66A35" w:rsidRPr="00200A1A">
              <w:rPr>
                <w:rFonts w:cstheme="minorHAnsi"/>
                <w:sz w:val="20"/>
                <w:szCs w:val="20"/>
              </w:rPr>
              <w:t>to manage</w:t>
            </w:r>
            <w:r w:rsidR="00C66262" w:rsidRPr="00200A1A">
              <w:rPr>
                <w:rFonts w:cstheme="minorHAnsi"/>
                <w:sz w:val="20"/>
                <w:szCs w:val="20"/>
              </w:rPr>
              <w:t xml:space="preserve"> </w:t>
            </w:r>
            <w:r w:rsidR="00B66A35" w:rsidRPr="00200A1A">
              <w:rPr>
                <w:rFonts w:cstheme="minorHAnsi"/>
                <w:sz w:val="20"/>
                <w:szCs w:val="20"/>
              </w:rPr>
              <w:t xml:space="preserve">impact to </w:t>
            </w:r>
            <w:r w:rsidR="009E3872" w:rsidRPr="00200A1A">
              <w:rPr>
                <w:rFonts w:cstheme="minorHAnsi"/>
                <w:sz w:val="20"/>
                <w:szCs w:val="20"/>
              </w:rPr>
              <w:t>avoid or manage impact to cultural heritage resources</w:t>
            </w:r>
          </w:p>
        </w:tc>
        <w:tc>
          <w:tcPr>
            <w:tcW w:w="1503" w:type="dxa"/>
            <w:noWrap/>
          </w:tcPr>
          <w:p w14:paraId="5B3F4020" w14:textId="77777777" w:rsidR="00B24925" w:rsidRPr="00051253" w:rsidRDefault="00B24925" w:rsidP="00B24925">
            <w:pPr>
              <w:jc w:val="center"/>
              <w:rPr>
                <w:rFonts w:asciiTheme="minorHAnsi" w:hAnsiTheme="minorHAnsi" w:cstheme="minorHAnsi"/>
                <w:color w:val="000000" w:themeColor="text1"/>
                <w:sz w:val="20"/>
                <w:szCs w:val="20"/>
              </w:rPr>
            </w:pPr>
            <w:r>
              <w:rPr>
                <w:rFonts w:asciiTheme="minorHAnsi" w:hAnsiTheme="minorHAnsi" w:cstheme="minorHAnsi"/>
                <w:color w:val="000000" w:themeColor="text1"/>
                <w:sz w:val="20"/>
                <w:szCs w:val="20"/>
              </w:rPr>
              <w:lastRenderedPageBreak/>
              <w:t>No target set at CEO ER</w:t>
            </w:r>
          </w:p>
          <w:p w14:paraId="5A432D35" w14:textId="7962B824" w:rsidR="00C748BE" w:rsidRPr="000B0249" w:rsidRDefault="00C748BE" w:rsidP="00E9222E">
            <w:pPr>
              <w:rPr>
                <w:rFonts w:asciiTheme="minorHAnsi" w:hAnsiTheme="minorHAnsi" w:cstheme="minorHAnsi"/>
                <w:b/>
                <w:bCs/>
                <w:color w:val="000000" w:themeColor="text1"/>
                <w:sz w:val="20"/>
                <w:szCs w:val="20"/>
              </w:rPr>
            </w:pPr>
          </w:p>
        </w:tc>
        <w:tc>
          <w:tcPr>
            <w:tcW w:w="2725" w:type="dxa"/>
            <w:noWrap/>
          </w:tcPr>
          <w:p w14:paraId="25202035" w14:textId="77777777" w:rsidR="00C748BE" w:rsidRPr="000B0249" w:rsidRDefault="007C4B03" w:rsidP="008D2CB2">
            <w:pPr>
              <w:jc w:val="center"/>
              <w:rPr>
                <w:rFonts w:asciiTheme="minorHAnsi" w:hAnsiTheme="minorHAnsi" w:cstheme="minorHAnsi"/>
                <w:color w:val="000000"/>
                <w:sz w:val="20"/>
                <w:szCs w:val="20"/>
              </w:rPr>
            </w:pPr>
            <w:r w:rsidRPr="000B0249">
              <w:rPr>
                <w:rFonts w:asciiTheme="minorHAnsi" w:hAnsiTheme="minorHAnsi" w:cstheme="minorHAnsi"/>
                <w:color w:val="000000"/>
                <w:sz w:val="20"/>
                <w:szCs w:val="20"/>
              </w:rPr>
              <w:t>0</w:t>
            </w:r>
          </w:p>
          <w:p w14:paraId="438E20EE" w14:textId="77777777" w:rsidR="007C4B03" w:rsidRPr="000B0249" w:rsidRDefault="007C4B03" w:rsidP="008D2CB2">
            <w:pPr>
              <w:jc w:val="center"/>
              <w:rPr>
                <w:rFonts w:asciiTheme="minorHAnsi" w:hAnsiTheme="minorHAnsi" w:cstheme="minorHAnsi"/>
                <w:color w:val="000000"/>
                <w:sz w:val="20"/>
                <w:szCs w:val="20"/>
              </w:rPr>
            </w:pPr>
          </w:p>
          <w:p w14:paraId="04E10E2B" w14:textId="77777777" w:rsidR="007C4B03" w:rsidRPr="000B0249" w:rsidRDefault="007C4B03" w:rsidP="008D2CB2">
            <w:pPr>
              <w:jc w:val="center"/>
              <w:rPr>
                <w:rFonts w:asciiTheme="minorHAnsi" w:hAnsiTheme="minorHAnsi" w:cstheme="minorHAnsi"/>
                <w:color w:val="000000"/>
                <w:sz w:val="20"/>
                <w:szCs w:val="20"/>
              </w:rPr>
            </w:pPr>
          </w:p>
          <w:p w14:paraId="38812940" w14:textId="77777777" w:rsidR="007C4B03" w:rsidRPr="000B0249" w:rsidRDefault="007C4B03" w:rsidP="008D2CB2">
            <w:pPr>
              <w:jc w:val="center"/>
              <w:rPr>
                <w:rFonts w:asciiTheme="minorHAnsi" w:hAnsiTheme="minorHAnsi" w:cstheme="minorHAnsi"/>
                <w:color w:val="000000"/>
                <w:sz w:val="20"/>
                <w:szCs w:val="20"/>
              </w:rPr>
            </w:pPr>
          </w:p>
          <w:p w14:paraId="0969159B" w14:textId="77777777" w:rsidR="004610FF" w:rsidRDefault="004610FF" w:rsidP="008D2CB2">
            <w:pPr>
              <w:jc w:val="center"/>
              <w:rPr>
                <w:rFonts w:asciiTheme="minorHAnsi" w:hAnsiTheme="minorHAnsi" w:cstheme="minorHAnsi"/>
                <w:color w:val="000000"/>
                <w:sz w:val="20"/>
                <w:szCs w:val="20"/>
              </w:rPr>
            </w:pPr>
          </w:p>
          <w:p w14:paraId="6F90C4E1" w14:textId="77777777" w:rsidR="004610FF" w:rsidRDefault="004610FF" w:rsidP="008D2CB2">
            <w:pPr>
              <w:jc w:val="center"/>
              <w:rPr>
                <w:rFonts w:asciiTheme="minorHAnsi" w:hAnsiTheme="minorHAnsi" w:cstheme="minorHAnsi"/>
                <w:color w:val="000000"/>
                <w:sz w:val="20"/>
                <w:szCs w:val="20"/>
              </w:rPr>
            </w:pPr>
          </w:p>
          <w:p w14:paraId="18606E5F" w14:textId="77777777" w:rsidR="007C4B03" w:rsidRPr="000B0249" w:rsidRDefault="007C4B03" w:rsidP="008D2CB2">
            <w:pPr>
              <w:jc w:val="center"/>
              <w:rPr>
                <w:rFonts w:asciiTheme="minorHAnsi" w:hAnsiTheme="minorHAnsi" w:cstheme="minorHAnsi"/>
                <w:color w:val="000000"/>
                <w:sz w:val="20"/>
                <w:szCs w:val="20"/>
              </w:rPr>
            </w:pPr>
          </w:p>
          <w:p w14:paraId="5E2A27C3" w14:textId="5433C6D8" w:rsidR="007C4B03" w:rsidRPr="000B0249" w:rsidRDefault="007C4B03" w:rsidP="008D2CB2">
            <w:pPr>
              <w:jc w:val="center"/>
              <w:rPr>
                <w:rFonts w:asciiTheme="minorHAnsi" w:hAnsiTheme="minorHAnsi" w:cstheme="minorHAnsi"/>
                <w:color w:val="000000"/>
                <w:sz w:val="20"/>
                <w:szCs w:val="20"/>
              </w:rPr>
            </w:pPr>
            <w:r w:rsidRPr="000B0249">
              <w:rPr>
                <w:rFonts w:asciiTheme="minorHAnsi" w:hAnsiTheme="minorHAnsi" w:cstheme="minorHAnsi"/>
                <w:color w:val="000000"/>
                <w:sz w:val="20"/>
                <w:szCs w:val="20"/>
              </w:rPr>
              <w:lastRenderedPageBreak/>
              <w:t>0</w:t>
            </w:r>
          </w:p>
        </w:tc>
        <w:tc>
          <w:tcPr>
            <w:tcW w:w="1497" w:type="dxa"/>
          </w:tcPr>
          <w:p w14:paraId="1F6F8AC3" w14:textId="77777777" w:rsidR="00C748BE" w:rsidRPr="000B0249" w:rsidRDefault="007C4B03" w:rsidP="008D2CB2">
            <w:pPr>
              <w:jc w:val="center"/>
              <w:rPr>
                <w:rFonts w:asciiTheme="minorHAnsi" w:hAnsiTheme="minorHAnsi" w:cstheme="minorHAnsi"/>
                <w:color w:val="000000"/>
                <w:sz w:val="20"/>
                <w:szCs w:val="20"/>
              </w:rPr>
            </w:pPr>
            <w:r w:rsidRPr="000B0249">
              <w:rPr>
                <w:rFonts w:asciiTheme="minorHAnsi" w:hAnsiTheme="minorHAnsi" w:cstheme="minorHAnsi"/>
                <w:color w:val="000000"/>
                <w:sz w:val="20"/>
                <w:szCs w:val="20"/>
              </w:rPr>
              <w:lastRenderedPageBreak/>
              <w:t>0</w:t>
            </w:r>
          </w:p>
          <w:p w14:paraId="32E1C7CB" w14:textId="77777777" w:rsidR="007C4B03" w:rsidRPr="000B0249" w:rsidRDefault="007C4B03" w:rsidP="008D2CB2">
            <w:pPr>
              <w:jc w:val="center"/>
              <w:rPr>
                <w:rFonts w:asciiTheme="minorHAnsi" w:hAnsiTheme="minorHAnsi" w:cstheme="minorHAnsi"/>
                <w:color w:val="000000"/>
                <w:sz w:val="20"/>
                <w:szCs w:val="20"/>
              </w:rPr>
            </w:pPr>
          </w:p>
          <w:p w14:paraId="0058528B" w14:textId="77777777" w:rsidR="007C4B03" w:rsidRPr="000B0249" w:rsidRDefault="007C4B03" w:rsidP="008D2CB2">
            <w:pPr>
              <w:jc w:val="center"/>
              <w:rPr>
                <w:rFonts w:asciiTheme="minorHAnsi" w:hAnsiTheme="minorHAnsi" w:cstheme="minorHAnsi"/>
                <w:color w:val="000000"/>
                <w:sz w:val="20"/>
                <w:szCs w:val="20"/>
              </w:rPr>
            </w:pPr>
          </w:p>
          <w:p w14:paraId="15D70B75" w14:textId="77777777" w:rsidR="007C4B03" w:rsidRPr="000B0249" w:rsidRDefault="007C4B03" w:rsidP="008D2CB2">
            <w:pPr>
              <w:jc w:val="center"/>
              <w:rPr>
                <w:rFonts w:asciiTheme="minorHAnsi" w:hAnsiTheme="minorHAnsi" w:cstheme="minorHAnsi"/>
                <w:color w:val="000000"/>
                <w:sz w:val="20"/>
                <w:szCs w:val="20"/>
              </w:rPr>
            </w:pPr>
          </w:p>
          <w:p w14:paraId="0F42A83B" w14:textId="77777777" w:rsidR="007C4B03" w:rsidRPr="000B0249" w:rsidRDefault="007C4B03" w:rsidP="008D2CB2">
            <w:pPr>
              <w:jc w:val="center"/>
              <w:rPr>
                <w:rFonts w:asciiTheme="minorHAnsi" w:hAnsiTheme="minorHAnsi" w:cstheme="minorHAnsi"/>
                <w:color w:val="000000"/>
                <w:sz w:val="20"/>
                <w:szCs w:val="20"/>
              </w:rPr>
            </w:pPr>
          </w:p>
          <w:p w14:paraId="60C4B491" w14:textId="77777777" w:rsidR="004610FF" w:rsidRDefault="004610FF" w:rsidP="004610FF">
            <w:pPr>
              <w:jc w:val="center"/>
              <w:rPr>
                <w:rFonts w:asciiTheme="minorHAnsi" w:hAnsiTheme="minorHAnsi" w:cstheme="minorHAnsi"/>
                <w:color w:val="000000"/>
                <w:sz w:val="20"/>
                <w:szCs w:val="20"/>
              </w:rPr>
            </w:pPr>
          </w:p>
          <w:p w14:paraId="1A3F77A2" w14:textId="77777777" w:rsidR="004610FF" w:rsidRDefault="004610FF" w:rsidP="004610FF">
            <w:pPr>
              <w:jc w:val="center"/>
              <w:rPr>
                <w:rFonts w:asciiTheme="minorHAnsi" w:hAnsiTheme="minorHAnsi" w:cstheme="minorHAnsi"/>
                <w:color w:val="000000"/>
                <w:sz w:val="20"/>
                <w:szCs w:val="20"/>
              </w:rPr>
            </w:pPr>
          </w:p>
          <w:p w14:paraId="1244580F" w14:textId="27C8ABBD" w:rsidR="007C4B03" w:rsidRPr="000B0249" w:rsidRDefault="007C4B03" w:rsidP="008D2CB2">
            <w:pPr>
              <w:jc w:val="center"/>
              <w:rPr>
                <w:rFonts w:asciiTheme="minorHAnsi" w:hAnsiTheme="minorHAnsi" w:cstheme="minorHAnsi"/>
                <w:color w:val="000000"/>
                <w:sz w:val="20"/>
                <w:szCs w:val="20"/>
              </w:rPr>
            </w:pPr>
            <w:r w:rsidRPr="000B0249">
              <w:rPr>
                <w:rFonts w:asciiTheme="minorHAnsi" w:hAnsiTheme="minorHAnsi" w:cstheme="minorHAnsi"/>
                <w:color w:val="000000"/>
                <w:sz w:val="20"/>
                <w:szCs w:val="20"/>
              </w:rPr>
              <w:lastRenderedPageBreak/>
              <w:t>0</w:t>
            </w:r>
          </w:p>
        </w:tc>
        <w:tc>
          <w:tcPr>
            <w:tcW w:w="1533" w:type="dxa"/>
            <w:noWrap/>
          </w:tcPr>
          <w:p w14:paraId="2005940D" w14:textId="7E1C6744" w:rsidR="00C748BE" w:rsidRPr="000B0249" w:rsidRDefault="00AA1F47" w:rsidP="00AA1F47">
            <w:pPr>
              <w:jc w:val="center"/>
              <w:rPr>
                <w:rFonts w:asciiTheme="minorHAnsi" w:hAnsiTheme="minorHAnsi" w:cstheme="minorHAnsi"/>
                <w:color w:val="000000" w:themeColor="text1"/>
                <w:sz w:val="20"/>
                <w:szCs w:val="20"/>
              </w:rPr>
            </w:pPr>
            <w:r w:rsidRPr="000B0249">
              <w:rPr>
                <w:rFonts w:asciiTheme="minorHAnsi" w:hAnsiTheme="minorHAnsi" w:cstheme="minorHAnsi"/>
                <w:color w:val="000000" w:themeColor="text1"/>
                <w:sz w:val="20"/>
                <w:szCs w:val="20"/>
              </w:rPr>
              <w:lastRenderedPageBreak/>
              <w:t>NS</w:t>
            </w:r>
          </w:p>
          <w:p w14:paraId="1AD88A35" w14:textId="77777777" w:rsidR="004610FF" w:rsidRDefault="004610FF" w:rsidP="00D42B2D">
            <w:pPr>
              <w:jc w:val="center"/>
              <w:rPr>
                <w:rFonts w:asciiTheme="minorHAnsi" w:hAnsiTheme="minorHAnsi" w:cstheme="minorHAnsi"/>
                <w:color w:val="000000" w:themeColor="text1"/>
                <w:sz w:val="20"/>
                <w:szCs w:val="20"/>
              </w:rPr>
            </w:pPr>
          </w:p>
          <w:p w14:paraId="699C08F7" w14:textId="77777777" w:rsidR="004610FF" w:rsidRDefault="004610FF" w:rsidP="00D42B2D">
            <w:pPr>
              <w:jc w:val="center"/>
              <w:rPr>
                <w:rFonts w:asciiTheme="minorHAnsi" w:hAnsiTheme="minorHAnsi" w:cstheme="minorHAnsi"/>
                <w:color w:val="000000" w:themeColor="text1"/>
                <w:sz w:val="20"/>
                <w:szCs w:val="20"/>
              </w:rPr>
            </w:pPr>
          </w:p>
          <w:p w14:paraId="7CF61E5D" w14:textId="77777777" w:rsidR="004610FF" w:rsidRDefault="004610FF" w:rsidP="00D42B2D">
            <w:pPr>
              <w:jc w:val="center"/>
              <w:rPr>
                <w:rFonts w:asciiTheme="minorHAnsi" w:hAnsiTheme="minorHAnsi" w:cstheme="minorHAnsi"/>
                <w:color w:val="000000" w:themeColor="text1"/>
                <w:sz w:val="20"/>
                <w:szCs w:val="20"/>
              </w:rPr>
            </w:pPr>
          </w:p>
          <w:p w14:paraId="263DE3A4" w14:textId="77777777" w:rsidR="004610FF" w:rsidRDefault="004610FF" w:rsidP="00D42B2D">
            <w:pPr>
              <w:jc w:val="center"/>
              <w:rPr>
                <w:rFonts w:asciiTheme="minorHAnsi" w:hAnsiTheme="minorHAnsi" w:cstheme="minorHAnsi"/>
                <w:color w:val="000000" w:themeColor="text1"/>
                <w:sz w:val="20"/>
                <w:szCs w:val="20"/>
              </w:rPr>
            </w:pPr>
          </w:p>
          <w:p w14:paraId="3207F98A" w14:textId="77777777" w:rsidR="004610FF" w:rsidRDefault="004610FF" w:rsidP="00D42B2D">
            <w:pPr>
              <w:jc w:val="center"/>
              <w:rPr>
                <w:rFonts w:asciiTheme="minorHAnsi" w:hAnsiTheme="minorHAnsi" w:cstheme="minorHAnsi"/>
                <w:color w:val="000000" w:themeColor="text1"/>
                <w:sz w:val="20"/>
                <w:szCs w:val="20"/>
              </w:rPr>
            </w:pPr>
          </w:p>
          <w:p w14:paraId="60C9E1EA" w14:textId="77777777" w:rsidR="004610FF" w:rsidRDefault="004610FF" w:rsidP="00D42B2D">
            <w:pPr>
              <w:jc w:val="center"/>
              <w:rPr>
                <w:rFonts w:asciiTheme="minorHAnsi" w:hAnsiTheme="minorHAnsi" w:cstheme="minorHAnsi"/>
                <w:color w:val="000000" w:themeColor="text1"/>
                <w:sz w:val="20"/>
                <w:szCs w:val="20"/>
              </w:rPr>
            </w:pPr>
          </w:p>
          <w:p w14:paraId="62F2E05C" w14:textId="76FCF181" w:rsidR="00AA1F47" w:rsidRPr="000B0249" w:rsidRDefault="004610FF" w:rsidP="00D42B2D">
            <w:pPr>
              <w:jc w:val="center"/>
              <w:rPr>
                <w:rFonts w:asciiTheme="minorHAnsi" w:hAnsiTheme="minorHAnsi" w:cstheme="minorHAnsi"/>
                <w:color w:val="000000" w:themeColor="text1"/>
                <w:sz w:val="20"/>
                <w:szCs w:val="20"/>
              </w:rPr>
            </w:pPr>
            <w:r>
              <w:rPr>
                <w:rFonts w:asciiTheme="minorHAnsi" w:hAnsiTheme="minorHAnsi" w:cstheme="minorHAnsi"/>
                <w:color w:val="000000" w:themeColor="text1"/>
                <w:sz w:val="20"/>
                <w:szCs w:val="20"/>
              </w:rPr>
              <w:lastRenderedPageBreak/>
              <w:t>NS</w:t>
            </w:r>
          </w:p>
        </w:tc>
        <w:tc>
          <w:tcPr>
            <w:tcW w:w="3685" w:type="dxa"/>
            <w:noWrap/>
          </w:tcPr>
          <w:p w14:paraId="1A960A02" w14:textId="13928728" w:rsidR="00C748BE" w:rsidRPr="000B0249" w:rsidRDefault="00084AF1" w:rsidP="004B6A93">
            <w:pPr>
              <w:rPr>
                <w:rFonts w:asciiTheme="minorHAnsi" w:hAnsiTheme="minorHAnsi" w:cstheme="minorHAnsi"/>
                <w:color w:val="000000"/>
                <w:sz w:val="20"/>
                <w:szCs w:val="20"/>
              </w:rPr>
            </w:pPr>
            <w:r>
              <w:rPr>
                <w:rFonts w:asciiTheme="minorHAnsi" w:hAnsiTheme="minorHAnsi" w:cstheme="minorHAnsi"/>
                <w:color w:val="000000" w:themeColor="text1"/>
                <w:sz w:val="20"/>
                <w:szCs w:val="20"/>
              </w:rPr>
              <w:lastRenderedPageBreak/>
              <w:t xml:space="preserve">Activities not </w:t>
            </w:r>
            <w:r w:rsidR="009A38E6">
              <w:rPr>
                <w:rFonts w:asciiTheme="minorHAnsi" w:hAnsiTheme="minorHAnsi" w:cstheme="minorHAnsi"/>
                <w:color w:val="000000" w:themeColor="text1"/>
                <w:sz w:val="20"/>
                <w:szCs w:val="20"/>
              </w:rPr>
              <w:t xml:space="preserve">started. </w:t>
            </w:r>
            <w:r w:rsidR="349B0A8C" w:rsidRPr="000B0249">
              <w:rPr>
                <w:rFonts w:asciiTheme="minorHAnsi" w:hAnsiTheme="minorHAnsi" w:cstheme="minorHAnsi"/>
                <w:color w:val="000000" w:themeColor="text1"/>
                <w:sz w:val="20"/>
                <w:szCs w:val="20"/>
              </w:rPr>
              <w:t xml:space="preserve">Only African Parks are now </w:t>
            </w:r>
            <w:r w:rsidR="00B24925">
              <w:rPr>
                <w:rFonts w:asciiTheme="minorHAnsi" w:hAnsiTheme="minorHAnsi" w:cstheme="minorHAnsi"/>
                <w:color w:val="000000" w:themeColor="text1"/>
                <w:sz w:val="20"/>
                <w:szCs w:val="20"/>
              </w:rPr>
              <w:t>aware</w:t>
            </w:r>
            <w:r w:rsidR="349B0A8C" w:rsidRPr="000B0249">
              <w:rPr>
                <w:rFonts w:asciiTheme="minorHAnsi" w:hAnsiTheme="minorHAnsi" w:cstheme="minorHAnsi"/>
                <w:color w:val="000000" w:themeColor="text1"/>
                <w:sz w:val="20"/>
                <w:szCs w:val="20"/>
              </w:rPr>
              <w:t xml:space="preserve"> o</w:t>
            </w:r>
            <w:r w:rsidR="00EA3411" w:rsidRPr="000B0249">
              <w:rPr>
                <w:rFonts w:asciiTheme="minorHAnsi" w:hAnsiTheme="minorHAnsi" w:cstheme="minorHAnsi"/>
                <w:color w:val="000000" w:themeColor="text1"/>
                <w:sz w:val="20"/>
                <w:szCs w:val="20"/>
              </w:rPr>
              <w:t>f</w:t>
            </w:r>
            <w:r w:rsidR="349B0A8C" w:rsidRPr="000B0249">
              <w:rPr>
                <w:rFonts w:asciiTheme="minorHAnsi" w:hAnsiTheme="minorHAnsi" w:cstheme="minorHAnsi"/>
                <w:color w:val="000000" w:themeColor="text1"/>
                <w:sz w:val="20"/>
                <w:szCs w:val="20"/>
              </w:rPr>
              <w:t xml:space="preserve"> the need for consideration of Cultural Heritage as part of the project</w:t>
            </w:r>
            <w:r w:rsidR="00EA3411" w:rsidRPr="000B0249">
              <w:rPr>
                <w:rFonts w:asciiTheme="minorHAnsi" w:hAnsiTheme="minorHAnsi" w:cstheme="minorHAnsi"/>
                <w:color w:val="000000" w:themeColor="text1"/>
                <w:sz w:val="20"/>
                <w:szCs w:val="20"/>
              </w:rPr>
              <w:t>,</w:t>
            </w:r>
            <w:r w:rsidR="349B0A8C" w:rsidRPr="000B0249">
              <w:rPr>
                <w:rFonts w:asciiTheme="minorHAnsi" w:hAnsiTheme="minorHAnsi" w:cstheme="minorHAnsi"/>
                <w:color w:val="000000" w:themeColor="text1"/>
                <w:sz w:val="20"/>
                <w:szCs w:val="20"/>
              </w:rPr>
              <w:t xml:space="preserve"> this was achieved through the finalization of the ESMP </w:t>
            </w:r>
          </w:p>
        </w:tc>
      </w:tr>
      <w:tr w:rsidR="002A6D91" w:rsidRPr="00706051" w14:paraId="06F26E1E" w14:textId="77777777" w:rsidTr="008D2CB2">
        <w:trPr>
          <w:trHeight w:val="300"/>
        </w:trPr>
        <w:tc>
          <w:tcPr>
            <w:tcW w:w="3447" w:type="dxa"/>
          </w:tcPr>
          <w:p w14:paraId="31271D90" w14:textId="77777777" w:rsidR="00B072B3" w:rsidRPr="000B0249" w:rsidRDefault="00B072B3" w:rsidP="2EB230A0">
            <w:pPr>
              <w:rPr>
                <w:rFonts w:asciiTheme="minorHAnsi" w:hAnsiTheme="minorHAnsi" w:cstheme="minorHAnsi"/>
                <w:b/>
                <w:bCs/>
                <w:sz w:val="20"/>
                <w:szCs w:val="20"/>
              </w:rPr>
            </w:pPr>
            <w:r w:rsidRPr="000B0249">
              <w:rPr>
                <w:rFonts w:asciiTheme="minorHAnsi" w:hAnsiTheme="minorHAnsi" w:cstheme="minorHAnsi"/>
                <w:b/>
                <w:bCs/>
                <w:sz w:val="20"/>
                <w:szCs w:val="20"/>
              </w:rPr>
              <w:t>ESS 8: Community Health, Safety and Security</w:t>
            </w:r>
          </w:p>
          <w:p w14:paraId="50D7955D" w14:textId="77777777" w:rsidR="009A0D9D" w:rsidRPr="000B0249" w:rsidRDefault="009A0D9D" w:rsidP="2EB230A0">
            <w:pPr>
              <w:rPr>
                <w:rFonts w:asciiTheme="minorHAnsi" w:hAnsiTheme="minorHAnsi" w:cstheme="minorHAnsi"/>
                <w:b/>
                <w:bCs/>
                <w:sz w:val="20"/>
                <w:szCs w:val="20"/>
              </w:rPr>
            </w:pPr>
          </w:p>
          <w:p w14:paraId="66F77F2F" w14:textId="526A7AF4" w:rsidR="00885483" w:rsidRPr="008D2CB2" w:rsidRDefault="009A0D9D" w:rsidP="008D2CB2">
            <w:pPr>
              <w:pStyle w:val="ListParagraph"/>
              <w:numPr>
                <w:ilvl w:val="0"/>
                <w:numId w:val="70"/>
              </w:numPr>
              <w:rPr>
                <w:rFonts w:cstheme="minorHAnsi"/>
                <w:sz w:val="20"/>
                <w:szCs w:val="20"/>
              </w:rPr>
            </w:pPr>
            <w:r w:rsidRPr="008D2CB2">
              <w:rPr>
                <w:rFonts w:cstheme="minorHAnsi"/>
                <w:sz w:val="20"/>
                <w:szCs w:val="20"/>
              </w:rPr>
              <w:t>Number of measures taken to address community health, safety and security measures.</w:t>
            </w:r>
          </w:p>
          <w:p w14:paraId="68D2010A" w14:textId="17C3ACF9" w:rsidR="00B072B3" w:rsidRPr="000B0249" w:rsidRDefault="00B072B3" w:rsidP="2EB230A0">
            <w:pPr>
              <w:rPr>
                <w:rFonts w:asciiTheme="minorHAnsi" w:hAnsiTheme="minorHAnsi" w:cstheme="minorHAnsi"/>
                <w:color w:val="008000"/>
                <w:sz w:val="20"/>
                <w:szCs w:val="20"/>
              </w:rPr>
            </w:pPr>
          </w:p>
        </w:tc>
        <w:tc>
          <w:tcPr>
            <w:tcW w:w="1503" w:type="dxa"/>
            <w:noWrap/>
          </w:tcPr>
          <w:p w14:paraId="4CBC0C6D" w14:textId="77777777" w:rsidR="00B072B3" w:rsidRPr="000B0249" w:rsidRDefault="00B072B3" w:rsidP="00D50B91">
            <w:pPr>
              <w:rPr>
                <w:rFonts w:asciiTheme="minorHAnsi" w:hAnsiTheme="minorHAnsi" w:cstheme="minorHAnsi"/>
                <w:b/>
                <w:bCs/>
                <w:color w:val="000000"/>
                <w:sz w:val="20"/>
                <w:szCs w:val="20"/>
              </w:rPr>
            </w:pPr>
          </w:p>
          <w:p w14:paraId="40D28F34" w14:textId="77777777" w:rsidR="00A12BE0" w:rsidRPr="00051253" w:rsidRDefault="00A12BE0" w:rsidP="00A12BE0">
            <w:pPr>
              <w:jc w:val="center"/>
              <w:rPr>
                <w:rFonts w:asciiTheme="minorHAnsi" w:hAnsiTheme="minorHAnsi" w:cstheme="minorHAnsi"/>
                <w:color w:val="000000" w:themeColor="text1"/>
                <w:sz w:val="20"/>
                <w:szCs w:val="20"/>
              </w:rPr>
            </w:pPr>
            <w:r>
              <w:rPr>
                <w:rFonts w:asciiTheme="minorHAnsi" w:hAnsiTheme="minorHAnsi" w:cstheme="minorHAnsi"/>
                <w:color w:val="000000" w:themeColor="text1"/>
                <w:sz w:val="20"/>
                <w:szCs w:val="20"/>
              </w:rPr>
              <w:t>No target set at CEO ER</w:t>
            </w:r>
          </w:p>
          <w:p w14:paraId="21B66FEE" w14:textId="77777777" w:rsidR="009F3639" w:rsidRPr="000B0249" w:rsidRDefault="009F3639" w:rsidP="00D50B91">
            <w:pPr>
              <w:rPr>
                <w:rFonts w:asciiTheme="minorHAnsi" w:hAnsiTheme="minorHAnsi" w:cstheme="minorHAnsi"/>
                <w:b/>
                <w:bCs/>
                <w:color w:val="000000"/>
                <w:sz w:val="20"/>
                <w:szCs w:val="20"/>
              </w:rPr>
            </w:pPr>
          </w:p>
          <w:p w14:paraId="25A377A0" w14:textId="77777777" w:rsidR="009F3639" w:rsidRPr="000B0249" w:rsidRDefault="009F3639" w:rsidP="00D50B91">
            <w:pPr>
              <w:rPr>
                <w:rFonts w:asciiTheme="minorHAnsi" w:hAnsiTheme="minorHAnsi" w:cstheme="minorHAnsi"/>
                <w:b/>
                <w:bCs/>
                <w:color w:val="000000"/>
                <w:sz w:val="20"/>
                <w:szCs w:val="20"/>
              </w:rPr>
            </w:pPr>
          </w:p>
          <w:p w14:paraId="5B7ED8B6" w14:textId="7CAC5F9F" w:rsidR="009F3639" w:rsidRPr="000B0249" w:rsidRDefault="009F3639" w:rsidP="00D50B91">
            <w:pPr>
              <w:rPr>
                <w:rFonts w:asciiTheme="minorHAnsi" w:hAnsiTheme="minorHAnsi" w:cstheme="minorHAnsi"/>
                <w:b/>
                <w:bCs/>
                <w:color w:val="000000"/>
                <w:sz w:val="20"/>
                <w:szCs w:val="20"/>
              </w:rPr>
            </w:pPr>
          </w:p>
        </w:tc>
        <w:tc>
          <w:tcPr>
            <w:tcW w:w="2725" w:type="dxa"/>
            <w:noWrap/>
          </w:tcPr>
          <w:p w14:paraId="5DC5EFFA" w14:textId="77777777" w:rsidR="004610FF" w:rsidRDefault="004610FF" w:rsidP="004610FF">
            <w:pPr>
              <w:jc w:val="center"/>
              <w:rPr>
                <w:rFonts w:asciiTheme="minorHAnsi" w:hAnsiTheme="minorHAnsi" w:cstheme="minorHAnsi"/>
                <w:color w:val="000000"/>
                <w:sz w:val="20"/>
                <w:szCs w:val="20"/>
              </w:rPr>
            </w:pPr>
          </w:p>
          <w:p w14:paraId="07C9D4D4" w14:textId="77777777" w:rsidR="004610FF" w:rsidRDefault="004610FF" w:rsidP="004610FF">
            <w:pPr>
              <w:jc w:val="center"/>
              <w:rPr>
                <w:rFonts w:asciiTheme="minorHAnsi" w:hAnsiTheme="minorHAnsi" w:cstheme="minorHAnsi"/>
                <w:color w:val="000000"/>
                <w:sz w:val="20"/>
                <w:szCs w:val="20"/>
              </w:rPr>
            </w:pPr>
          </w:p>
          <w:p w14:paraId="5DE214B7" w14:textId="77777777" w:rsidR="00B072B3" w:rsidRPr="000B0249" w:rsidRDefault="009F3639" w:rsidP="008D2CB2">
            <w:pPr>
              <w:jc w:val="center"/>
              <w:rPr>
                <w:rFonts w:asciiTheme="minorHAnsi" w:hAnsiTheme="minorHAnsi" w:cstheme="minorHAnsi"/>
                <w:color w:val="000000"/>
                <w:sz w:val="20"/>
                <w:szCs w:val="20"/>
              </w:rPr>
            </w:pPr>
            <w:r w:rsidRPr="000B0249">
              <w:rPr>
                <w:rFonts w:asciiTheme="minorHAnsi" w:hAnsiTheme="minorHAnsi" w:cstheme="minorHAnsi"/>
                <w:color w:val="000000"/>
                <w:sz w:val="20"/>
                <w:szCs w:val="20"/>
              </w:rPr>
              <w:t>0</w:t>
            </w:r>
          </w:p>
          <w:p w14:paraId="0017CED6" w14:textId="77777777" w:rsidR="009F3639" w:rsidRPr="000B0249" w:rsidRDefault="009F3639" w:rsidP="00D50B91">
            <w:pPr>
              <w:rPr>
                <w:rFonts w:asciiTheme="minorHAnsi" w:hAnsiTheme="minorHAnsi" w:cstheme="minorHAnsi"/>
                <w:color w:val="000000"/>
                <w:sz w:val="20"/>
                <w:szCs w:val="20"/>
              </w:rPr>
            </w:pPr>
          </w:p>
          <w:p w14:paraId="0218D2CA" w14:textId="77777777" w:rsidR="009F3639" w:rsidRPr="000B0249" w:rsidRDefault="009F3639" w:rsidP="00D50B91">
            <w:pPr>
              <w:rPr>
                <w:rFonts w:asciiTheme="minorHAnsi" w:hAnsiTheme="minorHAnsi" w:cstheme="minorHAnsi"/>
                <w:color w:val="000000"/>
                <w:sz w:val="20"/>
                <w:szCs w:val="20"/>
              </w:rPr>
            </w:pPr>
          </w:p>
          <w:p w14:paraId="2C4CB687" w14:textId="04E62D11" w:rsidR="009F3639" w:rsidRPr="000B0249" w:rsidRDefault="009F3639" w:rsidP="00D50B91">
            <w:pPr>
              <w:rPr>
                <w:rFonts w:asciiTheme="minorHAnsi" w:hAnsiTheme="minorHAnsi" w:cstheme="minorHAnsi"/>
                <w:color w:val="000000"/>
                <w:sz w:val="20"/>
                <w:szCs w:val="20"/>
              </w:rPr>
            </w:pPr>
          </w:p>
        </w:tc>
        <w:tc>
          <w:tcPr>
            <w:tcW w:w="1497" w:type="dxa"/>
          </w:tcPr>
          <w:p w14:paraId="79C4DBD0" w14:textId="77777777" w:rsidR="009F3639" w:rsidRPr="000B0249" w:rsidRDefault="009F3639" w:rsidP="00D50B91">
            <w:pPr>
              <w:rPr>
                <w:rFonts w:asciiTheme="minorHAnsi" w:hAnsiTheme="minorHAnsi" w:cstheme="minorHAnsi"/>
                <w:color w:val="000000"/>
                <w:sz w:val="20"/>
                <w:szCs w:val="20"/>
              </w:rPr>
            </w:pPr>
          </w:p>
          <w:p w14:paraId="402008FC" w14:textId="77777777" w:rsidR="009F3639" w:rsidRPr="000B0249" w:rsidRDefault="009F3639" w:rsidP="00D50B91">
            <w:pPr>
              <w:rPr>
                <w:rFonts w:asciiTheme="minorHAnsi" w:hAnsiTheme="minorHAnsi" w:cstheme="minorHAnsi"/>
                <w:color w:val="000000"/>
                <w:sz w:val="20"/>
                <w:szCs w:val="20"/>
              </w:rPr>
            </w:pPr>
          </w:p>
          <w:p w14:paraId="0F2CE3AB" w14:textId="02250C87" w:rsidR="00B072B3" w:rsidRPr="000B0249" w:rsidRDefault="009F3639" w:rsidP="008D2CB2">
            <w:pPr>
              <w:jc w:val="center"/>
              <w:rPr>
                <w:rFonts w:asciiTheme="minorHAnsi" w:hAnsiTheme="minorHAnsi" w:cstheme="minorHAnsi"/>
                <w:color w:val="000000"/>
                <w:sz w:val="20"/>
                <w:szCs w:val="20"/>
              </w:rPr>
            </w:pPr>
            <w:r w:rsidRPr="000B0249">
              <w:rPr>
                <w:rFonts w:asciiTheme="minorHAnsi" w:hAnsiTheme="minorHAnsi" w:cstheme="minorHAnsi"/>
                <w:color w:val="000000"/>
                <w:sz w:val="20"/>
                <w:szCs w:val="20"/>
              </w:rPr>
              <w:t>0</w:t>
            </w:r>
          </w:p>
          <w:p w14:paraId="5F062014" w14:textId="5A82DD8B" w:rsidR="009F3639" w:rsidRPr="000B0249" w:rsidRDefault="009F3639" w:rsidP="00D50B91">
            <w:pPr>
              <w:rPr>
                <w:rFonts w:asciiTheme="minorHAnsi" w:hAnsiTheme="minorHAnsi" w:cstheme="minorHAnsi"/>
                <w:color w:val="000000"/>
                <w:sz w:val="20"/>
                <w:szCs w:val="20"/>
              </w:rPr>
            </w:pPr>
          </w:p>
        </w:tc>
        <w:tc>
          <w:tcPr>
            <w:tcW w:w="1533" w:type="dxa"/>
            <w:noWrap/>
          </w:tcPr>
          <w:p w14:paraId="43B7A123" w14:textId="77777777" w:rsidR="004610FF" w:rsidRDefault="004610FF" w:rsidP="00D42B2D">
            <w:pPr>
              <w:jc w:val="center"/>
              <w:rPr>
                <w:rFonts w:asciiTheme="minorHAnsi" w:hAnsiTheme="minorHAnsi" w:cstheme="minorHAnsi"/>
                <w:color w:val="000000" w:themeColor="text1"/>
                <w:sz w:val="20"/>
                <w:szCs w:val="20"/>
              </w:rPr>
            </w:pPr>
          </w:p>
          <w:p w14:paraId="7AA2ED86" w14:textId="77777777" w:rsidR="004610FF" w:rsidRDefault="004610FF" w:rsidP="00D42B2D">
            <w:pPr>
              <w:jc w:val="center"/>
              <w:rPr>
                <w:rFonts w:asciiTheme="minorHAnsi" w:hAnsiTheme="minorHAnsi" w:cstheme="minorHAnsi"/>
                <w:color w:val="000000" w:themeColor="text1"/>
                <w:sz w:val="20"/>
                <w:szCs w:val="20"/>
              </w:rPr>
            </w:pPr>
          </w:p>
          <w:p w14:paraId="0C70A5E7" w14:textId="7B3DA901" w:rsidR="00B072B3" w:rsidRPr="000B0249" w:rsidRDefault="004E51D0" w:rsidP="00D42B2D">
            <w:pPr>
              <w:jc w:val="center"/>
              <w:rPr>
                <w:rFonts w:asciiTheme="minorHAnsi" w:hAnsiTheme="minorHAnsi" w:cstheme="minorHAnsi"/>
                <w:color w:val="000000" w:themeColor="text1"/>
                <w:sz w:val="20"/>
                <w:szCs w:val="20"/>
              </w:rPr>
            </w:pPr>
            <w:r w:rsidRPr="000B0249">
              <w:rPr>
                <w:rFonts w:asciiTheme="minorHAnsi" w:hAnsiTheme="minorHAnsi" w:cstheme="minorHAnsi"/>
                <w:color w:val="000000" w:themeColor="text1"/>
                <w:sz w:val="20"/>
                <w:szCs w:val="20"/>
              </w:rPr>
              <w:t>N</w:t>
            </w:r>
            <w:r w:rsidR="53CBB855" w:rsidRPr="000B0249">
              <w:rPr>
                <w:rFonts w:asciiTheme="minorHAnsi" w:hAnsiTheme="minorHAnsi" w:cstheme="minorHAnsi"/>
                <w:color w:val="000000" w:themeColor="text1"/>
                <w:sz w:val="20"/>
                <w:szCs w:val="20"/>
              </w:rPr>
              <w:t>S</w:t>
            </w:r>
          </w:p>
          <w:p w14:paraId="16032EEA" w14:textId="31508C8C" w:rsidR="003C033B" w:rsidRPr="000B0249" w:rsidRDefault="003C033B" w:rsidP="00D42B2D">
            <w:pPr>
              <w:jc w:val="center"/>
              <w:rPr>
                <w:rFonts w:asciiTheme="minorHAnsi" w:hAnsiTheme="minorHAnsi" w:cstheme="minorHAnsi"/>
                <w:color w:val="000000"/>
                <w:sz w:val="20"/>
                <w:szCs w:val="20"/>
              </w:rPr>
            </w:pPr>
          </w:p>
        </w:tc>
        <w:tc>
          <w:tcPr>
            <w:tcW w:w="3685" w:type="dxa"/>
            <w:noWrap/>
          </w:tcPr>
          <w:p w14:paraId="132B80A1" w14:textId="3A47068E" w:rsidR="00B072B3" w:rsidRPr="000B0249" w:rsidRDefault="004A1395" w:rsidP="00D50B91">
            <w:pPr>
              <w:rPr>
                <w:rFonts w:asciiTheme="minorHAnsi" w:hAnsiTheme="minorHAnsi" w:cstheme="minorHAnsi"/>
                <w:color w:val="000000"/>
                <w:sz w:val="20"/>
                <w:szCs w:val="20"/>
              </w:rPr>
            </w:pPr>
            <w:r w:rsidRPr="000B0249">
              <w:rPr>
                <w:rFonts w:asciiTheme="minorHAnsi" w:hAnsiTheme="minorHAnsi" w:cstheme="minorHAnsi"/>
                <w:color w:val="000000" w:themeColor="text1"/>
                <w:sz w:val="20"/>
                <w:szCs w:val="20"/>
              </w:rPr>
              <w:t>In FY25, i</w:t>
            </w:r>
            <w:r w:rsidR="7B8C8C75" w:rsidRPr="000B0249">
              <w:rPr>
                <w:rFonts w:asciiTheme="minorHAnsi" w:hAnsiTheme="minorHAnsi" w:cstheme="minorHAnsi"/>
                <w:color w:val="000000" w:themeColor="text1"/>
                <w:sz w:val="20"/>
                <w:szCs w:val="20"/>
              </w:rPr>
              <w:t>n Year 1</w:t>
            </w:r>
            <w:r w:rsidRPr="000B0249">
              <w:rPr>
                <w:rFonts w:asciiTheme="minorHAnsi" w:hAnsiTheme="minorHAnsi" w:cstheme="minorHAnsi"/>
                <w:color w:val="000000" w:themeColor="text1"/>
                <w:sz w:val="20"/>
                <w:szCs w:val="20"/>
              </w:rPr>
              <w:t xml:space="preserve"> of the project the focus was on </w:t>
            </w:r>
            <w:r w:rsidR="7B8C8C75" w:rsidRPr="000B0249">
              <w:rPr>
                <w:rFonts w:asciiTheme="minorHAnsi" w:hAnsiTheme="minorHAnsi" w:cstheme="minorHAnsi"/>
                <w:color w:val="000000" w:themeColor="text1"/>
                <w:sz w:val="20"/>
                <w:szCs w:val="20"/>
              </w:rPr>
              <w:t>development of guiding principles in the ESMP</w:t>
            </w:r>
            <w:r w:rsidR="0049004D" w:rsidRPr="000B0249">
              <w:rPr>
                <w:rFonts w:asciiTheme="minorHAnsi" w:hAnsiTheme="minorHAnsi" w:cstheme="minorHAnsi"/>
                <w:color w:val="000000" w:themeColor="text1"/>
                <w:sz w:val="20"/>
                <w:szCs w:val="20"/>
              </w:rPr>
              <w:t>. The field implementation will effectively start early in FY26.</w:t>
            </w:r>
          </w:p>
        </w:tc>
      </w:tr>
    </w:tbl>
    <w:p w14:paraId="58201067" w14:textId="4BD10292" w:rsidR="00715960" w:rsidRPr="00706051" w:rsidRDefault="00715960" w:rsidP="004D54D9">
      <w:pPr>
        <w:rPr>
          <w:rFonts w:asciiTheme="minorHAnsi" w:hAnsiTheme="minorHAnsi" w:cstheme="minorHAnsi"/>
          <w:b/>
          <w:sz w:val="20"/>
          <w:szCs w:val="20"/>
          <w:highlight w:val="yellow"/>
        </w:rPr>
      </w:pPr>
    </w:p>
    <w:p w14:paraId="342B00D5" w14:textId="5692519A" w:rsidR="00715960" w:rsidRPr="00706051" w:rsidRDefault="00715960" w:rsidP="007262C1">
      <w:pPr>
        <w:pStyle w:val="Heading2"/>
        <w:spacing w:before="0" w:after="120"/>
        <w:rPr>
          <w:rFonts w:asciiTheme="minorHAnsi" w:hAnsiTheme="minorHAnsi" w:cstheme="minorHAnsi"/>
          <w:b/>
          <w:color w:val="auto"/>
          <w:sz w:val="20"/>
          <w:szCs w:val="20"/>
        </w:rPr>
      </w:pPr>
      <w:r w:rsidRPr="00706051">
        <w:rPr>
          <w:rFonts w:asciiTheme="minorHAnsi" w:hAnsiTheme="minorHAnsi" w:cstheme="minorHAnsi"/>
          <w:b/>
          <w:color w:val="auto"/>
          <w:sz w:val="20"/>
          <w:szCs w:val="20"/>
        </w:rPr>
        <w:t xml:space="preserve">b. </w:t>
      </w:r>
      <w:r w:rsidR="00E33600" w:rsidRPr="00706051">
        <w:rPr>
          <w:rFonts w:asciiTheme="minorHAnsi" w:hAnsiTheme="minorHAnsi" w:cstheme="minorHAnsi"/>
          <w:b/>
          <w:color w:val="auto"/>
          <w:sz w:val="20"/>
          <w:szCs w:val="20"/>
        </w:rPr>
        <w:t xml:space="preserve">Information on Progress, challenges and outcomes </w:t>
      </w:r>
      <w:r w:rsidR="001A6EDD" w:rsidRPr="00706051">
        <w:rPr>
          <w:rFonts w:asciiTheme="minorHAnsi" w:hAnsiTheme="minorHAnsi" w:cstheme="minorHAnsi"/>
          <w:b/>
          <w:color w:val="auto"/>
          <w:sz w:val="20"/>
          <w:szCs w:val="20"/>
        </w:rPr>
        <w:t>regarding engagement of stakeholders in the project based on the description included in the Stakeholders Engagement Plan</w:t>
      </w:r>
    </w:p>
    <w:tbl>
      <w:tblPr>
        <w:tblStyle w:val="TableGrid"/>
        <w:tblW w:w="0" w:type="auto"/>
        <w:tblLook w:val="04A0" w:firstRow="1" w:lastRow="0" w:firstColumn="1" w:lastColumn="0" w:noHBand="0" w:noVBand="1"/>
      </w:tblPr>
      <w:tblGrid>
        <w:gridCol w:w="14390"/>
      </w:tblGrid>
      <w:tr w:rsidR="00F75255" w:rsidRPr="00706051" w14:paraId="1E70C74A" w14:textId="77777777" w:rsidTr="00F75255">
        <w:trPr>
          <w:trHeight w:val="1367"/>
        </w:trPr>
        <w:tc>
          <w:tcPr>
            <w:tcW w:w="14390" w:type="dxa"/>
          </w:tcPr>
          <w:p w14:paraId="087B36F8" w14:textId="72CA0EDA" w:rsidR="00E33600" w:rsidRPr="00706051" w:rsidRDefault="00E33600" w:rsidP="00E33600">
            <w:pPr>
              <w:rPr>
                <w:rFonts w:asciiTheme="minorHAnsi" w:hAnsiTheme="minorHAnsi" w:cstheme="minorHAnsi"/>
                <w:color w:val="008000"/>
                <w:sz w:val="20"/>
                <w:szCs w:val="20"/>
              </w:rPr>
            </w:pPr>
          </w:p>
          <w:p w14:paraId="3C65AEE8" w14:textId="1DDE3843" w:rsidR="45029F41" w:rsidRPr="00706051" w:rsidRDefault="45029F41" w:rsidP="1A0859BD">
            <w:pPr>
              <w:rPr>
                <w:rFonts w:asciiTheme="minorHAnsi" w:hAnsiTheme="minorHAnsi" w:cstheme="minorHAnsi"/>
                <w:b/>
                <w:bCs/>
                <w:sz w:val="20"/>
                <w:szCs w:val="20"/>
              </w:rPr>
            </w:pPr>
            <w:r w:rsidRPr="00706051">
              <w:rPr>
                <w:rFonts w:asciiTheme="minorHAnsi" w:hAnsiTheme="minorHAnsi" w:cstheme="minorHAnsi"/>
                <w:b/>
                <w:bCs/>
                <w:sz w:val="20"/>
                <w:szCs w:val="20"/>
              </w:rPr>
              <w:t xml:space="preserve"> Progress</w:t>
            </w:r>
          </w:p>
          <w:p w14:paraId="7C66D431" w14:textId="57221DD5" w:rsidR="45029F41" w:rsidRPr="00706051" w:rsidRDefault="45029F41" w:rsidP="1A0859BD">
            <w:pPr>
              <w:rPr>
                <w:rFonts w:asciiTheme="minorHAnsi" w:hAnsiTheme="minorHAnsi" w:cstheme="minorHAnsi"/>
                <w:sz w:val="20"/>
                <w:szCs w:val="20"/>
              </w:rPr>
            </w:pPr>
            <w:r w:rsidRPr="00706051">
              <w:rPr>
                <w:rFonts w:asciiTheme="minorHAnsi" w:hAnsiTheme="minorHAnsi" w:cstheme="minorHAnsi"/>
                <w:sz w:val="20"/>
                <w:szCs w:val="20"/>
              </w:rPr>
              <w:t xml:space="preserve">Since project inception in March 2025, preliminary stakeholder engagement activities have commenced in Luanda, Iona National Park (Namibe Province), and Luengue-Luiana National Park (Cuando  Province). The project has begun operationalizing the Stakeholder Engagement Plan (SEP) as included in the CEO Endorsement submission, focusing on socializing key project objectives, expected roles </w:t>
            </w:r>
            <w:r w:rsidR="00E9222E" w:rsidRPr="00706051">
              <w:rPr>
                <w:rFonts w:asciiTheme="minorHAnsi" w:hAnsiTheme="minorHAnsi" w:cstheme="minorHAnsi"/>
                <w:sz w:val="20"/>
                <w:szCs w:val="20"/>
              </w:rPr>
              <w:t>and</w:t>
            </w:r>
            <w:r w:rsidRPr="00706051">
              <w:rPr>
                <w:rFonts w:asciiTheme="minorHAnsi" w:hAnsiTheme="minorHAnsi" w:cstheme="minorHAnsi"/>
                <w:sz w:val="20"/>
                <w:szCs w:val="20"/>
              </w:rPr>
              <w:t xml:space="preserve"> rights-based approaches with key government institutions (</w:t>
            </w:r>
            <w:r w:rsidR="1F5C007B" w:rsidRPr="00706051">
              <w:rPr>
                <w:rFonts w:asciiTheme="minorHAnsi" w:hAnsiTheme="minorHAnsi" w:cstheme="minorHAnsi"/>
                <w:sz w:val="20"/>
                <w:szCs w:val="20"/>
              </w:rPr>
              <w:t>MINAMB</w:t>
            </w:r>
            <w:r w:rsidRPr="00706051">
              <w:rPr>
                <w:rFonts w:asciiTheme="minorHAnsi" w:hAnsiTheme="minorHAnsi" w:cstheme="minorHAnsi"/>
                <w:sz w:val="20"/>
                <w:szCs w:val="20"/>
              </w:rPr>
              <w:t>, INBAC), civil society actors, and conservation area co-management partners</w:t>
            </w:r>
            <w:r w:rsidR="3082F16A" w:rsidRPr="00706051">
              <w:rPr>
                <w:rFonts w:asciiTheme="minorHAnsi" w:hAnsiTheme="minorHAnsi" w:cstheme="minorHAnsi"/>
                <w:sz w:val="20"/>
                <w:szCs w:val="20"/>
              </w:rPr>
              <w:t>,</w:t>
            </w:r>
            <w:r w:rsidRPr="00706051">
              <w:rPr>
                <w:rFonts w:asciiTheme="minorHAnsi" w:hAnsiTheme="minorHAnsi" w:cstheme="minorHAnsi"/>
                <w:sz w:val="20"/>
                <w:szCs w:val="20"/>
              </w:rPr>
              <w:t xml:space="preserve"> (African Parks ).</w:t>
            </w:r>
            <w:r w:rsidR="00E9222E" w:rsidRPr="00706051">
              <w:rPr>
                <w:rFonts w:asciiTheme="minorHAnsi" w:hAnsiTheme="minorHAnsi" w:cstheme="minorHAnsi"/>
                <w:sz w:val="20"/>
                <w:szCs w:val="20"/>
              </w:rPr>
              <w:t xml:space="preserve"> </w:t>
            </w:r>
            <w:r w:rsidRPr="00706051">
              <w:rPr>
                <w:rFonts w:asciiTheme="minorHAnsi" w:hAnsiTheme="minorHAnsi" w:cstheme="minorHAnsi"/>
                <w:sz w:val="20"/>
                <w:szCs w:val="20"/>
              </w:rPr>
              <w:t>Capacity-building, awareness-raising, and initial socialization activities are underway in Luanda to enable effective coordination among national-level institutions. In Iona</w:t>
            </w:r>
            <w:r w:rsidR="39EC6A26" w:rsidRPr="00706051">
              <w:rPr>
                <w:rFonts w:asciiTheme="minorHAnsi" w:hAnsiTheme="minorHAnsi" w:cstheme="minorHAnsi"/>
                <w:sz w:val="20"/>
                <w:szCs w:val="20"/>
              </w:rPr>
              <w:t xml:space="preserve">, </w:t>
            </w:r>
            <w:r w:rsidRPr="00706051">
              <w:rPr>
                <w:rFonts w:asciiTheme="minorHAnsi" w:hAnsiTheme="minorHAnsi" w:cstheme="minorHAnsi"/>
                <w:sz w:val="20"/>
                <w:szCs w:val="20"/>
              </w:rPr>
              <w:t xml:space="preserve"> the groundwork for engagement is being laid through focal meetings with local authorities, park co-management units, and community representatives. The Accountability and Grievance Mechanism (AGM) has been</w:t>
            </w:r>
            <w:r w:rsidR="000F696A" w:rsidRPr="00706051">
              <w:rPr>
                <w:rFonts w:asciiTheme="minorHAnsi" w:hAnsiTheme="minorHAnsi" w:cstheme="minorHAnsi"/>
                <w:sz w:val="20"/>
                <w:szCs w:val="20"/>
              </w:rPr>
              <w:t xml:space="preserve"> validated and</w:t>
            </w:r>
            <w:r w:rsidRPr="00706051">
              <w:rPr>
                <w:rFonts w:asciiTheme="minorHAnsi" w:hAnsiTheme="minorHAnsi" w:cstheme="minorHAnsi"/>
                <w:sz w:val="20"/>
                <w:szCs w:val="20"/>
              </w:rPr>
              <w:t xml:space="preserve"> disseminated, providing a concrete tool to promote inclusive, rights-based stakeholder engagement.</w:t>
            </w:r>
          </w:p>
          <w:p w14:paraId="09C91614" w14:textId="34C56861" w:rsidR="1A0859BD" w:rsidRPr="00706051" w:rsidRDefault="1A0859BD" w:rsidP="1A0859BD">
            <w:pPr>
              <w:rPr>
                <w:rFonts w:asciiTheme="minorHAnsi" w:hAnsiTheme="minorHAnsi" w:cstheme="minorHAnsi"/>
                <w:sz w:val="20"/>
                <w:szCs w:val="20"/>
              </w:rPr>
            </w:pPr>
          </w:p>
          <w:p w14:paraId="2DC86E3A" w14:textId="4B9F3B41" w:rsidR="45029F41" w:rsidRPr="00706051" w:rsidRDefault="45029F41" w:rsidP="1A0859BD">
            <w:pPr>
              <w:rPr>
                <w:rFonts w:asciiTheme="minorHAnsi" w:hAnsiTheme="minorHAnsi" w:cstheme="minorHAnsi"/>
                <w:b/>
                <w:bCs/>
                <w:sz w:val="20"/>
                <w:szCs w:val="20"/>
              </w:rPr>
            </w:pPr>
            <w:r w:rsidRPr="00706051">
              <w:rPr>
                <w:rFonts w:asciiTheme="minorHAnsi" w:hAnsiTheme="minorHAnsi" w:cstheme="minorHAnsi"/>
                <w:b/>
                <w:bCs/>
                <w:sz w:val="20"/>
                <w:szCs w:val="20"/>
              </w:rPr>
              <w:t>Challenges</w:t>
            </w:r>
          </w:p>
          <w:p w14:paraId="62F2696F" w14:textId="5A9E5C0D" w:rsidR="45029F41" w:rsidRPr="00706051" w:rsidRDefault="45029F41" w:rsidP="1A0859BD">
            <w:pPr>
              <w:rPr>
                <w:rFonts w:asciiTheme="minorHAnsi" w:hAnsiTheme="minorHAnsi" w:cstheme="minorHAnsi"/>
                <w:sz w:val="20"/>
                <w:szCs w:val="20"/>
              </w:rPr>
            </w:pPr>
            <w:r w:rsidRPr="00706051">
              <w:rPr>
                <w:rFonts w:asciiTheme="minorHAnsi" w:hAnsiTheme="minorHAnsi" w:cstheme="minorHAnsi"/>
                <w:sz w:val="20"/>
                <w:szCs w:val="20"/>
              </w:rPr>
              <w:t>Given that the project is still in the early implementation stage, several challenges have emerged:</w:t>
            </w:r>
          </w:p>
          <w:p w14:paraId="5E8BF609" w14:textId="5143AF6C" w:rsidR="45029F41" w:rsidRPr="00706051" w:rsidRDefault="45029F41" w:rsidP="00B347EC">
            <w:pPr>
              <w:pStyle w:val="ListParagraph"/>
              <w:numPr>
                <w:ilvl w:val="0"/>
                <w:numId w:val="46"/>
              </w:numPr>
              <w:rPr>
                <w:rFonts w:cstheme="minorHAnsi"/>
                <w:sz w:val="20"/>
                <w:szCs w:val="20"/>
              </w:rPr>
            </w:pPr>
            <w:r w:rsidRPr="00706051">
              <w:rPr>
                <w:rFonts w:cstheme="minorHAnsi"/>
                <w:b/>
                <w:bCs/>
                <w:sz w:val="20"/>
                <w:szCs w:val="20"/>
              </w:rPr>
              <w:t xml:space="preserve">Logistical </w:t>
            </w:r>
            <w:r w:rsidR="239C00E8" w:rsidRPr="00706051">
              <w:rPr>
                <w:rFonts w:cstheme="minorHAnsi"/>
                <w:b/>
                <w:bCs/>
                <w:sz w:val="20"/>
                <w:szCs w:val="20"/>
              </w:rPr>
              <w:t>b</w:t>
            </w:r>
            <w:r w:rsidRPr="00706051">
              <w:rPr>
                <w:rFonts w:cstheme="minorHAnsi"/>
                <w:b/>
                <w:bCs/>
                <w:sz w:val="20"/>
                <w:szCs w:val="20"/>
              </w:rPr>
              <w:t xml:space="preserve">arriers in </w:t>
            </w:r>
            <w:r w:rsidR="4CE2D7D3" w:rsidRPr="00706051">
              <w:rPr>
                <w:rFonts w:cstheme="minorHAnsi"/>
                <w:b/>
                <w:bCs/>
                <w:sz w:val="20"/>
                <w:szCs w:val="20"/>
              </w:rPr>
              <w:t>r</w:t>
            </w:r>
            <w:r w:rsidRPr="00706051">
              <w:rPr>
                <w:rFonts w:cstheme="minorHAnsi"/>
                <w:b/>
                <w:bCs/>
                <w:sz w:val="20"/>
                <w:szCs w:val="20"/>
              </w:rPr>
              <w:t xml:space="preserve">emote </w:t>
            </w:r>
            <w:r w:rsidR="76913FA6" w:rsidRPr="00706051">
              <w:rPr>
                <w:rFonts w:cstheme="minorHAnsi"/>
                <w:b/>
                <w:bCs/>
                <w:sz w:val="20"/>
                <w:szCs w:val="20"/>
              </w:rPr>
              <w:t>a</w:t>
            </w:r>
            <w:r w:rsidRPr="00706051">
              <w:rPr>
                <w:rFonts w:cstheme="minorHAnsi"/>
                <w:b/>
                <w:bCs/>
                <w:sz w:val="20"/>
                <w:szCs w:val="20"/>
              </w:rPr>
              <w:t>reas</w:t>
            </w:r>
            <w:r w:rsidR="00E9222E" w:rsidRPr="00706051">
              <w:rPr>
                <w:rFonts w:cstheme="minorHAnsi"/>
                <w:b/>
                <w:bCs/>
                <w:sz w:val="20"/>
                <w:szCs w:val="20"/>
              </w:rPr>
              <w:t xml:space="preserve"> - </w:t>
            </w:r>
            <w:r w:rsidRPr="00706051">
              <w:rPr>
                <w:rFonts w:cstheme="minorHAnsi"/>
                <w:sz w:val="20"/>
                <w:szCs w:val="20"/>
              </w:rPr>
              <w:t xml:space="preserve">The vastness and remoteness of Iona and Luengue-Luiana parks present serious logistical </w:t>
            </w:r>
            <w:r w:rsidR="00E9222E" w:rsidRPr="00706051">
              <w:rPr>
                <w:rFonts w:cstheme="minorHAnsi"/>
                <w:sz w:val="20"/>
                <w:szCs w:val="20"/>
              </w:rPr>
              <w:t xml:space="preserve">challenges </w:t>
            </w:r>
            <w:r w:rsidRPr="00706051">
              <w:rPr>
                <w:rFonts w:cstheme="minorHAnsi"/>
                <w:sz w:val="20"/>
                <w:szCs w:val="20"/>
              </w:rPr>
              <w:t xml:space="preserve">in mobilizing and convening stakeholders, especially </w:t>
            </w:r>
            <w:r w:rsidR="00E9222E" w:rsidRPr="00706051">
              <w:rPr>
                <w:rFonts w:cstheme="minorHAnsi"/>
                <w:sz w:val="20"/>
                <w:szCs w:val="20"/>
              </w:rPr>
              <w:t xml:space="preserve">autocthnous </w:t>
            </w:r>
            <w:r w:rsidRPr="00706051">
              <w:rPr>
                <w:rFonts w:cstheme="minorHAnsi"/>
                <w:sz w:val="20"/>
                <w:szCs w:val="20"/>
              </w:rPr>
              <w:t>Peoples and traditional leaders.</w:t>
            </w:r>
          </w:p>
          <w:p w14:paraId="6001D055" w14:textId="1A46A237" w:rsidR="45029F41" w:rsidRPr="00706051" w:rsidRDefault="45029F41" w:rsidP="00B347EC">
            <w:pPr>
              <w:pStyle w:val="ListParagraph"/>
              <w:numPr>
                <w:ilvl w:val="0"/>
                <w:numId w:val="46"/>
              </w:numPr>
              <w:rPr>
                <w:rFonts w:cstheme="minorHAnsi"/>
                <w:sz w:val="20"/>
                <w:szCs w:val="20"/>
              </w:rPr>
            </w:pPr>
            <w:r w:rsidRPr="00706051">
              <w:rPr>
                <w:rFonts w:cstheme="minorHAnsi"/>
                <w:b/>
                <w:bCs/>
                <w:sz w:val="20"/>
                <w:szCs w:val="20"/>
              </w:rPr>
              <w:t xml:space="preserve">Stakeholder </w:t>
            </w:r>
            <w:r w:rsidR="71184916" w:rsidRPr="00706051">
              <w:rPr>
                <w:rFonts w:cstheme="minorHAnsi"/>
                <w:b/>
                <w:bCs/>
                <w:sz w:val="20"/>
                <w:szCs w:val="20"/>
              </w:rPr>
              <w:t>m</w:t>
            </w:r>
            <w:r w:rsidRPr="00706051">
              <w:rPr>
                <w:rFonts w:cstheme="minorHAnsi"/>
                <w:b/>
                <w:bCs/>
                <w:sz w:val="20"/>
                <w:szCs w:val="20"/>
              </w:rPr>
              <w:t>istrust</w:t>
            </w:r>
            <w:r w:rsidR="00E9222E" w:rsidRPr="00706051">
              <w:rPr>
                <w:rFonts w:cstheme="minorHAnsi"/>
                <w:b/>
                <w:bCs/>
                <w:sz w:val="20"/>
                <w:szCs w:val="20"/>
              </w:rPr>
              <w:t xml:space="preserve"> -</w:t>
            </w:r>
            <w:r w:rsidRPr="00706051">
              <w:rPr>
                <w:rFonts w:cstheme="minorHAnsi"/>
                <w:sz w:val="20"/>
                <w:szCs w:val="20"/>
              </w:rPr>
              <w:t>Historical exclusion from decision-making, land use tensions</w:t>
            </w:r>
            <w:r w:rsidR="3E530E32" w:rsidRPr="00706051">
              <w:rPr>
                <w:rFonts w:cstheme="minorHAnsi"/>
                <w:sz w:val="20"/>
                <w:szCs w:val="20"/>
              </w:rPr>
              <w:t xml:space="preserve"> and</w:t>
            </w:r>
            <w:r w:rsidRPr="00706051">
              <w:rPr>
                <w:rFonts w:cstheme="minorHAnsi"/>
                <w:sz w:val="20"/>
                <w:szCs w:val="20"/>
              </w:rPr>
              <w:t xml:space="preserve"> unfulfilled development promises have led to skepticism among rural communities and </w:t>
            </w:r>
            <w:r w:rsidR="00B713BF" w:rsidRPr="00706051">
              <w:rPr>
                <w:rFonts w:cstheme="minorHAnsi"/>
                <w:sz w:val="20"/>
                <w:szCs w:val="20"/>
              </w:rPr>
              <w:t xml:space="preserve">autoctonous </w:t>
            </w:r>
            <w:r w:rsidRPr="00706051">
              <w:rPr>
                <w:rFonts w:cstheme="minorHAnsi"/>
                <w:sz w:val="20"/>
                <w:szCs w:val="20"/>
              </w:rPr>
              <w:t>groups, particularly in areas where prior projects lacked continuity</w:t>
            </w:r>
            <w:r w:rsidR="39603756" w:rsidRPr="00706051">
              <w:rPr>
                <w:rFonts w:cstheme="minorHAnsi"/>
                <w:sz w:val="20"/>
                <w:szCs w:val="20"/>
              </w:rPr>
              <w:t xml:space="preserve"> </w:t>
            </w:r>
            <w:r w:rsidR="39603756" w:rsidRPr="00706051">
              <w:rPr>
                <w:rFonts w:cstheme="minorHAnsi"/>
                <w:i/>
                <w:iCs/>
                <w:sz w:val="20"/>
                <w:szCs w:val="20"/>
              </w:rPr>
              <w:t>(more pronounced in Iona National Parks</w:t>
            </w:r>
            <w:r w:rsidR="39603756" w:rsidRPr="00706051">
              <w:rPr>
                <w:rFonts w:cstheme="minorHAnsi"/>
                <w:sz w:val="20"/>
                <w:szCs w:val="20"/>
              </w:rPr>
              <w:t>)</w:t>
            </w:r>
            <w:r w:rsidRPr="00706051">
              <w:rPr>
                <w:rFonts w:cstheme="minorHAnsi"/>
                <w:sz w:val="20"/>
                <w:szCs w:val="20"/>
              </w:rPr>
              <w:t>.</w:t>
            </w:r>
            <w:r w:rsidR="32E6F990" w:rsidRPr="00706051">
              <w:rPr>
                <w:rFonts w:cstheme="minorHAnsi"/>
                <w:sz w:val="20"/>
                <w:szCs w:val="20"/>
              </w:rPr>
              <w:t xml:space="preserve"> Since African Parks signed a co-management agreement with MINAMB, </w:t>
            </w:r>
            <w:r w:rsidR="6F714E98" w:rsidRPr="00706051">
              <w:rPr>
                <w:rFonts w:cstheme="minorHAnsi"/>
                <w:sz w:val="20"/>
                <w:szCs w:val="20"/>
              </w:rPr>
              <w:t xml:space="preserve">there has been a noticeable increase in trust </w:t>
            </w:r>
            <w:r w:rsidR="2D5CA901" w:rsidRPr="00706051">
              <w:rPr>
                <w:rFonts w:cstheme="minorHAnsi"/>
                <w:sz w:val="20"/>
                <w:szCs w:val="20"/>
              </w:rPr>
              <w:t>from</w:t>
            </w:r>
            <w:r w:rsidR="6F714E98" w:rsidRPr="00706051">
              <w:rPr>
                <w:rFonts w:cstheme="minorHAnsi"/>
                <w:sz w:val="20"/>
                <w:szCs w:val="20"/>
              </w:rPr>
              <w:t xml:space="preserve"> local communities towards park manage</w:t>
            </w:r>
            <w:r w:rsidR="32D380AA" w:rsidRPr="00706051">
              <w:rPr>
                <w:rFonts w:cstheme="minorHAnsi"/>
                <w:sz w:val="20"/>
                <w:szCs w:val="20"/>
              </w:rPr>
              <w:t>ment</w:t>
            </w:r>
            <w:r w:rsidR="5337C591" w:rsidRPr="00706051">
              <w:rPr>
                <w:rFonts w:cstheme="minorHAnsi"/>
                <w:sz w:val="20"/>
                <w:szCs w:val="20"/>
              </w:rPr>
              <w:t xml:space="preserve"> achieved through continuous engagement over the last four (4) years</w:t>
            </w:r>
            <w:r w:rsidR="32D380AA" w:rsidRPr="00706051">
              <w:rPr>
                <w:rFonts w:cstheme="minorHAnsi"/>
                <w:sz w:val="20"/>
                <w:szCs w:val="20"/>
              </w:rPr>
              <w:t>.</w:t>
            </w:r>
            <w:r w:rsidR="32E6F990" w:rsidRPr="00706051">
              <w:rPr>
                <w:rFonts w:cstheme="minorHAnsi"/>
                <w:sz w:val="20"/>
                <w:szCs w:val="20"/>
              </w:rPr>
              <w:t xml:space="preserve"> </w:t>
            </w:r>
          </w:p>
          <w:p w14:paraId="78C6684D" w14:textId="7330A7FF" w:rsidR="45029F41" w:rsidRPr="00706051" w:rsidRDefault="45029F41" w:rsidP="00B347EC">
            <w:pPr>
              <w:pStyle w:val="ListParagraph"/>
              <w:numPr>
                <w:ilvl w:val="0"/>
                <w:numId w:val="46"/>
              </w:numPr>
              <w:rPr>
                <w:rFonts w:cstheme="minorHAnsi"/>
                <w:sz w:val="20"/>
                <w:szCs w:val="20"/>
              </w:rPr>
            </w:pPr>
            <w:r w:rsidRPr="00706051">
              <w:rPr>
                <w:rFonts w:cstheme="minorHAnsi"/>
                <w:b/>
                <w:bCs/>
                <w:sz w:val="20"/>
                <w:szCs w:val="20"/>
              </w:rPr>
              <w:t xml:space="preserve">Institutional </w:t>
            </w:r>
            <w:r w:rsidR="1B5E614C" w:rsidRPr="00706051">
              <w:rPr>
                <w:rFonts w:cstheme="minorHAnsi"/>
                <w:b/>
                <w:bCs/>
                <w:sz w:val="20"/>
                <w:szCs w:val="20"/>
              </w:rPr>
              <w:t>c</w:t>
            </w:r>
            <w:r w:rsidRPr="00706051">
              <w:rPr>
                <w:rFonts w:cstheme="minorHAnsi"/>
                <w:b/>
                <w:bCs/>
                <w:sz w:val="20"/>
                <w:szCs w:val="20"/>
              </w:rPr>
              <w:t xml:space="preserve">oordination </w:t>
            </w:r>
            <w:r w:rsidR="3F55199D" w:rsidRPr="00706051">
              <w:rPr>
                <w:rFonts w:cstheme="minorHAnsi"/>
                <w:b/>
                <w:bCs/>
                <w:sz w:val="20"/>
                <w:szCs w:val="20"/>
              </w:rPr>
              <w:t>c</w:t>
            </w:r>
            <w:r w:rsidRPr="00706051">
              <w:rPr>
                <w:rFonts w:cstheme="minorHAnsi"/>
                <w:b/>
                <w:bCs/>
                <w:sz w:val="20"/>
                <w:szCs w:val="20"/>
              </w:rPr>
              <w:t>onstraints</w:t>
            </w:r>
            <w:r w:rsidR="00E9222E" w:rsidRPr="00706051">
              <w:rPr>
                <w:rFonts w:cstheme="minorHAnsi"/>
                <w:b/>
                <w:bCs/>
                <w:sz w:val="20"/>
                <w:szCs w:val="20"/>
              </w:rPr>
              <w:t>-</w:t>
            </w:r>
            <w:r w:rsidRPr="00706051">
              <w:rPr>
                <w:rFonts w:cstheme="minorHAnsi"/>
                <w:sz w:val="20"/>
                <w:szCs w:val="20"/>
              </w:rPr>
              <w:t xml:space="preserve">Coordination among government agencies, conservation NGOs, and local authorities is still nascent. </w:t>
            </w:r>
            <w:r w:rsidR="769B2B10" w:rsidRPr="00706051">
              <w:rPr>
                <w:rFonts w:cstheme="minorHAnsi"/>
                <w:sz w:val="20"/>
                <w:szCs w:val="20"/>
              </w:rPr>
              <w:t>Mainly unstr</w:t>
            </w:r>
            <w:r w:rsidR="00B713BF" w:rsidRPr="00706051">
              <w:rPr>
                <w:rFonts w:cstheme="minorHAnsi"/>
                <w:sz w:val="20"/>
                <w:szCs w:val="20"/>
              </w:rPr>
              <w:t>e</w:t>
            </w:r>
            <w:r w:rsidR="769B2B10" w:rsidRPr="00706051">
              <w:rPr>
                <w:rFonts w:cstheme="minorHAnsi"/>
                <w:sz w:val="20"/>
                <w:szCs w:val="20"/>
              </w:rPr>
              <w:t>amlined  and at times o</w:t>
            </w:r>
            <w:r w:rsidRPr="00706051">
              <w:rPr>
                <w:rFonts w:cstheme="minorHAnsi"/>
                <w:sz w:val="20"/>
                <w:szCs w:val="20"/>
              </w:rPr>
              <w:t>verlapping mandates have hindered rapid mobilization and role clarity.</w:t>
            </w:r>
          </w:p>
          <w:p w14:paraId="6B2CC4B4" w14:textId="7659EF2A" w:rsidR="45029F41" w:rsidRPr="00706051" w:rsidRDefault="45029F41" w:rsidP="00B347EC">
            <w:pPr>
              <w:pStyle w:val="ListParagraph"/>
              <w:numPr>
                <w:ilvl w:val="0"/>
                <w:numId w:val="46"/>
              </w:numPr>
              <w:rPr>
                <w:rFonts w:cstheme="minorHAnsi"/>
                <w:sz w:val="20"/>
                <w:szCs w:val="20"/>
              </w:rPr>
            </w:pPr>
            <w:r w:rsidRPr="00706051">
              <w:rPr>
                <w:rFonts w:cstheme="minorHAnsi"/>
                <w:b/>
                <w:bCs/>
                <w:sz w:val="20"/>
                <w:szCs w:val="20"/>
              </w:rPr>
              <w:t xml:space="preserve">Language and </w:t>
            </w:r>
            <w:r w:rsidR="32F1A4BD" w:rsidRPr="00706051">
              <w:rPr>
                <w:rFonts w:cstheme="minorHAnsi"/>
                <w:b/>
                <w:bCs/>
                <w:sz w:val="20"/>
                <w:szCs w:val="20"/>
              </w:rPr>
              <w:t>c</w:t>
            </w:r>
            <w:r w:rsidRPr="00706051">
              <w:rPr>
                <w:rFonts w:cstheme="minorHAnsi"/>
                <w:b/>
                <w:bCs/>
                <w:sz w:val="20"/>
                <w:szCs w:val="20"/>
              </w:rPr>
              <w:t xml:space="preserve">ultural </w:t>
            </w:r>
            <w:r w:rsidR="000BFDDC" w:rsidRPr="00706051">
              <w:rPr>
                <w:rFonts w:cstheme="minorHAnsi"/>
                <w:b/>
                <w:bCs/>
                <w:sz w:val="20"/>
                <w:szCs w:val="20"/>
              </w:rPr>
              <w:t>b</w:t>
            </w:r>
            <w:r w:rsidRPr="00706051">
              <w:rPr>
                <w:rFonts w:cstheme="minorHAnsi"/>
                <w:b/>
                <w:bCs/>
                <w:sz w:val="20"/>
                <w:szCs w:val="20"/>
              </w:rPr>
              <w:t>arriers</w:t>
            </w:r>
            <w:r w:rsidR="00E9222E" w:rsidRPr="00706051">
              <w:rPr>
                <w:rFonts w:cstheme="minorHAnsi"/>
                <w:b/>
                <w:bCs/>
                <w:sz w:val="20"/>
                <w:szCs w:val="20"/>
              </w:rPr>
              <w:t xml:space="preserve">- </w:t>
            </w:r>
            <w:r w:rsidRPr="00706051">
              <w:rPr>
                <w:rFonts w:cstheme="minorHAnsi"/>
                <w:sz w:val="20"/>
                <w:szCs w:val="20"/>
              </w:rPr>
              <w:t>Multilingualism ( Kwanhama, Portuguese) and deep cultural heterogeneity demand tailored, culturally appropriate communication strategies</w:t>
            </w:r>
            <w:r w:rsidR="00B713BF" w:rsidRPr="00706051">
              <w:rPr>
                <w:rFonts w:cstheme="minorHAnsi"/>
                <w:sz w:val="20"/>
                <w:szCs w:val="20"/>
              </w:rPr>
              <w:t xml:space="preserve">, </w:t>
            </w:r>
            <w:r w:rsidRPr="00706051">
              <w:rPr>
                <w:rFonts w:cstheme="minorHAnsi"/>
                <w:sz w:val="20"/>
                <w:szCs w:val="20"/>
              </w:rPr>
              <w:t>still being developed and adapted.</w:t>
            </w:r>
          </w:p>
          <w:p w14:paraId="1FA9E43C" w14:textId="14D71743" w:rsidR="45029F41" w:rsidRPr="00706051" w:rsidRDefault="45029F41" w:rsidP="00B347EC">
            <w:pPr>
              <w:pStyle w:val="ListParagraph"/>
              <w:numPr>
                <w:ilvl w:val="0"/>
                <w:numId w:val="46"/>
              </w:numPr>
              <w:rPr>
                <w:rFonts w:cstheme="minorHAnsi"/>
                <w:sz w:val="20"/>
                <w:szCs w:val="20"/>
              </w:rPr>
            </w:pPr>
            <w:r w:rsidRPr="00706051">
              <w:rPr>
                <w:rFonts w:cstheme="minorHAnsi"/>
                <w:b/>
                <w:bCs/>
                <w:sz w:val="20"/>
                <w:szCs w:val="20"/>
              </w:rPr>
              <w:t xml:space="preserve">Limited </w:t>
            </w:r>
            <w:r w:rsidR="1E6F0AC7" w:rsidRPr="00706051">
              <w:rPr>
                <w:rFonts w:cstheme="minorHAnsi"/>
                <w:b/>
                <w:bCs/>
                <w:sz w:val="20"/>
                <w:szCs w:val="20"/>
              </w:rPr>
              <w:t>d</w:t>
            </w:r>
            <w:r w:rsidRPr="00706051">
              <w:rPr>
                <w:rFonts w:cstheme="minorHAnsi"/>
                <w:b/>
                <w:bCs/>
                <w:sz w:val="20"/>
                <w:szCs w:val="20"/>
              </w:rPr>
              <w:t xml:space="preserve">igital </w:t>
            </w:r>
            <w:r w:rsidR="38EE2EB4" w:rsidRPr="00706051">
              <w:rPr>
                <w:rFonts w:cstheme="minorHAnsi"/>
                <w:b/>
                <w:bCs/>
                <w:sz w:val="20"/>
                <w:szCs w:val="20"/>
              </w:rPr>
              <w:t>a</w:t>
            </w:r>
            <w:r w:rsidRPr="00706051">
              <w:rPr>
                <w:rFonts w:cstheme="minorHAnsi"/>
                <w:b/>
                <w:bCs/>
                <w:sz w:val="20"/>
                <w:szCs w:val="20"/>
              </w:rPr>
              <w:t>ccess</w:t>
            </w:r>
            <w:r w:rsidR="00E9222E" w:rsidRPr="00706051">
              <w:rPr>
                <w:rFonts w:cstheme="minorHAnsi"/>
                <w:b/>
                <w:bCs/>
                <w:sz w:val="20"/>
                <w:szCs w:val="20"/>
              </w:rPr>
              <w:t>-</w:t>
            </w:r>
            <w:r w:rsidRPr="00706051">
              <w:rPr>
                <w:rFonts w:cstheme="minorHAnsi"/>
                <w:sz w:val="20"/>
                <w:szCs w:val="20"/>
              </w:rPr>
              <w:t>Low levels of connectivity and digital literacy in rural areas make it difficult to apply uniform communication tools, especially for grievance reporting and feedback loops.</w:t>
            </w:r>
          </w:p>
          <w:p w14:paraId="26CCFFF3" w14:textId="77777777" w:rsidR="003D30F1" w:rsidRPr="00706051" w:rsidRDefault="003D30F1" w:rsidP="1A0859BD">
            <w:pPr>
              <w:rPr>
                <w:rFonts w:asciiTheme="minorHAnsi" w:hAnsiTheme="minorHAnsi" w:cstheme="minorHAnsi"/>
                <w:b/>
                <w:bCs/>
                <w:color w:val="008000"/>
                <w:sz w:val="20"/>
                <w:szCs w:val="20"/>
              </w:rPr>
            </w:pPr>
          </w:p>
          <w:p w14:paraId="1BCEB9BD" w14:textId="5CCC5B07" w:rsidR="45029F41" w:rsidRPr="00706051" w:rsidRDefault="45029F41" w:rsidP="1A0859BD">
            <w:pPr>
              <w:rPr>
                <w:rFonts w:asciiTheme="minorHAnsi" w:hAnsiTheme="minorHAnsi" w:cstheme="minorHAnsi"/>
                <w:b/>
                <w:bCs/>
                <w:sz w:val="20"/>
                <w:szCs w:val="20"/>
              </w:rPr>
            </w:pPr>
            <w:r w:rsidRPr="00706051">
              <w:rPr>
                <w:rFonts w:asciiTheme="minorHAnsi" w:hAnsiTheme="minorHAnsi" w:cstheme="minorHAnsi"/>
                <w:b/>
                <w:bCs/>
                <w:sz w:val="20"/>
                <w:szCs w:val="20"/>
              </w:rPr>
              <w:t xml:space="preserve">Strategies </w:t>
            </w:r>
            <w:r w:rsidR="74CF3353" w:rsidRPr="00706051">
              <w:rPr>
                <w:rFonts w:asciiTheme="minorHAnsi" w:hAnsiTheme="minorHAnsi" w:cstheme="minorHAnsi"/>
                <w:b/>
                <w:bCs/>
                <w:sz w:val="20"/>
                <w:szCs w:val="20"/>
              </w:rPr>
              <w:t>b</w:t>
            </w:r>
            <w:r w:rsidRPr="00706051">
              <w:rPr>
                <w:rFonts w:asciiTheme="minorHAnsi" w:hAnsiTheme="minorHAnsi" w:cstheme="minorHAnsi"/>
                <w:b/>
                <w:bCs/>
                <w:sz w:val="20"/>
                <w:szCs w:val="20"/>
              </w:rPr>
              <w:t xml:space="preserve">eing </w:t>
            </w:r>
            <w:r w:rsidR="3358495C" w:rsidRPr="00706051">
              <w:rPr>
                <w:rFonts w:asciiTheme="minorHAnsi" w:hAnsiTheme="minorHAnsi" w:cstheme="minorHAnsi"/>
                <w:b/>
                <w:bCs/>
                <w:sz w:val="20"/>
                <w:szCs w:val="20"/>
              </w:rPr>
              <w:t>a</w:t>
            </w:r>
            <w:r w:rsidRPr="00706051">
              <w:rPr>
                <w:rFonts w:asciiTheme="minorHAnsi" w:hAnsiTheme="minorHAnsi" w:cstheme="minorHAnsi"/>
                <w:b/>
                <w:bCs/>
                <w:sz w:val="20"/>
                <w:szCs w:val="20"/>
              </w:rPr>
              <w:t xml:space="preserve">dvanced to </w:t>
            </w:r>
            <w:r w:rsidR="5D2DDA80" w:rsidRPr="00706051">
              <w:rPr>
                <w:rFonts w:asciiTheme="minorHAnsi" w:hAnsiTheme="minorHAnsi" w:cstheme="minorHAnsi"/>
                <w:b/>
                <w:bCs/>
                <w:sz w:val="20"/>
                <w:szCs w:val="20"/>
              </w:rPr>
              <w:t>o</w:t>
            </w:r>
            <w:r w:rsidRPr="00706051">
              <w:rPr>
                <w:rFonts w:asciiTheme="minorHAnsi" w:hAnsiTheme="minorHAnsi" w:cstheme="minorHAnsi"/>
                <w:b/>
                <w:bCs/>
                <w:sz w:val="20"/>
                <w:szCs w:val="20"/>
              </w:rPr>
              <w:t xml:space="preserve">vercome </w:t>
            </w:r>
            <w:r w:rsidR="780B8755" w:rsidRPr="00706051">
              <w:rPr>
                <w:rFonts w:asciiTheme="minorHAnsi" w:hAnsiTheme="minorHAnsi" w:cstheme="minorHAnsi"/>
                <w:b/>
                <w:bCs/>
                <w:sz w:val="20"/>
                <w:szCs w:val="20"/>
              </w:rPr>
              <w:t>c</w:t>
            </w:r>
            <w:r w:rsidRPr="00706051">
              <w:rPr>
                <w:rFonts w:asciiTheme="minorHAnsi" w:hAnsiTheme="minorHAnsi" w:cstheme="minorHAnsi"/>
                <w:b/>
                <w:bCs/>
                <w:sz w:val="20"/>
                <w:szCs w:val="20"/>
              </w:rPr>
              <w:t>hallenges</w:t>
            </w:r>
          </w:p>
          <w:p w14:paraId="2AB03445" w14:textId="71B40551" w:rsidR="45029F41" w:rsidRPr="00706051" w:rsidRDefault="45029F41" w:rsidP="1A0859BD">
            <w:pPr>
              <w:rPr>
                <w:rFonts w:asciiTheme="minorHAnsi" w:hAnsiTheme="minorHAnsi" w:cstheme="minorHAnsi"/>
                <w:sz w:val="20"/>
                <w:szCs w:val="20"/>
              </w:rPr>
            </w:pPr>
            <w:r w:rsidRPr="00706051">
              <w:rPr>
                <w:rFonts w:asciiTheme="minorHAnsi" w:hAnsiTheme="minorHAnsi" w:cstheme="minorHAnsi"/>
                <w:sz w:val="20"/>
                <w:szCs w:val="20"/>
              </w:rPr>
              <w:t>The project is actively deploying the following strategies, as envisioned in the SEP and ESMF (Appendix VI):</w:t>
            </w:r>
          </w:p>
          <w:p w14:paraId="4531003E" w14:textId="1AA4313F" w:rsidR="45029F41" w:rsidRPr="00706051" w:rsidRDefault="45029F41" w:rsidP="00B347EC">
            <w:pPr>
              <w:pStyle w:val="ListParagraph"/>
              <w:numPr>
                <w:ilvl w:val="0"/>
                <w:numId w:val="47"/>
              </w:numPr>
              <w:rPr>
                <w:rFonts w:cstheme="minorHAnsi"/>
                <w:sz w:val="20"/>
                <w:szCs w:val="20"/>
              </w:rPr>
            </w:pPr>
            <w:r w:rsidRPr="00706051">
              <w:rPr>
                <w:rFonts w:cstheme="minorHAnsi"/>
                <w:b/>
                <w:bCs/>
                <w:i/>
                <w:iCs/>
                <w:sz w:val="20"/>
                <w:szCs w:val="20"/>
              </w:rPr>
              <w:lastRenderedPageBreak/>
              <w:t xml:space="preserve">Decentralized </w:t>
            </w:r>
            <w:r w:rsidR="726A519B" w:rsidRPr="00706051">
              <w:rPr>
                <w:rFonts w:cstheme="minorHAnsi"/>
                <w:b/>
                <w:bCs/>
                <w:i/>
                <w:iCs/>
                <w:sz w:val="20"/>
                <w:szCs w:val="20"/>
              </w:rPr>
              <w:t>s</w:t>
            </w:r>
            <w:r w:rsidRPr="00706051">
              <w:rPr>
                <w:rFonts w:cstheme="minorHAnsi"/>
                <w:b/>
                <w:bCs/>
                <w:i/>
                <w:iCs/>
                <w:sz w:val="20"/>
                <w:szCs w:val="20"/>
              </w:rPr>
              <w:t xml:space="preserve">takeholder </w:t>
            </w:r>
            <w:r w:rsidR="003D30F1" w:rsidRPr="00706051">
              <w:rPr>
                <w:rFonts w:cstheme="minorHAnsi"/>
                <w:b/>
                <w:bCs/>
                <w:i/>
                <w:iCs/>
                <w:sz w:val="20"/>
                <w:szCs w:val="20"/>
              </w:rPr>
              <w:t>p</w:t>
            </w:r>
            <w:r w:rsidRPr="00706051">
              <w:rPr>
                <w:rFonts w:cstheme="minorHAnsi"/>
                <w:b/>
                <w:bCs/>
                <w:i/>
                <w:iCs/>
                <w:sz w:val="20"/>
                <w:szCs w:val="20"/>
              </w:rPr>
              <w:t>latform</w:t>
            </w:r>
            <w:r w:rsidRPr="00706051">
              <w:rPr>
                <w:rFonts w:cstheme="minorHAnsi"/>
                <w:b/>
                <w:bCs/>
                <w:sz w:val="20"/>
                <w:szCs w:val="20"/>
              </w:rPr>
              <w:t>s</w:t>
            </w:r>
            <w:r w:rsidR="00E9222E" w:rsidRPr="00706051">
              <w:rPr>
                <w:rFonts w:cstheme="minorHAnsi"/>
                <w:sz w:val="20"/>
                <w:szCs w:val="20"/>
              </w:rPr>
              <w:t xml:space="preserve"> -</w:t>
            </w:r>
            <w:r w:rsidRPr="00706051">
              <w:rPr>
                <w:rFonts w:cstheme="minorHAnsi"/>
                <w:sz w:val="20"/>
                <w:szCs w:val="20"/>
              </w:rPr>
              <w:t xml:space="preserve">Through the formation of localized engagement hubs ( park-based safeguard and community </w:t>
            </w:r>
            <w:r w:rsidR="5A8B26C2" w:rsidRPr="00706051">
              <w:rPr>
                <w:rFonts w:cstheme="minorHAnsi"/>
                <w:sz w:val="20"/>
                <w:szCs w:val="20"/>
              </w:rPr>
              <w:t>engagement officers and multi-stakeholder committees</w:t>
            </w:r>
            <w:r w:rsidRPr="00706051">
              <w:rPr>
                <w:rFonts w:cstheme="minorHAnsi"/>
                <w:sz w:val="20"/>
                <w:szCs w:val="20"/>
              </w:rPr>
              <w:t>), the project is devolving stakeholder engagement to the field, with CI Angola and INBAC playing facilitative roles.</w:t>
            </w:r>
          </w:p>
          <w:p w14:paraId="0BD6A76F" w14:textId="023621CA" w:rsidR="45029F41" w:rsidRPr="00706051" w:rsidRDefault="45029F41" w:rsidP="00B347EC">
            <w:pPr>
              <w:pStyle w:val="ListParagraph"/>
              <w:numPr>
                <w:ilvl w:val="0"/>
                <w:numId w:val="47"/>
              </w:numPr>
              <w:rPr>
                <w:rFonts w:cstheme="minorHAnsi"/>
                <w:sz w:val="20"/>
                <w:szCs w:val="20"/>
              </w:rPr>
            </w:pPr>
            <w:r w:rsidRPr="00706051">
              <w:rPr>
                <w:rFonts w:cstheme="minorHAnsi"/>
                <w:b/>
                <w:bCs/>
                <w:i/>
                <w:iCs/>
                <w:sz w:val="20"/>
                <w:szCs w:val="20"/>
              </w:rPr>
              <w:t xml:space="preserve">Culturally </w:t>
            </w:r>
            <w:r w:rsidR="24C93104" w:rsidRPr="00706051">
              <w:rPr>
                <w:rFonts w:cstheme="minorHAnsi"/>
                <w:b/>
                <w:bCs/>
                <w:i/>
                <w:iCs/>
                <w:sz w:val="20"/>
                <w:szCs w:val="20"/>
              </w:rPr>
              <w:t>r</w:t>
            </w:r>
            <w:r w:rsidRPr="00706051">
              <w:rPr>
                <w:rFonts w:cstheme="minorHAnsi"/>
                <w:b/>
                <w:bCs/>
                <w:i/>
                <w:iCs/>
                <w:sz w:val="20"/>
                <w:szCs w:val="20"/>
              </w:rPr>
              <w:t xml:space="preserve">esponsive </w:t>
            </w:r>
            <w:r w:rsidR="0625AAFE" w:rsidRPr="00706051">
              <w:rPr>
                <w:rFonts w:cstheme="minorHAnsi"/>
                <w:b/>
                <w:bCs/>
                <w:i/>
                <w:iCs/>
                <w:sz w:val="20"/>
                <w:szCs w:val="20"/>
              </w:rPr>
              <w:t>o</w:t>
            </w:r>
            <w:r w:rsidRPr="00706051">
              <w:rPr>
                <w:rFonts w:cstheme="minorHAnsi"/>
                <w:b/>
                <w:bCs/>
                <w:i/>
                <w:iCs/>
                <w:sz w:val="20"/>
                <w:szCs w:val="20"/>
              </w:rPr>
              <w:t>utreach</w:t>
            </w:r>
            <w:r w:rsidR="00E9222E" w:rsidRPr="00706051">
              <w:rPr>
                <w:rFonts w:cstheme="minorHAnsi"/>
                <w:b/>
                <w:bCs/>
                <w:i/>
                <w:iCs/>
                <w:sz w:val="20"/>
                <w:szCs w:val="20"/>
              </w:rPr>
              <w:t xml:space="preserve"> -</w:t>
            </w:r>
            <w:r w:rsidRPr="00706051">
              <w:rPr>
                <w:rFonts w:cstheme="minorHAnsi"/>
                <w:sz w:val="20"/>
                <w:szCs w:val="20"/>
              </w:rPr>
              <w:t xml:space="preserve">The Gender Mainstreaming Plan </w:t>
            </w:r>
            <w:r w:rsidR="00983CF9" w:rsidRPr="00706051">
              <w:rPr>
                <w:rFonts w:cstheme="minorHAnsi"/>
                <w:sz w:val="20"/>
                <w:szCs w:val="20"/>
              </w:rPr>
              <w:t xml:space="preserve">(GMP) </w:t>
            </w:r>
            <w:r w:rsidRPr="00706051">
              <w:rPr>
                <w:rFonts w:cstheme="minorHAnsi"/>
                <w:sz w:val="20"/>
                <w:szCs w:val="20"/>
              </w:rPr>
              <w:t>and S</w:t>
            </w:r>
            <w:r w:rsidR="00983CF9" w:rsidRPr="00706051">
              <w:rPr>
                <w:rFonts w:cstheme="minorHAnsi"/>
                <w:sz w:val="20"/>
                <w:szCs w:val="20"/>
              </w:rPr>
              <w:t>EP</w:t>
            </w:r>
            <w:r w:rsidRPr="00706051">
              <w:rPr>
                <w:rFonts w:cstheme="minorHAnsi"/>
                <w:sz w:val="20"/>
                <w:szCs w:val="20"/>
              </w:rPr>
              <w:t xml:space="preserve"> include protocols for engaging Indigenous communities, women, and youth using participatory rural appraisal tools, and traditional communication methods.</w:t>
            </w:r>
          </w:p>
          <w:p w14:paraId="5B894E5A" w14:textId="2391E1DF" w:rsidR="45029F41" w:rsidRPr="00706051" w:rsidRDefault="45029F41" w:rsidP="00B347EC">
            <w:pPr>
              <w:pStyle w:val="ListParagraph"/>
              <w:numPr>
                <w:ilvl w:val="0"/>
                <w:numId w:val="47"/>
              </w:numPr>
              <w:rPr>
                <w:rFonts w:cstheme="minorHAnsi"/>
                <w:sz w:val="20"/>
                <w:szCs w:val="20"/>
              </w:rPr>
            </w:pPr>
            <w:r w:rsidRPr="00706051">
              <w:rPr>
                <w:rFonts w:cstheme="minorHAnsi"/>
                <w:b/>
                <w:bCs/>
                <w:i/>
                <w:iCs/>
                <w:sz w:val="20"/>
                <w:szCs w:val="20"/>
              </w:rPr>
              <w:t xml:space="preserve">Use of </w:t>
            </w:r>
            <w:r w:rsidR="62FE2A0E" w:rsidRPr="00706051">
              <w:rPr>
                <w:rFonts w:cstheme="minorHAnsi"/>
                <w:b/>
                <w:bCs/>
                <w:i/>
                <w:iCs/>
                <w:sz w:val="20"/>
                <w:szCs w:val="20"/>
              </w:rPr>
              <w:t>s</w:t>
            </w:r>
            <w:r w:rsidRPr="00706051">
              <w:rPr>
                <w:rFonts w:cstheme="minorHAnsi"/>
                <w:b/>
                <w:bCs/>
                <w:i/>
                <w:iCs/>
                <w:sz w:val="20"/>
                <w:szCs w:val="20"/>
              </w:rPr>
              <w:t xml:space="preserve">afeguards </w:t>
            </w:r>
            <w:r w:rsidR="6407FA30" w:rsidRPr="00706051">
              <w:rPr>
                <w:rFonts w:cstheme="minorHAnsi"/>
                <w:b/>
                <w:bCs/>
                <w:i/>
                <w:iCs/>
                <w:sz w:val="20"/>
                <w:szCs w:val="20"/>
              </w:rPr>
              <w:t>t</w:t>
            </w:r>
            <w:r w:rsidRPr="00706051">
              <w:rPr>
                <w:rFonts w:cstheme="minorHAnsi"/>
                <w:b/>
                <w:bCs/>
                <w:i/>
                <w:iCs/>
                <w:sz w:val="20"/>
                <w:szCs w:val="20"/>
              </w:rPr>
              <w:t>ools</w:t>
            </w:r>
            <w:r w:rsidR="00E9222E" w:rsidRPr="00706051">
              <w:rPr>
                <w:rFonts w:cstheme="minorHAnsi"/>
                <w:i/>
                <w:iCs/>
                <w:sz w:val="20"/>
                <w:szCs w:val="20"/>
              </w:rPr>
              <w:t xml:space="preserve"> -</w:t>
            </w:r>
            <w:r w:rsidRPr="00706051">
              <w:rPr>
                <w:rFonts w:cstheme="minorHAnsi"/>
                <w:sz w:val="20"/>
                <w:szCs w:val="20"/>
              </w:rPr>
              <w:t xml:space="preserve">The project has introduced </w:t>
            </w:r>
            <w:r w:rsidR="34B339CB" w:rsidRPr="00706051">
              <w:rPr>
                <w:rFonts w:cstheme="minorHAnsi"/>
                <w:sz w:val="20"/>
                <w:szCs w:val="20"/>
              </w:rPr>
              <w:t xml:space="preserve">(in Luanda) </w:t>
            </w:r>
            <w:r w:rsidRPr="00706051">
              <w:rPr>
                <w:rFonts w:cstheme="minorHAnsi"/>
                <w:sz w:val="20"/>
                <w:szCs w:val="20"/>
              </w:rPr>
              <w:t xml:space="preserve"> context-adapted versions of the Accountability and Grievance Mechanism (AGM) to promote trust, transparency, and two-way feedback. </w:t>
            </w:r>
            <w:r w:rsidR="402F3ECE" w:rsidRPr="00706051">
              <w:rPr>
                <w:rFonts w:cstheme="minorHAnsi"/>
                <w:sz w:val="20"/>
                <w:szCs w:val="20"/>
              </w:rPr>
              <w:t>The same will be effected for Iona and Luengue Luiana national parks.</w:t>
            </w:r>
            <w:r w:rsidRPr="00706051">
              <w:rPr>
                <w:rFonts w:cstheme="minorHAnsi"/>
                <w:sz w:val="20"/>
                <w:szCs w:val="20"/>
              </w:rPr>
              <w:t xml:space="preserve"> These tools </w:t>
            </w:r>
            <w:r w:rsidR="37A0D4E2" w:rsidRPr="00706051">
              <w:rPr>
                <w:rFonts w:cstheme="minorHAnsi"/>
                <w:sz w:val="20"/>
                <w:szCs w:val="20"/>
              </w:rPr>
              <w:t>w</w:t>
            </w:r>
            <w:r w:rsidR="005D076E" w:rsidRPr="00706051">
              <w:rPr>
                <w:rFonts w:cstheme="minorHAnsi"/>
                <w:sz w:val="20"/>
                <w:szCs w:val="20"/>
              </w:rPr>
              <w:t xml:space="preserve">ill </w:t>
            </w:r>
            <w:r w:rsidR="37A0D4E2" w:rsidRPr="00706051">
              <w:rPr>
                <w:rFonts w:cstheme="minorHAnsi"/>
                <w:sz w:val="20"/>
                <w:szCs w:val="20"/>
              </w:rPr>
              <w:t xml:space="preserve">be </w:t>
            </w:r>
            <w:r w:rsidRPr="00706051">
              <w:rPr>
                <w:rFonts w:cstheme="minorHAnsi"/>
                <w:sz w:val="20"/>
                <w:szCs w:val="20"/>
              </w:rPr>
              <w:t xml:space="preserve"> deployed with interpretation into local languages and </w:t>
            </w:r>
            <w:r w:rsidR="250FCEE2" w:rsidRPr="00706051">
              <w:rPr>
                <w:rFonts w:cstheme="minorHAnsi"/>
                <w:sz w:val="20"/>
                <w:szCs w:val="20"/>
              </w:rPr>
              <w:t xml:space="preserve">where possible </w:t>
            </w:r>
            <w:r w:rsidRPr="00706051">
              <w:rPr>
                <w:rFonts w:cstheme="minorHAnsi"/>
                <w:sz w:val="20"/>
                <w:szCs w:val="20"/>
              </w:rPr>
              <w:t>with mobile phone-based accessibility in progress.</w:t>
            </w:r>
          </w:p>
          <w:p w14:paraId="05D80C01" w14:textId="0838F1FB" w:rsidR="45029F41" w:rsidRPr="00706051" w:rsidRDefault="45029F41" w:rsidP="00B347EC">
            <w:pPr>
              <w:pStyle w:val="ListParagraph"/>
              <w:numPr>
                <w:ilvl w:val="0"/>
                <w:numId w:val="47"/>
              </w:numPr>
              <w:rPr>
                <w:rFonts w:cstheme="minorHAnsi"/>
                <w:sz w:val="20"/>
                <w:szCs w:val="20"/>
              </w:rPr>
            </w:pPr>
            <w:r w:rsidRPr="00706051">
              <w:rPr>
                <w:rFonts w:cstheme="minorHAnsi"/>
                <w:b/>
                <w:bCs/>
                <w:i/>
                <w:iCs/>
                <w:sz w:val="20"/>
                <w:szCs w:val="20"/>
              </w:rPr>
              <w:t xml:space="preserve">Capacity </w:t>
            </w:r>
            <w:r w:rsidR="57581C3A" w:rsidRPr="00706051">
              <w:rPr>
                <w:rFonts w:cstheme="minorHAnsi"/>
                <w:b/>
                <w:bCs/>
                <w:i/>
                <w:iCs/>
                <w:sz w:val="20"/>
                <w:szCs w:val="20"/>
              </w:rPr>
              <w:t>b</w:t>
            </w:r>
            <w:r w:rsidRPr="00706051">
              <w:rPr>
                <w:rFonts w:cstheme="minorHAnsi"/>
                <w:b/>
                <w:bCs/>
                <w:i/>
                <w:iCs/>
                <w:sz w:val="20"/>
                <w:szCs w:val="20"/>
              </w:rPr>
              <w:t xml:space="preserve">uilding and </w:t>
            </w:r>
            <w:r w:rsidR="6B339E09" w:rsidRPr="00706051">
              <w:rPr>
                <w:rFonts w:cstheme="minorHAnsi"/>
                <w:b/>
                <w:bCs/>
                <w:i/>
                <w:iCs/>
                <w:sz w:val="20"/>
                <w:szCs w:val="20"/>
              </w:rPr>
              <w:t>s</w:t>
            </w:r>
            <w:r w:rsidRPr="00706051">
              <w:rPr>
                <w:rFonts w:cstheme="minorHAnsi"/>
                <w:b/>
                <w:bCs/>
                <w:i/>
                <w:iCs/>
                <w:sz w:val="20"/>
                <w:szCs w:val="20"/>
              </w:rPr>
              <w:t>takeholder</w:t>
            </w:r>
            <w:r w:rsidRPr="00706051">
              <w:rPr>
                <w:rFonts w:cstheme="minorHAnsi"/>
                <w:i/>
                <w:iCs/>
                <w:sz w:val="20"/>
                <w:szCs w:val="20"/>
              </w:rPr>
              <w:t xml:space="preserve"> </w:t>
            </w:r>
            <w:r w:rsidR="24529274" w:rsidRPr="00706051">
              <w:rPr>
                <w:rFonts w:cstheme="minorHAnsi"/>
                <w:b/>
                <w:bCs/>
                <w:i/>
                <w:iCs/>
                <w:sz w:val="20"/>
                <w:szCs w:val="20"/>
              </w:rPr>
              <w:t>m</w:t>
            </w:r>
            <w:r w:rsidRPr="00706051">
              <w:rPr>
                <w:rFonts w:cstheme="minorHAnsi"/>
                <w:b/>
                <w:bCs/>
                <w:i/>
                <w:iCs/>
                <w:sz w:val="20"/>
                <w:szCs w:val="20"/>
              </w:rPr>
              <w:t>appin</w:t>
            </w:r>
            <w:r w:rsidR="78B74D3F" w:rsidRPr="00706051">
              <w:rPr>
                <w:rFonts w:cstheme="minorHAnsi"/>
                <w:b/>
                <w:bCs/>
                <w:i/>
                <w:iCs/>
                <w:sz w:val="20"/>
                <w:szCs w:val="20"/>
              </w:rPr>
              <w:t>g</w:t>
            </w:r>
            <w:r w:rsidR="00E9222E" w:rsidRPr="00706051">
              <w:rPr>
                <w:rFonts w:cstheme="minorHAnsi"/>
                <w:i/>
                <w:iCs/>
                <w:sz w:val="20"/>
                <w:szCs w:val="20"/>
              </w:rPr>
              <w:t xml:space="preserve"> -</w:t>
            </w:r>
            <w:r w:rsidRPr="00706051">
              <w:rPr>
                <w:rFonts w:cstheme="minorHAnsi"/>
                <w:sz w:val="20"/>
                <w:szCs w:val="20"/>
              </w:rPr>
              <w:t>Ongoing institutional capacity building is being provided to local government agencies</w:t>
            </w:r>
            <w:r w:rsidR="1E064C5D" w:rsidRPr="00706051">
              <w:rPr>
                <w:rFonts w:cstheme="minorHAnsi"/>
                <w:sz w:val="20"/>
                <w:szCs w:val="20"/>
              </w:rPr>
              <w:t xml:space="preserve"> (INBAC)</w:t>
            </w:r>
            <w:r w:rsidRPr="00706051">
              <w:rPr>
                <w:rFonts w:cstheme="minorHAnsi"/>
                <w:sz w:val="20"/>
                <w:szCs w:val="20"/>
              </w:rPr>
              <w:t xml:space="preserve">, CSOs, and </w:t>
            </w:r>
            <w:r w:rsidR="1E4DA035" w:rsidRPr="00706051">
              <w:rPr>
                <w:rFonts w:cstheme="minorHAnsi"/>
                <w:sz w:val="20"/>
                <w:szCs w:val="20"/>
              </w:rPr>
              <w:t xml:space="preserve"> will b extended to </w:t>
            </w:r>
            <w:r w:rsidRPr="00706051">
              <w:rPr>
                <w:rFonts w:cstheme="minorHAnsi"/>
                <w:sz w:val="20"/>
                <w:szCs w:val="20"/>
              </w:rPr>
              <w:t>traditional authorities to build readiness for deeper engagement in co-implementation and M&amp;E. A detailed stakeholder mapping is being finalized to guide targeted inclusion.</w:t>
            </w:r>
          </w:p>
          <w:p w14:paraId="1928265A" w14:textId="66C29A81" w:rsidR="7F664AC9" w:rsidRPr="00706051" w:rsidRDefault="7F664AC9" w:rsidP="7F664AC9">
            <w:pPr>
              <w:rPr>
                <w:rFonts w:asciiTheme="minorHAnsi" w:hAnsiTheme="minorHAnsi" w:cstheme="minorHAnsi"/>
                <w:sz w:val="20"/>
                <w:szCs w:val="20"/>
              </w:rPr>
            </w:pPr>
          </w:p>
          <w:p w14:paraId="4493D74A" w14:textId="2B297625" w:rsidR="45029F41" w:rsidRPr="00706051" w:rsidRDefault="45029F41" w:rsidP="1A0859BD">
            <w:pPr>
              <w:rPr>
                <w:rFonts w:asciiTheme="minorHAnsi" w:hAnsiTheme="minorHAnsi" w:cstheme="minorHAnsi"/>
                <w:b/>
                <w:bCs/>
                <w:sz w:val="20"/>
                <w:szCs w:val="20"/>
              </w:rPr>
            </w:pPr>
            <w:r w:rsidRPr="00706051">
              <w:rPr>
                <w:rFonts w:asciiTheme="minorHAnsi" w:hAnsiTheme="minorHAnsi" w:cstheme="minorHAnsi"/>
                <w:b/>
                <w:bCs/>
                <w:sz w:val="20"/>
                <w:szCs w:val="20"/>
              </w:rPr>
              <w:t xml:space="preserve">Preliminary </w:t>
            </w:r>
            <w:r w:rsidR="73FD4C2A" w:rsidRPr="00706051">
              <w:rPr>
                <w:rFonts w:asciiTheme="minorHAnsi" w:hAnsiTheme="minorHAnsi" w:cstheme="minorHAnsi"/>
                <w:b/>
                <w:bCs/>
                <w:sz w:val="20"/>
                <w:szCs w:val="20"/>
              </w:rPr>
              <w:t>o</w:t>
            </w:r>
            <w:r w:rsidRPr="00706051">
              <w:rPr>
                <w:rFonts w:asciiTheme="minorHAnsi" w:hAnsiTheme="minorHAnsi" w:cstheme="minorHAnsi"/>
                <w:b/>
                <w:bCs/>
                <w:sz w:val="20"/>
                <w:szCs w:val="20"/>
              </w:rPr>
              <w:t>utcomes</w:t>
            </w:r>
          </w:p>
          <w:p w14:paraId="2D88DEE6" w14:textId="6FE66BDE" w:rsidR="45029F41" w:rsidRPr="00706051" w:rsidRDefault="45029F41" w:rsidP="1A0859BD">
            <w:pPr>
              <w:rPr>
                <w:rFonts w:asciiTheme="minorHAnsi" w:hAnsiTheme="minorHAnsi" w:cstheme="minorHAnsi"/>
                <w:sz w:val="20"/>
                <w:szCs w:val="20"/>
              </w:rPr>
            </w:pPr>
            <w:r w:rsidRPr="00706051">
              <w:rPr>
                <w:rFonts w:asciiTheme="minorHAnsi" w:hAnsiTheme="minorHAnsi" w:cstheme="minorHAnsi"/>
                <w:sz w:val="20"/>
                <w:szCs w:val="20"/>
              </w:rPr>
              <w:t>While full outcomes are premature, early signs of progress include:</w:t>
            </w:r>
          </w:p>
          <w:p w14:paraId="09B12EA1" w14:textId="46AFB85C" w:rsidR="45029F41" w:rsidRPr="00706051" w:rsidRDefault="45029F41" w:rsidP="00B347EC">
            <w:pPr>
              <w:pStyle w:val="ListParagraph"/>
              <w:numPr>
                <w:ilvl w:val="0"/>
                <w:numId w:val="48"/>
              </w:numPr>
              <w:rPr>
                <w:rFonts w:cstheme="minorHAnsi"/>
                <w:sz w:val="20"/>
                <w:szCs w:val="20"/>
              </w:rPr>
            </w:pPr>
            <w:r w:rsidRPr="00706051">
              <w:rPr>
                <w:rFonts w:cstheme="minorHAnsi"/>
                <w:sz w:val="20"/>
                <w:szCs w:val="20"/>
              </w:rPr>
              <w:t>Increased awareness of project objectives among key stakeholders in Luanda and Namibe.</w:t>
            </w:r>
          </w:p>
          <w:p w14:paraId="7FF6DF1A" w14:textId="1385EBE7" w:rsidR="45029F41" w:rsidRPr="00706051" w:rsidRDefault="45029F41" w:rsidP="00B347EC">
            <w:pPr>
              <w:pStyle w:val="ListParagraph"/>
              <w:numPr>
                <w:ilvl w:val="0"/>
                <w:numId w:val="48"/>
              </w:numPr>
              <w:rPr>
                <w:rFonts w:cstheme="minorHAnsi"/>
                <w:sz w:val="20"/>
                <w:szCs w:val="20"/>
              </w:rPr>
            </w:pPr>
            <w:r w:rsidRPr="00706051">
              <w:rPr>
                <w:rFonts w:cstheme="minorHAnsi"/>
                <w:sz w:val="20"/>
                <w:szCs w:val="20"/>
              </w:rPr>
              <w:t>Receptivity of park-level co-management actors to serve as bridges to community-level actors.</w:t>
            </w:r>
          </w:p>
          <w:p w14:paraId="4A3FE118" w14:textId="54420FC4" w:rsidR="45029F41" w:rsidRPr="00706051" w:rsidRDefault="45029F41" w:rsidP="00B347EC">
            <w:pPr>
              <w:pStyle w:val="ListParagraph"/>
              <w:numPr>
                <w:ilvl w:val="0"/>
                <w:numId w:val="48"/>
              </w:numPr>
              <w:rPr>
                <w:rFonts w:cstheme="minorHAnsi"/>
                <w:sz w:val="20"/>
                <w:szCs w:val="20"/>
              </w:rPr>
            </w:pPr>
            <w:r w:rsidRPr="00706051">
              <w:rPr>
                <w:rFonts w:cstheme="minorHAnsi"/>
                <w:sz w:val="20"/>
                <w:szCs w:val="20"/>
              </w:rPr>
              <w:t>Initial buy-in from select</w:t>
            </w:r>
            <w:r w:rsidR="008A38C0" w:rsidRPr="00706051">
              <w:rPr>
                <w:rFonts w:cstheme="minorHAnsi"/>
                <w:sz w:val="20"/>
                <w:szCs w:val="20"/>
              </w:rPr>
              <w:t>ed</w:t>
            </w:r>
            <w:r w:rsidRPr="00706051">
              <w:rPr>
                <w:rFonts w:cstheme="minorHAnsi"/>
                <w:sz w:val="20"/>
                <w:szCs w:val="20"/>
              </w:rPr>
              <w:t xml:space="preserve"> community representatives, including traditional chiefs and women’s groups, following the first rounds of stakeholder consultation in Namibe Province.</w:t>
            </w:r>
          </w:p>
          <w:p w14:paraId="4703A4C9" w14:textId="7ED3AD39" w:rsidR="45029F41" w:rsidRPr="00706051" w:rsidRDefault="45029F41" w:rsidP="00B347EC">
            <w:pPr>
              <w:pStyle w:val="ListParagraph"/>
              <w:numPr>
                <w:ilvl w:val="0"/>
                <w:numId w:val="48"/>
              </w:numPr>
              <w:rPr>
                <w:rFonts w:cstheme="minorHAnsi"/>
                <w:sz w:val="20"/>
                <w:szCs w:val="20"/>
              </w:rPr>
            </w:pPr>
            <w:r w:rsidRPr="00706051">
              <w:rPr>
                <w:rFonts w:cstheme="minorHAnsi"/>
                <w:sz w:val="20"/>
                <w:szCs w:val="20"/>
              </w:rPr>
              <w:t>Operational introduction of safeguards tools like the AGM, establishing channels for community input and dispute resolution.</w:t>
            </w:r>
          </w:p>
          <w:p w14:paraId="09EB34FF" w14:textId="2D1FE3B4" w:rsidR="1A0859BD" w:rsidRPr="00706051" w:rsidRDefault="1A0859BD" w:rsidP="1A0859BD">
            <w:pPr>
              <w:rPr>
                <w:rFonts w:asciiTheme="minorHAnsi" w:hAnsiTheme="minorHAnsi" w:cstheme="minorHAnsi"/>
                <w:sz w:val="20"/>
                <w:szCs w:val="20"/>
              </w:rPr>
            </w:pPr>
          </w:p>
          <w:p w14:paraId="48DDEB1F" w14:textId="62485797" w:rsidR="45029F41" w:rsidRPr="00706051" w:rsidRDefault="00F62D22" w:rsidP="1A0859BD">
            <w:pPr>
              <w:rPr>
                <w:rFonts w:asciiTheme="minorHAnsi" w:hAnsiTheme="minorHAnsi" w:cstheme="minorHAnsi"/>
                <w:sz w:val="20"/>
                <w:szCs w:val="20"/>
              </w:rPr>
            </w:pPr>
            <w:r w:rsidRPr="00706051">
              <w:rPr>
                <w:rFonts w:asciiTheme="minorHAnsi" w:hAnsiTheme="minorHAnsi" w:cstheme="minorHAnsi"/>
                <w:sz w:val="20"/>
                <w:szCs w:val="20"/>
              </w:rPr>
              <w:t xml:space="preserve">FY </w:t>
            </w:r>
            <w:r w:rsidR="58E03AA0" w:rsidRPr="00706051">
              <w:rPr>
                <w:rFonts w:asciiTheme="minorHAnsi" w:hAnsiTheme="minorHAnsi" w:cstheme="minorHAnsi"/>
                <w:sz w:val="20"/>
                <w:szCs w:val="20"/>
              </w:rPr>
              <w:t xml:space="preserve">25 is an early phase which is crucial for building the foundation of trust and inclusion envisioned in the SEP. As implementation deepens, continuous learning and adaptation will be necessary, especially in integrating lessons into the project's monitoring, knowledge management, and grievance redress processes </w:t>
            </w:r>
            <w:r w:rsidR="45029F41" w:rsidRPr="00706051">
              <w:rPr>
                <w:rFonts w:asciiTheme="minorHAnsi" w:hAnsiTheme="minorHAnsi" w:cstheme="minorHAnsi"/>
                <w:sz w:val="20"/>
                <w:szCs w:val="20"/>
              </w:rPr>
              <w:t>hase is</w:t>
            </w:r>
          </w:p>
          <w:p w14:paraId="4B588846" w14:textId="4098AB7D" w:rsidR="00F75255" w:rsidRPr="00706051" w:rsidRDefault="00F75255" w:rsidP="004D54D9">
            <w:pPr>
              <w:rPr>
                <w:rFonts w:asciiTheme="minorHAnsi" w:hAnsiTheme="minorHAnsi" w:cstheme="minorHAnsi"/>
                <w:b/>
                <w:sz w:val="20"/>
                <w:szCs w:val="20"/>
              </w:rPr>
            </w:pPr>
          </w:p>
        </w:tc>
      </w:tr>
    </w:tbl>
    <w:p w14:paraId="6EF422A9" w14:textId="77777777" w:rsidR="00E078B5" w:rsidRPr="00706051" w:rsidRDefault="00E078B5" w:rsidP="004D54D9">
      <w:pPr>
        <w:rPr>
          <w:rFonts w:asciiTheme="minorHAnsi" w:hAnsiTheme="minorHAnsi" w:cstheme="minorHAnsi"/>
          <w:b/>
          <w:sz w:val="20"/>
          <w:szCs w:val="20"/>
        </w:rPr>
      </w:pPr>
    </w:p>
    <w:p w14:paraId="11A2FF56" w14:textId="465167BF" w:rsidR="00F75255" w:rsidRPr="00706051" w:rsidRDefault="00F75255" w:rsidP="007262C1">
      <w:pPr>
        <w:pStyle w:val="Heading2"/>
        <w:spacing w:before="0" w:after="120"/>
        <w:rPr>
          <w:rFonts w:asciiTheme="minorHAnsi" w:hAnsiTheme="minorHAnsi" w:cstheme="minorHAnsi"/>
          <w:b/>
          <w:color w:val="auto"/>
          <w:sz w:val="20"/>
          <w:szCs w:val="20"/>
        </w:rPr>
      </w:pPr>
      <w:r w:rsidRPr="00706051">
        <w:rPr>
          <w:rFonts w:asciiTheme="minorHAnsi" w:hAnsiTheme="minorHAnsi" w:cstheme="minorHAnsi"/>
          <w:b/>
          <w:color w:val="auto"/>
          <w:sz w:val="20"/>
          <w:szCs w:val="20"/>
        </w:rPr>
        <w:t xml:space="preserve">c. </w:t>
      </w:r>
      <w:r w:rsidR="00E363AE" w:rsidRPr="00706051">
        <w:rPr>
          <w:rFonts w:asciiTheme="minorHAnsi" w:hAnsiTheme="minorHAnsi" w:cstheme="minorHAnsi"/>
          <w:b/>
          <w:color w:val="auto"/>
          <w:sz w:val="20"/>
          <w:szCs w:val="20"/>
        </w:rPr>
        <w:t>I</w:t>
      </w:r>
      <w:r w:rsidRPr="00706051">
        <w:rPr>
          <w:rFonts w:asciiTheme="minorHAnsi" w:hAnsiTheme="minorHAnsi" w:cstheme="minorHAnsi"/>
          <w:b/>
          <w:color w:val="auto"/>
          <w:sz w:val="20"/>
          <w:szCs w:val="20"/>
        </w:rPr>
        <w:t>nformation on the progress towards achieving gender sensitive measures</w:t>
      </w:r>
      <w:r w:rsidR="00E650C3" w:rsidRPr="00706051">
        <w:rPr>
          <w:rFonts w:asciiTheme="minorHAnsi" w:hAnsiTheme="minorHAnsi" w:cstheme="minorHAnsi"/>
          <w:b/>
          <w:color w:val="auto"/>
          <w:sz w:val="20"/>
          <w:szCs w:val="20"/>
        </w:rPr>
        <w:t>/targets</w:t>
      </w:r>
      <w:r w:rsidRPr="00706051">
        <w:rPr>
          <w:rFonts w:asciiTheme="minorHAnsi" w:hAnsiTheme="minorHAnsi" w:cstheme="minorHAnsi"/>
          <w:b/>
          <w:color w:val="auto"/>
          <w:sz w:val="20"/>
          <w:szCs w:val="20"/>
        </w:rPr>
        <w:t xml:space="preserve"> </w:t>
      </w:r>
      <w:r w:rsidR="001A6EDD" w:rsidRPr="00706051">
        <w:rPr>
          <w:rFonts w:asciiTheme="minorHAnsi" w:hAnsiTheme="minorHAnsi" w:cstheme="minorHAnsi"/>
          <w:b/>
          <w:color w:val="auto"/>
          <w:sz w:val="20"/>
          <w:szCs w:val="20"/>
        </w:rPr>
        <w:t>and any intermediate gender result areas as documented at CEO Endorsement/Approval including gender-sensitive indicators contained in the project results framework or gender action plan</w:t>
      </w:r>
    </w:p>
    <w:p w14:paraId="6C0F7EC2" w14:textId="0680C5C7" w:rsidR="00F75255" w:rsidRPr="00706051" w:rsidRDefault="19F86F5B">
      <w:pPr>
        <w:pStyle w:val="Heading2"/>
        <w:spacing w:before="0" w:after="120"/>
        <w:rPr>
          <w:rFonts w:asciiTheme="minorHAnsi" w:eastAsia="Times New Roman" w:hAnsiTheme="minorHAnsi" w:cstheme="minorHAnsi"/>
          <w:b/>
          <w:bCs/>
          <w:color w:val="auto"/>
          <w:sz w:val="20"/>
          <w:szCs w:val="20"/>
        </w:rPr>
      </w:pPr>
      <w:r w:rsidRPr="00706051">
        <w:rPr>
          <w:rFonts w:asciiTheme="minorHAnsi" w:hAnsiTheme="minorHAnsi" w:cstheme="minorHAnsi"/>
          <w:b/>
          <w:bCs/>
          <w:color w:val="auto"/>
          <w:sz w:val="20"/>
          <w:szCs w:val="20"/>
        </w:rPr>
        <w:t>Progress towards ac</w:t>
      </w:r>
      <w:r w:rsidRPr="00706051">
        <w:rPr>
          <w:rFonts w:asciiTheme="minorHAnsi" w:eastAsia="Times New Roman" w:hAnsiTheme="minorHAnsi" w:cstheme="minorHAnsi"/>
          <w:b/>
          <w:bCs/>
          <w:color w:val="auto"/>
          <w:sz w:val="20"/>
          <w:szCs w:val="20"/>
        </w:rPr>
        <w:t>hieving gender-sensitive measures and intermediate results</w:t>
      </w:r>
    </w:p>
    <w:p w14:paraId="38D05D72" w14:textId="62761C82" w:rsidR="00F75255" w:rsidRPr="00706051" w:rsidRDefault="19F86F5B">
      <w:pPr>
        <w:pStyle w:val="Heading2"/>
        <w:spacing w:before="0" w:after="120"/>
        <w:rPr>
          <w:rFonts w:asciiTheme="minorHAnsi" w:eastAsia="Times New Roman" w:hAnsiTheme="minorHAnsi" w:cstheme="minorHAnsi"/>
          <w:b/>
          <w:bCs/>
          <w:sz w:val="20"/>
          <w:szCs w:val="20"/>
        </w:rPr>
      </w:pPr>
      <w:r w:rsidRPr="00706051">
        <w:rPr>
          <w:rFonts w:asciiTheme="minorHAnsi" w:eastAsia="Times New Roman" w:hAnsiTheme="minorHAnsi" w:cstheme="minorHAnsi"/>
          <w:b/>
          <w:bCs/>
          <w:color w:val="auto"/>
          <w:sz w:val="20"/>
          <w:szCs w:val="20"/>
        </w:rPr>
        <w:t>Were all activities anticipated by the Gender Mainstreaming Plan (GMP) implemented?</w:t>
      </w:r>
    </w:p>
    <w:p w14:paraId="724A8B94" w14:textId="401DC304" w:rsidR="00F75255" w:rsidRPr="00706051" w:rsidRDefault="19F86F5B">
      <w:pPr>
        <w:pStyle w:val="Heading2"/>
        <w:spacing w:before="0" w:after="120"/>
        <w:rPr>
          <w:rFonts w:asciiTheme="minorHAnsi" w:eastAsia="Times New Roman" w:hAnsiTheme="minorHAnsi" w:cstheme="minorHAnsi"/>
          <w:sz w:val="20"/>
          <w:szCs w:val="20"/>
        </w:rPr>
      </w:pPr>
      <w:r w:rsidRPr="00706051">
        <w:rPr>
          <w:rFonts w:asciiTheme="minorHAnsi" w:eastAsia="Times New Roman" w:hAnsiTheme="minorHAnsi" w:cstheme="minorHAnsi"/>
          <w:color w:val="auto"/>
          <w:sz w:val="20"/>
          <w:szCs w:val="20"/>
        </w:rPr>
        <w:t>No</w:t>
      </w:r>
      <w:r w:rsidR="00E9222E" w:rsidRPr="00706051">
        <w:rPr>
          <w:rFonts w:asciiTheme="minorHAnsi" w:eastAsia="Times New Roman" w:hAnsiTheme="minorHAnsi" w:cstheme="minorHAnsi"/>
          <w:color w:val="auto"/>
          <w:sz w:val="20"/>
          <w:szCs w:val="20"/>
        </w:rPr>
        <w:t>, i</w:t>
      </w:r>
      <w:r w:rsidRPr="00706051">
        <w:rPr>
          <w:rFonts w:asciiTheme="minorHAnsi" w:eastAsia="Times New Roman" w:hAnsiTheme="minorHAnsi" w:cstheme="minorHAnsi"/>
          <w:color w:val="auto"/>
          <w:sz w:val="20"/>
          <w:szCs w:val="20"/>
        </w:rPr>
        <w:t>mplementation is still in early stages.</w:t>
      </w:r>
    </w:p>
    <w:p w14:paraId="0F8DDAA8" w14:textId="1B458C69" w:rsidR="00F75255" w:rsidRPr="00706051" w:rsidRDefault="00F75255" w:rsidP="00EB2FAB">
      <w:pPr>
        <w:spacing w:after="120"/>
        <w:rPr>
          <w:rFonts w:asciiTheme="minorHAnsi" w:hAnsiTheme="minorHAnsi" w:cstheme="minorHAnsi"/>
          <w:sz w:val="20"/>
          <w:szCs w:val="20"/>
        </w:rPr>
      </w:pPr>
    </w:p>
    <w:p w14:paraId="32A7F1B2" w14:textId="50CF5947" w:rsidR="00F75255" w:rsidRPr="00706051" w:rsidRDefault="19F86F5B">
      <w:pPr>
        <w:pStyle w:val="Heading2"/>
        <w:spacing w:before="0" w:after="120"/>
        <w:rPr>
          <w:rFonts w:asciiTheme="minorHAnsi" w:eastAsia="Times New Roman" w:hAnsiTheme="minorHAnsi" w:cstheme="minorHAnsi"/>
          <w:sz w:val="20"/>
          <w:szCs w:val="20"/>
        </w:rPr>
      </w:pPr>
      <w:r w:rsidRPr="00706051">
        <w:rPr>
          <w:rFonts w:asciiTheme="minorHAnsi" w:eastAsia="Times New Roman" w:hAnsiTheme="minorHAnsi" w:cstheme="minorHAnsi"/>
          <w:color w:val="auto"/>
          <w:sz w:val="20"/>
          <w:szCs w:val="20"/>
        </w:rPr>
        <w:t xml:space="preserve">The project officially started </w:t>
      </w:r>
      <w:r w:rsidR="09519008" w:rsidRPr="00706051">
        <w:rPr>
          <w:rFonts w:asciiTheme="minorHAnsi" w:eastAsia="Times New Roman" w:hAnsiTheme="minorHAnsi" w:cstheme="minorHAnsi"/>
          <w:color w:val="auto"/>
          <w:sz w:val="20"/>
          <w:szCs w:val="20"/>
        </w:rPr>
        <w:t xml:space="preserve"> in the</w:t>
      </w:r>
      <w:r w:rsidR="00E9222E" w:rsidRPr="00706051">
        <w:rPr>
          <w:rFonts w:asciiTheme="minorHAnsi" w:eastAsia="Times New Roman" w:hAnsiTheme="minorHAnsi" w:cstheme="minorHAnsi"/>
          <w:color w:val="auto"/>
          <w:sz w:val="20"/>
          <w:szCs w:val="20"/>
        </w:rPr>
        <w:t xml:space="preserve"> </w:t>
      </w:r>
      <w:r w:rsidR="09519008" w:rsidRPr="00706051">
        <w:rPr>
          <w:rFonts w:asciiTheme="minorHAnsi" w:eastAsia="Times New Roman" w:hAnsiTheme="minorHAnsi" w:cstheme="minorHAnsi"/>
          <w:color w:val="auto"/>
          <w:sz w:val="20"/>
          <w:szCs w:val="20"/>
        </w:rPr>
        <w:t>FY25</w:t>
      </w:r>
      <w:r w:rsidR="00E9222E" w:rsidRPr="00706051">
        <w:rPr>
          <w:rFonts w:asciiTheme="minorHAnsi" w:eastAsia="Times New Roman" w:hAnsiTheme="minorHAnsi" w:cstheme="minorHAnsi"/>
          <w:color w:val="auto"/>
          <w:sz w:val="20"/>
          <w:szCs w:val="20"/>
        </w:rPr>
        <w:t xml:space="preserve"> Q3</w:t>
      </w:r>
      <w:r w:rsidRPr="00706051">
        <w:rPr>
          <w:rFonts w:asciiTheme="minorHAnsi" w:eastAsia="Times New Roman" w:hAnsiTheme="minorHAnsi" w:cstheme="minorHAnsi"/>
          <w:color w:val="auto"/>
          <w:sz w:val="20"/>
          <w:szCs w:val="20"/>
        </w:rPr>
        <w:t>, and while not all activities outlined in the GMP have been implemented yet, significant groundwork has been laid. Initial actions have included:</w:t>
      </w:r>
    </w:p>
    <w:p w14:paraId="03D540D4" w14:textId="503B745A" w:rsidR="00F75255" w:rsidRPr="00706051" w:rsidRDefault="19F86F5B" w:rsidP="00EB2FAB">
      <w:pPr>
        <w:pStyle w:val="NoSpacing"/>
        <w:numPr>
          <w:ilvl w:val="0"/>
          <w:numId w:val="41"/>
        </w:numPr>
        <w:rPr>
          <w:rFonts w:cstheme="minorHAnsi"/>
          <w:sz w:val="20"/>
          <w:szCs w:val="20"/>
        </w:rPr>
      </w:pPr>
      <w:r w:rsidRPr="00706051">
        <w:rPr>
          <w:rFonts w:cstheme="minorHAnsi"/>
          <w:sz w:val="20"/>
          <w:szCs w:val="20"/>
        </w:rPr>
        <w:t xml:space="preserve">Socialization of the GMP among implementing partners (CI Angola, INBAC, African Parks, </w:t>
      </w:r>
      <w:r w:rsidR="5E26B7E0" w:rsidRPr="00706051">
        <w:rPr>
          <w:rFonts w:cstheme="minorHAnsi"/>
          <w:sz w:val="20"/>
          <w:szCs w:val="20"/>
        </w:rPr>
        <w:t>ICCF</w:t>
      </w:r>
      <w:r w:rsidRPr="00706051">
        <w:rPr>
          <w:rFonts w:cstheme="minorHAnsi"/>
          <w:sz w:val="20"/>
          <w:szCs w:val="20"/>
        </w:rPr>
        <w:t>).</w:t>
      </w:r>
    </w:p>
    <w:p w14:paraId="36278874" w14:textId="40199C75" w:rsidR="008D6427" w:rsidRPr="00706051" w:rsidRDefault="19F86F5B" w:rsidP="00B347EC">
      <w:pPr>
        <w:pStyle w:val="NoSpacing"/>
        <w:numPr>
          <w:ilvl w:val="0"/>
          <w:numId w:val="41"/>
        </w:numPr>
        <w:rPr>
          <w:rFonts w:cstheme="minorHAnsi"/>
          <w:sz w:val="20"/>
          <w:szCs w:val="20"/>
        </w:rPr>
      </w:pPr>
      <w:r w:rsidRPr="00706051">
        <w:rPr>
          <w:rFonts w:cstheme="minorHAnsi"/>
          <w:sz w:val="20"/>
          <w:szCs w:val="20"/>
        </w:rPr>
        <w:t>Initial integration of gender-responsive language in mission plans, ToRs, and stakeholder communication.</w:t>
      </w:r>
    </w:p>
    <w:p w14:paraId="60F62B63" w14:textId="532E480A" w:rsidR="00F75255" w:rsidRPr="00706051" w:rsidRDefault="19F86F5B" w:rsidP="00EB2FAB">
      <w:pPr>
        <w:pStyle w:val="NoSpacing"/>
        <w:numPr>
          <w:ilvl w:val="0"/>
          <w:numId w:val="41"/>
        </w:numPr>
        <w:rPr>
          <w:rFonts w:cstheme="minorHAnsi"/>
          <w:sz w:val="20"/>
          <w:szCs w:val="20"/>
        </w:rPr>
      </w:pPr>
      <w:r w:rsidRPr="00706051">
        <w:rPr>
          <w:rFonts w:cstheme="minorHAnsi"/>
          <w:sz w:val="20"/>
          <w:szCs w:val="20"/>
        </w:rPr>
        <w:t>Awareness raising during the AGM dissemination, which included introductory elements on gender-sensitive grievance handling.</w:t>
      </w:r>
    </w:p>
    <w:p w14:paraId="19FB188C" w14:textId="1D933493" w:rsidR="00F75255" w:rsidRPr="00706051" w:rsidRDefault="19F86F5B" w:rsidP="00EB2FAB">
      <w:pPr>
        <w:pStyle w:val="NoSpacing"/>
        <w:numPr>
          <w:ilvl w:val="0"/>
          <w:numId w:val="41"/>
        </w:numPr>
        <w:rPr>
          <w:rFonts w:cstheme="minorHAnsi"/>
          <w:sz w:val="20"/>
          <w:szCs w:val="20"/>
        </w:rPr>
      </w:pPr>
      <w:r w:rsidRPr="00706051">
        <w:rPr>
          <w:rFonts w:cstheme="minorHAnsi"/>
          <w:sz w:val="20"/>
          <w:szCs w:val="20"/>
        </w:rPr>
        <w:t>Identification of focal points for gender-responsive engagement at national and park levels.</w:t>
      </w:r>
    </w:p>
    <w:p w14:paraId="0391D44D" w14:textId="60C44B81" w:rsidR="00F75255" w:rsidRPr="00706051" w:rsidRDefault="19F86F5B">
      <w:pPr>
        <w:pStyle w:val="Heading2"/>
        <w:spacing w:before="0" w:after="120"/>
        <w:rPr>
          <w:rFonts w:asciiTheme="minorHAnsi" w:eastAsia="Times New Roman" w:hAnsiTheme="minorHAnsi" w:cstheme="minorHAnsi"/>
          <w:sz w:val="20"/>
          <w:szCs w:val="20"/>
        </w:rPr>
      </w:pPr>
      <w:r w:rsidRPr="00706051">
        <w:rPr>
          <w:rFonts w:asciiTheme="minorHAnsi" w:eastAsia="Times New Roman" w:hAnsiTheme="minorHAnsi" w:cstheme="minorHAnsi"/>
          <w:color w:val="auto"/>
          <w:sz w:val="20"/>
          <w:szCs w:val="20"/>
        </w:rPr>
        <w:t>Importantly, the training and rollout of tools such as the Gender Balance Tree, Empowerment Leadership Mapping, and Challenge Action Tree (as detailed in the GMP</w:t>
      </w:r>
      <w:r w:rsidR="73CB0D6E" w:rsidRPr="00706051">
        <w:rPr>
          <w:rFonts w:asciiTheme="minorHAnsi" w:eastAsia="Times New Roman" w:hAnsiTheme="minorHAnsi" w:cstheme="minorHAnsi"/>
          <w:color w:val="auto"/>
          <w:sz w:val="20"/>
          <w:szCs w:val="20"/>
        </w:rPr>
        <w:t xml:space="preserve"> and as part of the rollingout of the G</w:t>
      </w:r>
      <w:r w:rsidR="003B18CA" w:rsidRPr="00706051">
        <w:rPr>
          <w:rFonts w:asciiTheme="minorHAnsi" w:eastAsia="Times New Roman" w:hAnsiTheme="minorHAnsi" w:cstheme="minorHAnsi"/>
          <w:color w:val="auto"/>
          <w:sz w:val="20"/>
          <w:szCs w:val="20"/>
        </w:rPr>
        <w:t xml:space="preserve">ender </w:t>
      </w:r>
      <w:r w:rsidR="73CB0D6E" w:rsidRPr="00706051">
        <w:rPr>
          <w:rFonts w:asciiTheme="minorHAnsi" w:eastAsia="Times New Roman" w:hAnsiTheme="minorHAnsi" w:cstheme="minorHAnsi"/>
          <w:color w:val="auto"/>
          <w:sz w:val="20"/>
          <w:szCs w:val="20"/>
        </w:rPr>
        <w:t>A</w:t>
      </w:r>
      <w:r w:rsidR="003B18CA" w:rsidRPr="00706051">
        <w:rPr>
          <w:rFonts w:asciiTheme="minorHAnsi" w:eastAsia="Times New Roman" w:hAnsiTheme="minorHAnsi" w:cstheme="minorHAnsi"/>
          <w:color w:val="auto"/>
          <w:sz w:val="20"/>
          <w:szCs w:val="20"/>
        </w:rPr>
        <w:t xml:space="preserve">ction and </w:t>
      </w:r>
      <w:r w:rsidR="73CB0D6E" w:rsidRPr="00706051">
        <w:rPr>
          <w:rFonts w:asciiTheme="minorHAnsi" w:eastAsia="Times New Roman" w:hAnsiTheme="minorHAnsi" w:cstheme="minorHAnsi"/>
          <w:color w:val="auto"/>
          <w:sz w:val="20"/>
          <w:szCs w:val="20"/>
        </w:rPr>
        <w:t>L</w:t>
      </w:r>
      <w:r w:rsidR="003B18CA" w:rsidRPr="00706051">
        <w:rPr>
          <w:rFonts w:asciiTheme="minorHAnsi" w:eastAsia="Times New Roman" w:hAnsiTheme="minorHAnsi" w:cstheme="minorHAnsi"/>
          <w:color w:val="auto"/>
          <w:sz w:val="20"/>
          <w:szCs w:val="20"/>
        </w:rPr>
        <w:t xml:space="preserve">earning </w:t>
      </w:r>
      <w:r w:rsidR="73CB0D6E" w:rsidRPr="00706051">
        <w:rPr>
          <w:rFonts w:asciiTheme="minorHAnsi" w:eastAsia="Times New Roman" w:hAnsiTheme="minorHAnsi" w:cstheme="minorHAnsi"/>
          <w:color w:val="auto"/>
          <w:sz w:val="20"/>
          <w:szCs w:val="20"/>
        </w:rPr>
        <w:t>S</w:t>
      </w:r>
      <w:r w:rsidR="003B18CA" w:rsidRPr="00706051">
        <w:rPr>
          <w:rFonts w:asciiTheme="minorHAnsi" w:eastAsia="Times New Roman" w:hAnsiTheme="minorHAnsi" w:cstheme="minorHAnsi"/>
          <w:color w:val="auto"/>
          <w:sz w:val="20"/>
          <w:szCs w:val="20"/>
        </w:rPr>
        <w:t>ystem - GALS</w:t>
      </w:r>
      <w:r w:rsidRPr="00706051">
        <w:rPr>
          <w:rFonts w:asciiTheme="minorHAnsi" w:eastAsia="Times New Roman" w:hAnsiTheme="minorHAnsi" w:cstheme="minorHAnsi"/>
          <w:color w:val="auto"/>
          <w:sz w:val="20"/>
          <w:szCs w:val="20"/>
        </w:rPr>
        <w:t xml:space="preserve">) </w:t>
      </w:r>
      <w:r w:rsidR="604D7849" w:rsidRPr="00706051">
        <w:rPr>
          <w:rFonts w:asciiTheme="minorHAnsi" w:eastAsia="Times New Roman" w:hAnsiTheme="minorHAnsi" w:cstheme="minorHAnsi"/>
          <w:color w:val="auto"/>
          <w:sz w:val="20"/>
          <w:szCs w:val="20"/>
        </w:rPr>
        <w:t xml:space="preserve"> started in the last quarter of FY25 and </w:t>
      </w:r>
      <w:r w:rsidRPr="00706051">
        <w:rPr>
          <w:rFonts w:asciiTheme="minorHAnsi" w:eastAsia="Times New Roman" w:hAnsiTheme="minorHAnsi" w:cstheme="minorHAnsi"/>
          <w:color w:val="auto"/>
          <w:sz w:val="20"/>
          <w:szCs w:val="20"/>
        </w:rPr>
        <w:t>are planned for the next quarter in Iona and Luengue Luiana.</w:t>
      </w:r>
    </w:p>
    <w:p w14:paraId="796AA925" w14:textId="3015CE64" w:rsidR="00F75255" w:rsidRPr="00706051" w:rsidRDefault="00F75255" w:rsidP="00EB2FAB">
      <w:pPr>
        <w:spacing w:after="120"/>
        <w:rPr>
          <w:rFonts w:asciiTheme="minorHAnsi" w:hAnsiTheme="minorHAnsi" w:cstheme="minorHAnsi"/>
          <w:sz w:val="20"/>
          <w:szCs w:val="20"/>
        </w:rPr>
      </w:pPr>
    </w:p>
    <w:p w14:paraId="0217C37E" w14:textId="038DCE59" w:rsidR="00F75255" w:rsidRPr="00706051" w:rsidRDefault="19F86F5B">
      <w:pPr>
        <w:pStyle w:val="Heading2"/>
        <w:spacing w:before="0" w:after="120"/>
        <w:rPr>
          <w:rFonts w:asciiTheme="minorHAnsi" w:eastAsia="Times New Roman" w:hAnsiTheme="minorHAnsi" w:cstheme="minorHAnsi"/>
          <w:b/>
          <w:bCs/>
          <w:sz w:val="20"/>
          <w:szCs w:val="20"/>
        </w:rPr>
      </w:pPr>
      <w:r w:rsidRPr="00706051">
        <w:rPr>
          <w:rFonts w:asciiTheme="minorHAnsi" w:eastAsia="Times New Roman" w:hAnsiTheme="minorHAnsi" w:cstheme="minorHAnsi"/>
          <w:b/>
          <w:bCs/>
          <w:color w:val="auto"/>
          <w:sz w:val="20"/>
          <w:szCs w:val="20"/>
        </w:rPr>
        <w:lastRenderedPageBreak/>
        <w:t>Did the project face any challenges in implementing the GMP as initially proposed?</w:t>
      </w:r>
    </w:p>
    <w:p w14:paraId="4BAF5278" w14:textId="1A07FFD9" w:rsidR="00F75255" w:rsidRPr="00706051" w:rsidRDefault="19F86F5B" w:rsidP="00EB2FAB">
      <w:pPr>
        <w:pStyle w:val="NoSpacing"/>
        <w:rPr>
          <w:rFonts w:cstheme="minorHAnsi"/>
          <w:sz w:val="20"/>
          <w:szCs w:val="20"/>
        </w:rPr>
      </w:pPr>
      <w:r w:rsidRPr="00706051">
        <w:rPr>
          <w:rFonts w:cstheme="minorHAnsi"/>
          <w:sz w:val="20"/>
          <w:szCs w:val="20"/>
        </w:rPr>
        <w:t>Yes</w:t>
      </w:r>
      <w:r w:rsidR="00431583" w:rsidRPr="00706051">
        <w:rPr>
          <w:rFonts w:cstheme="minorHAnsi"/>
          <w:sz w:val="20"/>
          <w:szCs w:val="20"/>
        </w:rPr>
        <w:t>,</w:t>
      </w:r>
      <w:r w:rsidRPr="00706051">
        <w:rPr>
          <w:rFonts w:cstheme="minorHAnsi"/>
          <w:sz w:val="20"/>
          <w:szCs w:val="20"/>
        </w:rPr>
        <w:t xml:space="preserve"> several contextual and logistical challenges were encountered:</w:t>
      </w:r>
    </w:p>
    <w:p w14:paraId="4FBB629C" w14:textId="5E66FAE4" w:rsidR="00F75255" w:rsidRPr="00706051" w:rsidRDefault="19F86F5B" w:rsidP="00EB2FAB">
      <w:pPr>
        <w:pStyle w:val="NoSpacing"/>
        <w:numPr>
          <w:ilvl w:val="0"/>
          <w:numId w:val="42"/>
        </w:numPr>
        <w:rPr>
          <w:rFonts w:cstheme="minorHAnsi"/>
          <w:sz w:val="20"/>
          <w:szCs w:val="20"/>
        </w:rPr>
      </w:pPr>
      <w:r w:rsidRPr="00706051">
        <w:rPr>
          <w:rFonts w:cstheme="minorHAnsi"/>
          <w:sz w:val="20"/>
          <w:szCs w:val="20"/>
        </w:rPr>
        <w:t xml:space="preserve">Remote </w:t>
      </w:r>
      <w:r w:rsidR="2694A23E" w:rsidRPr="00706051">
        <w:rPr>
          <w:rFonts w:cstheme="minorHAnsi"/>
          <w:sz w:val="20"/>
          <w:szCs w:val="20"/>
        </w:rPr>
        <w:t>g</w:t>
      </w:r>
      <w:r w:rsidRPr="00706051">
        <w:rPr>
          <w:rFonts w:cstheme="minorHAnsi"/>
          <w:sz w:val="20"/>
          <w:szCs w:val="20"/>
        </w:rPr>
        <w:t xml:space="preserve">eographies </w:t>
      </w:r>
      <w:r w:rsidR="003B18CA" w:rsidRPr="00706051">
        <w:rPr>
          <w:rFonts w:cstheme="minorHAnsi"/>
          <w:sz w:val="20"/>
          <w:szCs w:val="20"/>
        </w:rPr>
        <w:t>and</w:t>
      </w:r>
      <w:r w:rsidRPr="00706051">
        <w:rPr>
          <w:rFonts w:cstheme="minorHAnsi"/>
          <w:sz w:val="20"/>
          <w:szCs w:val="20"/>
        </w:rPr>
        <w:t xml:space="preserve"> </w:t>
      </w:r>
      <w:r w:rsidR="5F53A2AE" w:rsidRPr="00706051">
        <w:rPr>
          <w:rFonts w:cstheme="minorHAnsi"/>
          <w:sz w:val="20"/>
          <w:szCs w:val="20"/>
        </w:rPr>
        <w:t>i</w:t>
      </w:r>
      <w:r w:rsidRPr="00706051">
        <w:rPr>
          <w:rFonts w:cstheme="minorHAnsi"/>
          <w:sz w:val="20"/>
          <w:szCs w:val="20"/>
        </w:rPr>
        <w:t xml:space="preserve">nfrastructure: Travel limitations to remote project sites have </w:t>
      </w:r>
      <w:r w:rsidR="30BF1A06" w:rsidRPr="00706051">
        <w:rPr>
          <w:rFonts w:cstheme="minorHAnsi"/>
          <w:sz w:val="20"/>
          <w:szCs w:val="20"/>
        </w:rPr>
        <w:t>impacted access to and Luengue Luiana National Parks</w:t>
      </w:r>
      <w:r w:rsidRPr="00706051">
        <w:rPr>
          <w:rFonts w:cstheme="minorHAnsi"/>
          <w:sz w:val="20"/>
          <w:szCs w:val="20"/>
        </w:rPr>
        <w:t>.</w:t>
      </w:r>
    </w:p>
    <w:p w14:paraId="2F28B10E" w14:textId="3DC0F61F" w:rsidR="00F75255" w:rsidRPr="00706051" w:rsidRDefault="19F86F5B" w:rsidP="00EB2FAB">
      <w:pPr>
        <w:pStyle w:val="NoSpacing"/>
        <w:numPr>
          <w:ilvl w:val="0"/>
          <w:numId w:val="42"/>
        </w:numPr>
        <w:rPr>
          <w:rFonts w:cstheme="minorHAnsi"/>
          <w:sz w:val="20"/>
          <w:szCs w:val="20"/>
        </w:rPr>
      </w:pPr>
      <w:r w:rsidRPr="00706051">
        <w:rPr>
          <w:rFonts w:cstheme="minorHAnsi"/>
          <w:sz w:val="20"/>
          <w:szCs w:val="20"/>
        </w:rPr>
        <w:t xml:space="preserve">Inadequate </w:t>
      </w:r>
      <w:r w:rsidR="6D263495" w:rsidRPr="00706051">
        <w:rPr>
          <w:rFonts w:cstheme="minorHAnsi"/>
          <w:sz w:val="20"/>
          <w:szCs w:val="20"/>
        </w:rPr>
        <w:t>b</w:t>
      </w:r>
      <w:r w:rsidRPr="00706051">
        <w:rPr>
          <w:rFonts w:cstheme="minorHAnsi"/>
          <w:sz w:val="20"/>
          <w:szCs w:val="20"/>
        </w:rPr>
        <w:t xml:space="preserve">aseline </w:t>
      </w:r>
      <w:r w:rsidR="7E19EE0E" w:rsidRPr="00706051">
        <w:rPr>
          <w:rFonts w:cstheme="minorHAnsi"/>
          <w:sz w:val="20"/>
          <w:szCs w:val="20"/>
        </w:rPr>
        <w:t>g</w:t>
      </w:r>
      <w:r w:rsidRPr="00706051">
        <w:rPr>
          <w:rFonts w:cstheme="minorHAnsi"/>
          <w:sz w:val="20"/>
          <w:szCs w:val="20"/>
        </w:rPr>
        <w:t xml:space="preserve">ender </w:t>
      </w:r>
      <w:r w:rsidR="674A5479" w:rsidRPr="00706051">
        <w:rPr>
          <w:rFonts w:cstheme="minorHAnsi"/>
          <w:sz w:val="20"/>
          <w:szCs w:val="20"/>
        </w:rPr>
        <w:t>d</w:t>
      </w:r>
      <w:r w:rsidRPr="00706051">
        <w:rPr>
          <w:rFonts w:cstheme="minorHAnsi"/>
          <w:sz w:val="20"/>
          <w:szCs w:val="20"/>
        </w:rPr>
        <w:t>ata: Although sex-disaggregated data collection is a GMP commitment, comprehensive baseline information is still being gathered.</w:t>
      </w:r>
    </w:p>
    <w:p w14:paraId="0C31A112" w14:textId="6B9CAAFF" w:rsidR="00F75255" w:rsidRPr="00706051" w:rsidRDefault="00F75255" w:rsidP="00706051">
      <w:pPr>
        <w:pStyle w:val="NoSpacing"/>
      </w:pPr>
    </w:p>
    <w:p w14:paraId="7B63183E" w14:textId="335987E2" w:rsidR="00F75255" w:rsidRPr="00706051" w:rsidRDefault="19F86F5B">
      <w:pPr>
        <w:pStyle w:val="Heading2"/>
        <w:spacing w:before="0" w:after="120"/>
        <w:rPr>
          <w:rFonts w:asciiTheme="minorHAnsi" w:eastAsia="Times New Roman" w:hAnsiTheme="minorHAnsi" w:cstheme="minorHAnsi"/>
          <w:b/>
          <w:bCs/>
          <w:sz w:val="20"/>
          <w:szCs w:val="20"/>
        </w:rPr>
      </w:pPr>
      <w:r w:rsidRPr="00706051">
        <w:rPr>
          <w:rFonts w:asciiTheme="minorHAnsi" w:eastAsia="Times New Roman" w:hAnsiTheme="minorHAnsi" w:cstheme="minorHAnsi"/>
          <w:b/>
          <w:bCs/>
          <w:color w:val="auto"/>
          <w:sz w:val="20"/>
          <w:szCs w:val="20"/>
        </w:rPr>
        <w:t>Was adaptive management applied to promote women’s participation and gender-sensitive targets?</w:t>
      </w:r>
    </w:p>
    <w:p w14:paraId="137A47A6" w14:textId="1F45F343" w:rsidR="00F75255" w:rsidRPr="00706051" w:rsidRDefault="19F86F5B">
      <w:pPr>
        <w:pStyle w:val="Heading2"/>
        <w:spacing w:before="0" w:after="120"/>
        <w:rPr>
          <w:rFonts w:asciiTheme="minorHAnsi" w:eastAsia="Times New Roman" w:hAnsiTheme="minorHAnsi" w:cstheme="minorHAnsi"/>
          <w:sz w:val="20"/>
          <w:szCs w:val="20"/>
        </w:rPr>
      </w:pPr>
      <w:r w:rsidRPr="00706051">
        <w:rPr>
          <w:rFonts w:asciiTheme="minorHAnsi" w:eastAsia="Times New Roman" w:hAnsiTheme="minorHAnsi" w:cstheme="minorHAnsi"/>
          <w:color w:val="auto"/>
          <w:sz w:val="20"/>
          <w:szCs w:val="20"/>
        </w:rPr>
        <w:t>Yes</w:t>
      </w:r>
      <w:r w:rsidR="00431583" w:rsidRPr="00706051">
        <w:rPr>
          <w:rFonts w:asciiTheme="minorHAnsi" w:eastAsia="Times New Roman" w:hAnsiTheme="minorHAnsi" w:cstheme="minorHAnsi"/>
          <w:color w:val="auto"/>
          <w:sz w:val="20"/>
          <w:szCs w:val="20"/>
        </w:rPr>
        <w:t xml:space="preserve">, </w:t>
      </w:r>
      <w:r w:rsidRPr="00706051">
        <w:rPr>
          <w:rFonts w:asciiTheme="minorHAnsi" w:eastAsia="Times New Roman" w:hAnsiTheme="minorHAnsi" w:cstheme="minorHAnsi"/>
          <w:color w:val="auto"/>
          <w:sz w:val="20"/>
          <w:szCs w:val="20"/>
        </w:rPr>
        <w:t>Adaptive and context-responsive measures are already being employed</w:t>
      </w:r>
      <w:r w:rsidR="42E933B8" w:rsidRPr="00706051">
        <w:rPr>
          <w:rFonts w:asciiTheme="minorHAnsi" w:eastAsia="Times New Roman" w:hAnsiTheme="minorHAnsi" w:cstheme="minorHAnsi"/>
          <w:color w:val="auto"/>
          <w:sz w:val="20"/>
          <w:szCs w:val="20"/>
        </w:rPr>
        <w:t>, especially in Iona</w:t>
      </w:r>
      <w:r w:rsidRPr="00706051">
        <w:rPr>
          <w:rFonts w:asciiTheme="minorHAnsi" w:eastAsia="Times New Roman" w:hAnsiTheme="minorHAnsi" w:cstheme="minorHAnsi"/>
          <w:color w:val="auto"/>
          <w:sz w:val="20"/>
          <w:szCs w:val="20"/>
        </w:rPr>
        <w:t>:</w:t>
      </w:r>
    </w:p>
    <w:p w14:paraId="22D16AE1" w14:textId="51D34F6D" w:rsidR="00F75255" w:rsidRPr="00706051" w:rsidRDefault="19F86F5B" w:rsidP="00B347EC">
      <w:pPr>
        <w:pStyle w:val="NoSpacing"/>
        <w:numPr>
          <w:ilvl w:val="0"/>
          <w:numId w:val="49"/>
        </w:numPr>
        <w:rPr>
          <w:rFonts w:cstheme="minorHAnsi"/>
          <w:sz w:val="20"/>
          <w:szCs w:val="20"/>
        </w:rPr>
      </w:pPr>
      <w:r w:rsidRPr="00706051">
        <w:rPr>
          <w:rFonts w:cstheme="minorHAnsi"/>
          <w:b/>
          <w:bCs/>
          <w:sz w:val="20"/>
          <w:szCs w:val="20"/>
        </w:rPr>
        <w:t xml:space="preserve">Tailored </w:t>
      </w:r>
      <w:r w:rsidR="5E39DB7F" w:rsidRPr="00706051">
        <w:rPr>
          <w:rFonts w:cstheme="minorHAnsi"/>
          <w:b/>
          <w:bCs/>
          <w:sz w:val="20"/>
          <w:szCs w:val="20"/>
        </w:rPr>
        <w:t>c</w:t>
      </w:r>
      <w:r w:rsidRPr="00706051">
        <w:rPr>
          <w:rFonts w:cstheme="minorHAnsi"/>
          <w:b/>
          <w:bCs/>
          <w:sz w:val="20"/>
          <w:szCs w:val="20"/>
        </w:rPr>
        <w:t xml:space="preserve">ommunication </w:t>
      </w:r>
      <w:r w:rsidR="20BE7346" w:rsidRPr="00706051">
        <w:rPr>
          <w:rFonts w:cstheme="minorHAnsi"/>
          <w:b/>
          <w:bCs/>
          <w:sz w:val="20"/>
          <w:szCs w:val="20"/>
        </w:rPr>
        <w:t>a</w:t>
      </w:r>
      <w:r w:rsidRPr="00706051">
        <w:rPr>
          <w:rFonts w:cstheme="minorHAnsi"/>
          <w:b/>
          <w:bCs/>
          <w:sz w:val="20"/>
          <w:szCs w:val="20"/>
        </w:rPr>
        <w:t>pproaches:</w:t>
      </w:r>
      <w:r w:rsidRPr="00706051">
        <w:rPr>
          <w:rFonts w:cstheme="minorHAnsi"/>
          <w:sz w:val="20"/>
          <w:szCs w:val="20"/>
        </w:rPr>
        <w:t xml:space="preserve"> The project is adapting materials and training content to</w:t>
      </w:r>
      <w:r w:rsidR="4161B1E7" w:rsidRPr="00706051">
        <w:rPr>
          <w:rFonts w:cstheme="minorHAnsi"/>
          <w:sz w:val="20"/>
          <w:szCs w:val="20"/>
        </w:rPr>
        <w:t xml:space="preserve"> </w:t>
      </w:r>
      <w:r w:rsidR="00251B72">
        <w:rPr>
          <w:rFonts w:cstheme="minorHAnsi"/>
          <w:sz w:val="20"/>
          <w:szCs w:val="20"/>
        </w:rPr>
        <w:t>P</w:t>
      </w:r>
      <w:r w:rsidR="4161B1E7" w:rsidRPr="00706051">
        <w:rPr>
          <w:rFonts w:cstheme="minorHAnsi"/>
          <w:sz w:val="20"/>
          <w:szCs w:val="20"/>
        </w:rPr>
        <w:t>ortuguese</w:t>
      </w:r>
      <w:r w:rsidRPr="00706051">
        <w:rPr>
          <w:rFonts w:cstheme="minorHAnsi"/>
          <w:sz w:val="20"/>
          <w:szCs w:val="20"/>
        </w:rPr>
        <w:t xml:space="preserve"> </w:t>
      </w:r>
      <w:r w:rsidR="4161B1E7" w:rsidRPr="00706051">
        <w:rPr>
          <w:rFonts w:cstheme="minorHAnsi"/>
          <w:sz w:val="20"/>
          <w:szCs w:val="20"/>
        </w:rPr>
        <w:t>and ultimately contextualised</w:t>
      </w:r>
      <w:r w:rsidRPr="00706051">
        <w:rPr>
          <w:rFonts w:cstheme="minorHAnsi"/>
          <w:sz w:val="20"/>
          <w:szCs w:val="20"/>
        </w:rPr>
        <w:t xml:space="preserve"> local languages and cultural references to ensure better comprehension and acceptance.</w:t>
      </w:r>
    </w:p>
    <w:p w14:paraId="04FFDB8E" w14:textId="3A8745E8" w:rsidR="00F75255" w:rsidRPr="00706051" w:rsidRDefault="19F86F5B" w:rsidP="00B347EC">
      <w:pPr>
        <w:pStyle w:val="NoSpacing"/>
        <w:numPr>
          <w:ilvl w:val="0"/>
          <w:numId w:val="49"/>
        </w:numPr>
        <w:rPr>
          <w:rFonts w:cstheme="minorHAnsi"/>
          <w:sz w:val="20"/>
          <w:szCs w:val="20"/>
        </w:rPr>
      </w:pPr>
      <w:r w:rsidRPr="00706051">
        <w:rPr>
          <w:rFonts w:cstheme="minorHAnsi"/>
          <w:b/>
          <w:bCs/>
          <w:sz w:val="20"/>
          <w:szCs w:val="20"/>
        </w:rPr>
        <w:t xml:space="preserve">Phased </w:t>
      </w:r>
      <w:r w:rsidR="16649614" w:rsidRPr="00706051">
        <w:rPr>
          <w:rFonts w:cstheme="minorHAnsi"/>
          <w:b/>
          <w:bCs/>
          <w:sz w:val="20"/>
          <w:szCs w:val="20"/>
        </w:rPr>
        <w:t>c</w:t>
      </w:r>
      <w:r w:rsidRPr="00706051">
        <w:rPr>
          <w:rFonts w:cstheme="minorHAnsi"/>
          <w:b/>
          <w:bCs/>
          <w:sz w:val="20"/>
          <w:szCs w:val="20"/>
        </w:rPr>
        <w:t xml:space="preserve">apacity </w:t>
      </w:r>
      <w:r w:rsidR="24790B16" w:rsidRPr="00706051">
        <w:rPr>
          <w:rFonts w:cstheme="minorHAnsi"/>
          <w:b/>
          <w:bCs/>
          <w:sz w:val="20"/>
          <w:szCs w:val="20"/>
        </w:rPr>
        <w:t>b</w:t>
      </w:r>
      <w:r w:rsidRPr="00706051">
        <w:rPr>
          <w:rFonts w:cstheme="minorHAnsi"/>
          <w:b/>
          <w:bCs/>
          <w:sz w:val="20"/>
          <w:szCs w:val="20"/>
        </w:rPr>
        <w:t>uilding:</w:t>
      </w:r>
      <w:r w:rsidRPr="00706051">
        <w:rPr>
          <w:rFonts w:cstheme="minorHAnsi"/>
          <w:sz w:val="20"/>
          <w:szCs w:val="20"/>
        </w:rPr>
        <w:t xml:space="preserve"> Rather than centralized workshops, gender training will occur in situ using participatory and visual-based tools to enhance engagement and inclusivity.</w:t>
      </w:r>
    </w:p>
    <w:p w14:paraId="3BDC0728" w14:textId="1ED82B36" w:rsidR="00F75255" w:rsidRPr="00706051" w:rsidRDefault="19F86F5B" w:rsidP="00B347EC">
      <w:pPr>
        <w:pStyle w:val="NoSpacing"/>
        <w:numPr>
          <w:ilvl w:val="0"/>
          <w:numId w:val="49"/>
        </w:numPr>
        <w:rPr>
          <w:rFonts w:cstheme="minorHAnsi"/>
          <w:sz w:val="20"/>
          <w:szCs w:val="20"/>
        </w:rPr>
      </w:pPr>
      <w:r w:rsidRPr="00706051">
        <w:rPr>
          <w:rFonts w:cstheme="minorHAnsi"/>
          <w:b/>
          <w:bCs/>
          <w:sz w:val="20"/>
          <w:szCs w:val="20"/>
        </w:rPr>
        <w:t xml:space="preserve">Stakeholder </w:t>
      </w:r>
      <w:r w:rsidR="191DA2E9" w:rsidRPr="00706051">
        <w:rPr>
          <w:rFonts w:cstheme="minorHAnsi"/>
          <w:b/>
          <w:bCs/>
          <w:sz w:val="20"/>
          <w:szCs w:val="20"/>
        </w:rPr>
        <w:t>m</w:t>
      </w:r>
      <w:r w:rsidRPr="00706051">
        <w:rPr>
          <w:rFonts w:cstheme="minorHAnsi"/>
          <w:b/>
          <w:bCs/>
          <w:sz w:val="20"/>
          <w:szCs w:val="20"/>
        </w:rPr>
        <w:t xml:space="preserve">apping </w:t>
      </w:r>
      <w:r w:rsidR="1F2B1357" w:rsidRPr="00706051">
        <w:rPr>
          <w:rFonts w:cstheme="minorHAnsi"/>
          <w:b/>
          <w:bCs/>
          <w:sz w:val="20"/>
          <w:szCs w:val="20"/>
        </w:rPr>
        <w:t>r</w:t>
      </w:r>
      <w:r w:rsidRPr="00706051">
        <w:rPr>
          <w:rFonts w:cstheme="minorHAnsi"/>
          <w:b/>
          <w:bCs/>
          <w:sz w:val="20"/>
          <w:szCs w:val="20"/>
        </w:rPr>
        <w:t>evision:</w:t>
      </w:r>
      <w:r w:rsidRPr="00706051">
        <w:rPr>
          <w:rFonts w:cstheme="minorHAnsi"/>
          <w:sz w:val="20"/>
          <w:szCs w:val="20"/>
        </w:rPr>
        <w:t xml:space="preserve"> The original mapping is being refined to ensure that women-led organizations, traditional female leaders, and youth associations are specifically targeted in community engagement and planning activities.</w:t>
      </w:r>
    </w:p>
    <w:p w14:paraId="43658038" w14:textId="2FB3EF9F" w:rsidR="00F75255" w:rsidRPr="00706051" w:rsidRDefault="19F86F5B" w:rsidP="00B347EC">
      <w:pPr>
        <w:pStyle w:val="NoSpacing"/>
        <w:numPr>
          <w:ilvl w:val="0"/>
          <w:numId w:val="49"/>
        </w:numPr>
        <w:rPr>
          <w:rFonts w:cstheme="minorHAnsi"/>
          <w:sz w:val="20"/>
          <w:szCs w:val="20"/>
        </w:rPr>
      </w:pPr>
      <w:r w:rsidRPr="00706051">
        <w:rPr>
          <w:rFonts w:cstheme="minorHAnsi"/>
          <w:b/>
          <w:bCs/>
          <w:sz w:val="20"/>
          <w:szCs w:val="20"/>
        </w:rPr>
        <w:t xml:space="preserve">Integration of </w:t>
      </w:r>
      <w:r w:rsidR="7E10476A" w:rsidRPr="00706051">
        <w:rPr>
          <w:rFonts w:cstheme="minorHAnsi"/>
          <w:b/>
          <w:bCs/>
          <w:sz w:val="20"/>
          <w:szCs w:val="20"/>
        </w:rPr>
        <w:t>g</w:t>
      </w:r>
      <w:r w:rsidRPr="00706051">
        <w:rPr>
          <w:rFonts w:cstheme="minorHAnsi"/>
          <w:b/>
          <w:bCs/>
          <w:sz w:val="20"/>
          <w:szCs w:val="20"/>
        </w:rPr>
        <w:t xml:space="preserve">ender in </w:t>
      </w:r>
      <w:r w:rsidR="637D5AEC" w:rsidRPr="00706051">
        <w:rPr>
          <w:rFonts w:cstheme="minorHAnsi"/>
          <w:b/>
          <w:bCs/>
          <w:sz w:val="20"/>
          <w:szCs w:val="20"/>
        </w:rPr>
        <w:t>s</w:t>
      </w:r>
      <w:r w:rsidRPr="00706051">
        <w:rPr>
          <w:rFonts w:cstheme="minorHAnsi"/>
          <w:b/>
          <w:bCs/>
          <w:sz w:val="20"/>
          <w:szCs w:val="20"/>
        </w:rPr>
        <w:t>afeguards:</w:t>
      </w:r>
      <w:r w:rsidRPr="00706051">
        <w:rPr>
          <w:rFonts w:cstheme="minorHAnsi"/>
          <w:sz w:val="20"/>
          <w:szCs w:val="20"/>
        </w:rPr>
        <w:t xml:space="preserve"> The Accountability and Grievance Mechanism (AGM) now includes guidance to ensure that complaints from women, </w:t>
      </w:r>
      <w:r w:rsidR="003B18CA" w:rsidRPr="00706051">
        <w:rPr>
          <w:rFonts w:cstheme="minorHAnsi"/>
          <w:sz w:val="20"/>
          <w:szCs w:val="20"/>
        </w:rPr>
        <w:t>autoctho</w:t>
      </w:r>
      <w:r w:rsidR="00075A36" w:rsidRPr="00706051">
        <w:rPr>
          <w:rFonts w:cstheme="minorHAnsi"/>
          <w:sz w:val="20"/>
          <w:szCs w:val="20"/>
        </w:rPr>
        <w:t xml:space="preserve">nous </w:t>
      </w:r>
      <w:r w:rsidRPr="00706051">
        <w:rPr>
          <w:rFonts w:cstheme="minorHAnsi"/>
          <w:sz w:val="20"/>
          <w:szCs w:val="20"/>
        </w:rPr>
        <w:t xml:space="preserve">women, and other marginalized groups are handled with </w:t>
      </w:r>
      <w:r w:rsidR="284FE01C" w:rsidRPr="00706051">
        <w:rPr>
          <w:rFonts w:cstheme="minorHAnsi"/>
          <w:sz w:val="20"/>
          <w:szCs w:val="20"/>
        </w:rPr>
        <w:t>appropriate levels</w:t>
      </w:r>
      <w:r w:rsidR="003D78BB" w:rsidRPr="00706051">
        <w:rPr>
          <w:rFonts w:cstheme="minorHAnsi"/>
          <w:sz w:val="20"/>
          <w:szCs w:val="20"/>
        </w:rPr>
        <w:t xml:space="preserve"> of</w:t>
      </w:r>
      <w:r w:rsidR="284FE01C" w:rsidRPr="00706051">
        <w:rPr>
          <w:rFonts w:cstheme="minorHAnsi"/>
          <w:sz w:val="20"/>
          <w:szCs w:val="20"/>
        </w:rPr>
        <w:t xml:space="preserve"> </w:t>
      </w:r>
      <w:r w:rsidRPr="00706051">
        <w:rPr>
          <w:rFonts w:cstheme="minorHAnsi"/>
          <w:sz w:val="20"/>
          <w:szCs w:val="20"/>
        </w:rPr>
        <w:t>confidentiality, dignity, and sensitivity.</w:t>
      </w:r>
    </w:p>
    <w:p w14:paraId="51E0FFBE" w14:textId="68B5C38E" w:rsidR="00F75255" w:rsidRPr="00706051" w:rsidRDefault="19F86F5B" w:rsidP="00B347EC">
      <w:pPr>
        <w:pStyle w:val="NoSpacing"/>
        <w:numPr>
          <w:ilvl w:val="0"/>
          <w:numId w:val="49"/>
        </w:numPr>
        <w:rPr>
          <w:rFonts w:cstheme="minorHAnsi"/>
          <w:sz w:val="20"/>
          <w:szCs w:val="20"/>
        </w:rPr>
      </w:pPr>
      <w:r w:rsidRPr="00706051">
        <w:rPr>
          <w:rFonts w:cstheme="minorHAnsi"/>
          <w:sz w:val="20"/>
          <w:szCs w:val="20"/>
        </w:rPr>
        <w:t>These measures are aligned with Section 6 of the GMP, which emphasizes participatory processes, intersectional analysis, and inclusive planning as critical pathways to equitable gender outcomes.</w:t>
      </w:r>
    </w:p>
    <w:p w14:paraId="55C3E89E" w14:textId="194B5982" w:rsidR="00F75255" w:rsidRPr="00706051" w:rsidRDefault="00F75255" w:rsidP="00EB2FAB">
      <w:pPr>
        <w:spacing w:after="120"/>
        <w:rPr>
          <w:rFonts w:asciiTheme="minorHAnsi" w:hAnsiTheme="minorHAnsi" w:cstheme="minorHAnsi"/>
          <w:sz w:val="20"/>
          <w:szCs w:val="20"/>
        </w:rPr>
      </w:pPr>
    </w:p>
    <w:p w14:paraId="11F106C6" w14:textId="1DD8DDD9" w:rsidR="00F75255" w:rsidRPr="00706051" w:rsidRDefault="19F86F5B">
      <w:pPr>
        <w:pStyle w:val="Heading2"/>
        <w:spacing w:before="0" w:after="120"/>
        <w:rPr>
          <w:rFonts w:asciiTheme="minorHAnsi" w:eastAsia="Times New Roman" w:hAnsiTheme="minorHAnsi" w:cstheme="minorHAnsi"/>
          <w:b/>
          <w:bCs/>
          <w:sz w:val="20"/>
          <w:szCs w:val="20"/>
        </w:rPr>
      </w:pPr>
      <w:r w:rsidRPr="00706051">
        <w:rPr>
          <w:rFonts w:asciiTheme="minorHAnsi" w:eastAsia="Times New Roman" w:hAnsiTheme="minorHAnsi" w:cstheme="minorHAnsi"/>
          <w:b/>
          <w:bCs/>
          <w:color w:val="auto"/>
          <w:sz w:val="20"/>
          <w:szCs w:val="20"/>
        </w:rPr>
        <w:t>Were there any unintended gender-related outcomes observed?</w:t>
      </w:r>
    </w:p>
    <w:p w14:paraId="23E0344C" w14:textId="09B08D20" w:rsidR="00F75255" w:rsidRPr="00706051" w:rsidRDefault="19F86F5B" w:rsidP="00706051">
      <w:pPr>
        <w:pStyle w:val="NoSpacing"/>
        <w:rPr>
          <w:sz w:val="20"/>
          <w:szCs w:val="20"/>
        </w:rPr>
      </w:pPr>
      <w:r w:rsidRPr="00706051">
        <w:rPr>
          <w:sz w:val="20"/>
          <w:szCs w:val="20"/>
        </w:rPr>
        <w:t>Yes</w:t>
      </w:r>
      <w:r w:rsidR="004B1717" w:rsidRPr="00706051">
        <w:rPr>
          <w:sz w:val="20"/>
          <w:szCs w:val="20"/>
        </w:rPr>
        <w:t xml:space="preserve">, </w:t>
      </w:r>
      <w:r w:rsidRPr="00706051">
        <w:rPr>
          <w:sz w:val="20"/>
          <w:szCs w:val="20"/>
        </w:rPr>
        <w:t>both positive and negative early signals have emerged:</w:t>
      </w:r>
    </w:p>
    <w:p w14:paraId="1B02F635" w14:textId="7A8CF5CE" w:rsidR="00F75255" w:rsidRPr="00706051" w:rsidRDefault="19F86F5B">
      <w:pPr>
        <w:pStyle w:val="Heading2"/>
        <w:spacing w:before="0" w:after="120"/>
        <w:rPr>
          <w:rFonts w:asciiTheme="minorHAnsi" w:eastAsia="Times New Roman" w:hAnsiTheme="minorHAnsi" w:cstheme="minorHAnsi"/>
          <w:b/>
          <w:bCs/>
          <w:sz w:val="20"/>
          <w:szCs w:val="20"/>
        </w:rPr>
      </w:pPr>
      <w:r w:rsidRPr="00706051">
        <w:rPr>
          <w:rFonts w:asciiTheme="minorHAnsi" w:eastAsia="Times New Roman" w:hAnsiTheme="minorHAnsi" w:cstheme="minorHAnsi"/>
          <w:b/>
          <w:bCs/>
          <w:color w:val="auto"/>
          <w:sz w:val="20"/>
          <w:szCs w:val="20"/>
        </w:rPr>
        <w:t xml:space="preserve">Positive </w:t>
      </w:r>
      <w:r w:rsidR="349EFDFB" w:rsidRPr="00706051">
        <w:rPr>
          <w:rFonts w:asciiTheme="minorHAnsi" w:eastAsia="Times New Roman" w:hAnsiTheme="minorHAnsi" w:cstheme="minorHAnsi"/>
          <w:b/>
          <w:bCs/>
          <w:color w:val="auto"/>
          <w:sz w:val="20"/>
          <w:szCs w:val="20"/>
        </w:rPr>
        <w:t>o</w:t>
      </w:r>
      <w:r w:rsidRPr="00706051">
        <w:rPr>
          <w:rFonts w:asciiTheme="minorHAnsi" w:eastAsia="Times New Roman" w:hAnsiTheme="minorHAnsi" w:cstheme="minorHAnsi"/>
          <w:b/>
          <w:bCs/>
          <w:color w:val="auto"/>
          <w:sz w:val="20"/>
          <w:szCs w:val="20"/>
        </w:rPr>
        <w:t>bservations:</w:t>
      </w:r>
    </w:p>
    <w:p w14:paraId="30F9B245" w14:textId="539CC8FE" w:rsidR="00F75255" w:rsidRPr="00706051" w:rsidRDefault="19F86F5B" w:rsidP="00EB2FAB">
      <w:pPr>
        <w:pStyle w:val="NoSpacing"/>
        <w:numPr>
          <w:ilvl w:val="0"/>
          <w:numId w:val="43"/>
        </w:numPr>
        <w:rPr>
          <w:rFonts w:cstheme="minorHAnsi"/>
          <w:sz w:val="20"/>
          <w:szCs w:val="20"/>
        </w:rPr>
      </w:pPr>
      <w:r w:rsidRPr="00706051">
        <w:rPr>
          <w:rFonts w:cstheme="minorHAnsi"/>
          <w:sz w:val="20"/>
          <w:szCs w:val="20"/>
        </w:rPr>
        <w:t>In Namibe</w:t>
      </w:r>
      <w:r w:rsidR="42F96568" w:rsidRPr="00706051">
        <w:rPr>
          <w:rFonts w:cstheme="minorHAnsi"/>
          <w:sz w:val="20"/>
          <w:szCs w:val="20"/>
        </w:rPr>
        <w:t xml:space="preserve"> (Iona)</w:t>
      </w:r>
      <w:r w:rsidRPr="00706051">
        <w:rPr>
          <w:rFonts w:cstheme="minorHAnsi"/>
          <w:sz w:val="20"/>
          <w:szCs w:val="20"/>
        </w:rPr>
        <w:t>, during the first safeguard consultation meetings, women were notably vocal, expressing interest in roles related to eco-tourism and sustainable livelihoods.</w:t>
      </w:r>
    </w:p>
    <w:p w14:paraId="199BA03B" w14:textId="2A4B4C07" w:rsidR="00F75255" w:rsidRPr="00706051" w:rsidRDefault="19F86F5B" w:rsidP="00EB2FAB">
      <w:pPr>
        <w:pStyle w:val="NoSpacing"/>
        <w:rPr>
          <w:rFonts w:cstheme="minorHAnsi"/>
          <w:b/>
          <w:bCs/>
          <w:sz w:val="20"/>
          <w:szCs w:val="20"/>
        </w:rPr>
      </w:pPr>
      <w:r w:rsidRPr="00706051">
        <w:rPr>
          <w:rFonts w:cstheme="minorHAnsi"/>
          <w:b/>
          <w:bCs/>
          <w:sz w:val="20"/>
          <w:szCs w:val="20"/>
        </w:rPr>
        <w:t xml:space="preserve">Challenging </w:t>
      </w:r>
      <w:r w:rsidR="20BCE741" w:rsidRPr="00706051">
        <w:rPr>
          <w:rFonts w:cstheme="minorHAnsi"/>
          <w:b/>
          <w:bCs/>
          <w:sz w:val="20"/>
          <w:szCs w:val="20"/>
        </w:rPr>
        <w:t>o</w:t>
      </w:r>
      <w:r w:rsidRPr="00706051">
        <w:rPr>
          <w:rFonts w:cstheme="minorHAnsi"/>
          <w:b/>
          <w:bCs/>
          <w:sz w:val="20"/>
          <w:szCs w:val="20"/>
        </w:rPr>
        <w:t>bservations:</w:t>
      </w:r>
    </w:p>
    <w:p w14:paraId="1D168B29" w14:textId="482D1EBC" w:rsidR="19F86F5B" w:rsidRDefault="19F86F5B" w:rsidP="3DB80F55">
      <w:pPr>
        <w:pStyle w:val="NoSpacing"/>
        <w:numPr>
          <w:ilvl w:val="0"/>
          <w:numId w:val="43"/>
        </w:numPr>
        <w:rPr>
          <w:rFonts w:ascii="Calibri" w:eastAsia="Calibri" w:hAnsi="Calibri" w:cs="Calibri"/>
          <w:sz w:val="20"/>
          <w:szCs w:val="20"/>
        </w:rPr>
      </w:pPr>
      <w:r w:rsidRPr="3DB80F55">
        <w:rPr>
          <w:sz w:val="20"/>
          <w:szCs w:val="20"/>
        </w:rPr>
        <w:t xml:space="preserve">In park areas bordering </w:t>
      </w:r>
      <w:r w:rsidR="00075A36" w:rsidRPr="3DB80F55">
        <w:rPr>
          <w:sz w:val="20"/>
          <w:szCs w:val="20"/>
        </w:rPr>
        <w:t xml:space="preserve">autocthonous </w:t>
      </w:r>
      <w:r w:rsidRPr="3DB80F55">
        <w:rPr>
          <w:sz w:val="20"/>
          <w:szCs w:val="20"/>
        </w:rPr>
        <w:t xml:space="preserve">territories, </w:t>
      </w:r>
      <w:r w:rsidR="190D2120" w:rsidRPr="3DB80F55">
        <w:rPr>
          <w:sz w:val="20"/>
          <w:szCs w:val="20"/>
        </w:rPr>
        <w:t xml:space="preserve">quality engagement remains limited, creating </w:t>
      </w:r>
      <w:r w:rsidRPr="3DB80F55">
        <w:rPr>
          <w:sz w:val="20"/>
          <w:szCs w:val="20"/>
        </w:rPr>
        <w:t xml:space="preserve">barriers </w:t>
      </w:r>
      <w:r w:rsidR="3692B21E" w:rsidRPr="3DB80F55">
        <w:rPr>
          <w:sz w:val="20"/>
          <w:szCs w:val="20"/>
        </w:rPr>
        <w:t xml:space="preserve"> that </w:t>
      </w:r>
      <w:r w:rsidRPr="3DB80F55">
        <w:rPr>
          <w:sz w:val="20"/>
          <w:szCs w:val="20"/>
        </w:rPr>
        <w:t>further</w:t>
      </w:r>
      <w:r w:rsidR="3D727E75" w:rsidRPr="3DB80F55">
        <w:rPr>
          <w:sz w:val="20"/>
          <w:szCs w:val="20"/>
        </w:rPr>
        <w:t xml:space="preserve"> limit acceptance and buy in from local communities</w:t>
      </w:r>
      <w:r w:rsidRPr="3DB80F55">
        <w:rPr>
          <w:sz w:val="20"/>
          <w:szCs w:val="20"/>
        </w:rPr>
        <w:t>.</w:t>
      </w:r>
      <w:r w:rsidR="2ECC4637" w:rsidRPr="3DB80F55">
        <w:rPr>
          <w:sz w:val="20"/>
          <w:szCs w:val="20"/>
        </w:rPr>
        <w:t xml:space="preserve"> </w:t>
      </w:r>
      <w:r w:rsidR="00E74B48">
        <w:rPr>
          <w:sz w:val="20"/>
          <w:szCs w:val="20"/>
        </w:rPr>
        <w:t>Given that this was an initial engagement</w:t>
      </w:r>
      <w:r w:rsidR="00240E74">
        <w:rPr>
          <w:rFonts w:ascii="Calibri" w:eastAsia="Calibri" w:hAnsi="Calibri" w:cs="Calibri"/>
          <w:sz w:val="20"/>
          <w:szCs w:val="20"/>
        </w:rPr>
        <w:t xml:space="preserve">,the </w:t>
      </w:r>
      <w:r w:rsidR="00265C8E">
        <w:rPr>
          <w:rFonts w:ascii="Calibri" w:eastAsia="Calibri" w:hAnsi="Calibri" w:cs="Calibri"/>
          <w:sz w:val="20"/>
          <w:szCs w:val="20"/>
        </w:rPr>
        <w:t xml:space="preserve">initial observation </w:t>
      </w:r>
      <w:r w:rsidR="7E6AC7B9" w:rsidRPr="3DB80F55">
        <w:rPr>
          <w:rFonts w:ascii="Calibri" w:eastAsia="Calibri" w:hAnsi="Calibri" w:cs="Calibri"/>
          <w:sz w:val="20"/>
          <w:szCs w:val="20"/>
        </w:rPr>
        <w:t xml:space="preserve">is that </w:t>
      </w:r>
      <w:r w:rsidR="00A671B8">
        <w:rPr>
          <w:rFonts w:ascii="Calibri" w:eastAsia="Calibri" w:hAnsi="Calibri" w:cs="Calibri"/>
          <w:sz w:val="20"/>
          <w:szCs w:val="20"/>
        </w:rPr>
        <w:t xml:space="preserve">autoctonous </w:t>
      </w:r>
      <w:r w:rsidR="7E6AC7B9" w:rsidRPr="3DB80F55">
        <w:rPr>
          <w:rFonts w:ascii="Calibri" w:eastAsia="Calibri" w:hAnsi="Calibri" w:cs="Calibri"/>
          <w:b/>
          <w:bCs/>
          <w:sz w:val="20"/>
          <w:szCs w:val="20"/>
        </w:rPr>
        <w:t>women, especially in bordering autochthonous territories of Iona were less able to access, engage, and influence project decisions</w:t>
      </w:r>
      <w:r w:rsidR="00E74B48">
        <w:rPr>
          <w:rFonts w:ascii="Calibri" w:eastAsia="Calibri" w:hAnsi="Calibri" w:cs="Calibri"/>
          <w:b/>
          <w:bCs/>
          <w:sz w:val="20"/>
          <w:szCs w:val="20"/>
        </w:rPr>
        <w:t xml:space="preserve">. </w:t>
      </w:r>
      <w:r w:rsidR="005E6B33">
        <w:rPr>
          <w:rFonts w:ascii="Calibri" w:eastAsia="Calibri" w:hAnsi="Calibri" w:cs="Calibri"/>
          <w:b/>
          <w:bCs/>
          <w:sz w:val="20"/>
          <w:szCs w:val="20"/>
        </w:rPr>
        <w:t>There is need to have more engagements</w:t>
      </w:r>
      <w:r w:rsidR="7E6AC7B9" w:rsidRPr="3DB80F55">
        <w:rPr>
          <w:rFonts w:ascii="Calibri" w:eastAsia="Calibri" w:hAnsi="Calibri" w:cs="Calibri"/>
          <w:sz w:val="20"/>
          <w:szCs w:val="20"/>
        </w:rPr>
        <w:t>,</w:t>
      </w:r>
      <w:r w:rsidR="005E6B33">
        <w:rPr>
          <w:rFonts w:ascii="Calibri" w:eastAsia="Calibri" w:hAnsi="Calibri" w:cs="Calibri"/>
          <w:sz w:val="20"/>
          <w:szCs w:val="20"/>
        </w:rPr>
        <w:t xml:space="preserve"> to overcome this barrier and ensure that  all stakeholders </w:t>
      </w:r>
      <w:r w:rsidR="7E6AC7B9" w:rsidRPr="3DB80F55">
        <w:rPr>
          <w:rFonts w:ascii="Calibri" w:eastAsia="Calibri" w:hAnsi="Calibri" w:cs="Calibri"/>
          <w:sz w:val="20"/>
          <w:szCs w:val="20"/>
        </w:rPr>
        <w:t xml:space="preserve">benefits </w:t>
      </w:r>
      <w:r w:rsidR="00727F64">
        <w:rPr>
          <w:rFonts w:ascii="Calibri" w:eastAsia="Calibri" w:hAnsi="Calibri" w:cs="Calibri"/>
          <w:sz w:val="20"/>
          <w:szCs w:val="20"/>
        </w:rPr>
        <w:t xml:space="preserve">iqually and </w:t>
      </w:r>
      <w:r w:rsidR="7E6AC7B9" w:rsidRPr="3DB80F55">
        <w:rPr>
          <w:rFonts w:ascii="Calibri" w:eastAsia="Calibri" w:hAnsi="Calibri" w:cs="Calibri"/>
          <w:sz w:val="20"/>
          <w:szCs w:val="20"/>
        </w:rPr>
        <w:t xml:space="preserve"> buy-in</w:t>
      </w:r>
      <w:r w:rsidR="00727F64">
        <w:rPr>
          <w:rFonts w:ascii="Calibri" w:eastAsia="Calibri" w:hAnsi="Calibri" w:cs="Calibri"/>
          <w:sz w:val="20"/>
          <w:szCs w:val="20"/>
        </w:rPr>
        <w:t xml:space="preserve"> to the project</w:t>
      </w:r>
      <w:r w:rsidR="7E6AC7B9" w:rsidRPr="3DB80F55">
        <w:rPr>
          <w:rFonts w:ascii="Calibri" w:eastAsia="Calibri" w:hAnsi="Calibri" w:cs="Calibri"/>
          <w:sz w:val="20"/>
          <w:szCs w:val="20"/>
        </w:rPr>
        <w:t>.</w:t>
      </w:r>
    </w:p>
    <w:p w14:paraId="33958C35" w14:textId="300DA98B" w:rsidR="00F75255" w:rsidRPr="00706051" w:rsidRDefault="0A16054C" w:rsidP="00EB2FAB">
      <w:pPr>
        <w:pStyle w:val="NoSpacing"/>
        <w:rPr>
          <w:rFonts w:cstheme="minorHAnsi"/>
          <w:i/>
          <w:iCs/>
          <w:sz w:val="20"/>
          <w:szCs w:val="20"/>
        </w:rPr>
      </w:pPr>
      <w:r w:rsidRPr="00706051">
        <w:rPr>
          <w:rFonts w:cstheme="minorHAnsi"/>
          <w:i/>
          <w:iCs/>
          <w:sz w:val="20"/>
          <w:szCs w:val="20"/>
        </w:rPr>
        <w:t xml:space="preserve">NB: </w:t>
      </w:r>
      <w:r w:rsidR="19F86F5B" w:rsidRPr="00706051">
        <w:rPr>
          <w:rFonts w:cstheme="minorHAnsi"/>
          <w:i/>
          <w:iCs/>
          <w:sz w:val="20"/>
          <w:szCs w:val="20"/>
        </w:rPr>
        <w:t>The</w:t>
      </w:r>
      <w:r w:rsidR="69D877C7" w:rsidRPr="00706051">
        <w:rPr>
          <w:rFonts w:cstheme="minorHAnsi"/>
          <w:i/>
          <w:iCs/>
          <w:sz w:val="20"/>
          <w:szCs w:val="20"/>
        </w:rPr>
        <w:t xml:space="preserve"> d</w:t>
      </w:r>
      <w:r w:rsidR="19F86F5B" w:rsidRPr="00706051">
        <w:rPr>
          <w:rFonts w:cstheme="minorHAnsi"/>
          <w:i/>
          <w:iCs/>
          <w:sz w:val="20"/>
          <w:szCs w:val="20"/>
        </w:rPr>
        <w:t>ynamics</w:t>
      </w:r>
      <w:r w:rsidR="4B9299A0" w:rsidRPr="00706051">
        <w:rPr>
          <w:rFonts w:cstheme="minorHAnsi"/>
          <w:i/>
          <w:iCs/>
          <w:sz w:val="20"/>
          <w:szCs w:val="20"/>
        </w:rPr>
        <w:t xml:space="preserve"> observed in Iona</w:t>
      </w:r>
      <w:r w:rsidR="19F86F5B" w:rsidRPr="00706051">
        <w:rPr>
          <w:rFonts w:cstheme="minorHAnsi"/>
          <w:i/>
          <w:iCs/>
          <w:sz w:val="20"/>
          <w:szCs w:val="20"/>
        </w:rPr>
        <w:t xml:space="preserve"> underscore the need to complement the technical rollout of gender tools with social norm change strategies and gender-transformative facilitation.</w:t>
      </w:r>
    </w:p>
    <w:p w14:paraId="13A42CC4" w14:textId="70D7993F" w:rsidR="00F75255" w:rsidRPr="00706051" w:rsidRDefault="00F75255" w:rsidP="00EB2FAB">
      <w:pPr>
        <w:spacing w:after="120"/>
        <w:rPr>
          <w:rFonts w:asciiTheme="minorHAnsi" w:hAnsiTheme="minorHAnsi" w:cstheme="minorHAnsi"/>
          <w:sz w:val="20"/>
          <w:szCs w:val="20"/>
        </w:rPr>
      </w:pPr>
    </w:p>
    <w:p w14:paraId="294294B7" w14:textId="01B115BB" w:rsidR="00F75255" w:rsidRPr="00706051" w:rsidRDefault="19F86F5B" w:rsidP="00EB2FAB">
      <w:pPr>
        <w:pStyle w:val="Heading2"/>
        <w:spacing w:before="0" w:after="120" w:line="259" w:lineRule="auto"/>
        <w:rPr>
          <w:rFonts w:asciiTheme="minorHAnsi" w:eastAsia="Times New Roman" w:hAnsiTheme="minorHAnsi" w:cstheme="minorHAnsi"/>
          <w:b/>
          <w:bCs/>
          <w:sz w:val="20"/>
          <w:szCs w:val="20"/>
        </w:rPr>
      </w:pPr>
      <w:r w:rsidRPr="00706051">
        <w:rPr>
          <w:rFonts w:asciiTheme="minorHAnsi" w:eastAsia="Times New Roman" w:hAnsiTheme="minorHAnsi" w:cstheme="minorHAnsi"/>
          <w:b/>
          <w:bCs/>
          <w:color w:val="auto"/>
          <w:sz w:val="20"/>
          <w:szCs w:val="20"/>
        </w:rPr>
        <w:t xml:space="preserve">Recommendations for </w:t>
      </w:r>
      <w:r w:rsidR="2266997E" w:rsidRPr="00706051">
        <w:rPr>
          <w:rFonts w:asciiTheme="minorHAnsi" w:eastAsia="Times New Roman" w:hAnsiTheme="minorHAnsi" w:cstheme="minorHAnsi"/>
          <w:b/>
          <w:bCs/>
          <w:color w:val="auto"/>
          <w:sz w:val="20"/>
          <w:szCs w:val="20"/>
        </w:rPr>
        <w:t>FY26</w:t>
      </w:r>
    </w:p>
    <w:p w14:paraId="5C18A005" w14:textId="5463F02B" w:rsidR="00F75255" w:rsidRPr="00706051" w:rsidRDefault="19F86F5B" w:rsidP="00EB2FAB">
      <w:pPr>
        <w:pStyle w:val="NoSpacing"/>
        <w:rPr>
          <w:rFonts w:cstheme="minorHAnsi"/>
          <w:sz w:val="20"/>
          <w:szCs w:val="20"/>
        </w:rPr>
      </w:pPr>
      <w:r w:rsidRPr="00706051">
        <w:rPr>
          <w:rFonts w:cstheme="minorHAnsi"/>
          <w:sz w:val="20"/>
          <w:szCs w:val="20"/>
        </w:rPr>
        <w:t>To continue making meaningful progress toward the GMP targets and principles, the following strategic actions are recommended:</w:t>
      </w:r>
    </w:p>
    <w:p w14:paraId="27F3FD40" w14:textId="3269FBAF" w:rsidR="00F75255" w:rsidRPr="00706051" w:rsidRDefault="19F86F5B" w:rsidP="00B347EC">
      <w:pPr>
        <w:pStyle w:val="NoSpacing"/>
        <w:numPr>
          <w:ilvl w:val="0"/>
          <w:numId w:val="43"/>
        </w:numPr>
        <w:rPr>
          <w:rFonts w:cstheme="minorHAnsi"/>
          <w:sz w:val="20"/>
          <w:szCs w:val="20"/>
        </w:rPr>
      </w:pPr>
      <w:r w:rsidRPr="00706051">
        <w:rPr>
          <w:rFonts w:cstheme="minorHAnsi"/>
          <w:sz w:val="20"/>
          <w:szCs w:val="20"/>
        </w:rPr>
        <w:t xml:space="preserve">Complete </w:t>
      </w:r>
      <w:r w:rsidR="1603403E" w:rsidRPr="00706051">
        <w:rPr>
          <w:rFonts w:cstheme="minorHAnsi"/>
          <w:sz w:val="20"/>
          <w:szCs w:val="20"/>
        </w:rPr>
        <w:t>appropriate b</w:t>
      </w:r>
      <w:r w:rsidRPr="00706051">
        <w:rPr>
          <w:rFonts w:cstheme="minorHAnsi"/>
          <w:sz w:val="20"/>
          <w:szCs w:val="20"/>
        </w:rPr>
        <w:t xml:space="preserve">aseline </w:t>
      </w:r>
      <w:r w:rsidR="015DD785" w:rsidRPr="00706051">
        <w:rPr>
          <w:rFonts w:cstheme="minorHAnsi"/>
          <w:sz w:val="20"/>
          <w:szCs w:val="20"/>
        </w:rPr>
        <w:t>g</w:t>
      </w:r>
      <w:r w:rsidRPr="00706051">
        <w:rPr>
          <w:rFonts w:cstheme="minorHAnsi"/>
          <w:sz w:val="20"/>
          <w:szCs w:val="20"/>
        </w:rPr>
        <w:t xml:space="preserve">ender </w:t>
      </w:r>
      <w:r w:rsidR="0E02B37C" w:rsidRPr="00706051">
        <w:rPr>
          <w:rFonts w:cstheme="minorHAnsi"/>
          <w:sz w:val="20"/>
          <w:szCs w:val="20"/>
        </w:rPr>
        <w:t>a</w:t>
      </w:r>
      <w:r w:rsidRPr="00706051">
        <w:rPr>
          <w:rFonts w:cstheme="minorHAnsi"/>
          <w:sz w:val="20"/>
          <w:szCs w:val="20"/>
        </w:rPr>
        <w:t>ssessments: Prioritize the rapid finalization of community-level, sex-disaggregated baseline data in both parks, aligned with the indicators in the GMP (Annex C).</w:t>
      </w:r>
    </w:p>
    <w:p w14:paraId="6DF77AA8" w14:textId="6CD09415" w:rsidR="00F75255" w:rsidRPr="00706051" w:rsidRDefault="19F86F5B" w:rsidP="00B347EC">
      <w:pPr>
        <w:pStyle w:val="NoSpacing"/>
        <w:numPr>
          <w:ilvl w:val="0"/>
          <w:numId w:val="43"/>
        </w:numPr>
        <w:rPr>
          <w:rFonts w:cstheme="minorHAnsi"/>
          <w:sz w:val="20"/>
          <w:szCs w:val="20"/>
        </w:rPr>
      </w:pPr>
      <w:r w:rsidRPr="00706051">
        <w:rPr>
          <w:rFonts w:cstheme="minorHAnsi"/>
          <w:sz w:val="20"/>
          <w:szCs w:val="20"/>
        </w:rPr>
        <w:t xml:space="preserve">Rollout of GALS </w:t>
      </w:r>
      <w:r w:rsidR="55A6D8D1" w:rsidRPr="00706051">
        <w:rPr>
          <w:rFonts w:cstheme="minorHAnsi"/>
          <w:sz w:val="20"/>
          <w:szCs w:val="20"/>
        </w:rPr>
        <w:t>t</w:t>
      </w:r>
      <w:r w:rsidRPr="00706051">
        <w:rPr>
          <w:rFonts w:cstheme="minorHAnsi"/>
          <w:sz w:val="20"/>
          <w:szCs w:val="20"/>
        </w:rPr>
        <w:t xml:space="preserve">ools: Initiate structured training and roll-out of the Gender Balance Tree, Empowerment Mapping, and Challenge Action Tree in </w:t>
      </w:r>
      <w:r w:rsidR="7930B74F" w:rsidRPr="00706051">
        <w:rPr>
          <w:rFonts w:cstheme="minorHAnsi"/>
          <w:sz w:val="20"/>
          <w:szCs w:val="20"/>
        </w:rPr>
        <w:t xml:space="preserve"> both parks and where ideal and possible have them </w:t>
      </w:r>
      <w:r w:rsidRPr="00706051">
        <w:rPr>
          <w:rFonts w:cstheme="minorHAnsi"/>
          <w:sz w:val="20"/>
          <w:szCs w:val="20"/>
        </w:rPr>
        <w:t xml:space="preserve"> facilitated by </w:t>
      </w:r>
      <w:r w:rsidR="608959EC" w:rsidRPr="00706051">
        <w:rPr>
          <w:rFonts w:cstheme="minorHAnsi"/>
          <w:sz w:val="20"/>
          <w:szCs w:val="20"/>
        </w:rPr>
        <w:t>EAs (male and female facilitators)</w:t>
      </w:r>
    </w:p>
    <w:p w14:paraId="1CB83341" w14:textId="11BE7CA9" w:rsidR="00F75255" w:rsidRPr="00706051" w:rsidRDefault="19F86F5B" w:rsidP="00B347EC">
      <w:pPr>
        <w:pStyle w:val="NoSpacing"/>
        <w:numPr>
          <w:ilvl w:val="0"/>
          <w:numId w:val="43"/>
        </w:numPr>
        <w:rPr>
          <w:rFonts w:cstheme="minorHAnsi"/>
          <w:sz w:val="20"/>
          <w:szCs w:val="20"/>
        </w:rPr>
      </w:pPr>
      <w:r w:rsidRPr="00706051">
        <w:rPr>
          <w:rFonts w:cstheme="minorHAnsi"/>
          <w:sz w:val="20"/>
          <w:szCs w:val="20"/>
        </w:rPr>
        <w:lastRenderedPageBreak/>
        <w:t xml:space="preserve">Mainstream </w:t>
      </w:r>
      <w:r w:rsidR="071E2EEA" w:rsidRPr="00706051">
        <w:rPr>
          <w:rFonts w:cstheme="minorHAnsi"/>
          <w:sz w:val="20"/>
          <w:szCs w:val="20"/>
        </w:rPr>
        <w:t>g</w:t>
      </w:r>
      <w:r w:rsidRPr="00706051">
        <w:rPr>
          <w:rFonts w:cstheme="minorHAnsi"/>
          <w:sz w:val="20"/>
          <w:szCs w:val="20"/>
        </w:rPr>
        <w:t xml:space="preserve">ender in </w:t>
      </w:r>
      <w:r w:rsidR="52588ECF" w:rsidRPr="00706051">
        <w:rPr>
          <w:rFonts w:cstheme="minorHAnsi"/>
          <w:sz w:val="20"/>
          <w:szCs w:val="20"/>
        </w:rPr>
        <w:t>a</w:t>
      </w:r>
      <w:r w:rsidRPr="00706051">
        <w:rPr>
          <w:rFonts w:cstheme="minorHAnsi"/>
          <w:sz w:val="20"/>
          <w:szCs w:val="20"/>
        </w:rPr>
        <w:t xml:space="preserve">ll </w:t>
      </w:r>
      <w:r w:rsidR="2A99AF20" w:rsidRPr="00706051">
        <w:rPr>
          <w:rFonts w:cstheme="minorHAnsi"/>
          <w:sz w:val="20"/>
          <w:szCs w:val="20"/>
        </w:rPr>
        <w:t>c</w:t>
      </w:r>
      <w:r w:rsidRPr="00706051">
        <w:rPr>
          <w:rFonts w:cstheme="minorHAnsi"/>
          <w:sz w:val="20"/>
          <w:szCs w:val="20"/>
        </w:rPr>
        <w:t>omponents: Ensure gender is reflected not only in Component 1 (community resilience), but also in</w:t>
      </w:r>
      <w:r w:rsidR="00075A36" w:rsidRPr="00706051">
        <w:rPr>
          <w:rFonts w:cstheme="minorHAnsi"/>
          <w:sz w:val="20"/>
          <w:szCs w:val="20"/>
        </w:rPr>
        <w:t xml:space="preserve"> </w:t>
      </w:r>
      <w:r w:rsidR="00982126" w:rsidRPr="00706051">
        <w:rPr>
          <w:rFonts w:cstheme="minorHAnsi"/>
          <w:sz w:val="20"/>
          <w:szCs w:val="20"/>
        </w:rPr>
        <w:t>c</w:t>
      </w:r>
      <w:r w:rsidRPr="00706051">
        <w:rPr>
          <w:rFonts w:cstheme="minorHAnsi"/>
          <w:sz w:val="20"/>
          <w:szCs w:val="20"/>
        </w:rPr>
        <w:t>omponent 2 (Protected Area management</w:t>
      </w:r>
      <w:r w:rsidR="49639E21" w:rsidRPr="00706051">
        <w:rPr>
          <w:rFonts w:cstheme="minorHAnsi"/>
          <w:sz w:val="20"/>
          <w:szCs w:val="20"/>
        </w:rPr>
        <w:t>)</w:t>
      </w:r>
      <w:r w:rsidRPr="00706051">
        <w:rPr>
          <w:rFonts w:cstheme="minorHAnsi"/>
          <w:sz w:val="20"/>
          <w:szCs w:val="20"/>
        </w:rPr>
        <w:t>;</w:t>
      </w:r>
      <w:r w:rsidR="00982126" w:rsidRPr="00706051">
        <w:rPr>
          <w:rFonts w:cstheme="minorHAnsi"/>
          <w:sz w:val="20"/>
          <w:szCs w:val="20"/>
        </w:rPr>
        <w:t xml:space="preserve"> </w:t>
      </w:r>
      <w:r w:rsidRPr="00706051">
        <w:rPr>
          <w:rFonts w:cstheme="minorHAnsi"/>
          <w:sz w:val="20"/>
          <w:szCs w:val="20"/>
        </w:rPr>
        <w:t xml:space="preserve">Component 3 (institutional strengthening) </w:t>
      </w:r>
      <w:r w:rsidR="00982126" w:rsidRPr="00706051">
        <w:rPr>
          <w:rFonts w:cstheme="minorHAnsi"/>
          <w:sz w:val="20"/>
          <w:szCs w:val="20"/>
        </w:rPr>
        <w:t xml:space="preserve"> and </w:t>
      </w:r>
      <w:r w:rsidRPr="00706051">
        <w:rPr>
          <w:rFonts w:cstheme="minorHAnsi"/>
          <w:sz w:val="20"/>
          <w:szCs w:val="20"/>
        </w:rPr>
        <w:t xml:space="preserve">Component 4 (knowledge and M&amp;E) </w:t>
      </w:r>
    </w:p>
    <w:p w14:paraId="18AFBD98" w14:textId="77777777" w:rsidR="00982126" w:rsidRPr="00706051" w:rsidRDefault="64FA5D3A" w:rsidP="2A403E77">
      <w:pPr>
        <w:pStyle w:val="Heading2"/>
        <w:spacing w:before="0" w:after="120"/>
        <w:rPr>
          <w:rFonts w:asciiTheme="minorHAnsi" w:eastAsia="Times New Roman" w:hAnsiTheme="minorHAnsi" w:cstheme="minorHAnsi"/>
          <w:i/>
          <w:iCs/>
          <w:color w:val="auto"/>
          <w:sz w:val="20"/>
          <w:szCs w:val="20"/>
        </w:rPr>
      </w:pPr>
      <w:r w:rsidRPr="00706051">
        <w:rPr>
          <w:rFonts w:asciiTheme="minorHAnsi" w:eastAsia="Times New Roman" w:hAnsiTheme="minorHAnsi" w:cstheme="minorHAnsi"/>
          <w:i/>
          <w:iCs/>
          <w:color w:val="auto"/>
          <w:sz w:val="20"/>
          <w:szCs w:val="20"/>
        </w:rPr>
        <w:t xml:space="preserve">NB: </w:t>
      </w:r>
      <w:r w:rsidR="19F86F5B" w:rsidRPr="00706051">
        <w:rPr>
          <w:rFonts w:asciiTheme="minorHAnsi" w:eastAsia="Times New Roman" w:hAnsiTheme="minorHAnsi" w:cstheme="minorHAnsi"/>
          <w:i/>
          <w:iCs/>
          <w:color w:val="auto"/>
          <w:sz w:val="20"/>
          <w:szCs w:val="20"/>
        </w:rPr>
        <w:t xml:space="preserve">While the </w:t>
      </w:r>
      <w:r w:rsidR="0024DC58" w:rsidRPr="00706051">
        <w:rPr>
          <w:rFonts w:asciiTheme="minorHAnsi" w:eastAsia="Times New Roman" w:hAnsiTheme="minorHAnsi" w:cstheme="minorHAnsi"/>
          <w:i/>
          <w:iCs/>
          <w:color w:val="auto"/>
          <w:sz w:val="20"/>
          <w:szCs w:val="20"/>
        </w:rPr>
        <w:t>g</w:t>
      </w:r>
      <w:r w:rsidR="19F86F5B" w:rsidRPr="00706051">
        <w:rPr>
          <w:rFonts w:asciiTheme="minorHAnsi" w:eastAsia="Times New Roman" w:hAnsiTheme="minorHAnsi" w:cstheme="minorHAnsi"/>
          <w:i/>
          <w:iCs/>
          <w:color w:val="auto"/>
          <w:sz w:val="20"/>
          <w:szCs w:val="20"/>
        </w:rPr>
        <w:t xml:space="preserve">ender </w:t>
      </w:r>
      <w:r w:rsidR="1518B8E1" w:rsidRPr="00706051">
        <w:rPr>
          <w:rFonts w:asciiTheme="minorHAnsi" w:eastAsia="Times New Roman" w:hAnsiTheme="minorHAnsi" w:cstheme="minorHAnsi"/>
          <w:i/>
          <w:iCs/>
          <w:color w:val="auto"/>
          <w:sz w:val="20"/>
          <w:szCs w:val="20"/>
        </w:rPr>
        <w:t>m</w:t>
      </w:r>
      <w:r w:rsidR="19F86F5B" w:rsidRPr="00706051">
        <w:rPr>
          <w:rFonts w:asciiTheme="minorHAnsi" w:eastAsia="Times New Roman" w:hAnsiTheme="minorHAnsi" w:cstheme="minorHAnsi"/>
          <w:i/>
          <w:iCs/>
          <w:color w:val="auto"/>
          <w:sz w:val="20"/>
          <w:szCs w:val="20"/>
        </w:rPr>
        <w:t xml:space="preserve">ainstreaming is still at an early stage of implementation, the foundational conditions have been set. The project has already adapted its approaches to field realities and is poised to deliver inclusive and contextually grounded gender outcomes. </w:t>
      </w:r>
    </w:p>
    <w:p w14:paraId="0AFA764F" w14:textId="77777777" w:rsidR="00982126" w:rsidRPr="00706051" w:rsidRDefault="00982126" w:rsidP="2A403E77">
      <w:pPr>
        <w:pStyle w:val="Heading2"/>
        <w:spacing w:before="0" w:after="120"/>
        <w:rPr>
          <w:rFonts w:asciiTheme="minorHAnsi" w:eastAsia="Times New Roman" w:hAnsiTheme="minorHAnsi" w:cstheme="minorHAnsi"/>
          <w:color w:val="auto"/>
          <w:sz w:val="20"/>
          <w:szCs w:val="20"/>
        </w:rPr>
      </w:pPr>
    </w:p>
    <w:p w14:paraId="61B82649" w14:textId="492DF78C" w:rsidR="008C27C4" w:rsidRPr="00706051" w:rsidRDefault="000B5EE6" w:rsidP="2A403E77">
      <w:pPr>
        <w:pStyle w:val="Heading2"/>
        <w:spacing w:before="0" w:after="120"/>
        <w:rPr>
          <w:rFonts w:asciiTheme="minorHAnsi" w:eastAsia="Times New Roman" w:hAnsiTheme="minorHAnsi" w:cstheme="minorHAnsi"/>
          <w:b/>
          <w:bCs/>
          <w:color w:val="auto"/>
          <w:sz w:val="20"/>
          <w:szCs w:val="20"/>
        </w:rPr>
      </w:pPr>
      <w:r w:rsidRPr="00706051">
        <w:rPr>
          <w:rFonts w:asciiTheme="minorHAnsi" w:eastAsia="Times New Roman" w:hAnsiTheme="minorHAnsi" w:cstheme="minorHAnsi"/>
          <w:b/>
          <w:bCs/>
          <w:color w:val="auto"/>
          <w:sz w:val="20"/>
          <w:szCs w:val="20"/>
        </w:rPr>
        <w:t>d</w:t>
      </w:r>
      <w:r w:rsidR="004D54D9" w:rsidRPr="00706051">
        <w:rPr>
          <w:rFonts w:asciiTheme="minorHAnsi" w:eastAsia="Times New Roman" w:hAnsiTheme="minorHAnsi" w:cstheme="minorHAnsi"/>
          <w:b/>
          <w:bCs/>
          <w:color w:val="auto"/>
          <w:sz w:val="20"/>
          <w:szCs w:val="20"/>
        </w:rPr>
        <w:t xml:space="preserve">. </w:t>
      </w:r>
      <w:r w:rsidR="009D4B24" w:rsidRPr="00706051">
        <w:rPr>
          <w:rFonts w:asciiTheme="minorHAnsi" w:eastAsia="Times New Roman" w:hAnsiTheme="minorHAnsi" w:cstheme="minorHAnsi"/>
          <w:b/>
          <w:bCs/>
          <w:color w:val="auto"/>
          <w:sz w:val="20"/>
          <w:szCs w:val="20"/>
        </w:rPr>
        <w:t xml:space="preserve">Lessons learned </w:t>
      </w:r>
      <w:r w:rsidR="00FF1431" w:rsidRPr="00706051">
        <w:rPr>
          <w:rFonts w:asciiTheme="minorHAnsi" w:eastAsia="Times New Roman" w:hAnsiTheme="minorHAnsi" w:cstheme="minorHAnsi"/>
          <w:b/>
          <w:bCs/>
          <w:color w:val="auto"/>
          <w:sz w:val="20"/>
          <w:szCs w:val="20"/>
        </w:rPr>
        <w:t>on the Environmental and Social Management Implementation</w:t>
      </w:r>
    </w:p>
    <w:p w14:paraId="67A5978F" w14:textId="70B5BDEE" w:rsidR="009D4B24" w:rsidRPr="00706051" w:rsidRDefault="10720CF4" w:rsidP="1DDB6ED2">
      <w:pPr>
        <w:pBdr>
          <w:top w:val="single" w:sz="4" w:space="1" w:color="auto"/>
          <w:left w:val="single" w:sz="4" w:space="4" w:color="auto"/>
          <w:bottom w:val="single" w:sz="4" w:space="1" w:color="auto"/>
          <w:right w:val="single" w:sz="4" w:space="4" w:color="auto"/>
        </w:pBdr>
        <w:rPr>
          <w:rFonts w:asciiTheme="minorHAnsi" w:hAnsiTheme="minorHAnsi" w:cstheme="minorHAnsi"/>
          <w:b/>
          <w:bCs/>
          <w:sz w:val="20"/>
          <w:szCs w:val="20"/>
        </w:rPr>
      </w:pPr>
      <w:r w:rsidRPr="00706051">
        <w:rPr>
          <w:rFonts w:asciiTheme="minorHAnsi" w:hAnsiTheme="minorHAnsi" w:cstheme="minorHAnsi"/>
          <w:b/>
          <w:bCs/>
          <w:sz w:val="20"/>
          <w:szCs w:val="20"/>
        </w:rPr>
        <w:t>Lessons learned from ESMF i</w:t>
      </w:r>
      <w:r w:rsidRPr="00706051">
        <w:rPr>
          <w:rFonts w:asciiTheme="minorHAnsi" w:hAnsiTheme="minorHAnsi" w:cstheme="minorHAnsi"/>
          <w:sz w:val="20"/>
          <w:szCs w:val="20"/>
        </w:rPr>
        <w:t>mplementation</w:t>
      </w:r>
    </w:p>
    <w:p w14:paraId="1B696F61" w14:textId="0E766D8D" w:rsidR="009D4B24" w:rsidRPr="00706051" w:rsidRDefault="10720CF4" w:rsidP="1DDB6ED2">
      <w:pPr>
        <w:pBdr>
          <w:top w:val="single" w:sz="4" w:space="1" w:color="auto"/>
          <w:left w:val="single" w:sz="4" w:space="4" w:color="auto"/>
          <w:bottom w:val="single" w:sz="4" w:space="1" w:color="auto"/>
          <w:right w:val="single" w:sz="4" w:space="4" w:color="auto"/>
        </w:pBdr>
        <w:rPr>
          <w:rFonts w:asciiTheme="minorHAnsi" w:hAnsiTheme="minorHAnsi" w:cstheme="minorHAnsi"/>
          <w:sz w:val="20"/>
          <w:szCs w:val="20"/>
        </w:rPr>
      </w:pPr>
      <w:r w:rsidRPr="00706051">
        <w:rPr>
          <w:rFonts w:asciiTheme="minorHAnsi" w:hAnsiTheme="minorHAnsi" w:cstheme="minorHAnsi"/>
          <w:sz w:val="20"/>
          <w:szCs w:val="20"/>
        </w:rPr>
        <w:t>What Worked Well</w:t>
      </w:r>
    </w:p>
    <w:p w14:paraId="7F278F12" w14:textId="77777777" w:rsidR="00B44139" w:rsidRPr="00706051" w:rsidRDefault="00B44139" w:rsidP="00B44139">
      <w:pPr>
        <w:pBdr>
          <w:top w:val="single" w:sz="4" w:space="1" w:color="auto"/>
          <w:left w:val="single" w:sz="4" w:space="4" w:color="auto"/>
          <w:bottom w:val="single" w:sz="4" w:space="1" w:color="auto"/>
          <w:right w:val="single" w:sz="4" w:space="4" w:color="auto"/>
        </w:pBdr>
        <w:rPr>
          <w:rFonts w:asciiTheme="minorHAnsi" w:hAnsiTheme="minorHAnsi" w:cstheme="minorHAnsi"/>
          <w:b/>
          <w:bCs/>
          <w:sz w:val="20"/>
          <w:szCs w:val="20"/>
        </w:rPr>
      </w:pPr>
      <w:r w:rsidRPr="00706051">
        <w:rPr>
          <w:rFonts w:asciiTheme="minorHAnsi" w:hAnsiTheme="minorHAnsi" w:cstheme="minorHAnsi"/>
          <w:b/>
          <w:bCs/>
          <w:sz w:val="20"/>
          <w:szCs w:val="20"/>
        </w:rPr>
        <w:t>Safeguards integration from the Start</w:t>
      </w:r>
    </w:p>
    <w:p w14:paraId="7D13FC90" w14:textId="0643603E" w:rsidR="00B44139" w:rsidRPr="00706051" w:rsidRDefault="00B44139" w:rsidP="00B347EC">
      <w:pPr>
        <w:pStyle w:val="ListParagraph"/>
        <w:numPr>
          <w:ilvl w:val="0"/>
          <w:numId w:val="50"/>
        </w:numPr>
        <w:pBdr>
          <w:top w:val="single" w:sz="4" w:space="1" w:color="auto"/>
          <w:left w:val="single" w:sz="4" w:space="4" w:color="auto"/>
          <w:bottom w:val="single" w:sz="4" w:space="1" w:color="auto"/>
          <w:right w:val="single" w:sz="4" w:space="4" w:color="auto"/>
        </w:pBdr>
        <w:rPr>
          <w:rFonts w:cstheme="minorHAnsi"/>
          <w:sz w:val="20"/>
          <w:szCs w:val="20"/>
        </w:rPr>
      </w:pPr>
      <w:r w:rsidRPr="00706051">
        <w:rPr>
          <w:rFonts w:cstheme="minorHAnsi"/>
          <w:sz w:val="20"/>
          <w:szCs w:val="20"/>
        </w:rPr>
        <w:t>The ESMF, including ESS, gender, stakeholder engagement and the grievance mechanism, was mainstreamed from the project outset. This included the revision of all safeguards guidance documents</w:t>
      </w:r>
      <w:r w:rsidR="00982126" w:rsidRPr="00706051">
        <w:rPr>
          <w:rFonts w:cstheme="minorHAnsi"/>
          <w:sz w:val="20"/>
          <w:szCs w:val="20"/>
        </w:rPr>
        <w:t xml:space="preserve"> and the o</w:t>
      </w:r>
      <w:r w:rsidRPr="00706051">
        <w:rPr>
          <w:rFonts w:cstheme="minorHAnsi"/>
          <w:sz w:val="20"/>
          <w:szCs w:val="20"/>
        </w:rPr>
        <w:t>ngoing effective dissemination of the grievance mechanism</w:t>
      </w:r>
    </w:p>
    <w:p w14:paraId="02CD0E76" w14:textId="013098E5" w:rsidR="00B44139" w:rsidRPr="00706051" w:rsidRDefault="00B44139" w:rsidP="00B347EC">
      <w:pPr>
        <w:pStyle w:val="ListParagraph"/>
        <w:numPr>
          <w:ilvl w:val="0"/>
          <w:numId w:val="50"/>
        </w:numPr>
        <w:pBdr>
          <w:top w:val="single" w:sz="4" w:space="1" w:color="auto"/>
          <w:left w:val="single" w:sz="4" w:space="4" w:color="auto"/>
          <w:bottom w:val="single" w:sz="4" w:space="1" w:color="auto"/>
          <w:right w:val="single" w:sz="4" w:space="4" w:color="auto"/>
        </w:pBdr>
        <w:rPr>
          <w:rFonts w:cstheme="minorHAnsi"/>
          <w:sz w:val="20"/>
          <w:szCs w:val="20"/>
        </w:rPr>
      </w:pPr>
      <w:r w:rsidRPr="00706051">
        <w:rPr>
          <w:rFonts w:cstheme="minorHAnsi"/>
          <w:sz w:val="20"/>
          <w:szCs w:val="20"/>
        </w:rPr>
        <w:t>The AGM was one of the first tools operationalized. Its translation into portuguese and clear guidance on reporting channels resulted in building of  trust, especially in Luanda and Iona NP, Namibe Province.</w:t>
      </w:r>
    </w:p>
    <w:p w14:paraId="001C989D" w14:textId="77777777" w:rsidR="00B44139" w:rsidRPr="00706051" w:rsidRDefault="00B44139" w:rsidP="00B44139">
      <w:pPr>
        <w:pBdr>
          <w:top w:val="single" w:sz="4" w:space="1" w:color="auto"/>
          <w:left w:val="single" w:sz="4" w:space="4" w:color="auto"/>
          <w:bottom w:val="single" w:sz="4" w:space="1" w:color="auto"/>
          <w:right w:val="single" w:sz="4" w:space="4" w:color="auto"/>
        </w:pBdr>
        <w:rPr>
          <w:rFonts w:asciiTheme="minorHAnsi" w:hAnsiTheme="minorHAnsi" w:cstheme="minorHAnsi"/>
          <w:b/>
          <w:bCs/>
          <w:sz w:val="20"/>
          <w:szCs w:val="20"/>
        </w:rPr>
      </w:pPr>
      <w:r w:rsidRPr="00706051">
        <w:rPr>
          <w:rFonts w:asciiTheme="minorHAnsi" w:hAnsiTheme="minorHAnsi" w:cstheme="minorHAnsi"/>
          <w:b/>
          <w:bCs/>
          <w:sz w:val="20"/>
          <w:szCs w:val="20"/>
        </w:rPr>
        <w:t>Collaboration with African Park and ICCF</w:t>
      </w:r>
    </w:p>
    <w:p w14:paraId="2EBE791C" w14:textId="64176818" w:rsidR="00B44139" w:rsidRPr="00706051" w:rsidRDefault="00B44139" w:rsidP="00B347EC">
      <w:pPr>
        <w:pStyle w:val="ListParagraph"/>
        <w:numPr>
          <w:ilvl w:val="0"/>
          <w:numId w:val="51"/>
        </w:numPr>
        <w:pBdr>
          <w:top w:val="single" w:sz="4" w:space="1" w:color="auto"/>
          <w:left w:val="single" w:sz="4" w:space="4" w:color="auto"/>
          <w:bottom w:val="single" w:sz="4" w:space="1" w:color="auto"/>
          <w:right w:val="single" w:sz="4" w:space="4" w:color="auto"/>
        </w:pBdr>
        <w:rPr>
          <w:rFonts w:cstheme="minorHAnsi"/>
          <w:sz w:val="20"/>
          <w:szCs w:val="20"/>
        </w:rPr>
      </w:pPr>
      <w:r w:rsidRPr="00706051">
        <w:rPr>
          <w:rFonts w:cstheme="minorHAnsi"/>
          <w:sz w:val="20"/>
          <w:szCs w:val="20"/>
        </w:rPr>
        <w:t>Leveraging existing trust networks of African Parks and ICCF enhanced access to communities and other key platforms (parliamentary) and facilitated safeguards uptake at the local level.</w:t>
      </w:r>
    </w:p>
    <w:p w14:paraId="04707861" w14:textId="65877E45" w:rsidR="00B44139" w:rsidRPr="00706051" w:rsidRDefault="00B44139" w:rsidP="00B44139">
      <w:pPr>
        <w:pBdr>
          <w:top w:val="single" w:sz="4" w:space="1" w:color="auto"/>
          <w:left w:val="single" w:sz="4" w:space="4" w:color="auto"/>
          <w:bottom w:val="single" w:sz="4" w:space="1" w:color="auto"/>
          <w:right w:val="single" w:sz="4" w:space="4" w:color="auto"/>
        </w:pBdr>
        <w:rPr>
          <w:rFonts w:asciiTheme="minorHAnsi" w:hAnsiTheme="minorHAnsi" w:cstheme="minorHAnsi"/>
          <w:b/>
          <w:bCs/>
          <w:sz w:val="20"/>
          <w:szCs w:val="20"/>
        </w:rPr>
      </w:pPr>
      <w:r w:rsidRPr="00706051">
        <w:rPr>
          <w:rFonts w:asciiTheme="minorHAnsi" w:hAnsiTheme="minorHAnsi" w:cstheme="minorHAnsi"/>
          <w:b/>
          <w:bCs/>
          <w:sz w:val="20"/>
          <w:szCs w:val="20"/>
        </w:rPr>
        <w:t>What needs to be improved</w:t>
      </w:r>
    </w:p>
    <w:p w14:paraId="0D2A711C" w14:textId="469E7AF3" w:rsidR="00B44139" w:rsidRPr="00706051" w:rsidRDefault="00B44139" w:rsidP="00B347EC">
      <w:pPr>
        <w:pStyle w:val="ListParagraph"/>
        <w:numPr>
          <w:ilvl w:val="0"/>
          <w:numId w:val="51"/>
        </w:numPr>
        <w:pBdr>
          <w:top w:val="single" w:sz="4" w:space="1" w:color="auto"/>
          <w:left w:val="single" w:sz="4" w:space="4" w:color="auto"/>
          <w:bottom w:val="single" w:sz="4" w:space="1" w:color="auto"/>
          <w:right w:val="single" w:sz="4" w:space="4" w:color="auto"/>
        </w:pBdr>
        <w:rPr>
          <w:rFonts w:cstheme="minorHAnsi"/>
          <w:sz w:val="20"/>
          <w:szCs w:val="20"/>
        </w:rPr>
      </w:pPr>
      <w:r w:rsidRPr="00706051">
        <w:rPr>
          <w:rFonts w:cstheme="minorHAnsi"/>
          <w:sz w:val="20"/>
          <w:szCs w:val="20"/>
        </w:rPr>
        <w:t>Capacity building on safeguards in general</w:t>
      </w:r>
      <w:r w:rsidR="00FA78CD" w:rsidRPr="00706051">
        <w:rPr>
          <w:rFonts w:cstheme="minorHAnsi"/>
          <w:sz w:val="20"/>
          <w:szCs w:val="20"/>
        </w:rPr>
        <w:t>, as m</w:t>
      </w:r>
      <w:r w:rsidRPr="00706051">
        <w:rPr>
          <w:rFonts w:cstheme="minorHAnsi"/>
          <w:sz w:val="20"/>
          <w:szCs w:val="20"/>
        </w:rPr>
        <w:t>any stakeholders, particularly field-level government staff and CSOs, require further training to fully understand and implement ESS standards and  safeguards in general.</w:t>
      </w:r>
    </w:p>
    <w:p w14:paraId="30420754" w14:textId="77777777" w:rsidR="00B44139" w:rsidRPr="00706051" w:rsidRDefault="00B44139" w:rsidP="00B347EC">
      <w:pPr>
        <w:pStyle w:val="ListParagraph"/>
        <w:numPr>
          <w:ilvl w:val="0"/>
          <w:numId w:val="51"/>
        </w:numPr>
        <w:pBdr>
          <w:top w:val="single" w:sz="4" w:space="1" w:color="auto"/>
          <w:left w:val="single" w:sz="4" w:space="4" w:color="auto"/>
          <w:bottom w:val="single" w:sz="4" w:space="1" w:color="auto"/>
          <w:right w:val="single" w:sz="4" w:space="4" w:color="auto"/>
        </w:pBdr>
        <w:rPr>
          <w:rFonts w:cstheme="minorHAnsi"/>
          <w:sz w:val="20"/>
          <w:szCs w:val="20"/>
        </w:rPr>
      </w:pPr>
      <w:r w:rsidRPr="00706051">
        <w:rPr>
          <w:rFonts w:cstheme="minorHAnsi"/>
          <w:sz w:val="20"/>
          <w:szCs w:val="20"/>
        </w:rPr>
        <w:t>Monitoring and documentation</w:t>
      </w:r>
    </w:p>
    <w:p w14:paraId="701FF848" w14:textId="77777777" w:rsidR="00B44139" w:rsidRPr="00706051" w:rsidRDefault="00B44139" w:rsidP="00B347EC">
      <w:pPr>
        <w:pStyle w:val="ListParagraph"/>
        <w:numPr>
          <w:ilvl w:val="0"/>
          <w:numId w:val="51"/>
        </w:numPr>
        <w:pBdr>
          <w:top w:val="single" w:sz="4" w:space="1" w:color="auto"/>
          <w:left w:val="single" w:sz="4" w:space="4" w:color="auto"/>
          <w:bottom w:val="single" w:sz="4" w:space="1" w:color="auto"/>
          <w:right w:val="single" w:sz="4" w:space="4" w:color="auto"/>
        </w:pBdr>
        <w:rPr>
          <w:rFonts w:cstheme="minorHAnsi"/>
          <w:sz w:val="20"/>
          <w:szCs w:val="20"/>
        </w:rPr>
      </w:pPr>
      <w:r w:rsidRPr="00706051">
        <w:rPr>
          <w:rFonts w:cstheme="minorHAnsi"/>
          <w:sz w:val="20"/>
          <w:szCs w:val="20"/>
        </w:rPr>
        <w:t>Safeguards monitoring systems are still under development. The lack of systematic documentation of safeguards outcomes (, gender-disaggregated  data, ESS compliance tracking) limits early learning and adaptive management.</w:t>
      </w:r>
    </w:p>
    <w:p w14:paraId="1584C909" w14:textId="77777777" w:rsidR="00B44139" w:rsidRPr="00706051" w:rsidRDefault="00B44139" w:rsidP="00B44139">
      <w:pPr>
        <w:pBdr>
          <w:top w:val="single" w:sz="4" w:space="1" w:color="auto"/>
          <w:left w:val="single" w:sz="4" w:space="4" w:color="auto"/>
          <w:bottom w:val="single" w:sz="4" w:space="1" w:color="auto"/>
          <w:right w:val="single" w:sz="4" w:space="4" w:color="auto"/>
        </w:pBdr>
        <w:rPr>
          <w:rFonts w:asciiTheme="minorHAnsi" w:hAnsiTheme="minorHAnsi" w:cstheme="minorHAnsi"/>
          <w:b/>
          <w:bCs/>
          <w:sz w:val="20"/>
          <w:szCs w:val="20"/>
        </w:rPr>
      </w:pPr>
      <w:r w:rsidRPr="00706051">
        <w:rPr>
          <w:rFonts w:asciiTheme="minorHAnsi" w:hAnsiTheme="minorHAnsi" w:cstheme="minorHAnsi"/>
          <w:b/>
          <w:bCs/>
          <w:sz w:val="20"/>
          <w:szCs w:val="20"/>
        </w:rPr>
        <w:t>Stakeholder engagement in remote areas</w:t>
      </w:r>
    </w:p>
    <w:p w14:paraId="3FF4470D" w14:textId="222120E2" w:rsidR="00B44139" w:rsidRPr="00706051" w:rsidRDefault="00B44139" w:rsidP="00B347EC">
      <w:pPr>
        <w:pStyle w:val="ListParagraph"/>
        <w:numPr>
          <w:ilvl w:val="0"/>
          <w:numId w:val="52"/>
        </w:numPr>
        <w:pBdr>
          <w:top w:val="single" w:sz="4" w:space="1" w:color="auto"/>
          <w:left w:val="single" w:sz="4" w:space="4" w:color="auto"/>
          <w:bottom w:val="single" w:sz="4" w:space="1" w:color="auto"/>
          <w:right w:val="single" w:sz="4" w:space="4" w:color="auto"/>
        </w:pBdr>
        <w:rPr>
          <w:rFonts w:cstheme="minorHAnsi"/>
          <w:sz w:val="20"/>
          <w:szCs w:val="20"/>
        </w:rPr>
      </w:pPr>
      <w:r w:rsidRPr="00706051">
        <w:rPr>
          <w:rFonts w:cstheme="minorHAnsi"/>
          <w:sz w:val="20"/>
          <w:szCs w:val="20"/>
        </w:rPr>
        <w:t>Engagement of autoctonous Peoples and remote communities remains challenging due to logistics, language barriers &amp; limited availability of qualified or appropriate facilitators.</w:t>
      </w:r>
    </w:p>
    <w:p w14:paraId="189E03A1" w14:textId="31D1DAA4" w:rsidR="009D4B24" w:rsidRPr="00706051" w:rsidRDefault="10720CF4" w:rsidP="00B347EC">
      <w:pPr>
        <w:pStyle w:val="ListParagraph"/>
        <w:numPr>
          <w:ilvl w:val="0"/>
          <w:numId w:val="52"/>
        </w:numPr>
        <w:pBdr>
          <w:top w:val="single" w:sz="4" w:space="1" w:color="auto"/>
          <w:left w:val="single" w:sz="4" w:space="4" w:color="auto"/>
          <w:bottom w:val="single" w:sz="4" w:space="1" w:color="auto"/>
          <w:right w:val="single" w:sz="4" w:space="4" w:color="auto"/>
        </w:pBdr>
        <w:rPr>
          <w:rFonts w:cstheme="minorHAnsi"/>
          <w:sz w:val="20"/>
          <w:szCs w:val="20"/>
        </w:rPr>
      </w:pPr>
      <w:r w:rsidRPr="00706051">
        <w:rPr>
          <w:rFonts w:cstheme="minorHAnsi"/>
          <w:sz w:val="20"/>
          <w:szCs w:val="20"/>
        </w:rPr>
        <w:t>tracking) limits early learning and adaptive management.</w:t>
      </w:r>
    </w:p>
    <w:p w14:paraId="4066838E" w14:textId="77777777" w:rsidR="00982126" w:rsidRPr="00706051" w:rsidRDefault="10720CF4" w:rsidP="00B347EC">
      <w:pPr>
        <w:pBdr>
          <w:top w:val="single" w:sz="4" w:space="1" w:color="auto"/>
          <w:left w:val="single" w:sz="4" w:space="4" w:color="auto"/>
          <w:bottom w:val="single" w:sz="4" w:space="1" w:color="auto"/>
          <w:right w:val="single" w:sz="4" w:space="4" w:color="auto"/>
        </w:pBdr>
        <w:rPr>
          <w:rFonts w:asciiTheme="minorHAnsi" w:hAnsiTheme="minorHAnsi" w:cstheme="minorHAnsi"/>
          <w:sz w:val="20"/>
          <w:szCs w:val="20"/>
        </w:rPr>
      </w:pPr>
      <w:r w:rsidRPr="00706051">
        <w:rPr>
          <w:rFonts w:asciiTheme="minorHAnsi" w:hAnsiTheme="minorHAnsi" w:cstheme="minorHAnsi"/>
          <w:b/>
          <w:bCs/>
          <w:sz w:val="20"/>
          <w:szCs w:val="20"/>
        </w:rPr>
        <w:t xml:space="preserve">Stakeholder </w:t>
      </w:r>
      <w:r w:rsidR="6019AAA6" w:rsidRPr="00706051">
        <w:rPr>
          <w:rFonts w:asciiTheme="minorHAnsi" w:hAnsiTheme="minorHAnsi" w:cstheme="minorHAnsi"/>
          <w:b/>
          <w:bCs/>
          <w:sz w:val="20"/>
          <w:szCs w:val="20"/>
        </w:rPr>
        <w:t>e</w:t>
      </w:r>
      <w:r w:rsidRPr="00706051">
        <w:rPr>
          <w:rFonts w:asciiTheme="minorHAnsi" w:hAnsiTheme="minorHAnsi" w:cstheme="minorHAnsi"/>
          <w:b/>
          <w:bCs/>
          <w:sz w:val="20"/>
          <w:szCs w:val="20"/>
        </w:rPr>
        <w:t xml:space="preserve">ngagement in </w:t>
      </w:r>
      <w:r w:rsidR="0A2F467B" w:rsidRPr="00706051">
        <w:rPr>
          <w:rFonts w:asciiTheme="minorHAnsi" w:hAnsiTheme="minorHAnsi" w:cstheme="minorHAnsi"/>
          <w:b/>
          <w:bCs/>
          <w:sz w:val="20"/>
          <w:szCs w:val="20"/>
        </w:rPr>
        <w:t>r</w:t>
      </w:r>
      <w:r w:rsidRPr="00706051">
        <w:rPr>
          <w:rFonts w:asciiTheme="minorHAnsi" w:hAnsiTheme="minorHAnsi" w:cstheme="minorHAnsi"/>
          <w:b/>
          <w:bCs/>
          <w:sz w:val="20"/>
          <w:szCs w:val="20"/>
        </w:rPr>
        <w:t xml:space="preserve">emote </w:t>
      </w:r>
      <w:r w:rsidR="50EB6026" w:rsidRPr="00706051">
        <w:rPr>
          <w:rFonts w:asciiTheme="minorHAnsi" w:hAnsiTheme="minorHAnsi" w:cstheme="minorHAnsi"/>
          <w:b/>
          <w:bCs/>
          <w:sz w:val="20"/>
          <w:szCs w:val="20"/>
        </w:rPr>
        <w:t>a</w:t>
      </w:r>
      <w:r w:rsidRPr="00706051">
        <w:rPr>
          <w:rFonts w:asciiTheme="minorHAnsi" w:hAnsiTheme="minorHAnsi" w:cstheme="minorHAnsi"/>
          <w:b/>
          <w:bCs/>
          <w:sz w:val="20"/>
          <w:szCs w:val="20"/>
        </w:rPr>
        <w:t>reas</w:t>
      </w:r>
    </w:p>
    <w:p w14:paraId="6731D1A8" w14:textId="48DFA447" w:rsidR="009D4B24" w:rsidRPr="00706051" w:rsidRDefault="10720CF4" w:rsidP="00B347EC">
      <w:pPr>
        <w:pStyle w:val="ListParagraph"/>
        <w:numPr>
          <w:ilvl w:val="0"/>
          <w:numId w:val="52"/>
        </w:numPr>
        <w:pBdr>
          <w:top w:val="single" w:sz="4" w:space="1" w:color="auto"/>
          <w:left w:val="single" w:sz="4" w:space="4" w:color="auto"/>
          <w:bottom w:val="single" w:sz="4" w:space="1" w:color="auto"/>
          <w:right w:val="single" w:sz="4" w:space="4" w:color="auto"/>
        </w:pBdr>
        <w:rPr>
          <w:rFonts w:cstheme="minorHAnsi"/>
          <w:sz w:val="20"/>
          <w:szCs w:val="20"/>
        </w:rPr>
      </w:pPr>
      <w:r w:rsidRPr="00706051">
        <w:rPr>
          <w:rFonts w:cstheme="minorHAnsi"/>
          <w:sz w:val="20"/>
          <w:szCs w:val="20"/>
        </w:rPr>
        <w:t xml:space="preserve">Engagement of </w:t>
      </w:r>
      <w:r w:rsidR="00906B11" w:rsidRPr="00706051">
        <w:rPr>
          <w:rFonts w:cstheme="minorHAnsi"/>
          <w:sz w:val="20"/>
          <w:szCs w:val="20"/>
        </w:rPr>
        <w:t xml:space="preserve">autoctonous </w:t>
      </w:r>
      <w:r w:rsidRPr="00706051">
        <w:rPr>
          <w:rFonts w:cstheme="minorHAnsi"/>
          <w:sz w:val="20"/>
          <w:szCs w:val="20"/>
        </w:rPr>
        <w:t>Peoples and remote communities remains challenging due to logistics, language barriers</w:t>
      </w:r>
      <w:r w:rsidR="05A71D5D" w:rsidRPr="00706051">
        <w:rPr>
          <w:rFonts w:cstheme="minorHAnsi"/>
          <w:sz w:val="20"/>
          <w:szCs w:val="20"/>
        </w:rPr>
        <w:t xml:space="preserve"> &amp;</w:t>
      </w:r>
      <w:r w:rsidRPr="00706051">
        <w:rPr>
          <w:rFonts w:cstheme="minorHAnsi"/>
          <w:sz w:val="20"/>
          <w:szCs w:val="20"/>
        </w:rPr>
        <w:t xml:space="preserve"> limited availability of </w:t>
      </w:r>
      <w:r w:rsidR="3BFD8F30" w:rsidRPr="00706051">
        <w:rPr>
          <w:rFonts w:cstheme="minorHAnsi"/>
          <w:sz w:val="20"/>
          <w:szCs w:val="20"/>
        </w:rPr>
        <w:t>qualified or appropriat</w:t>
      </w:r>
      <w:r w:rsidRPr="00706051">
        <w:rPr>
          <w:rFonts w:cstheme="minorHAnsi"/>
          <w:sz w:val="20"/>
          <w:szCs w:val="20"/>
        </w:rPr>
        <w:t>e facilitators.</w:t>
      </w:r>
    </w:p>
    <w:p w14:paraId="0F0FEE83" w14:textId="1363EC6B" w:rsidR="009D4B24" w:rsidRPr="00706051" w:rsidRDefault="009D4B24" w:rsidP="1DDB6ED2">
      <w:pPr>
        <w:pBdr>
          <w:top w:val="single" w:sz="4" w:space="1" w:color="auto"/>
          <w:left w:val="single" w:sz="4" w:space="4" w:color="auto"/>
          <w:bottom w:val="single" w:sz="4" w:space="1" w:color="auto"/>
          <w:right w:val="single" w:sz="4" w:space="4" w:color="auto"/>
        </w:pBdr>
        <w:rPr>
          <w:rFonts w:asciiTheme="minorHAnsi" w:hAnsiTheme="minorHAnsi" w:cstheme="minorHAnsi"/>
          <w:color w:val="008000"/>
          <w:sz w:val="20"/>
          <w:szCs w:val="20"/>
        </w:rPr>
      </w:pPr>
    </w:p>
    <w:p w14:paraId="1DE9524C" w14:textId="77777777" w:rsidR="009D4B24" w:rsidRPr="00706051" w:rsidRDefault="009D4B24" w:rsidP="009D4B24">
      <w:pPr>
        <w:rPr>
          <w:rFonts w:asciiTheme="minorHAnsi" w:hAnsiTheme="minorHAnsi" w:cstheme="minorHAnsi"/>
          <w:sz w:val="20"/>
          <w:szCs w:val="20"/>
        </w:rPr>
      </w:pPr>
    </w:p>
    <w:p w14:paraId="4BB7A305" w14:textId="06C65C0D" w:rsidR="004D54D9" w:rsidRPr="00706051" w:rsidRDefault="009D4B24" w:rsidP="2A403E77">
      <w:pPr>
        <w:pStyle w:val="Heading2"/>
        <w:spacing w:before="0" w:after="120"/>
        <w:rPr>
          <w:rFonts w:asciiTheme="minorHAnsi" w:hAnsiTheme="minorHAnsi" w:cstheme="minorHAnsi"/>
          <w:b/>
          <w:bCs/>
          <w:color w:val="auto"/>
          <w:sz w:val="20"/>
          <w:szCs w:val="20"/>
        </w:rPr>
      </w:pPr>
      <w:r w:rsidRPr="00706051">
        <w:rPr>
          <w:rFonts w:asciiTheme="minorHAnsi" w:hAnsiTheme="minorHAnsi" w:cstheme="minorHAnsi"/>
          <w:b/>
          <w:bCs/>
          <w:color w:val="auto"/>
          <w:sz w:val="20"/>
          <w:szCs w:val="20"/>
        </w:rPr>
        <w:t xml:space="preserve">e. </w:t>
      </w:r>
      <w:r w:rsidR="004D54D9" w:rsidRPr="00706051">
        <w:rPr>
          <w:rFonts w:asciiTheme="minorHAnsi" w:hAnsiTheme="minorHAnsi" w:cstheme="minorHAnsi"/>
          <w:b/>
          <w:bCs/>
          <w:color w:val="auto"/>
          <w:sz w:val="20"/>
          <w:szCs w:val="20"/>
        </w:rPr>
        <w:t xml:space="preserve">Overall Project </w:t>
      </w:r>
      <w:r w:rsidR="00992D1A" w:rsidRPr="00706051">
        <w:rPr>
          <w:rFonts w:asciiTheme="minorHAnsi" w:hAnsiTheme="minorHAnsi" w:cstheme="minorHAnsi"/>
          <w:b/>
          <w:bCs/>
          <w:color w:val="auto"/>
          <w:sz w:val="20"/>
          <w:szCs w:val="20"/>
        </w:rPr>
        <w:t>ESMF</w:t>
      </w:r>
      <w:r w:rsidR="004D54D9" w:rsidRPr="00706051">
        <w:rPr>
          <w:rFonts w:asciiTheme="minorHAnsi" w:hAnsiTheme="minorHAnsi" w:cstheme="minorHAnsi"/>
          <w:b/>
          <w:bCs/>
          <w:color w:val="auto"/>
          <w:sz w:val="20"/>
          <w:szCs w:val="20"/>
        </w:rPr>
        <w:t xml:space="preserve"> Implementation </w:t>
      </w:r>
      <w:r w:rsidR="694EB265" w:rsidRPr="00706051">
        <w:rPr>
          <w:rFonts w:asciiTheme="minorHAnsi" w:hAnsiTheme="minorHAnsi" w:cstheme="minorHAnsi"/>
          <w:b/>
          <w:bCs/>
          <w:color w:val="auto"/>
          <w:sz w:val="20"/>
          <w:szCs w:val="20"/>
        </w:rPr>
        <w:t xml:space="preserve">Progress </w:t>
      </w:r>
      <w:r w:rsidR="004D54D9" w:rsidRPr="00706051">
        <w:rPr>
          <w:rFonts w:asciiTheme="minorHAnsi" w:hAnsiTheme="minorHAnsi" w:cstheme="minorHAnsi"/>
          <w:b/>
          <w:bCs/>
          <w:color w:val="auto"/>
          <w:sz w:val="20"/>
          <w:szCs w:val="20"/>
        </w:rPr>
        <w:t>Rating</w:t>
      </w:r>
    </w:p>
    <w:tbl>
      <w:tblPr>
        <w:tblW w:w="1463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43" w:type="dxa"/>
          <w:left w:w="43" w:type="dxa"/>
          <w:bottom w:w="43" w:type="dxa"/>
          <w:right w:w="0" w:type="dxa"/>
        </w:tblCellMar>
        <w:tblLook w:val="0000" w:firstRow="0" w:lastRow="0" w:firstColumn="0" w:lastColumn="0" w:noHBand="0" w:noVBand="0"/>
      </w:tblPr>
      <w:tblGrid>
        <w:gridCol w:w="8420"/>
        <w:gridCol w:w="2970"/>
        <w:gridCol w:w="3240"/>
      </w:tblGrid>
      <w:tr w:rsidR="00526CFF" w:rsidRPr="00706051" w14:paraId="157E03C9" w14:textId="77777777" w:rsidTr="006C48A8">
        <w:trPr>
          <w:trHeight w:val="93"/>
          <w:tblHeader/>
        </w:trPr>
        <w:tc>
          <w:tcPr>
            <w:tcW w:w="14630" w:type="dxa"/>
            <w:gridSpan w:val="3"/>
            <w:tcBorders>
              <w:top w:val="nil"/>
              <w:left w:val="nil"/>
              <w:bottom w:val="single" w:sz="4" w:space="0" w:color="auto"/>
              <w:right w:val="nil"/>
            </w:tcBorders>
            <w:tcMar>
              <w:top w:w="50" w:type="dxa"/>
              <w:left w:w="50" w:type="dxa"/>
              <w:bottom w:w="50" w:type="dxa"/>
              <w:right w:w="50" w:type="dxa"/>
            </w:tcMar>
          </w:tcPr>
          <w:p w14:paraId="5EF5C471" w14:textId="7989DCEE" w:rsidR="004D54D9" w:rsidRPr="00706051" w:rsidRDefault="004D54D9" w:rsidP="00D50B91">
            <w:pPr>
              <w:jc w:val="center"/>
              <w:rPr>
                <w:rFonts w:asciiTheme="minorHAnsi" w:hAnsiTheme="minorHAnsi" w:cstheme="minorHAnsi"/>
                <w:b/>
                <w:color w:val="0070C0"/>
                <w:sz w:val="20"/>
                <w:szCs w:val="20"/>
              </w:rPr>
            </w:pPr>
            <w:r w:rsidRPr="00706051">
              <w:rPr>
                <w:rFonts w:asciiTheme="minorHAnsi" w:hAnsiTheme="minorHAnsi" w:cstheme="minorHAnsi"/>
                <w:b/>
                <w:color w:val="0070C0"/>
                <w:sz w:val="20"/>
                <w:szCs w:val="20"/>
              </w:rPr>
              <w:t xml:space="preserve">SUMMARY: PROJECT </w:t>
            </w:r>
            <w:r w:rsidR="00992D1A" w:rsidRPr="00706051">
              <w:rPr>
                <w:rFonts w:asciiTheme="minorHAnsi" w:hAnsiTheme="minorHAnsi" w:cstheme="minorHAnsi"/>
                <w:b/>
                <w:color w:val="0070C0"/>
                <w:sz w:val="20"/>
                <w:szCs w:val="20"/>
              </w:rPr>
              <w:t>ESMF</w:t>
            </w:r>
            <w:r w:rsidRPr="00706051">
              <w:rPr>
                <w:rFonts w:asciiTheme="minorHAnsi" w:hAnsiTheme="minorHAnsi" w:cstheme="minorHAnsi"/>
                <w:b/>
                <w:color w:val="0070C0"/>
                <w:sz w:val="20"/>
                <w:szCs w:val="20"/>
              </w:rPr>
              <w:t xml:space="preserve"> IMPLEMENTATION RATING BY TYPE OF PLAN</w:t>
            </w:r>
          </w:p>
        </w:tc>
      </w:tr>
      <w:tr w:rsidR="004D54D9" w:rsidRPr="00706051" w14:paraId="146E8F8E" w14:textId="77777777" w:rsidTr="006C48A8">
        <w:trPr>
          <w:trHeight w:val="93"/>
          <w:tblHeader/>
        </w:trPr>
        <w:tc>
          <w:tcPr>
            <w:tcW w:w="8420" w:type="dxa"/>
            <w:tcBorders>
              <w:top w:val="single" w:sz="4" w:space="0" w:color="365F91" w:themeColor="accent1" w:themeShade="BF"/>
              <w:left w:val="single" w:sz="4" w:space="0" w:color="365F91" w:themeColor="accent1" w:themeShade="BF"/>
              <w:bottom w:val="single" w:sz="4" w:space="0" w:color="365F91" w:themeColor="accent1" w:themeShade="BF"/>
              <w:right w:val="single" w:sz="4" w:space="0" w:color="365F91" w:themeColor="accent1" w:themeShade="BF"/>
            </w:tcBorders>
            <w:shd w:val="clear" w:color="auto" w:fill="548DD4" w:themeFill="text2" w:themeFillTint="99"/>
            <w:tcMar>
              <w:top w:w="50" w:type="dxa"/>
              <w:left w:w="50" w:type="dxa"/>
              <w:bottom w:w="50" w:type="dxa"/>
              <w:right w:w="50" w:type="dxa"/>
            </w:tcMar>
            <w:vAlign w:val="center"/>
          </w:tcPr>
          <w:p w14:paraId="1E63FC9B" w14:textId="0749BBE8" w:rsidR="004D54D9" w:rsidRPr="00706051" w:rsidRDefault="00992D1A" w:rsidP="00D50B91">
            <w:pPr>
              <w:ind w:left="90" w:right="60"/>
              <w:jc w:val="center"/>
              <w:rPr>
                <w:rFonts w:asciiTheme="minorHAnsi" w:hAnsiTheme="minorHAnsi" w:cstheme="minorHAnsi"/>
                <w:b/>
                <w:color w:val="FFFFFF" w:themeColor="background1"/>
                <w:sz w:val="20"/>
                <w:szCs w:val="20"/>
              </w:rPr>
            </w:pPr>
            <w:r w:rsidRPr="00706051">
              <w:rPr>
                <w:rFonts w:asciiTheme="minorHAnsi" w:hAnsiTheme="minorHAnsi" w:cstheme="minorHAnsi"/>
                <w:b/>
                <w:color w:val="FFFFFF" w:themeColor="background1"/>
                <w:sz w:val="20"/>
                <w:szCs w:val="20"/>
              </w:rPr>
              <w:t>ESMF PLAN REQUIRED</w:t>
            </w:r>
            <w:r w:rsidR="004D54D9" w:rsidRPr="00706051">
              <w:rPr>
                <w:rFonts w:asciiTheme="minorHAnsi" w:hAnsiTheme="minorHAnsi" w:cstheme="minorHAnsi"/>
                <w:b/>
                <w:color w:val="FFFFFF" w:themeColor="background1"/>
                <w:sz w:val="20"/>
                <w:szCs w:val="20"/>
              </w:rPr>
              <w:t xml:space="preserve"> BY THE PROJECT </w:t>
            </w:r>
            <w:r w:rsidR="004D54D9" w:rsidRPr="00706051">
              <w:rPr>
                <w:rFonts w:asciiTheme="minorHAnsi" w:hAnsiTheme="minorHAnsi" w:cstheme="minorHAnsi"/>
                <w:color w:val="FFFFFF" w:themeColor="background1"/>
                <w:sz w:val="20"/>
                <w:szCs w:val="20"/>
              </w:rPr>
              <w:t>(delete those not applicable)</w:t>
            </w:r>
          </w:p>
        </w:tc>
        <w:tc>
          <w:tcPr>
            <w:tcW w:w="2970" w:type="dxa"/>
            <w:tcBorders>
              <w:top w:val="single" w:sz="4" w:space="0" w:color="365F91" w:themeColor="accent1" w:themeShade="BF"/>
              <w:left w:val="single" w:sz="4" w:space="0" w:color="365F91" w:themeColor="accent1" w:themeShade="BF"/>
              <w:bottom w:val="single" w:sz="4" w:space="0" w:color="365F91" w:themeColor="accent1" w:themeShade="BF"/>
              <w:right w:val="single" w:sz="4" w:space="0" w:color="365F91" w:themeColor="accent1" w:themeShade="BF"/>
            </w:tcBorders>
            <w:shd w:val="clear" w:color="auto" w:fill="548DD4" w:themeFill="text2" w:themeFillTint="99"/>
            <w:vAlign w:val="center"/>
          </w:tcPr>
          <w:p w14:paraId="3D2191F5" w14:textId="0D390DD4" w:rsidR="00906B11" w:rsidRPr="00706051" w:rsidRDefault="004D54D9" w:rsidP="00D50B91">
            <w:pPr>
              <w:ind w:left="37" w:right="60"/>
              <w:jc w:val="center"/>
              <w:rPr>
                <w:rFonts w:asciiTheme="minorHAnsi" w:hAnsiTheme="minorHAnsi" w:cstheme="minorHAnsi"/>
                <w:b/>
                <w:color w:val="FFFFFF" w:themeColor="background1"/>
                <w:sz w:val="20"/>
                <w:szCs w:val="20"/>
              </w:rPr>
            </w:pPr>
            <w:r w:rsidRPr="00706051">
              <w:rPr>
                <w:rFonts w:asciiTheme="minorHAnsi" w:hAnsiTheme="minorHAnsi" w:cstheme="minorHAnsi"/>
                <w:b/>
                <w:color w:val="FFFFFF" w:themeColor="background1"/>
                <w:sz w:val="20"/>
                <w:szCs w:val="20"/>
              </w:rPr>
              <w:t>CURRENT FY</w:t>
            </w:r>
            <w:r w:rsidR="00906B11" w:rsidRPr="00706051">
              <w:rPr>
                <w:rFonts w:asciiTheme="minorHAnsi" w:hAnsiTheme="minorHAnsi" w:cstheme="minorHAnsi"/>
                <w:b/>
                <w:color w:val="FFFFFF" w:themeColor="background1"/>
                <w:sz w:val="20"/>
                <w:szCs w:val="20"/>
              </w:rPr>
              <w:t>25</w:t>
            </w:r>
          </w:p>
          <w:p w14:paraId="7E8E1EB4" w14:textId="5912B11D" w:rsidR="004D54D9" w:rsidRPr="00706051" w:rsidRDefault="004D54D9" w:rsidP="00D50B91">
            <w:pPr>
              <w:ind w:left="37" w:right="60"/>
              <w:jc w:val="center"/>
              <w:rPr>
                <w:rFonts w:asciiTheme="minorHAnsi" w:hAnsiTheme="minorHAnsi" w:cstheme="minorHAnsi"/>
                <w:b/>
                <w:color w:val="FFFFFF" w:themeColor="background1"/>
                <w:sz w:val="20"/>
                <w:szCs w:val="20"/>
              </w:rPr>
            </w:pPr>
            <w:r w:rsidRPr="00706051">
              <w:rPr>
                <w:rFonts w:asciiTheme="minorHAnsi" w:hAnsiTheme="minorHAnsi" w:cstheme="minorHAnsi"/>
                <w:b/>
                <w:color w:val="FFFFFF" w:themeColor="background1"/>
                <w:sz w:val="20"/>
                <w:szCs w:val="20"/>
              </w:rPr>
              <w:t>IMPLEMENTATION RATING</w:t>
            </w:r>
          </w:p>
        </w:tc>
        <w:tc>
          <w:tcPr>
            <w:tcW w:w="3240" w:type="dxa"/>
            <w:tcBorders>
              <w:top w:val="single" w:sz="4" w:space="0" w:color="365F91" w:themeColor="accent1" w:themeShade="BF"/>
              <w:left w:val="single" w:sz="4" w:space="0" w:color="365F91" w:themeColor="accent1" w:themeShade="BF"/>
              <w:bottom w:val="single" w:sz="4" w:space="0" w:color="365F91" w:themeColor="accent1" w:themeShade="BF"/>
              <w:right w:val="single" w:sz="4" w:space="0" w:color="365F91" w:themeColor="accent1" w:themeShade="BF"/>
            </w:tcBorders>
            <w:shd w:val="clear" w:color="auto" w:fill="548DD4" w:themeFill="text2" w:themeFillTint="99"/>
            <w:vAlign w:val="center"/>
          </w:tcPr>
          <w:p w14:paraId="2D3CE6CA" w14:textId="77777777" w:rsidR="004D54D9" w:rsidRPr="00706051" w:rsidRDefault="004D54D9" w:rsidP="00D50B91">
            <w:pPr>
              <w:ind w:left="43"/>
              <w:jc w:val="center"/>
              <w:rPr>
                <w:rFonts w:asciiTheme="minorHAnsi" w:hAnsiTheme="minorHAnsi" w:cstheme="minorHAnsi"/>
                <w:b/>
                <w:color w:val="FFFFFF" w:themeColor="background1"/>
                <w:sz w:val="20"/>
                <w:szCs w:val="20"/>
              </w:rPr>
            </w:pPr>
            <w:r w:rsidRPr="00706051">
              <w:rPr>
                <w:rFonts w:asciiTheme="minorHAnsi" w:hAnsiTheme="minorHAnsi" w:cstheme="minorHAnsi"/>
                <w:b/>
                <w:color w:val="FFFFFF" w:themeColor="background1"/>
                <w:sz w:val="20"/>
                <w:szCs w:val="20"/>
              </w:rPr>
              <w:t>RATING TREND</w:t>
            </w:r>
          </w:p>
        </w:tc>
      </w:tr>
      <w:tr w:rsidR="004D54D9" w:rsidRPr="00706051" w14:paraId="313762FC" w14:textId="77777777" w:rsidTr="008D2CB2">
        <w:trPr>
          <w:trHeight w:val="18"/>
        </w:trPr>
        <w:tc>
          <w:tcPr>
            <w:tcW w:w="8420" w:type="dxa"/>
            <w:tcBorders>
              <w:top w:val="single" w:sz="4" w:space="0" w:color="365F91" w:themeColor="accent1" w:themeShade="BF"/>
              <w:left w:val="single" w:sz="4" w:space="0" w:color="365F91" w:themeColor="accent1" w:themeShade="BF"/>
              <w:bottom w:val="single" w:sz="4" w:space="0" w:color="365F91" w:themeColor="accent1" w:themeShade="BF"/>
              <w:right w:val="single" w:sz="4" w:space="0" w:color="365F91" w:themeColor="accent1" w:themeShade="BF"/>
            </w:tcBorders>
            <w:tcMar>
              <w:top w:w="50" w:type="dxa"/>
              <w:left w:w="50" w:type="dxa"/>
              <w:bottom w:w="50" w:type="dxa"/>
              <w:right w:w="50" w:type="dxa"/>
            </w:tcMar>
          </w:tcPr>
          <w:p w14:paraId="7085E897" w14:textId="403D4E20" w:rsidR="004D54D9" w:rsidRPr="00706051" w:rsidRDefault="004D54D9" w:rsidP="00B347EC">
            <w:pPr>
              <w:rPr>
                <w:rFonts w:asciiTheme="minorHAnsi" w:hAnsiTheme="minorHAnsi" w:cstheme="minorHAnsi"/>
                <w:b/>
                <w:color w:val="0070C0"/>
                <w:sz w:val="20"/>
                <w:szCs w:val="20"/>
              </w:rPr>
            </w:pPr>
            <w:r w:rsidRPr="00706051">
              <w:rPr>
                <w:rFonts w:asciiTheme="minorHAnsi" w:hAnsiTheme="minorHAnsi" w:cstheme="minorHAnsi"/>
                <w:b/>
                <w:color w:val="0070C0"/>
                <w:sz w:val="20"/>
                <w:szCs w:val="20"/>
              </w:rPr>
              <w:t>Accountability and Grievance Mechanism</w:t>
            </w:r>
          </w:p>
        </w:tc>
        <w:tc>
          <w:tcPr>
            <w:tcW w:w="2970" w:type="dxa"/>
            <w:tcBorders>
              <w:top w:val="single" w:sz="4" w:space="0" w:color="365F91" w:themeColor="accent1" w:themeShade="BF"/>
              <w:left w:val="single" w:sz="4" w:space="0" w:color="365F91" w:themeColor="accent1" w:themeShade="BF"/>
              <w:bottom w:val="single" w:sz="4" w:space="0" w:color="365F91" w:themeColor="accent1" w:themeShade="BF"/>
              <w:right w:val="single" w:sz="4" w:space="0" w:color="365F91" w:themeColor="accent1" w:themeShade="BF"/>
            </w:tcBorders>
            <w:shd w:val="clear" w:color="auto" w:fill="A2ED33"/>
          </w:tcPr>
          <w:p w14:paraId="5C38D6EC" w14:textId="50063383" w:rsidR="004D54D9" w:rsidRPr="00706051" w:rsidRDefault="00FD2A78" w:rsidP="00B120AF">
            <w:pPr>
              <w:pStyle w:val="NoSpacing"/>
              <w:jc w:val="center"/>
              <w:rPr>
                <w:rFonts w:cstheme="minorHAnsi"/>
                <w:sz w:val="20"/>
                <w:szCs w:val="20"/>
              </w:rPr>
            </w:pPr>
            <w:r>
              <w:rPr>
                <w:rFonts w:cstheme="minorHAnsi"/>
                <w:sz w:val="20"/>
                <w:szCs w:val="20"/>
              </w:rPr>
              <w:t>M</w:t>
            </w:r>
            <w:r w:rsidR="00B120AF">
              <w:rPr>
                <w:rFonts w:cstheme="minorHAnsi"/>
                <w:sz w:val="20"/>
                <w:szCs w:val="20"/>
              </w:rPr>
              <w:t>S</w:t>
            </w:r>
          </w:p>
        </w:tc>
        <w:tc>
          <w:tcPr>
            <w:tcW w:w="3240" w:type="dxa"/>
            <w:tcBorders>
              <w:top w:val="single" w:sz="4" w:space="0" w:color="365F91" w:themeColor="accent1" w:themeShade="BF"/>
              <w:left w:val="single" w:sz="4" w:space="0" w:color="365F91" w:themeColor="accent1" w:themeShade="BF"/>
              <w:bottom w:val="single" w:sz="4" w:space="0" w:color="365F91" w:themeColor="accent1" w:themeShade="BF"/>
              <w:right w:val="single" w:sz="4" w:space="0" w:color="365F91" w:themeColor="accent1" w:themeShade="BF"/>
            </w:tcBorders>
          </w:tcPr>
          <w:p w14:paraId="0B9A157F" w14:textId="0600EF96" w:rsidR="004D54D9" w:rsidRPr="00706051" w:rsidRDefault="006E30DA" w:rsidP="00B347EC">
            <w:pPr>
              <w:pStyle w:val="NoSpacing"/>
              <w:rPr>
                <w:rFonts w:cstheme="minorHAnsi"/>
                <w:sz w:val="20"/>
                <w:szCs w:val="20"/>
                <w:lang w:eastAsia="ja-JP"/>
              </w:rPr>
            </w:pPr>
            <w:r>
              <w:rPr>
                <w:rFonts w:cstheme="minorHAnsi"/>
                <w:sz w:val="20"/>
                <w:szCs w:val="20"/>
              </w:rPr>
              <w:t>No rating provided in FY 25</w:t>
            </w:r>
          </w:p>
        </w:tc>
      </w:tr>
      <w:tr w:rsidR="008242AE" w:rsidRPr="00706051" w14:paraId="6251983D" w14:textId="77777777" w:rsidTr="008D2CB2">
        <w:trPr>
          <w:trHeight w:val="18"/>
        </w:trPr>
        <w:tc>
          <w:tcPr>
            <w:tcW w:w="8420" w:type="dxa"/>
            <w:tcBorders>
              <w:top w:val="single" w:sz="4" w:space="0" w:color="365F91" w:themeColor="accent1" w:themeShade="BF"/>
              <w:left w:val="single" w:sz="4" w:space="0" w:color="365F91" w:themeColor="accent1" w:themeShade="BF"/>
              <w:bottom w:val="single" w:sz="4" w:space="0" w:color="365F91" w:themeColor="accent1" w:themeShade="BF"/>
              <w:right w:val="single" w:sz="4" w:space="0" w:color="365F91" w:themeColor="accent1" w:themeShade="BF"/>
            </w:tcBorders>
            <w:tcMar>
              <w:top w:w="50" w:type="dxa"/>
              <w:left w:w="50" w:type="dxa"/>
              <w:bottom w:w="50" w:type="dxa"/>
              <w:right w:w="50" w:type="dxa"/>
            </w:tcMar>
          </w:tcPr>
          <w:p w14:paraId="34DD19B7" w14:textId="77777777" w:rsidR="008242AE" w:rsidRPr="00706051" w:rsidRDefault="008242AE" w:rsidP="00B347EC">
            <w:pPr>
              <w:rPr>
                <w:rFonts w:asciiTheme="minorHAnsi" w:hAnsiTheme="minorHAnsi" w:cstheme="minorHAnsi"/>
                <w:b/>
                <w:color w:val="0070C0"/>
                <w:sz w:val="20"/>
                <w:szCs w:val="20"/>
              </w:rPr>
            </w:pPr>
            <w:r w:rsidRPr="00706051">
              <w:rPr>
                <w:rFonts w:asciiTheme="minorHAnsi" w:hAnsiTheme="minorHAnsi" w:cstheme="minorHAnsi"/>
                <w:b/>
                <w:color w:val="0070C0"/>
                <w:sz w:val="20"/>
                <w:szCs w:val="20"/>
              </w:rPr>
              <w:t>Gender Mainstreaming Plan (GMP)</w:t>
            </w:r>
          </w:p>
        </w:tc>
        <w:tc>
          <w:tcPr>
            <w:tcW w:w="2970" w:type="dxa"/>
            <w:tcBorders>
              <w:top w:val="single" w:sz="4" w:space="0" w:color="365F91" w:themeColor="accent1" w:themeShade="BF"/>
              <w:left w:val="single" w:sz="4" w:space="0" w:color="365F91" w:themeColor="accent1" w:themeShade="BF"/>
              <w:bottom w:val="single" w:sz="4" w:space="0" w:color="365F91" w:themeColor="accent1" w:themeShade="BF"/>
              <w:right w:val="single" w:sz="4" w:space="0" w:color="365F91" w:themeColor="accent1" w:themeShade="BF"/>
            </w:tcBorders>
            <w:shd w:val="clear" w:color="auto" w:fill="A2ED33"/>
          </w:tcPr>
          <w:p w14:paraId="213055DA" w14:textId="6CF4066F" w:rsidR="008242AE" w:rsidRPr="00706051" w:rsidRDefault="00FD2A78" w:rsidP="00B120AF">
            <w:pPr>
              <w:pStyle w:val="NoSpacing"/>
              <w:jc w:val="center"/>
              <w:rPr>
                <w:rFonts w:cstheme="minorHAnsi"/>
                <w:sz w:val="20"/>
                <w:szCs w:val="20"/>
              </w:rPr>
            </w:pPr>
            <w:r>
              <w:rPr>
                <w:rFonts w:cstheme="minorHAnsi"/>
                <w:sz w:val="20"/>
                <w:szCs w:val="20"/>
              </w:rPr>
              <w:t>MS</w:t>
            </w:r>
          </w:p>
        </w:tc>
        <w:tc>
          <w:tcPr>
            <w:tcW w:w="3240" w:type="dxa"/>
            <w:tcBorders>
              <w:top w:val="single" w:sz="4" w:space="0" w:color="365F91" w:themeColor="accent1" w:themeShade="BF"/>
              <w:left w:val="single" w:sz="4" w:space="0" w:color="365F91" w:themeColor="accent1" w:themeShade="BF"/>
              <w:bottom w:val="single" w:sz="4" w:space="0" w:color="365F91" w:themeColor="accent1" w:themeShade="BF"/>
              <w:right w:val="single" w:sz="4" w:space="0" w:color="365F91" w:themeColor="accent1" w:themeShade="BF"/>
            </w:tcBorders>
          </w:tcPr>
          <w:p w14:paraId="565A53E7" w14:textId="68A7D253" w:rsidR="008242AE" w:rsidRPr="00706051" w:rsidRDefault="006E30DA" w:rsidP="00B347EC">
            <w:pPr>
              <w:pStyle w:val="NoSpacing"/>
              <w:rPr>
                <w:rFonts w:cstheme="minorHAnsi"/>
                <w:sz w:val="20"/>
                <w:szCs w:val="20"/>
              </w:rPr>
            </w:pPr>
            <w:r>
              <w:rPr>
                <w:rFonts w:cstheme="minorHAnsi"/>
                <w:sz w:val="20"/>
                <w:szCs w:val="20"/>
              </w:rPr>
              <w:t>No rating provided in FY 25</w:t>
            </w:r>
          </w:p>
        </w:tc>
      </w:tr>
      <w:tr w:rsidR="008242AE" w:rsidRPr="00706051" w14:paraId="011E1564" w14:textId="77777777" w:rsidTr="008D2CB2">
        <w:trPr>
          <w:trHeight w:val="18"/>
        </w:trPr>
        <w:tc>
          <w:tcPr>
            <w:tcW w:w="8420" w:type="dxa"/>
            <w:tcBorders>
              <w:top w:val="single" w:sz="4" w:space="0" w:color="365F91" w:themeColor="accent1" w:themeShade="BF"/>
              <w:left w:val="single" w:sz="4" w:space="0" w:color="365F91" w:themeColor="accent1" w:themeShade="BF"/>
              <w:bottom w:val="single" w:sz="4" w:space="0" w:color="365F91" w:themeColor="accent1" w:themeShade="BF"/>
              <w:right w:val="single" w:sz="4" w:space="0" w:color="365F91" w:themeColor="accent1" w:themeShade="BF"/>
            </w:tcBorders>
            <w:tcMar>
              <w:top w:w="50" w:type="dxa"/>
              <w:left w:w="50" w:type="dxa"/>
              <w:bottom w:w="50" w:type="dxa"/>
              <w:right w:w="50" w:type="dxa"/>
            </w:tcMar>
          </w:tcPr>
          <w:p w14:paraId="40A0820B" w14:textId="5DDEA187" w:rsidR="008242AE" w:rsidRPr="00706051" w:rsidRDefault="008242AE" w:rsidP="008242AE">
            <w:pPr>
              <w:rPr>
                <w:rFonts w:asciiTheme="minorHAnsi" w:hAnsiTheme="minorHAnsi" w:cstheme="minorHAnsi"/>
                <w:b/>
                <w:bCs/>
                <w:color w:val="0070C0"/>
                <w:sz w:val="20"/>
                <w:szCs w:val="20"/>
              </w:rPr>
            </w:pPr>
            <w:r w:rsidRPr="00706051">
              <w:rPr>
                <w:rFonts w:asciiTheme="minorHAnsi" w:hAnsiTheme="minorHAnsi" w:cstheme="minorHAnsi"/>
                <w:b/>
                <w:bCs/>
                <w:color w:val="0070C0"/>
                <w:sz w:val="20"/>
                <w:szCs w:val="20"/>
              </w:rPr>
              <w:t>Stakeholder Management Pla</w:t>
            </w:r>
            <w:r w:rsidR="00CF3AD9">
              <w:rPr>
                <w:rFonts w:asciiTheme="minorHAnsi" w:hAnsiTheme="minorHAnsi" w:cstheme="minorHAnsi"/>
                <w:b/>
                <w:bCs/>
                <w:color w:val="0070C0"/>
                <w:sz w:val="20"/>
                <w:szCs w:val="20"/>
              </w:rPr>
              <w:t>n</w:t>
            </w:r>
            <w:r w:rsidRPr="00706051">
              <w:rPr>
                <w:rFonts w:asciiTheme="minorHAnsi" w:hAnsiTheme="minorHAnsi" w:cstheme="minorHAnsi"/>
                <w:b/>
                <w:bCs/>
                <w:color w:val="0070C0"/>
                <w:sz w:val="20"/>
                <w:szCs w:val="20"/>
              </w:rPr>
              <w:t xml:space="preserve"> (SEP)</w:t>
            </w:r>
          </w:p>
        </w:tc>
        <w:tc>
          <w:tcPr>
            <w:tcW w:w="2970" w:type="dxa"/>
            <w:tcBorders>
              <w:top w:val="single" w:sz="4" w:space="0" w:color="365F91" w:themeColor="accent1" w:themeShade="BF"/>
              <w:left w:val="single" w:sz="4" w:space="0" w:color="365F91" w:themeColor="accent1" w:themeShade="BF"/>
              <w:bottom w:val="single" w:sz="4" w:space="0" w:color="365F91" w:themeColor="accent1" w:themeShade="BF"/>
              <w:right w:val="single" w:sz="4" w:space="0" w:color="365F91" w:themeColor="accent1" w:themeShade="BF"/>
            </w:tcBorders>
            <w:shd w:val="clear" w:color="auto" w:fill="A2ED33"/>
          </w:tcPr>
          <w:p w14:paraId="064D00AE" w14:textId="093C99B1" w:rsidR="008242AE" w:rsidRPr="00706051" w:rsidRDefault="00FD2A78" w:rsidP="00B120AF">
            <w:pPr>
              <w:pStyle w:val="NoSpacing"/>
              <w:jc w:val="center"/>
              <w:rPr>
                <w:rFonts w:cstheme="minorHAnsi"/>
                <w:color w:val="000000" w:themeColor="text1"/>
                <w:sz w:val="20"/>
                <w:szCs w:val="20"/>
              </w:rPr>
            </w:pPr>
            <w:r>
              <w:rPr>
                <w:rFonts w:cstheme="minorHAnsi"/>
                <w:sz w:val="20"/>
                <w:szCs w:val="20"/>
              </w:rPr>
              <w:t>MS</w:t>
            </w:r>
          </w:p>
        </w:tc>
        <w:tc>
          <w:tcPr>
            <w:tcW w:w="3240" w:type="dxa"/>
            <w:tcBorders>
              <w:top w:val="single" w:sz="4" w:space="0" w:color="365F91" w:themeColor="accent1" w:themeShade="BF"/>
              <w:left w:val="single" w:sz="4" w:space="0" w:color="365F91" w:themeColor="accent1" w:themeShade="BF"/>
              <w:bottom w:val="single" w:sz="4" w:space="0" w:color="365F91" w:themeColor="accent1" w:themeShade="BF"/>
              <w:right w:val="single" w:sz="4" w:space="0" w:color="365F91" w:themeColor="accent1" w:themeShade="BF"/>
            </w:tcBorders>
          </w:tcPr>
          <w:p w14:paraId="325E1E95" w14:textId="74E0BF1D" w:rsidR="008242AE" w:rsidRPr="00706051" w:rsidRDefault="006E30DA" w:rsidP="00B347EC">
            <w:pPr>
              <w:pStyle w:val="NoSpacing"/>
              <w:rPr>
                <w:rFonts w:cstheme="minorHAnsi"/>
                <w:sz w:val="20"/>
                <w:szCs w:val="20"/>
              </w:rPr>
            </w:pPr>
            <w:r>
              <w:rPr>
                <w:rFonts w:cstheme="minorHAnsi"/>
                <w:sz w:val="20"/>
                <w:szCs w:val="20"/>
              </w:rPr>
              <w:t>No rating provided in FY 25</w:t>
            </w:r>
          </w:p>
        </w:tc>
      </w:tr>
      <w:tr w:rsidR="008242AE" w:rsidRPr="00706051" w14:paraId="19FFB9D6" w14:textId="77777777" w:rsidTr="006C48A8">
        <w:trPr>
          <w:trHeight w:val="18"/>
        </w:trPr>
        <w:tc>
          <w:tcPr>
            <w:tcW w:w="8420" w:type="dxa"/>
            <w:tcBorders>
              <w:top w:val="single" w:sz="4" w:space="0" w:color="365F91" w:themeColor="accent1" w:themeShade="BF"/>
              <w:left w:val="single" w:sz="4" w:space="0" w:color="365F91" w:themeColor="accent1" w:themeShade="BF"/>
              <w:bottom w:val="single" w:sz="4" w:space="0" w:color="365F91" w:themeColor="accent1" w:themeShade="BF"/>
              <w:right w:val="single" w:sz="4" w:space="0" w:color="365F91" w:themeColor="accent1" w:themeShade="BF"/>
            </w:tcBorders>
            <w:tcMar>
              <w:top w:w="50" w:type="dxa"/>
              <w:left w:w="50" w:type="dxa"/>
              <w:bottom w:w="50" w:type="dxa"/>
              <w:right w:w="50" w:type="dxa"/>
            </w:tcMar>
          </w:tcPr>
          <w:p w14:paraId="3F2A7D87" w14:textId="512627E6" w:rsidR="008242AE" w:rsidRPr="00706051" w:rsidRDefault="008242AE" w:rsidP="00B347EC">
            <w:pPr>
              <w:rPr>
                <w:rFonts w:asciiTheme="minorHAnsi" w:hAnsiTheme="minorHAnsi" w:cstheme="minorHAnsi"/>
                <w:b/>
                <w:color w:val="0070C0"/>
                <w:sz w:val="20"/>
                <w:szCs w:val="20"/>
              </w:rPr>
            </w:pPr>
            <w:r w:rsidRPr="00706051">
              <w:rPr>
                <w:rFonts w:asciiTheme="minorHAnsi" w:hAnsiTheme="minorHAnsi" w:cstheme="minorHAnsi"/>
                <w:b/>
                <w:color w:val="0070C0"/>
                <w:sz w:val="20"/>
                <w:szCs w:val="20"/>
              </w:rPr>
              <w:lastRenderedPageBreak/>
              <w:t>ESS 1: Full/limited ESIA and Environmental &amp; Social Management Plan (ESMP)</w:t>
            </w:r>
          </w:p>
        </w:tc>
        <w:tc>
          <w:tcPr>
            <w:tcW w:w="2970" w:type="dxa"/>
            <w:tcBorders>
              <w:top w:val="single" w:sz="4" w:space="0" w:color="365F91" w:themeColor="accent1" w:themeShade="BF"/>
              <w:left w:val="single" w:sz="4" w:space="0" w:color="365F91" w:themeColor="accent1" w:themeShade="BF"/>
              <w:bottom w:val="single" w:sz="4" w:space="0" w:color="365F91" w:themeColor="accent1" w:themeShade="BF"/>
              <w:right w:val="single" w:sz="4" w:space="0" w:color="365F91" w:themeColor="accent1" w:themeShade="BF"/>
            </w:tcBorders>
          </w:tcPr>
          <w:p w14:paraId="5C1E7C28" w14:textId="21DB08A7" w:rsidR="008242AE" w:rsidRPr="00706051" w:rsidRDefault="001D18E2" w:rsidP="00B347EC">
            <w:pPr>
              <w:pStyle w:val="NoSpacing"/>
              <w:rPr>
                <w:rFonts w:cstheme="minorHAnsi"/>
                <w:sz w:val="20"/>
                <w:szCs w:val="20"/>
              </w:rPr>
            </w:pPr>
            <w:r>
              <w:rPr>
                <w:rFonts w:cstheme="minorHAnsi"/>
                <w:sz w:val="20"/>
                <w:szCs w:val="20"/>
              </w:rPr>
              <w:t>N/A</w:t>
            </w:r>
            <w:r w:rsidR="008242AE" w:rsidRPr="00706051">
              <w:rPr>
                <w:rFonts w:cstheme="minorHAnsi"/>
                <w:sz w:val="20"/>
                <w:szCs w:val="20"/>
              </w:rPr>
              <w:t xml:space="preserve"> </w:t>
            </w:r>
          </w:p>
        </w:tc>
        <w:tc>
          <w:tcPr>
            <w:tcW w:w="3240" w:type="dxa"/>
            <w:tcBorders>
              <w:top w:val="single" w:sz="4" w:space="0" w:color="365F91" w:themeColor="accent1" w:themeShade="BF"/>
              <w:left w:val="single" w:sz="4" w:space="0" w:color="365F91" w:themeColor="accent1" w:themeShade="BF"/>
              <w:bottom w:val="single" w:sz="4" w:space="0" w:color="365F91" w:themeColor="accent1" w:themeShade="BF"/>
              <w:right w:val="single" w:sz="4" w:space="0" w:color="365F91" w:themeColor="accent1" w:themeShade="BF"/>
            </w:tcBorders>
          </w:tcPr>
          <w:p w14:paraId="188DFBC0" w14:textId="6AE7C5E2" w:rsidR="008242AE" w:rsidRPr="00706051" w:rsidRDefault="006E30DA" w:rsidP="00B347EC">
            <w:pPr>
              <w:pStyle w:val="NoSpacing"/>
              <w:rPr>
                <w:rFonts w:cstheme="minorHAnsi"/>
                <w:sz w:val="20"/>
                <w:szCs w:val="20"/>
              </w:rPr>
            </w:pPr>
            <w:r>
              <w:rPr>
                <w:rFonts w:cstheme="minorHAnsi"/>
                <w:sz w:val="20"/>
                <w:szCs w:val="20"/>
              </w:rPr>
              <w:t>No rating provided in FY 25</w:t>
            </w:r>
          </w:p>
        </w:tc>
      </w:tr>
      <w:tr w:rsidR="008242AE" w:rsidRPr="00706051" w14:paraId="0F104515" w14:textId="77777777" w:rsidTr="006C48A8">
        <w:trPr>
          <w:trHeight w:val="18"/>
        </w:trPr>
        <w:tc>
          <w:tcPr>
            <w:tcW w:w="8420" w:type="dxa"/>
            <w:tcBorders>
              <w:top w:val="single" w:sz="4" w:space="0" w:color="365F91" w:themeColor="accent1" w:themeShade="BF"/>
              <w:left w:val="single" w:sz="4" w:space="0" w:color="365F91" w:themeColor="accent1" w:themeShade="BF"/>
              <w:bottom w:val="single" w:sz="4" w:space="0" w:color="365F91" w:themeColor="accent1" w:themeShade="BF"/>
              <w:right w:val="single" w:sz="4" w:space="0" w:color="365F91" w:themeColor="accent1" w:themeShade="BF"/>
            </w:tcBorders>
            <w:tcMar>
              <w:top w:w="50" w:type="dxa"/>
              <w:left w:w="50" w:type="dxa"/>
              <w:bottom w:w="50" w:type="dxa"/>
              <w:right w:w="50" w:type="dxa"/>
            </w:tcMar>
          </w:tcPr>
          <w:p w14:paraId="3FDBB05D" w14:textId="348807C0" w:rsidR="008242AE" w:rsidRPr="00706051" w:rsidRDefault="008242AE" w:rsidP="00B347EC">
            <w:pPr>
              <w:rPr>
                <w:rFonts w:asciiTheme="minorHAnsi" w:hAnsiTheme="minorHAnsi" w:cstheme="minorHAnsi"/>
                <w:b/>
                <w:color w:val="0070C0"/>
                <w:sz w:val="20"/>
                <w:szCs w:val="20"/>
              </w:rPr>
            </w:pPr>
            <w:r w:rsidRPr="00706051">
              <w:rPr>
                <w:rFonts w:asciiTheme="minorHAnsi" w:hAnsiTheme="minorHAnsi" w:cstheme="minorHAnsi"/>
                <w:b/>
                <w:color w:val="0070C0"/>
                <w:sz w:val="20"/>
                <w:szCs w:val="20"/>
              </w:rPr>
              <w:t>ESS 4: Indigenous Peoples Plan</w:t>
            </w:r>
          </w:p>
        </w:tc>
        <w:tc>
          <w:tcPr>
            <w:tcW w:w="2970" w:type="dxa"/>
            <w:tcBorders>
              <w:top w:val="single" w:sz="4" w:space="0" w:color="365F91" w:themeColor="accent1" w:themeShade="BF"/>
              <w:left w:val="single" w:sz="4" w:space="0" w:color="365F91" w:themeColor="accent1" w:themeShade="BF"/>
              <w:bottom w:val="single" w:sz="4" w:space="0" w:color="365F91" w:themeColor="accent1" w:themeShade="BF"/>
              <w:right w:val="single" w:sz="4" w:space="0" w:color="365F91" w:themeColor="accent1" w:themeShade="BF"/>
            </w:tcBorders>
          </w:tcPr>
          <w:p w14:paraId="6A09BF64" w14:textId="589F596C" w:rsidR="008242AE" w:rsidRPr="00706051" w:rsidRDefault="001D18E2" w:rsidP="00B347EC">
            <w:pPr>
              <w:pStyle w:val="NoSpacing"/>
              <w:rPr>
                <w:rFonts w:cstheme="minorHAnsi"/>
                <w:sz w:val="20"/>
                <w:szCs w:val="20"/>
              </w:rPr>
            </w:pPr>
            <w:r>
              <w:rPr>
                <w:rFonts w:cstheme="minorHAnsi"/>
                <w:sz w:val="20"/>
                <w:szCs w:val="20"/>
              </w:rPr>
              <w:t>N/A</w:t>
            </w:r>
            <w:r w:rsidR="008242AE" w:rsidRPr="00706051">
              <w:rPr>
                <w:rFonts w:cstheme="minorHAnsi"/>
                <w:sz w:val="20"/>
                <w:szCs w:val="20"/>
              </w:rPr>
              <w:t xml:space="preserve"> </w:t>
            </w:r>
          </w:p>
        </w:tc>
        <w:tc>
          <w:tcPr>
            <w:tcW w:w="3240" w:type="dxa"/>
            <w:tcBorders>
              <w:top w:val="single" w:sz="4" w:space="0" w:color="365F91" w:themeColor="accent1" w:themeShade="BF"/>
              <w:left w:val="single" w:sz="4" w:space="0" w:color="365F91" w:themeColor="accent1" w:themeShade="BF"/>
              <w:bottom w:val="single" w:sz="4" w:space="0" w:color="365F91" w:themeColor="accent1" w:themeShade="BF"/>
              <w:right w:val="single" w:sz="4" w:space="0" w:color="365F91" w:themeColor="accent1" w:themeShade="BF"/>
            </w:tcBorders>
          </w:tcPr>
          <w:p w14:paraId="130056D8" w14:textId="74367AD8" w:rsidR="008242AE" w:rsidRPr="00706051" w:rsidRDefault="006E30DA" w:rsidP="00B347EC">
            <w:pPr>
              <w:pStyle w:val="NoSpacing"/>
              <w:rPr>
                <w:rFonts w:cstheme="minorHAnsi"/>
                <w:sz w:val="20"/>
                <w:szCs w:val="20"/>
              </w:rPr>
            </w:pPr>
            <w:r>
              <w:rPr>
                <w:rFonts w:cstheme="minorHAnsi"/>
                <w:sz w:val="20"/>
                <w:szCs w:val="20"/>
              </w:rPr>
              <w:t>No rating provided in FY 25</w:t>
            </w:r>
          </w:p>
        </w:tc>
      </w:tr>
      <w:tr w:rsidR="008242AE" w:rsidRPr="00706051" w14:paraId="3FEA1FF2" w14:textId="77777777" w:rsidTr="006C48A8">
        <w:trPr>
          <w:trHeight w:val="18"/>
        </w:trPr>
        <w:tc>
          <w:tcPr>
            <w:tcW w:w="8420" w:type="dxa"/>
            <w:tcBorders>
              <w:top w:val="single" w:sz="4" w:space="0" w:color="365F91" w:themeColor="accent1" w:themeShade="BF"/>
              <w:left w:val="single" w:sz="4" w:space="0" w:color="365F91" w:themeColor="accent1" w:themeShade="BF"/>
              <w:bottom w:val="single" w:sz="4" w:space="0" w:color="365F91" w:themeColor="accent1" w:themeShade="BF"/>
              <w:right w:val="single" w:sz="4" w:space="0" w:color="365F91" w:themeColor="accent1" w:themeShade="BF"/>
            </w:tcBorders>
            <w:tcMar>
              <w:top w:w="50" w:type="dxa"/>
              <w:left w:w="50" w:type="dxa"/>
              <w:bottom w:w="50" w:type="dxa"/>
              <w:right w:w="50" w:type="dxa"/>
            </w:tcMar>
          </w:tcPr>
          <w:p w14:paraId="1A96D124" w14:textId="183CFDF6" w:rsidR="008242AE" w:rsidRPr="00706051" w:rsidRDefault="008242AE" w:rsidP="008242AE">
            <w:pPr>
              <w:ind w:left="42"/>
              <w:rPr>
                <w:rFonts w:asciiTheme="minorHAnsi" w:hAnsiTheme="minorHAnsi" w:cstheme="minorHAnsi"/>
                <w:b/>
                <w:color w:val="0070C0"/>
                <w:sz w:val="20"/>
                <w:szCs w:val="20"/>
              </w:rPr>
            </w:pPr>
            <w:r w:rsidRPr="00706051">
              <w:rPr>
                <w:rFonts w:asciiTheme="minorHAnsi" w:hAnsiTheme="minorHAnsi" w:cstheme="minorHAnsi"/>
                <w:b/>
                <w:color w:val="0070C0"/>
                <w:sz w:val="20"/>
                <w:szCs w:val="20"/>
              </w:rPr>
              <w:t>ESS 6: Cultural Heritage Management Plan</w:t>
            </w:r>
          </w:p>
        </w:tc>
        <w:tc>
          <w:tcPr>
            <w:tcW w:w="2970" w:type="dxa"/>
            <w:tcBorders>
              <w:top w:val="single" w:sz="4" w:space="0" w:color="365F91" w:themeColor="accent1" w:themeShade="BF"/>
              <w:left w:val="single" w:sz="4" w:space="0" w:color="365F91" w:themeColor="accent1" w:themeShade="BF"/>
              <w:bottom w:val="single" w:sz="4" w:space="0" w:color="365F91" w:themeColor="accent1" w:themeShade="BF"/>
              <w:right w:val="single" w:sz="4" w:space="0" w:color="365F91" w:themeColor="accent1" w:themeShade="BF"/>
            </w:tcBorders>
          </w:tcPr>
          <w:p w14:paraId="26E20688" w14:textId="69139EE9" w:rsidR="008242AE" w:rsidRPr="00706051" w:rsidRDefault="001D18E2" w:rsidP="00B347EC">
            <w:pPr>
              <w:pStyle w:val="NoSpacing"/>
              <w:rPr>
                <w:rFonts w:cstheme="minorHAnsi"/>
                <w:color w:val="000000" w:themeColor="text1"/>
                <w:sz w:val="20"/>
                <w:szCs w:val="20"/>
              </w:rPr>
            </w:pPr>
            <w:r>
              <w:rPr>
                <w:rFonts w:cstheme="minorHAnsi"/>
                <w:sz w:val="20"/>
                <w:szCs w:val="20"/>
              </w:rPr>
              <w:t>N/A</w:t>
            </w:r>
            <w:r w:rsidR="008242AE" w:rsidRPr="00706051">
              <w:rPr>
                <w:rFonts w:cstheme="minorHAnsi"/>
                <w:sz w:val="20"/>
                <w:szCs w:val="20"/>
              </w:rPr>
              <w:t xml:space="preserve"> </w:t>
            </w:r>
          </w:p>
        </w:tc>
        <w:tc>
          <w:tcPr>
            <w:tcW w:w="3240" w:type="dxa"/>
            <w:tcBorders>
              <w:top w:val="single" w:sz="4" w:space="0" w:color="365F91" w:themeColor="accent1" w:themeShade="BF"/>
              <w:left w:val="single" w:sz="4" w:space="0" w:color="365F91" w:themeColor="accent1" w:themeShade="BF"/>
              <w:bottom w:val="single" w:sz="4" w:space="0" w:color="365F91" w:themeColor="accent1" w:themeShade="BF"/>
              <w:right w:val="single" w:sz="4" w:space="0" w:color="365F91" w:themeColor="accent1" w:themeShade="BF"/>
            </w:tcBorders>
          </w:tcPr>
          <w:p w14:paraId="48214894" w14:textId="30C446F5" w:rsidR="008242AE" w:rsidRPr="00706051" w:rsidRDefault="006E30DA" w:rsidP="00B347EC">
            <w:pPr>
              <w:pStyle w:val="NoSpacing"/>
              <w:rPr>
                <w:rFonts w:cstheme="minorHAnsi"/>
                <w:sz w:val="20"/>
                <w:szCs w:val="20"/>
              </w:rPr>
            </w:pPr>
            <w:r>
              <w:rPr>
                <w:rFonts w:cstheme="minorHAnsi"/>
                <w:sz w:val="20"/>
                <w:szCs w:val="20"/>
              </w:rPr>
              <w:t>No rating provided in FY 25</w:t>
            </w:r>
          </w:p>
        </w:tc>
      </w:tr>
      <w:tr w:rsidR="008242AE" w:rsidRPr="00706051" w14:paraId="2D29B887" w14:textId="77777777" w:rsidTr="006C48A8">
        <w:trPr>
          <w:trHeight w:val="18"/>
        </w:trPr>
        <w:tc>
          <w:tcPr>
            <w:tcW w:w="8420" w:type="dxa"/>
            <w:tcBorders>
              <w:top w:val="single" w:sz="4" w:space="0" w:color="365F91" w:themeColor="accent1" w:themeShade="BF"/>
              <w:left w:val="single" w:sz="4" w:space="0" w:color="365F91" w:themeColor="accent1" w:themeShade="BF"/>
              <w:bottom w:val="single" w:sz="4" w:space="0" w:color="365F91" w:themeColor="accent1" w:themeShade="BF"/>
              <w:right w:val="single" w:sz="4" w:space="0" w:color="365F91" w:themeColor="accent1" w:themeShade="BF"/>
            </w:tcBorders>
            <w:tcMar>
              <w:top w:w="50" w:type="dxa"/>
              <w:left w:w="50" w:type="dxa"/>
              <w:bottom w:w="50" w:type="dxa"/>
              <w:right w:w="50" w:type="dxa"/>
            </w:tcMar>
          </w:tcPr>
          <w:p w14:paraId="1F001BED" w14:textId="1916766D" w:rsidR="008242AE" w:rsidRPr="00706051" w:rsidRDefault="008242AE" w:rsidP="008242AE">
            <w:pPr>
              <w:ind w:left="42"/>
              <w:rPr>
                <w:rFonts w:asciiTheme="minorHAnsi" w:hAnsiTheme="minorHAnsi" w:cstheme="minorHAnsi"/>
                <w:b/>
                <w:color w:val="0070C0"/>
                <w:sz w:val="20"/>
                <w:szCs w:val="20"/>
              </w:rPr>
            </w:pPr>
            <w:r w:rsidRPr="00706051">
              <w:rPr>
                <w:rFonts w:asciiTheme="minorHAnsi" w:hAnsiTheme="minorHAnsi" w:cstheme="minorHAnsi"/>
                <w:b/>
                <w:color w:val="0070C0"/>
                <w:sz w:val="20"/>
                <w:szCs w:val="20"/>
              </w:rPr>
              <w:t>ESS 8: Community Health, Safety and Security Management Plan</w:t>
            </w:r>
          </w:p>
        </w:tc>
        <w:tc>
          <w:tcPr>
            <w:tcW w:w="2970" w:type="dxa"/>
            <w:tcBorders>
              <w:top w:val="single" w:sz="4" w:space="0" w:color="365F91" w:themeColor="accent1" w:themeShade="BF"/>
              <w:left w:val="single" w:sz="4" w:space="0" w:color="365F91" w:themeColor="accent1" w:themeShade="BF"/>
              <w:bottom w:val="single" w:sz="4" w:space="0" w:color="365F91" w:themeColor="accent1" w:themeShade="BF"/>
              <w:right w:val="single" w:sz="4" w:space="0" w:color="365F91" w:themeColor="accent1" w:themeShade="BF"/>
            </w:tcBorders>
          </w:tcPr>
          <w:p w14:paraId="623C27FD" w14:textId="74E2F792" w:rsidR="008242AE" w:rsidRPr="00706051" w:rsidRDefault="001D18E2" w:rsidP="00B347EC">
            <w:pPr>
              <w:pStyle w:val="NoSpacing"/>
              <w:rPr>
                <w:rFonts w:cstheme="minorHAnsi"/>
                <w:color w:val="000000" w:themeColor="text1"/>
                <w:sz w:val="20"/>
                <w:szCs w:val="20"/>
              </w:rPr>
            </w:pPr>
            <w:r>
              <w:rPr>
                <w:rFonts w:cstheme="minorHAnsi"/>
                <w:sz w:val="20"/>
                <w:szCs w:val="20"/>
              </w:rPr>
              <w:t>N/A</w:t>
            </w:r>
            <w:r w:rsidR="008242AE" w:rsidRPr="00706051">
              <w:rPr>
                <w:rFonts w:cstheme="minorHAnsi"/>
                <w:sz w:val="20"/>
                <w:szCs w:val="20"/>
              </w:rPr>
              <w:t xml:space="preserve"> </w:t>
            </w:r>
          </w:p>
        </w:tc>
        <w:tc>
          <w:tcPr>
            <w:tcW w:w="3240" w:type="dxa"/>
            <w:tcBorders>
              <w:top w:val="single" w:sz="4" w:space="0" w:color="365F91" w:themeColor="accent1" w:themeShade="BF"/>
              <w:left w:val="single" w:sz="4" w:space="0" w:color="365F91" w:themeColor="accent1" w:themeShade="BF"/>
              <w:bottom w:val="single" w:sz="4" w:space="0" w:color="365F91" w:themeColor="accent1" w:themeShade="BF"/>
              <w:right w:val="single" w:sz="4" w:space="0" w:color="365F91" w:themeColor="accent1" w:themeShade="BF"/>
            </w:tcBorders>
          </w:tcPr>
          <w:p w14:paraId="38D70D65" w14:textId="4240A2AF" w:rsidR="008242AE" w:rsidRPr="00706051" w:rsidRDefault="006E30DA" w:rsidP="00B347EC">
            <w:pPr>
              <w:pStyle w:val="NoSpacing"/>
              <w:rPr>
                <w:rFonts w:cstheme="minorHAnsi"/>
                <w:sz w:val="20"/>
                <w:szCs w:val="20"/>
              </w:rPr>
            </w:pPr>
            <w:r>
              <w:rPr>
                <w:rFonts w:cstheme="minorHAnsi"/>
                <w:sz w:val="20"/>
                <w:szCs w:val="20"/>
              </w:rPr>
              <w:t>No rating provided in FY 25</w:t>
            </w:r>
          </w:p>
        </w:tc>
      </w:tr>
    </w:tbl>
    <w:p w14:paraId="10BBCA9D" w14:textId="77777777" w:rsidR="004D54D9" w:rsidRPr="00706051" w:rsidRDefault="004D54D9" w:rsidP="004D54D9">
      <w:pPr>
        <w:rPr>
          <w:rFonts w:asciiTheme="minorHAnsi" w:hAnsiTheme="minorHAnsi" w:cstheme="minorHAnsi"/>
          <w:sz w:val="20"/>
          <w:szCs w:val="20"/>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43" w:type="dxa"/>
          <w:left w:w="43" w:type="dxa"/>
          <w:bottom w:w="43" w:type="dxa"/>
          <w:right w:w="0" w:type="dxa"/>
        </w:tblCellMar>
        <w:tblLook w:val="0000" w:firstRow="0" w:lastRow="0" w:firstColumn="0" w:lastColumn="0" w:noHBand="0" w:noVBand="0"/>
      </w:tblPr>
      <w:tblGrid>
        <w:gridCol w:w="2506"/>
        <w:gridCol w:w="9374"/>
        <w:gridCol w:w="2520"/>
      </w:tblGrid>
      <w:tr w:rsidR="00526CFF" w:rsidRPr="00706051" w14:paraId="56117868" w14:textId="16045036" w:rsidTr="00B347EC">
        <w:trPr>
          <w:trHeight w:val="93"/>
        </w:trPr>
        <w:tc>
          <w:tcPr>
            <w:tcW w:w="4125" w:type="pct"/>
            <w:gridSpan w:val="2"/>
            <w:tcBorders>
              <w:top w:val="nil"/>
              <w:left w:val="nil"/>
              <w:bottom w:val="single" w:sz="4" w:space="0" w:color="365F91" w:themeColor="accent1" w:themeShade="BF"/>
              <w:right w:val="nil"/>
            </w:tcBorders>
            <w:tcMar>
              <w:top w:w="50" w:type="dxa"/>
              <w:left w:w="50" w:type="dxa"/>
              <w:bottom w:w="50" w:type="dxa"/>
              <w:right w:w="50" w:type="dxa"/>
            </w:tcMar>
            <w:vAlign w:val="center"/>
          </w:tcPr>
          <w:p w14:paraId="0F58A07C" w14:textId="365DB230" w:rsidR="00065B1B" w:rsidRPr="00706051" w:rsidRDefault="00065B1B" w:rsidP="00D50B91">
            <w:pPr>
              <w:jc w:val="center"/>
              <w:rPr>
                <w:rFonts w:asciiTheme="minorHAnsi" w:hAnsiTheme="minorHAnsi" w:cstheme="minorHAnsi"/>
                <w:b/>
                <w:color w:val="0070C0"/>
                <w:sz w:val="20"/>
                <w:szCs w:val="20"/>
              </w:rPr>
            </w:pPr>
            <w:r w:rsidRPr="00706051">
              <w:rPr>
                <w:rFonts w:asciiTheme="minorHAnsi" w:hAnsiTheme="minorHAnsi" w:cstheme="minorHAnsi"/>
                <w:b/>
                <w:color w:val="0070C0"/>
                <w:sz w:val="20"/>
                <w:szCs w:val="20"/>
              </w:rPr>
              <w:t xml:space="preserve">OVERALL PROJECT </w:t>
            </w:r>
            <w:r w:rsidR="00992D1A" w:rsidRPr="00706051">
              <w:rPr>
                <w:rFonts w:asciiTheme="minorHAnsi" w:hAnsiTheme="minorHAnsi" w:cstheme="minorHAnsi"/>
                <w:b/>
                <w:color w:val="0070C0"/>
                <w:sz w:val="20"/>
                <w:szCs w:val="20"/>
              </w:rPr>
              <w:t>ESMF</w:t>
            </w:r>
            <w:r w:rsidRPr="00706051">
              <w:rPr>
                <w:rFonts w:asciiTheme="minorHAnsi" w:hAnsiTheme="minorHAnsi" w:cstheme="minorHAnsi"/>
                <w:b/>
                <w:color w:val="0070C0"/>
                <w:sz w:val="20"/>
                <w:szCs w:val="20"/>
              </w:rPr>
              <w:t xml:space="preserve"> IMPLEMENTATION RATING</w:t>
            </w:r>
          </w:p>
        </w:tc>
        <w:tc>
          <w:tcPr>
            <w:tcW w:w="875" w:type="pct"/>
            <w:tcBorders>
              <w:top w:val="nil"/>
              <w:left w:val="nil"/>
              <w:bottom w:val="single" w:sz="4" w:space="0" w:color="365F91" w:themeColor="accent1" w:themeShade="BF"/>
              <w:right w:val="nil"/>
            </w:tcBorders>
          </w:tcPr>
          <w:p w14:paraId="3E85E057" w14:textId="77777777" w:rsidR="00065B1B" w:rsidRPr="00706051" w:rsidRDefault="00065B1B" w:rsidP="00D50B91">
            <w:pPr>
              <w:jc w:val="center"/>
              <w:rPr>
                <w:rFonts w:asciiTheme="minorHAnsi" w:hAnsiTheme="minorHAnsi" w:cstheme="minorHAnsi"/>
                <w:b/>
                <w:color w:val="0070C0"/>
                <w:sz w:val="20"/>
                <w:szCs w:val="20"/>
              </w:rPr>
            </w:pPr>
          </w:p>
        </w:tc>
      </w:tr>
      <w:tr w:rsidR="00065B1B" w:rsidRPr="00706051" w14:paraId="47D16147" w14:textId="30FC3057" w:rsidTr="00B347EC">
        <w:trPr>
          <w:trHeight w:val="93"/>
        </w:trPr>
        <w:tc>
          <w:tcPr>
            <w:tcW w:w="870" w:type="pct"/>
            <w:tcBorders>
              <w:top w:val="single" w:sz="4" w:space="0" w:color="365F91" w:themeColor="accent1" w:themeShade="BF"/>
              <w:left w:val="single" w:sz="4" w:space="0" w:color="365F91" w:themeColor="accent1" w:themeShade="BF"/>
              <w:bottom w:val="single" w:sz="4" w:space="0" w:color="365F91" w:themeColor="accent1" w:themeShade="BF"/>
              <w:right w:val="single" w:sz="4" w:space="0" w:color="365F91" w:themeColor="accent1" w:themeShade="BF"/>
            </w:tcBorders>
            <w:shd w:val="clear" w:color="auto" w:fill="548DD4" w:themeFill="text2" w:themeFillTint="99"/>
            <w:tcMar>
              <w:top w:w="50" w:type="dxa"/>
              <w:left w:w="50" w:type="dxa"/>
              <w:bottom w:w="50" w:type="dxa"/>
              <w:right w:w="50" w:type="dxa"/>
            </w:tcMar>
            <w:vAlign w:val="center"/>
          </w:tcPr>
          <w:p w14:paraId="774512EE" w14:textId="77777777" w:rsidR="00065B1B" w:rsidRPr="00706051" w:rsidRDefault="00065B1B" w:rsidP="00D50B91">
            <w:pPr>
              <w:ind w:left="90" w:right="60"/>
              <w:jc w:val="center"/>
              <w:rPr>
                <w:rFonts w:asciiTheme="minorHAnsi" w:hAnsiTheme="minorHAnsi" w:cstheme="minorHAnsi"/>
                <w:b/>
                <w:color w:val="FFFFFF" w:themeColor="background1"/>
                <w:sz w:val="20"/>
                <w:szCs w:val="20"/>
              </w:rPr>
            </w:pPr>
            <w:r w:rsidRPr="00706051">
              <w:rPr>
                <w:rFonts w:asciiTheme="minorHAnsi" w:hAnsiTheme="minorHAnsi" w:cstheme="minorHAnsi"/>
                <w:b/>
                <w:color w:val="FFFFFF" w:themeColor="background1"/>
                <w:sz w:val="20"/>
                <w:szCs w:val="20"/>
              </w:rPr>
              <w:t>RATING</w:t>
            </w:r>
          </w:p>
        </w:tc>
        <w:tc>
          <w:tcPr>
            <w:tcW w:w="3255" w:type="pct"/>
            <w:tcBorders>
              <w:top w:val="single" w:sz="4" w:space="0" w:color="365F91" w:themeColor="accent1" w:themeShade="BF"/>
              <w:left w:val="single" w:sz="4" w:space="0" w:color="365F91" w:themeColor="accent1" w:themeShade="BF"/>
              <w:bottom w:val="single" w:sz="4" w:space="0" w:color="365F91" w:themeColor="accent1" w:themeShade="BF"/>
              <w:right w:val="single" w:sz="4" w:space="0" w:color="365F91" w:themeColor="accent1" w:themeShade="BF"/>
            </w:tcBorders>
            <w:shd w:val="clear" w:color="auto" w:fill="548DD4" w:themeFill="text2" w:themeFillTint="99"/>
            <w:vAlign w:val="center"/>
          </w:tcPr>
          <w:p w14:paraId="2FF43CE8" w14:textId="4F8459F3" w:rsidR="00065B1B" w:rsidRPr="00706051" w:rsidRDefault="00065B1B" w:rsidP="00D50B91">
            <w:pPr>
              <w:jc w:val="center"/>
              <w:rPr>
                <w:rFonts w:asciiTheme="minorHAnsi" w:hAnsiTheme="minorHAnsi" w:cstheme="minorHAnsi"/>
                <w:b/>
                <w:bCs/>
                <w:color w:val="FFFFFF" w:themeColor="background1"/>
                <w:sz w:val="20"/>
                <w:szCs w:val="20"/>
              </w:rPr>
            </w:pPr>
          </w:p>
        </w:tc>
        <w:tc>
          <w:tcPr>
            <w:tcW w:w="875" w:type="pct"/>
            <w:tcBorders>
              <w:top w:val="single" w:sz="4" w:space="0" w:color="365F91" w:themeColor="accent1" w:themeShade="BF"/>
              <w:left w:val="single" w:sz="4" w:space="0" w:color="365F91" w:themeColor="accent1" w:themeShade="BF"/>
              <w:bottom w:val="single" w:sz="4" w:space="0" w:color="365F91" w:themeColor="accent1" w:themeShade="BF"/>
              <w:right w:val="single" w:sz="4" w:space="0" w:color="365F91" w:themeColor="accent1" w:themeShade="BF"/>
            </w:tcBorders>
            <w:shd w:val="clear" w:color="auto" w:fill="548DD4" w:themeFill="text2" w:themeFillTint="99"/>
          </w:tcPr>
          <w:p w14:paraId="55D73F10" w14:textId="33D0D6FE" w:rsidR="00065B1B" w:rsidRPr="00706051" w:rsidRDefault="00065B1B" w:rsidP="00D50B91">
            <w:pPr>
              <w:jc w:val="center"/>
              <w:rPr>
                <w:rFonts w:asciiTheme="minorHAnsi" w:hAnsiTheme="minorHAnsi" w:cstheme="minorHAnsi"/>
                <w:b/>
                <w:color w:val="FFFFFF" w:themeColor="background1"/>
                <w:sz w:val="20"/>
                <w:szCs w:val="20"/>
              </w:rPr>
            </w:pPr>
            <w:r w:rsidRPr="00706051">
              <w:rPr>
                <w:rFonts w:asciiTheme="minorHAnsi" w:hAnsiTheme="minorHAnsi" w:cstheme="minorHAnsi"/>
                <w:b/>
                <w:color w:val="FFFFFF" w:themeColor="background1"/>
                <w:sz w:val="20"/>
                <w:szCs w:val="20"/>
              </w:rPr>
              <w:t>RATING TREND</w:t>
            </w:r>
          </w:p>
        </w:tc>
      </w:tr>
      <w:tr w:rsidR="00065B1B" w:rsidRPr="00706051" w14:paraId="3E8C8E48" w14:textId="3D9B3143" w:rsidTr="008D2CB2">
        <w:trPr>
          <w:trHeight w:val="273"/>
        </w:trPr>
        <w:tc>
          <w:tcPr>
            <w:tcW w:w="870" w:type="pct"/>
            <w:tcBorders>
              <w:top w:val="single" w:sz="4" w:space="0" w:color="365F91" w:themeColor="accent1" w:themeShade="BF"/>
              <w:left w:val="single" w:sz="4" w:space="0" w:color="365F91" w:themeColor="accent1" w:themeShade="BF"/>
              <w:bottom w:val="single" w:sz="4" w:space="0" w:color="365F91" w:themeColor="accent1" w:themeShade="BF"/>
              <w:right w:val="single" w:sz="4" w:space="0" w:color="365F91" w:themeColor="accent1" w:themeShade="BF"/>
            </w:tcBorders>
            <w:shd w:val="clear" w:color="auto" w:fill="A2ED33"/>
            <w:tcMar>
              <w:top w:w="50" w:type="dxa"/>
              <w:left w:w="50" w:type="dxa"/>
              <w:bottom w:w="50" w:type="dxa"/>
              <w:right w:w="50" w:type="dxa"/>
            </w:tcMar>
          </w:tcPr>
          <w:p w14:paraId="468DC832" w14:textId="61D57205" w:rsidR="00065B1B" w:rsidRPr="00706051" w:rsidRDefault="00F92A08" w:rsidP="00B120AF">
            <w:pPr>
              <w:pStyle w:val="FreeForm"/>
              <w:ind w:left="90" w:right="60" w:firstLine="0"/>
              <w:jc w:val="center"/>
              <w:rPr>
                <w:rFonts w:asciiTheme="minorHAnsi" w:hAnsiTheme="minorHAnsi" w:cstheme="minorHAnsi"/>
                <w:b/>
                <w:color w:val="auto"/>
                <w:sz w:val="20"/>
              </w:rPr>
            </w:pPr>
            <w:r>
              <w:rPr>
                <w:rFonts w:asciiTheme="minorHAnsi" w:hAnsiTheme="minorHAnsi" w:cstheme="minorHAnsi"/>
                <w:color w:val="auto"/>
                <w:sz w:val="20"/>
              </w:rPr>
              <w:t>MS</w:t>
            </w:r>
          </w:p>
        </w:tc>
        <w:tc>
          <w:tcPr>
            <w:tcW w:w="3255" w:type="pct"/>
            <w:tcBorders>
              <w:top w:val="single" w:sz="4" w:space="0" w:color="365F91" w:themeColor="accent1" w:themeShade="BF"/>
              <w:left w:val="single" w:sz="4" w:space="0" w:color="365F91" w:themeColor="accent1" w:themeShade="BF"/>
              <w:bottom w:val="single" w:sz="4" w:space="0" w:color="365F91" w:themeColor="accent1" w:themeShade="BF"/>
              <w:right w:val="single" w:sz="4" w:space="0" w:color="365F91" w:themeColor="accent1" w:themeShade="BF"/>
            </w:tcBorders>
          </w:tcPr>
          <w:p w14:paraId="4845F31E" w14:textId="1F675AAA" w:rsidR="00FA1921" w:rsidRPr="008D2CB2" w:rsidRDefault="274539B4" w:rsidP="008D2CB2">
            <w:pPr>
              <w:pStyle w:val="NoSpacing"/>
              <w:ind w:right="114"/>
              <w:jc w:val="both"/>
              <w:rPr>
                <w:rFonts w:cstheme="minorHAnsi"/>
                <w:sz w:val="20"/>
                <w:szCs w:val="20"/>
              </w:rPr>
            </w:pPr>
            <w:r w:rsidRPr="00706051">
              <w:rPr>
                <w:rFonts w:cstheme="minorHAnsi"/>
                <w:sz w:val="20"/>
                <w:szCs w:val="20"/>
              </w:rPr>
              <w:t>The project has made progress in integrating the ESMF, particularly through dissemination of the AGM</w:t>
            </w:r>
            <w:r w:rsidR="00593CE6">
              <w:rPr>
                <w:rFonts w:cstheme="minorHAnsi"/>
                <w:sz w:val="20"/>
                <w:szCs w:val="20"/>
              </w:rPr>
              <w:t xml:space="preserve"> and implementation of the </w:t>
            </w:r>
            <w:r w:rsidRPr="00706051">
              <w:rPr>
                <w:rFonts w:cstheme="minorHAnsi"/>
                <w:sz w:val="20"/>
                <w:szCs w:val="20"/>
              </w:rPr>
              <w:t>SEP</w:t>
            </w:r>
            <w:r w:rsidR="00F92A08" w:rsidRPr="00F92A08">
              <w:rPr>
                <w:rFonts w:cstheme="minorHAnsi"/>
                <w:sz w:val="20"/>
                <w:szCs w:val="20"/>
              </w:rPr>
              <w:t xml:space="preserve"> and</w:t>
            </w:r>
            <w:r w:rsidRPr="00706051">
              <w:rPr>
                <w:rFonts w:cstheme="minorHAnsi"/>
                <w:sz w:val="20"/>
                <w:szCs w:val="20"/>
              </w:rPr>
              <w:t xml:space="preserve"> GMP. </w:t>
            </w:r>
            <w:r w:rsidR="00F92A08" w:rsidRPr="00F92A08">
              <w:rPr>
                <w:rFonts w:cstheme="minorHAnsi"/>
                <w:sz w:val="20"/>
                <w:szCs w:val="20"/>
              </w:rPr>
              <w:t xml:space="preserve">However, there were delays in the </w:t>
            </w:r>
            <w:r w:rsidR="0000209E">
              <w:rPr>
                <w:rFonts w:cstheme="minorHAnsi"/>
                <w:sz w:val="20"/>
                <w:szCs w:val="20"/>
              </w:rPr>
              <w:t>operationalization of the AGM</w:t>
            </w:r>
            <w:r w:rsidR="00F92A08" w:rsidRPr="00F92A08">
              <w:rPr>
                <w:rFonts w:cstheme="minorHAnsi"/>
                <w:sz w:val="20"/>
                <w:szCs w:val="20"/>
              </w:rPr>
              <w:t xml:space="preserve"> and some </w:t>
            </w:r>
            <w:r w:rsidR="00E307EA">
              <w:rPr>
                <w:rFonts w:cstheme="minorHAnsi"/>
                <w:sz w:val="20"/>
                <w:szCs w:val="20"/>
              </w:rPr>
              <w:t>gaps</w:t>
            </w:r>
            <w:r w:rsidR="00F92A08" w:rsidRPr="00F92A08">
              <w:rPr>
                <w:rFonts w:cstheme="minorHAnsi"/>
                <w:sz w:val="20"/>
                <w:szCs w:val="20"/>
              </w:rPr>
              <w:t xml:space="preserve"> in the tracking and resolution of grievances. In addition, the</w:t>
            </w:r>
            <w:r w:rsidRPr="00706051">
              <w:rPr>
                <w:rFonts w:cstheme="minorHAnsi"/>
                <w:sz w:val="20"/>
                <w:szCs w:val="20"/>
              </w:rPr>
              <w:t xml:space="preserve"> rollout of training and monitoring tools at </w:t>
            </w:r>
            <w:r w:rsidR="2EF9F57A" w:rsidRPr="00706051">
              <w:rPr>
                <w:rFonts w:cstheme="minorHAnsi"/>
                <w:sz w:val="20"/>
                <w:szCs w:val="20"/>
              </w:rPr>
              <w:t xml:space="preserve">park and </w:t>
            </w:r>
            <w:r w:rsidRPr="00706051">
              <w:rPr>
                <w:rFonts w:cstheme="minorHAnsi"/>
                <w:sz w:val="20"/>
                <w:szCs w:val="20"/>
              </w:rPr>
              <w:t>community level</w:t>
            </w:r>
            <w:r w:rsidR="00F92A08" w:rsidRPr="00F92A08">
              <w:rPr>
                <w:rFonts w:cstheme="minorHAnsi"/>
                <w:sz w:val="20"/>
                <w:szCs w:val="20"/>
              </w:rPr>
              <w:t xml:space="preserve"> remains incomplete. The project has not</w:t>
            </w:r>
            <w:r w:rsidR="00B9379B">
              <w:rPr>
                <w:rFonts w:cstheme="minorHAnsi"/>
                <w:sz w:val="20"/>
                <w:szCs w:val="20"/>
              </w:rPr>
              <w:t xml:space="preserve"> yet </w:t>
            </w:r>
            <w:r w:rsidR="00F92A08" w:rsidRPr="00F92A08">
              <w:rPr>
                <w:rFonts w:cstheme="minorHAnsi"/>
                <w:sz w:val="20"/>
                <w:szCs w:val="20"/>
              </w:rPr>
              <w:t>commenced</w:t>
            </w:r>
            <w:r w:rsidR="00B9379B">
              <w:rPr>
                <w:rFonts w:cstheme="minorHAnsi"/>
                <w:sz w:val="20"/>
                <w:szCs w:val="20"/>
              </w:rPr>
              <w:t xml:space="preserve"> implementation of </w:t>
            </w:r>
            <w:r w:rsidR="004F0424">
              <w:rPr>
                <w:rFonts w:cstheme="minorHAnsi"/>
                <w:sz w:val="20"/>
                <w:szCs w:val="20"/>
              </w:rPr>
              <w:t>activities related to</w:t>
            </w:r>
            <w:r w:rsidR="00AC40D2">
              <w:rPr>
                <w:rFonts w:cstheme="minorHAnsi"/>
                <w:sz w:val="20"/>
                <w:szCs w:val="20"/>
              </w:rPr>
              <w:t xml:space="preserve"> </w:t>
            </w:r>
            <w:r w:rsidR="00F92A08" w:rsidRPr="00F92A08">
              <w:rPr>
                <w:rFonts w:cstheme="minorHAnsi"/>
                <w:sz w:val="20"/>
                <w:szCs w:val="20"/>
              </w:rPr>
              <w:t>Environmental</w:t>
            </w:r>
            <w:r w:rsidR="00AC40D2">
              <w:rPr>
                <w:rFonts w:cstheme="minorHAnsi"/>
                <w:sz w:val="20"/>
                <w:szCs w:val="20"/>
              </w:rPr>
              <w:t xml:space="preserve"> and Social Impact Assessment</w:t>
            </w:r>
            <w:r w:rsidR="00023AD4">
              <w:rPr>
                <w:rFonts w:cstheme="minorHAnsi"/>
                <w:sz w:val="20"/>
                <w:szCs w:val="20"/>
              </w:rPr>
              <w:t>s</w:t>
            </w:r>
            <w:r w:rsidR="00AC40D2">
              <w:rPr>
                <w:rFonts w:cstheme="minorHAnsi"/>
                <w:sz w:val="20"/>
                <w:szCs w:val="20"/>
              </w:rPr>
              <w:t xml:space="preserve"> (ESIA</w:t>
            </w:r>
            <w:r w:rsidR="00023AD4">
              <w:rPr>
                <w:rFonts w:cstheme="minorHAnsi"/>
                <w:sz w:val="20"/>
                <w:szCs w:val="20"/>
              </w:rPr>
              <w:t>s),</w:t>
            </w:r>
            <w:r w:rsidR="004F0424">
              <w:rPr>
                <w:rFonts w:cstheme="minorHAnsi"/>
                <w:sz w:val="20"/>
                <w:szCs w:val="20"/>
              </w:rPr>
              <w:t xml:space="preserve"> Indigenous </w:t>
            </w:r>
            <w:r w:rsidR="00F92A08" w:rsidRPr="00F92A08">
              <w:rPr>
                <w:rFonts w:cstheme="minorHAnsi"/>
                <w:sz w:val="20"/>
                <w:szCs w:val="20"/>
              </w:rPr>
              <w:t>Peoples</w:t>
            </w:r>
            <w:r w:rsidR="004F0424">
              <w:rPr>
                <w:rFonts w:cstheme="minorHAnsi"/>
                <w:sz w:val="20"/>
                <w:szCs w:val="20"/>
              </w:rPr>
              <w:t xml:space="preserve">, </w:t>
            </w:r>
            <w:r w:rsidR="00023AD4">
              <w:rPr>
                <w:rFonts w:cstheme="minorHAnsi"/>
                <w:sz w:val="20"/>
                <w:szCs w:val="20"/>
              </w:rPr>
              <w:t>C</w:t>
            </w:r>
            <w:r w:rsidR="004F0424">
              <w:rPr>
                <w:rFonts w:cstheme="minorHAnsi"/>
                <w:sz w:val="20"/>
                <w:szCs w:val="20"/>
              </w:rPr>
              <w:t xml:space="preserve">ultural </w:t>
            </w:r>
            <w:r w:rsidR="00F92A08" w:rsidRPr="00F92A08">
              <w:rPr>
                <w:rFonts w:cstheme="minorHAnsi"/>
                <w:sz w:val="20"/>
                <w:szCs w:val="20"/>
              </w:rPr>
              <w:t>Heritage,</w:t>
            </w:r>
            <w:r w:rsidR="00023AD4">
              <w:rPr>
                <w:rFonts w:cstheme="minorHAnsi"/>
                <w:sz w:val="20"/>
                <w:szCs w:val="20"/>
              </w:rPr>
              <w:t xml:space="preserve"> and C</w:t>
            </w:r>
            <w:r w:rsidR="004F0424">
              <w:rPr>
                <w:rFonts w:cstheme="minorHAnsi"/>
                <w:sz w:val="20"/>
                <w:szCs w:val="20"/>
              </w:rPr>
              <w:t xml:space="preserve">ommunity </w:t>
            </w:r>
            <w:r w:rsidR="00023AD4">
              <w:rPr>
                <w:rFonts w:cstheme="minorHAnsi"/>
                <w:sz w:val="20"/>
                <w:szCs w:val="20"/>
              </w:rPr>
              <w:t>H</w:t>
            </w:r>
            <w:r w:rsidR="004F0424">
              <w:rPr>
                <w:rFonts w:cstheme="minorHAnsi"/>
                <w:sz w:val="20"/>
                <w:szCs w:val="20"/>
              </w:rPr>
              <w:t>ealth</w:t>
            </w:r>
            <w:r w:rsidR="00F92A08" w:rsidRPr="00F92A08">
              <w:rPr>
                <w:rFonts w:cstheme="minorHAnsi"/>
                <w:sz w:val="20"/>
                <w:szCs w:val="20"/>
              </w:rPr>
              <w:t>,</w:t>
            </w:r>
            <w:r w:rsidR="004F0424">
              <w:rPr>
                <w:rFonts w:cstheme="minorHAnsi"/>
                <w:sz w:val="20"/>
                <w:szCs w:val="20"/>
              </w:rPr>
              <w:t xml:space="preserve"> </w:t>
            </w:r>
            <w:r w:rsidR="00023AD4">
              <w:rPr>
                <w:rFonts w:cstheme="minorHAnsi"/>
                <w:sz w:val="20"/>
                <w:szCs w:val="20"/>
              </w:rPr>
              <w:t>S</w:t>
            </w:r>
            <w:r w:rsidR="004F0424">
              <w:rPr>
                <w:rFonts w:cstheme="minorHAnsi"/>
                <w:sz w:val="20"/>
                <w:szCs w:val="20"/>
              </w:rPr>
              <w:t>afety</w:t>
            </w:r>
            <w:r w:rsidR="00F92A08" w:rsidRPr="00F92A08">
              <w:rPr>
                <w:rFonts w:cstheme="minorHAnsi"/>
                <w:sz w:val="20"/>
                <w:szCs w:val="20"/>
              </w:rPr>
              <w:t>,</w:t>
            </w:r>
            <w:r w:rsidR="004F0424">
              <w:rPr>
                <w:rFonts w:cstheme="minorHAnsi"/>
                <w:sz w:val="20"/>
                <w:szCs w:val="20"/>
              </w:rPr>
              <w:t xml:space="preserve"> and </w:t>
            </w:r>
            <w:r w:rsidR="00023AD4">
              <w:rPr>
                <w:rFonts w:cstheme="minorHAnsi"/>
                <w:sz w:val="20"/>
                <w:szCs w:val="20"/>
              </w:rPr>
              <w:t>S</w:t>
            </w:r>
            <w:r w:rsidR="00AC40D2">
              <w:rPr>
                <w:rFonts w:cstheme="minorHAnsi"/>
                <w:sz w:val="20"/>
                <w:szCs w:val="20"/>
              </w:rPr>
              <w:t>ecurity</w:t>
            </w:r>
            <w:r w:rsidR="00FC5181">
              <w:rPr>
                <w:rFonts w:cstheme="minorHAnsi"/>
                <w:sz w:val="20"/>
                <w:szCs w:val="20"/>
              </w:rPr>
              <w:t xml:space="preserve">. Some of these activities </w:t>
            </w:r>
            <w:r w:rsidR="00F92A08" w:rsidRPr="00F92A08">
              <w:rPr>
                <w:rFonts w:cstheme="minorHAnsi"/>
                <w:sz w:val="20"/>
                <w:szCs w:val="20"/>
              </w:rPr>
              <w:t xml:space="preserve">are expected to </w:t>
            </w:r>
            <w:r w:rsidR="00FC5181">
              <w:rPr>
                <w:rFonts w:cstheme="minorHAnsi"/>
                <w:sz w:val="20"/>
                <w:szCs w:val="20"/>
              </w:rPr>
              <w:t xml:space="preserve">be </w:t>
            </w:r>
            <w:r w:rsidR="00F92A08" w:rsidRPr="00F92A08">
              <w:rPr>
                <w:rFonts w:cstheme="minorHAnsi"/>
                <w:sz w:val="20"/>
                <w:szCs w:val="20"/>
              </w:rPr>
              <w:t>undertaken</w:t>
            </w:r>
            <w:r w:rsidR="00FC5181">
              <w:rPr>
                <w:rFonts w:cstheme="minorHAnsi"/>
                <w:sz w:val="20"/>
                <w:szCs w:val="20"/>
              </w:rPr>
              <w:t xml:space="preserve"> in </w:t>
            </w:r>
            <w:r w:rsidR="00993304">
              <w:rPr>
                <w:rFonts w:cstheme="minorHAnsi"/>
                <w:sz w:val="20"/>
                <w:szCs w:val="20"/>
              </w:rPr>
              <w:t>tandem</w:t>
            </w:r>
            <w:r w:rsidR="00FC5181">
              <w:rPr>
                <w:rFonts w:cstheme="minorHAnsi"/>
                <w:sz w:val="20"/>
                <w:szCs w:val="20"/>
              </w:rPr>
              <w:t xml:space="preserve"> with other technical </w:t>
            </w:r>
            <w:r w:rsidR="00F92A08" w:rsidRPr="00F92A08">
              <w:rPr>
                <w:rFonts w:cstheme="minorHAnsi"/>
                <w:sz w:val="20"/>
                <w:szCs w:val="20"/>
              </w:rPr>
              <w:t>interventions.</w:t>
            </w:r>
          </w:p>
        </w:tc>
        <w:tc>
          <w:tcPr>
            <w:tcW w:w="875" w:type="pct"/>
            <w:tcBorders>
              <w:top w:val="single" w:sz="4" w:space="0" w:color="365F91" w:themeColor="accent1" w:themeShade="BF"/>
              <w:left w:val="single" w:sz="4" w:space="0" w:color="365F91" w:themeColor="accent1" w:themeShade="BF"/>
              <w:bottom w:val="single" w:sz="4" w:space="0" w:color="365F91" w:themeColor="accent1" w:themeShade="BF"/>
              <w:right w:val="single" w:sz="4" w:space="0" w:color="365F91" w:themeColor="accent1" w:themeShade="BF"/>
            </w:tcBorders>
          </w:tcPr>
          <w:p w14:paraId="05BDB920" w14:textId="583C24AB" w:rsidR="00065B1B" w:rsidRPr="00706051" w:rsidRDefault="00865600" w:rsidP="00B347EC">
            <w:pPr>
              <w:pStyle w:val="NoSpacing"/>
              <w:rPr>
                <w:rFonts w:cstheme="minorHAnsi"/>
                <w:sz w:val="20"/>
                <w:szCs w:val="20"/>
              </w:rPr>
            </w:pPr>
            <w:r>
              <w:rPr>
                <w:rFonts w:cstheme="minorHAnsi"/>
                <w:sz w:val="20"/>
                <w:szCs w:val="20"/>
              </w:rPr>
              <w:t>No rating provided in FY 25</w:t>
            </w:r>
          </w:p>
        </w:tc>
      </w:tr>
    </w:tbl>
    <w:p w14:paraId="49203CE1" w14:textId="12A3BDC3" w:rsidR="00F737CA" w:rsidRPr="00706051" w:rsidRDefault="00F737CA" w:rsidP="00EB2FAB">
      <w:pPr>
        <w:pStyle w:val="NoSpacing"/>
        <w:rPr>
          <w:rFonts w:cstheme="minorHAnsi"/>
          <w:bCs/>
          <w:sz w:val="20"/>
          <w:szCs w:val="20"/>
        </w:rPr>
      </w:pPr>
    </w:p>
    <w:p w14:paraId="451920BE" w14:textId="3B0F4F1D" w:rsidR="004D54D9" w:rsidRPr="00706051" w:rsidRDefault="004D54D9" w:rsidP="004D54D9">
      <w:pPr>
        <w:pStyle w:val="Heading2"/>
        <w:spacing w:before="0" w:after="120"/>
        <w:rPr>
          <w:rFonts w:asciiTheme="minorHAnsi" w:hAnsiTheme="minorHAnsi" w:cstheme="minorHAnsi"/>
          <w:b/>
          <w:bCs/>
          <w:sz w:val="20"/>
          <w:szCs w:val="20"/>
        </w:rPr>
      </w:pPr>
      <w:r w:rsidRPr="00706051">
        <w:rPr>
          <w:rFonts w:asciiTheme="minorHAnsi" w:hAnsiTheme="minorHAnsi" w:cstheme="minorHAnsi"/>
          <w:b/>
          <w:bCs/>
          <w:color w:val="auto"/>
          <w:sz w:val="20"/>
          <w:szCs w:val="20"/>
        </w:rPr>
        <w:t>Recommendations</w:t>
      </w:r>
    </w:p>
    <w:tbl>
      <w:tblPr>
        <w:tblW w:w="14630" w:type="dxa"/>
        <w:tblBorders>
          <w:top w:val="single" w:sz="4" w:space="0" w:color="365F91" w:themeColor="accent1" w:themeShade="BF"/>
          <w:left w:val="single" w:sz="4" w:space="0" w:color="365F91" w:themeColor="accent1" w:themeShade="BF"/>
          <w:bottom w:val="single" w:sz="4" w:space="0" w:color="365F91" w:themeColor="accent1" w:themeShade="BF"/>
          <w:right w:val="single" w:sz="4" w:space="0" w:color="365F91" w:themeColor="accent1" w:themeShade="BF"/>
          <w:insideH w:val="single" w:sz="4" w:space="0" w:color="365F91" w:themeColor="accent1" w:themeShade="BF"/>
          <w:insideV w:val="single" w:sz="4" w:space="0" w:color="365F91" w:themeColor="accent1" w:themeShade="BF"/>
        </w:tblBorders>
        <w:tblLayout w:type="fixed"/>
        <w:tblCellMar>
          <w:top w:w="43" w:type="dxa"/>
          <w:left w:w="43" w:type="dxa"/>
          <w:bottom w:w="43" w:type="dxa"/>
          <w:right w:w="0" w:type="dxa"/>
        </w:tblCellMar>
        <w:tblLook w:val="0000" w:firstRow="0" w:lastRow="0" w:firstColumn="0" w:lastColumn="0" w:noHBand="0" w:noVBand="0"/>
      </w:tblPr>
      <w:tblGrid>
        <w:gridCol w:w="9590"/>
        <w:gridCol w:w="3060"/>
        <w:gridCol w:w="1980"/>
      </w:tblGrid>
      <w:tr w:rsidR="004D54D9" w:rsidRPr="00706051" w14:paraId="1CAC0D75" w14:textId="77777777" w:rsidTr="00D50B91">
        <w:trPr>
          <w:trHeight w:val="23"/>
        </w:trPr>
        <w:tc>
          <w:tcPr>
            <w:tcW w:w="9590" w:type="dxa"/>
            <w:shd w:val="clear" w:color="auto" w:fill="548DD4" w:themeFill="text2" w:themeFillTint="99"/>
            <w:tcMar>
              <w:top w:w="50" w:type="dxa"/>
              <w:left w:w="50" w:type="dxa"/>
              <w:bottom w:w="50" w:type="dxa"/>
              <w:right w:w="50" w:type="dxa"/>
            </w:tcMar>
          </w:tcPr>
          <w:p w14:paraId="700A030B" w14:textId="77777777" w:rsidR="004D54D9" w:rsidRPr="00706051" w:rsidRDefault="004D54D9" w:rsidP="00D50B91">
            <w:pPr>
              <w:ind w:left="90"/>
              <w:jc w:val="center"/>
              <w:rPr>
                <w:rFonts w:asciiTheme="minorHAnsi" w:hAnsiTheme="minorHAnsi" w:cstheme="minorHAnsi"/>
                <w:b/>
                <w:color w:val="FFFFFF" w:themeColor="background1"/>
                <w:sz w:val="20"/>
                <w:szCs w:val="20"/>
              </w:rPr>
            </w:pPr>
            <w:r w:rsidRPr="00706051">
              <w:rPr>
                <w:rFonts w:asciiTheme="minorHAnsi" w:hAnsiTheme="minorHAnsi" w:cstheme="minorHAnsi"/>
                <w:b/>
                <w:color w:val="FFFFFF" w:themeColor="background1"/>
                <w:sz w:val="20"/>
                <w:szCs w:val="20"/>
              </w:rPr>
              <w:t>CORRECTIVE ACTION(S)</w:t>
            </w:r>
          </w:p>
        </w:tc>
        <w:tc>
          <w:tcPr>
            <w:tcW w:w="3060" w:type="dxa"/>
            <w:shd w:val="clear" w:color="auto" w:fill="548DD4" w:themeFill="text2" w:themeFillTint="99"/>
          </w:tcPr>
          <w:p w14:paraId="4B23BE06" w14:textId="77777777" w:rsidR="004D54D9" w:rsidRPr="00706051" w:rsidRDefault="004D54D9" w:rsidP="00D50B91">
            <w:pPr>
              <w:ind w:left="90"/>
              <w:jc w:val="center"/>
              <w:rPr>
                <w:rFonts w:asciiTheme="minorHAnsi" w:hAnsiTheme="minorHAnsi" w:cstheme="minorHAnsi"/>
                <w:b/>
                <w:color w:val="FFFFFF" w:themeColor="background1"/>
                <w:sz w:val="20"/>
                <w:szCs w:val="20"/>
              </w:rPr>
            </w:pPr>
            <w:r w:rsidRPr="00706051">
              <w:rPr>
                <w:rFonts w:asciiTheme="minorHAnsi" w:hAnsiTheme="minorHAnsi" w:cstheme="minorHAnsi"/>
                <w:b/>
                <w:color w:val="FFFFFF" w:themeColor="background1"/>
                <w:sz w:val="20"/>
                <w:szCs w:val="20"/>
              </w:rPr>
              <w:t>RESPONSIBLE PARTY</w:t>
            </w:r>
          </w:p>
        </w:tc>
        <w:tc>
          <w:tcPr>
            <w:tcW w:w="1980" w:type="dxa"/>
            <w:shd w:val="clear" w:color="auto" w:fill="548DD4" w:themeFill="text2" w:themeFillTint="99"/>
          </w:tcPr>
          <w:p w14:paraId="353DBDED" w14:textId="77777777" w:rsidR="004D54D9" w:rsidRPr="00706051" w:rsidRDefault="004D54D9" w:rsidP="00D50B91">
            <w:pPr>
              <w:ind w:left="90"/>
              <w:jc w:val="center"/>
              <w:rPr>
                <w:rFonts w:asciiTheme="minorHAnsi" w:hAnsiTheme="minorHAnsi" w:cstheme="minorHAnsi"/>
                <w:b/>
                <w:color w:val="FFFFFF" w:themeColor="background1"/>
                <w:sz w:val="20"/>
                <w:szCs w:val="20"/>
              </w:rPr>
            </w:pPr>
            <w:r w:rsidRPr="00706051">
              <w:rPr>
                <w:rFonts w:asciiTheme="minorHAnsi" w:hAnsiTheme="minorHAnsi" w:cstheme="minorHAnsi"/>
                <w:b/>
                <w:color w:val="FFFFFF" w:themeColor="background1"/>
                <w:sz w:val="20"/>
                <w:szCs w:val="20"/>
              </w:rPr>
              <w:t>DEADLINE</w:t>
            </w:r>
          </w:p>
        </w:tc>
      </w:tr>
      <w:tr w:rsidR="004D54D9" w:rsidRPr="00706051" w14:paraId="5639B9BD" w14:textId="77777777" w:rsidTr="00D50B91">
        <w:trPr>
          <w:trHeight w:val="357"/>
        </w:trPr>
        <w:tc>
          <w:tcPr>
            <w:tcW w:w="9590" w:type="dxa"/>
            <w:tcMar>
              <w:top w:w="50" w:type="dxa"/>
              <w:left w:w="50" w:type="dxa"/>
              <w:bottom w:w="50" w:type="dxa"/>
              <w:right w:w="50" w:type="dxa"/>
            </w:tcMar>
          </w:tcPr>
          <w:p w14:paraId="0F8D0B9C" w14:textId="20303009" w:rsidR="004D54D9" w:rsidRPr="00706051" w:rsidRDefault="00BF313B" w:rsidP="008D2CB2">
            <w:pPr>
              <w:pStyle w:val="FreeForm"/>
              <w:ind w:left="82" w:right="60" w:firstLine="0"/>
              <w:jc w:val="both"/>
              <w:rPr>
                <w:rFonts w:asciiTheme="minorHAnsi" w:hAnsiTheme="minorHAnsi" w:cstheme="minorHAnsi"/>
                <w:color w:val="auto"/>
                <w:sz w:val="20"/>
              </w:rPr>
            </w:pPr>
            <w:r w:rsidRPr="00BF313B">
              <w:rPr>
                <w:rFonts w:asciiTheme="minorHAnsi" w:hAnsiTheme="minorHAnsi" w:cstheme="minorHAnsi"/>
                <w:color w:val="auto"/>
                <w:sz w:val="20"/>
              </w:rPr>
              <w:t>Strengthen capacity building through targeted ESS training for field staff, implementing partners, and community focal points to improve safeguards application. Finalize and deploy ESMF monitoring templates, including gender and grievance tracking tools, to systematically capture implementation data. Collaborate more closely with trusted community organizations and CSOs to extend safeguards outreach and ensure contextual relevance. Enhance ESMF implementation by broadening AGM dissemination and timely grievance resolution, reinforcing stakeholder engagement through localized approaches (e.g., language and cultural facilitators), and promoting inclusive participation—particularly of women and Indigenous Peoples—while mainstreaming gender considerations across all safeguard activities.</w:t>
            </w:r>
          </w:p>
        </w:tc>
        <w:tc>
          <w:tcPr>
            <w:tcW w:w="3060" w:type="dxa"/>
          </w:tcPr>
          <w:p w14:paraId="4D103B34" w14:textId="4EE4C9F1" w:rsidR="004D54D9" w:rsidRPr="00706051" w:rsidRDefault="004D54D9" w:rsidP="423F3E07">
            <w:pPr>
              <w:pStyle w:val="FreeForm"/>
              <w:ind w:left="90" w:right="60" w:firstLine="0"/>
              <w:rPr>
                <w:rFonts w:asciiTheme="minorHAnsi" w:hAnsiTheme="minorHAnsi" w:cstheme="minorHAnsi"/>
                <w:b/>
                <w:bCs/>
                <w:color w:val="auto"/>
                <w:sz w:val="20"/>
              </w:rPr>
            </w:pPr>
          </w:p>
          <w:p w14:paraId="59BB3ED1" w14:textId="16C30991" w:rsidR="004D54D9" w:rsidRPr="00706051" w:rsidRDefault="004D54D9" w:rsidP="423F3E07">
            <w:pPr>
              <w:pStyle w:val="FreeForm"/>
              <w:ind w:left="90" w:right="60" w:firstLine="0"/>
              <w:rPr>
                <w:rFonts w:asciiTheme="minorHAnsi" w:hAnsiTheme="minorHAnsi" w:cstheme="minorHAnsi"/>
                <w:color w:val="auto"/>
                <w:sz w:val="20"/>
              </w:rPr>
            </w:pPr>
          </w:p>
          <w:p w14:paraId="31032BCD" w14:textId="763B15F1" w:rsidR="004D54D9" w:rsidRPr="00706051" w:rsidRDefault="108F91CE" w:rsidP="00D50B91">
            <w:pPr>
              <w:pStyle w:val="FreeForm"/>
              <w:ind w:left="90" w:right="60" w:firstLine="0"/>
              <w:rPr>
                <w:rFonts w:asciiTheme="minorHAnsi" w:hAnsiTheme="minorHAnsi" w:cstheme="minorHAnsi"/>
                <w:color w:val="auto"/>
                <w:sz w:val="20"/>
              </w:rPr>
            </w:pPr>
            <w:r w:rsidRPr="00706051">
              <w:rPr>
                <w:rFonts w:asciiTheme="minorHAnsi" w:hAnsiTheme="minorHAnsi" w:cstheme="minorHAnsi"/>
                <w:color w:val="auto"/>
                <w:sz w:val="20"/>
              </w:rPr>
              <w:t>Israel Chauke</w:t>
            </w:r>
            <w:r w:rsidR="003E1A3D" w:rsidRPr="00706051">
              <w:rPr>
                <w:rFonts w:asciiTheme="minorHAnsi" w:hAnsiTheme="minorHAnsi" w:cstheme="minorHAnsi"/>
                <w:color w:val="auto"/>
                <w:sz w:val="20"/>
              </w:rPr>
              <w:t>, Sa</w:t>
            </w:r>
            <w:r w:rsidR="00E51605" w:rsidRPr="00706051">
              <w:rPr>
                <w:rFonts w:asciiTheme="minorHAnsi" w:hAnsiTheme="minorHAnsi" w:cstheme="minorHAnsi"/>
                <w:color w:val="auto"/>
                <w:sz w:val="20"/>
              </w:rPr>
              <w:t>feguard Officer</w:t>
            </w:r>
            <w:r w:rsidR="00D02C8B">
              <w:rPr>
                <w:rFonts w:asciiTheme="minorHAnsi" w:hAnsiTheme="minorHAnsi" w:cstheme="minorHAnsi"/>
                <w:color w:val="auto"/>
                <w:sz w:val="20"/>
              </w:rPr>
              <w:t>/PMU</w:t>
            </w:r>
            <w:r w:rsidR="00E51605" w:rsidRPr="00706051">
              <w:rPr>
                <w:rFonts w:asciiTheme="minorHAnsi" w:hAnsiTheme="minorHAnsi" w:cstheme="minorHAnsi"/>
                <w:color w:val="auto"/>
                <w:sz w:val="20"/>
              </w:rPr>
              <w:t xml:space="preserve"> </w:t>
            </w:r>
          </w:p>
        </w:tc>
        <w:tc>
          <w:tcPr>
            <w:tcW w:w="1980" w:type="dxa"/>
          </w:tcPr>
          <w:p w14:paraId="524F8FF8" w14:textId="77777777" w:rsidR="00E51605" w:rsidRPr="00706051" w:rsidRDefault="00E51605" w:rsidP="00EB2FAB">
            <w:pPr>
              <w:pStyle w:val="NoSpacing"/>
              <w:rPr>
                <w:rFonts w:cstheme="minorHAnsi"/>
                <w:sz w:val="20"/>
                <w:szCs w:val="20"/>
              </w:rPr>
            </w:pPr>
          </w:p>
          <w:p w14:paraId="5BF023B8" w14:textId="77777777" w:rsidR="00E51605" w:rsidRPr="00706051" w:rsidRDefault="00E51605" w:rsidP="00EB2FAB">
            <w:pPr>
              <w:pStyle w:val="NoSpacing"/>
              <w:rPr>
                <w:rFonts w:cstheme="minorHAnsi"/>
                <w:b/>
                <w:bCs/>
                <w:sz w:val="20"/>
                <w:szCs w:val="20"/>
              </w:rPr>
            </w:pPr>
          </w:p>
          <w:p w14:paraId="61B41FED" w14:textId="32EC0809" w:rsidR="004D54D9" w:rsidRPr="00706051" w:rsidRDefault="3164057C" w:rsidP="00EB2FAB">
            <w:pPr>
              <w:pStyle w:val="NoSpacing"/>
              <w:rPr>
                <w:rFonts w:cstheme="minorHAnsi"/>
                <w:sz w:val="20"/>
                <w:szCs w:val="20"/>
              </w:rPr>
            </w:pPr>
            <w:r w:rsidRPr="00706051">
              <w:rPr>
                <w:rFonts w:cstheme="minorHAnsi"/>
                <w:sz w:val="20"/>
                <w:szCs w:val="20"/>
              </w:rPr>
              <w:t xml:space="preserve"> </w:t>
            </w:r>
            <w:r w:rsidR="00281CB8">
              <w:rPr>
                <w:rFonts w:cstheme="minorHAnsi"/>
                <w:sz w:val="20"/>
                <w:szCs w:val="20"/>
              </w:rPr>
              <w:t>June 30</w:t>
            </w:r>
            <w:r w:rsidR="00281CB8" w:rsidRPr="008D2CB2">
              <w:rPr>
                <w:rFonts w:cstheme="minorHAnsi"/>
                <w:sz w:val="20"/>
                <w:szCs w:val="20"/>
                <w:vertAlign w:val="superscript"/>
              </w:rPr>
              <w:t>th</w:t>
            </w:r>
            <w:r w:rsidR="00281CB8">
              <w:rPr>
                <w:rFonts w:cstheme="minorHAnsi"/>
                <w:sz w:val="20"/>
                <w:szCs w:val="20"/>
              </w:rPr>
              <w:t>, 2026</w:t>
            </w:r>
          </w:p>
        </w:tc>
      </w:tr>
    </w:tbl>
    <w:p w14:paraId="7F975E0D" w14:textId="77777777" w:rsidR="004D54D9" w:rsidRPr="00706051" w:rsidRDefault="004D54D9" w:rsidP="004D54D9">
      <w:pPr>
        <w:rPr>
          <w:rFonts w:asciiTheme="minorHAnsi" w:hAnsiTheme="minorHAnsi" w:cstheme="minorHAnsi"/>
          <w:b/>
          <w:sz w:val="20"/>
          <w:szCs w:val="20"/>
        </w:rPr>
      </w:pPr>
    </w:p>
    <w:p w14:paraId="04E06170" w14:textId="1D0E76E7" w:rsidR="004D54D9" w:rsidRPr="00706051" w:rsidRDefault="004D54D9">
      <w:pPr>
        <w:rPr>
          <w:rFonts w:asciiTheme="minorHAnsi" w:eastAsiaTheme="majorEastAsia" w:hAnsiTheme="minorHAnsi" w:cstheme="minorHAnsi"/>
          <w:b/>
          <w:sz w:val="20"/>
          <w:szCs w:val="20"/>
          <w:u w:val="single"/>
        </w:rPr>
      </w:pPr>
    </w:p>
    <w:p w14:paraId="2C656C94" w14:textId="77777777" w:rsidR="00E51605" w:rsidRPr="00706051" w:rsidRDefault="00E51605">
      <w:pPr>
        <w:rPr>
          <w:rFonts w:asciiTheme="minorHAnsi" w:hAnsiTheme="minorHAnsi" w:cstheme="minorHAnsi"/>
          <w:b/>
          <w:sz w:val="20"/>
          <w:szCs w:val="20"/>
          <w:u w:val="single"/>
        </w:rPr>
      </w:pPr>
      <w:bookmarkStart w:id="22" w:name="_Toc475428948"/>
      <w:bookmarkEnd w:id="21"/>
      <w:r w:rsidRPr="00706051">
        <w:rPr>
          <w:rFonts w:asciiTheme="minorHAnsi" w:hAnsiTheme="minorHAnsi" w:cstheme="minorHAnsi"/>
          <w:b/>
          <w:sz w:val="20"/>
          <w:szCs w:val="20"/>
          <w:u w:val="single"/>
        </w:rPr>
        <w:br w:type="page"/>
      </w:r>
    </w:p>
    <w:p w14:paraId="3AB863D7" w14:textId="7019E4A4" w:rsidR="00823AC2" w:rsidRPr="008D2CB2" w:rsidRDefault="009E7A44" w:rsidP="00065B1B">
      <w:pPr>
        <w:jc w:val="center"/>
        <w:rPr>
          <w:rFonts w:asciiTheme="minorHAnsi" w:hAnsiTheme="minorHAnsi" w:cstheme="minorHAnsi"/>
          <w:b/>
        </w:rPr>
      </w:pPr>
      <w:r w:rsidRPr="008D2CB2">
        <w:rPr>
          <w:rFonts w:asciiTheme="minorHAnsi" w:hAnsiTheme="minorHAnsi" w:cstheme="minorHAnsi"/>
          <w:b/>
          <w:u w:val="single"/>
        </w:rPr>
        <w:lastRenderedPageBreak/>
        <w:t>SECTION V</w:t>
      </w:r>
      <w:r w:rsidRPr="008D2CB2">
        <w:rPr>
          <w:rFonts w:asciiTheme="minorHAnsi" w:hAnsiTheme="minorHAnsi" w:cstheme="minorHAnsi"/>
          <w:b/>
        </w:rPr>
        <w:t>: PROJECT IMPLEMENTATION EXPERIENCES</w:t>
      </w:r>
      <w:r w:rsidR="001C3982" w:rsidRPr="008D2CB2">
        <w:rPr>
          <w:rFonts w:asciiTheme="minorHAnsi" w:hAnsiTheme="minorHAnsi" w:cstheme="minorHAnsi"/>
          <w:b/>
        </w:rPr>
        <w:t>, KNOWLEDGE MANAGEMENT</w:t>
      </w:r>
      <w:r w:rsidRPr="008D2CB2">
        <w:rPr>
          <w:rFonts w:asciiTheme="minorHAnsi" w:hAnsiTheme="minorHAnsi" w:cstheme="minorHAnsi"/>
          <w:b/>
        </w:rPr>
        <w:t xml:space="preserve"> AND LESSONS LEARNED</w:t>
      </w:r>
      <w:bookmarkEnd w:id="22"/>
    </w:p>
    <w:p w14:paraId="3A6481A7" w14:textId="77777777" w:rsidR="006C48A8" w:rsidRPr="00706051" w:rsidRDefault="006C48A8" w:rsidP="00E078B5">
      <w:pPr>
        <w:rPr>
          <w:rFonts w:asciiTheme="minorHAnsi" w:hAnsiTheme="minorHAnsi" w:cstheme="minorHAnsi"/>
          <w:b/>
          <w:sz w:val="20"/>
          <w:szCs w:val="20"/>
        </w:rPr>
      </w:pPr>
    </w:p>
    <w:p w14:paraId="4EDB0460" w14:textId="77777777" w:rsidR="00823AC2" w:rsidRPr="00706051" w:rsidRDefault="00823AC2" w:rsidP="00823AC2">
      <w:pPr>
        <w:jc w:val="center"/>
        <w:rPr>
          <w:rFonts w:asciiTheme="minorHAnsi" w:hAnsiTheme="minorHAnsi" w:cstheme="minorHAnsi"/>
          <w:b/>
          <w:sz w:val="20"/>
          <w:szCs w:val="20"/>
        </w:rPr>
      </w:pPr>
    </w:p>
    <w:p w14:paraId="1D4C0DD6" w14:textId="2976BFDC" w:rsidR="00FF1431" w:rsidRPr="00706051" w:rsidRDefault="00FF1431" w:rsidP="00FA08B8">
      <w:pPr>
        <w:pStyle w:val="Heading2"/>
        <w:spacing w:before="0" w:after="120"/>
        <w:rPr>
          <w:rFonts w:asciiTheme="minorHAnsi" w:hAnsiTheme="minorHAnsi" w:cstheme="minorHAnsi"/>
          <w:b/>
          <w:color w:val="auto"/>
          <w:sz w:val="20"/>
          <w:szCs w:val="20"/>
        </w:rPr>
      </w:pPr>
      <w:bookmarkStart w:id="23" w:name="_Toc475428949"/>
      <w:r w:rsidRPr="00706051">
        <w:rPr>
          <w:rFonts w:asciiTheme="minorHAnsi" w:hAnsiTheme="minorHAnsi" w:cstheme="minorHAnsi"/>
          <w:b/>
          <w:color w:val="auto"/>
          <w:sz w:val="20"/>
          <w:szCs w:val="20"/>
        </w:rPr>
        <w:t>a. Progress on the implementation of the project’s KM approach approved at CEO Endorsement/Approval</w:t>
      </w:r>
    </w:p>
    <w:tbl>
      <w:tblPr>
        <w:tblStyle w:val="TableGrid"/>
        <w:tblW w:w="0" w:type="auto"/>
        <w:tblLook w:val="04A0" w:firstRow="1" w:lastRow="0" w:firstColumn="1" w:lastColumn="0" w:noHBand="0" w:noVBand="1"/>
      </w:tblPr>
      <w:tblGrid>
        <w:gridCol w:w="14390"/>
      </w:tblGrid>
      <w:tr w:rsidR="00FF1431" w:rsidRPr="00706051" w14:paraId="01494B72" w14:textId="77777777" w:rsidTr="38F47FF8">
        <w:trPr>
          <w:trHeight w:val="1250"/>
        </w:trPr>
        <w:tc>
          <w:tcPr>
            <w:tcW w:w="14390" w:type="dxa"/>
          </w:tcPr>
          <w:p w14:paraId="6BBDDEE9" w14:textId="517E3133" w:rsidR="00E75261" w:rsidRPr="00706051" w:rsidRDefault="00E75261" w:rsidP="00E75261">
            <w:pPr>
              <w:rPr>
                <w:rFonts w:asciiTheme="minorHAnsi" w:hAnsiTheme="minorHAnsi" w:cstheme="minorHAnsi"/>
                <w:sz w:val="20"/>
                <w:szCs w:val="20"/>
              </w:rPr>
            </w:pPr>
            <w:r w:rsidRPr="00706051">
              <w:rPr>
                <w:rFonts w:asciiTheme="minorHAnsi" w:hAnsiTheme="minorHAnsi" w:cstheme="minorHAnsi"/>
                <w:sz w:val="20"/>
                <w:szCs w:val="20"/>
              </w:rPr>
              <w:t>During its first year of implementation, th</w:t>
            </w:r>
            <w:r w:rsidR="003560B7" w:rsidRPr="00706051">
              <w:rPr>
                <w:rFonts w:asciiTheme="minorHAnsi" w:hAnsiTheme="minorHAnsi" w:cstheme="minorHAnsi"/>
                <w:sz w:val="20"/>
                <w:szCs w:val="20"/>
              </w:rPr>
              <w:t xml:space="preserve">e </w:t>
            </w:r>
            <w:r w:rsidRPr="00706051">
              <w:rPr>
                <w:rFonts w:asciiTheme="minorHAnsi" w:hAnsiTheme="minorHAnsi" w:cstheme="minorHAnsi"/>
                <w:sz w:val="20"/>
                <w:szCs w:val="20"/>
              </w:rPr>
              <w:t>project has laid the foundation for a robust knowledge generation and sharing strategy, despite being in its inception phase. While the volume of finalized knowledge products is still limited, the project has embedded a strong commitment to producing, utilizing, and widely disseminating knowledge across all components.</w:t>
            </w:r>
            <w:r w:rsidR="003560B7" w:rsidRPr="00706051">
              <w:rPr>
                <w:rFonts w:asciiTheme="minorHAnsi" w:hAnsiTheme="minorHAnsi" w:cstheme="minorHAnsi"/>
                <w:sz w:val="20"/>
                <w:szCs w:val="20"/>
              </w:rPr>
              <w:t xml:space="preserve"> And this approach is also being </w:t>
            </w:r>
            <w:r w:rsidR="28371D62" w:rsidRPr="00706051">
              <w:rPr>
                <w:rFonts w:asciiTheme="minorHAnsi" w:hAnsiTheme="minorHAnsi" w:cstheme="minorHAnsi"/>
                <w:sz w:val="20"/>
                <w:szCs w:val="20"/>
              </w:rPr>
              <w:t>conve</w:t>
            </w:r>
            <w:r w:rsidR="06A39C19" w:rsidRPr="00706051">
              <w:rPr>
                <w:rFonts w:asciiTheme="minorHAnsi" w:hAnsiTheme="minorHAnsi" w:cstheme="minorHAnsi"/>
                <w:sz w:val="20"/>
                <w:szCs w:val="20"/>
              </w:rPr>
              <w:t>y</w:t>
            </w:r>
            <w:r w:rsidR="28371D62" w:rsidRPr="00706051">
              <w:rPr>
                <w:rFonts w:asciiTheme="minorHAnsi" w:hAnsiTheme="minorHAnsi" w:cstheme="minorHAnsi"/>
                <w:sz w:val="20"/>
                <w:szCs w:val="20"/>
              </w:rPr>
              <w:t>ed</w:t>
            </w:r>
            <w:r w:rsidR="003560B7" w:rsidRPr="00706051">
              <w:rPr>
                <w:rFonts w:asciiTheme="minorHAnsi" w:hAnsiTheme="minorHAnsi" w:cstheme="minorHAnsi"/>
                <w:sz w:val="20"/>
                <w:szCs w:val="20"/>
              </w:rPr>
              <w:t xml:space="preserve"> to the project Executing Agencies.</w:t>
            </w:r>
          </w:p>
          <w:p w14:paraId="6E1D9245" w14:textId="77777777" w:rsidR="00E75261" w:rsidRPr="00706051" w:rsidRDefault="00E75261" w:rsidP="00E75261">
            <w:pPr>
              <w:rPr>
                <w:rFonts w:asciiTheme="minorHAnsi" w:hAnsiTheme="minorHAnsi" w:cstheme="minorHAnsi"/>
                <w:sz w:val="20"/>
                <w:szCs w:val="20"/>
              </w:rPr>
            </w:pPr>
          </w:p>
          <w:p w14:paraId="7F814431" w14:textId="14A623C9" w:rsidR="00E75261" w:rsidRPr="00706051" w:rsidRDefault="00E75261" w:rsidP="38F47FF8">
            <w:pPr>
              <w:rPr>
                <w:rFonts w:asciiTheme="minorHAnsi" w:hAnsiTheme="minorHAnsi" w:cstheme="minorBidi"/>
                <w:sz w:val="20"/>
                <w:szCs w:val="20"/>
              </w:rPr>
            </w:pPr>
            <w:r w:rsidRPr="38F47FF8">
              <w:rPr>
                <w:rFonts w:asciiTheme="minorHAnsi" w:hAnsiTheme="minorHAnsi" w:cstheme="minorBidi"/>
                <w:sz w:val="20"/>
                <w:szCs w:val="20"/>
              </w:rPr>
              <w:t xml:space="preserve">Key materials developed to date include a project factsheet and a blog post published at </w:t>
            </w:r>
            <w:r w:rsidR="00B01700">
              <w:rPr>
                <w:rFonts w:asciiTheme="minorHAnsi" w:hAnsiTheme="minorHAnsi" w:cstheme="minorBidi"/>
                <w:sz w:val="20"/>
                <w:szCs w:val="20"/>
              </w:rPr>
              <w:t xml:space="preserve">the </w:t>
            </w:r>
            <w:r w:rsidR="003560B7" w:rsidRPr="38F47FF8">
              <w:rPr>
                <w:rFonts w:asciiTheme="minorHAnsi" w:hAnsiTheme="minorHAnsi" w:cstheme="minorBidi"/>
                <w:sz w:val="20"/>
                <w:szCs w:val="20"/>
              </w:rPr>
              <w:t xml:space="preserve">project </w:t>
            </w:r>
            <w:r w:rsidRPr="38F47FF8">
              <w:rPr>
                <w:rFonts w:asciiTheme="minorHAnsi" w:hAnsiTheme="minorHAnsi" w:cstheme="minorBidi"/>
                <w:sz w:val="20"/>
                <w:szCs w:val="20"/>
              </w:rPr>
              <w:t>launch</w:t>
            </w:r>
            <w:r w:rsidR="00E55C84">
              <w:rPr>
                <w:rFonts w:asciiTheme="minorHAnsi" w:hAnsiTheme="minorHAnsi" w:cstheme="minorBidi"/>
                <w:sz w:val="20"/>
                <w:szCs w:val="20"/>
              </w:rPr>
              <w:t xml:space="preserve"> (</w:t>
            </w:r>
            <w:hyperlink r:id="rId21" w:history="1">
              <w:r w:rsidR="00E55C84" w:rsidRPr="008D2CB2">
                <w:rPr>
                  <w:rStyle w:val="Hyperlink"/>
                  <w:rFonts w:asciiTheme="minorHAnsi" w:hAnsiTheme="minorHAnsi" w:cstheme="minorHAnsi"/>
                  <w:sz w:val="20"/>
                  <w:szCs w:val="20"/>
                </w:rPr>
                <w:t>https://www.conservation.org/gef/news/2025/05/21/launch-of-angola-gef-7-project-strengthening-management-and-climate-change-resilience-in-angola's-conservation-areas-for-sustainable-development</w:t>
              </w:r>
            </w:hyperlink>
            <w:r w:rsidR="00E55C84" w:rsidRPr="008D2CB2">
              <w:rPr>
                <w:rFonts w:asciiTheme="minorHAnsi" w:hAnsiTheme="minorHAnsi" w:cstheme="minorHAnsi"/>
                <w:sz w:val="20"/>
                <w:szCs w:val="20"/>
              </w:rPr>
              <w:t>)</w:t>
            </w:r>
            <w:r w:rsidRPr="38F47FF8">
              <w:rPr>
                <w:rFonts w:asciiTheme="minorHAnsi" w:hAnsiTheme="minorHAnsi" w:cstheme="minorBidi"/>
                <w:sz w:val="20"/>
                <w:szCs w:val="20"/>
              </w:rPr>
              <w:t>, which was shared via social media platforms. These products articulate the project’s vision, expected outcomes, and implementation approach, and serve to enhance visibility and stakeholder engagement.</w:t>
            </w:r>
            <w:r w:rsidR="00264DFC" w:rsidRPr="008D2CB2">
              <w:rPr>
                <w:rFonts w:asciiTheme="minorHAnsi" w:hAnsiTheme="minorHAnsi" w:cstheme="minorHAnsi"/>
                <w:sz w:val="20"/>
                <w:szCs w:val="20"/>
              </w:rPr>
              <w:t xml:space="preserve"> </w:t>
            </w:r>
          </w:p>
          <w:p w14:paraId="1D2217FE" w14:textId="77777777" w:rsidR="00E75261" w:rsidRPr="00706051" w:rsidRDefault="00E75261" w:rsidP="00E75261">
            <w:pPr>
              <w:rPr>
                <w:rFonts w:asciiTheme="minorHAnsi" w:hAnsiTheme="minorHAnsi" w:cstheme="minorHAnsi"/>
                <w:sz w:val="20"/>
                <w:szCs w:val="20"/>
              </w:rPr>
            </w:pPr>
          </w:p>
          <w:p w14:paraId="3FFF3F6B" w14:textId="7D98645C" w:rsidR="00E75261" w:rsidRPr="00706051" w:rsidRDefault="00E75261" w:rsidP="00E75261">
            <w:pPr>
              <w:rPr>
                <w:rFonts w:asciiTheme="minorHAnsi" w:hAnsiTheme="minorHAnsi" w:cstheme="minorHAnsi"/>
                <w:sz w:val="20"/>
                <w:szCs w:val="20"/>
              </w:rPr>
            </w:pPr>
            <w:r w:rsidRPr="00706051">
              <w:rPr>
                <w:rFonts w:asciiTheme="minorHAnsi" w:hAnsiTheme="minorHAnsi" w:cstheme="minorHAnsi"/>
                <w:sz w:val="20"/>
                <w:szCs w:val="20"/>
              </w:rPr>
              <w:t>As part of its environmental and social safeguard commitments, the project produced operational plans such as the Gender Mainstreaming Plan (GMP), the Accountability and Grievance Mechanism (AGM), and the Stakeholder Engagement Plan (SEP). Capacity-building sessions were conducted for INBAC</w:t>
            </w:r>
            <w:r w:rsidR="007F0BDA" w:rsidRPr="00706051">
              <w:rPr>
                <w:rFonts w:asciiTheme="minorHAnsi" w:hAnsiTheme="minorHAnsi" w:cstheme="minorHAnsi"/>
                <w:sz w:val="20"/>
                <w:szCs w:val="20"/>
              </w:rPr>
              <w:t xml:space="preserve"> </w:t>
            </w:r>
            <w:r w:rsidRPr="00706051">
              <w:rPr>
                <w:rFonts w:asciiTheme="minorHAnsi" w:hAnsiTheme="minorHAnsi" w:cstheme="minorHAnsi"/>
                <w:sz w:val="20"/>
                <w:szCs w:val="20"/>
              </w:rPr>
              <w:t xml:space="preserve">personnel and implementing agency staff to deepen </w:t>
            </w:r>
            <w:r w:rsidR="00B01700">
              <w:rPr>
                <w:rFonts w:asciiTheme="minorHAnsi" w:hAnsiTheme="minorHAnsi" w:cstheme="minorHAnsi"/>
                <w:sz w:val="20"/>
                <w:szCs w:val="20"/>
              </w:rPr>
              <w:t xml:space="preserve">their </w:t>
            </w:r>
            <w:r w:rsidRPr="00706051">
              <w:rPr>
                <w:rFonts w:asciiTheme="minorHAnsi" w:hAnsiTheme="minorHAnsi" w:cstheme="minorHAnsi"/>
                <w:sz w:val="20"/>
                <w:szCs w:val="20"/>
              </w:rPr>
              <w:t>understanding of these instruments, enabling them to tailor safeguard plans for their specific components. In early FY26, the project intends to support INBAC in replicating and institutionalizing these safeguard frameworks across the national network of conservation areas.</w:t>
            </w:r>
          </w:p>
          <w:p w14:paraId="14FD1EDC" w14:textId="0BCB298E" w:rsidR="048BA4BC" w:rsidRPr="00706051" w:rsidRDefault="048BA4BC" w:rsidP="048BA4BC">
            <w:pPr>
              <w:rPr>
                <w:rFonts w:asciiTheme="minorHAnsi" w:hAnsiTheme="minorHAnsi" w:cstheme="minorHAnsi"/>
                <w:sz w:val="20"/>
                <w:szCs w:val="20"/>
              </w:rPr>
            </w:pPr>
          </w:p>
          <w:p w14:paraId="6972607A" w14:textId="4F67C737" w:rsidR="6A765601" w:rsidRPr="00706051" w:rsidRDefault="6A765601" w:rsidP="048BA4BC">
            <w:pPr>
              <w:rPr>
                <w:rFonts w:asciiTheme="minorHAnsi" w:hAnsiTheme="minorHAnsi" w:cstheme="minorHAnsi"/>
                <w:sz w:val="20"/>
                <w:szCs w:val="20"/>
              </w:rPr>
            </w:pPr>
            <w:r w:rsidRPr="00706051">
              <w:rPr>
                <w:rFonts w:asciiTheme="minorHAnsi" w:hAnsiTheme="minorHAnsi" w:cstheme="minorHAnsi"/>
                <w:sz w:val="20"/>
                <w:szCs w:val="20"/>
              </w:rPr>
              <w:t>In addition</w:t>
            </w:r>
            <w:r w:rsidR="3BF8FB18" w:rsidRPr="00706051">
              <w:rPr>
                <w:rFonts w:asciiTheme="minorHAnsi" w:hAnsiTheme="minorHAnsi" w:cstheme="minorHAnsi"/>
                <w:sz w:val="20"/>
                <w:szCs w:val="20"/>
              </w:rPr>
              <w:t xml:space="preserve">, </w:t>
            </w:r>
            <w:r w:rsidRPr="00706051">
              <w:rPr>
                <w:rFonts w:asciiTheme="minorHAnsi" w:hAnsiTheme="minorHAnsi" w:cstheme="minorHAnsi"/>
                <w:sz w:val="20"/>
                <w:szCs w:val="20"/>
              </w:rPr>
              <w:t>African Parks has already developed the GMP that is awaiting sign-off to</w:t>
            </w:r>
            <w:r w:rsidR="1B34C4A9" w:rsidRPr="00706051">
              <w:rPr>
                <w:rFonts w:asciiTheme="minorHAnsi" w:hAnsiTheme="minorHAnsi" w:cstheme="minorHAnsi"/>
                <w:sz w:val="20"/>
                <w:szCs w:val="20"/>
              </w:rPr>
              <w:t xml:space="preserve"> begin implementation. </w:t>
            </w:r>
            <w:r w:rsidR="703D16C3" w:rsidRPr="00706051">
              <w:rPr>
                <w:rFonts w:asciiTheme="minorHAnsi" w:hAnsiTheme="minorHAnsi" w:cstheme="minorHAnsi"/>
                <w:sz w:val="20"/>
                <w:szCs w:val="20"/>
              </w:rPr>
              <w:t>AP has also developed a grievance mechanism</w:t>
            </w:r>
            <w:r w:rsidR="00B01700">
              <w:rPr>
                <w:rFonts w:asciiTheme="minorHAnsi" w:hAnsiTheme="minorHAnsi" w:cstheme="minorHAnsi"/>
                <w:sz w:val="20"/>
                <w:szCs w:val="20"/>
              </w:rPr>
              <w:t>,</w:t>
            </w:r>
            <w:r w:rsidR="703D16C3" w:rsidRPr="00706051">
              <w:rPr>
                <w:rFonts w:asciiTheme="minorHAnsi" w:hAnsiTheme="minorHAnsi" w:cstheme="minorHAnsi"/>
                <w:sz w:val="20"/>
                <w:szCs w:val="20"/>
              </w:rPr>
              <w:t xml:space="preserve"> which is fully functional since February 2024</w:t>
            </w:r>
            <w:r w:rsidR="00B01700">
              <w:rPr>
                <w:rFonts w:asciiTheme="minorHAnsi" w:hAnsiTheme="minorHAnsi" w:cstheme="minorHAnsi"/>
                <w:sz w:val="20"/>
                <w:szCs w:val="20"/>
              </w:rPr>
              <w:t>,</w:t>
            </w:r>
            <w:r w:rsidR="703D16C3" w:rsidRPr="00706051">
              <w:rPr>
                <w:rFonts w:asciiTheme="minorHAnsi" w:hAnsiTheme="minorHAnsi" w:cstheme="minorHAnsi"/>
                <w:sz w:val="20"/>
                <w:szCs w:val="20"/>
              </w:rPr>
              <w:t xml:space="preserve"> in Iona National Park</w:t>
            </w:r>
            <w:r w:rsidR="6E97A2FF" w:rsidRPr="00706051">
              <w:rPr>
                <w:rFonts w:asciiTheme="minorHAnsi" w:hAnsiTheme="minorHAnsi" w:cstheme="minorHAnsi"/>
                <w:sz w:val="20"/>
                <w:szCs w:val="20"/>
              </w:rPr>
              <w:t xml:space="preserve">. The Parks stakeholder engagement plan is currently under development. </w:t>
            </w:r>
            <w:r w:rsidR="3A5D7352" w:rsidRPr="00706051">
              <w:rPr>
                <w:rFonts w:asciiTheme="minorHAnsi" w:hAnsiTheme="minorHAnsi" w:cstheme="minorHAnsi"/>
                <w:sz w:val="20"/>
                <w:szCs w:val="20"/>
              </w:rPr>
              <w:t xml:space="preserve">The </w:t>
            </w:r>
            <w:r w:rsidR="00B01700">
              <w:rPr>
                <w:rFonts w:asciiTheme="minorHAnsi" w:hAnsiTheme="minorHAnsi" w:cstheme="minorHAnsi"/>
                <w:sz w:val="20"/>
                <w:szCs w:val="20"/>
              </w:rPr>
              <w:t>benefit-sharing</w:t>
            </w:r>
            <w:r w:rsidR="3A5D7352" w:rsidRPr="00706051">
              <w:rPr>
                <w:rFonts w:asciiTheme="minorHAnsi" w:hAnsiTheme="minorHAnsi" w:cstheme="minorHAnsi"/>
                <w:sz w:val="20"/>
                <w:szCs w:val="20"/>
              </w:rPr>
              <w:t xml:space="preserve"> structure with local communities is also being developed and expected to be finalised between Q1/Q2 FY26. </w:t>
            </w:r>
          </w:p>
          <w:p w14:paraId="3E30C509" w14:textId="77777777" w:rsidR="00E75261" w:rsidRPr="00706051" w:rsidRDefault="00E75261" w:rsidP="00E75261">
            <w:pPr>
              <w:rPr>
                <w:rFonts w:asciiTheme="minorHAnsi" w:hAnsiTheme="minorHAnsi" w:cstheme="minorHAnsi"/>
                <w:sz w:val="20"/>
                <w:szCs w:val="20"/>
              </w:rPr>
            </w:pPr>
          </w:p>
          <w:p w14:paraId="31A48D39" w14:textId="2B64361F" w:rsidR="00E75261" w:rsidRPr="008D2CB2" w:rsidRDefault="00E75261" w:rsidP="38F47FF8">
            <w:pPr>
              <w:rPr>
                <w:rFonts w:ascii="Calibri" w:hAnsi="Calibri" w:cs="Calibri"/>
                <w:sz w:val="20"/>
                <w:szCs w:val="20"/>
              </w:rPr>
            </w:pPr>
            <w:r w:rsidRPr="008D2CB2">
              <w:rPr>
                <w:rFonts w:ascii="Calibri" w:hAnsi="Calibri" w:cs="Calibri"/>
                <w:sz w:val="20"/>
                <w:szCs w:val="20"/>
              </w:rPr>
              <w:t>The project also facilitated the participation of INBAC and CI-Angola technical staff in a regional knowledge exchange workshop on nature-based tourism (NBT),</w:t>
            </w:r>
            <w:r w:rsidR="007F0BDA" w:rsidRPr="008D2CB2">
              <w:rPr>
                <w:rFonts w:ascii="Calibri" w:hAnsi="Calibri" w:cs="Calibri"/>
                <w:sz w:val="20"/>
                <w:szCs w:val="20"/>
              </w:rPr>
              <w:t xml:space="preserve"> held in Kwazulu Natal, South Africa. The event was</w:t>
            </w:r>
            <w:r w:rsidRPr="008D2CB2">
              <w:rPr>
                <w:rFonts w:ascii="Calibri" w:hAnsi="Calibri" w:cs="Calibri"/>
                <w:sz w:val="20"/>
                <w:szCs w:val="20"/>
              </w:rPr>
              <w:t xml:space="preserve"> </w:t>
            </w:r>
            <w:r w:rsidR="007F0BDA" w:rsidRPr="008D2CB2">
              <w:rPr>
                <w:rFonts w:ascii="Calibri" w:hAnsi="Calibri" w:cs="Calibri"/>
                <w:sz w:val="20"/>
                <w:szCs w:val="20"/>
              </w:rPr>
              <w:t>co-</w:t>
            </w:r>
            <w:r w:rsidRPr="008D2CB2">
              <w:rPr>
                <w:rFonts w:ascii="Calibri" w:hAnsi="Calibri" w:cs="Calibri"/>
                <w:sz w:val="20"/>
                <w:szCs w:val="20"/>
              </w:rPr>
              <w:t xml:space="preserve">organized by the </w:t>
            </w:r>
            <w:r w:rsidR="004F11BA" w:rsidRPr="008D2CB2">
              <w:rPr>
                <w:rFonts w:ascii="Calibri" w:hAnsi="Calibri" w:cs="Calibri"/>
                <w:sz w:val="20"/>
                <w:szCs w:val="20"/>
              </w:rPr>
              <w:t>GWP (</w:t>
            </w:r>
            <w:hyperlink r:id="rId22" w:history="1">
              <w:r w:rsidR="004F11BA" w:rsidRPr="008D2CB2">
                <w:rPr>
                  <w:rStyle w:val="Hyperlink"/>
                  <w:rFonts w:ascii="Calibri" w:hAnsi="Calibri" w:cs="Calibri"/>
                  <w:sz w:val="20"/>
                  <w:szCs w:val="20"/>
                </w:rPr>
                <w:t>https://myemail.constantcontact.com/News-from-the-GWP.html?soid=1128055713699&amp;aid=22uRFV2qMj4</w:t>
              </w:r>
            </w:hyperlink>
            <w:r w:rsidR="004F11BA" w:rsidRPr="008D2CB2">
              <w:rPr>
                <w:rFonts w:ascii="Calibri" w:hAnsi="Calibri" w:cs="Calibri"/>
                <w:sz w:val="20"/>
                <w:szCs w:val="20"/>
              </w:rPr>
              <w:t xml:space="preserve">;  </w:t>
            </w:r>
            <w:hyperlink r:id="rId23" w:history="1">
              <w:r w:rsidR="004F11BA" w:rsidRPr="008D2CB2">
                <w:rPr>
                  <w:rStyle w:val="Hyperlink"/>
                  <w:rFonts w:ascii="Calibri" w:hAnsi="Calibri" w:cs="Calibri"/>
                  <w:sz w:val="20"/>
                  <w:szCs w:val="20"/>
                </w:rPr>
                <w:t>https://isimangaliso.com/index.php?option=com_zoo&amp;task=item&amp;item_id=2844&amp;Itemid=1294</w:t>
              </w:r>
            </w:hyperlink>
            <w:r w:rsidR="004F11BA" w:rsidRPr="008D2CB2">
              <w:rPr>
                <w:rFonts w:ascii="Calibri" w:hAnsi="Calibri" w:cs="Calibri"/>
                <w:sz w:val="20"/>
                <w:szCs w:val="20"/>
              </w:rPr>
              <w:t>)</w:t>
            </w:r>
            <w:r w:rsidRPr="008D2CB2">
              <w:rPr>
                <w:rFonts w:ascii="Calibri" w:hAnsi="Calibri" w:cs="Calibri"/>
                <w:sz w:val="20"/>
                <w:szCs w:val="20"/>
              </w:rPr>
              <w:t xml:space="preserve"> and the World Bank</w:t>
            </w:r>
            <w:r w:rsidR="007F0BDA" w:rsidRPr="008D2CB2">
              <w:rPr>
                <w:rFonts w:ascii="Calibri" w:hAnsi="Calibri" w:cs="Calibri"/>
                <w:sz w:val="20"/>
                <w:szCs w:val="20"/>
              </w:rPr>
              <w:t xml:space="preserve"> and Government of South Africa</w:t>
            </w:r>
            <w:r w:rsidR="00264DFC" w:rsidRPr="008D2CB2">
              <w:rPr>
                <w:rFonts w:ascii="Calibri" w:hAnsi="Calibri" w:cs="Calibri"/>
                <w:sz w:val="20"/>
                <w:szCs w:val="20"/>
              </w:rPr>
              <w:t xml:space="preserve"> (see annex</w:t>
            </w:r>
            <w:r w:rsidR="00A46DB6" w:rsidRPr="008D2CB2">
              <w:rPr>
                <w:rFonts w:ascii="Calibri" w:hAnsi="Calibri" w:cs="Calibri"/>
                <w:sz w:val="20"/>
                <w:szCs w:val="20"/>
              </w:rPr>
              <w:t xml:space="preserve"> </w:t>
            </w:r>
            <w:r w:rsidR="00264DFC" w:rsidRPr="008D2CB2">
              <w:rPr>
                <w:rFonts w:ascii="Calibri" w:hAnsi="Calibri" w:cs="Calibri"/>
                <w:sz w:val="20"/>
                <w:szCs w:val="20"/>
              </w:rPr>
              <w:t>below)</w:t>
            </w:r>
            <w:r w:rsidRPr="008D2CB2">
              <w:rPr>
                <w:rFonts w:ascii="Calibri" w:hAnsi="Calibri" w:cs="Calibri"/>
                <w:sz w:val="20"/>
                <w:szCs w:val="20"/>
              </w:rPr>
              <w:t>. As NBT is a key vehicle for climate-resilient livelihoods within the project, this engagement provided valuable insights</w:t>
            </w:r>
            <w:r w:rsidR="00DF2EEA" w:rsidRPr="008D2CB2">
              <w:rPr>
                <w:rFonts w:ascii="Calibri" w:hAnsi="Calibri" w:cs="Calibri"/>
                <w:sz w:val="20"/>
                <w:szCs w:val="20"/>
              </w:rPr>
              <w:t xml:space="preserve">, </w:t>
            </w:r>
            <w:r w:rsidRPr="008D2CB2">
              <w:rPr>
                <w:rFonts w:ascii="Calibri" w:hAnsi="Calibri" w:cs="Calibri"/>
                <w:sz w:val="20"/>
                <w:szCs w:val="20"/>
              </w:rPr>
              <w:t xml:space="preserve">particularly around designing community-centered tourism products and benefit-sharing mechanisms. These learnings will inform </w:t>
            </w:r>
            <w:r w:rsidR="00DF2EEA" w:rsidRPr="008D2CB2">
              <w:rPr>
                <w:rFonts w:ascii="Calibri" w:hAnsi="Calibri" w:cs="Calibri"/>
                <w:sz w:val="20"/>
                <w:szCs w:val="20"/>
              </w:rPr>
              <w:t xml:space="preserve">project </w:t>
            </w:r>
            <w:r w:rsidRPr="008D2CB2">
              <w:rPr>
                <w:rFonts w:ascii="Calibri" w:hAnsi="Calibri" w:cs="Calibri"/>
                <w:sz w:val="20"/>
                <w:szCs w:val="20"/>
              </w:rPr>
              <w:t>strategies and help ensure that local communities understand the value of tourism and are empowered to conserve wildlife</w:t>
            </w:r>
            <w:r w:rsidR="00DF2EEA" w:rsidRPr="008D2CB2">
              <w:rPr>
                <w:rFonts w:ascii="Calibri" w:hAnsi="Calibri" w:cs="Calibri"/>
                <w:sz w:val="20"/>
                <w:szCs w:val="20"/>
              </w:rPr>
              <w:t xml:space="preserve"> and nature</w:t>
            </w:r>
            <w:r w:rsidRPr="008D2CB2">
              <w:rPr>
                <w:rFonts w:ascii="Calibri" w:hAnsi="Calibri" w:cs="Calibri"/>
                <w:sz w:val="20"/>
                <w:szCs w:val="20"/>
              </w:rPr>
              <w:t>.</w:t>
            </w:r>
          </w:p>
          <w:p w14:paraId="56CF7C33" w14:textId="77777777" w:rsidR="00264DFC" w:rsidRPr="00706051" w:rsidRDefault="00264DFC" w:rsidP="38F47FF8">
            <w:pPr>
              <w:rPr>
                <w:rFonts w:asciiTheme="minorHAnsi" w:hAnsiTheme="minorHAnsi" w:cstheme="minorBidi"/>
                <w:sz w:val="20"/>
                <w:szCs w:val="20"/>
              </w:rPr>
            </w:pPr>
          </w:p>
          <w:p w14:paraId="05D72CDC" w14:textId="77777777" w:rsidR="00FF1431" w:rsidRDefault="00D03F08" w:rsidP="0097507C">
            <w:pPr>
              <w:rPr>
                <w:rFonts w:asciiTheme="minorHAnsi" w:hAnsiTheme="minorHAnsi" w:cstheme="minorHAnsi"/>
                <w:b/>
                <w:sz w:val="20"/>
                <w:szCs w:val="20"/>
                <w:highlight w:val="yellow"/>
              </w:rPr>
            </w:pPr>
            <w:r w:rsidRPr="00D03F08">
              <w:rPr>
                <w:rFonts w:asciiTheme="minorHAnsi" w:hAnsiTheme="minorHAnsi" w:cstheme="minorHAnsi"/>
                <w:b/>
                <w:noProof/>
                <w:sz w:val="20"/>
                <w:szCs w:val="20"/>
                <w:highlight w:val="yellow"/>
              </w:rPr>
              <w:object w:dxaOrig="1501" w:dyaOrig="981" w14:anchorId="66F4930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alt="" style="width:74.2pt;height:49.85pt;mso-width-percent:0;mso-height-percent:0;mso-width-percent:0;mso-height-percent:0" o:ole="">
                  <v:imagedata r:id="rId24" o:title=""/>
                </v:shape>
                <o:OLEObject Type="Embed" ProgID="Acrobat.Document.DC" ShapeID="_x0000_i1026" DrawAspect="Icon" ObjectID="_1819342366" r:id="rId25"/>
              </w:object>
            </w:r>
          </w:p>
          <w:p w14:paraId="61547CEC" w14:textId="6D22B131" w:rsidR="00A46DB6" w:rsidRPr="00706051" w:rsidRDefault="00A46DB6" w:rsidP="0097507C">
            <w:pPr>
              <w:rPr>
                <w:rFonts w:asciiTheme="minorHAnsi" w:hAnsiTheme="minorHAnsi" w:cstheme="minorHAnsi"/>
                <w:b/>
                <w:sz w:val="20"/>
                <w:szCs w:val="20"/>
                <w:highlight w:val="yellow"/>
              </w:rPr>
            </w:pPr>
          </w:p>
        </w:tc>
      </w:tr>
    </w:tbl>
    <w:p w14:paraId="1AF9E145" w14:textId="77777777" w:rsidR="00633060" w:rsidRPr="00706051" w:rsidRDefault="00633060" w:rsidP="00633060">
      <w:pPr>
        <w:pStyle w:val="ListParagraph"/>
        <w:ind w:left="360"/>
        <w:contextualSpacing w:val="0"/>
        <w:rPr>
          <w:rFonts w:cstheme="minorHAnsi"/>
          <w:sz w:val="20"/>
          <w:szCs w:val="20"/>
        </w:rPr>
      </w:pPr>
    </w:p>
    <w:p w14:paraId="7F43C597" w14:textId="6C8DE24E" w:rsidR="00633060" w:rsidRPr="00706051" w:rsidRDefault="00FF1431" w:rsidP="00B468FE">
      <w:pPr>
        <w:rPr>
          <w:rFonts w:asciiTheme="minorHAnsi" w:eastAsiaTheme="majorEastAsia" w:hAnsiTheme="minorHAnsi" w:cstheme="minorHAnsi"/>
          <w:b/>
          <w:sz w:val="20"/>
          <w:szCs w:val="20"/>
        </w:rPr>
      </w:pPr>
      <w:r w:rsidRPr="00706051">
        <w:rPr>
          <w:rFonts w:asciiTheme="minorHAnsi" w:eastAsiaTheme="majorEastAsia" w:hAnsiTheme="minorHAnsi" w:cstheme="minorHAnsi"/>
          <w:b/>
          <w:sz w:val="20"/>
          <w:szCs w:val="20"/>
        </w:rPr>
        <w:t xml:space="preserve">b. </w:t>
      </w:r>
      <w:r w:rsidR="00633060" w:rsidRPr="00706051">
        <w:rPr>
          <w:rFonts w:asciiTheme="minorHAnsi" w:eastAsiaTheme="majorEastAsia" w:hAnsiTheme="minorHAnsi" w:cstheme="minorHAnsi"/>
          <w:b/>
          <w:sz w:val="20"/>
          <w:szCs w:val="20"/>
        </w:rPr>
        <w:t xml:space="preserve">Additional </w:t>
      </w:r>
      <w:r w:rsidRPr="00706051">
        <w:rPr>
          <w:rFonts w:asciiTheme="minorHAnsi" w:eastAsiaTheme="majorEastAsia" w:hAnsiTheme="minorHAnsi" w:cstheme="minorHAnsi"/>
          <w:b/>
          <w:sz w:val="20"/>
          <w:szCs w:val="20"/>
        </w:rPr>
        <w:t xml:space="preserve">optional </w:t>
      </w:r>
      <w:r w:rsidR="00633060" w:rsidRPr="00706051">
        <w:rPr>
          <w:rFonts w:asciiTheme="minorHAnsi" w:eastAsiaTheme="majorEastAsia" w:hAnsiTheme="minorHAnsi" w:cstheme="minorHAnsi"/>
          <w:b/>
          <w:sz w:val="20"/>
          <w:szCs w:val="20"/>
        </w:rPr>
        <w:t>topics (please choose two)</w:t>
      </w:r>
    </w:p>
    <w:p w14:paraId="6C35940A" w14:textId="77777777" w:rsidR="00633060" w:rsidRPr="00706051" w:rsidRDefault="00633060" w:rsidP="006C02AF">
      <w:pPr>
        <w:pStyle w:val="ListParagraph"/>
        <w:numPr>
          <w:ilvl w:val="0"/>
          <w:numId w:val="7"/>
        </w:numPr>
        <w:spacing w:after="120"/>
        <w:contextualSpacing w:val="0"/>
        <w:rPr>
          <w:rFonts w:cstheme="minorHAnsi"/>
          <w:b/>
          <w:bCs/>
          <w:sz w:val="20"/>
          <w:szCs w:val="20"/>
        </w:rPr>
      </w:pPr>
      <w:r w:rsidRPr="00706051">
        <w:rPr>
          <w:rFonts w:cstheme="minorHAnsi"/>
          <w:b/>
          <w:bCs/>
          <w:sz w:val="20"/>
          <w:szCs w:val="20"/>
        </w:rPr>
        <w:t>Interpretation and application of GEF guidelines</w:t>
      </w:r>
    </w:p>
    <w:p w14:paraId="05372309" w14:textId="25EEA7D8" w:rsidR="009C32D7" w:rsidRPr="00706051" w:rsidRDefault="009C32D7" w:rsidP="009C32D7">
      <w:pPr>
        <w:spacing w:after="120"/>
        <w:ind w:left="360"/>
        <w:rPr>
          <w:rFonts w:asciiTheme="minorHAnsi" w:hAnsiTheme="minorHAnsi" w:cstheme="minorHAnsi"/>
          <w:sz w:val="20"/>
          <w:szCs w:val="20"/>
        </w:rPr>
      </w:pPr>
      <w:r w:rsidRPr="00706051">
        <w:rPr>
          <w:rFonts w:asciiTheme="minorHAnsi" w:hAnsiTheme="minorHAnsi" w:cstheme="minorHAnsi"/>
          <w:sz w:val="20"/>
          <w:szCs w:val="20"/>
        </w:rPr>
        <w:t>Following the launch of the GEF-7 Angola project, it became evident that the level of familiarity among INBAC staff and executing agencies with the Environmental and Social Management Framework (ESMF) and its associated safeguard plans was low</w:t>
      </w:r>
      <w:r w:rsidR="001512DE">
        <w:rPr>
          <w:rFonts w:asciiTheme="minorHAnsi" w:hAnsiTheme="minorHAnsi" w:cstheme="minorHAnsi"/>
          <w:sz w:val="20"/>
          <w:szCs w:val="20"/>
        </w:rPr>
        <w:t xml:space="preserve">, </w:t>
      </w:r>
      <w:r w:rsidRPr="00706051">
        <w:rPr>
          <w:rFonts w:asciiTheme="minorHAnsi" w:hAnsiTheme="minorHAnsi" w:cstheme="minorHAnsi"/>
          <w:sz w:val="20"/>
          <w:szCs w:val="20"/>
        </w:rPr>
        <w:t xml:space="preserve">reflecting the novelty of these instruments within the institutional context. In response, the project initiated a structured socialization process, targeting INBAC personnel and technical teams to build </w:t>
      </w:r>
      <w:r w:rsidR="00CE1404">
        <w:rPr>
          <w:rFonts w:asciiTheme="minorHAnsi" w:hAnsiTheme="minorHAnsi" w:cstheme="minorHAnsi"/>
          <w:sz w:val="20"/>
          <w:szCs w:val="20"/>
        </w:rPr>
        <w:t xml:space="preserve">a </w:t>
      </w:r>
      <w:r w:rsidRPr="00706051">
        <w:rPr>
          <w:rFonts w:asciiTheme="minorHAnsi" w:hAnsiTheme="minorHAnsi" w:cstheme="minorHAnsi"/>
          <w:sz w:val="20"/>
          <w:szCs w:val="20"/>
        </w:rPr>
        <w:t>foundational understanding of the safeguards and prepare them to develop context-specific implementation plans.</w:t>
      </w:r>
    </w:p>
    <w:p w14:paraId="6F80A44E" w14:textId="474FDAE9" w:rsidR="009C32D7" w:rsidRPr="00706051" w:rsidRDefault="009C32D7" w:rsidP="009C32D7">
      <w:pPr>
        <w:spacing w:after="120"/>
        <w:ind w:left="360"/>
        <w:rPr>
          <w:rFonts w:asciiTheme="minorHAnsi" w:hAnsiTheme="minorHAnsi" w:cstheme="minorHAnsi"/>
          <w:sz w:val="20"/>
          <w:szCs w:val="20"/>
        </w:rPr>
      </w:pPr>
      <w:r w:rsidRPr="00706051">
        <w:rPr>
          <w:rFonts w:asciiTheme="minorHAnsi" w:hAnsiTheme="minorHAnsi" w:cstheme="minorHAnsi"/>
          <w:sz w:val="20"/>
          <w:szCs w:val="20"/>
        </w:rPr>
        <w:lastRenderedPageBreak/>
        <w:t>As part of the project launch, dedicated training sessions were delivered to executing agency staff</w:t>
      </w:r>
      <w:r w:rsidR="00CE1404">
        <w:rPr>
          <w:rFonts w:asciiTheme="minorHAnsi" w:hAnsiTheme="minorHAnsi" w:cstheme="minorHAnsi"/>
          <w:sz w:val="20"/>
          <w:szCs w:val="20"/>
        </w:rPr>
        <w:t xml:space="preserve"> by CI-GEF Agency</w:t>
      </w:r>
      <w:r w:rsidRPr="00706051">
        <w:rPr>
          <w:rFonts w:asciiTheme="minorHAnsi" w:hAnsiTheme="minorHAnsi" w:cstheme="minorHAnsi"/>
          <w:sz w:val="20"/>
          <w:szCs w:val="20"/>
        </w:rPr>
        <w:t>, focusing on the</w:t>
      </w:r>
      <w:r w:rsidR="00CE1404">
        <w:rPr>
          <w:rFonts w:asciiTheme="minorHAnsi" w:hAnsiTheme="minorHAnsi" w:cstheme="minorHAnsi"/>
          <w:sz w:val="20"/>
          <w:szCs w:val="20"/>
        </w:rPr>
        <w:t xml:space="preserve"> technical, financial,</w:t>
      </w:r>
      <w:r w:rsidRPr="00706051">
        <w:rPr>
          <w:rFonts w:asciiTheme="minorHAnsi" w:hAnsiTheme="minorHAnsi" w:cstheme="minorHAnsi"/>
          <w:sz w:val="20"/>
          <w:szCs w:val="20"/>
        </w:rPr>
        <w:t xml:space="preserve"> ESMF and prohibited practices, ensuring that project activities do not inadvertently generate harm. Recognizing the safeguards framework as a relatively new tool, the project will continue supporting partners in internalizing these principles and applying them consistently across all implementation phases.</w:t>
      </w:r>
    </w:p>
    <w:p w14:paraId="599E522E" w14:textId="7D935C5B" w:rsidR="009C32D7" w:rsidRPr="00706051" w:rsidRDefault="009C32D7" w:rsidP="00EB2FAB">
      <w:pPr>
        <w:spacing w:after="120"/>
        <w:ind w:left="360"/>
        <w:rPr>
          <w:rFonts w:asciiTheme="minorHAnsi" w:hAnsiTheme="minorHAnsi" w:cstheme="minorHAnsi"/>
          <w:sz w:val="20"/>
          <w:szCs w:val="20"/>
        </w:rPr>
      </w:pPr>
      <w:r w:rsidRPr="00706051">
        <w:rPr>
          <w:rFonts w:asciiTheme="minorHAnsi" w:hAnsiTheme="minorHAnsi" w:cstheme="minorHAnsi"/>
          <w:sz w:val="20"/>
          <w:szCs w:val="20"/>
        </w:rPr>
        <w:t>This capacity-building initiative is now considered an emerging good practice, and INBAC has expressed interest in scaling this approach by disseminating safeguard awareness and guidance to all stakeholders operating in protected areas nationwide.</w:t>
      </w:r>
    </w:p>
    <w:p w14:paraId="595B736D" w14:textId="77777777" w:rsidR="001C3982" w:rsidRPr="00706051" w:rsidRDefault="001C3982" w:rsidP="006C02AF">
      <w:pPr>
        <w:pStyle w:val="ListParagraph"/>
        <w:numPr>
          <w:ilvl w:val="0"/>
          <w:numId w:val="7"/>
        </w:numPr>
        <w:spacing w:after="120"/>
        <w:contextualSpacing w:val="0"/>
        <w:rPr>
          <w:rFonts w:cstheme="minorHAnsi"/>
          <w:b/>
          <w:bCs/>
          <w:sz w:val="20"/>
          <w:szCs w:val="20"/>
        </w:rPr>
      </w:pPr>
      <w:r w:rsidRPr="00706051">
        <w:rPr>
          <w:rFonts w:cstheme="minorHAnsi"/>
          <w:b/>
          <w:bCs/>
          <w:sz w:val="20"/>
          <w:szCs w:val="20"/>
        </w:rPr>
        <w:t>Project institutional arrangements, including project governance</w:t>
      </w:r>
    </w:p>
    <w:p w14:paraId="6657F32C" w14:textId="3E7D08DF" w:rsidR="00AD43AA" w:rsidRPr="00706051" w:rsidRDefault="00AD43AA" w:rsidP="00EB2FAB">
      <w:pPr>
        <w:spacing w:after="120"/>
        <w:ind w:left="360"/>
        <w:jc w:val="both"/>
        <w:rPr>
          <w:rFonts w:asciiTheme="minorHAnsi" w:hAnsiTheme="minorHAnsi" w:cstheme="minorHAnsi"/>
          <w:sz w:val="20"/>
          <w:szCs w:val="20"/>
        </w:rPr>
      </w:pPr>
      <w:r w:rsidRPr="00706051">
        <w:rPr>
          <w:rFonts w:asciiTheme="minorHAnsi" w:hAnsiTheme="minorHAnsi" w:cstheme="minorHAnsi"/>
          <w:sz w:val="20"/>
          <w:szCs w:val="20"/>
        </w:rPr>
        <w:t xml:space="preserve">The process of reviewing and adjusting the project’s implementation arrangement to formally incorporate INBAC as a project executing agency in addition to African </w:t>
      </w:r>
      <w:r w:rsidR="009627AC">
        <w:rPr>
          <w:rFonts w:asciiTheme="minorHAnsi" w:hAnsiTheme="minorHAnsi" w:cstheme="minorHAnsi"/>
          <w:sz w:val="20"/>
          <w:szCs w:val="20"/>
        </w:rPr>
        <w:t>Parks</w:t>
      </w:r>
      <w:r w:rsidR="009627AC" w:rsidRPr="00706051">
        <w:rPr>
          <w:rFonts w:asciiTheme="minorHAnsi" w:hAnsiTheme="minorHAnsi" w:cstheme="minorHAnsi"/>
          <w:sz w:val="20"/>
          <w:szCs w:val="20"/>
        </w:rPr>
        <w:t xml:space="preserve"> </w:t>
      </w:r>
      <w:r w:rsidRPr="00706051">
        <w:rPr>
          <w:rFonts w:asciiTheme="minorHAnsi" w:hAnsiTheme="minorHAnsi" w:cstheme="minorHAnsi"/>
          <w:sz w:val="20"/>
          <w:szCs w:val="20"/>
        </w:rPr>
        <w:t>and ICCF offered important insights that will inform future project design and adaptive governance. Integrating a government entity like INBAC elevated national ownership and legitimacy, ensuring that the project was better anchored within existing institutional mandates. This transition required early flexibility, demonstrating the value of adaptive management in responding to shifting realities without compromising strategic objectives.</w:t>
      </w:r>
    </w:p>
    <w:p w14:paraId="0794DE14" w14:textId="2268DCA0" w:rsidR="00AD56A1" w:rsidRPr="00706051" w:rsidRDefault="009627AC" w:rsidP="00AD56A1">
      <w:pPr>
        <w:spacing w:after="120"/>
        <w:ind w:left="360"/>
        <w:jc w:val="both"/>
        <w:rPr>
          <w:rFonts w:asciiTheme="minorHAnsi" w:hAnsiTheme="minorHAnsi" w:cstheme="minorHAnsi"/>
          <w:sz w:val="20"/>
          <w:szCs w:val="20"/>
        </w:rPr>
      </w:pPr>
      <w:r w:rsidRPr="008D2CB2">
        <w:rPr>
          <w:rFonts w:asciiTheme="minorHAnsi" w:hAnsiTheme="minorHAnsi" w:cstheme="minorHAnsi"/>
          <w:sz w:val="20"/>
          <w:szCs w:val="20"/>
        </w:rPr>
        <w:t xml:space="preserve">The </w:t>
      </w:r>
      <w:r w:rsidR="00E91542" w:rsidRPr="008D2CB2">
        <w:rPr>
          <w:rFonts w:asciiTheme="minorHAnsi" w:hAnsiTheme="minorHAnsi" w:cstheme="minorHAnsi"/>
          <w:sz w:val="20"/>
          <w:szCs w:val="20"/>
        </w:rPr>
        <w:t>revision</w:t>
      </w:r>
      <w:r w:rsidRPr="008D2CB2">
        <w:rPr>
          <w:rFonts w:asciiTheme="minorHAnsi" w:hAnsiTheme="minorHAnsi" w:cstheme="minorHAnsi"/>
          <w:sz w:val="20"/>
          <w:szCs w:val="20"/>
        </w:rPr>
        <w:t xml:space="preserve"> of the </w:t>
      </w:r>
      <w:r w:rsidR="00E91542" w:rsidRPr="008D2CB2">
        <w:rPr>
          <w:rFonts w:asciiTheme="minorHAnsi" w:hAnsiTheme="minorHAnsi" w:cstheme="minorHAnsi"/>
          <w:sz w:val="20"/>
          <w:szCs w:val="20"/>
        </w:rPr>
        <w:t>implementation</w:t>
      </w:r>
      <w:r w:rsidRPr="008D2CB2">
        <w:rPr>
          <w:rFonts w:asciiTheme="minorHAnsi" w:hAnsiTheme="minorHAnsi" w:cstheme="minorHAnsi"/>
          <w:sz w:val="20"/>
          <w:szCs w:val="20"/>
        </w:rPr>
        <w:t xml:space="preserve"> structure will </w:t>
      </w:r>
      <w:r w:rsidR="00E91542" w:rsidRPr="008D2CB2">
        <w:rPr>
          <w:rFonts w:asciiTheme="minorHAnsi" w:hAnsiTheme="minorHAnsi" w:cstheme="minorHAnsi"/>
          <w:sz w:val="20"/>
          <w:szCs w:val="20"/>
        </w:rPr>
        <w:t xml:space="preserve">support the capacity building of the INBAC team to effectively and efficiently implement the project. This </w:t>
      </w:r>
      <w:r w:rsidR="00AD43AA" w:rsidRPr="00427BD8">
        <w:rPr>
          <w:rFonts w:asciiTheme="minorHAnsi" w:hAnsiTheme="minorHAnsi" w:cstheme="minorHAnsi"/>
          <w:sz w:val="20"/>
          <w:szCs w:val="20"/>
        </w:rPr>
        <w:t>CI</w:t>
      </w:r>
      <w:r w:rsidR="00E91542" w:rsidRPr="008D2CB2">
        <w:rPr>
          <w:rFonts w:asciiTheme="minorHAnsi" w:hAnsiTheme="minorHAnsi" w:cstheme="minorHAnsi"/>
          <w:sz w:val="20"/>
          <w:szCs w:val="20"/>
        </w:rPr>
        <w:t xml:space="preserve"> </w:t>
      </w:r>
      <w:r w:rsidR="00AD43AA" w:rsidRPr="00427BD8">
        <w:rPr>
          <w:rFonts w:asciiTheme="minorHAnsi" w:hAnsiTheme="minorHAnsi" w:cstheme="minorHAnsi"/>
          <w:sz w:val="20"/>
          <w:szCs w:val="20"/>
        </w:rPr>
        <w:t>and INBAC</w:t>
      </w:r>
      <w:r w:rsidR="00AD56A1" w:rsidRPr="00427BD8">
        <w:rPr>
          <w:rFonts w:asciiTheme="minorHAnsi" w:hAnsiTheme="minorHAnsi" w:cstheme="minorHAnsi"/>
          <w:sz w:val="20"/>
          <w:szCs w:val="20"/>
        </w:rPr>
        <w:t xml:space="preserve"> </w:t>
      </w:r>
      <w:r w:rsidR="00AD43AA" w:rsidRPr="00427BD8">
        <w:rPr>
          <w:rFonts w:asciiTheme="minorHAnsi" w:hAnsiTheme="minorHAnsi" w:cstheme="minorHAnsi"/>
          <w:sz w:val="20"/>
          <w:szCs w:val="20"/>
        </w:rPr>
        <w:t>helped foster mutual accountability and operational clarity</w:t>
      </w:r>
      <w:r w:rsidR="00427BD8" w:rsidRPr="008D2CB2">
        <w:rPr>
          <w:rFonts w:asciiTheme="minorHAnsi" w:hAnsiTheme="minorHAnsi" w:cstheme="minorHAnsi"/>
          <w:sz w:val="20"/>
          <w:szCs w:val="20"/>
        </w:rPr>
        <w:t xml:space="preserve"> and </w:t>
      </w:r>
      <w:r w:rsidR="00AD43AA" w:rsidRPr="00427BD8">
        <w:rPr>
          <w:rFonts w:asciiTheme="minorHAnsi" w:hAnsiTheme="minorHAnsi" w:cstheme="minorHAnsi"/>
          <w:sz w:val="20"/>
          <w:szCs w:val="20"/>
        </w:rPr>
        <w:t>streamlined coordination.</w:t>
      </w:r>
      <w:r w:rsidR="00AD43AA" w:rsidRPr="00706051">
        <w:rPr>
          <w:rFonts w:asciiTheme="minorHAnsi" w:hAnsiTheme="minorHAnsi" w:cstheme="minorHAnsi"/>
          <w:sz w:val="20"/>
          <w:szCs w:val="20"/>
        </w:rPr>
        <w:t xml:space="preserve"> </w:t>
      </w:r>
    </w:p>
    <w:p w14:paraId="3E7AF0EC" w14:textId="54AA146B" w:rsidR="00D22118" w:rsidRPr="00706051" w:rsidRDefault="00AD56A1" w:rsidP="00EB2FAB">
      <w:pPr>
        <w:spacing w:after="120"/>
        <w:ind w:left="360"/>
        <w:jc w:val="both"/>
        <w:rPr>
          <w:rFonts w:asciiTheme="minorHAnsi" w:hAnsiTheme="minorHAnsi" w:cstheme="minorHAnsi"/>
          <w:sz w:val="20"/>
          <w:szCs w:val="20"/>
        </w:rPr>
      </w:pPr>
      <w:r w:rsidRPr="00706051">
        <w:rPr>
          <w:rFonts w:asciiTheme="minorHAnsi" w:hAnsiTheme="minorHAnsi" w:cstheme="minorHAnsi"/>
          <w:sz w:val="20"/>
          <w:szCs w:val="20"/>
        </w:rPr>
        <w:t xml:space="preserve">Finally, </w:t>
      </w:r>
      <w:r w:rsidR="00AD43AA" w:rsidRPr="00706051">
        <w:rPr>
          <w:rFonts w:asciiTheme="minorHAnsi" w:hAnsiTheme="minorHAnsi" w:cstheme="minorHAnsi"/>
          <w:sz w:val="20"/>
          <w:szCs w:val="20"/>
        </w:rPr>
        <w:t>INBAC’s onboarding included targeted training and socialization around safeguard tools, setting a precedent for inclusive and responsible project implementation. This experience is now viewed as an emerging model for how technical revisions can be paired with strategic capacity-building to strengthen execution.</w:t>
      </w:r>
    </w:p>
    <w:p w14:paraId="526370CE" w14:textId="6FD75146" w:rsidR="002A6D91" w:rsidRPr="00706051" w:rsidRDefault="002A6D91">
      <w:pPr>
        <w:rPr>
          <w:rFonts w:asciiTheme="minorHAnsi" w:eastAsia="Calibri" w:hAnsiTheme="minorHAnsi" w:cstheme="minorHAnsi"/>
          <w:b/>
          <w:bCs/>
          <w:sz w:val="20"/>
          <w:szCs w:val="20"/>
          <w:u w:val="single"/>
        </w:rPr>
      </w:pPr>
    </w:p>
    <w:p w14:paraId="2284D84A" w14:textId="77777777" w:rsidR="00706051" w:rsidRDefault="00706051">
      <w:pPr>
        <w:rPr>
          <w:rFonts w:asciiTheme="minorHAnsi" w:eastAsia="Calibri" w:hAnsiTheme="minorHAnsi" w:cstheme="minorHAnsi"/>
          <w:b/>
          <w:bCs/>
          <w:sz w:val="20"/>
          <w:szCs w:val="20"/>
          <w:u w:val="single"/>
        </w:rPr>
      </w:pPr>
      <w:r>
        <w:rPr>
          <w:rFonts w:asciiTheme="minorHAnsi" w:eastAsia="Calibri" w:hAnsiTheme="minorHAnsi" w:cstheme="minorHAnsi"/>
          <w:b/>
          <w:bCs/>
          <w:sz w:val="20"/>
          <w:szCs w:val="20"/>
          <w:u w:val="single"/>
        </w:rPr>
        <w:br w:type="page"/>
      </w:r>
    </w:p>
    <w:p w14:paraId="583FCB9B" w14:textId="3255D979" w:rsidR="7169098E" w:rsidRPr="008D2CB2" w:rsidRDefault="7169098E" w:rsidP="2EB230A0">
      <w:pPr>
        <w:spacing w:line="259" w:lineRule="auto"/>
        <w:jc w:val="center"/>
        <w:rPr>
          <w:rFonts w:asciiTheme="minorHAnsi" w:eastAsia="Calibri" w:hAnsiTheme="minorHAnsi" w:cstheme="minorHAnsi"/>
          <w:b/>
          <w:u w:val="single"/>
        </w:rPr>
      </w:pPr>
      <w:r w:rsidRPr="008D2CB2">
        <w:rPr>
          <w:rFonts w:asciiTheme="minorHAnsi" w:eastAsia="Calibri" w:hAnsiTheme="minorHAnsi" w:cstheme="minorHAnsi"/>
          <w:b/>
          <w:bCs/>
          <w:u w:val="single"/>
        </w:rPr>
        <w:lastRenderedPageBreak/>
        <w:t>SECTION VI:</w:t>
      </w:r>
      <w:r w:rsidRPr="008D2CB2">
        <w:rPr>
          <w:rFonts w:asciiTheme="minorHAnsi" w:eastAsia="Calibri" w:hAnsiTheme="minorHAnsi" w:cstheme="minorHAnsi"/>
          <w:b/>
          <w:bCs/>
        </w:rPr>
        <w:t xml:space="preserve"> PROJECT GEOCODING</w:t>
      </w:r>
    </w:p>
    <w:p w14:paraId="49DE5BB4" w14:textId="1184164C" w:rsidR="7169098E" w:rsidRPr="00706051" w:rsidRDefault="7169098E">
      <w:pPr>
        <w:rPr>
          <w:rFonts w:asciiTheme="minorHAnsi" w:eastAsia="Calibri" w:hAnsiTheme="minorHAnsi" w:cstheme="minorHAnsi"/>
          <w:sz w:val="20"/>
          <w:szCs w:val="20"/>
        </w:rPr>
      </w:pPr>
      <w:r w:rsidRPr="00706051">
        <w:rPr>
          <w:rFonts w:asciiTheme="minorHAnsi" w:eastAsia="Calibri" w:hAnsiTheme="minorHAnsi" w:cstheme="minorHAnsi"/>
          <w:sz w:val="20"/>
          <w:szCs w:val="20"/>
        </w:rPr>
        <w:t xml:space="preserve"> </w:t>
      </w:r>
    </w:p>
    <w:p w14:paraId="3EC1954B" w14:textId="16418333" w:rsidR="7169098E" w:rsidRPr="00706051" w:rsidRDefault="7169098E" w:rsidP="019E1732">
      <w:pPr>
        <w:pStyle w:val="FreeForm"/>
        <w:spacing w:after="60" w:line="259" w:lineRule="auto"/>
        <w:ind w:left="0" w:firstLine="0"/>
        <w:rPr>
          <w:rFonts w:asciiTheme="minorHAnsi" w:hAnsiTheme="minorHAnsi" w:cstheme="minorHAnsi"/>
          <w:color w:val="auto"/>
          <w:sz w:val="20"/>
        </w:rPr>
      </w:pPr>
      <w:r w:rsidRPr="00706051">
        <w:rPr>
          <w:rFonts w:asciiTheme="minorHAnsi" w:eastAsia="Calibri" w:hAnsiTheme="minorHAnsi" w:cstheme="minorHAnsi"/>
          <w:sz w:val="20"/>
        </w:rPr>
        <w:t>This section of the PIR documents the precise and specific geographic location(s) of activities supported by GEF investments based on information provided in the Project Document.  The following information should be contained in this section:</w:t>
      </w:r>
    </w:p>
    <w:p w14:paraId="677050CD" w14:textId="7C67F436" w:rsidR="7169098E" w:rsidRPr="00706051" w:rsidRDefault="7169098E" w:rsidP="006C02AF">
      <w:pPr>
        <w:pStyle w:val="ListParagraph"/>
        <w:numPr>
          <w:ilvl w:val="1"/>
          <w:numId w:val="15"/>
        </w:numPr>
        <w:spacing w:line="259" w:lineRule="auto"/>
        <w:rPr>
          <w:rFonts w:cstheme="minorHAnsi"/>
          <w:sz w:val="20"/>
          <w:szCs w:val="20"/>
        </w:rPr>
      </w:pPr>
      <w:r w:rsidRPr="00706051">
        <w:rPr>
          <w:rFonts w:cstheme="minorHAnsi"/>
          <w:sz w:val="20"/>
          <w:szCs w:val="20"/>
        </w:rPr>
        <w:t>Geo Location Information of Project Location(s) for the current fiscal year</w:t>
      </w:r>
    </w:p>
    <w:p w14:paraId="7ED9EB9C" w14:textId="5B3276E9" w:rsidR="7169098E" w:rsidRPr="00706051" w:rsidRDefault="7169098E" w:rsidP="006C02AF">
      <w:pPr>
        <w:pStyle w:val="ListParagraph"/>
        <w:numPr>
          <w:ilvl w:val="1"/>
          <w:numId w:val="15"/>
        </w:numPr>
        <w:spacing w:line="259" w:lineRule="auto"/>
        <w:rPr>
          <w:rFonts w:cstheme="minorHAnsi"/>
          <w:sz w:val="20"/>
          <w:szCs w:val="20"/>
        </w:rPr>
      </w:pPr>
      <w:r w:rsidRPr="00706051">
        <w:rPr>
          <w:rFonts w:cstheme="minorHAnsi"/>
          <w:sz w:val="20"/>
          <w:szCs w:val="20"/>
        </w:rPr>
        <w:t>Project Map and Coordinates from Project Document</w:t>
      </w:r>
    </w:p>
    <w:p w14:paraId="46818BF5" w14:textId="0CC7A17C" w:rsidR="019E1732" w:rsidRPr="00706051" w:rsidRDefault="019E1732" w:rsidP="019E1732">
      <w:pPr>
        <w:spacing w:line="259" w:lineRule="auto"/>
        <w:rPr>
          <w:rFonts w:asciiTheme="minorHAnsi" w:hAnsiTheme="minorHAnsi" w:cstheme="minorHAnsi"/>
          <w:sz w:val="20"/>
          <w:szCs w:val="20"/>
        </w:rPr>
      </w:pPr>
    </w:p>
    <w:p w14:paraId="7F90AC3B" w14:textId="1184164C" w:rsidR="7169098E" w:rsidRPr="00706051" w:rsidRDefault="7169098E">
      <w:pPr>
        <w:rPr>
          <w:rFonts w:asciiTheme="minorHAnsi" w:hAnsiTheme="minorHAnsi" w:cstheme="minorHAnsi"/>
          <w:sz w:val="20"/>
          <w:szCs w:val="20"/>
        </w:rPr>
      </w:pPr>
      <w:r w:rsidRPr="00706051">
        <w:rPr>
          <w:rFonts w:asciiTheme="minorHAnsi" w:eastAsia="Calibri" w:hAnsiTheme="minorHAnsi" w:cstheme="minorHAnsi"/>
          <w:sz w:val="20"/>
          <w:szCs w:val="20"/>
        </w:rPr>
        <w:t xml:space="preserve"> </w:t>
      </w:r>
    </w:p>
    <w:p w14:paraId="4E3D9E6B" w14:textId="1184164C" w:rsidR="7169098E" w:rsidRPr="00706051" w:rsidRDefault="7169098E">
      <w:pPr>
        <w:rPr>
          <w:rFonts w:asciiTheme="minorHAnsi" w:hAnsiTheme="minorHAnsi" w:cstheme="minorHAnsi"/>
          <w:sz w:val="20"/>
          <w:szCs w:val="20"/>
        </w:rPr>
      </w:pPr>
      <w:r w:rsidRPr="00706051">
        <w:rPr>
          <w:rFonts w:asciiTheme="minorHAnsi" w:eastAsia="Calibri" w:hAnsiTheme="minorHAnsi" w:cstheme="minorHAnsi"/>
          <w:sz w:val="20"/>
          <w:szCs w:val="20"/>
        </w:rPr>
        <w:t xml:space="preserve"> </w:t>
      </w:r>
    </w:p>
    <w:p w14:paraId="3CFD552A" w14:textId="4E54A7D8" w:rsidR="7169098E" w:rsidRPr="00706051" w:rsidRDefault="7169098E" w:rsidP="019E1732">
      <w:pPr>
        <w:pStyle w:val="ListParagraph"/>
        <w:spacing w:line="259" w:lineRule="auto"/>
        <w:rPr>
          <w:rFonts w:cstheme="minorHAnsi"/>
          <w:b/>
          <w:sz w:val="20"/>
          <w:szCs w:val="20"/>
        </w:rPr>
      </w:pPr>
      <w:r w:rsidRPr="00706051">
        <w:rPr>
          <w:rFonts w:cstheme="minorHAnsi"/>
          <w:b/>
          <w:sz w:val="20"/>
          <w:szCs w:val="20"/>
        </w:rPr>
        <w:t>Geo Location Information of Project Location(s) for the current fiscal year</w:t>
      </w:r>
      <w:r w:rsidR="005A00C7" w:rsidRPr="00706051">
        <w:rPr>
          <w:rFonts w:cstheme="minorHAnsi"/>
          <w:b/>
          <w:sz w:val="20"/>
          <w:szCs w:val="20"/>
        </w:rPr>
        <w:t xml:space="preserve"> </w:t>
      </w:r>
      <w:r w:rsidR="005A00C7" w:rsidRPr="00706051">
        <w:rPr>
          <w:rFonts w:cstheme="minorHAnsi"/>
          <w:bCs/>
          <w:sz w:val="20"/>
          <w:szCs w:val="20"/>
        </w:rPr>
        <w:t>(</w:t>
      </w:r>
      <w:r w:rsidR="00CD278C" w:rsidRPr="00706051">
        <w:rPr>
          <w:rFonts w:cstheme="minorHAnsi"/>
          <w:bCs/>
          <w:sz w:val="20"/>
          <w:szCs w:val="20"/>
        </w:rPr>
        <w:t>add additional columns as needed)</w:t>
      </w:r>
    </w:p>
    <w:tbl>
      <w:tblPr>
        <w:tblStyle w:val="TableGrid"/>
        <w:tblW w:w="14145" w:type="dxa"/>
        <w:tblLayout w:type="fixed"/>
        <w:tblLook w:val="04A0" w:firstRow="1" w:lastRow="0" w:firstColumn="1" w:lastColumn="0" w:noHBand="0" w:noVBand="1"/>
      </w:tblPr>
      <w:tblGrid>
        <w:gridCol w:w="7440"/>
        <w:gridCol w:w="2565"/>
        <w:gridCol w:w="2130"/>
        <w:gridCol w:w="2010"/>
      </w:tblGrid>
      <w:tr w:rsidR="7169098E" w:rsidRPr="00706051" w14:paraId="00D1E480" w14:textId="77777777" w:rsidTr="2A403E77">
        <w:tc>
          <w:tcPr>
            <w:tcW w:w="7440" w:type="dxa"/>
            <w:tcBorders>
              <w:top w:val="single" w:sz="8" w:space="0" w:color="auto"/>
              <w:left w:val="single" w:sz="8" w:space="0" w:color="auto"/>
              <w:bottom w:val="single" w:sz="8" w:space="0" w:color="auto"/>
              <w:right w:val="single" w:sz="8" w:space="0" w:color="auto"/>
            </w:tcBorders>
            <w:shd w:val="clear" w:color="auto" w:fill="808080" w:themeFill="background1" w:themeFillShade="80"/>
          </w:tcPr>
          <w:p w14:paraId="0B4706D2" w14:textId="138F068E" w:rsidR="7169098E" w:rsidRPr="00706051" w:rsidRDefault="7169098E" w:rsidP="2A403E77">
            <w:pPr>
              <w:jc w:val="center"/>
              <w:rPr>
                <w:rFonts w:asciiTheme="minorHAnsi" w:eastAsia="Calibri" w:hAnsiTheme="minorHAnsi" w:cstheme="minorHAnsi"/>
                <w:b/>
                <w:bCs/>
                <w:color w:val="FFFFFF" w:themeColor="background1"/>
                <w:sz w:val="20"/>
                <w:szCs w:val="20"/>
              </w:rPr>
            </w:pPr>
            <w:r w:rsidRPr="00706051">
              <w:rPr>
                <w:rFonts w:asciiTheme="minorHAnsi" w:eastAsia="Calibri" w:hAnsiTheme="minorHAnsi" w:cstheme="minorHAnsi"/>
                <w:b/>
                <w:bCs/>
                <w:color w:val="FFFFFF" w:themeColor="background1"/>
                <w:sz w:val="20"/>
                <w:szCs w:val="20"/>
              </w:rPr>
              <w:t>Geo Location Information</w:t>
            </w:r>
          </w:p>
        </w:tc>
        <w:tc>
          <w:tcPr>
            <w:tcW w:w="2565" w:type="dxa"/>
            <w:tcBorders>
              <w:top w:val="single" w:sz="8" w:space="0" w:color="auto"/>
              <w:left w:val="single" w:sz="8" w:space="0" w:color="auto"/>
              <w:bottom w:val="single" w:sz="8" w:space="0" w:color="auto"/>
              <w:right w:val="single" w:sz="8" w:space="0" w:color="auto"/>
            </w:tcBorders>
            <w:shd w:val="clear" w:color="auto" w:fill="808080" w:themeFill="background1" w:themeFillShade="80"/>
          </w:tcPr>
          <w:p w14:paraId="3D4E15ED" w14:textId="45F4F803" w:rsidR="7169098E" w:rsidRPr="00706051" w:rsidRDefault="7169098E" w:rsidP="2A403E77">
            <w:pPr>
              <w:jc w:val="center"/>
              <w:rPr>
                <w:rFonts w:asciiTheme="minorHAnsi" w:eastAsia="Calibri" w:hAnsiTheme="minorHAnsi" w:cstheme="minorHAnsi"/>
                <w:b/>
                <w:bCs/>
                <w:color w:val="FFFFFF" w:themeColor="background1"/>
                <w:sz w:val="20"/>
                <w:szCs w:val="20"/>
              </w:rPr>
            </w:pPr>
            <w:r w:rsidRPr="00706051">
              <w:rPr>
                <w:rFonts w:asciiTheme="minorHAnsi" w:eastAsia="Calibri" w:hAnsiTheme="minorHAnsi" w:cstheme="minorHAnsi"/>
                <w:b/>
                <w:bCs/>
                <w:color w:val="FFFFFF" w:themeColor="background1"/>
                <w:sz w:val="20"/>
                <w:szCs w:val="20"/>
              </w:rPr>
              <w:t>Location No. 1</w:t>
            </w:r>
          </w:p>
        </w:tc>
        <w:tc>
          <w:tcPr>
            <w:tcW w:w="2130" w:type="dxa"/>
            <w:tcBorders>
              <w:top w:val="single" w:sz="8" w:space="0" w:color="auto"/>
              <w:left w:val="single" w:sz="8" w:space="0" w:color="auto"/>
              <w:bottom w:val="single" w:sz="8" w:space="0" w:color="auto"/>
              <w:right w:val="single" w:sz="8" w:space="0" w:color="auto"/>
            </w:tcBorders>
            <w:shd w:val="clear" w:color="auto" w:fill="808080" w:themeFill="background1" w:themeFillShade="80"/>
          </w:tcPr>
          <w:p w14:paraId="26C3AE74" w14:textId="29EE919A" w:rsidR="7169098E" w:rsidRPr="00706051" w:rsidRDefault="7169098E" w:rsidP="2A403E77">
            <w:pPr>
              <w:jc w:val="center"/>
              <w:rPr>
                <w:rFonts w:asciiTheme="minorHAnsi" w:eastAsia="Calibri" w:hAnsiTheme="minorHAnsi" w:cstheme="minorHAnsi"/>
                <w:b/>
                <w:bCs/>
                <w:color w:val="FFFFFF" w:themeColor="background1"/>
                <w:sz w:val="20"/>
                <w:szCs w:val="20"/>
              </w:rPr>
            </w:pPr>
            <w:r w:rsidRPr="00706051">
              <w:rPr>
                <w:rFonts w:asciiTheme="minorHAnsi" w:eastAsia="Calibri" w:hAnsiTheme="minorHAnsi" w:cstheme="minorHAnsi"/>
                <w:b/>
                <w:bCs/>
                <w:color w:val="FFFFFF" w:themeColor="background1"/>
                <w:sz w:val="20"/>
                <w:szCs w:val="20"/>
              </w:rPr>
              <w:t>Location No. 2</w:t>
            </w:r>
          </w:p>
        </w:tc>
        <w:tc>
          <w:tcPr>
            <w:tcW w:w="2010" w:type="dxa"/>
            <w:tcBorders>
              <w:top w:val="single" w:sz="8" w:space="0" w:color="auto"/>
              <w:left w:val="single" w:sz="8" w:space="0" w:color="auto"/>
              <w:bottom w:val="single" w:sz="8" w:space="0" w:color="auto"/>
              <w:right w:val="single" w:sz="8" w:space="0" w:color="auto"/>
            </w:tcBorders>
            <w:shd w:val="clear" w:color="auto" w:fill="808080" w:themeFill="background1" w:themeFillShade="80"/>
          </w:tcPr>
          <w:p w14:paraId="502854DF" w14:textId="1788A795" w:rsidR="7169098E" w:rsidRPr="00706051" w:rsidRDefault="7169098E" w:rsidP="2A403E77">
            <w:pPr>
              <w:jc w:val="center"/>
              <w:rPr>
                <w:rFonts w:asciiTheme="minorHAnsi" w:eastAsia="Calibri" w:hAnsiTheme="minorHAnsi" w:cstheme="minorHAnsi"/>
                <w:b/>
                <w:bCs/>
                <w:color w:val="FFFFFF" w:themeColor="background1"/>
                <w:sz w:val="20"/>
                <w:szCs w:val="20"/>
              </w:rPr>
            </w:pPr>
            <w:r w:rsidRPr="00706051">
              <w:rPr>
                <w:rFonts w:asciiTheme="minorHAnsi" w:eastAsia="Calibri" w:hAnsiTheme="minorHAnsi" w:cstheme="minorHAnsi"/>
                <w:b/>
                <w:bCs/>
                <w:color w:val="FFFFFF" w:themeColor="background1"/>
                <w:sz w:val="20"/>
                <w:szCs w:val="20"/>
              </w:rPr>
              <w:t>Location No. 3</w:t>
            </w:r>
          </w:p>
        </w:tc>
      </w:tr>
      <w:tr w:rsidR="7169098E" w:rsidRPr="00490328" w14:paraId="0795ECDB" w14:textId="77777777" w:rsidTr="008D2CB2">
        <w:tc>
          <w:tcPr>
            <w:tcW w:w="7440" w:type="dxa"/>
            <w:tcBorders>
              <w:top w:val="single" w:sz="8" w:space="0" w:color="auto"/>
              <w:left w:val="single" w:sz="8" w:space="0" w:color="auto"/>
              <w:bottom w:val="single" w:sz="8" w:space="0" w:color="auto"/>
              <w:right w:val="single" w:sz="8" w:space="0" w:color="auto"/>
            </w:tcBorders>
            <w:shd w:val="clear" w:color="auto" w:fill="D9D9D9" w:themeFill="background1" w:themeFillShade="D9"/>
          </w:tcPr>
          <w:p w14:paraId="09047192" w14:textId="698DAD74" w:rsidR="7169098E" w:rsidRPr="00706051" w:rsidRDefault="7169098E">
            <w:pPr>
              <w:rPr>
                <w:rFonts w:asciiTheme="minorHAnsi" w:hAnsiTheme="minorHAnsi" w:cstheme="minorHAnsi"/>
                <w:sz w:val="20"/>
                <w:szCs w:val="20"/>
              </w:rPr>
            </w:pPr>
            <w:r w:rsidRPr="00706051">
              <w:rPr>
                <w:rFonts w:asciiTheme="minorHAnsi" w:eastAsia="Calibri" w:hAnsiTheme="minorHAnsi" w:cstheme="minorHAnsi"/>
                <w:b/>
                <w:bCs/>
                <w:color w:val="000000" w:themeColor="text1"/>
                <w:sz w:val="20"/>
                <w:szCs w:val="20"/>
              </w:rPr>
              <w:t>CLASSIFICATION</w:t>
            </w:r>
          </w:p>
          <w:p w14:paraId="76935271" w14:textId="27227117" w:rsidR="7169098E" w:rsidRPr="00706051" w:rsidRDefault="7169098E">
            <w:pPr>
              <w:rPr>
                <w:rFonts w:asciiTheme="minorHAnsi" w:eastAsia="Calibri" w:hAnsiTheme="minorHAnsi" w:cstheme="minorHAnsi"/>
                <w:i/>
                <w:iCs/>
                <w:color w:val="000000" w:themeColor="text1"/>
                <w:sz w:val="20"/>
                <w:szCs w:val="20"/>
              </w:rPr>
            </w:pPr>
            <w:r w:rsidRPr="00706051">
              <w:rPr>
                <w:rFonts w:asciiTheme="minorHAnsi" w:eastAsia="Calibri" w:hAnsiTheme="minorHAnsi" w:cstheme="minorHAnsi"/>
                <w:i/>
                <w:iCs/>
                <w:color w:val="000000" w:themeColor="text1"/>
                <w:sz w:val="20"/>
                <w:szCs w:val="20"/>
              </w:rPr>
              <w:t xml:space="preserve">Indicate whether the site is </w:t>
            </w:r>
            <w:r w:rsidR="00B04633" w:rsidRPr="00706051">
              <w:rPr>
                <w:rFonts w:asciiTheme="minorHAnsi" w:eastAsia="Calibri" w:hAnsiTheme="minorHAnsi" w:cstheme="minorHAnsi"/>
                <w:b/>
                <w:bCs/>
                <w:i/>
                <w:iCs/>
                <w:color w:val="000000" w:themeColor="text1"/>
                <w:sz w:val="20"/>
                <w:szCs w:val="20"/>
              </w:rPr>
              <w:t>NEW</w:t>
            </w:r>
            <w:r w:rsidR="00B04633" w:rsidRPr="00706051">
              <w:rPr>
                <w:rFonts w:asciiTheme="minorHAnsi" w:eastAsia="Calibri" w:hAnsiTheme="minorHAnsi" w:cstheme="minorHAnsi"/>
                <w:i/>
                <w:iCs/>
                <w:color w:val="000000" w:themeColor="text1"/>
                <w:sz w:val="20"/>
                <w:szCs w:val="20"/>
              </w:rPr>
              <w:t xml:space="preserve"> (for </w:t>
            </w:r>
            <w:r w:rsidRPr="00706051">
              <w:rPr>
                <w:rFonts w:asciiTheme="minorHAnsi" w:eastAsia="Calibri" w:hAnsiTheme="minorHAnsi" w:cstheme="minorHAnsi"/>
                <w:i/>
                <w:iCs/>
                <w:color w:val="000000" w:themeColor="text1"/>
                <w:sz w:val="20"/>
                <w:szCs w:val="20"/>
              </w:rPr>
              <w:t>new</w:t>
            </w:r>
            <w:r w:rsidR="00B04633" w:rsidRPr="00706051">
              <w:rPr>
                <w:rFonts w:asciiTheme="minorHAnsi" w:eastAsia="Calibri" w:hAnsiTheme="minorHAnsi" w:cstheme="minorHAnsi"/>
                <w:i/>
                <w:iCs/>
                <w:color w:val="000000" w:themeColor="text1"/>
                <w:sz w:val="20"/>
                <w:szCs w:val="20"/>
              </w:rPr>
              <w:t xml:space="preserve"> sites this FY23), </w:t>
            </w:r>
            <w:r w:rsidR="00B04633" w:rsidRPr="00706051">
              <w:rPr>
                <w:rFonts w:asciiTheme="minorHAnsi" w:eastAsia="Calibri" w:hAnsiTheme="minorHAnsi" w:cstheme="minorHAnsi"/>
                <w:b/>
                <w:bCs/>
                <w:i/>
                <w:iCs/>
                <w:color w:val="000000" w:themeColor="text1"/>
                <w:sz w:val="20"/>
                <w:szCs w:val="20"/>
              </w:rPr>
              <w:t xml:space="preserve">EXISTING </w:t>
            </w:r>
            <w:r w:rsidR="00B04633" w:rsidRPr="00706051">
              <w:rPr>
                <w:rFonts w:asciiTheme="minorHAnsi" w:eastAsia="Calibri" w:hAnsiTheme="minorHAnsi" w:cstheme="minorHAnsi"/>
                <w:i/>
                <w:iCs/>
                <w:color w:val="000000" w:themeColor="text1"/>
                <w:sz w:val="20"/>
                <w:szCs w:val="20"/>
              </w:rPr>
              <w:t>(</w:t>
            </w:r>
            <w:r w:rsidRPr="00706051">
              <w:rPr>
                <w:rFonts w:asciiTheme="minorHAnsi" w:eastAsia="Calibri" w:hAnsiTheme="minorHAnsi" w:cstheme="minorHAnsi"/>
                <w:i/>
                <w:iCs/>
                <w:color w:val="000000" w:themeColor="text1"/>
                <w:sz w:val="20"/>
                <w:szCs w:val="20"/>
              </w:rPr>
              <w:t>already existing in the previous PIR</w:t>
            </w:r>
            <w:r w:rsidR="00B04633" w:rsidRPr="00706051">
              <w:rPr>
                <w:rFonts w:asciiTheme="minorHAnsi" w:eastAsia="Calibri" w:hAnsiTheme="minorHAnsi" w:cstheme="minorHAnsi"/>
                <w:i/>
                <w:iCs/>
                <w:color w:val="000000" w:themeColor="text1"/>
                <w:sz w:val="20"/>
                <w:szCs w:val="20"/>
              </w:rPr>
              <w:t xml:space="preserve">) </w:t>
            </w:r>
            <w:r w:rsidRPr="00706051">
              <w:rPr>
                <w:rFonts w:asciiTheme="minorHAnsi" w:eastAsia="Calibri" w:hAnsiTheme="minorHAnsi" w:cstheme="minorHAnsi"/>
                <w:i/>
                <w:iCs/>
                <w:color w:val="000000" w:themeColor="text1"/>
                <w:sz w:val="20"/>
                <w:szCs w:val="20"/>
              </w:rPr>
              <w:t xml:space="preserve">or </w:t>
            </w:r>
            <w:r w:rsidR="00B04633" w:rsidRPr="00706051">
              <w:rPr>
                <w:rFonts w:asciiTheme="minorHAnsi" w:eastAsia="Calibri" w:hAnsiTheme="minorHAnsi" w:cstheme="minorHAnsi"/>
                <w:b/>
                <w:bCs/>
                <w:i/>
                <w:iCs/>
                <w:color w:val="000000" w:themeColor="text1"/>
                <w:sz w:val="20"/>
                <w:szCs w:val="20"/>
              </w:rPr>
              <w:t>CEO Endorsed/Approved</w:t>
            </w:r>
            <w:r w:rsidR="00B04633" w:rsidRPr="00706051">
              <w:rPr>
                <w:rFonts w:asciiTheme="minorHAnsi" w:eastAsia="Calibri" w:hAnsiTheme="minorHAnsi" w:cstheme="minorHAnsi"/>
                <w:i/>
                <w:iCs/>
                <w:color w:val="000000" w:themeColor="text1"/>
                <w:sz w:val="20"/>
                <w:szCs w:val="20"/>
              </w:rPr>
              <w:t xml:space="preserve"> (</w:t>
            </w:r>
            <w:r w:rsidRPr="00706051">
              <w:rPr>
                <w:rFonts w:asciiTheme="minorHAnsi" w:eastAsia="Calibri" w:hAnsiTheme="minorHAnsi" w:cstheme="minorHAnsi"/>
                <w:i/>
                <w:iCs/>
                <w:color w:val="000000" w:themeColor="text1"/>
                <w:sz w:val="20"/>
                <w:szCs w:val="20"/>
              </w:rPr>
              <w:t>indicate whether the site is included at CEO Endorsement/Approval</w:t>
            </w:r>
            <w:r w:rsidR="00B04633" w:rsidRPr="00706051">
              <w:rPr>
                <w:rFonts w:asciiTheme="minorHAnsi" w:eastAsia="Calibri" w:hAnsiTheme="minorHAnsi" w:cstheme="minorHAnsi"/>
                <w:i/>
                <w:iCs/>
                <w:color w:val="000000" w:themeColor="text1"/>
                <w:sz w:val="20"/>
                <w:szCs w:val="20"/>
              </w:rPr>
              <w:t>)</w:t>
            </w:r>
            <w:r w:rsidRPr="00706051">
              <w:rPr>
                <w:rFonts w:asciiTheme="minorHAnsi" w:eastAsia="Calibri" w:hAnsiTheme="minorHAnsi" w:cstheme="minorHAnsi"/>
                <w:i/>
                <w:iCs/>
                <w:color w:val="000000" w:themeColor="text1"/>
                <w:sz w:val="20"/>
                <w:szCs w:val="20"/>
              </w:rPr>
              <w:t>.</w:t>
            </w:r>
            <w:r w:rsidR="4B7A998B" w:rsidRPr="00706051">
              <w:rPr>
                <w:rFonts w:asciiTheme="minorHAnsi" w:eastAsia="Calibri" w:hAnsiTheme="minorHAnsi" w:cstheme="minorHAnsi"/>
                <w:i/>
                <w:iCs/>
                <w:color w:val="000000" w:themeColor="text1"/>
                <w:sz w:val="20"/>
                <w:szCs w:val="20"/>
              </w:rPr>
              <w:t xml:space="preserve"> Please add more columns for projects with more than 3 locations. </w:t>
            </w:r>
          </w:p>
          <w:p w14:paraId="464A1E9F" w14:textId="7EA3F82D" w:rsidR="00B04633" w:rsidRPr="00706051" w:rsidRDefault="00B04633">
            <w:pPr>
              <w:rPr>
                <w:rFonts w:asciiTheme="minorHAnsi" w:eastAsia="Calibri" w:hAnsiTheme="minorHAnsi" w:cstheme="minorHAnsi"/>
                <w:i/>
                <w:iCs/>
                <w:color w:val="000000" w:themeColor="text1"/>
                <w:sz w:val="20"/>
                <w:szCs w:val="20"/>
              </w:rPr>
            </w:pPr>
            <w:r w:rsidRPr="00706051">
              <w:rPr>
                <w:rFonts w:asciiTheme="minorHAnsi" w:eastAsia="Calibri" w:hAnsiTheme="minorHAnsi" w:cstheme="minorHAnsi"/>
                <w:i/>
                <w:iCs/>
                <w:sz w:val="20"/>
                <w:szCs w:val="20"/>
              </w:rPr>
              <w:t xml:space="preserve">Note: </w:t>
            </w:r>
            <w:r w:rsidR="00A3302A" w:rsidRPr="00706051">
              <w:rPr>
                <w:rFonts w:asciiTheme="minorHAnsi" w:eastAsia="Calibri" w:hAnsiTheme="minorHAnsi" w:cstheme="minorHAnsi"/>
                <w:i/>
                <w:iCs/>
                <w:sz w:val="20"/>
                <w:szCs w:val="20"/>
              </w:rPr>
              <w:t>if the site is NEW, p</w:t>
            </w:r>
            <w:r w:rsidRPr="00706051">
              <w:rPr>
                <w:rFonts w:asciiTheme="minorHAnsi" w:eastAsia="Calibri" w:hAnsiTheme="minorHAnsi" w:cstheme="minorHAnsi"/>
                <w:i/>
                <w:iCs/>
                <w:sz w:val="20"/>
                <w:szCs w:val="20"/>
              </w:rPr>
              <w:t>rovide</w:t>
            </w:r>
            <w:r w:rsidR="00A3302A" w:rsidRPr="00706051">
              <w:rPr>
                <w:rFonts w:asciiTheme="minorHAnsi" w:eastAsia="Calibri" w:hAnsiTheme="minorHAnsi" w:cstheme="minorHAnsi"/>
                <w:i/>
                <w:iCs/>
                <w:sz w:val="20"/>
                <w:szCs w:val="20"/>
              </w:rPr>
              <w:t xml:space="preserve"> a</w:t>
            </w:r>
            <w:r w:rsidRPr="00706051">
              <w:rPr>
                <w:rFonts w:asciiTheme="minorHAnsi" w:eastAsia="Calibri" w:hAnsiTheme="minorHAnsi" w:cstheme="minorHAnsi"/>
                <w:i/>
                <w:iCs/>
                <w:sz w:val="20"/>
                <w:szCs w:val="20"/>
              </w:rPr>
              <w:t xml:space="preserve"> justification </w:t>
            </w:r>
            <w:r w:rsidR="00A3302A" w:rsidRPr="00706051">
              <w:rPr>
                <w:rFonts w:asciiTheme="minorHAnsi" w:eastAsia="Calibri" w:hAnsiTheme="minorHAnsi" w:cstheme="minorHAnsi"/>
                <w:i/>
                <w:iCs/>
                <w:sz w:val="20"/>
                <w:szCs w:val="20"/>
              </w:rPr>
              <w:t>in the box after this table</w:t>
            </w:r>
          </w:p>
        </w:tc>
        <w:tc>
          <w:tcPr>
            <w:tcW w:w="2565" w:type="dxa"/>
            <w:tcBorders>
              <w:top w:val="single" w:sz="8" w:space="0" w:color="auto"/>
              <w:left w:val="single" w:sz="8" w:space="0" w:color="auto"/>
              <w:bottom w:val="single" w:sz="8" w:space="0" w:color="auto"/>
              <w:right w:val="single" w:sz="8" w:space="0" w:color="auto"/>
            </w:tcBorders>
            <w:vAlign w:val="center"/>
          </w:tcPr>
          <w:p w14:paraId="354F8A9C" w14:textId="23992638" w:rsidR="7169098E" w:rsidRPr="0085215F" w:rsidRDefault="348FF7BB">
            <w:pPr>
              <w:rPr>
                <w:rFonts w:asciiTheme="minorHAnsi" w:eastAsia="Calibri" w:hAnsiTheme="minorHAnsi" w:cstheme="minorHAnsi"/>
                <w:sz w:val="20"/>
                <w:szCs w:val="20"/>
                <w:lang w:val="pt-BR"/>
              </w:rPr>
            </w:pPr>
            <w:r w:rsidRPr="0085215F">
              <w:rPr>
                <w:rFonts w:asciiTheme="minorHAnsi" w:eastAsia="Calibri" w:hAnsiTheme="minorHAnsi" w:cstheme="minorHAnsi"/>
                <w:sz w:val="20"/>
                <w:szCs w:val="20"/>
                <w:lang w:val="pt-BR"/>
              </w:rPr>
              <w:t>Existing</w:t>
            </w:r>
          </w:p>
        </w:tc>
        <w:tc>
          <w:tcPr>
            <w:tcW w:w="2130" w:type="dxa"/>
            <w:tcBorders>
              <w:top w:val="single" w:sz="8" w:space="0" w:color="auto"/>
              <w:left w:val="single" w:sz="8" w:space="0" w:color="auto"/>
              <w:bottom w:val="single" w:sz="8" w:space="0" w:color="auto"/>
              <w:right w:val="single" w:sz="8" w:space="0" w:color="auto"/>
            </w:tcBorders>
            <w:vAlign w:val="center"/>
          </w:tcPr>
          <w:p w14:paraId="0931338A" w14:textId="7CD9744C" w:rsidR="7169098E" w:rsidRPr="0085215F" w:rsidRDefault="7169098E">
            <w:pPr>
              <w:rPr>
                <w:rFonts w:asciiTheme="minorHAnsi" w:hAnsiTheme="minorHAnsi" w:cstheme="minorHAnsi"/>
                <w:sz w:val="20"/>
                <w:szCs w:val="20"/>
                <w:lang w:val="pt-BR"/>
              </w:rPr>
            </w:pPr>
            <w:r w:rsidRPr="0085215F">
              <w:rPr>
                <w:rFonts w:asciiTheme="minorHAnsi" w:eastAsia="Calibri" w:hAnsiTheme="minorHAnsi" w:cstheme="minorHAnsi"/>
                <w:sz w:val="20"/>
                <w:szCs w:val="20"/>
                <w:lang w:val="pt-BR"/>
              </w:rPr>
              <w:t xml:space="preserve"> </w:t>
            </w:r>
            <w:r w:rsidR="00220A3D" w:rsidRPr="0085215F">
              <w:rPr>
                <w:rFonts w:asciiTheme="minorHAnsi" w:eastAsia="Calibri" w:hAnsiTheme="minorHAnsi" w:cstheme="minorHAnsi"/>
                <w:sz w:val="20"/>
                <w:szCs w:val="20"/>
                <w:lang w:val="pt-BR"/>
              </w:rPr>
              <w:t>Existing</w:t>
            </w:r>
          </w:p>
        </w:tc>
        <w:tc>
          <w:tcPr>
            <w:tcW w:w="2010" w:type="dxa"/>
            <w:tcBorders>
              <w:top w:val="single" w:sz="8" w:space="0" w:color="auto"/>
              <w:left w:val="single" w:sz="8" w:space="0" w:color="auto"/>
              <w:bottom w:val="single" w:sz="8" w:space="0" w:color="auto"/>
              <w:right w:val="single" w:sz="8" w:space="0" w:color="auto"/>
            </w:tcBorders>
            <w:vAlign w:val="center"/>
          </w:tcPr>
          <w:p w14:paraId="0E72B087" w14:textId="3B54707E" w:rsidR="7169098E" w:rsidRPr="0085215F" w:rsidRDefault="7169098E">
            <w:pPr>
              <w:rPr>
                <w:rFonts w:asciiTheme="minorHAnsi" w:hAnsiTheme="minorHAnsi" w:cstheme="minorHAnsi"/>
                <w:sz w:val="20"/>
                <w:szCs w:val="20"/>
                <w:lang w:val="pt-BR"/>
              </w:rPr>
            </w:pPr>
            <w:r w:rsidRPr="0085215F">
              <w:rPr>
                <w:rFonts w:asciiTheme="minorHAnsi" w:eastAsia="Calibri" w:hAnsiTheme="minorHAnsi" w:cstheme="minorHAnsi"/>
                <w:sz w:val="20"/>
                <w:szCs w:val="20"/>
                <w:lang w:val="pt-BR"/>
              </w:rPr>
              <w:t xml:space="preserve"> </w:t>
            </w:r>
          </w:p>
        </w:tc>
      </w:tr>
      <w:tr w:rsidR="7169098E" w:rsidRPr="00706051" w14:paraId="4E2DAC91" w14:textId="77777777" w:rsidTr="008D2CB2">
        <w:tc>
          <w:tcPr>
            <w:tcW w:w="7440" w:type="dxa"/>
            <w:tcBorders>
              <w:top w:val="single" w:sz="8" w:space="0" w:color="auto"/>
              <w:left w:val="single" w:sz="8" w:space="0" w:color="auto"/>
              <w:bottom w:val="single" w:sz="8" w:space="0" w:color="auto"/>
              <w:right w:val="single" w:sz="8" w:space="0" w:color="auto"/>
            </w:tcBorders>
            <w:shd w:val="clear" w:color="auto" w:fill="D9D9D9" w:themeFill="background1" w:themeFillShade="D9"/>
          </w:tcPr>
          <w:p w14:paraId="582A04AD" w14:textId="553EF736" w:rsidR="7169098E" w:rsidRPr="00706051" w:rsidRDefault="7169098E">
            <w:pPr>
              <w:rPr>
                <w:rFonts w:asciiTheme="minorHAnsi" w:hAnsiTheme="minorHAnsi" w:cstheme="minorHAnsi"/>
                <w:sz w:val="20"/>
                <w:szCs w:val="20"/>
              </w:rPr>
            </w:pPr>
            <w:r w:rsidRPr="00706051">
              <w:rPr>
                <w:rFonts w:asciiTheme="minorHAnsi" w:eastAsia="Calibri" w:hAnsiTheme="minorHAnsi" w:cstheme="minorHAnsi"/>
                <w:b/>
                <w:bCs/>
                <w:color w:val="000000" w:themeColor="text1"/>
                <w:sz w:val="20"/>
                <w:szCs w:val="20"/>
              </w:rPr>
              <w:t>GEO NAME ID</w:t>
            </w:r>
          </w:p>
          <w:p w14:paraId="78D30AC4" w14:textId="34FD5468" w:rsidR="7169098E" w:rsidRPr="00706051" w:rsidRDefault="7169098E">
            <w:pPr>
              <w:rPr>
                <w:rFonts w:asciiTheme="minorHAnsi" w:hAnsiTheme="minorHAnsi" w:cstheme="minorHAnsi"/>
                <w:sz w:val="20"/>
                <w:szCs w:val="20"/>
              </w:rPr>
            </w:pPr>
            <w:r w:rsidRPr="00706051">
              <w:rPr>
                <w:rFonts w:asciiTheme="minorHAnsi" w:eastAsia="Calibri" w:hAnsiTheme="minorHAnsi" w:cstheme="minorHAnsi"/>
                <w:i/>
                <w:iCs/>
                <w:color w:val="000000" w:themeColor="text1"/>
                <w:sz w:val="20"/>
                <w:szCs w:val="20"/>
              </w:rPr>
              <w:t xml:space="preserve">Provide the location’s Geo Name ID in a numerical format. IDs are available in the GeoNames’ geographical database covering all countries and containing millions of placenames with free access at: </w:t>
            </w:r>
            <w:hyperlink r:id="rId26">
              <w:r w:rsidR="4B7A998B" w:rsidRPr="00706051">
                <w:rPr>
                  <w:rStyle w:val="Hyperlink"/>
                  <w:rFonts w:asciiTheme="minorHAnsi" w:eastAsia="Calibri" w:hAnsiTheme="minorHAnsi" w:cstheme="minorHAnsi"/>
                  <w:i/>
                  <w:iCs/>
                  <w:sz w:val="20"/>
                  <w:szCs w:val="20"/>
                </w:rPr>
                <w:t>http://www.geonames.org</w:t>
              </w:r>
            </w:hyperlink>
            <w:r w:rsidR="4B7A998B" w:rsidRPr="00706051">
              <w:rPr>
                <w:rFonts w:asciiTheme="minorHAnsi" w:eastAsia="Calibri" w:hAnsiTheme="minorHAnsi" w:cstheme="minorHAnsi"/>
                <w:i/>
                <w:iCs/>
                <w:color w:val="000000" w:themeColor="text1"/>
                <w:sz w:val="20"/>
                <w:szCs w:val="20"/>
              </w:rPr>
              <w:t>.</w:t>
            </w:r>
          </w:p>
        </w:tc>
        <w:tc>
          <w:tcPr>
            <w:tcW w:w="2565" w:type="dxa"/>
            <w:tcBorders>
              <w:top w:val="single" w:sz="8" w:space="0" w:color="auto"/>
              <w:left w:val="single" w:sz="8" w:space="0" w:color="auto"/>
              <w:bottom w:val="single" w:sz="8" w:space="0" w:color="auto"/>
              <w:right w:val="single" w:sz="8" w:space="0" w:color="auto"/>
            </w:tcBorders>
            <w:vAlign w:val="center"/>
          </w:tcPr>
          <w:p w14:paraId="4F461977" w14:textId="4DF57115" w:rsidR="7169098E" w:rsidRPr="008D2CB2" w:rsidRDefault="635A206D" w:rsidP="048BA4BC">
            <w:pPr>
              <w:shd w:val="clear" w:color="auto" w:fill="FFFFFF" w:themeFill="background1"/>
              <w:spacing w:line="210" w:lineRule="auto"/>
              <w:rPr>
                <w:rStyle w:val="Hyperlink"/>
                <w:rFonts w:asciiTheme="minorHAnsi" w:eastAsia="Helvetica Neue" w:hAnsiTheme="minorHAnsi" w:cstheme="minorHAnsi"/>
                <w:color w:val="FFFFFF" w:themeColor="background1"/>
                <w:sz w:val="20"/>
                <w:szCs w:val="20"/>
                <w:u w:val="none"/>
              </w:rPr>
            </w:pPr>
            <w:r w:rsidRPr="0085215F">
              <w:rPr>
                <w:rFonts w:asciiTheme="minorHAnsi" w:eastAsia="Calibri" w:hAnsiTheme="minorHAnsi" w:cstheme="minorHAnsi"/>
                <w:sz w:val="20"/>
                <w:szCs w:val="20"/>
              </w:rPr>
              <w:t xml:space="preserve"> </w:t>
            </w:r>
            <w:hyperlink r:id="rId27" w:history="1">
              <w:r w:rsidR="28F0F6B4" w:rsidRPr="008D2CB2">
                <w:rPr>
                  <w:rStyle w:val="Hyperlink"/>
                  <w:rFonts w:asciiTheme="minorHAnsi" w:eastAsia="Helvetica Neue" w:hAnsiTheme="minorHAnsi" w:cstheme="minorHAnsi"/>
                  <w:color w:val="FFFFFF" w:themeColor="background1"/>
                  <w:sz w:val="20"/>
                  <w:szCs w:val="20"/>
                  <w:u w:val="none"/>
                </w:rPr>
                <w:t>3348212</w:t>
              </w:r>
            </w:hyperlink>
          </w:p>
          <w:p w14:paraId="0FED9FED" w14:textId="20E38BBC" w:rsidR="7169098E" w:rsidRPr="0085215F" w:rsidRDefault="00D51992">
            <w:pPr>
              <w:rPr>
                <w:rFonts w:asciiTheme="minorHAnsi" w:eastAsia="Calibri" w:hAnsiTheme="minorHAnsi" w:cstheme="minorHAnsi"/>
                <w:sz w:val="20"/>
                <w:szCs w:val="20"/>
              </w:rPr>
            </w:pPr>
            <w:r w:rsidRPr="0085215F">
              <w:rPr>
                <w:rFonts w:asciiTheme="minorHAnsi" w:eastAsia="Calibri" w:hAnsiTheme="minorHAnsi" w:cstheme="minorHAnsi"/>
                <w:sz w:val="20"/>
                <w:szCs w:val="20"/>
              </w:rPr>
              <w:t>3348212</w:t>
            </w:r>
          </w:p>
        </w:tc>
        <w:tc>
          <w:tcPr>
            <w:tcW w:w="2130" w:type="dxa"/>
            <w:tcBorders>
              <w:top w:val="single" w:sz="8" w:space="0" w:color="auto"/>
              <w:left w:val="single" w:sz="8" w:space="0" w:color="auto"/>
              <w:bottom w:val="single" w:sz="8" w:space="0" w:color="auto"/>
              <w:right w:val="single" w:sz="8" w:space="0" w:color="auto"/>
            </w:tcBorders>
            <w:vAlign w:val="center"/>
          </w:tcPr>
          <w:p w14:paraId="5D6B35D5" w14:textId="2036705A" w:rsidR="7169098E" w:rsidRPr="0085215F" w:rsidRDefault="7169098E">
            <w:pPr>
              <w:rPr>
                <w:rFonts w:asciiTheme="minorHAnsi" w:hAnsiTheme="minorHAnsi" w:cstheme="minorHAnsi"/>
                <w:sz w:val="20"/>
                <w:szCs w:val="20"/>
              </w:rPr>
            </w:pPr>
            <w:r w:rsidRPr="0085215F">
              <w:rPr>
                <w:rFonts w:asciiTheme="minorHAnsi" w:eastAsia="Calibri" w:hAnsiTheme="minorHAnsi" w:cstheme="minorHAnsi"/>
                <w:sz w:val="20"/>
                <w:szCs w:val="20"/>
              </w:rPr>
              <w:t xml:space="preserve"> </w:t>
            </w:r>
            <w:r w:rsidR="00782D61" w:rsidRPr="0085215F">
              <w:rPr>
                <w:rFonts w:asciiTheme="minorHAnsi" w:eastAsia="Calibri" w:hAnsiTheme="minorHAnsi" w:cstheme="minorHAnsi"/>
                <w:sz w:val="20"/>
                <w:szCs w:val="20"/>
              </w:rPr>
              <w:t>876154</w:t>
            </w:r>
          </w:p>
        </w:tc>
        <w:tc>
          <w:tcPr>
            <w:tcW w:w="2010" w:type="dxa"/>
            <w:tcBorders>
              <w:top w:val="single" w:sz="8" w:space="0" w:color="auto"/>
              <w:left w:val="single" w:sz="8" w:space="0" w:color="auto"/>
              <w:bottom w:val="single" w:sz="8" w:space="0" w:color="auto"/>
              <w:right w:val="single" w:sz="8" w:space="0" w:color="auto"/>
            </w:tcBorders>
            <w:vAlign w:val="center"/>
          </w:tcPr>
          <w:p w14:paraId="551EA210" w14:textId="0BDBB36A" w:rsidR="7169098E" w:rsidRPr="0085215F" w:rsidRDefault="7169098E">
            <w:pPr>
              <w:rPr>
                <w:rFonts w:asciiTheme="minorHAnsi" w:hAnsiTheme="minorHAnsi" w:cstheme="minorHAnsi"/>
                <w:sz w:val="20"/>
                <w:szCs w:val="20"/>
              </w:rPr>
            </w:pPr>
            <w:r w:rsidRPr="0085215F">
              <w:rPr>
                <w:rFonts w:asciiTheme="minorHAnsi" w:eastAsia="Calibri" w:hAnsiTheme="minorHAnsi" w:cstheme="minorHAnsi"/>
                <w:sz w:val="20"/>
                <w:szCs w:val="20"/>
              </w:rPr>
              <w:t xml:space="preserve"> </w:t>
            </w:r>
          </w:p>
        </w:tc>
      </w:tr>
      <w:tr w:rsidR="7169098E" w:rsidRPr="00706051" w14:paraId="7E2FC062" w14:textId="77777777" w:rsidTr="008D2CB2">
        <w:tc>
          <w:tcPr>
            <w:tcW w:w="7440" w:type="dxa"/>
            <w:tcBorders>
              <w:top w:val="single" w:sz="8" w:space="0" w:color="auto"/>
              <w:left w:val="single" w:sz="8" w:space="0" w:color="auto"/>
              <w:bottom w:val="single" w:sz="8" w:space="0" w:color="auto"/>
              <w:right w:val="single" w:sz="8" w:space="0" w:color="auto"/>
            </w:tcBorders>
            <w:shd w:val="clear" w:color="auto" w:fill="D9D9D9" w:themeFill="background1" w:themeFillShade="D9"/>
          </w:tcPr>
          <w:p w14:paraId="5D43D1CD" w14:textId="051E4710" w:rsidR="7169098E" w:rsidRPr="00706051" w:rsidRDefault="7169098E">
            <w:pPr>
              <w:rPr>
                <w:rFonts w:asciiTheme="minorHAnsi" w:hAnsiTheme="minorHAnsi" w:cstheme="minorHAnsi"/>
                <w:sz w:val="20"/>
                <w:szCs w:val="20"/>
              </w:rPr>
            </w:pPr>
            <w:r w:rsidRPr="00706051">
              <w:rPr>
                <w:rFonts w:asciiTheme="minorHAnsi" w:eastAsia="Calibri" w:hAnsiTheme="minorHAnsi" w:cstheme="minorHAnsi"/>
                <w:b/>
                <w:bCs/>
                <w:color w:val="000000" w:themeColor="text1"/>
                <w:sz w:val="20"/>
                <w:szCs w:val="20"/>
              </w:rPr>
              <w:t>LOCATION NAME</w:t>
            </w:r>
          </w:p>
          <w:p w14:paraId="5F000B59" w14:textId="1A267E3B" w:rsidR="7169098E" w:rsidRPr="00706051" w:rsidRDefault="7169098E">
            <w:pPr>
              <w:rPr>
                <w:rFonts w:asciiTheme="minorHAnsi" w:hAnsiTheme="minorHAnsi" w:cstheme="minorHAnsi"/>
                <w:sz w:val="20"/>
                <w:szCs w:val="20"/>
              </w:rPr>
            </w:pPr>
            <w:r w:rsidRPr="00706051">
              <w:rPr>
                <w:rFonts w:asciiTheme="minorHAnsi" w:eastAsia="Calibri" w:hAnsiTheme="minorHAnsi" w:cstheme="minorHAnsi"/>
                <w:i/>
                <w:iCs/>
                <w:color w:val="000000" w:themeColor="text1"/>
                <w:sz w:val="20"/>
                <w:szCs w:val="20"/>
              </w:rPr>
              <w:t>Name of the geographic locations in which the activity is taking place. In instance when a GeoNames ID is provided above, the name of the said ID should be reflected. Otherwise, the location name provided will be considered as an exact location.</w:t>
            </w:r>
          </w:p>
        </w:tc>
        <w:tc>
          <w:tcPr>
            <w:tcW w:w="2565" w:type="dxa"/>
            <w:tcBorders>
              <w:top w:val="single" w:sz="8" w:space="0" w:color="auto"/>
              <w:left w:val="single" w:sz="8" w:space="0" w:color="auto"/>
              <w:bottom w:val="single" w:sz="8" w:space="0" w:color="auto"/>
              <w:right w:val="single" w:sz="8" w:space="0" w:color="auto"/>
            </w:tcBorders>
            <w:vAlign w:val="center"/>
          </w:tcPr>
          <w:p w14:paraId="0C9E0082" w14:textId="19C3EE85" w:rsidR="7169098E" w:rsidRPr="0085215F" w:rsidRDefault="635A206D">
            <w:pPr>
              <w:rPr>
                <w:rFonts w:asciiTheme="minorHAnsi" w:hAnsiTheme="minorHAnsi" w:cstheme="minorHAnsi"/>
                <w:sz w:val="20"/>
                <w:szCs w:val="20"/>
              </w:rPr>
            </w:pPr>
            <w:r w:rsidRPr="0085215F">
              <w:rPr>
                <w:rFonts w:asciiTheme="minorHAnsi" w:eastAsia="Calibri" w:hAnsiTheme="minorHAnsi" w:cstheme="minorHAnsi"/>
                <w:sz w:val="20"/>
                <w:szCs w:val="20"/>
              </w:rPr>
              <w:t xml:space="preserve"> </w:t>
            </w:r>
            <w:r w:rsidR="00D51992" w:rsidRPr="0085215F">
              <w:rPr>
                <w:rFonts w:asciiTheme="minorHAnsi" w:eastAsia="Calibri" w:hAnsiTheme="minorHAnsi" w:cstheme="minorHAnsi"/>
                <w:sz w:val="20"/>
                <w:szCs w:val="20"/>
              </w:rPr>
              <w:t>Iona National Park</w:t>
            </w:r>
          </w:p>
        </w:tc>
        <w:tc>
          <w:tcPr>
            <w:tcW w:w="2130" w:type="dxa"/>
            <w:tcBorders>
              <w:top w:val="single" w:sz="8" w:space="0" w:color="auto"/>
              <w:left w:val="single" w:sz="8" w:space="0" w:color="auto"/>
              <w:bottom w:val="single" w:sz="8" w:space="0" w:color="auto"/>
              <w:right w:val="single" w:sz="8" w:space="0" w:color="auto"/>
            </w:tcBorders>
            <w:vAlign w:val="center"/>
          </w:tcPr>
          <w:p w14:paraId="468ED53C" w14:textId="77777777" w:rsidR="00220A3D" w:rsidRPr="008D2CB2" w:rsidRDefault="7169098E" w:rsidP="00220A3D">
            <w:pPr>
              <w:rPr>
                <w:rFonts w:asciiTheme="minorHAnsi" w:hAnsiTheme="minorHAnsi" w:cstheme="minorHAnsi"/>
                <w:sz w:val="20"/>
                <w:szCs w:val="20"/>
              </w:rPr>
            </w:pPr>
            <w:r w:rsidRPr="0085215F">
              <w:rPr>
                <w:rFonts w:asciiTheme="minorHAnsi" w:eastAsia="Calibri" w:hAnsiTheme="minorHAnsi" w:cstheme="minorHAnsi"/>
                <w:sz w:val="20"/>
                <w:szCs w:val="20"/>
              </w:rPr>
              <w:t xml:space="preserve"> </w:t>
            </w:r>
            <w:r w:rsidR="00220A3D" w:rsidRPr="008D2CB2">
              <w:rPr>
                <w:rFonts w:asciiTheme="minorHAnsi" w:hAnsiTheme="minorHAnsi" w:cstheme="minorHAnsi"/>
                <w:sz w:val="20"/>
                <w:szCs w:val="20"/>
              </w:rPr>
              <w:t>Luengue-Luiana National Park</w:t>
            </w:r>
          </w:p>
          <w:p w14:paraId="2CE3F6C0" w14:textId="70972A2D" w:rsidR="7169098E" w:rsidRPr="0085215F" w:rsidRDefault="7169098E">
            <w:pPr>
              <w:rPr>
                <w:rFonts w:asciiTheme="minorHAnsi" w:hAnsiTheme="minorHAnsi" w:cstheme="minorHAnsi"/>
                <w:sz w:val="20"/>
                <w:szCs w:val="20"/>
              </w:rPr>
            </w:pPr>
          </w:p>
        </w:tc>
        <w:tc>
          <w:tcPr>
            <w:tcW w:w="2010" w:type="dxa"/>
            <w:tcBorders>
              <w:top w:val="single" w:sz="8" w:space="0" w:color="auto"/>
              <w:left w:val="single" w:sz="8" w:space="0" w:color="auto"/>
              <w:bottom w:val="single" w:sz="8" w:space="0" w:color="auto"/>
              <w:right w:val="single" w:sz="8" w:space="0" w:color="auto"/>
            </w:tcBorders>
            <w:vAlign w:val="center"/>
          </w:tcPr>
          <w:p w14:paraId="18960CE1" w14:textId="14A39CC2" w:rsidR="7169098E" w:rsidRPr="0085215F" w:rsidRDefault="7169098E">
            <w:pPr>
              <w:rPr>
                <w:rFonts w:asciiTheme="minorHAnsi" w:hAnsiTheme="minorHAnsi" w:cstheme="minorHAnsi"/>
                <w:sz w:val="20"/>
                <w:szCs w:val="20"/>
              </w:rPr>
            </w:pPr>
            <w:r w:rsidRPr="0085215F">
              <w:rPr>
                <w:rFonts w:asciiTheme="minorHAnsi" w:eastAsia="Calibri" w:hAnsiTheme="minorHAnsi" w:cstheme="minorHAnsi"/>
                <w:sz w:val="20"/>
                <w:szCs w:val="20"/>
              </w:rPr>
              <w:t xml:space="preserve"> </w:t>
            </w:r>
          </w:p>
        </w:tc>
      </w:tr>
      <w:tr w:rsidR="7169098E" w:rsidRPr="00706051" w14:paraId="432A5FE6" w14:textId="77777777" w:rsidTr="008D2CB2">
        <w:tc>
          <w:tcPr>
            <w:tcW w:w="7440" w:type="dxa"/>
            <w:tcBorders>
              <w:top w:val="single" w:sz="8" w:space="0" w:color="auto"/>
              <w:left w:val="single" w:sz="8" w:space="0" w:color="auto"/>
              <w:bottom w:val="single" w:sz="8" w:space="0" w:color="auto"/>
              <w:right w:val="single" w:sz="8" w:space="0" w:color="auto"/>
            </w:tcBorders>
            <w:shd w:val="clear" w:color="auto" w:fill="D9D9D9" w:themeFill="background1" w:themeFillShade="D9"/>
          </w:tcPr>
          <w:p w14:paraId="1A44F901" w14:textId="35D7B83A" w:rsidR="7169098E" w:rsidRPr="00706051" w:rsidRDefault="7169098E">
            <w:pPr>
              <w:rPr>
                <w:rFonts w:asciiTheme="minorHAnsi" w:hAnsiTheme="minorHAnsi" w:cstheme="minorHAnsi"/>
                <w:sz w:val="20"/>
                <w:szCs w:val="20"/>
              </w:rPr>
            </w:pPr>
            <w:r w:rsidRPr="00706051">
              <w:rPr>
                <w:rFonts w:asciiTheme="minorHAnsi" w:eastAsia="Calibri" w:hAnsiTheme="minorHAnsi" w:cstheme="minorHAnsi"/>
                <w:b/>
                <w:bCs/>
                <w:color w:val="000000" w:themeColor="text1"/>
                <w:sz w:val="20"/>
                <w:szCs w:val="20"/>
              </w:rPr>
              <w:t>LATITUDE</w:t>
            </w:r>
          </w:p>
          <w:p w14:paraId="7FBF5E8C" w14:textId="2CDF607C" w:rsidR="7169098E" w:rsidRPr="00706051" w:rsidRDefault="7169098E">
            <w:pPr>
              <w:rPr>
                <w:rFonts w:asciiTheme="minorHAnsi" w:hAnsiTheme="minorHAnsi" w:cstheme="minorHAnsi"/>
                <w:sz w:val="20"/>
                <w:szCs w:val="20"/>
              </w:rPr>
            </w:pPr>
            <w:r w:rsidRPr="00706051">
              <w:rPr>
                <w:rFonts w:asciiTheme="minorHAnsi" w:eastAsia="Calibri" w:hAnsiTheme="minorHAnsi" w:cstheme="minorHAnsi"/>
                <w:i/>
                <w:iCs/>
                <w:color w:val="000000" w:themeColor="text1"/>
                <w:sz w:val="20"/>
                <w:szCs w:val="20"/>
              </w:rPr>
              <w:t>Provide locations in Decimal Degrees WGS84 format, a notation expressing geographic coordinates as decimal fractions of a degree. Include at least four decimal points.</w:t>
            </w:r>
          </w:p>
        </w:tc>
        <w:tc>
          <w:tcPr>
            <w:tcW w:w="2565" w:type="dxa"/>
            <w:tcBorders>
              <w:top w:val="single" w:sz="8" w:space="0" w:color="auto"/>
              <w:left w:val="single" w:sz="8" w:space="0" w:color="auto"/>
              <w:bottom w:val="single" w:sz="8" w:space="0" w:color="auto"/>
              <w:right w:val="single" w:sz="8" w:space="0" w:color="auto"/>
            </w:tcBorders>
            <w:vAlign w:val="center"/>
          </w:tcPr>
          <w:p w14:paraId="627BC0D8" w14:textId="3555D235" w:rsidR="7169098E" w:rsidRPr="0085215F" w:rsidRDefault="635A206D" w:rsidP="048BA4BC">
            <w:pPr>
              <w:spacing w:before="240" w:after="240"/>
              <w:rPr>
                <w:rFonts w:asciiTheme="minorHAnsi" w:eastAsia="Calibri" w:hAnsiTheme="minorHAnsi" w:cstheme="minorHAnsi"/>
                <w:sz w:val="20"/>
                <w:szCs w:val="20"/>
              </w:rPr>
            </w:pPr>
            <w:r w:rsidRPr="0085215F">
              <w:rPr>
                <w:rFonts w:asciiTheme="minorHAnsi" w:eastAsia="Calibri" w:hAnsiTheme="minorHAnsi" w:cstheme="minorHAnsi"/>
                <w:sz w:val="20"/>
                <w:szCs w:val="20"/>
              </w:rPr>
              <w:t xml:space="preserve"> </w:t>
            </w:r>
            <w:r w:rsidR="1D99BEB0" w:rsidRPr="0085215F">
              <w:rPr>
                <w:rFonts w:asciiTheme="minorHAnsi" w:eastAsia="Calibri" w:hAnsiTheme="minorHAnsi" w:cstheme="minorHAnsi"/>
                <w:sz w:val="20"/>
                <w:szCs w:val="20"/>
              </w:rPr>
              <w:t>-16.68692</w:t>
            </w:r>
          </w:p>
          <w:p w14:paraId="7E2FC164" w14:textId="507D3227" w:rsidR="7169098E" w:rsidRPr="0085215F" w:rsidRDefault="7169098E">
            <w:pPr>
              <w:rPr>
                <w:rFonts w:asciiTheme="minorHAnsi" w:eastAsia="Calibri" w:hAnsiTheme="minorHAnsi" w:cstheme="minorHAnsi"/>
                <w:sz w:val="20"/>
                <w:szCs w:val="20"/>
              </w:rPr>
            </w:pPr>
          </w:p>
        </w:tc>
        <w:tc>
          <w:tcPr>
            <w:tcW w:w="2130" w:type="dxa"/>
            <w:tcBorders>
              <w:top w:val="single" w:sz="8" w:space="0" w:color="auto"/>
              <w:left w:val="single" w:sz="8" w:space="0" w:color="auto"/>
              <w:bottom w:val="single" w:sz="8" w:space="0" w:color="auto"/>
              <w:right w:val="single" w:sz="8" w:space="0" w:color="auto"/>
            </w:tcBorders>
            <w:vAlign w:val="center"/>
          </w:tcPr>
          <w:p w14:paraId="019417D3" w14:textId="4A352906" w:rsidR="7169098E" w:rsidRPr="0085215F" w:rsidRDefault="7169098E">
            <w:pPr>
              <w:rPr>
                <w:rFonts w:asciiTheme="minorHAnsi" w:hAnsiTheme="minorHAnsi" w:cstheme="minorHAnsi"/>
                <w:sz w:val="20"/>
                <w:szCs w:val="20"/>
              </w:rPr>
            </w:pPr>
            <w:r w:rsidRPr="0085215F">
              <w:rPr>
                <w:rFonts w:asciiTheme="minorHAnsi" w:eastAsia="Calibri" w:hAnsiTheme="minorHAnsi" w:cstheme="minorHAnsi"/>
                <w:sz w:val="20"/>
                <w:szCs w:val="20"/>
              </w:rPr>
              <w:t xml:space="preserve"> </w:t>
            </w:r>
            <w:r w:rsidR="00A35871" w:rsidRPr="0085215F">
              <w:rPr>
                <w:rFonts w:asciiTheme="minorHAnsi" w:eastAsia="Calibri" w:hAnsiTheme="minorHAnsi" w:cstheme="minorHAnsi"/>
                <w:sz w:val="20"/>
                <w:szCs w:val="20"/>
              </w:rPr>
              <w:t>-16.81667, </w:t>
            </w:r>
          </w:p>
        </w:tc>
        <w:tc>
          <w:tcPr>
            <w:tcW w:w="2010" w:type="dxa"/>
            <w:tcBorders>
              <w:top w:val="single" w:sz="8" w:space="0" w:color="auto"/>
              <w:left w:val="single" w:sz="8" w:space="0" w:color="auto"/>
              <w:bottom w:val="single" w:sz="8" w:space="0" w:color="auto"/>
              <w:right w:val="single" w:sz="8" w:space="0" w:color="auto"/>
            </w:tcBorders>
            <w:vAlign w:val="center"/>
          </w:tcPr>
          <w:p w14:paraId="3C39587D" w14:textId="1BBD843B" w:rsidR="7169098E" w:rsidRPr="0085215F" w:rsidRDefault="7169098E">
            <w:pPr>
              <w:rPr>
                <w:rFonts w:asciiTheme="minorHAnsi" w:hAnsiTheme="minorHAnsi" w:cstheme="minorHAnsi"/>
                <w:sz w:val="20"/>
                <w:szCs w:val="20"/>
              </w:rPr>
            </w:pPr>
            <w:r w:rsidRPr="0085215F">
              <w:rPr>
                <w:rFonts w:asciiTheme="minorHAnsi" w:eastAsia="Calibri" w:hAnsiTheme="minorHAnsi" w:cstheme="minorHAnsi"/>
                <w:sz w:val="20"/>
                <w:szCs w:val="20"/>
              </w:rPr>
              <w:t xml:space="preserve"> </w:t>
            </w:r>
          </w:p>
        </w:tc>
      </w:tr>
      <w:tr w:rsidR="7169098E" w:rsidRPr="00706051" w14:paraId="3B07FB0C" w14:textId="77777777" w:rsidTr="008D2CB2">
        <w:tc>
          <w:tcPr>
            <w:tcW w:w="7440" w:type="dxa"/>
            <w:tcBorders>
              <w:top w:val="single" w:sz="8" w:space="0" w:color="auto"/>
              <w:left w:val="single" w:sz="8" w:space="0" w:color="auto"/>
              <w:bottom w:val="single" w:sz="8" w:space="0" w:color="auto"/>
              <w:right w:val="single" w:sz="8" w:space="0" w:color="auto"/>
            </w:tcBorders>
            <w:shd w:val="clear" w:color="auto" w:fill="D9D9D9" w:themeFill="background1" w:themeFillShade="D9"/>
          </w:tcPr>
          <w:p w14:paraId="7B54C376" w14:textId="3B358361" w:rsidR="7169098E" w:rsidRPr="00706051" w:rsidRDefault="7169098E">
            <w:pPr>
              <w:rPr>
                <w:rFonts w:asciiTheme="minorHAnsi" w:hAnsiTheme="minorHAnsi" w:cstheme="minorHAnsi"/>
                <w:sz w:val="20"/>
                <w:szCs w:val="20"/>
              </w:rPr>
            </w:pPr>
            <w:r w:rsidRPr="00706051">
              <w:rPr>
                <w:rFonts w:asciiTheme="minorHAnsi" w:eastAsia="Calibri" w:hAnsiTheme="minorHAnsi" w:cstheme="minorHAnsi"/>
                <w:b/>
                <w:bCs/>
                <w:color w:val="000000" w:themeColor="text1"/>
                <w:sz w:val="20"/>
                <w:szCs w:val="20"/>
              </w:rPr>
              <w:t>LONGITUDE</w:t>
            </w:r>
          </w:p>
          <w:p w14:paraId="7274EB6C" w14:textId="79480C5A" w:rsidR="7169098E" w:rsidRPr="00706051" w:rsidRDefault="7169098E">
            <w:pPr>
              <w:rPr>
                <w:rFonts w:asciiTheme="minorHAnsi" w:hAnsiTheme="minorHAnsi" w:cstheme="minorHAnsi"/>
                <w:sz w:val="20"/>
                <w:szCs w:val="20"/>
              </w:rPr>
            </w:pPr>
            <w:r w:rsidRPr="00706051">
              <w:rPr>
                <w:rFonts w:asciiTheme="minorHAnsi" w:eastAsia="Calibri" w:hAnsiTheme="minorHAnsi" w:cstheme="minorHAnsi"/>
                <w:i/>
                <w:iCs/>
                <w:color w:val="000000" w:themeColor="text1"/>
                <w:sz w:val="20"/>
                <w:szCs w:val="20"/>
              </w:rPr>
              <w:t>Provide locations in Decimal Degrees WGS84 format, a notation expressing geographic coordinates as decimal fractions of a degree. Include at least four decimal points.</w:t>
            </w:r>
          </w:p>
        </w:tc>
        <w:tc>
          <w:tcPr>
            <w:tcW w:w="2565" w:type="dxa"/>
            <w:tcBorders>
              <w:top w:val="single" w:sz="8" w:space="0" w:color="auto"/>
              <w:left w:val="single" w:sz="8" w:space="0" w:color="auto"/>
              <w:bottom w:val="single" w:sz="8" w:space="0" w:color="auto"/>
              <w:right w:val="single" w:sz="8" w:space="0" w:color="auto"/>
            </w:tcBorders>
            <w:vAlign w:val="center"/>
          </w:tcPr>
          <w:p w14:paraId="5157E3E1" w14:textId="3F8439D1" w:rsidR="7169098E" w:rsidRPr="0085215F" w:rsidRDefault="635A206D" w:rsidP="048BA4BC">
            <w:pPr>
              <w:spacing w:before="240" w:after="240"/>
              <w:rPr>
                <w:rFonts w:asciiTheme="minorHAnsi" w:eastAsia="Calibri" w:hAnsiTheme="minorHAnsi" w:cstheme="minorHAnsi"/>
                <w:sz w:val="20"/>
                <w:szCs w:val="20"/>
              </w:rPr>
            </w:pPr>
            <w:r w:rsidRPr="0085215F">
              <w:rPr>
                <w:rFonts w:asciiTheme="minorHAnsi" w:eastAsia="Calibri" w:hAnsiTheme="minorHAnsi" w:cstheme="minorHAnsi"/>
                <w:sz w:val="20"/>
                <w:szCs w:val="20"/>
              </w:rPr>
              <w:t xml:space="preserve"> </w:t>
            </w:r>
            <w:r w:rsidR="1153FE99" w:rsidRPr="0085215F">
              <w:rPr>
                <w:rFonts w:asciiTheme="minorHAnsi" w:eastAsia="Calibri" w:hAnsiTheme="minorHAnsi" w:cstheme="minorHAnsi"/>
                <w:sz w:val="20"/>
                <w:szCs w:val="20"/>
              </w:rPr>
              <w:t>12.22872</w:t>
            </w:r>
          </w:p>
          <w:p w14:paraId="2E482EB4" w14:textId="5D085011" w:rsidR="7169098E" w:rsidRPr="0085215F" w:rsidRDefault="7169098E">
            <w:pPr>
              <w:rPr>
                <w:rFonts w:asciiTheme="minorHAnsi" w:eastAsia="Calibri" w:hAnsiTheme="minorHAnsi" w:cstheme="minorHAnsi"/>
                <w:sz w:val="20"/>
                <w:szCs w:val="20"/>
              </w:rPr>
            </w:pPr>
          </w:p>
        </w:tc>
        <w:tc>
          <w:tcPr>
            <w:tcW w:w="2130" w:type="dxa"/>
            <w:tcBorders>
              <w:top w:val="single" w:sz="8" w:space="0" w:color="auto"/>
              <w:left w:val="single" w:sz="8" w:space="0" w:color="auto"/>
              <w:bottom w:val="single" w:sz="8" w:space="0" w:color="auto"/>
              <w:right w:val="single" w:sz="8" w:space="0" w:color="auto"/>
            </w:tcBorders>
            <w:vAlign w:val="center"/>
          </w:tcPr>
          <w:p w14:paraId="6A26DF4D" w14:textId="74739A4D" w:rsidR="7169098E" w:rsidRPr="0085215F" w:rsidRDefault="7169098E">
            <w:pPr>
              <w:rPr>
                <w:rFonts w:asciiTheme="minorHAnsi" w:hAnsiTheme="minorHAnsi" w:cstheme="minorHAnsi"/>
                <w:sz w:val="20"/>
                <w:szCs w:val="20"/>
              </w:rPr>
            </w:pPr>
            <w:r w:rsidRPr="0085215F">
              <w:rPr>
                <w:rFonts w:asciiTheme="minorHAnsi" w:eastAsia="Calibri" w:hAnsiTheme="minorHAnsi" w:cstheme="minorHAnsi"/>
                <w:sz w:val="20"/>
                <w:szCs w:val="20"/>
              </w:rPr>
              <w:t xml:space="preserve"> </w:t>
            </w:r>
            <w:r w:rsidR="00A35871" w:rsidRPr="0085215F">
              <w:rPr>
                <w:rFonts w:asciiTheme="minorHAnsi" w:eastAsia="Calibri" w:hAnsiTheme="minorHAnsi" w:cstheme="minorHAnsi"/>
                <w:sz w:val="20"/>
                <w:szCs w:val="20"/>
              </w:rPr>
              <w:t>20.4</w:t>
            </w:r>
          </w:p>
        </w:tc>
        <w:tc>
          <w:tcPr>
            <w:tcW w:w="2010" w:type="dxa"/>
            <w:tcBorders>
              <w:top w:val="single" w:sz="8" w:space="0" w:color="auto"/>
              <w:left w:val="single" w:sz="8" w:space="0" w:color="auto"/>
              <w:bottom w:val="single" w:sz="8" w:space="0" w:color="auto"/>
              <w:right w:val="single" w:sz="8" w:space="0" w:color="auto"/>
            </w:tcBorders>
            <w:vAlign w:val="center"/>
          </w:tcPr>
          <w:p w14:paraId="47ECAF34" w14:textId="06237339" w:rsidR="7169098E" w:rsidRPr="0085215F" w:rsidRDefault="7169098E">
            <w:pPr>
              <w:rPr>
                <w:rFonts w:asciiTheme="minorHAnsi" w:hAnsiTheme="minorHAnsi" w:cstheme="minorHAnsi"/>
                <w:sz w:val="20"/>
                <w:szCs w:val="20"/>
              </w:rPr>
            </w:pPr>
            <w:r w:rsidRPr="0085215F">
              <w:rPr>
                <w:rFonts w:asciiTheme="minorHAnsi" w:eastAsia="Calibri" w:hAnsiTheme="minorHAnsi" w:cstheme="minorHAnsi"/>
                <w:sz w:val="20"/>
                <w:szCs w:val="20"/>
              </w:rPr>
              <w:t xml:space="preserve"> </w:t>
            </w:r>
          </w:p>
        </w:tc>
      </w:tr>
      <w:tr w:rsidR="7169098E" w:rsidRPr="00706051" w14:paraId="72240A14" w14:textId="77777777" w:rsidTr="008D2CB2">
        <w:tc>
          <w:tcPr>
            <w:tcW w:w="7440" w:type="dxa"/>
            <w:tcBorders>
              <w:top w:val="single" w:sz="8" w:space="0" w:color="auto"/>
              <w:left w:val="single" w:sz="8" w:space="0" w:color="auto"/>
              <w:bottom w:val="single" w:sz="8" w:space="0" w:color="auto"/>
              <w:right w:val="single" w:sz="8" w:space="0" w:color="auto"/>
            </w:tcBorders>
            <w:shd w:val="clear" w:color="auto" w:fill="D9D9D9" w:themeFill="background1" w:themeFillShade="D9"/>
          </w:tcPr>
          <w:p w14:paraId="03F7E235" w14:textId="7C6DAEFD" w:rsidR="7169098E" w:rsidRPr="00706051" w:rsidRDefault="7169098E">
            <w:pPr>
              <w:rPr>
                <w:rFonts w:asciiTheme="minorHAnsi" w:hAnsiTheme="minorHAnsi" w:cstheme="minorHAnsi"/>
                <w:sz w:val="20"/>
                <w:szCs w:val="20"/>
              </w:rPr>
            </w:pPr>
            <w:r w:rsidRPr="00706051">
              <w:rPr>
                <w:rFonts w:asciiTheme="minorHAnsi" w:eastAsia="Calibri" w:hAnsiTheme="minorHAnsi" w:cstheme="minorHAnsi"/>
                <w:b/>
                <w:bCs/>
                <w:color w:val="000000" w:themeColor="text1"/>
                <w:sz w:val="20"/>
                <w:szCs w:val="20"/>
              </w:rPr>
              <w:t>LOCATION DESCRIPTION</w:t>
            </w:r>
          </w:p>
          <w:p w14:paraId="45E76D72" w14:textId="6786B635" w:rsidR="7169098E" w:rsidRPr="00706051" w:rsidRDefault="7169098E">
            <w:pPr>
              <w:rPr>
                <w:rFonts w:asciiTheme="minorHAnsi" w:eastAsia="Calibri" w:hAnsiTheme="minorHAnsi" w:cstheme="minorHAnsi"/>
                <w:i/>
                <w:color w:val="000000" w:themeColor="text1"/>
                <w:sz w:val="20"/>
                <w:szCs w:val="20"/>
              </w:rPr>
            </w:pPr>
            <w:r w:rsidRPr="00706051">
              <w:rPr>
                <w:rFonts w:asciiTheme="minorHAnsi" w:eastAsia="Calibri" w:hAnsiTheme="minorHAnsi" w:cstheme="minorHAnsi"/>
                <w:i/>
                <w:iCs/>
                <w:color w:val="000000" w:themeColor="text1"/>
                <w:sz w:val="20"/>
                <w:szCs w:val="20"/>
                <w:u w:val="single"/>
              </w:rPr>
              <w:t>(Optional field)</w:t>
            </w:r>
            <w:r w:rsidRPr="00706051">
              <w:rPr>
                <w:rFonts w:asciiTheme="minorHAnsi" w:eastAsia="Calibri" w:hAnsiTheme="minorHAnsi" w:cstheme="minorHAnsi"/>
                <w:i/>
                <w:iCs/>
                <w:color w:val="000000" w:themeColor="text1"/>
                <w:sz w:val="20"/>
                <w:szCs w:val="20"/>
              </w:rPr>
              <w:t xml:space="preserve"> Text description that qualifies in a sentence or so the location in which an activity is taking place, such as for example “mini-grid energy system” or “park ranger site”.</w:t>
            </w:r>
          </w:p>
        </w:tc>
        <w:tc>
          <w:tcPr>
            <w:tcW w:w="2565" w:type="dxa"/>
            <w:tcBorders>
              <w:top w:val="single" w:sz="8" w:space="0" w:color="auto"/>
              <w:left w:val="single" w:sz="8" w:space="0" w:color="auto"/>
              <w:bottom w:val="single" w:sz="8" w:space="0" w:color="auto"/>
              <w:right w:val="single" w:sz="8" w:space="0" w:color="auto"/>
            </w:tcBorders>
            <w:vAlign w:val="center"/>
          </w:tcPr>
          <w:p w14:paraId="71D002AF" w14:textId="2F7CA065" w:rsidR="7169098E" w:rsidRPr="0085215F" w:rsidRDefault="635A206D">
            <w:pPr>
              <w:rPr>
                <w:rFonts w:asciiTheme="minorHAnsi" w:hAnsiTheme="minorHAnsi" w:cstheme="minorHAnsi"/>
                <w:sz w:val="20"/>
                <w:szCs w:val="20"/>
              </w:rPr>
            </w:pPr>
            <w:r w:rsidRPr="0085215F">
              <w:rPr>
                <w:rFonts w:asciiTheme="minorHAnsi" w:eastAsia="Calibri" w:hAnsiTheme="minorHAnsi" w:cstheme="minorHAnsi"/>
                <w:sz w:val="20"/>
                <w:szCs w:val="20"/>
              </w:rPr>
              <w:t xml:space="preserve"> </w:t>
            </w:r>
            <w:r w:rsidR="0D6C0F74" w:rsidRPr="0085215F">
              <w:rPr>
                <w:rFonts w:asciiTheme="minorHAnsi" w:eastAsia="Calibri" w:hAnsiTheme="minorHAnsi" w:cstheme="minorHAnsi"/>
                <w:sz w:val="20"/>
                <w:szCs w:val="20"/>
              </w:rPr>
              <w:t>National park</w:t>
            </w:r>
          </w:p>
        </w:tc>
        <w:tc>
          <w:tcPr>
            <w:tcW w:w="2130" w:type="dxa"/>
            <w:tcBorders>
              <w:top w:val="single" w:sz="8" w:space="0" w:color="auto"/>
              <w:left w:val="single" w:sz="8" w:space="0" w:color="auto"/>
              <w:bottom w:val="single" w:sz="8" w:space="0" w:color="auto"/>
              <w:right w:val="single" w:sz="8" w:space="0" w:color="auto"/>
            </w:tcBorders>
            <w:vAlign w:val="center"/>
          </w:tcPr>
          <w:p w14:paraId="5F9D73E7" w14:textId="651413CC" w:rsidR="7169098E" w:rsidRPr="0085215F" w:rsidRDefault="7169098E">
            <w:pPr>
              <w:rPr>
                <w:rFonts w:asciiTheme="minorHAnsi" w:hAnsiTheme="minorHAnsi" w:cstheme="minorHAnsi"/>
                <w:sz w:val="20"/>
                <w:szCs w:val="20"/>
              </w:rPr>
            </w:pPr>
            <w:r w:rsidRPr="0085215F">
              <w:rPr>
                <w:rFonts w:asciiTheme="minorHAnsi" w:eastAsia="Calibri" w:hAnsiTheme="minorHAnsi" w:cstheme="minorHAnsi"/>
                <w:sz w:val="20"/>
                <w:szCs w:val="20"/>
              </w:rPr>
              <w:t xml:space="preserve"> </w:t>
            </w:r>
            <w:r w:rsidR="004849FE" w:rsidRPr="0085215F">
              <w:rPr>
                <w:rFonts w:asciiTheme="minorHAnsi" w:eastAsia="Calibri" w:hAnsiTheme="minorHAnsi" w:cstheme="minorHAnsi"/>
                <w:sz w:val="20"/>
                <w:szCs w:val="20"/>
              </w:rPr>
              <w:t>National park</w:t>
            </w:r>
          </w:p>
        </w:tc>
        <w:tc>
          <w:tcPr>
            <w:tcW w:w="2010" w:type="dxa"/>
            <w:tcBorders>
              <w:top w:val="single" w:sz="8" w:space="0" w:color="auto"/>
              <w:left w:val="single" w:sz="8" w:space="0" w:color="auto"/>
              <w:bottom w:val="single" w:sz="8" w:space="0" w:color="auto"/>
              <w:right w:val="single" w:sz="8" w:space="0" w:color="auto"/>
            </w:tcBorders>
            <w:vAlign w:val="center"/>
          </w:tcPr>
          <w:p w14:paraId="3ECD07A0" w14:textId="0EE9148F" w:rsidR="7169098E" w:rsidRPr="0085215F" w:rsidRDefault="7169098E">
            <w:pPr>
              <w:rPr>
                <w:rFonts w:asciiTheme="minorHAnsi" w:hAnsiTheme="minorHAnsi" w:cstheme="minorHAnsi"/>
                <w:sz w:val="20"/>
                <w:szCs w:val="20"/>
              </w:rPr>
            </w:pPr>
            <w:r w:rsidRPr="0085215F">
              <w:rPr>
                <w:rFonts w:asciiTheme="minorHAnsi" w:eastAsia="Calibri" w:hAnsiTheme="minorHAnsi" w:cstheme="minorHAnsi"/>
                <w:sz w:val="20"/>
                <w:szCs w:val="20"/>
              </w:rPr>
              <w:t xml:space="preserve"> </w:t>
            </w:r>
          </w:p>
        </w:tc>
      </w:tr>
      <w:tr w:rsidR="7169098E" w:rsidRPr="00706051" w14:paraId="7275D976" w14:textId="77777777" w:rsidTr="008D2CB2">
        <w:tc>
          <w:tcPr>
            <w:tcW w:w="7440" w:type="dxa"/>
            <w:tcBorders>
              <w:top w:val="single" w:sz="8" w:space="0" w:color="auto"/>
              <w:left w:val="single" w:sz="8" w:space="0" w:color="auto"/>
              <w:bottom w:val="single" w:sz="8" w:space="0" w:color="auto"/>
              <w:right w:val="single" w:sz="8" w:space="0" w:color="auto"/>
            </w:tcBorders>
            <w:shd w:val="clear" w:color="auto" w:fill="D9D9D9" w:themeFill="background1" w:themeFillShade="D9"/>
          </w:tcPr>
          <w:p w14:paraId="5BB6BEC7" w14:textId="754392E9" w:rsidR="7169098E" w:rsidRPr="00706051" w:rsidRDefault="7169098E">
            <w:pPr>
              <w:rPr>
                <w:rFonts w:asciiTheme="minorHAnsi" w:hAnsiTheme="minorHAnsi" w:cstheme="minorHAnsi"/>
                <w:sz w:val="20"/>
                <w:szCs w:val="20"/>
              </w:rPr>
            </w:pPr>
            <w:r w:rsidRPr="00706051">
              <w:rPr>
                <w:rFonts w:asciiTheme="minorHAnsi" w:eastAsia="Calibri" w:hAnsiTheme="minorHAnsi" w:cstheme="minorHAnsi"/>
                <w:b/>
                <w:bCs/>
                <w:color w:val="000000" w:themeColor="text1"/>
                <w:sz w:val="20"/>
                <w:szCs w:val="20"/>
              </w:rPr>
              <w:t>ACTIVITY DESCRIPTION</w:t>
            </w:r>
          </w:p>
          <w:p w14:paraId="608D9F4F" w14:textId="4889196D" w:rsidR="7169098E" w:rsidRPr="00706051" w:rsidRDefault="7169098E">
            <w:pPr>
              <w:rPr>
                <w:rFonts w:asciiTheme="minorHAnsi" w:eastAsia="Calibri" w:hAnsiTheme="minorHAnsi" w:cstheme="minorHAnsi"/>
                <w:i/>
                <w:color w:val="000000" w:themeColor="text1"/>
                <w:sz w:val="20"/>
                <w:szCs w:val="20"/>
              </w:rPr>
            </w:pPr>
            <w:r w:rsidRPr="00706051">
              <w:rPr>
                <w:rFonts w:asciiTheme="minorHAnsi" w:eastAsia="Calibri" w:hAnsiTheme="minorHAnsi" w:cstheme="minorHAnsi"/>
                <w:i/>
                <w:iCs/>
                <w:color w:val="000000" w:themeColor="text1"/>
                <w:sz w:val="20"/>
                <w:szCs w:val="20"/>
                <w:u w:val="single"/>
              </w:rPr>
              <w:t>(Optional field)</w:t>
            </w:r>
            <w:r w:rsidRPr="00706051">
              <w:rPr>
                <w:rFonts w:asciiTheme="minorHAnsi" w:eastAsia="Calibri" w:hAnsiTheme="minorHAnsi" w:cstheme="minorHAnsi"/>
                <w:i/>
                <w:iCs/>
                <w:color w:val="000000" w:themeColor="text1"/>
                <w:sz w:val="20"/>
                <w:szCs w:val="20"/>
              </w:rPr>
              <w:t xml:space="preserve"> Text description that qualifies in a sentence or so the activity taking place at the location, for example, “Installing a mini-grid energy system”.</w:t>
            </w:r>
          </w:p>
        </w:tc>
        <w:tc>
          <w:tcPr>
            <w:tcW w:w="2565" w:type="dxa"/>
            <w:tcBorders>
              <w:top w:val="single" w:sz="8" w:space="0" w:color="auto"/>
              <w:left w:val="single" w:sz="8" w:space="0" w:color="auto"/>
              <w:bottom w:val="single" w:sz="8" w:space="0" w:color="auto"/>
              <w:right w:val="single" w:sz="8" w:space="0" w:color="auto"/>
            </w:tcBorders>
            <w:vAlign w:val="center"/>
          </w:tcPr>
          <w:p w14:paraId="133DDAC8" w14:textId="21090326" w:rsidR="7169098E" w:rsidRPr="0085215F" w:rsidRDefault="7169098E">
            <w:pPr>
              <w:rPr>
                <w:rFonts w:asciiTheme="minorHAnsi" w:hAnsiTheme="minorHAnsi" w:cstheme="minorHAnsi"/>
                <w:sz w:val="20"/>
                <w:szCs w:val="20"/>
              </w:rPr>
            </w:pPr>
            <w:r w:rsidRPr="0085215F">
              <w:rPr>
                <w:rFonts w:asciiTheme="minorHAnsi" w:eastAsia="Calibri" w:hAnsiTheme="minorHAnsi" w:cstheme="minorHAnsi"/>
                <w:sz w:val="20"/>
                <w:szCs w:val="20"/>
              </w:rPr>
              <w:t xml:space="preserve"> </w:t>
            </w:r>
          </w:p>
        </w:tc>
        <w:tc>
          <w:tcPr>
            <w:tcW w:w="2130" w:type="dxa"/>
            <w:tcBorders>
              <w:top w:val="single" w:sz="8" w:space="0" w:color="auto"/>
              <w:left w:val="single" w:sz="8" w:space="0" w:color="auto"/>
              <w:bottom w:val="single" w:sz="8" w:space="0" w:color="auto"/>
              <w:right w:val="single" w:sz="8" w:space="0" w:color="auto"/>
            </w:tcBorders>
            <w:vAlign w:val="center"/>
          </w:tcPr>
          <w:p w14:paraId="4A021B7A" w14:textId="6C11A62D" w:rsidR="7169098E" w:rsidRPr="0085215F" w:rsidRDefault="7169098E">
            <w:pPr>
              <w:rPr>
                <w:rFonts w:asciiTheme="minorHAnsi" w:hAnsiTheme="minorHAnsi" w:cstheme="minorHAnsi"/>
                <w:sz w:val="20"/>
                <w:szCs w:val="20"/>
              </w:rPr>
            </w:pPr>
            <w:r w:rsidRPr="0085215F">
              <w:rPr>
                <w:rFonts w:asciiTheme="minorHAnsi" w:eastAsia="Calibri" w:hAnsiTheme="minorHAnsi" w:cstheme="minorHAnsi"/>
                <w:sz w:val="20"/>
                <w:szCs w:val="20"/>
              </w:rPr>
              <w:t xml:space="preserve"> </w:t>
            </w:r>
          </w:p>
        </w:tc>
        <w:tc>
          <w:tcPr>
            <w:tcW w:w="2010" w:type="dxa"/>
            <w:tcBorders>
              <w:top w:val="single" w:sz="8" w:space="0" w:color="auto"/>
              <w:left w:val="single" w:sz="8" w:space="0" w:color="auto"/>
              <w:bottom w:val="single" w:sz="8" w:space="0" w:color="auto"/>
              <w:right w:val="single" w:sz="8" w:space="0" w:color="auto"/>
            </w:tcBorders>
            <w:vAlign w:val="center"/>
          </w:tcPr>
          <w:p w14:paraId="36970869" w14:textId="4C98E0DC" w:rsidR="7169098E" w:rsidRPr="0085215F" w:rsidRDefault="7169098E">
            <w:pPr>
              <w:rPr>
                <w:rFonts w:asciiTheme="minorHAnsi" w:hAnsiTheme="minorHAnsi" w:cstheme="minorHAnsi"/>
                <w:sz w:val="20"/>
                <w:szCs w:val="20"/>
              </w:rPr>
            </w:pPr>
            <w:r w:rsidRPr="0085215F">
              <w:rPr>
                <w:rFonts w:asciiTheme="minorHAnsi" w:eastAsia="Calibri" w:hAnsiTheme="minorHAnsi" w:cstheme="minorHAnsi"/>
                <w:sz w:val="20"/>
                <w:szCs w:val="20"/>
              </w:rPr>
              <w:t xml:space="preserve"> </w:t>
            </w:r>
          </w:p>
        </w:tc>
      </w:tr>
    </w:tbl>
    <w:p w14:paraId="60243D6C" w14:textId="1859B3E7" w:rsidR="7169098E" w:rsidRPr="00706051" w:rsidRDefault="7169098E">
      <w:pPr>
        <w:rPr>
          <w:rFonts w:asciiTheme="minorHAnsi" w:hAnsiTheme="minorHAnsi" w:cstheme="minorHAnsi"/>
          <w:sz w:val="20"/>
          <w:szCs w:val="20"/>
        </w:rPr>
      </w:pPr>
      <w:r w:rsidRPr="00706051">
        <w:rPr>
          <w:rFonts w:asciiTheme="minorHAnsi" w:eastAsia="Calibri" w:hAnsiTheme="minorHAnsi" w:cstheme="minorHAnsi"/>
          <w:sz w:val="20"/>
          <w:szCs w:val="20"/>
        </w:rPr>
        <w:t xml:space="preserve"> </w:t>
      </w:r>
    </w:p>
    <w:p w14:paraId="56463892" w14:textId="77777777" w:rsidR="007C094F" w:rsidRPr="00706051" w:rsidRDefault="7169098E" w:rsidP="007C094F">
      <w:pPr>
        <w:pStyle w:val="NoSpacing"/>
        <w:rPr>
          <w:rFonts w:cstheme="minorHAnsi"/>
        </w:rPr>
      </w:pPr>
      <w:r w:rsidRPr="00706051">
        <w:rPr>
          <w:rFonts w:cstheme="minorHAnsi"/>
        </w:rPr>
        <w:lastRenderedPageBreak/>
        <w:t xml:space="preserve">Please provide a justification regarding </w:t>
      </w:r>
      <w:r w:rsidRPr="00706051">
        <w:rPr>
          <w:rFonts w:cstheme="minorHAnsi"/>
          <w:lang w:val="en-GB"/>
        </w:rPr>
        <w:t xml:space="preserve">changes in location during implementation. Justifications should also be provided in the event the geographic </w:t>
      </w:r>
      <w:r w:rsidRPr="00706051">
        <w:rPr>
          <w:rFonts w:cstheme="minorHAnsi"/>
        </w:rPr>
        <w:tab/>
      </w:r>
    </w:p>
    <w:p w14:paraId="40318C45" w14:textId="4A345FA6" w:rsidR="7169098E" w:rsidRPr="00706051" w:rsidRDefault="7169098E" w:rsidP="00D42B2D">
      <w:pPr>
        <w:pStyle w:val="NoSpacing"/>
        <w:rPr>
          <w:rFonts w:cstheme="minorHAnsi"/>
          <w:lang w:val="en-GB"/>
        </w:rPr>
      </w:pPr>
      <w:r w:rsidRPr="00706051">
        <w:rPr>
          <w:rFonts w:cstheme="minorHAnsi"/>
          <w:lang w:val="en-GB"/>
        </w:rPr>
        <w:t>location of key project activities cannot be provided at CEO Endorsement/Approval stage.</w:t>
      </w:r>
    </w:p>
    <w:p w14:paraId="33B47101" w14:textId="77777777" w:rsidR="00EC7FF0" w:rsidRPr="00706051" w:rsidRDefault="00EC7FF0" w:rsidP="00EC7FF0">
      <w:pPr>
        <w:spacing w:line="276" w:lineRule="auto"/>
        <w:ind w:firstLine="720"/>
        <w:rPr>
          <w:rFonts w:asciiTheme="minorHAnsi" w:eastAsia="Calibri" w:hAnsiTheme="minorHAnsi" w:cstheme="minorHAnsi"/>
          <w:sz w:val="20"/>
          <w:szCs w:val="20"/>
          <w:lang w:val="en-GB"/>
        </w:rPr>
      </w:pPr>
    </w:p>
    <w:tbl>
      <w:tblPr>
        <w:tblStyle w:val="TableGrid"/>
        <w:tblW w:w="0" w:type="auto"/>
        <w:tblInd w:w="720" w:type="dxa"/>
        <w:tblLayout w:type="fixed"/>
        <w:tblLook w:val="04A0" w:firstRow="1" w:lastRow="0" w:firstColumn="1" w:lastColumn="0" w:noHBand="0" w:noVBand="1"/>
      </w:tblPr>
      <w:tblGrid>
        <w:gridCol w:w="12540"/>
      </w:tblGrid>
      <w:tr w:rsidR="7169098E" w:rsidRPr="00706051" w14:paraId="06A9EB22" w14:textId="77777777" w:rsidTr="005F7533">
        <w:tc>
          <w:tcPr>
            <w:tcW w:w="12540" w:type="dxa"/>
            <w:tcBorders>
              <w:top w:val="single" w:sz="8" w:space="0" w:color="auto"/>
              <w:left w:val="single" w:sz="8" w:space="0" w:color="auto"/>
              <w:bottom w:val="single" w:sz="8" w:space="0" w:color="auto"/>
              <w:right w:val="single" w:sz="8" w:space="0" w:color="auto"/>
            </w:tcBorders>
          </w:tcPr>
          <w:p w14:paraId="5C8F8DBA" w14:textId="4C3368F6" w:rsidR="7169098E" w:rsidRPr="00706051" w:rsidRDefault="7169098E" w:rsidP="7F1D61CF">
            <w:pPr>
              <w:spacing w:line="276" w:lineRule="auto"/>
              <w:rPr>
                <w:rFonts w:asciiTheme="minorHAnsi" w:eastAsia="Calibri" w:hAnsiTheme="minorHAnsi" w:cstheme="minorHAnsi"/>
                <w:b/>
                <w:bCs/>
                <w:i/>
                <w:iCs/>
                <w:sz w:val="20"/>
                <w:szCs w:val="20"/>
              </w:rPr>
            </w:pPr>
            <w:r w:rsidRPr="00706051">
              <w:rPr>
                <w:rFonts w:asciiTheme="minorHAnsi" w:eastAsia="Calibri" w:hAnsiTheme="minorHAnsi" w:cstheme="minorHAnsi"/>
                <w:b/>
                <w:bCs/>
                <w:i/>
                <w:iCs/>
                <w:sz w:val="20"/>
                <w:szCs w:val="20"/>
              </w:rPr>
              <w:t>(Geo Name ID: Location Name)</w:t>
            </w:r>
          </w:p>
          <w:p w14:paraId="6C01B580" w14:textId="55DA346D" w:rsidR="7169098E" w:rsidRPr="00706051" w:rsidRDefault="7169098E" w:rsidP="7F1D61CF">
            <w:pPr>
              <w:spacing w:line="276" w:lineRule="auto"/>
              <w:rPr>
                <w:rFonts w:asciiTheme="minorHAnsi" w:eastAsia="Calibri" w:hAnsiTheme="minorHAnsi" w:cstheme="minorHAnsi"/>
                <w:b/>
                <w:bCs/>
                <w:sz w:val="20"/>
                <w:szCs w:val="20"/>
              </w:rPr>
            </w:pPr>
          </w:p>
          <w:p w14:paraId="10B6CB5C" w14:textId="5B7C97D9" w:rsidR="7169098E" w:rsidRPr="00706051" w:rsidRDefault="7169098E" w:rsidP="7F1D61CF">
            <w:pPr>
              <w:spacing w:line="276" w:lineRule="auto"/>
              <w:rPr>
                <w:rFonts w:asciiTheme="minorHAnsi" w:eastAsia="Calibri" w:hAnsiTheme="minorHAnsi" w:cstheme="minorHAnsi"/>
                <w:b/>
                <w:bCs/>
                <w:sz w:val="20"/>
                <w:szCs w:val="20"/>
              </w:rPr>
            </w:pPr>
            <w:r w:rsidRPr="00706051">
              <w:rPr>
                <w:rFonts w:asciiTheme="minorHAnsi" w:eastAsia="Calibri" w:hAnsiTheme="minorHAnsi" w:cstheme="minorHAnsi"/>
                <w:b/>
                <w:bCs/>
                <w:sz w:val="20"/>
                <w:szCs w:val="20"/>
              </w:rPr>
              <w:t>Justification:</w:t>
            </w:r>
          </w:p>
          <w:p w14:paraId="09934453" w14:textId="44BFF96F" w:rsidR="7169098E" w:rsidRPr="00706051" w:rsidRDefault="7169098E" w:rsidP="7F1D61CF">
            <w:pPr>
              <w:spacing w:line="276" w:lineRule="auto"/>
              <w:rPr>
                <w:rFonts w:asciiTheme="minorHAnsi" w:eastAsia="Calibri" w:hAnsiTheme="minorHAnsi" w:cstheme="minorHAnsi"/>
                <w:sz w:val="20"/>
                <w:szCs w:val="20"/>
              </w:rPr>
            </w:pPr>
            <w:r w:rsidRPr="00706051">
              <w:rPr>
                <w:rFonts w:asciiTheme="minorHAnsi" w:eastAsia="Calibri" w:hAnsiTheme="minorHAnsi" w:cstheme="minorHAnsi"/>
                <w:sz w:val="20"/>
                <w:szCs w:val="20"/>
              </w:rPr>
              <w:t xml:space="preserve"> </w:t>
            </w:r>
          </w:p>
        </w:tc>
      </w:tr>
    </w:tbl>
    <w:p w14:paraId="6CBAF3AB" w14:textId="77777777" w:rsidR="007C094F" w:rsidRPr="00706051" w:rsidRDefault="7169098E" w:rsidP="00EC7FF0">
      <w:pPr>
        <w:spacing w:line="276" w:lineRule="auto"/>
        <w:rPr>
          <w:rFonts w:asciiTheme="minorHAnsi" w:eastAsia="Calibri" w:hAnsiTheme="minorHAnsi" w:cstheme="minorHAnsi"/>
          <w:sz w:val="20"/>
          <w:szCs w:val="20"/>
        </w:rPr>
      </w:pPr>
      <w:r w:rsidRPr="00706051">
        <w:rPr>
          <w:rFonts w:asciiTheme="minorHAnsi" w:eastAsia="Calibri" w:hAnsiTheme="minorHAnsi" w:cstheme="minorHAnsi"/>
          <w:sz w:val="20"/>
          <w:szCs w:val="20"/>
        </w:rPr>
        <w:t xml:space="preserve"> </w:t>
      </w:r>
      <w:r w:rsidR="00EC7FF0" w:rsidRPr="00706051">
        <w:rPr>
          <w:rFonts w:asciiTheme="minorHAnsi" w:eastAsia="Calibri" w:hAnsiTheme="minorHAnsi" w:cstheme="minorHAnsi"/>
          <w:sz w:val="20"/>
          <w:szCs w:val="20"/>
        </w:rPr>
        <w:tab/>
      </w:r>
    </w:p>
    <w:p w14:paraId="10BA819B" w14:textId="6117E50C" w:rsidR="7169098E" w:rsidRPr="00706051" w:rsidRDefault="7169098E" w:rsidP="00EC7FF0">
      <w:pPr>
        <w:spacing w:line="276" w:lineRule="auto"/>
        <w:rPr>
          <w:rFonts w:asciiTheme="minorHAnsi" w:hAnsiTheme="minorHAnsi" w:cstheme="minorHAnsi"/>
          <w:b/>
          <w:sz w:val="20"/>
          <w:szCs w:val="20"/>
        </w:rPr>
      </w:pPr>
      <w:r w:rsidRPr="00706051">
        <w:rPr>
          <w:rFonts w:asciiTheme="minorHAnsi" w:hAnsiTheme="minorHAnsi" w:cstheme="minorHAnsi"/>
          <w:b/>
          <w:sz w:val="20"/>
          <w:szCs w:val="20"/>
        </w:rPr>
        <w:t>Project Map and Coordinates</w:t>
      </w:r>
    </w:p>
    <w:p w14:paraId="01B3AB9C" w14:textId="77777777" w:rsidR="007C094F" w:rsidRPr="00706051" w:rsidRDefault="7169098E" w:rsidP="007C094F">
      <w:pPr>
        <w:pStyle w:val="NoSpacing"/>
        <w:rPr>
          <w:rFonts w:cstheme="minorHAnsi"/>
        </w:rPr>
      </w:pPr>
      <w:r w:rsidRPr="00706051">
        <w:rPr>
          <w:rFonts w:cstheme="minorHAnsi"/>
        </w:rPr>
        <w:t xml:space="preserve">Please provide geo-referenced information and image map where the project interventions took place. If available, please provide attachments as </w:t>
      </w:r>
      <w:r w:rsidRPr="00706051">
        <w:rPr>
          <w:rFonts w:cstheme="minorHAnsi"/>
        </w:rPr>
        <w:tab/>
      </w:r>
    </w:p>
    <w:p w14:paraId="5C8B9DD9" w14:textId="6BBF12FC" w:rsidR="7169098E" w:rsidRPr="00706051" w:rsidRDefault="7169098E" w:rsidP="007C094F">
      <w:pPr>
        <w:pStyle w:val="NoSpacing"/>
        <w:rPr>
          <w:rFonts w:cstheme="minorHAnsi"/>
        </w:rPr>
      </w:pPr>
      <w:r w:rsidRPr="00706051">
        <w:rPr>
          <w:rFonts w:cstheme="minorHAnsi"/>
        </w:rPr>
        <w:t>appropriate such as in the case of locations presented along geometric shapes in popular formats like shapefiles, KML and GeoJSON</w:t>
      </w:r>
      <w:r w:rsidR="007C094F" w:rsidRPr="00706051">
        <w:rPr>
          <w:rFonts w:cstheme="minorHAnsi"/>
        </w:rPr>
        <w:t xml:space="preserve"> (See annex 1)</w:t>
      </w:r>
      <w:r w:rsidRPr="00706051">
        <w:rPr>
          <w:rFonts w:cstheme="minorHAnsi"/>
        </w:rPr>
        <w:t>.</w:t>
      </w:r>
    </w:p>
    <w:p w14:paraId="400843BF" w14:textId="77777777" w:rsidR="007C094F" w:rsidRPr="00706051" w:rsidRDefault="007C094F" w:rsidP="00D42B2D">
      <w:pPr>
        <w:pStyle w:val="NoSpacing"/>
        <w:rPr>
          <w:rFonts w:cstheme="minorHAnsi"/>
        </w:rPr>
      </w:pPr>
    </w:p>
    <w:tbl>
      <w:tblPr>
        <w:tblStyle w:val="TableGrid"/>
        <w:tblW w:w="12600" w:type="dxa"/>
        <w:tblInd w:w="720" w:type="dxa"/>
        <w:tblLayout w:type="fixed"/>
        <w:tblLook w:val="04A0" w:firstRow="1" w:lastRow="0" w:firstColumn="1" w:lastColumn="0" w:noHBand="0" w:noVBand="1"/>
      </w:tblPr>
      <w:tblGrid>
        <w:gridCol w:w="12600"/>
      </w:tblGrid>
      <w:tr w:rsidR="7169098E" w:rsidRPr="00706051" w14:paraId="2315D4EF" w14:textId="77777777" w:rsidTr="005F7533">
        <w:tc>
          <w:tcPr>
            <w:tcW w:w="12600" w:type="dxa"/>
            <w:tcBorders>
              <w:top w:val="single" w:sz="8" w:space="0" w:color="auto"/>
              <w:left w:val="single" w:sz="8" w:space="0" w:color="auto"/>
              <w:bottom w:val="single" w:sz="8" w:space="0" w:color="auto"/>
              <w:right w:val="single" w:sz="8" w:space="0" w:color="auto"/>
            </w:tcBorders>
          </w:tcPr>
          <w:p w14:paraId="603BB81D" w14:textId="0CA227FB" w:rsidR="7169098E" w:rsidRPr="00706051" w:rsidRDefault="7169098E" w:rsidP="2086F5D2">
            <w:pPr>
              <w:spacing w:line="276" w:lineRule="auto"/>
              <w:rPr>
                <w:rFonts w:asciiTheme="minorHAnsi" w:eastAsia="Calibri" w:hAnsiTheme="minorHAnsi" w:cstheme="minorHAnsi"/>
                <w:b/>
                <w:bCs/>
                <w:i/>
                <w:iCs/>
                <w:sz w:val="20"/>
                <w:szCs w:val="20"/>
                <w:lang w:val="pt-BR"/>
              </w:rPr>
            </w:pPr>
            <w:r w:rsidRPr="00706051">
              <w:rPr>
                <w:rFonts w:asciiTheme="minorHAnsi" w:eastAsia="Calibri" w:hAnsiTheme="minorHAnsi" w:cstheme="minorHAnsi"/>
                <w:b/>
                <w:bCs/>
                <w:i/>
                <w:iCs/>
                <w:sz w:val="20"/>
                <w:szCs w:val="20"/>
                <w:lang w:val="pt-BR"/>
              </w:rPr>
              <w:t xml:space="preserve">(Geo Name ID: </w:t>
            </w:r>
            <w:r w:rsidR="128ED009" w:rsidRPr="00706051">
              <w:rPr>
                <w:rFonts w:asciiTheme="minorHAnsi" w:eastAsia="Calibri" w:hAnsiTheme="minorHAnsi" w:cstheme="minorHAnsi"/>
                <w:b/>
                <w:bCs/>
                <w:i/>
                <w:iCs/>
                <w:sz w:val="20"/>
                <w:szCs w:val="20"/>
                <w:lang w:val="pt-BR"/>
              </w:rPr>
              <w:t>Parque Nacional do Iona</w:t>
            </w:r>
            <w:r w:rsidRPr="00706051">
              <w:rPr>
                <w:rFonts w:asciiTheme="minorHAnsi" w:eastAsia="Calibri" w:hAnsiTheme="minorHAnsi" w:cstheme="minorHAnsi"/>
                <w:b/>
                <w:bCs/>
                <w:i/>
                <w:iCs/>
                <w:sz w:val="20"/>
                <w:szCs w:val="20"/>
                <w:lang w:val="pt-BR"/>
              </w:rPr>
              <w:t>)</w:t>
            </w:r>
          </w:p>
          <w:p w14:paraId="7471E191" w14:textId="7D4B1ED2" w:rsidR="7169098E" w:rsidRPr="00706051" w:rsidRDefault="7169098E" w:rsidP="2086F5D2">
            <w:pPr>
              <w:spacing w:line="276" w:lineRule="auto"/>
              <w:rPr>
                <w:rFonts w:asciiTheme="minorHAnsi" w:eastAsia="Calibri" w:hAnsiTheme="minorHAnsi" w:cstheme="minorHAnsi"/>
                <w:sz w:val="20"/>
                <w:szCs w:val="20"/>
                <w:lang w:val="pt-BR"/>
              </w:rPr>
            </w:pPr>
            <w:r w:rsidRPr="00706051">
              <w:rPr>
                <w:rFonts w:asciiTheme="minorHAnsi" w:eastAsia="Calibri" w:hAnsiTheme="minorHAnsi" w:cstheme="minorHAnsi"/>
                <w:sz w:val="20"/>
                <w:szCs w:val="20"/>
                <w:lang w:val="pt-BR"/>
              </w:rPr>
              <w:t xml:space="preserve"> </w:t>
            </w:r>
          </w:p>
          <w:p w14:paraId="7224E7AE" w14:textId="43E47C7C" w:rsidR="7169098E" w:rsidRPr="00706051" w:rsidRDefault="7169098E" w:rsidP="2086F5D2">
            <w:pPr>
              <w:spacing w:line="276" w:lineRule="auto"/>
              <w:rPr>
                <w:rFonts w:asciiTheme="minorHAnsi" w:eastAsia="Calibri" w:hAnsiTheme="minorHAnsi" w:cstheme="minorHAnsi"/>
                <w:sz w:val="20"/>
                <w:szCs w:val="20"/>
              </w:rPr>
            </w:pPr>
            <w:r w:rsidRPr="00706051">
              <w:rPr>
                <w:rFonts w:asciiTheme="minorHAnsi" w:eastAsia="Calibri" w:hAnsiTheme="minorHAnsi" w:cstheme="minorHAnsi"/>
                <w:sz w:val="20"/>
                <w:szCs w:val="20"/>
              </w:rPr>
              <w:t>Map:</w:t>
            </w:r>
          </w:p>
          <w:p w14:paraId="46142100" w14:textId="0D03E76D" w:rsidR="7169098E" w:rsidRPr="00706051" w:rsidRDefault="7169098E" w:rsidP="7F1D61CF">
            <w:pPr>
              <w:spacing w:line="276" w:lineRule="auto"/>
              <w:rPr>
                <w:rFonts w:asciiTheme="minorHAnsi" w:eastAsia="Calibri" w:hAnsiTheme="minorHAnsi" w:cstheme="minorHAnsi"/>
                <w:sz w:val="20"/>
                <w:szCs w:val="20"/>
              </w:rPr>
            </w:pPr>
            <w:r w:rsidRPr="00706051">
              <w:rPr>
                <w:rFonts w:asciiTheme="minorHAnsi" w:eastAsia="Calibri" w:hAnsiTheme="minorHAnsi" w:cstheme="minorHAnsi"/>
                <w:sz w:val="20"/>
                <w:szCs w:val="20"/>
              </w:rPr>
              <w:t xml:space="preserve"> </w:t>
            </w:r>
            <w:r w:rsidR="00C65D7C">
              <w:rPr>
                <w:noProof/>
              </w:rPr>
              <w:drawing>
                <wp:inline distT="0" distB="0" distL="0" distR="0" wp14:anchorId="09A5CCE5" wp14:editId="38B21C06">
                  <wp:extent cx="5553074" cy="3926903"/>
                  <wp:effectExtent l="0" t="0" r="0" b="0"/>
                  <wp:docPr id="7" name="Picture 7" descr="A close up of a map&#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pic:nvPicPr>
                        <pic:blipFill>
                          <a:blip r:embed="rId28">
                            <a:extLst>
                              <a:ext uri="{28A0092B-C50C-407E-A947-70E740481C1C}">
                                <a14:useLocalDpi xmlns:a14="http://schemas.microsoft.com/office/drawing/2010/main"/>
                              </a:ext>
                            </a:extLst>
                          </a:blip>
                          <a:stretch>
                            <a:fillRect/>
                          </a:stretch>
                        </pic:blipFill>
                        <pic:spPr>
                          <a:xfrm>
                            <a:off x="0" y="0"/>
                            <a:ext cx="5553074" cy="3926903"/>
                          </a:xfrm>
                          <a:prstGeom prst="rect">
                            <a:avLst/>
                          </a:prstGeom>
                        </pic:spPr>
                      </pic:pic>
                    </a:graphicData>
                  </a:graphic>
                </wp:inline>
              </w:drawing>
            </w:r>
          </w:p>
        </w:tc>
      </w:tr>
    </w:tbl>
    <w:p w14:paraId="1908D3E8" w14:textId="3FA8BC76" w:rsidR="1F630E2F" w:rsidRPr="00706051" w:rsidRDefault="1F630E2F" w:rsidP="2A403E77">
      <w:pPr>
        <w:spacing w:after="120" w:line="276" w:lineRule="auto"/>
        <w:rPr>
          <w:rFonts w:asciiTheme="minorHAnsi" w:eastAsia="Calibri" w:hAnsiTheme="minorHAnsi" w:cstheme="minorHAnsi"/>
          <w:sz w:val="20"/>
          <w:szCs w:val="20"/>
        </w:rPr>
      </w:pPr>
    </w:p>
    <w:p w14:paraId="3DBDDCFB" w14:textId="14DB2BFB" w:rsidR="001C3982" w:rsidRPr="00706051" w:rsidRDefault="001C3982" w:rsidP="2A403E77">
      <w:pPr>
        <w:spacing w:after="120" w:line="276" w:lineRule="auto"/>
        <w:rPr>
          <w:rFonts w:asciiTheme="minorHAnsi" w:eastAsia="Calibri" w:hAnsiTheme="minorHAnsi" w:cstheme="minorHAnsi"/>
          <w:sz w:val="20"/>
          <w:szCs w:val="20"/>
        </w:rPr>
      </w:pPr>
    </w:p>
    <w:p w14:paraId="24E386E3" w14:textId="66D7C89B" w:rsidR="001C3982" w:rsidRPr="008D2CB2" w:rsidRDefault="2685187E" w:rsidP="2A403E77">
      <w:pPr>
        <w:spacing w:line="259" w:lineRule="auto"/>
        <w:jc w:val="center"/>
        <w:rPr>
          <w:rFonts w:asciiTheme="minorHAnsi" w:eastAsia="Calibri" w:hAnsiTheme="minorHAnsi" w:cstheme="minorHAnsi"/>
          <w:b/>
          <w:bCs/>
          <w:u w:val="single"/>
        </w:rPr>
      </w:pPr>
      <w:r w:rsidRPr="008D2CB2">
        <w:rPr>
          <w:rFonts w:asciiTheme="minorHAnsi" w:eastAsia="Calibri" w:hAnsiTheme="minorHAnsi" w:cstheme="minorHAnsi"/>
          <w:b/>
          <w:bCs/>
          <w:u w:val="single"/>
        </w:rPr>
        <w:t xml:space="preserve">Section VII: </w:t>
      </w:r>
      <w:r w:rsidRPr="008D2CB2">
        <w:rPr>
          <w:rFonts w:asciiTheme="minorHAnsi" w:eastAsia="Calibri" w:hAnsiTheme="minorHAnsi" w:cstheme="minorHAnsi"/>
          <w:b/>
          <w:bCs/>
        </w:rPr>
        <w:t>Minor Amendments</w:t>
      </w:r>
    </w:p>
    <w:p w14:paraId="3776C3F8" w14:textId="0148413A" w:rsidR="006F1657" w:rsidRPr="00706051" w:rsidRDefault="55AB0B80" w:rsidP="2A403E77">
      <w:pPr>
        <w:spacing w:after="120" w:line="276" w:lineRule="auto"/>
        <w:rPr>
          <w:rFonts w:asciiTheme="minorHAnsi" w:eastAsia="Calibri" w:hAnsiTheme="minorHAnsi" w:cstheme="minorHAnsi"/>
          <w:sz w:val="20"/>
          <w:szCs w:val="20"/>
        </w:rPr>
      </w:pPr>
      <w:r w:rsidRPr="00706051">
        <w:rPr>
          <w:rFonts w:asciiTheme="minorHAnsi" w:eastAsia="Calibri" w:hAnsiTheme="minorHAnsi" w:cstheme="minorHAnsi"/>
          <w:sz w:val="20"/>
          <w:szCs w:val="20"/>
        </w:rPr>
        <w:t xml:space="preserve">This section of the PIR captures the changes to the project design or implementation that do not have significant impact on the project objectives or scope as described in Annex 9 of the Project and Program Cycle Policy Guidelines. </w:t>
      </w:r>
      <w:r w:rsidR="465A4DB0" w:rsidRPr="00706051">
        <w:rPr>
          <w:rFonts w:asciiTheme="minorHAnsi" w:eastAsia="Calibri" w:hAnsiTheme="minorHAnsi" w:cstheme="minorHAnsi"/>
          <w:sz w:val="20"/>
          <w:szCs w:val="20"/>
        </w:rPr>
        <w:t>Select</w:t>
      </w:r>
      <w:r w:rsidRPr="00706051">
        <w:rPr>
          <w:rFonts w:asciiTheme="minorHAnsi" w:eastAsia="Calibri" w:hAnsiTheme="minorHAnsi" w:cstheme="minorHAnsi"/>
          <w:sz w:val="20"/>
          <w:szCs w:val="20"/>
        </w:rPr>
        <w:t xml:space="preserve"> any minor amendment that happened to </w:t>
      </w:r>
      <w:r w:rsidR="00580240" w:rsidRPr="00706051">
        <w:rPr>
          <w:rFonts w:asciiTheme="minorHAnsi" w:eastAsia="Calibri" w:hAnsiTheme="minorHAnsi" w:cstheme="minorHAnsi"/>
          <w:sz w:val="20"/>
          <w:szCs w:val="20"/>
        </w:rPr>
        <w:t xml:space="preserve">the </w:t>
      </w:r>
      <w:r w:rsidRPr="00706051">
        <w:rPr>
          <w:rFonts w:asciiTheme="minorHAnsi" w:eastAsia="Calibri" w:hAnsiTheme="minorHAnsi" w:cstheme="minorHAnsi"/>
          <w:sz w:val="20"/>
          <w:szCs w:val="20"/>
        </w:rPr>
        <w:t xml:space="preserve">project during the latest fiscal year and provide a description of the minor amendment in a narrative format </w:t>
      </w:r>
      <w:r w:rsidR="7985853E" w:rsidRPr="00706051">
        <w:rPr>
          <w:rFonts w:asciiTheme="minorHAnsi" w:eastAsia="Calibri" w:hAnsiTheme="minorHAnsi" w:cstheme="minorHAnsi"/>
          <w:sz w:val="20"/>
          <w:szCs w:val="20"/>
        </w:rPr>
        <w:t xml:space="preserve">(max 100 words) </w:t>
      </w:r>
      <w:r w:rsidRPr="00706051">
        <w:rPr>
          <w:rFonts w:asciiTheme="minorHAnsi" w:eastAsia="Calibri" w:hAnsiTheme="minorHAnsi" w:cstheme="minorHAnsi"/>
          <w:sz w:val="20"/>
          <w:szCs w:val="20"/>
        </w:rPr>
        <w:t xml:space="preserve">as appropriate in the related textbox. </w:t>
      </w:r>
      <w:r w:rsidR="02428777" w:rsidRPr="00706051">
        <w:rPr>
          <w:rFonts w:asciiTheme="minorHAnsi" w:eastAsia="Calibri" w:hAnsiTheme="minorHAnsi" w:cstheme="minorHAnsi"/>
          <w:sz w:val="20"/>
          <w:szCs w:val="20"/>
        </w:rPr>
        <w:t>You may provide</w:t>
      </w:r>
      <w:r w:rsidRPr="00706051">
        <w:rPr>
          <w:rFonts w:asciiTheme="minorHAnsi" w:eastAsia="Calibri" w:hAnsiTheme="minorHAnsi" w:cstheme="minorHAnsi"/>
          <w:sz w:val="20"/>
          <w:szCs w:val="20"/>
        </w:rPr>
        <w:t xml:space="preserve"> supporting documents as a</w:t>
      </w:r>
      <w:r w:rsidR="63D498E1" w:rsidRPr="00706051">
        <w:rPr>
          <w:rFonts w:asciiTheme="minorHAnsi" w:eastAsia="Calibri" w:hAnsiTheme="minorHAnsi" w:cstheme="minorHAnsi"/>
          <w:sz w:val="20"/>
          <w:szCs w:val="20"/>
        </w:rPr>
        <w:t>ttachment to this PIR</w:t>
      </w:r>
      <w:r w:rsidR="006F1657">
        <w:rPr>
          <w:rFonts w:asciiTheme="minorHAnsi" w:eastAsia="Calibri" w:hAnsiTheme="minorHAnsi" w:cstheme="minorHAnsi"/>
          <w:sz w:val="20"/>
          <w:szCs w:val="20"/>
        </w:rPr>
        <w:t>.</w:t>
      </w:r>
    </w:p>
    <w:p w14:paraId="5F49963D" w14:textId="3AB0312C" w:rsidR="001C3982" w:rsidRPr="00706051" w:rsidRDefault="001C3982" w:rsidP="008D2CB2">
      <w:pPr>
        <w:spacing w:after="120" w:line="276" w:lineRule="auto"/>
        <w:rPr>
          <w:rFonts w:asciiTheme="minorHAnsi" w:hAnsiTheme="minorHAnsi" w:cstheme="minorHAnsi"/>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435"/>
        <w:gridCol w:w="10914"/>
      </w:tblGrid>
      <w:tr w:rsidR="2A403E77" w:rsidRPr="00706051" w14:paraId="06161552" w14:textId="77777777" w:rsidTr="00B347EC">
        <w:trPr>
          <w:trHeight w:val="300"/>
        </w:trPr>
        <w:tc>
          <w:tcPr>
            <w:tcW w:w="3435" w:type="dxa"/>
            <w:shd w:val="clear" w:color="auto" w:fill="7F7F7F" w:themeFill="text1" w:themeFillTint="80"/>
            <w:tcMar>
              <w:top w:w="50" w:type="dxa"/>
              <w:left w:w="50" w:type="dxa"/>
              <w:bottom w:w="50" w:type="dxa"/>
              <w:right w:w="50" w:type="dxa"/>
            </w:tcMar>
          </w:tcPr>
          <w:p w14:paraId="3D41F9EA" w14:textId="77777777" w:rsidR="2A403E77" w:rsidRPr="00706051" w:rsidRDefault="2A403E77" w:rsidP="2A403E77">
            <w:pPr>
              <w:pStyle w:val="FreeForm"/>
              <w:jc w:val="center"/>
              <w:rPr>
                <w:rFonts w:asciiTheme="minorHAnsi" w:hAnsiTheme="minorHAnsi" w:cstheme="minorHAnsi"/>
                <w:b/>
                <w:bCs/>
                <w:color w:val="FFFFFF" w:themeColor="background1"/>
                <w:sz w:val="20"/>
              </w:rPr>
            </w:pPr>
            <w:r w:rsidRPr="00706051">
              <w:rPr>
                <w:rFonts w:asciiTheme="minorHAnsi" w:hAnsiTheme="minorHAnsi" w:cstheme="minorHAnsi"/>
                <w:b/>
                <w:bCs/>
                <w:color w:val="FFFFFF" w:themeColor="background1"/>
                <w:sz w:val="20"/>
              </w:rPr>
              <w:t>Minor Amendment Categories</w:t>
            </w:r>
          </w:p>
        </w:tc>
        <w:tc>
          <w:tcPr>
            <w:tcW w:w="10914" w:type="dxa"/>
            <w:shd w:val="clear" w:color="auto" w:fill="7F7F7F" w:themeFill="text1" w:themeFillTint="80"/>
            <w:tcMar>
              <w:top w:w="50" w:type="dxa"/>
              <w:left w:w="50" w:type="dxa"/>
              <w:bottom w:w="50" w:type="dxa"/>
              <w:right w:w="50" w:type="dxa"/>
            </w:tcMar>
          </w:tcPr>
          <w:p w14:paraId="55E213CD" w14:textId="3C575DC8" w:rsidR="2A403E77" w:rsidRPr="00706051" w:rsidRDefault="2A403E77" w:rsidP="2A403E77">
            <w:pPr>
              <w:pStyle w:val="FreeForm"/>
              <w:jc w:val="center"/>
              <w:rPr>
                <w:rFonts w:asciiTheme="minorHAnsi" w:hAnsiTheme="minorHAnsi" w:cstheme="minorHAnsi"/>
                <w:b/>
                <w:bCs/>
                <w:color w:val="FFFFFF" w:themeColor="background1"/>
                <w:sz w:val="20"/>
              </w:rPr>
            </w:pPr>
            <w:r w:rsidRPr="00706051">
              <w:rPr>
                <w:rFonts w:asciiTheme="minorHAnsi" w:hAnsiTheme="minorHAnsi" w:cstheme="minorHAnsi"/>
                <w:b/>
                <w:bCs/>
                <w:color w:val="FFFFFF" w:themeColor="background1"/>
                <w:sz w:val="20"/>
              </w:rPr>
              <w:t>Minor Amendment Justification</w:t>
            </w:r>
          </w:p>
        </w:tc>
      </w:tr>
      <w:tr w:rsidR="2A403E77" w:rsidRPr="00706051" w14:paraId="45C3E0B6" w14:textId="77777777" w:rsidTr="00B347EC">
        <w:trPr>
          <w:trHeight w:val="300"/>
        </w:trPr>
        <w:tc>
          <w:tcPr>
            <w:tcW w:w="3435" w:type="dxa"/>
            <w:shd w:val="clear" w:color="auto" w:fill="BFBFBF" w:themeFill="background1" w:themeFillShade="BF"/>
            <w:tcMar>
              <w:top w:w="50" w:type="dxa"/>
              <w:left w:w="50" w:type="dxa"/>
              <w:bottom w:w="50" w:type="dxa"/>
              <w:right w:w="50" w:type="dxa"/>
            </w:tcMar>
          </w:tcPr>
          <w:p w14:paraId="32E85B51" w14:textId="77777777" w:rsidR="2A403E77" w:rsidRPr="00706051" w:rsidRDefault="2A403E77" w:rsidP="2A403E77">
            <w:pPr>
              <w:pStyle w:val="FreeForm"/>
              <w:ind w:left="86" w:firstLine="0"/>
              <w:rPr>
                <w:rFonts w:asciiTheme="minorHAnsi" w:hAnsiTheme="minorHAnsi" w:cstheme="minorHAnsi"/>
                <w:b/>
                <w:bCs/>
                <w:sz w:val="20"/>
              </w:rPr>
            </w:pPr>
            <w:r w:rsidRPr="00706051">
              <w:rPr>
                <w:rFonts w:asciiTheme="minorHAnsi" w:hAnsiTheme="minorHAnsi" w:cstheme="minorHAnsi"/>
                <w:b/>
                <w:bCs/>
                <w:sz w:val="20"/>
              </w:rPr>
              <w:t xml:space="preserve">Results framework </w:t>
            </w:r>
            <w:r w:rsidRPr="00706051">
              <w:rPr>
                <w:rFonts w:asciiTheme="minorHAnsi" w:hAnsiTheme="minorHAnsi" w:cstheme="minorHAnsi"/>
                <w:b/>
                <w:bCs/>
                <w:sz w:val="20"/>
              </w:rPr>
              <w:fldChar w:fldCharType="begin"/>
            </w:r>
            <w:r w:rsidRPr="00706051">
              <w:rPr>
                <w:rFonts w:asciiTheme="minorHAnsi" w:hAnsiTheme="minorHAnsi" w:cstheme="minorHAnsi"/>
                <w:b/>
                <w:bCs/>
                <w:sz w:val="20"/>
              </w:rPr>
              <w:instrText xml:space="preserve"> FORMCHECKBOX </w:instrText>
            </w:r>
            <w:r w:rsidRPr="00706051">
              <w:rPr>
                <w:rFonts w:asciiTheme="minorHAnsi" w:hAnsiTheme="minorHAnsi" w:cstheme="minorHAnsi"/>
                <w:b/>
                <w:bCs/>
                <w:sz w:val="20"/>
              </w:rPr>
              <w:fldChar w:fldCharType="separate"/>
            </w:r>
            <w:r w:rsidRPr="00706051">
              <w:rPr>
                <w:rFonts w:asciiTheme="minorHAnsi" w:hAnsiTheme="minorHAnsi" w:cstheme="minorHAnsi"/>
                <w:b/>
                <w:bCs/>
                <w:sz w:val="20"/>
              </w:rPr>
              <w:fldChar w:fldCharType="end"/>
            </w:r>
          </w:p>
        </w:tc>
        <w:tc>
          <w:tcPr>
            <w:tcW w:w="10914" w:type="dxa"/>
            <w:shd w:val="clear" w:color="auto" w:fill="FFFFFF" w:themeFill="background1"/>
            <w:tcMar>
              <w:top w:w="50" w:type="dxa"/>
              <w:left w:w="50" w:type="dxa"/>
              <w:bottom w:w="50" w:type="dxa"/>
              <w:right w:w="50" w:type="dxa"/>
            </w:tcMar>
          </w:tcPr>
          <w:p w14:paraId="3B0AD352" w14:textId="4BFAEC44" w:rsidR="0033730E" w:rsidRPr="00706051" w:rsidRDefault="00A26315" w:rsidP="2A403E77">
            <w:pPr>
              <w:pStyle w:val="FreeForm"/>
              <w:ind w:left="0" w:firstLine="0"/>
              <w:rPr>
                <w:rFonts w:asciiTheme="minorHAnsi" w:eastAsiaTheme="minorEastAsia" w:hAnsiTheme="minorHAnsi" w:cstheme="minorHAnsi"/>
                <w:color w:val="auto"/>
                <w:sz w:val="20"/>
                <w:lang w:eastAsia="ja-JP"/>
              </w:rPr>
            </w:pPr>
            <w:r w:rsidRPr="00706051">
              <w:rPr>
                <w:rFonts w:asciiTheme="minorHAnsi" w:hAnsiTheme="minorHAnsi" w:cstheme="minorHAnsi"/>
                <w:color w:val="auto"/>
                <w:sz w:val="20"/>
                <w:lang w:eastAsia="ja-JP"/>
              </w:rPr>
              <w:t>Prior to the project launch</w:t>
            </w:r>
            <w:r w:rsidR="001846E3">
              <w:rPr>
                <w:rFonts w:asciiTheme="minorHAnsi" w:hAnsiTheme="minorHAnsi" w:cstheme="minorHAnsi"/>
                <w:color w:val="auto"/>
                <w:sz w:val="20"/>
                <w:lang w:eastAsia="ja-JP"/>
              </w:rPr>
              <w:t>,</w:t>
            </w:r>
            <w:r w:rsidRPr="00706051">
              <w:rPr>
                <w:rFonts w:asciiTheme="minorHAnsi" w:hAnsiTheme="minorHAnsi" w:cstheme="minorHAnsi"/>
                <w:color w:val="auto"/>
                <w:sz w:val="20"/>
                <w:lang w:eastAsia="ja-JP"/>
              </w:rPr>
              <w:t xml:space="preserve"> t</w:t>
            </w:r>
            <w:r w:rsidR="00147926" w:rsidRPr="00706051">
              <w:rPr>
                <w:rFonts w:asciiTheme="minorHAnsi" w:hAnsiTheme="minorHAnsi" w:cstheme="minorHAnsi"/>
                <w:color w:val="auto"/>
                <w:sz w:val="20"/>
                <w:lang w:eastAsia="ja-JP"/>
              </w:rPr>
              <w:t xml:space="preserve">here were minor reviews and </w:t>
            </w:r>
            <w:r w:rsidR="001846E3">
              <w:rPr>
                <w:rFonts w:asciiTheme="minorHAnsi" w:hAnsiTheme="minorHAnsi" w:cstheme="minorHAnsi"/>
                <w:color w:val="auto"/>
                <w:sz w:val="20"/>
                <w:lang w:eastAsia="ja-JP"/>
              </w:rPr>
              <w:t>adjustments</w:t>
            </w:r>
            <w:r w:rsidR="00147926" w:rsidRPr="00706051">
              <w:rPr>
                <w:rFonts w:asciiTheme="minorHAnsi" w:hAnsiTheme="minorHAnsi" w:cstheme="minorHAnsi"/>
                <w:color w:val="auto"/>
                <w:sz w:val="20"/>
                <w:lang w:eastAsia="ja-JP"/>
              </w:rPr>
              <w:t xml:space="preserve"> to the project </w:t>
            </w:r>
            <w:r w:rsidRPr="00706051">
              <w:rPr>
                <w:rFonts w:asciiTheme="minorHAnsi" w:hAnsiTheme="minorHAnsi" w:cstheme="minorHAnsi"/>
                <w:color w:val="auto"/>
                <w:sz w:val="20"/>
                <w:lang w:eastAsia="ja-JP"/>
              </w:rPr>
              <w:t>output</w:t>
            </w:r>
            <w:r w:rsidR="0083148F">
              <w:rPr>
                <w:rFonts w:asciiTheme="minorHAnsi" w:hAnsiTheme="minorHAnsi" w:cstheme="minorHAnsi"/>
                <w:color w:val="auto"/>
                <w:sz w:val="20"/>
                <w:lang w:eastAsia="ja-JP"/>
              </w:rPr>
              <w:t>s were made</w:t>
            </w:r>
          </w:p>
        </w:tc>
      </w:tr>
      <w:tr w:rsidR="2A403E77" w:rsidRPr="00706051" w14:paraId="5B85DC58" w14:textId="77777777" w:rsidTr="00B347EC">
        <w:trPr>
          <w:trHeight w:val="300"/>
        </w:trPr>
        <w:tc>
          <w:tcPr>
            <w:tcW w:w="3435" w:type="dxa"/>
            <w:shd w:val="clear" w:color="auto" w:fill="BFBFBF" w:themeFill="background1" w:themeFillShade="BF"/>
            <w:tcMar>
              <w:top w:w="50" w:type="dxa"/>
              <w:left w:w="50" w:type="dxa"/>
              <w:bottom w:w="50" w:type="dxa"/>
              <w:right w:w="50" w:type="dxa"/>
            </w:tcMar>
          </w:tcPr>
          <w:p w14:paraId="3B358F13" w14:textId="77777777" w:rsidR="2A403E77" w:rsidRPr="00706051" w:rsidRDefault="2A403E77" w:rsidP="2A403E77">
            <w:pPr>
              <w:pStyle w:val="FreeForm"/>
              <w:ind w:left="86" w:firstLine="0"/>
              <w:rPr>
                <w:rFonts w:asciiTheme="minorHAnsi" w:hAnsiTheme="minorHAnsi" w:cstheme="minorHAnsi"/>
                <w:b/>
                <w:bCs/>
                <w:sz w:val="20"/>
              </w:rPr>
            </w:pPr>
            <w:r w:rsidRPr="00706051">
              <w:rPr>
                <w:rFonts w:asciiTheme="minorHAnsi" w:hAnsiTheme="minorHAnsi" w:cstheme="minorHAnsi"/>
                <w:b/>
                <w:bCs/>
                <w:sz w:val="20"/>
              </w:rPr>
              <w:t xml:space="preserve">Components and cost </w:t>
            </w:r>
            <w:r w:rsidRPr="00706051">
              <w:rPr>
                <w:rFonts w:asciiTheme="minorHAnsi" w:hAnsiTheme="minorHAnsi" w:cstheme="minorHAnsi"/>
                <w:b/>
                <w:bCs/>
                <w:sz w:val="20"/>
              </w:rPr>
              <w:fldChar w:fldCharType="begin"/>
            </w:r>
            <w:r w:rsidRPr="00706051">
              <w:rPr>
                <w:rFonts w:asciiTheme="minorHAnsi" w:hAnsiTheme="minorHAnsi" w:cstheme="minorHAnsi"/>
                <w:b/>
                <w:bCs/>
                <w:sz w:val="20"/>
              </w:rPr>
              <w:instrText xml:space="preserve"> FORMCHECKBOX </w:instrText>
            </w:r>
            <w:r w:rsidRPr="00706051">
              <w:rPr>
                <w:rFonts w:asciiTheme="minorHAnsi" w:hAnsiTheme="minorHAnsi" w:cstheme="minorHAnsi"/>
                <w:b/>
                <w:bCs/>
                <w:sz w:val="20"/>
              </w:rPr>
              <w:fldChar w:fldCharType="separate"/>
            </w:r>
            <w:r w:rsidRPr="00706051">
              <w:rPr>
                <w:rFonts w:asciiTheme="minorHAnsi" w:hAnsiTheme="minorHAnsi" w:cstheme="minorHAnsi"/>
                <w:b/>
                <w:bCs/>
                <w:sz w:val="20"/>
              </w:rPr>
              <w:fldChar w:fldCharType="end"/>
            </w:r>
          </w:p>
        </w:tc>
        <w:tc>
          <w:tcPr>
            <w:tcW w:w="10914" w:type="dxa"/>
            <w:shd w:val="clear" w:color="auto" w:fill="FFFFFF" w:themeFill="background1"/>
            <w:tcMar>
              <w:top w:w="50" w:type="dxa"/>
              <w:left w:w="50" w:type="dxa"/>
              <w:bottom w:w="50" w:type="dxa"/>
              <w:right w:w="50" w:type="dxa"/>
            </w:tcMar>
          </w:tcPr>
          <w:p w14:paraId="5039A09D" w14:textId="3469F6E0" w:rsidR="00A26315" w:rsidRPr="00706051" w:rsidRDefault="002414B7" w:rsidP="2A403E77">
            <w:pPr>
              <w:pStyle w:val="FreeForm"/>
              <w:rPr>
                <w:rFonts w:asciiTheme="minorHAnsi" w:eastAsiaTheme="minorEastAsia" w:hAnsiTheme="minorHAnsi" w:cstheme="minorHAnsi"/>
                <w:color w:val="auto"/>
                <w:sz w:val="20"/>
                <w:lang w:eastAsia="ja-JP"/>
              </w:rPr>
            </w:pPr>
            <w:r w:rsidRPr="00706051">
              <w:rPr>
                <w:rFonts w:asciiTheme="minorHAnsi" w:eastAsiaTheme="minorEastAsia" w:hAnsiTheme="minorHAnsi" w:cstheme="minorHAnsi"/>
                <w:color w:val="auto"/>
                <w:sz w:val="20"/>
                <w:lang w:eastAsia="ja-JP"/>
              </w:rPr>
              <w:t>No</w:t>
            </w:r>
          </w:p>
        </w:tc>
      </w:tr>
      <w:tr w:rsidR="2A403E77" w:rsidRPr="00706051" w14:paraId="4977CF56" w14:textId="77777777" w:rsidTr="00B347EC">
        <w:trPr>
          <w:trHeight w:val="300"/>
        </w:trPr>
        <w:tc>
          <w:tcPr>
            <w:tcW w:w="3435" w:type="dxa"/>
            <w:shd w:val="clear" w:color="auto" w:fill="BFBFBF" w:themeFill="background1" w:themeFillShade="BF"/>
            <w:tcMar>
              <w:top w:w="50" w:type="dxa"/>
              <w:left w:w="50" w:type="dxa"/>
              <w:bottom w:w="50" w:type="dxa"/>
              <w:right w:w="50" w:type="dxa"/>
            </w:tcMar>
          </w:tcPr>
          <w:p w14:paraId="1C637937" w14:textId="77777777" w:rsidR="2A403E77" w:rsidRPr="00706051" w:rsidRDefault="2A403E77" w:rsidP="2A403E77">
            <w:pPr>
              <w:pStyle w:val="FreeForm"/>
              <w:ind w:left="86" w:firstLine="0"/>
              <w:rPr>
                <w:rFonts w:asciiTheme="minorHAnsi" w:hAnsiTheme="minorHAnsi" w:cstheme="minorHAnsi"/>
                <w:b/>
                <w:bCs/>
                <w:sz w:val="20"/>
              </w:rPr>
            </w:pPr>
            <w:r w:rsidRPr="00706051">
              <w:rPr>
                <w:rFonts w:asciiTheme="minorHAnsi" w:hAnsiTheme="minorHAnsi" w:cstheme="minorHAnsi"/>
                <w:b/>
                <w:bCs/>
                <w:sz w:val="20"/>
              </w:rPr>
              <w:t xml:space="preserve">Institutional and implementation arrangements </w:t>
            </w:r>
            <w:r w:rsidRPr="00706051">
              <w:rPr>
                <w:rFonts w:asciiTheme="minorHAnsi" w:hAnsiTheme="minorHAnsi" w:cstheme="minorHAnsi"/>
                <w:b/>
                <w:bCs/>
                <w:sz w:val="20"/>
              </w:rPr>
              <w:fldChar w:fldCharType="begin"/>
            </w:r>
            <w:r w:rsidRPr="00706051">
              <w:rPr>
                <w:rFonts w:asciiTheme="minorHAnsi" w:hAnsiTheme="minorHAnsi" w:cstheme="minorHAnsi"/>
                <w:b/>
                <w:bCs/>
                <w:sz w:val="20"/>
              </w:rPr>
              <w:instrText xml:space="preserve"> FORMCHECKBOX </w:instrText>
            </w:r>
            <w:r w:rsidRPr="00706051">
              <w:rPr>
                <w:rFonts w:asciiTheme="minorHAnsi" w:hAnsiTheme="minorHAnsi" w:cstheme="minorHAnsi"/>
                <w:b/>
                <w:bCs/>
                <w:sz w:val="20"/>
              </w:rPr>
              <w:fldChar w:fldCharType="separate"/>
            </w:r>
            <w:r w:rsidRPr="00706051">
              <w:rPr>
                <w:rFonts w:asciiTheme="minorHAnsi" w:hAnsiTheme="minorHAnsi" w:cstheme="minorHAnsi"/>
                <w:b/>
                <w:bCs/>
                <w:sz w:val="20"/>
              </w:rPr>
              <w:fldChar w:fldCharType="end"/>
            </w:r>
          </w:p>
        </w:tc>
        <w:tc>
          <w:tcPr>
            <w:tcW w:w="10914" w:type="dxa"/>
            <w:shd w:val="clear" w:color="auto" w:fill="FFFFFF" w:themeFill="background1"/>
            <w:tcMar>
              <w:top w:w="50" w:type="dxa"/>
              <w:left w:w="50" w:type="dxa"/>
              <w:bottom w:w="50" w:type="dxa"/>
              <w:right w:w="50" w:type="dxa"/>
            </w:tcMar>
          </w:tcPr>
          <w:p w14:paraId="32187F60" w14:textId="15F2B35C" w:rsidR="00A26315" w:rsidRPr="00706051" w:rsidRDefault="00A26315" w:rsidP="2A403E77">
            <w:pPr>
              <w:pStyle w:val="FreeForm"/>
              <w:ind w:left="0" w:firstLine="0"/>
              <w:rPr>
                <w:rFonts w:asciiTheme="minorHAnsi" w:eastAsiaTheme="minorEastAsia" w:hAnsiTheme="minorHAnsi" w:cstheme="minorHAnsi"/>
                <w:color w:val="auto"/>
                <w:sz w:val="20"/>
                <w:lang w:eastAsia="ja-JP"/>
              </w:rPr>
            </w:pPr>
            <w:r w:rsidRPr="00706051">
              <w:rPr>
                <w:rFonts w:asciiTheme="minorHAnsi" w:eastAsiaTheme="minorEastAsia" w:hAnsiTheme="minorHAnsi" w:cstheme="minorHAnsi"/>
                <w:color w:val="auto"/>
                <w:sz w:val="20"/>
                <w:lang w:eastAsia="ja-JP"/>
              </w:rPr>
              <w:t>The project</w:t>
            </w:r>
            <w:r w:rsidR="00DE08D1" w:rsidRPr="00706051">
              <w:rPr>
                <w:rFonts w:asciiTheme="minorHAnsi" w:eastAsiaTheme="minorEastAsia" w:hAnsiTheme="minorHAnsi" w:cstheme="minorHAnsi"/>
                <w:color w:val="auto"/>
                <w:sz w:val="20"/>
                <w:lang w:eastAsia="ja-JP"/>
              </w:rPr>
              <w:t xml:space="preserve"> was</w:t>
            </w:r>
            <w:r w:rsidRPr="00706051">
              <w:rPr>
                <w:rFonts w:asciiTheme="minorHAnsi" w:eastAsiaTheme="minorEastAsia" w:hAnsiTheme="minorHAnsi" w:cstheme="minorHAnsi"/>
                <w:color w:val="auto"/>
                <w:sz w:val="20"/>
                <w:lang w:eastAsia="ja-JP"/>
              </w:rPr>
              <w:t xml:space="preserve"> review</w:t>
            </w:r>
            <w:r w:rsidR="00DE08D1" w:rsidRPr="00706051">
              <w:rPr>
                <w:rFonts w:asciiTheme="minorHAnsi" w:eastAsiaTheme="minorEastAsia" w:hAnsiTheme="minorHAnsi" w:cstheme="minorHAnsi"/>
                <w:color w:val="auto"/>
                <w:sz w:val="20"/>
                <w:lang w:eastAsia="ja-JP"/>
              </w:rPr>
              <w:t>ed</w:t>
            </w:r>
            <w:r w:rsidR="000A3265">
              <w:rPr>
                <w:rFonts w:asciiTheme="minorHAnsi" w:eastAsiaTheme="minorEastAsia" w:hAnsiTheme="minorHAnsi" w:cstheme="minorHAnsi"/>
                <w:color w:val="auto"/>
                <w:sz w:val="20"/>
                <w:lang w:eastAsia="ja-JP"/>
              </w:rPr>
              <w:t>,</w:t>
            </w:r>
            <w:r w:rsidR="00DE08D1" w:rsidRPr="00706051">
              <w:rPr>
                <w:rFonts w:asciiTheme="minorHAnsi" w:eastAsiaTheme="minorEastAsia" w:hAnsiTheme="minorHAnsi" w:cstheme="minorHAnsi"/>
                <w:color w:val="auto"/>
                <w:sz w:val="20"/>
                <w:lang w:eastAsia="ja-JP"/>
              </w:rPr>
              <w:t xml:space="preserve"> </w:t>
            </w:r>
            <w:r w:rsidRPr="00706051">
              <w:rPr>
                <w:rFonts w:asciiTheme="minorHAnsi" w:eastAsiaTheme="minorEastAsia" w:hAnsiTheme="minorHAnsi" w:cstheme="minorHAnsi"/>
                <w:color w:val="auto"/>
                <w:sz w:val="20"/>
                <w:lang w:eastAsia="ja-JP"/>
              </w:rPr>
              <w:t xml:space="preserve">and </w:t>
            </w:r>
            <w:r w:rsidR="000A3265">
              <w:rPr>
                <w:rFonts w:asciiTheme="minorHAnsi" w:eastAsiaTheme="minorEastAsia" w:hAnsiTheme="minorHAnsi" w:cstheme="minorHAnsi"/>
                <w:color w:val="auto"/>
                <w:sz w:val="20"/>
                <w:lang w:eastAsia="ja-JP"/>
              </w:rPr>
              <w:t>adjustments</w:t>
            </w:r>
            <w:r w:rsidR="00DE08D1" w:rsidRPr="00706051">
              <w:rPr>
                <w:rFonts w:asciiTheme="minorHAnsi" w:eastAsiaTheme="minorEastAsia" w:hAnsiTheme="minorHAnsi" w:cstheme="minorHAnsi"/>
                <w:color w:val="auto"/>
                <w:sz w:val="20"/>
                <w:lang w:eastAsia="ja-JP"/>
              </w:rPr>
              <w:t xml:space="preserve"> were made </w:t>
            </w:r>
            <w:r w:rsidR="000A3265">
              <w:rPr>
                <w:rFonts w:asciiTheme="minorHAnsi" w:eastAsiaTheme="minorEastAsia" w:hAnsiTheme="minorHAnsi" w:cstheme="minorHAnsi"/>
                <w:color w:val="auto"/>
                <w:sz w:val="20"/>
                <w:lang w:eastAsia="ja-JP"/>
              </w:rPr>
              <w:t>to</w:t>
            </w:r>
            <w:r w:rsidR="00DE08D1" w:rsidRPr="00706051">
              <w:rPr>
                <w:rFonts w:asciiTheme="minorHAnsi" w:eastAsiaTheme="minorEastAsia" w:hAnsiTheme="minorHAnsi" w:cstheme="minorHAnsi"/>
                <w:color w:val="auto"/>
                <w:sz w:val="20"/>
                <w:lang w:eastAsia="ja-JP"/>
              </w:rPr>
              <w:t xml:space="preserve"> the </w:t>
            </w:r>
            <w:r w:rsidRPr="00706051">
              <w:rPr>
                <w:rFonts w:asciiTheme="minorHAnsi" w:eastAsiaTheme="minorEastAsia" w:hAnsiTheme="minorHAnsi" w:cstheme="minorHAnsi"/>
                <w:color w:val="auto"/>
                <w:sz w:val="20"/>
                <w:lang w:eastAsia="ja-JP"/>
              </w:rPr>
              <w:t>project’s implementation arrangement</w:t>
            </w:r>
            <w:r w:rsidR="000A3265">
              <w:rPr>
                <w:rFonts w:asciiTheme="minorHAnsi" w:eastAsiaTheme="minorEastAsia" w:hAnsiTheme="minorHAnsi" w:cstheme="minorHAnsi"/>
                <w:color w:val="auto"/>
                <w:sz w:val="20"/>
                <w:lang w:eastAsia="ja-JP"/>
              </w:rPr>
              <w:t>s</w:t>
            </w:r>
            <w:r w:rsidRPr="00706051">
              <w:rPr>
                <w:rFonts w:asciiTheme="minorHAnsi" w:eastAsiaTheme="minorEastAsia" w:hAnsiTheme="minorHAnsi" w:cstheme="minorHAnsi"/>
                <w:color w:val="auto"/>
                <w:sz w:val="20"/>
                <w:lang w:eastAsia="ja-JP"/>
              </w:rPr>
              <w:t xml:space="preserve"> </w:t>
            </w:r>
            <w:r w:rsidR="000A3265">
              <w:rPr>
                <w:rFonts w:asciiTheme="minorHAnsi" w:eastAsiaTheme="minorEastAsia" w:hAnsiTheme="minorHAnsi" w:cstheme="minorHAnsi"/>
                <w:color w:val="auto"/>
                <w:sz w:val="20"/>
                <w:lang w:eastAsia="ja-JP"/>
              </w:rPr>
              <w:t xml:space="preserve">to incorporate INBAC </w:t>
            </w:r>
            <w:r w:rsidR="002055BE">
              <w:rPr>
                <w:rFonts w:asciiTheme="minorHAnsi" w:eastAsiaTheme="minorEastAsia" w:hAnsiTheme="minorHAnsi" w:cstheme="minorHAnsi"/>
                <w:color w:val="auto"/>
                <w:sz w:val="20"/>
                <w:lang w:eastAsia="ja-JP"/>
              </w:rPr>
              <w:t xml:space="preserve">formally </w:t>
            </w:r>
            <w:r w:rsidR="000A3265">
              <w:rPr>
                <w:rFonts w:asciiTheme="minorHAnsi" w:eastAsiaTheme="minorEastAsia" w:hAnsiTheme="minorHAnsi" w:cstheme="minorHAnsi"/>
                <w:color w:val="auto"/>
                <w:sz w:val="20"/>
                <w:lang w:eastAsia="ja-JP"/>
              </w:rPr>
              <w:t>as a project executing agency</w:t>
            </w:r>
            <w:r w:rsidR="002055BE">
              <w:rPr>
                <w:rFonts w:asciiTheme="minorHAnsi" w:eastAsiaTheme="minorEastAsia" w:hAnsiTheme="minorHAnsi" w:cstheme="minorHAnsi"/>
                <w:color w:val="auto"/>
                <w:sz w:val="20"/>
                <w:lang w:eastAsia="ja-JP"/>
              </w:rPr>
              <w:t>. INBAC</w:t>
            </w:r>
            <w:r w:rsidRPr="00706051">
              <w:rPr>
                <w:rFonts w:asciiTheme="minorHAnsi" w:eastAsiaTheme="minorEastAsia" w:hAnsiTheme="minorHAnsi" w:cstheme="minorHAnsi"/>
                <w:color w:val="auto"/>
                <w:sz w:val="20"/>
                <w:lang w:eastAsia="ja-JP"/>
              </w:rPr>
              <w:t xml:space="preserve"> offer</w:t>
            </w:r>
            <w:r w:rsidR="002055BE">
              <w:rPr>
                <w:rFonts w:asciiTheme="minorHAnsi" w:eastAsiaTheme="minorEastAsia" w:hAnsiTheme="minorHAnsi" w:cstheme="minorHAnsi"/>
                <w:color w:val="auto"/>
                <w:sz w:val="20"/>
                <w:lang w:eastAsia="ja-JP"/>
              </w:rPr>
              <w:t xml:space="preserve">s </w:t>
            </w:r>
            <w:r w:rsidRPr="00706051">
              <w:rPr>
                <w:rFonts w:asciiTheme="minorHAnsi" w:eastAsiaTheme="minorEastAsia" w:hAnsiTheme="minorHAnsi" w:cstheme="minorHAnsi"/>
                <w:color w:val="auto"/>
                <w:sz w:val="20"/>
                <w:lang w:eastAsia="ja-JP"/>
              </w:rPr>
              <w:t xml:space="preserve">important insights that will inform future project design and adaptive governance. </w:t>
            </w:r>
          </w:p>
        </w:tc>
      </w:tr>
      <w:tr w:rsidR="2A403E77" w:rsidRPr="00706051" w14:paraId="15F4CFE0" w14:textId="77777777" w:rsidTr="00B347EC">
        <w:trPr>
          <w:trHeight w:val="300"/>
        </w:trPr>
        <w:tc>
          <w:tcPr>
            <w:tcW w:w="3435" w:type="dxa"/>
            <w:shd w:val="clear" w:color="auto" w:fill="BFBFBF" w:themeFill="background1" w:themeFillShade="BF"/>
            <w:tcMar>
              <w:top w:w="50" w:type="dxa"/>
              <w:left w:w="50" w:type="dxa"/>
              <w:bottom w:w="50" w:type="dxa"/>
              <w:right w:w="50" w:type="dxa"/>
            </w:tcMar>
          </w:tcPr>
          <w:p w14:paraId="1E8C4DE0" w14:textId="77777777" w:rsidR="2A403E77" w:rsidRPr="00706051" w:rsidRDefault="2A403E77" w:rsidP="2A403E77">
            <w:pPr>
              <w:pStyle w:val="FreeForm"/>
              <w:ind w:left="86" w:firstLine="0"/>
              <w:rPr>
                <w:rFonts w:asciiTheme="minorHAnsi" w:hAnsiTheme="minorHAnsi" w:cstheme="minorHAnsi"/>
                <w:b/>
                <w:bCs/>
                <w:sz w:val="20"/>
              </w:rPr>
            </w:pPr>
            <w:r w:rsidRPr="00706051">
              <w:rPr>
                <w:rFonts w:asciiTheme="minorHAnsi" w:hAnsiTheme="minorHAnsi" w:cstheme="minorHAnsi"/>
                <w:b/>
                <w:bCs/>
                <w:sz w:val="20"/>
              </w:rPr>
              <w:t xml:space="preserve">Financial management </w:t>
            </w:r>
            <w:r w:rsidRPr="00706051">
              <w:rPr>
                <w:rFonts w:asciiTheme="minorHAnsi" w:hAnsiTheme="minorHAnsi" w:cstheme="minorHAnsi"/>
                <w:b/>
                <w:bCs/>
                <w:sz w:val="20"/>
              </w:rPr>
              <w:fldChar w:fldCharType="begin"/>
            </w:r>
            <w:r w:rsidRPr="00706051">
              <w:rPr>
                <w:rFonts w:asciiTheme="minorHAnsi" w:hAnsiTheme="minorHAnsi" w:cstheme="minorHAnsi"/>
                <w:b/>
                <w:bCs/>
                <w:sz w:val="20"/>
              </w:rPr>
              <w:instrText xml:space="preserve"> FORMCHECKBOX </w:instrText>
            </w:r>
            <w:r w:rsidRPr="00706051">
              <w:rPr>
                <w:rFonts w:asciiTheme="minorHAnsi" w:hAnsiTheme="minorHAnsi" w:cstheme="minorHAnsi"/>
                <w:b/>
                <w:bCs/>
                <w:sz w:val="20"/>
              </w:rPr>
              <w:fldChar w:fldCharType="separate"/>
            </w:r>
            <w:r w:rsidRPr="00706051">
              <w:rPr>
                <w:rFonts w:asciiTheme="minorHAnsi" w:hAnsiTheme="minorHAnsi" w:cstheme="minorHAnsi"/>
                <w:b/>
                <w:bCs/>
                <w:sz w:val="20"/>
              </w:rPr>
              <w:fldChar w:fldCharType="end"/>
            </w:r>
          </w:p>
        </w:tc>
        <w:tc>
          <w:tcPr>
            <w:tcW w:w="10914" w:type="dxa"/>
            <w:shd w:val="clear" w:color="auto" w:fill="FFFFFF" w:themeFill="background1"/>
            <w:tcMar>
              <w:top w:w="50" w:type="dxa"/>
              <w:left w:w="50" w:type="dxa"/>
              <w:bottom w:w="50" w:type="dxa"/>
              <w:right w:w="50" w:type="dxa"/>
            </w:tcMar>
          </w:tcPr>
          <w:p w14:paraId="2A590BDB" w14:textId="6E0D84E8" w:rsidR="00570096" w:rsidRPr="00706051" w:rsidRDefault="009B2D45" w:rsidP="2A403E77">
            <w:pPr>
              <w:pStyle w:val="FreeForm"/>
              <w:ind w:left="0" w:firstLine="0"/>
              <w:rPr>
                <w:rFonts w:asciiTheme="minorHAnsi" w:eastAsiaTheme="minorEastAsia" w:hAnsiTheme="minorHAnsi" w:cstheme="minorHAnsi"/>
                <w:color w:val="008000"/>
                <w:sz w:val="20"/>
              </w:rPr>
            </w:pPr>
            <w:r w:rsidRPr="00706051">
              <w:rPr>
                <w:rFonts w:asciiTheme="minorHAnsi" w:eastAsiaTheme="minorEastAsia" w:hAnsiTheme="minorHAnsi" w:cstheme="minorHAnsi"/>
                <w:color w:val="auto"/>
                <w:sz w:val="20"/>
              </w:rPr>
              <w:t>Following the revision of the project’s implementation arrangement and the formal designation of INBAC as the executing agency, dedicated funding will be allocated to support INBAC’s leadership in several project components. Specifically, INBAC will oversee the implementation of Component 2, which focuses on improving conservation area management and wildlife protection in Luengue-Luiana National Park, and Component 3, which targets the enhancement of institutional and technical capacities related to climate change and biodiversity conservation. In addition to these core responsibilities, INBAC will also contribute to cross-cutting interventions across other components, reinforcing its role as a strategic anchor institution within the project’s delivery framework.</w:t>
            </w:r>
          </w:p>
        </w:tc>
      </w:tr>
      <w:tr w:rsidR="2A403E77" w:rsidRPr="00706051" w14:paraId="0984E834" w14:textId="77777777" w:rsidTr="00B347EC">
        <w:trPr>
          <w:trHeight w:val="300"/>
        </w:trPr>
        <w:tc>
          <w:tcPr>
            <w:tcW w:w="3435" w:type="dxa"/>
            <w:shd w:val="clear" w:color="auto" w:fill="BFBFBF" w:themeFill="background1" w:themeFillShade="BF"/>
            <w:tcMar>
              <w:top w:w="50" w:type="dxa"/>
              <w:left w:w="50" w:type="dxa"/>
              <w:bottom w:w="50" w:type="dxa"/>
              <w:right w:w="50" w:type="dxa"/>
            </w:tcMar>
          </w:tcPr>
          <w:p w14:paraId="537D5F0C" w14:textId="77777777" w:rsidR="2A403E77" w:rsidRPr="00706051" w:rsidRDefault="2A403E77" w:rsidP="2A403E77">
            <w:pPr>
              <w:pStyle w:val="FreeForm"/>
              <w:ind w:left="86" w:firstLine="0"/>
              <w:rPr>
                <w:rFonts w:asciiTheme="minorHAnsi" w:hAnsiTheme="minorHAnsi" w:cstheme="minorHAnsi"/>
                <w:b/>
                <w:bCs/>
                <w:sz w:val="20"/>
              </w:rPr>
            </w:pPr>
            <w:r w:rsidRPr="00706051">
              <w:rPr>
                <w:rFonts w:asciiTheme="minorHAnsi" w:hAnsiTheme="minorHAnsi" w:cstheme="minorHAnsi"/>
                <w:b/>
                <w:bCs/>
                <w:sz w:val="20"/>
              </w:rPr>
              <w:t xml:space="preserve">Implementation schedule </w:t>
            </w:r>
            <w:r w:rsidRPr="00706051">
              <w:rPr>
                <w:rFonts w:asciiTheme="minorHAnsi" w:hAnsiTheme="minorHAnsi" w:cstheme="minorHAnsi"/>
                <w:b/>
                <w:bCs/>
                <w:sz w:val="20"/>
              </w:rPr>
              <w:fldChar w:fldCharType="begin"/>
            </w:r>
            <w:r w:rsidRPr="00706051">
              <w:rPr>
                <w:rFonts w:asciiTheme="minorHAnsi" w:hAnsiTheme="minorHAnsi" w:cstheme="minorHAnsi"/>
                <w:b/>
                <w:bCs/>
                <w:sz w:val="20"/>
              </w:rPr>
              <w:instrText xml:space="preserve"> FORMCHECKBOX </w:instrText>
            </w:r>
            <w:r w:rsidRPr="00706051">
              <w:rPr>
                <w:rFonts w:asciiTheme="minorHAnsi" w:hAnsiTheme="minorHAnsi" w:cstheme="minorHAnsi"/>
                <w:b/>
                <w:bCs/>
                <w:sz w:val="20"/>
              </w:rPr>
              <w:fldChar w:fldCharType="separate"/>
            </w:r>
            <w:r w:rsidRPr="00706051">
              <w:rPr>
                <w:rFonts w:asciiTheme="minorHAnsi" w:hAnsiTheme="minorHAnsi" w:cstheme="minorHAnsi"/>
                <w:b/>
                <w:bCs/>
                <w:sz w:val="20"/>
              </w:rPr>
              <w:fldChar w:fldCharType="end"/>
            </w:r>
          </w:p>
        </w:tc>
        <w:tc>
          <w:tcPr>
            <w:tcW w:w="10914" w:type="dxa"/>
            <w:shd w:val="clear" w:color="auto" w:fill="FFFFFF" w:themeFill="background1"/>
            <w:tcMar>
              <w:top w:w="50" w:type="dxa"/>
              <w:left w:w="50" w:type="dxa"/>
              <w:bottom w:w="50" w:type="dxa"/>
              <w:right w:w="50" w:type="dxa"/>
            </w:tcMar>
          </w:tcPr>
          <w:p w14:paraId="1E23AECC" w14:textId="17054C56" w:rsidR="005654C6" w:rsidRPr="001E12CB" w:rsidRDefault="0085215F" w:rsidP="0085215F">
            <w:pPr>
              <w:pStyle w:val="FreeForm"/>
              <w:ind w:left="0" w:firstLine="0"/>
              <w:rPr>
                <w:rFonts w:asciiTheme="minorHAnsi" w:eastAsiaTheme="minorEastAsia" w:hAnsiTheme="minorHAnsi" w:cstheme="minorHAnsi"/>
                <w:color w:val="auto"/>
                <w:sz w:val="20"/>
                <w:lang w:eastAsia="ja-JP"/>
              </w:rPr>
            </w:pPr>
            <w:r w:rsidRPr="001E12CB">
              <w:rPr>
                <w:rFonts w:asciiTheme="minorHAnsi" w:eastAsiaTheme="minorEastAsia" w:hAnsiTheme="minorHAnsi" w:cstheme="minorHAnsi"/>
                <w:color w:val="auto"/>
                <w:sz w:val="20"/>
                <w:lang w:eastAsia="ja-JP"/>
              </w:rPr>
              <w:t>The p</w:t>
            </w:r>
            <w:r w:rsidRPr="008D2CB2">
              <w:rPr>
                <w:rFonts w:asciiTheme="minorHAnsi" w:hAnsiTheme="minorHAnsi" w:cstheme="minorHAnsi"/>
                <w:sz w:val="20"/>
              </w:rPr>
              <w:t xml:space="preserve">roject implementation in the first two years was heavily delayed due to frequent changes in government leadership and politically driven variables, which also resulted in a significant redefinition of the project’s implementation arrangements and budget realignment. This </w:t>
            </w:r>
            <w:r w:rsidR="001E12CB" w:rsidRPr="008D2CB2">
              <w:rPr>
                <w:rFonts w:asciiTheme="minorHAnsi" w:hAnsiTheme="minorHAnsi" w:cstheme="minorHAnsi"/>
                <w:sz w:val="20"/>
              </w:rPr>
              <w:t>led to the project being extended by one year</w:t>
            </w:r>
            <w:r w:rsidR="0083148F">
              <w:rPr>
                <w:rFonts w:asciiTheme="minorHAnsi" w:hAnsiTheme="minorHAnsi" w:cstheme="minorHAnsi"/>
                <w:sz w:val="20"/>
              </w:rPr>
              <w:t>. T</w:t>
            </w:r>
            <w:r w:rsidR="001E12CB" w:rsidRPr="008D2CB2">
              <w:rPr>
                <w:rFonts w:asciiTheme="minorHAnsi" w:hAnsiTheme="minorHAnsi" w:cstheme="minorHAnsi"/>
                <w:sz w:val="20"/>
              </w:rPr>
              <w:t>hus, the end date will be</w:t>
            </w:r>
            <w:r w:rsidRPr="008D2CB2">
              <w:rPr>
                <w:rFonts w:asciiTheme="minorHAnsi" w:hAnsiTheme="minorHAnsi" w:cstheme="minorHAnsi"/>
                <w:sz w:val="20"/>
              </w:rPr>
              <w:t xml:space="preserve"> </w:t>
            </w:r>
            <w:r w:rsidR="00705209" w:rsidRPr="001E12CB">
              <w:rPr>
                <w:rFonts w:asciiTheme="minorHAnsi" w:eastAsiaTheme="minorEastAsia" w:hAnsiTheme="minorHAnsi" w:cstheme="minorHAnsi"/>
                <w:color w:val="auto"/>
                <w:sz w:val="20"/>
                <w:lang w:eastAsia="ja-JP"/>
              </w:rPr>
              <w:t xml:space="preserve">September 2032. This extension ensures adequate time </w:t>
            </w:r>
            <w:r w:rsidR="0083148F">
              <w:rPr>
                <w:rFonts w:asciiTheme="minorHAnsi" w:eastAsiaTheme="minorEastAsia" w:hAnsiTheme="minorHAnsi" w:cstheme="minorHAnsi"/>
                <w:color w:val="auto"/>
                <w:sz w:val="20"/>
                <w:lang w:eastAsia="ja-JP"/>
              </w:rPr>
              <w:t xml:space="preserve">to </w:t>
            </w:r>
            <w:r w:rsidR="001E12CB" w:rsidRPr="008D2CB2">
              <w:rPr>
                <w:rFonts w:asciiTheme="minorHAnsi" w:eastAsiaTheme="minorEastAsia" w:hAnsiTheme="minorHAnsi" w:cstheme="minorHAnsi"/>
                <w:color w:val="auto"/>
                <w:sz w:val="20"/>
                <w:lang w:eastAsia="ja-JP"/>
              </w:rPr>
              <w:t xml:space="preserve">fully implement the project activities </w:t>
            </w:r>
            <w:r w:rsidR="00705209" w:rsidRPr="001E12CB">
              <w:rPr>
                <w:rFonts w:asciiTheme="minorHAnsi" w:eastAsiaTheme="minorEastAsia" w:hAnsiTheme="minorHAnsi" w:cstheme="minorHAnsi"/>
                <w:color w:val="auto"/>
                <w:sz w:val="20"/>
                <w:lang w:eastAsia="ja-JP"/>
              </w:rPr>
              <w:t xml:space="preserve"> </w:t>
            </w:r>
          </w:p>
        </w:tc>
      </w:tr>
      <w:tr w:rsidR="2A403E77" w:rsidRPr="00706051" w14:paraId="2F7606C3" w14:textId="77777777" w:rsidTr="00B347EC">
        <w:trPr>
          <w:trHeight w:val="300"/>
        </w:trPr>
        <w:tc>
          <w:tcPr>
            <w:tcW w:w="3435" w:type="dxa"/>
            <w:shd w:val="clear" w:color="auto" w:fill="BFBFBF" w:themeFill="background1" w:themeFillShade="BF"/>
            <w:tcMar>
              <w:top w:w="50" w:type="dxa"/>
              <w:left w:w="50" w:type="dxa"/>
              <w:bottom w:w="50" w:type="dxa"/>
              <w:right w:w="50" w:type="dxa"/>
            </w:tcMar>
          </w:tcPr>
          <w:p w14:paraId="38B44FFF" w14:textId="77777777" w:rsidR="2A403E77" w:rsidRPr="00706051" w:rsidRDefault="2A403E77" w:rsidP="2A403E77">
            <w:pPr>
              <w:pStyle w:val="FreeForm"/>
              <w:ind w:left="86" w:firstLine="0"/>
              <w:rPr>
                <w:rFonts w:asciiTheme="minorHAnsi" w:hAnsiTheme="minorHAnsi" w:cstheme="minorHAnsi"/>
                <w:b/>
                <w:bCs/>
                <w:sz w:val="20"/>
              </w:rPr>
            </w:pPr>
            <w:r w:rsidRPr="00706051">
              <w:rPr>
                <w:rFonts w:asciiTheme="minorHAnsi" w:hAnsiTheme="minorHAnsi" w:cstheme="minorHAnsi"/>
                <w:b/>
                <w:bCs/>
                <w:sz w:val="20"/>
              </w:rPr>
              <w:t xml:space="preserve">Executing Entity </w:t>
            </w:r>
            <w:r w:rsidRPr="00706051">
              <w:rPr>
                <w:rFonts w:asciiTheme="minorHAnsi" w:hAnsiTheme="minorHAnsi" w:cstheme="minorHAnsi"/>
                <w:b/>
                <w:bCs/>
                <w:sz w:val="20"/>
              </w:rPr>
              <w:fldChar w:fldCharType="begin"/>
            </w:r>
            <w:r w:rsidRPr="00706051">
              <w:rPr>
                <w:rFonts w:asciiTheme="minorHAnsi" w:hAnsiTheme="minorHAnsi" w:cstheme="minorHAnsi"/>
                <w:b/>
                <w:bCs/>
                <w:sz w:val="20"/>
              </w:rPr>
              <w:instrText xml:space="preserve"> FORMCHECKBOX </w:instrText>
            </w:r>
            <w:r w:rsidRPr="00706051">
              <w:rPr>
                <w:rFonts w:asciiTheme="minorHAnsi" w:hAnsiTheme="minorHAnsi" w:cstheme="minorHAnsi"/>
                <w:b/>
                <w:bCs/>
                <w:sz w:val="20"/>
              </w:rPr>
              <w:fldChar w:fldCharType="separate"/>
            </w:r>
            <w:r w:rsidRPr="00706051">
              <w:rPr>
                <w:rFonts w:asciiTheme="minorHAnsi" w:hAnsiTheme="minorHAnsi" w:cstheme="minorHAnsi"/>
                <w:b/>
                <w:bCs/>
                <w:sz w:val="20"/>
              </w:rPr>
              <w:fldChar w:fldCharType="end"/>
            </w:r>
          </w:p>
        </w:tc>
        <w:tc>
          <w:tcPr>
            <w:tcW w:w="10914" w:type="dxa"/>
            <w:shd w:val="clear" w:color="auto" w:fill="FFFFFF" w:themeFill="background1"/>
            <w:tcMar>
              <w:top w:w="50" w:type="dxa"/>
              <w:left w:w="50" w:type="dxa"/>
              <w:bottom w:w="50" w:type="dxa"/>
              <w:right w:w="50" w:type="dxa"/>
            </w:tcMar>
          </w:tcPr>
          <w:p w14:paraId="157E8D77" w14:textId="4E9A7430" w:rsidR="00F44D08" w:rsidRPr="00706051" w:rsidRDefault="00F44D08" w:rsidP="2A403E77">
            <w:pPr>
              <w:pStyle w:val="FreeForm"/>
              <w:ind w:left="0" w:firstLine="0"/>
              <w:rPr>
                <w:rFonts w:asciiTheme="minorHAnsi" w:eastAsiaTheme="minorEastAsia" w:hAnsiTheme="minorHAnsi" w:cstheme="minorHAnsi"/>
                <w:color w:val="auto"/>
                <w:sz w:val="20"/>
                <w:lang w:eastAsia="ja-JP"/>
              </w:rPr>
            </w:pPr>
            <w:r w:rsidRPr="00706051">
              <w:rPr>
                <w:rFonts w:asciiTheme="minorHAnsi" w:hAnsiTheme="minorHAnsi" w:cstheme="minorHAnsi"/>
                <w:color w:val="auto"/>
                <w:sz w:val="20"/>
              </w:rPr>
              <w:t>No</w:t>
            </w:r>
          </w:p>
        </w:tc>
      </w:tr>
      <w:tr w:rsidR="2A403E77" w:rsidRPr="00706051" w14:paraId="07965792" w14:textId="77777777" w:rsidTr="00B347EC">
        <w:trPr>
          <w:trHeight w:val="300"/>
        </w:trPr>
        <w:tc>
          <w:tcPr>
            <w:tcW w:w="3435" w:type="dxa"/>
            <w:shd w:val="clear" w:color="auto" w:fill="BFBFBF" w:themeFill="background1" w:themeFillShade="BF"/>
            <w:tcMar>
              <w:top w:w="50" w:type="dxa"/>
              <w:left w:w="50" w:type="dxa"/>
              <w:bottom w:w="50" w:type="dxa"/>
              <w:right w:w="50" w:type="dxa"/>
            </w:tcMar>
          </w:tcPr>
          <w:p w14:paraId="6C6786DE" w14:textId="01AB6015" w:rsidR="2A403E77" w:rsidRPr="00706051" w:rsidRDefault="2A403E77" w:rsidP="2A403E77">
            <w:pPr>
              <w:pStyle w:val="FreeForm"/>
              <w:ind w:left="86" w:firstLine="0"/>
              <w:rPr>
                <w:rFonts w:asciiTheme="minorHAnsi" w:hAnsiTheme="minorHAnsi" w:cstheme="minorHAnsi"/>
                <w:sz w:val="20"/>
              </w:rPr>
            </w:pPr>
            <w:r w:rsidRPr="00706051">
              <w:rPr>
                <w:rFonts w:asciiTheme="minorHAnsi" w:hAnsiTheme="minorHAnsi" w:cstheme="minorHAnsi"/>
                <w:b/>
                <w:bCs/>
                <w:sz w:val="20"/>
              </w:rPr>
              <w:t xml:space="preserve">Executing Entity Category </w:t>
            </w:r>
            <w:r w:rsidRPr="00706051">
              <w:rPr>
                <w:rFonts w:asciiTheme="minorHAnsi" w:hAnsiTheme="minorHAnsi" w:cstheme="minorHAnsi"/>
                <w:b/>
                <w:bCs/>
                <w:sz w:val="20"/>
              </w:rPr>
              <w:fldChar w:fldCharType="begin"/>
            </w:r>
            <w:r w:rsidRPr="00706051">
              <w:rPr>
                <w:rFonts w:asciiTheme="minorHAnsi" w:hAnsiTheme="minorHAnsi" w:cstheme="minorHAnsi"/>
                <w:b/>
                <w:bCs/>
                <w:sz w:val="20"/>
              </w:rPr>
              <w:instrText xml:space="preserve"> FORMCHECKBOX </w:instrText>
            </w:r>
            <w:r w:rsidRPr="00706051">
              <w:rPr>
                <w:rFonts w:asciiTheme="minorHAnsi" w:hAnsiTheme="minorHAnsi" w:cstheme="minorHAnsi"/>
                <w:b/>
                <w:bCs/>
                <w:sz w:val="20"/>
              </w:rPr>
              <w:fldChar w:fldCharType="separate"/>
            </w:r>
            <w:r w:rsidRPr="00706051">
              <w:rPr>
                <w:rFonts w:asciiTheme="minorHAnsi" w:hAnsiTheme="minorHAnsi" w:cstheme="minorHAnsi"/>
                <w:b/>
                <w:bCs/>
                <w:sz w:val="20"/>
              </w:rPr>
              <w:fldChar w:fldCharType="end"/>
            </w:r>
          </w:p>
        </w:tc>
        <w:tc>
          <w:tcPr>
            <w:tcW w:w="10914" w:type="dxa"/>
            <w:shd w:val="clear" w:color="auto" w:fill="FFFFFF" w:themeFill="background1"/>
            <w:tcMar>
              <w:top w:w="50" w:type="dxa"/>
              <w:left w:w="50" w:type="dxa"/>
              <w:bottom w:w="50" w:type="dxa"/>
              <w:right w:w="50" w:type="dxa"/>
            </w:tcMar>
          </w:tcPr>
          <w:p w14:paraId="087E64CB" w14:textId="3C673E12" w:rsidR="00F44D08" w:rsidRPr="00706051" w:rsidRDefault="00F44D08" w:rsidP="2A403E77">
            <w:pPr>
              <w:pStyle w:val="FreeForm"/>
              <w:ind w:left="0" w:firstLine="0"/>
              <w:rPr>
                <w:rFonts w:asciiTheme="minorHAnsi" w:eastAsiaTheme="minorEastAsia" w:hAnsiTheme="minorHAnsi" w:cstheme="minorHAnsi"/>
                <w:color w:val="auto"/>
                <w:sz w:val="20"/>
                <w:lang w:eastAsia="ja-JP"/>
              </w:rPr>
            </w:pPr>
            <w:r w:rsidRPr="00706051">
              <w:rPr>
                <w:rFonts w:asciiTheme="minorHAnsi" w:hAnsiTheme="minorHAnsi" w:cstheme="minorHAnsi"/>
                <w:color w:val="auto"/>
                <w:sz w:val="20"/>
              </w:rPr>
              <w:t>No</w:t>
            </w:r>
          </w:p>
        </w:tc>
      </w:tr>
      <w:tr w:rsidR="2A403E77" w:rsidRPr="00706051" w14:paraId="352B030E" w14:textId="77777777" w:rsidTr="00B347EC">
        <w:trPr>
          <w:trHeight w:val="300"/>
        </w:trPr>
        <w:tc>
          <w:tcPr>
            <w:tcW w:w="3435" w:type="dxa"/>
            <w:shd w:val="clear" w:color="auto" w:fill="BFBFBF" w:themeFill="background1" w:themeFillShade="BF"/>
            <w:tcMar>
              <w:top w:w="50" w:type="dxa"/>
              <w:left w:w="50" w:type="dxa"/>
              <w:bottom w:w="50" w:type="dxa"/>
              <w:right w:w="50" w:type="dxa"/>
            </w:tcMar>
          </w:tcPr>
          <w:p w14:paraId="5D626B85" w14:textId="77777777" w:rsidR="2A403E77" w:rsidRPr="00706051" w:rsidRDefault="2A403E77" w:rsidP="2A403E77">
            <w:pPr>
              <w:ind w:left="86"/>
              <w:rPr>
                <w:rFonts w:asciiTheme="minorHAnsi" w:hAnsiTheme="minorHAnsi" w:cstheme="minorHAnsi"/>
                <w:b/>
                <w:bCs/>
                <w:sz w:val="20"/>
                <w:szCs w:val="20"/>
              </w:rPr>
            </w:pPr>
            <w:r w:rsidRPr="00706051">
              <w:rPr>
                <w:rFonts w:asciiTheme="minorHAnsi" w:hAnsiTheme="minorHAnsi" w:cstheme="minorHAnsi"/>
                <w:b/>
                <w:bCs/>
                <w:sz w:val="20"/>
                <w:szCs w:val="20"/>
              </w:rPr>
              <w:t xml:space="preserve">Minor project objective change </w:t>
            </w:r>
            <w:r w:rsidRPr="00706051">
              <w:rPr>
                <w:rFonts w:asciiTheme="minorHAnsi" w:hAnsiTheme="minorHAnsi" w:cstheme="minorHAnsi"/>
                <w:b/>
                <w:bCs/>
                <w:sz w:val="20"/>
                <w:szCs w:val="20"/>
              </w:rPr>
              <w:fldChar w:fldCharType="begin"/>
            </w:r>
            <w:r w:rsidRPr="00706051">
              <w:rPr>
                <w:rFonts w:asciiTheme="minorHAnsi" w:hAnsiTheme="minorHAnsi" w:cstheme="minorHAnsi"/>
                <w:b/>
                <w:bCs/>
                <w:sz w:val="20"/>
                <w:szCs w:val="20"/>
              </w:rPr>
              <w:instrText xml:space="preserve"> FORMCHECKBOX </w:instrText>
            </w:r>
            <w:r w:rsidRPr="00706051">
              <w:rPr>
                <w:rFonts w:asciiTheme="minorHAnsi" w:hAnsiTheme="minorHAnsi" w:cstheme="minorHAnsi"/>
                <w:b/>
                <w:bCs/>
                <w:sz w:val="20"/>
                <w:szCs w:val="20"/>
              </w:rPr>
              <w:fldChar w:fldCharType="separate"/>
            </w:r>
            <w:r w:rsidRPr="00706051">
              <w:rPr>
                <w:rFonts w:asciiTheme="minorHAnsi" w:hAnsiTheme="minorHAnsi" w:cstheme="minorHAnsi"/>
                <w:b/>
                <w:bCs/>
                <w:sz w:val="20"/>
                <w:szCs w:val="20"/>
              </w:rPr>
              <w:fldChar w:fldCharType="end"/>
            </w:r>
          </w:p>
        </w:tc>
        <w:tc>
          <w:tcPr>
            <w:tcW w:w="10914" w:type="dxa"/>
            <w:shd w:val="clear" w:color="auto" w:fill="FFFFFF" w:themeFill="background1"/>
            <w:tcMar>
              <w:top w:w="50" w:type="dxa"/>
              <w:left w:w="50" w:type="dxa"/>
              <w:bottom w:w="50" w:type="dxa"/>
              <w:right w:w="50" w:type="dxa"/>
            </w:tcMar>
          </w:tcPr>
          <w:p w14:paraId="6E3DB845" w14:textId="1112B469" w:rsidR="00F44D08" w:rsidRPr="00706051" w:rsidRDefault="00F44D08" w:rsidP="2A403E77">
            <w:pPr>
              <w:pStyle w:val="FreeForm"/>
              <w:ind w:left="0" w:firstLine="0"/>
              <w:rPr>
                <w:rFonts w:asciiTheme="minorHAnsi" w:eastAsiaTheme="minorEastAsia" w:hAnsiTheme="minorHAnsi" w:cstheme="minorHAnsi"/>
                <w:color w:val="auto"/>
                <w:sz w:val="20"/>
                <w:lang w:eastAsia="ja-JP"/>
              </w:rPr>
            </w:pPr>
            <w:r w:rsidRPr="00706051">
              <w:rPr>
                <w:rFonts w:asciiTheme="minorHAnsi" w:hAnsiTheme="minorHAnsi" w:cstheme="minorHAnsi"/>
                <w:color w:val="auto"/>
                <w:sz w:val="20"/>
              </w:rPr>
              <w:t>No</w:t>
            </w:r>
          </w:p>
        </w:tc>
      </w:tr>
      <w:tr w:rsidR="2A403E77" w:rsidRPr="00706051" w14:paraId="1A4109BC" w14:textId="77777777" w:rsidTr="00B347EC">
        <w:trPr>
          <w:trHeight w:val="300"/>
        </w:trPr>
        <w:tc>
          <w:tcPr>
            <w:tcW w:w="3435" w:type="dxa"/>
            <w:shd w:val="clear" w:color="auto" w:fill="BFBFBF" w:themeFill="background1" w:themeFillShade="BF"/>
            <w:tcMar>
              <w:top w:w="50" w:type="dxa"/>
              <w:left w:w="50" w:type="dxa"/>
              <w:bottom w:w="50" w:type="dxa"/>
              <w:right w:w="50" w:type="dxa"/>
            </w:tcMar>
          </w:tcPr>
          <w:p w14:paraId="24A176F8" w14:textId="77777777" w:rsidR="2A403E77" w:rsidRPr="00706051" w:rsidRDefault="2A403E77" w:rsidP="2A403E77">
            <w:pPr>
              <w:ind w:left="86"/>
              <w:rPr>
                <w:rFonts w:asciiTheme="minorHAnsi" w:hAnsiTheme="minorHAnsi" w:cstheme="minorHAnsi"/>
                <w:sz w:val="20"/>
                <w:szCs w:val="20"/>
              </w:rPr>
            </w:pPr>
            <w:r w:rsidRPr="00706051">
              <w:rPr>
                <w:rFonts w:asciiTheme="minorHAnsi" w:hAnsiTheme="minorHAnsi" w:cstheme="minorHAnsi"/>
                <w:b/>
                <w:bCs/>
                <w:sz w:val="20"/>
                <w:szCs w:val="20"/>
              </w:rPr>
              <w:t xml:space="preserve">Safeguards </w:t>
            </w:r>
            <w:r w:rsidRPr="00706051">
              <w:rPr>
                <w:rFonts w:asciiTheme="minorHAnsi" w:hAnsiTheme="minorHAnsi" w:cstheme="minorHAnsi"/>
                <w:b/>
                <w:bCs/>
                <w:sz w:val="20"/>
                <w:szCs w:val="20"/>
              </w:rPr>
              <w:fldChar w:fldCharType="begin"/>
            </w:r>
            <w:r w:rsidRPr="00706051">
              <w:rPr>
                <w:rFonts w:asciiTheme="minorHAnsi" w:hAnsiTheme="minorHAnsi" w:cstheme="minorHAnsi"/>
                <w:b/>
                <w:bCs/>
                <w:sz w:val="20"/>
                <w:szCs w:val="20"/>
              </w:rPr>
              <w:instrText xml:space="preserve"> FORMCHECKBOX </w:instrText>
            </w:r>
            <w:r w:rsidRPr="00706051">
              <w:rPr>
                <w:rFonts w:asciiTheme="minorHAnsi" w:hAnsiTheme="minorHAnsi" w:cstheme="minorHAnsi"/>
                <w:b/>
                <w:bCs/>
                <w:sz w:val="20"/>
                <w:szCs w:val="20"/>
              </w:rPr>
              <w:fldChar w:fldCharType="separate"/>
            </w:r>
            <w:r w:rsidRPr="00706051">
              <w:rPr>
                <w:rFonts w:asciiTheme="minorHAnsi" w:hAnsiTheme="minorHAnsi" w:cstheme="minorHAnsi"/>
                <w:b/>
                <w:bCs/>
                <w:sz w:val="20"/>
                <w:szCs w:val="20"/>
              </w:rPr>
              <w:fldChar w:fldCharType="end"/>
            </w:r>
          </w:p>
        </w:tc>
        <w:tc>
          <w:tcPr>
            <w:tcW w:w="10914" w:type="dxa"/>
            <w:shd w:val="clear" w:color="auto" w:fill="FFFFFF" w:themeFill="background1"/>
            <w:tcMar>
              <w:top w:w="50" w:type="dxa"/>
              <w:left w:w="50" w:type="dxa"/>
              <w:bottom w:w="50" w:type="dxa"/>
              <w:right w:w="50" w:type="dxa"/>
            </w:tcMar>
          </w:tcPr>
          <w:p w14:paraId="6A502118" w14:textId="60687AD0" w:rsidR="00F44D08" w:rsidRPr="00706051" w:rsidRDefault="289C05C7" w:rsidP="2A403E77">
            <w:pPr>
              <w:pStyle w:val="FreeForm"/>
              <w:ind w:left="0" w:firstLine="0"/>
              <w:rPr>
                <w:rFonts w:asciiTheme="minorHAnsi" w:eastAsiaTheme="minorEastAsia" w:hAnsiTheme="minorHAnsi" w:cstheme="minorHAnsi"/>
                <w:color w:val="008000"/>
                <w:sz w:val="20"/>
              </w:rPr>
            </w:pPr>
            <w:r w:rsidRPr="00706051">
              <w:rPr>
                <w:rFonts w:asciiTheme="minorHAnsi" w:hAnsiTheme="minorHAnsi" w:cstheme="minorHAnsi"/>
                <w:color w:val="auto"/>
                <w:sz w:val="20"/>
              </w:rPr>
              <w:t>N</w:t>
            </w:r>
            <w:r w:rsidR="12D2B242" w:rsidRPr="00706051">
              <w:rPr>
                <w:rFonts w:asciiTheme="minorHAnsi" w:hAnsiTheme="minorHAnsi" w:cstheme="minorHAnsi"/>
                <w:color w:val="auto"/>
                <w:sz w:val="20"/>
              </w:rPr>
              <w:t>o</w:t>
            </w:r>
          </w:p>
        </w:tc>
      </w:tr>
      <w:tr w:rsidR="2A403E77" w:rsidRPr="00706051" w14:paraId="46E715A8" w14:textId="77777777" w:rsidTr="00B347EC">
        <w:trPr>
          <w:trHeight w:val="300"/>
        </w:trPr>
        <w:tc>
          <w:tcPr>
            <w:tcW w:w="3435" w:type="dxa"/>
            <w:shd w:val="clear" w:color="auto" w:fill="BFBFBF" w:themeFill="background1" w:themeFillShade="BF"/>
            <w:tcMar>
              <w:top w:w="50" w:type="dxa"/>
              <w:left w:w="50" w:type="dxa"/>
              <w:bottom w:w="50" w:type="dxa"/>
              <w:right w:w="50" w:type="dxa"/>
            </w:tcMar>
          </w:tcPr>
          <w:p w14:paraId="5C72D573" w14:textId="77777777" w:rsidR="2A403E77" w:rsidRPr="00706051" w:rsidRDefault="2A403E77" w:rsidP="2A403E77">
            <w:pPr>
              <w:ind w:left="86"/>
              <w:rPr>
                <w:rFonts w:asciiTheme="minorHAnsi" w:hAnsiTheme="minorHAnsi" w:cstheme="minorHAnsi"/>
                <w:sz w:val="20"/>
                <w:szCs w:val="20"/>
              </w:rPr>
            </w:pPr>
            <w:r w:rsidRPr="00706051">
              <w:rPr>
                <w:rFonts w:asciiTheme="minorHAnsi" w:hAnsiTheme="minorHAnsi" w:cstheme="minorHAnsi"/>
                <w:b/>
                <w:bCs/>
                <w:sz w:val="20"/>
                <w:szCs w:val="20"/>
              </w:rPr>
              <w:t xml:space="preserve">Risk analysis </w:t>
            </w:r>
            <w:r w:rsidRPr="00706051">
              <w:rPr>
                <w:rFonts w:asciiTheme="minorHAnsi" w:hAnsiTheme="minorHAnsi" w:cstheme="minorHAnsi"/>
                <w:b/>
                <w:bCs/>
                <w:sz w:val="20"/>
                <w:szCs w:val="20"/>
              </w:rPr>
              <w:fldChar w:fldCharType="begin"/>
            </w:r>
            <w:r w:rsidRPr="00706051">
              <w:rPr>
                <w:rFonts w:asciiTheme="minorHAnsi" w:hAnsiTheme="minorHAnsi" w:cstheme="minorHAnsi"/>
                <w:b/>
                <w:bCs/>
                <w:sz w:val="20"/>
                <w:szCs w:val="20"/>
              </w:rPr>
              <w:instrText xml:space="preserve"> FORMCHECKBOX </w:instrText>
            </w:r>
            <w:r w:rsidRPr="00706051">
              <w:rPr>
                <w:rFonts w:asciiTheme="minorHAnsi" w:hAnsiTheme="minorHAnsi" w:cstheme="minorHAnsi"/>
                <w:b/>
                <w:bCs/>
                <w:sz w:val="20"/>
                <w:szCs w:val="20"/>
              </w:rPr>
              <w:fldChar w:fldCharType="separate"/>
            </w:r>
            <w:r w:rsidRPr="00706051">
              <w:rPr>
                <w:rFonts w:asciiTheme="minorHAnsi" w:hAnsiTheme="minorHAnsi" w:cstheme="minorHAnsi"/>
                <w:b/>
                <w:bCs/>
                <w:sz w:val="20"/>
                <w:szCs w:val="20"/>
              </w:rPr>
              <w:fldChar w:fldCharType="end"/>
            </w:r>
          </w:p>
        </w:tc>
        <w:tc>
          <w:tcPr>
            <w:tcW w:w="10914" w:type="dxa"/>
            <w:shd w:val="clear" w:color="auto" w:fill="FFFFFF" w:themeFill="background1"/>
            <w:tcMar>
              <w:top w:w="50" w:type="dxa"/>
              <w:left w:w="50" w:type="dxa"/>
              <w:bottom w:w="50" w:type="dxa"/>
              <w:right w:w="50" w:type="dxa"/>
            </w:tcMar>
          </w:tcPr>
          <w:p w14:paraId="7E8CAA36" w14:textId="19B03148" w:rsidR="2A403E77" w:rsidRPr="008D2CB2" w:rsidRDefault="0083148F" w:rsidP="2A403E77">
            <w:pPr>
              <w:pStyle w:val="FreeForm"/>
              <w:ind w:left="0" w:firstLine="0"/>
              <w:rPr>
                <w:rFonts w:asciiTheme="minorHAnsi" w:hAnsiTheme="minorHAnsi" w:cstheme="minorHAnsi"/>
                <w:color w:val="auto"/>
                <w:sz w:val="20"/>
              </w:rPr>
            </w:pPr>
            <w:r w:rsidRPr="00706051">
              <w:rPr>
                <w:rFonts w:asciiTheme="minorHAnsi" w:hAnsiTheme="minorHAnsi" w:cstheme="minorHAnsi"/>
                <w:color w:val="auto"/>
                <w:sz w:val="20"/>
              </w:rPr>
              <w:t>No</w:t>
            </w:r>
          </w:p>
        </w:tc>
      </w:tr>
      <w:tr w:rsidR="2A403E77" w:rsidRPr="00706051" w14:paraId="656D9A6C" w14:textId="77777777" w:rsidTr="00B347EC">
        <w:trPr>
          <w:trHeight w:val="300"/>
        </w:trPr>
        <w:tc>
          <w:tcPr>
            <w:tcW w:w="3435" w:type="dxa"/>
            <w:shd w:val="clear" w:color="auto" w:fill="BFBFBF" w:themeFill="background1" w:themeFillShade="BF"/>
            <w:tcMar>
              <w:top w:w="50" w:type="dxa"/>
              <w:left w:w="50" w:type="dxa"/>
              <w:bottom w:w="50" w:type="dxa"/>
              <w:right w:w="50" w:type="dxa"/>
            </w:tcMar>
          </w:tcPr>
          <w:p w14:paraId="1F595BE4" w14:textId="77777777" w:rsidR="2A403E77" w:rsidRPr="00706051" w:rsidRDefault="2A403E77" w:rsidP="2A403E77">
            <w:pPr>
              <w:ind w:left="86"/>
              <w:rPr>
                <w:rFonts w:asciiTheme="minorHAnsi" w:hAnsiTheme="minorHAnsi" w:cstheme="minorHAnsi"/>
                <w:b/>
                <w:bCs/>
                <w:sz w:val="20"/>
                <w:szCs w:val="20"/>
              </w:rPr>
            </w:pPr>
            <w:r w:rsidRPr="00706051">
              <w:rPr>
                <w:rFonts w:asciiTheme="minorHAnsi" w:hAnsiTheme="minorHAnsi" w:cstheme="minorHAnsi"/>
                <w:b/>
                <w:bCs/>
                <w:sz w:val="20"/>
                <w:szCs w:val="20"/>
              </w:rPr>
              <w:t xml:space="preserve">Increase of GEF project financing up to 5% </w:t>
            </w:r>
            <w:r w:rsidRPr="00706051">
              <w:rPr>
                <w:rFonts w:asciiTheme="minorHAnsi" w:hAnsiTheme="minorHAnsi" w:cstheme="minorHAnsi"/>
                <w:b/>
                <w:bCs/>
                <w:sz w:val="20"/>
                <w:szCs w:val="20"/>
              </w:rPr>
              <w:fldChar w:fldCharType="begin"/>
            </w:r>
            <w:r w:rsidRPr="00706051">
              <w:rPr>
                <w:rFonts w:asciiTheme="minorHAnsi" w:hAnsiTheme="minorHAnsi" w:cstheme="minorHAnsi"/>
                <w:b/>
                <w:bCs/>
                <w:sz w:val="20"/>
                <w:szCs w:val="20"/>
              </w:rPr>
              <w:instrText xml:space="preserve"> FORMCHECKBOX </w:instrText>
            </w:r>
            <w:r w:rsidRPr="00706051">
              <w:rPr>
                <w:rFonts w:asciiTheme="minorHAnsi" w:hAnsiTheme="minorHAnsi" w:cstheme="minorHAnsi"/>
                <w:b/>
                <w:bCs/>
                <w:sz w:val="20"/>
                <w:szCs w:val="20"/>
              </w:rPr>
              <w:fldChar w:fldCharType="separate"/>
            </w:r>
            <w:r w:rsidRPr="00706051">
              <w:rPr>
                <w:rFonts w:asciiTheme="minorHAnsi" w:hAnsiTheme="minorHAnsi" w:cstheme="minorHAnsi"/>
                <w:b/>
                <w:bCs/>
                <w:sz w:val="20"/>
                <w:szCs w:val="20"/>
              </w:rPr>
              <w:fldChar w:fldCharType="end"/>
            </w:r>
          </w:p>
        </w:tc>
        <w:tc>
          <w:tcPr>
            <w:tcW w:w="10914" w:type="dxa"/>
            <w:shd w:val="clear" w:color="auto" w:fill="FFFFFF" w:themeFill="background1"/>
            <w:tcMar>
              <w:top w:w="50" w:type="dxa"/>
              <w:left w:w="50" w:type="dxa"/>
              <w:bottom w:w="50" w:type="dxa"/>
              <w:right w:w="50" w:type="dxa"/>
            </w:tcMar>
          </w:tcPr>
          <w:p w14:paraId="664C4044" w14:textId="739B1352" w:rsidR="00201618" w:rsidRPr="00706051" w:rsidRDefault="00201618" w:rsidP="2A403E77">
            <w:pPr>
              <w:pStyle w:val="FreeForm"/>
              <w:ind w:left="0" w:firstLine="0"/>
              <w:rPr>
                <w:rFonts w:asciiTheme="minorHAnsi" w:eastAsiaTheme="minorEastAsia" w:hAnsiTheme="minorHAnsi" w:cstheme="minorHAnsi"/>
                <w:color w:val="auto"/>
                <w:sz w:val="20"/>
                <w:lang w:eastAsia="ja-JP"/>
              </w:rPr>
            </w:pPr>
            <w:r w:rsidRPr="00706051">
              <w:rPr>
                <w:rFonts w:asciiTheme="minorHAnsi" w:hAnsiTheme="minorHAnsi" w:cstheme="minorHAnsi"/>
                <w:color w:val="auto"/>
                <w:sz w:val="20"/>
                <w:lang w:eastAsia="ja-JP"/>
              </w:rPr>
              <w:t>No</w:t>
            </w:r>
          </w:p>
        </w:tc>
      </w:tr>
      <w:tr w:rsidR="2A403E77" w:rsidRPr="00706051" w14:paraId="67799C38" w14:textId="77777777" w:rsidTr="00B347EC">
        <w:trPr>
          <w:trHeight w:val="300"/>
        </w:trPr>
        <w:tc>
          <w:tcPr>
            <w:tcW w:w="3435" w:type="dxa"/>
            <w:shd w:val="clear" w:color="auto" w:fill="BFBFBF" w:themeFill="background1" w:themeFillShade="BF"/>
            <w:tcMar>
              <w:top w:w="50" w:type="dxa"/>
              <w:left w:w="50" w:type="dxa"/>
              <w:bottom w:w="50" w:type="dxa"/>
              <w:right w:w="50" w:type="dxa"/>
            </w:tcMar>
          </w:tcPr>
          <w:p w14:paraId="29B37B6B" w14:textId="77777777" w:rsidR="2A403E77" w:rsidRPr="00706051" w:rsidRDefault="2A403E77" w:rsidP="2A403E77">
            <w:pPr>
              <w:ind w:left="86"/>
              <w:rPr>
                <w:rFonts w:asciiTheme="minorHAnsi" w:hAnsiTheme="minorHAnsi" w:cstheme="minorHAnsi"/>
                <w:b/>
                <w:bCs/>
                <w:sz w:val="20"/>
                <w:szCs w:val="20"/>
              </w:rPr>
            </w:pPr>
            <w:r w:rsidRPr="00706051">
              <w:rPr>
                <w:rFonts w:asciiTheme="minorHAnsi" w:eastAsiaTheme="minorEastAsia" w:hAnsiTheme="minorHAnsi" w:cstheme="minorHAnsi"/>
                <w:b/>
                <w:bCs/>
                <w:sz w:val="20"/>
                <w:szCs w:val="20"/>
              </w:rPr>
              <w:t>Co-financing</w:t>
            </w:r>
            <w:r w:rsidRPr="00706051">
              <w:rPr>
                <w:rFonts w:asciiTheme="minorHAnsi" w:hAnsiTheme="minorHAnsi" w:cstheme="minorHAnsi"/>
                <w:b/>
                <w:bCs/>
                <w:sz w:val="20"/>
                <w:szCs w:val="20"/>
              </w:rPr>
              <w:t xml:space="preserve"> </w:t>
            </w:r>
            <w:r w:rsidRPr="00706051">
              <w:rPr>
                <w:rFonts w:asciiTheme="minorHAnsi" w:hAnsiTheme="minorHAnsi" w:cstheme="minorHAnsi"/>
                <w:b/>
                <w:bCs/>
                <w:sz w:val="20"/>
                <w:szCs w:val="20"/>
              </w:rPr>
              <w:fldChar w:fldCharType="begin"/>
            </w:r>
            <w:r w:rsidRPr="00706051">
              <w:rPr>
                <w:rFonts w:asciiTheme="minorHAnsi" w:hAnsiTheme="minorHAnsi" w:cstheme="minorHAnsi"/>
                <w:b/>
                <w:bCs/>
                <w:sz w:val="20"/>
                <w:szCs w:val="20"/>
              </w:rPr>
              <w:instrText xml:space="preserve"> FORMCHECKBOX </w:instrText>
            </w:r>
            <w:r w:rsidRPr="00706051">
              <w:rPr>
                <w:rFonts w:asciiTheme="minorHAnsi" w:hAnsiTheme="minorHAnsi" w:cstheme="minorHAnsi"/>
                <w:b/>
                <w:bCs/>
                <w:sz w:val="20"/>
                <w:szCs w:val="20"/>
              </w:rPr>
              <w:fldChar w:fldCharType="separate"/>
            </w:r>
            <w:r w:rsidRPr="00706051">
              <w:rPr>
                <w:rFonts w:asciiTheme="minorHAnsi" w:hAnsiTheme="minorHAnsi" w:cstheme="minorHAnsi"/>
                <w:b/>
                <w:bCs/>
                <w:sz w:val="20"/>
                <w:szCs w:val="20"/>
              </w:rPr>
              <w:fldChar w:fldCharType="end"/>
            </w:r>
          </w:p>
        </w:tc>
        <w:tc>
          <w:tcPr>
            <w:tcW w:w="10914" w:type="dxa"/>
            <w:shd w:val="clear" w:color="auto" w:fill="FFFFFF" w:themeFill="background1"/>
            <w:tcMar>
              <w:top w:w="50" w:type="dxa"/>
              <w:left w:w="50" w:type="dxa"/>
              <w:bottom w:w="50" w:type="dxa"/>
              <w:right w:w="50" w:type="dxa"/>
            </w:tcMar>
          </w:tcPr>
          <w:p w14:paraId="0729FCAC" w14:textId="1F411605" w:rsidR="2A403E77" w:rsidRPr="00706051" w:rsidRDefault="002414B7" w:rsidP="2A403E77">
            <w:pPr>
              <w:pStyle w:val="FreeForm"/>
              <w:ind w:left="0" w:firstLine="0"/>
              <w:rPr>
                <w:rFonts w:asciiTheme="minorHAnsi" w:eastAsiaTheme="minorEastAsia" w:hAnsiTheme="minorHAnsi" w:cstheme="minorHAnsi"/>
                <w:color w:val="auto"/>
                <w:sz w:val="20"/>
              </w:rPr>
            </w:pPr>
            <w:r w:rsidRPr="00706051">
              <w:rPr>
                <w:rFonts w:asciiTheme="minorHAnsi" w:hAnsiTheme="minorHAnsi" w:cstheme="minorHAnsi"/>
                <w:color w:val="auto"/>
                <w:sz w:val="20"/>
              </w:rPr>
              <w:t>N/A</w:t>
            </w:r>
          </w:p>
        </w:tc>
      </w:tr>
      <w:tr w:rsidR="2A403E77" w:rsidRPr="00706051" w14:paraId="7B14850E" w14:textId="77777777" w:rsidTr="00B347EC">
        <w:trPr>
          <w:trHeight w:val="300"/>
        </w:trPr>
        <w:tc>
          <w:tcPr>
            <w:tcW w:w="3435" w:type="dxa"/>
            <w:shd w:val="clear" w:color="auto" w:fill="BFBFBF" w:themeFill="background1" w:themeFillShade="BF"/>
            <w:tcMar>
              <w:top w:w="50" w:type="dxa"/>
              <w:left w:w="50" w:type="dxa"/>
              <w:bottom w:w="50" w:type="dxa"/>
              <w:right w:w="50" w:type="dxa"/>
            </w:tcMar>
          </w:tcPr>
          <w:p w14:paraId="764F9455" w14:textId="77777777" w:rsidR="2A403E77" w:rsidRPr="00706051" w:rsidRDefault="2A403E77" w:rsidP="2A403E77">
            <w:pPr>
              <w:ind w:left="86"/>
              <w:rPr>
                <w:rFonts w:asciiTheme="minorHAnsi" w:eastAsiaTheme="minorEastAsia" w:hAnsiTheme="minorHAnsi" w:cstheme="minorHAnsi"/>
                <w:b/>
                <w:bCs/>
                <w:sz w:val="20"/>
                <w:szCs w:val="20"/>
              </w:rPr>
            </w:pPr>
            <w:r w:rsidRPr="00706051">
              <w:rPr>
                <w:rFonts w:asciiTheme="minorHAnsi" w:eastAsiaTheme="minorEastAsia" w:hAnsiTheme="minorHAnsi" w:cstheme="minorHAnsi"/>
                <w:b/>
                <w:bCs/>
                <w:sz w:val="20"/>
                <w:szCs w:val="20"/>
              </w:rPr>
              <w:lastRenderedPageBreak/>
              <w:t>Location of project activity</w:t>
            </w:r>
            <w:r w:rsidRPr="00706051">
              <w:rPr>
                <w:rFonts w:asciiTheme="minorHAnsi" w:hAnsiTheme="minorHAnsi" w:cstheme="minorHAnsi"/>
                <w:b/>
                <w:bCs/>
                <w:sz w:val="20"/>
                <w:szCs w:val="20"/>
              </w:rPr>
              <w:t xml:space="preserve"> </w:t>
            </w:r>
            <w:r w:rsidRPr="00706051">
              <w:rPr>
                <w:rFonts w:asciiTheme="minorHAnsi" w:hAnsiTheme="minorHAnsi" w:cstheme="minorHAnsi"/>
                <w:b/>
                <w:bCs/>
                <w:sz w:val="20"/>
                <w:szCs w:val="20"/>
              </w:rPr>
              <w:fldChar w:fldCharType="begin"/>
            </w:r>
            <w:r w:rsidRPr="00706051">
              <w:rPr>
                <w:rFonts w:asciiTheme="minorHAnsi" w:hAnsiTheme="minorHAnsi" w:cstheme="minorHAnsi"/>
                <w:b/>
                <w:bCs/>
                <w:sz w:val="20"/>
                <w:szCs w:val="20"/>
              </w:rPr>
              <w:instrText xml:space="preserve"> FORMCHECKBOX </w:instrText>
            </w:r>
            <w:r w:rsidRPr="00706051">
              <w:rPr>
                <w:rFonts w:asciiTheme="minorHAnsi" w:hAnsiTheme="minorHAnsi" w:cstheme="minorHAnsi"/>
                <w:b/>
                <w:bCs/>
                <w:sz w:val="20"/>
                <w:szCs w:val="20"/>
              </w:rPr>
              <w:fldChar w:fldCharType="separate"/>
            </w:r>
            <w:r w:rsidRPr="00706051">
              <w:rPr>
                <w:rFonts w:asciiTheme="minorHAnsi" w:hAnsiTheme="minorHAnsi" w:cstheme="minorHAnsi"/>
                <w:b/>
                <w:bCs/>
                <w:sz w:val="20"/>
                <w:szCs w:val="20"/>
              </w:rPr>
              <w:fldChar w:fldCharType="end"/>
            </w:r>
          </w:p>
        </w:tc>
        <w:tc>
          <w:tcPr>
            <w:tcW w:w="10914" w:type="dxa"/>
            <w:shd w:val="clear" w:color="auto" w:fill="FFFFFF" w:themeFill="background1"/>
            <w:tcMar>
              <w:top w:w="50" w:type="dxa"/>
              <w:left w:w="50" w:type="dxa"/>
              <w:bottom w:w="50" w:type="dxa"/>
              <w:right w:w="50" w:type="dxa"/>
            </w:tcMar>
          </w:tcPr>
          <w:p w14:paraId="284FC03F" w14:textId="77CA09AF" w:rsidR="00F44D08" w:rsidRPr="00706051" w:rsidRDefault="00F44D08" w:rsidP="2A403E77">
            <w:pPr>
              <w:pStyle w:val="FreeForm"/>
              <w:ind w:left="0" w:firstLine="0"/>
              <w:rPr>
                <w:rFonts w:asciiTheme="minorHAnsi" w:eastAsiaTheme="minorEastAsia" w:hAnsiTheme="minorHAnsi" w:cstheme="minorHAnsi"/>
                <w:color w:val="auto"/>
                <w:sz w:val="20"/>
                <w:lang w:eastAsia="ja-JP"/>
              </w:rPr>
            </w:pPr>
            <w:r w:rsidRPr="00706051">
              <w:rPr>
                <w:rFonts w:asciiTheme="minorHAnsi" w:hAnsiTheme="minorHAnsi" w:cstheme="minorHAnsi"/>
                <w:color w:val="auto"/>
                <w:sz w:val="20"/>
                <w:lang w:eastAsia="ja-JP"/>
              </w:rPr>
              <w:t>No</w:t>
            </w:r>
          </w:p>
        </w:tc>
      </w:tr>
      <w:tr w:rsidR="2A403E77" w:rsidRPr="00706051" w14:paraId="2883D693" w14:textId="77777777" w:rsidTr="00B347EC">
        <w:trPr>
          <w:trHeight w:val="300"/>
        </w:trPr>
        <w:tc>
          <w:tcPr>
            <w:tcW w:w="3435" w:type="dxa"/>
            <w:shd w:val="clear" w:color="auto" w:fill="BFBFBF" w:themeFill="background1" w:themeFillShade="BF"/>
            <w:tcMar>
              <w:top w:w="50" w:type="dxa"/>
              <w:left w:w="50" w:type="dxa"/>
              <w:bottom w:w="50" w:type="dxa"/>
              <w:right w:w="50" w:type="dxa"/>
            </w:tcMar>
          </w:tcPr>
          <w:p w14:paraId="3A8E1B42" w14:textId="77777777" w:rsidR="2A403E77" w:rsidRPr="00706051" w:rsidRDefault="2A403E77" w:rsidP="2A403E77">
            <w:pPr>
              <w:ind w:left="86"/>
              <w:rPr>
                <w:rFonts w:asciiTheme="minorHAnsi" w:eastAsiaTheme="minorEastAsia" w:hAnsiTheme="minorHAnsi" w:cstheme="minorHAnsi"/>
                <w:b/>
                <w:bCs/>
                <w:sz w:val="20"/>
                <w:szCs w:val="20"/>
              </w:rPr>
            </w:pPr>
            <w:r w:rsidRPr="00706051">
              <w:rPr>
                <w:rFonts w:asciiTheme="minorHAnsi" w:hAnsiTheme="minorHAnsi" w:cstheme="minorHAnsi"/>
                <w:b/>
                <w:bCs/>
                <w:sz w:val="20"/>
                <w:szCs w:val="20"/>
              </w:rPr>
              <w:t xml:space="preserve">Other </w:t>
            </w:r>
            <w:r w:rsidRPr="00706051">
              <w:rPr>
                <w:rFonts w:asciiTheme="minorHAnsi" w:hAnsiTheme="minorHAnsi" w:cstheme="minorHAnsi"/>
                <w:b/>
                <w:bCs/>
                <w:sz w:val="20"/>
                <w:szCs w:val="20"/>
              </w:rPr>
              <w:fldChar w:fldCharType="begin"/>
            </w:r>
            <w:r w:rsidRPr="00706051">
              <w:rPr>
                <w:rFonts w:asciiTheme="minorHAnsi" w:hAnsiTheme="minorHAnsi" w:cstheme="minorHAnsi"/>
                <w:b/>
                <w:bCs/>
                <w:sz w:val="20"/>
                <w:szCs w:val="20"/>
              </w:rPr>
              <w:instrText xml:space="preserve"> FORMCHECKBOX </w:instrText>
            </w:r>
            <w:r w:rsidRPr="00706051">
              <w:rPr>
                <w:rFonts w:asciiTheme="minorHAnsi" w:hAnsiTheme="minorHAnsi" w:cstheme="minorHAnsi"/>
                <w:b/>
                <w:bCs/>
                <w:sz w:val="20"/>
                <w:szCs w:val="20"/>
              </w:rPr>
              <w:fldChar w:fldCharType="separate"/>
            </w:r>
            <w:r w:rsidRPr="00706051">
              <w:rPr>
                <w:rFonts w:asciiTheme="minorHAnsi" w:hAnsiTheme="minorHAnsi" w:cstheme="minorHAnsi"/>
                <w:b/>
                <w:bCs/>
                <w:sz w:val="20"/>
                <w:szCs w:val="20"/>
              </w:rPr>
              <w:fldChar w:fldCharType="end"/>
            </w:r>
          </w:p>
        </w:tc>
        <w:tc>
          <w:tcPr>
            <w:tcW w:w="10914" w:type="dxa"/>
            <w:shd w:val="clear" w:color="auto" w:fill="FFFFFF" w:themeFill="background1"/>
            <w:tcMar>
              <w:top w:w="50" w:type="dxa"/>
              <w:left w:w="50" w:type="dxa"/>
              <w:bottom w:w="50" w:type="dxa"/>
              <w:right w:w="50" w:type="dxa"/>
            </w:tcMar>
          </w:tcPr>
          <w:p w14:paraId="4E7419F3" w14:textId="7F20F380" w:rsidR="002414B7" w:rsidRPr="00706051" w:rsidRDefault="002414B7" w:rsidP="2A403E77">
            <w:pPr>
              <w:pStyle w:val="FreeForm"/>
              <w:ind w:left="0" w:firstLine="0"/>
              <w:rPr>
                <w:rFonts w:asciiTheme="minorHAnsi" w:eastAsiaTheme="minorEastAsia" w:hAnsiTheme="minorHAnsi" w:cstheme="minorHAnsi"/>
                <w:color w:val="auto"/>
                <w:sz w:val="20"/>
              </w:rPr>
            </w:pPr>
            <w:r w:rsidRPr="00706051">
              <w:rPr>
                <w:rFonts w:asciiTheme="minorHAnsi" w:hAnsiTheme="minorHAnsi" w:cstheme="minorHAnsi"/>
                <w:color w:val="auto"/>
                <w:sz w:val="20"/>
              </w:rPr>
              <w:t>No</w:t>
            </w:r>
          </w:p>
        </w:tc>
      </w:tr>
    </w:tbl>
    <w:p w14:paraId="18898B25" w14:textId="35D1DBD1" w:rsidR="001C3982" w:rsidRPr="00706051" w:rsidRDefault="001C3982" w:rsidP="2A403E77">
      <w:pPr>
        <w:spacing w:after="120"/>
        <w:jc w:val="center"/>
        <w:rPr>
          <w:rFonts w:asciiTheme="minorHAnsi" w:hAnsiTheme="minorHAnsi" w:cstheme="minorHAnsi"/>
          <w:sz w:val="20"/>
          <w:szCs w:val="20"/>
        </w:rPr>
      </w:pPr>
    </w:p>
    <w:tbl>
      <w:tblPr>
        <w:tblW w:w="0" w:type="auto"/>
        <w:tblBorders>
          <w:top w:val="single" w:sz="4" w:space="0" w:color="365F91" w:themeColor="accent1" w:themeShade="BF"/>
          <w:left w:val="single" w:sz="4" w:space="0" w:color="365F91" w:themeColor="accent1" w:themeShade="BF"/>
          <w:bottom w:val="single" w:sz="4" w:space="0" w:color="365F91" w:themeColor="accent1" w:themeShade="BF"/>
          <w:right w:val="single" w:sz="4" w:space="0" w:color="365F91" w:themeColor="accent1" w:themeShade="BF"/>
          <w:insideH w:val="single" w:sz="4" w:space="0" w:color="365F91" w:themeColor="accent1" w:themeShade="BF"/>
          <w:insideV w:val="single" w:sz="4" w:space="0" w:color="365F91" w:themeColor="accent1" w:themeShade="BF"/>
        </w:tblBorders>
        <w:tblLook w:val="0000" w:firstRow="0" w:lastRow="0" w:firstColumn="0" w:lastColumn="0" w:noHBand="0" w:noVBand="0"/>
      </w:tblPr>
      <w:tblGrid>
        <w:gridCol w:w="14385"/>
      </w:tblGrid>
      <w:tr w:rsidR="2A403E77" w:rsidRPr="00706051" w14:paraId="6DE79E1C" w14:textId="77777777" w:rsidTr="2A403E77">
        <w:trPr>
          <w:trHeight w:val="300"/>
        </w:trPr>
        <w:tc>
          <w:tcPr>
            <w:tcW w:w="14385" w:type="dxa"/>
            <w:shd w:val="clear" w:color="auto" w:fill="548DD4" w:themeFill="text2" w:themeFillTint="99"/>
            <w:tcMar>
              <w:top w:w="50" w:type="dxa"/>
              <w:left w:w="50" w:type="dxa"/>
              <w:bottom w:w="50" w:type="dxa"/>
              <w:right w:w="50" w:type="dxa"/>
            </w:tcMar>
          </w:tcPr>
          <w:p w14:paraId="77D9FAF4" w14:textId="77777777" w:rsidR="2A403E77" w:rsidRPr="00706051" w:rsidRDefault="2A403E77" w:rsidP="2A403E77">
            <w:pPr>
              <w:ind w:left="90"/>
              <w:jc w:val="center"/>
              <w:rPr>
                <w:rFonts w:asciiTheme="minorHAnsi" w:hAnsiTheme="minorHAnsi" w:cstheme="minorHAnsi"/>
                <w:b/>
                <w:bCs/>
                <w:color w:val="FFFFFF" w:themeColor="background1"/>
                <w:sz w:val="20"/>
                <w:szCs w:val="20"/>
              </w:rPr>
            </w:pPr>
            <w:r w:rsidRPr="00706051">
              <w:rPr>
                <w:rFonts w:asciiTheme="minorHAnsi" w:hAnsiTheme="minorHAnsi" w:cstheme="minorHAnsi"/>
                <w:b/>
                <w:bCs/>
                <w:color w:val="FFFFFF" w:themeColor="background1"/>
                <w:sz w:val="20"/>
                <w:szCs w:val="20"/>
              </w:rPr>
              <w:t xml:space="preserve">MINOR AMENDMENT RESPONSE FROM CI-GEF </w:t>
            </w:r>
          </w:p>
        </w:tc>
      </w:tr>
      <w:tr w:rsidR="2A403E77" w:rsidRPr="00706051" w14:paraId="755BC0B4" w14:textId="77777777" w:rsidTr="2A403E77">
        <w:trPr>
          <w:trHeight w:val="300"/>
        </w:trPr>
        <w:tc>
          <w:tcPr>
            <w:tcW w:w="14385" w:type="dxa"/>
            <w:tcMar>
              <w:top w:w="50" w:type="dxa"/>
              <w:left w:w="50" w:type="dxa"/>
              <w:bottom w:w="50" w:type="dxa"/>
              <w:right w:w="50" w:type="dxa"/>
            </w:tcMar>
          </w:tcPr>
          <w:p w14:paraId="397FA4EF" w14:textId="4A11538E" w:rsidR="002414B7" w:rsidRPr="00706051" w:rsidRDefault="2A403E77" w:rsidP="006F1657">
            <w:pPr>
              <w:pStyle w:val="FreeForm"/>
              <w:ind w:right="60"/>
              <w:jc w:val="both"/>
              <w:rPr>
                <w:rFonts w:asciiTheme="minorHAnsi" w:hAnsiTheme="minorHAnsi" w:cstheme="minorHAnsi"/>
                <w:color w:val="000000" w:themeColor="text1"/>
                <w:sz w:val="20"/>
              </w:rPr>
            </w:pPr>
            <w:r w:rsidRPr="00706051">
              <w:rPr>
                <w:rFonts w:asciiTheme="minorHAnsi" w:hAnsiTheme="minorHAnsi" w:cstheme="minorHAnsi"/>
                <w:color w:val="000000" w:themeColor="text1"/>
                <w:sz w:val="20"/>
              </w:rPr>
              <w:t xml:space="preserve">Provide approval or reject minor amendment request along with a justification </w:t>
            </w:r>
          </w:p>
        </w:tc>
      </w:tr>
    </w:tbl>
    <w:p w14:paraId="21C45D56" w14:textId="35D1DBD1" w:rsidR="001C3982" w:rsidRPr="00706051" w:rsidRDefault="001C3982" w:rsidP="2A403E77">
      <w:pPr>
        <w:spacing w:after="120"/>
        <w:jc w:val="center"/>
        <w:rPr>
          <w:rFonts w:asciiTheme="minorHAnsi" w:hAnsiTheme="minorHAnsi" w:cstheme="minorHAnsi"/>
          <w:sz w:val="20"/>
          <w:szCs w:val="20"/>
        </w:rPr>
      </w:pPr>
    </w:p>
    <w:p w14:paraId="63980096" w14:textId="653EE964" w:rsidR="001C3982" w:rsidRPr="00706051" w:rsidRDefault="001C3982" w:rsidP="2A403E77">
      <w:pPr>
        <w:pStyle w:val="ListParagraph"/>
        <w:spacing w:after="120"/>
        <w:jc w:val="center"/>
        <w:rPr>
          <w:rFonts w:cstheme="minorHAnsi"/>
          <w:sz w:val="20"/>
          <w:szCs w:val="20"/>
        </w:rPr>
      </w:pPr>
    </w:p>
    <w:p w14:paraId="06BCF933" w14:textId="2E2A7927" w:rsidR="00633060" w:rsidRPr="00706051" w:rsidRDefault="00633060" w:rsidP="2A403E77">
      <w:pPr>
        <w:jc w:val="center"/>
        <w:rPr>
          <w:rFonts w:asciiTheme="minorHAnsi" w:hAnsiTheme="minorHAnsi" w:cstheme="minorHAnsi"/>
          <w:sz w:val="20"/>
          <w:szCs w:val="20"/>
        </w:rPr>
      </w:pPr>
    </w:p>
    <w:p w14:paraId="6D80790D" w14:textId="77777777" w:rsidR="00D42B2D" w:rsidRPr="00706051" w:rsidRDefault="00D42B2D">
      <w:pPr>
        <w:rPr>
          <w:rFonts w:asciiTheme="minorHAnsi" w:hAnsiTheme="minorHAnsi" w:cstheme="minorHAnsi"/>
          <w:b/>
          <w:sz w:val="20"/>
          <w:szCs w:val="20"/>
          <w:u w:val="single"/>
        </w:rPr>
      </w:pPr>
      <w:bookmarkStart w:id="24" w:name="_Toc475428950"/>
      <w:bookmarkEnd w:id="23"/>
      <w:r w:rsidRPr="00706051">
        <w:rPr>
          <w:rFonts w:asciiTheme="minorHAnsi" w:hAnsiTheme="minorHAnsi" w:cstheme="minorHAnsi"/>
          <w:b/>
          <w:sz w:val="20"/>
          <w:szCs w:val="20"/>
          <w:u w:val="single"/>
        </w:rPr>
        <w:br w:type="page"/>
      </w:r>
    </w:p>
    <w:p w14:paraId="672023CD" w14:textId="15656280" w:rsidR="00823AC2" w:rsidRPr="008D2CB2" w:rsidRDefault="00823AC2" w:rsidP="00065B1B">
      <w:pPr>
        <w:jc w:val="center"/>
        <w:rPr>
          <w:rFonts w:asciiTheme="minorHAnsi" w:hAnsiTheme="minorHAnsi" w:cstheme="minorHAnsi"/>
          <w:b/>
        </w:rPr>
      </w:pPr>
      <w:r w:rsidRPr="008D2CB2">
        <w:rPr>
          <w:rFonts w:asciiTheme="minorHAnsi" w:hAnsiTheme="minorHAnsi" w:cstheme="minorHAnsi"/>
          <w:b/>
          <w:u w:val="single"/>
        </w:rPr>
        <w:lastRenderedPageBreak/>
        <w:t>APPENDIX</w:t>
      </w:r>
      <w:r w:rsidR="008F1779" w:rsidRPr="008D2CB2">
        <w:rPr>
          <w:rFonts w:asciiTheme="minorHAnsi" w:hAnsiTheme="minorHAnsi" w:cstheme="minorHAnsi"/>
          <w:b/>
          <w:u w:val="single"/>
        </w:rPr>
        <w:t xml:space="preserve"> I</w:t>
      </w:r>
      <w:r w:rsidR="00777336" w:rsidRPr="008D2CB2">
        <w:rPr>
          <w:rFonts w:asciiTheme="minorHAnsi" w:hAnsiTheme="minorHAnsi" w:cstheme="minorHAnsi"/>
          <w:b/>
        </w:rPr>
        <w:t>:</w:t>
      </w:r>
      <w:r w:rsidRPr="008D2CB2">
        <w:rPr>
          <w:rFonts w:asciiTheme="minorHAnsi" w:hAnsiTheme="minorHAnsi" w:cstheme="minorHAnsi"/>
          <w:b/>
        </w:rPr>
        <w:t xml:space="preserve"> PROJECT ANNUAL IMPLEMENTATION PROGRESS RATING</w:t>
      </w:r>
      <w:bookmarkEnd w:id="24"/>
    </w:p>
    <w:p w14:paraId="570A66C2" w14:textId="77777777" w:rsidR="00823AC2" w:rsidRPr="00706051" w:rsidRDefault="00823AC2" w:rsidP="00823AC2">
      <w:pPr>
        <w:jc w:val="center"/>
        <w:rPr>
          <w:rFonts w:asciiTheme="minorHAnsi" w:hAnsiTheme="minorHAnsi" w:cstheme="minorHAnsi"/>
          <w:b/>
          <w:sz w:val="20"/>
          <w:szCs w:val="20"/>
        </w:rPr>
      </w:pPr>
    </w:p>
    <w:tbl>
      <w:tblPr>
        <w:tblW w:w="13834" w:type="dxa"/>
        <w:jc w:val="center"/>
        <w:tblCellMar>
          <w:top w:w="29" w:type="dxa"/>
          <w:left w:w="115" w:type="dxa"/>
          <w:bottom w:w="29" w:type="dxa"/>
          <w:right w:w="115" w:type="dxa"/>
        </w:tblCellMar>
        <w:tblLook w:val="04A0" w:firstRow="1" w:lastRow="0" w:firstColumn="1" w:lastColumn="0" w:noHBand="0" w:noVBand="1"/>
      </w:tblPr>
      <w:tblGrid>
        <w:gridCol w:w="2992"/>
        <w:gridCol w:w="700"/>
        <w:gridCol w:w="1450"/>
        <w:gridCol w:w="1397"/>
        <w:gridCol w:w="2525"/>
        <w:gridCol w:w="2520"/>
        <w:gridCol w:w="2250"/>
      </w:tblGrid>
      <w:tr w:rsidR="00B43129" w:rsidRPr="00706051" w14:paraId="5D7857BF" w14:textId="77777777" w:rsidTr="2A403E77">
        <w:trPr>
          <w:trHeight w:val="300"/>
          <w:jc w:val="center"/>
        </w:trPr>
        <w:tc>
          <w:tcPr>
            <w:tcW w:w="3692" w:type="dxa"/>
            <w:gridSpan w:val="2"/>
            <w:tcBorders>
              <w:top w:val="single" w:sz="4" w:space="0" w:color="auto"/>
              <w:left w:val="single" w:sz="4" w:space="0" w:color="auto"/>
              <w:bottom w:val="single" w:sz="4" w:space="0" w:color="auto"/>
              <w:right w:val="single" w:sz="4" w:space="0" w:color="auto"/>
            </w:tcBorders>
            <w:shd w:val="clear" w:color="auto" w:fill="C4BC96" w:themeFill="background2" w:themeFillShade="BF"/>
            <w:vAlign w:val="center"/>
            <w:hideMark/>
          </w:tcPr>
          <w:p w14:paraId="451500E9" w14:textId="77777777" w:rsidR="00B43129" w:rsidRPr="00706051" w:rsidRDefault="00B43129" w:rsidP="0050036C">
            <w:pPr>
              <w:jc w:val="center"/>
              <w:rPr>
                <w:rFonts w:asciiTheme="minorHAnsi" w:hAnsiTheme="minorHAnsi" w:cstheme="minorHAnsi"/>
                <w:b/>
                <w:bCs/>
                <w:color w:val="000000"/>
                <w:sz w:val="20"/>
                <w:szCs w:val="20"/>
              </w:rPr>
            </w:pPr>
            <w:r w:rsidRPr="00706051">
              <w:rPr>
                <w:rFonts w:asciiTheme="minorHAnsi" w:hAnsiTheme="minorHAnsi" w:cstheme="minorHAnsi"/>
                <w:b/>
                <w:bCs/>
                <w:color w:val="000000"/>
                <w:sz w:val="20"/>
                <w:szCs w:val="20"/>
              </w:rPr>
              <w:t>Rating</w:t>
            </w:r>
          </w:p>
        </w:tc>
        <w:tc>
          <w:tcPr>
            <w:tcW w:w="1450" w:type="dxa"/>
            <w:tcBorders>
              <w:top w:val="single" w:sz="4" w:space="0" w:color="auto"/>
              <w:left w:val="nil"/>
              <w:bottom w:val="single" w:sz="4" w:space="0" w:color="auto"/>
              <w:right w:val="single" w:sz="4" w:space="0" w:color="auto"/>
            </w:tcBorders>
            <w:shd w:val="clear" w:color="auto" w:fill="C4BC96" w:themeFill="background2" w:themeFillShade="BF"/>
            <w:vAlign w:val="center"/>
            <w:hideMark/>
          </w:tcPr>
          <w:p w14:paraId="51D0BBB7" w14:textId="77777777" w:rsidR="00B43129" w:rsidRPr="00706051" w:rsidRDefault="00B43129" w:rsidP="0050036C">
            <w:pPr>
              <w:jc w:val="center"/>
              <w:rPr>
                <w:rFonts w:asciiTheme="minorHAnsi" w:hAnsiTheme="minorHAnsi" w:cstheme="minorHAnsi"/>
                <w:b/>
                <w:bCs/>
                <w:color w:val="000000"/>
                <w:sz w:val="20"/>
                <w:szCs w:val="20"/>
              </w:rPr>
            </w:pPr>
            <w:r w:rsidRPr="00706051">
              <w:rPr>
                <w:rFonts w:asciiTheme="minorHAnsi" w:hAnsiTheme="minorHAnsi" w:cstheme="minorHAnsi"/>
                <w:b/>
                <w:bCs/>
                <w:color w:val="000000"/>
                <w:sz w:val="20"/>
                <w:szCs w:val="20"/>
              </w:rPr>
              <w:t>Overdue (O)</w:t>
            </w:r>
          </w:p>
        </w:tc>
        <w:tc>
          <w:tcPr>
            <w:tcW w:w="1397" w:type="dxa"/>
            <w:tcBorders>
              <w:top w:val="single" w:sz="4" w:space="0" w:color="auto"/>
              <w:left w:val="nil"/>
              <w:bottom w:val="single" w:sz="4" w:space="0" w:color="auto"/>
              <w:right w:val="single" w:sz="4" w:space="0" w:color="auto"/>
            </w:tcBorders>
            <w:shd w:val="clear" w:color="auto" w:fill="C4BC96" w:themeFill="background2" w:themeFillShade="BF"/>
            <w:vAlign w:val="center"/>
            <w:hideMark/>
          </w:tcPr>
          <w:p w14:paraId="4FBE49D9" w14:textId="77777777" w:rsidR="00B43129" w:rsidRPr="00706051" w:rsidRDefault="00B43129" w:rsidP="0050036C">
            <w:pPr>
              <w:jc w:val="center"/>
              <w:rPr>
                <w:rFonts w:asciiTheme="minorHAnsi" w:hAnsiTheme="minorHAnsi" w:cstheme="minorHAnsi"/>
                <w:b/>
                <w:bCs/>
                <w:color w:val="000000"/>
                <w:sz w:val="20"/>
                <w:szCs w:val="20"/>
              </w:rPr>
            </w:pPr>
            <w:r w:rsidRPr="00706051">
              <w:rPr>
                <w:rFonts w:asciiTheme="minorHAnsi" w:hAnsiTheme="minorHAnsi" w:cstheme="minorHAnsi"/>
                <w:b/>
                <w:bCs/>
                <w:color w:val="000000"/>
                <w:sz w:val="20"/>
                <w:szCs w:val="20"/>
              </w:rPr>
              <w:t>Delayed (D)</w:t>
            </w:r>
          </w:p>
        </w:tc>
        <w:tc>
          <w:tcPr>
            <w:tcW w:w="2525" w:type="dxa"/>
            <w:tcBorders>
              <w:top w:val="single" w:sz="4" w:space="0" w:color="auto"/>
              <w:left w:val="nil"/>
              <w:bottom w:val="single" w:sz="4" w:space="0" w:color="auto"/>
              <w:right w:val="single" w:sz="4" w:space="0" w:color="auto"/>
            </w:tcBorders>
            <w:shd w:val="clear" w:color="auto" w:fill="C4BC96" w:themeFill="background2" w:themeFillShade="BF"/>
            <w:vAlign w:val="center"/>
            <w:hideMark/>
          </w:tcPr>
          <w:p w14:paraId="5223F906" w14:textId="09696193" w:rsidR="00B43129" w:rsidRPr="00706051" w:rsidRDefault="00B43129" w:rsidP="0050036C">
            <w:pPr>
              <w:jc w:val="center"/>
              <w:rPr>
                <w:rFonts w:asciiTheme="minorHAnsi" w:hAnsiTheme="minorHAnsi" w:cstheme="minorHAnsi"/>
                <w:b/>
                <w:bCs/>
                <w:color w:val="000000"/>
                <w:sz w:val="20"/>
                <w:szCs w:val="20"/>
              </w:rPr>
            </w:pPr>
            <w:r w:rsidRPr="00706051">
              <w:rPr>
                <w:rFonts w:asciiTheme="minorHAnsi" w:hAnsiTheme="minorHAnsi" w:cstheme="minorHAnsi"/>
                <w:b/>
                <w:bCs/>
                <w:color w:val="000000"/>
                <w:sz w:val="20"/>
                <w:szCs w:val="20"/>
              </w:rPr>
              <w:t xml:space="preserve">Not started </w:t>
            </w:r>
            <w:r w:rsidR="004E1F16" w:rsidRPr="00706051">
              <w:rPr>
                <w:rFonts w:asciiTheme="minorHAnsi" w:hAnsiTheme="minorHAnsi" w:cstheme="minorHAnsi"/>
                <w:b/>
                <w:bCs/>
                <w:color w:val="000000"/>
                <w:sz w:val="20"/>
                <w:szCs w:val="20"/>
              </w:rPr>
              <w:t>on</w:t>
            </w:r>
            <w:r w:rsidRPr="00706051">
              <w:rPr>
                <w:rFonts w:asciiTheme="minorHAnsi" w:hAnsiTheme="minorHAnsi" w:cstheme="minorHAnsi"/>
                <w:b/>
                <w:bCs/>
                <w:color w:val="000000"/>
                <w:sz w:val="20"/>
                <w:szCs w:val="20"/>
              </w:rPr>
              <w:t xml:space="preserve"> schedule (NS)</w:t>
            </w:r>
          </w:p>
        </w:tc>
        <w:tc>
          <w:tcPr>
            <w:tcW w:w="2520" w:type="dxa"/>
            <w:tcBorders>
              <w:top w:val="single" w:sz="4" w:space="0" w:color="auto"/>
              <w:left w:val="nil"/>
              <w:bottom w:val="single" w:sz="4" w:space="0" w:color="auto"/>
              <w:right w:val="single" w:sz="4" w:space="0" w:color="auto"/>
            </w:tcBorders>
            <w:shd w:val="clear" w:color="auto" w:fill="C4BC96" w:themeFill="background2" w:themeFillShade="BF"/>
            <w:vAlign w:val="center"/>
            <w:hideMark/>
          </w:tcPr>
          <w:p w14:paraId="49154A4C" w14:textId="2AD0F2A2" w:rsidR="00B43129" w:rsidRPr="00706051" w:rsidRDefault="00B43129" w:rsidP="0050036C">
            <w:pPr>
              <w:jc w:val="center"/>
              <w:rPr>
                <w:rFonts w:asciiTheme="minorHAnsi" w:hAnsiTheme="minorHAnsi" w:cstheme="minorHAnsi"/>
                <w:b/>
                <w:bCs/>
                <w:color w:val="000000"/>
                <w:sz w:val="20"/>
                <w:szCs w:val="20"/>
              </w:rPr>
            </w:pPr>
            <w:r w:rsidRPr="00706051">
              <w:rPr>
                <w:rFonts w:asciiTheme="minorHAnsi" w:hAnsiTheme="minorHAnsi" w:cstheme="minorHAnsi"/>
                <w:b/>
                <w:bCs/>
                <w:color w:val="000000"/>
                <w:sz w:val="20"/>
                <w:szCs w:val="20"/>
              </w:rPr>
              <w:t xml:space="preserve">Under implementation </w:t>
            </w:r>
            <w:r w:rsidR="004E1F16" w:rsidRPr="00706051">
              <w:rPr>
                <w:rFonts w:asciiTheme="minorHAnsi" w:hAnsiTheme="minorHAnsi" w:cstheme="minorHAnsi"/>
                <w:b/>
                <w:bCs/>
                <w:color w:val="000000"/>
                <w:sz w:val="20"/>
                <w:szCs w:val="20"/>
              </w:rPr>
              <w:t>on</w:t>
            </w:r>
            <w:r w:rsidRPr="00706051">
              <w:rPr>
                <w:rFonts w:asciiTheme="minorHAnsi" w:hAnsiTheme="minorHAnsi" w:cstheme="minorHAnsi"/>
                <w:b/>
                <w:bCs/>
                <w:color w:val="000000"/>
                <w:sz w:val="20"/>
                <w:szCs w:val="20"/>
              </w:rPr>
              <w:t xml:space="preserve"> schedule (IS)</w:t>
            </w:r>
          </w:p>
        </w:tc>
        <w:tc>
          <w:tcPr>
            <w:tcW w:w="2250" w:type="dxa"/>
            <w:tcBorders>
              <w:top w:val="single" w:sz="4" w:space="0" w:color="auto"/>
              <w:left w:val="nil"/>
              <w:bottom w:val="single" w:sz="4" w:space="0" w:color="auto"/>
              <w:right w:val="single" w:sz="4" w:space="0" w:color="auto"/>
            </w:tcBorders>
            <w:shd w:val="clear" w:color="auto" w:fill="C4BC96" w:themeFill="background2" w:themeFillShade="BF"/>
            <w:vAlign w:val="center"/>
            <w:hideMark/>
          </w:tcPr>
          <w:p w14:paraId="50D02DC2" w14:textId="77777777" w:rsidR="00B43129" w:rsidRPr="00706051" w:rsidRDefault="00B43129" w:rsidP="0050036C">
            <w:pPr>
              <w:jc w:val="center"/>
              <w:rPr>
                <w:rFonts w:asciiTheme="minorHAnsi" w:hAnsiTheme="minorHAnsi" w:cstheme="minorHAnsi"/>
                <w:b/>
                <w:bCs/>
                <w:color w:val="000000"/>
                <w:sz w:val="20"/>
                <w:szCs w:val="20"/>
              </w:rPr>
            </w:pPr>
            <w:r w:rsidRPr="00706051">
              <w:rPr>
                <w:rFonts w:asciiTheme="minorHAnsi" w:hAnsiTheme="minorHAnsi" w:cstheme="minorHAnsi"/>
                <w:b/>
                <w:bCs/>
                <w:color w:val="000000"/>
                <w:sz w:val="20"/>
                <w:szCs w:val="20"/>
              </w:rPr>
              <w:t>Completed/Achieved (CA)</w:t>
            </w:r>
          </w:p>
        </w:tc>
      </w:tr>
      <w:tr w:rsidR="00763FCE" w:rsidRPr="00706051" w14:paraId="673451DE" w14:textId="77777777" w:rsidTr="2A403E77">
        <w:trPr>
          <w:trHeight w:val="300"/>
          <w:jc w:val="center"/>
        </w:trPr>
        <w:tc>
          <w:tcPr>
            <w:tcW w:w="2992" w:type="dxa"/>
            <w:tcBorders>
              <w:top w:val="nil"/>
              <w:left w:val="single" w:sz="4" w:space="0" w:color="auto"/>
              <w:bottom w:val="single" w:sz="4" w:space="0" w:color="auto"/>
              <w:right w:val="single" w:sz="4" w:space="0" w:color="auto"/>
            </w:tcBorders>
            <w:shd w:val="clear" w:color="auto" w:fill="D6E3BC" w:themeFill="accent3" w:themeFillTint="66"/>
            <w:vAlign w:val="center"/>
            <w:hideMark/>
          </w:tcPr>
          <w:p w14:paraId="6CCB2648" w14:textId="77777777" w:rsidR="00EA5BB8" w:rsidRPr="00706051" w:rsidRDefault="00EA5BB8" w:rsidP="0050036C">
            <w:pPr>
              <w:rPr>
                <w:rFonts w:asciiTheme="minorHAnsi" w:hAnsiTheme="minorHAnsi" w:cstheme="minorHAnsi"/>
                <w:b/>
                <w:bCs/>
                <w:color w:val="000000"/>
                <w:sz w:val="20"/>
                <w:szCs w:val="20"/>
              </w:rPr>
            </w:pPr>
            <w:r w:rsidRPr="00706051">
              <w:rPr>
                <w:rFonts w:asciiTheme="minorHAnsi" w:hAnsiTheme="minorHAnsi" w:cstheme="minorHAnsi"/>
                <w:b/>
                <w:bCs/>
                <w:color w:val="000000"/>
                <w:sz w:val="20"/>
                <w:szCs w:val="20"/>
              </w:rPr>
              <w:t>Highly Satisfactory (HS)</w:t>
            </w:r>
          </w:p>
        </w:tc>
        <w:tc>
          <w:tcPr>
            <w:tcW w:w="700" w:type="dxa"/>
            <w:tcBorders>
              <w:top w:val="single" w:sz="4" w:space="0" w:color="auto"/>
              <w:left w:val="single" w:sz="4" w:space="0" w:color="auto"/>
              <w:bottom w:val="single" w:sz="4" w:space="0" w:color="auto"/>
              <w:right w:val="single" w:sz="4" w:space="0" w:color="auto"/>
            </w:tcBorders>
            <w:shd w:val="clear" w:color="auto" w:fill="006600"/>
            <w:vAlign w:val="center"/>
            <w:hideMark/>
          </w:tcPr>
          <w:p w14:paraId="48888793" w14:textId="77777777" w:rsidR="00EA5BB8" w:rsidRPr="00706051" w:rsidRDefault="00EA5BB8" w:rsidP="0050036C">
            <w:pPr>
              <w:jc w:val="center"/>
              <w:rPr>
                <w:rFonts w:asciiTheme="minorHAnsi" w:hAnsiTheme="minorHAnsi" w:cstheme="minorHAnsi"/>
                <w:b/>
                <w:bCs/>
                <w:color w:val="000000"/>
                <w:sz w:val="20"/>
                <w:szCs w:val="20"/>
              </w:rPr>
            </w:pPr>
            <w:r w:rsidRPr="00706051">
              <w:rPr>
                <w:rFonts w:asciiTheme="minorHAnsi" w:hAnsiTheme="minorHAnsi" w:cstheme="minorHAnsi"/>
                <w:b/>
                <w:bCs/>
                <w:color w:val="FFFFFF" w:themeColor="background1"/>
                <w:sz w:val="20"/>
                <w:szCs w:val="20"/>
              </w:rPr>
              <w:t>HS</w:t>
            </w:r>
          </w:p>
        </w:tc>
        <w:tc>
          <w:tcPr>
            <w:tcW w:w="2847" w:type="dxa"/>
            <w:gridSpan w:val="2"/>
            <w:tcBorders>
              <w:top w:val="nil"/>
              <w:left w:val="nil"/>
              <w:bottom w:val="single" w:sz="4" w:space="0" w:color="auto"/>
              <w:right w:val="single" w:sz="4" w:space="0" w:color="auto"/>
            </w:tcBorders>
            <w:vAlign w:val="center"/>
            <w:hideMark/>
          </w:tcPr>
          <w:p w14:paraId="38C5F023" w14:textId="77777777" w:rsidR="00EA5BB8" w:rsidRPr="00706051" w:rsidRDefault="00EA5BB8" w:rsidP="00EA5BB8">
            <w:pPr>
              <w:jc w:val="center"/>
              <w:rPr>
                <w:rFonts w:asciiTheme="minorHAnsi" w:hAnsiTheme="minorHAnsi" w:cstheme="minorHAnsi"/>
                <w:color w:val="000000"/>
                <w:sz w:val="20"/>
                <w:szCs w:val="20"/>
              </w:rPr>
            </w:pPr>
            <w:r w:rsidRPr="00706051">
              <w:rPr>
                <w:rFonts w:asciiTheme="minorHAnsi" w:hAnsiTheme="minorHAnsi" w:cstheme="minorHAnsi"/>
                <w:color w:val="000000"/>
                <w:sz w:val="20"/>
                <w:szCs w:val="20"/>
              </w:rPr>
              <w:t> 0%</w:t>
            </w:r>
          </w:p>
        </w:tc>
        <w:tc>
          <w:tcPr>
            <w:tcW w:w="7295" w:type="dxa"/>
            <w:gridSpan w:val="3"/>
            <w:tcBorders>
              <w:top w:val="single" w:sz="4" w:space="0" w:color="auto"/>
              <w:left w:val="nil"/>
              <w:bottom w:val="single" w:sz="4" w:space="0" w:color="auto"/>
              <w:right w:val="single" w:sz="4" w:space="0" w:color="000000" w:themeColor="text1"/>
            </w:tcBorders>
            <w:vAlign w:val="center"/>
            <w:hideMark/>
          </w:tcPr>
          <w:p w14:paraId="1C9A5179" w14:textId="77777777" w:rsidR="00EA5BB8" w:rsidRPr="00706051" w:rsidRDefault="00EA5BB8" w:rsidP="0050036C">
            <w:pPr>
              <w:jc w:val="center"/>
              <w:rPr>
                <w:rFonts w:asciiTheme="minorHAnsi" w:hAnsiTheme="minorHAnsi" w:cstheme="minorHAnsi"/>
                <w:color w:val="000000"/>
                <w:sz w:val="20"/>
                <w:szCs w:val="20"/>
              </w:rPr>
            </w:pPr>
            <w:r w:rsidRPr="00706051">
              <w:rPr>
                <w:rFonts w:asciiTheme="minorHAnsi" w:hAnsiTheme="minorHAnsi" w:cstheme="minorHAnsi"/>
                <w:color w:val="000000"/>
                <w:sz w:val="20"/>
                <w:szCs w:val="20"/>
              </w:rPr>
              <w:t>100%</w:t>
            </w:r>
          </w:p>
        </w:tc>
      </w:tr>
      <w:tr w:rsidR="00763FCE" w:rsidRPr="00706051" w14:paraId="6248903C" w14:textId="77777777" w:rsidTr="2A403E77">
        <w:trPr>
          <w:trHeight w:val="300"/>
          <w:jc w:val="center"/>
        </w:trPr>
        <w:tc>
          <w:tcPr>
            <w:tcW w:w="2992" w:type="dxa"/>
            <w:tcBorders>
              <w:top w:val="nil"/>
              <w:left w:val="single" w:sz="4" w:space="0" w:color="auto"/>
              <w:bottom w:val="single" w:sz="4" w:space="0" w:color="auto"/>
              <w:right w:val="single" w:sz="4" w:space="0" w:color="auto"/>
            </w:tcBorders>
            <w:shd w:val="clear" w:color="auto" w:fill="D6E3BC" w:themeFill="accent3" w:themeFillTint="66"/>
            <w:vAlign w:val="center"/>
            <w:hideMark/>
          </w:tcPr>
          <w:p w14:paraId="5D35935A" w14:textId="77777777" w:rsidR="00B43129" w:rsidRPr="00706051" w:rsidRDefault="00B43129" w:rsidP="0050036C">
            <w:pPr>
              <w:rPr>
                <w:rFonts w:asciiTheme="minorHAnsi" w:hAnsiTheme="minorHAnsi" w:cstheme="minorHAnsi"/>
                <w:b/>
                <w:bCs/>
                <w:color w:val="000000"/>
                <w:sz w:val="20"/>
                <w:szCs w:val="20"/>
              </w:rPr>
            </w:pPr>
            <w:r w:rsidRPr="00706051">
              <w:rPr>
                <w:rFonts w:asciiTheme="minorHAnsi" w:hAnsiTheme="minorHAnsi" w:cstheme="minorHAnsi"/>
                <w:b/>
                <w:bCs/>
                <w:color w:val="000000"/>
                <w:sz w:val="20"/>
                <w:szCs w:val="20"/>
              </w:rPr>
              <w:t>Satisfactory (S)</w:t>
            </w:r>
          </w:p>
        </w:tc>
        <w:tc>
          <w:tcPr>
            <w:tcW w:w="700" w:type="dxa"/>
            <w:tcBorders>
              <w:top w:val="single" w:sz="4" w:space="0" w:color="auto"/>
              <w:left w:val="single" w:sz="4" w:space="0" w:color="auto"/>
              <w:bottom w:val="single" w:sz="4" w:space="0" w:color="auto"/>
              <w:right w:val="single" w:sz="4" w:space="0" w:color="auto"/>
            </w:tcBorders>
            <w:shd w:val="clear" w:color="auto" w:fill="00B050"/>
            <w:vAlign w:val="center"/>
            <w:hideMark/>
          </w:tcPr>
          <w:p w14:paraId="6B62DE80" w14:textId="77777777" w:rsidR="00B43129" w:rsidRPr="00706051" w:rsidRDefault="00B43129" w:rsidP="0050036C">
            <w:pPr>
              <w:jc w:val="center"/>
              <w:rPr>
                <w:rFonts w:asciiTheme="minorHAnsi" w:hAnsiTheme="minorHAnsi" w:cstheme="minorHAnsi"/>
                <w:b/>
                <w:bCs/>
                <w:color w:val="000000"/>
                <w:sz w:val="20"/>
                <w:szCs w:val="20"/>
              </w:rPr>
            </w:pPr>
            <w:r w:rsidRPr="00706051">
              <w:rPr>
                <w:rFonts w:asciiTheme="minorHAnsi" w:hAnsiTheme="minorHAnsi" w:cstheme="minorHAnsi"/>
                <w:b/>
                <w:bCs/>
                <w:color w:val="000000"/>
                <w:sz w:val="20"/>
                <w:szCs w:val="20"/>
              </w:rPr>
              <w:t>S</w:t>
            </w:r>
          </w:p>
        </w:tc>
        <w:tc>
          <w:tcPr>
            <w:tcW w:w="2847" w:type="dxa"/>
            <w:gridSpan w:val="2"/>
            <w:tcBorders>
              <w:top w:val="single" w:sz="4" w:space="0" w:color="auto"/>
              <w:left w:val="nil"/>
              <w:bottom w:val="single" w:sz="4" w:space="0" w:color="auto"/>
              <w:right w:val="single" w:sz="4" w:space="0" w:color="000000" w:themeColor="text1"/>
            </w:tcBorders>
            <w:vAlign w:val="center"/>
            <w:hideMark/>
          </w:tcPr>
          <w:p w14:paraId="4AFEC98A" w14:textId="77777777" w:rsidR="00B43129" w:rsidRPr="00706051" w:rsidRDefault="00B43129" w:rsidP="0050036C">
            <w:pPr>
              <w:jc w:val="center"/>
              <w:rPr>
                <w:rFonts w:asciiTheme="minorHAnsi" w:hAnsiTheme="minorHAnsi" w:cstheme="minorHAnsi"/>
                <w:color w:val="000000"/>
                <w:sz w:val="20"/>
                <w:szCs w:val="20"/>
              </w:rPr>
            </w:pPr>
            <w:r w:rsidRPr="00706051">
              <w:rPr>
                <w:rFonts w:asciiTheme="minorHAnsi" w:hAnsiTheme="minorHAnsi" w:cstheme="minorHAnsi"/>
                <w:color w:val="000000"/>
                <w:sz w:val="20"/>
                <w:szCs w:val="20"/>
              </w:rPr>
              <w:t>20%</w:t>
            </w:r>
          </w:p>
        </w:tc>
        <w:tc>
          <w:tcPr>
            <w:tcW w:w="7295" w:type="dxa"/>
            <w:gridSpan w:val="3"/>
            <w:tcBorders>
              <w:top w:val="single" w:sz="4" w:space="0" w:color="auto"/>
              <w:left w:val="nil"/>
              <w:bottom w:val="single" w:sz="4" w:space="0" w:color="auto"/>
              <w:right w:val="single" w:sz="4" w:space="0" w:color="auto"/>
            </w:tcBorders>
            <w:vAlign w:val="center"/>
            <w:hideMark/>
          </w:tcPr>
          <w:p w14:paraId="2B86827C" w14:textId="77777777" w:rsidR="00B43129" w:rsidRPr="00706051" w:rsidRDefault="00B43129" w:rsidP="0050036C">
            <w:pPr>
              <w:jc w:val="center"/>
              <w:rPr>
                <w:rFonts w:asciiTheme="minorHAnsi" w:hAnsiTheme="minorHAnsi" w:cstheme="minorHAnsi"/>
                <w:color w:val="000000"/>
                <w:sz w:val="20"/>
                <w:szCs w:val="20"/>
              </w:rPr>
            </w:pPr>
            <w:r w:rsidRPr="00706051">
              <w:rPr>
                <w:rFonts w:asciiTheme="minorHAnsi" w:hAnsiTheme="minorHAnsi" w:cstheme="minorHAnsi"/>
                <w:color w:val="000000"/>
                <w:sz w:val="20"/>
                <w:szCs w:val="20"/>
              </w:rPr>
              <w:t>80%</w:t>
            </w:r>
          </w:p>
        </w:tc>
      </w:tr>
      <w:tr w:rsidR="00763FCE" w:rsidRPr="00706051" w14:paraId="188506F1" w14:textId="77777777" w:rsidTr="2A403E77">
        <w:trPr>
          <w:trHeight w:val="300"/>
          <w:jc w:val="center"/>
        </w:trPr>
        <w:tc>
          <w:tcPr>
            <w:tcW w:w="2992" w:type="dxa"/>
            <w:tcBorders>
              <w:top w:val="nil"/>
              <w:left w:val="single" w:sz="4" w:space="0" w:color="auto"/>
              <w:bottom w:val="single" w:sz="4" w:space="0" w:color="auto"/>
              <w:right w:val="single" w:sz="4" w:space="0" w:color="auto"/>
            </w:tcBorders>
            <w:shd w:val="clear" w:color="auto" w:fill="D6E3BC" w:themeFill="accent3" w:themeFillTint="66"/>
            <w:vAlign w:val="center"/>
            <w:hideMark/>
          </w:tcPr>
          <w:p w14:paraId="14D228B0" w14:textId="77777777" w:rsidR="00B43129" w:rsidRPr="00706051" w:rsidRDefault="00B43129" w:rsidP="0050036C">
            <w:pPr>
              <w:rPr>
                <w:rFonts w:asciiTheme="minorHAnsi" w:hAnsiTheme="minorHAnsi" w:cstheme="minorHAnsi"/>
                <w:b/>
                <w:bCs/>
                <w:color w:val="000000"/>
                <w:sz w:val="20"/>
                <w:szCs w:val="20"/>
              </w:rPr>
            </w:pPr>
            <w:r w:rsidRPr="00706051">
              <w:rPr>
                <w:rFonts w:asciiTheme="minorHAnsi" w:hAnsiTheme="minorHAnsi" w:cstheme="minorHAnsi"/>
                <w:b/>
                <w:bCs/>
                <w:color w:val="000000"/>
                <w:sz w:val="20"/>
                <w:szCs w:val="20"/>
              </w:rPr>
              <w:t>Moderately Satisfactory (MS)</w:t>
            </w:r>
          </w:p>
        </w:tc>
        <w:tc>
          <w:tcPr>
            <w:tcW w:w="700" w:type="dxa"/>
            <w:tcBorders>
              <w:top w:val="single" w:sz="4" w:space="0" w:color="auto"/>
              <w:left w:val="single" w:sz="4" w:space="0" w:color="auto"/>
              <w:bottom w:val="single" w:sz="4" w:space="0" w:color="auto"/>
              <w:right w:val="single" w:sz="4" w:space="0" w:color="auto"/>
            </w:tcBorders>
            <w:shd w:val="clear" w:color="auto" w:fill="92D050"/>
            <w:vAlign w:val="center"/>
            <w:hideMark/>
          </w:tcPr>
          <w:p w14:paraId="5D6FA813" w14:textId="77777777" w:rsidR="00B43129" w:rsidRPr="00706051" w:rsidRDefault="00B43129" w:rsidP="0050036C">
            <w:pPr>
              <w:jc w:val="center"/>
              <w:rPr>
                <w:rFonts w:asciiTheme="minorHAnsi" w:hAnsiTheme="minorHAnsi" w:cstheme="minorHAnsi"/>
                <w:b/>
                <w:bCs/>
                <w:color w:val="000000"/>
                <w:sz w:val="20"/>
                <w:szCs w:val="20"/>
              </w:rPr>
            </w:pPr>
            <w:r w:rsidRPr="00706051">
              <w:rPr>
                <w:rFonts w:asciiTheme="minorHAnsi" w:hAnsiTheme="minorHAnsi" w:cstheme="minorHAnsi"/>
                <w:b/>
                <w:bCs/>
                <w:color w:val="000000"/>
                <w:sz w:val="20"/>
                <w:szCs w:val="20"/>
              </w:rPr>
              <w:t>MS</w:t>
            </w:r>
          </w:p>
        </w:tc>
        <w:tc>
          <w:tcPr>
            <w:tcW w:w="2847" w:type="dxa"/>
            <w:gridSpan w:val="2"/>
            <w:tcBorders>
              <w:top w:val="single" w:sz="4" w:space="0" w:color="auto"/>
              <w:left w:val="nil"/>
              <w:bottom w:val="single" w:sz="4" w:space="0" w:color="auto"/>
              <w:right w:val="single" w:sz="4" w:space="0" w:color="000000" w:themeColor="text1"/>
            </w:tcBorders>
            <w:vAlign w:val="center"/>
            <w:hideMark/>
          </w:tcPr>
          <w:p w14:paraId="1F8FCD53" w14:textId="77777777" w:rsidR="00B43129" w:rsidRPr="00706051" w:rsidRDefault="00B43129" w:rsidP="0050036C">
            <w:pPr>
              <w:jc w:val="center"/>
              <w:rPr>
                <w:rFonts w:asciiTheme="minorHAnsi" w:hAnsiTheme="minorHAnsi" w:cstheme="minorHAnsi"/>
                <w:color w:val="000000"/>
                <w:sz w:val="20"/>
                <w:szCs w:val="20"/>
              </w:rPr>
            </w:pPr>
            <w:r w:rsidRPr="00706051">
              <w:rPr>
                <w:rFonts w:asciiTheme="minorHAnsi" w:hAnsiTheme="minorHAnsi" w:cstheme="minorHAnsi"/>
                <w:color w:val="000000"/>
                <w:sz w:val="20"/>
                <w:szCs w:val="20"/>
              </w:rPr>
              <w:t>40%</w:t>
            </w:r>
          </w:p>
        </w:tc>
        <w:tc>
          <w:tcPr>
            <w:tcW w:w="7295" w:type="dxa"/>
            <w:gridSpan w:val="3"/>
            <w:tcBorders>
              <w:top w:val="single" w:sz="4" w:space="0" w:color="auto"/>
              <w:left w:val="nil"/>
              <w:bottom w:val="single" w:sz="4" w:space="0" w:color="auto"/>
              <w:right w:val="single" w:sz="4" w:space="0" w:color="auto"/>
            </w:tcBorders>
            <w:vAlign w:val="center"/>
            <w:hideMark/>
          </w:tcPr>
          <w:p w14:paraId="6AC4BC9F" w14:textId="77777777" w:rsidR="00B43129" w:rsidRPr="00706051" w:rsidRDefault="00B43129" w:rsidP="0050036C">
            <w:pPr>
              <w:jc w:val="center"/>
              <w:rPr>
                <w:rFonts w:asciiTheme="minorHAnsi" w:hAnsiTheme="minorHAnsi" w:cstheme="minorHAnsi"/>
                <w:color w:val="000000"/>
                <w:sz w:val="20"/>
                <w:szCs w:val="20"/>
              </w:rPr>
            </w:pPr>
            <w:r w:rsidRPr="00706051">
              <w:rPr>
                <w:rFonts w:asciiTheme="minorHAnsi" w:hAnsiTheme="minorHAnsi" w:cstheme="minorHAnsi"/>
                <w:color w:val="000000"/>
                <w:sz w:val="20"/>
                <w:szCs w:val="20"/>
              </w:rPr>
              <w:t>60%</w:t>
            </w:r>
          </w:p>
        </w:tc>
      </w:tr>
      <w:tr w:rsidR="00763FCE" w:rsidRPr="00706051" w14:paraId="562B7D4A" w14:textId="77777777" w:rsidTr="2A403E77">
        <w:trPr>
          <w:trHeight w:val="300"/>
          <w:jc w:val="center"/>
        </w:trPr>
        <w:tc>
          <w:tcPr>
            <w:tcW w:w="2992" w:type="dxa"/>
            <w:tcBorders>
              <w:top w:val="nil"/>
              <w:left w:val="single" w:sz="4" w:space="0" w:color="auto"/>
              <w:bottom w:val="single" w:sz="4" w:space="0" w:color="auto"/>
              <w:right w:val="single" w:sz="4" w:space="0" w:color="auto"/>
            </w:tcBorders>
            <w:shd w:val="clear" w:color="auto" w:fill="D6E3BC" w:themeFill="accent3" w:themeFillTint="66"/>
            <w:vAlign w:val="center"/>
            <w:hideMark/>
          </w:tcPr>
          <w:p w14:paraId="426803AC" w14:textId="77777777" w:rsidR="00B43129" w:rsidRPr="00706051" w:rsidRDefault="00B43129" w:rsidP="0050036C">
            <w:pPr>
              <w:rPr>
                <w:rFonts w:asciiTheme="minorHAnsi" w:hAnsiTheme="minorHAnsi" w:cstheme="minorHAnsi"/>
                <w:b/>
                <w:bCs/>
                <w:color w:val="000000"/>
                <w:sz w:val="20"/>
                <w:szCs w:val="20"/>
              </w:rPr>
            </w:pPr>
            <w:r w:rsidRPr="00706051">
              <w:rPr>
                <w:rFonts w:asciiTheme="minorHAnsi" w:hAnsiTheme="minorHAnsi" w:cstheme="minorHAnsi"/>
                <w:b/>
                <w:bCs/>
                <w:color w:val="000000"/>
                <w:sz w:val="20"/>
                <w:szCs w:val="20"/>
              </w:rPr>
              <w:t>Moderately Unsatisfactory (MU)</w:t>
            </w:r>
          </w:p>
        </w:tc>
        <w:tc>
          <w:tcPr>
            <w:tcW w:w="700" w:type="dxa"/>
            <w:tcBorders>
              <w:top w:val="single" w:sz="4" w:space="0" w:color="auto"/>
              <w:left w:val="single" w:sz="4" w:space="0" w:color="auto"/>
              <w:bottom w:val="single" w:sz="4" w:space="0" w:color="auto"/>
              <w:right w:val="single" w:sz="4" w:space="0" w:color="auto"/>
            </w:tcBorders>
            <w:shd w:val="clear" w:color="auto" w:fill="FFFF00"/>
            <w:vAlign w:val="center"/>
            <w:hideMark/>
          </w:tcPr>
          <w:p w14:paraId="2B61B933" w14:textId="77777777" w:rsidR="00B43129" w:rsidRPr="00706051" w:rsidRDefault="00B43129" w:rsidP="0050036C">
            <w:pPr>
              <w:jc w:val="center"/>
              <w:rPr>
                <w:rFonts w:asciiTheme="minorHAnsi" w:hAnsiTheme="minorHAnsi" w:cstheme="minorHAnsi"/>
                <w:b/>
                <w:bCs/>
                <w:color w:val="000000"/>
                <w:sz w:val="20"/>
                <w:szCs w:val="20"/>
              </w:rPr>
            </w:pPr>
            <w:r w:rsidRPr="00706051">
              <w:rPr>
                <w:rFonts w:asciiTheme="minorHAnsi" w:hAnsiTheme="minorHAnsi" w:cstheme="minorHAnsi"/>
                <w:b/>
                <w:bCs/>
                <w:color w:val="000000"/>
                <w:sz w:val="20"/>
                <w:szCs w:val="20"/>
              </w:rPr>
              <w:t>MU</w:t>
            </w:r>
          </w:p>
        </w:tc>
        <w:tc>
          <w:tcPr>
            <w:tcW w:w="2847" w:type="dxa"/>
            <w:gridSpan w:val="2"/>
            <w:tcBorders>
              <w:top w:val="single" w:sz="4" w:space="0" w:color="auto"/>
              <w:left w:val="nil"/>
              <w:bottom w:val="single" w:sz="4" w:space="0" w:color="auto"/>
              <w:right w:val="single" w:sz="4" w:space="0" w:color="000000" w:themeColor="text1"/>
            </w:tcBorders>
            <w:vAlign w:val="center"/>
            <w:hideMark/>
          </w:tcPr>
          <w:p w14:paraId="5F0A9997" w14:textId="77777777" w:rsidR="00B43129" w:rsidRPr="00706051" w:rsidRDefault="00B43129" w:rsidP="0050036C">
            <w:pPr>
              <w:jc w:val="center"/>
              <w:rPr>
                <w:rFonts w:asciiTheme="minorHAnsi" w:hAnsiTheme="minorHAnsi" w:cstheme="minorHAnsi"/>
                <w:color w:val="000000"/>
                <w:sz w:val="20"/>
                <w:szCs w:val="20"/>
              </w:rPr>
            </w:pPr>
            <w:r w:rsidRPr="00706051">
              <w:rPr>
                <w:rFonts w:asciiTheme="minorHAnsi" w:hAnsiTheme="minorHAnsi" w:cstheme="minorHAnsi"/>
                <w:color w:val="000000"/>
                <w:sz w:val="20"/>
                <w:szCs w:val="20"/>
              </w:rPr>
              <w:t>60%</w:t>
            </w:r>
          </w:p>
        </w:tc>
        <w:tc>
          <w:tcPr>
            <w:tcW w:w="7295" w:type="dxa"/>
            <w:gridSpan w:val="3"/>
            <w:tcBorders>
              <w:top w:val="single" w:sz="4" w:space="0" w:color="auto"/>
              <w:left w:val="nil"/>
              <w:bottom w:val="single" w:sz="4" w:space="0" w:color="auto"/>
              <w:right w:val="single" w:sz="4" w:space="0" w:color="auto"/>
            </w:tcBorders>
            <w:vAlign w:val="center"/>
            <w:hideMark/>
          </w:tcPr>
          <w:p w14:paraId="34B31B4F" w14:textId="77777777" w:rsidR="00B43129" w:rsidRPr="00706051" w:rsidRDefault="00B43129" w:rsidP="0050036C">
            <w:pPr>
              <w:jc w:val="center"/>
              <w:rPr>
                <w:rFonts w:asciiTheme="minorHAnsi" w:hAnsiTheme="minorHAnsi" w:cstheme="minorHAnsi"/>
                <w:color w:val="000000"/>
                <w:sz w:val="20"/>
                <w:szCs w:val="20"/>
              </w:rPr>
            </w:pPr>
            <w:r w:rsidRPr="00706051">
              <w:rPr>
                <w:rFonts w:asciiTheme="minorHAnsi" w:hAnsiTheme="minorHAnsi" w:cstheme="minorHAnsi"/>
                <w:color w:val="000000"/>
                <w:sz w:val="20"/>
                <w:szCs w:val="20"/>
              </w:rPr>
              <w:t>40%</w:t>
            </w:r>
          </w:p>
        </w:tc>
      </w:tr>
      <w:tr w:rsidR="00763FCE" w:rsidRPr="00706051" w14:paraId="531A8892" w14:textId="77777777" w:rsidTr="2A403E77">
        <w:trPr>
          <w:trHeight w:val="300"/>
          <w:jc w:val="center"/>
        </w:trPr>
        <w:tc>
          <w:tcPr>
            <w:tcW w:w="2992" w:type="dxa"/>
            <w:tcBorders>
              <w:top w:val="nil"/>
              <w:left w:val="single" w:sz="4" w:space="0" w:color="auto"/>
              <w:bottom w:val="single" w:sz="4" w:space="0" w:color="auto"/>
              <w:right w:val="single" w:sz="4" w:space="0" w:color="auto"/>
            </w:tcBorders>
            <w:shd w:val="clear" w:color="auto" w:fill="D6E3BC" w:themeFill="accent3" w:themeFillTint="66"/>
            <w:vAlign w:val="center"/>
            <w:hideMark/>
          </w:tcPr>
          <w:p w14:paraId="5D7266AF" w14:textId="77777777" w:rsidR="00B43129" w:rsidRPr="00706051" w:rsidRDefault="00B43129" w:rsidP="0050036C">
            <w:pPr>
              <w:rPr>
                <w:rFonts w:asciiTheme="minorHAnsi" w:hAnsiTheme="minorHAnsi" w:cstheme="minorHAnsi"/>
                <w:b/>
                <w:bCs/>
                <w:color w:val="000000"/>
                <w:sz w:val="20"/>
                <w:szCs w:val="20"/>
              </w:rPr>
            </w:pPr>
            <w:r w:rsidRPr="00706051">
              <w:rPr>
                <w:rFonts w:asciiTheme="minorHAnsi" w:hAnsiTheme="minorHAnsi" w:cstheme="minorHAnsi"/>
                <w:b/>
                <w:bCs/>
                <w:color w:val="000000"/>
                <w:sz w:val="20"/>
                <w:szCs w:val="20"/>
              </w:rPr>
              <w:t>Unsatisfactory (U)</w:t>
            </w:r>
          </w:p>
        </w:tc>
        <w:tc>
          <w:tcPr>
            <w:tcW w:w="700" w:type="dxa"/>
            <w:tcBorders>
              <w:top w:val="single" w:sz="4" w:space="0" w:color="auto"/>
              <w:left w:val="single" w:sz="4" w:space="0" w:color="auto"/>
              <w:bottom w:val="single" w:sz="4" w:space="0" w:color="auto"/>
              <w:right w:val="single" w:sz="4" w:space="0" w:color="auto"/>
            </w:tcBorders>
            <w:shd w:val="clear" w:color="auto" w:fill="FFC000"/>
            <w:vAlign w:val="center"/>
            <w:hideMark/>
          </w:tcPr>
          <w:p w14:paraId="08DA2982" w14:textId="77777777" w:rsidR="00B43129" w:rsidRPr="00706051" w:rsidRDefault="00B43129" w:rsidP="0050036C">
            <w:pPr>
              <w:jc w:val="center"/>
              <w:rPr>
                <w:rFonts w:asciiTheme="minorHAnsi" w:hAnsiTheme="minorHAnsi" w:cstheme="minorHAnsi"/>
                <w:b/>
                <w:bCs/>
                <w:color w:val="000000"/>
                <w:sz w:val="20"/>
                <w:szCs w:val="20"/>
              </w:rPr>
            </w:pPr>
            <w:r w:rsidRPr="00706051">
              <w:rPr>
                <w:rFonts w:asciiTheme="minorHAnsi" w:hAnsiTheme="minorHAnsi" w:cstheme="minorHAnsi"/>
                <w:b/>
                <w:bCs/>
                <w:color w:val="000000"/>
                <w:sz w:val="20"/>
                <w:szCs w:val="20"/>
              </w:rPr>
              <w:t>U</w:t>
            </w:r>
          </w:p>
        </w:tc>
        <w:tc>
          <w:tcPr>
            <w:tcW w:w="2847" w:type="dxa"/>
            <w:gridSpan w:val="2"/>
            <w:tcBorders>
              <w:top w:val="single" w:sz="4" w:space="0" w:color="auto"/>
              <w:left w:val="nil"/>
              <w:bottom w:val="single" w:sz="4" w:space="0" w:color="auto"/>
              <w:right w:val="single" w:sz="4" w:space="0" w:color="000000" w:themeColor="text1"/>
            </w:tcBorders>
            <w:vAlign w:val="center"/>
            <w:hideMark/>
          </w:tcPr>
          <w:p w14:paraId="34772337" w14:textId="77777777" w:rsidR="00B43129" w:rsidRPr="00706051" w:rsidRDefault="00B43129" w:rsidP="0050036C">
            <w:pPr>
              <w:jc w:val="center"/>
              <w:rPr>
                <w:rFonts w:asciiTheme="minorHAnsi" w:hAnsiTheme="minorHAnsi" w:cstheme="minorHAnsi"/>
                <w:color w:val="000000"/>
                <w:sz w:val="20"/>
                <w:szCs w:val="20"/>
              </w:rPr>
            </w:pPr>
            <w:r w:rsidRPr="00706051">
              <w:rPr>
                <w:rFonts w:asciiTheme="minorHAnsi" w:hAnsiTheme="minorHAnsi" w:cstheme="minorHAnsi"/>
                <w:color w:val="000000"/>
                <w:sz w:val="20"/>
                <w:szCs w:val="20"/>
              </w:rPr>
              <w:t>80%</w:t>
            </w:r>
          </w:p>
        </w:tc>
        <w:tc>
          <w:tcPr>
            <w:tcW w:w="7295" w:type="dxa"/>
            <w:gridSpan w:val="3"/>
            <w:tcBorders>
              <w:top w:val="single" w:sz="4" w:space="0" w:color="auto"/>
              <w:left w:val="nil"/>
              <w:bottom w:val="single" w:sz="4" w:space="0" w:color="auto"/>
              <w:right w:val="single" w:sz="4" w:space="0" w:color="000000" w:themeColor="text1"/>
            </w:tcBorders>
            <w:vAlign w:val="center"/>
            <w:hideMark/>
          </w:tcPr>
          <w:p w14:paraId="598EB74A" w14:textId="77777777" w:rsidR="00B43129" w:rsidRPr="00706051" w:rsidRDefault="00B43129" w:rsidP="0050036C">
            <w:pPr>
              <w:jc w:val="center"/>
              <w:rPr>
                <w:rFonts w:asciiTheme="minorHAnsi" w:hAnsiTheme="minorHAnsi" w:cstheme="minorHAnsi"/>
                <w:color w:val="000000"/>
                <w:sz w:val="20"/>
                <w:szCs w:val="20"/>
              </w:rPr>
            </w:pPr>
            <w:r w:rsidRPr="00706051">
              <w:rPr>
                <w:rFonts w:asciiTheme="minorHAnsi" w:hAnsiTheme="minorHAnsi" w:cstheme="minorHAnsi"/>
                <w:color w:val="000000"/>
                <w:sz w:val="20"/>
                <w:szCs w:val="20"/>
              </w:rPr>
              <w:t>20%</w:t>
            </w:r>
          </w:p>
        </w:tc>
      </w:tr>
      <w:tr w:rsidR="00763FCE" w:rsidRPr="00706051" w14:paraId="46790A20" w14:textId="77777777" w:rsidTr="2A403E77">
        <w:trPr>
          <w:trHeight w:val="300"/>
          <w:jc w:val="center"/>
        </w:trPr>
        <w:tc>
          <w:tcPr>
            <w:tcW w:w="2992" w:type="dxa"/>
            <w:tcBorders>
              <w:top w:val="nil"/>
              <w:left w:val="single" w:sz="4" w:space="0" w:color="auto"/>
              <w:bottom w:val="single" w:sz="4" w:space="0" w:color="auto"/>
              <w:right w:val="single" w:sz="4" w:space="0" w:color="auto"/>
            </w:tcBorders>
            <w:shd w:val="clear" w:color="auto" w:fill="D6E3BC" w:themeFill="accent3" w:themeFillTint="66"/>
            <w:vAlign w:val="center"/>
            <w:hideMark/>
          </w:tcPr>
          <w:p w14:paraId="3BF61817" w14:textId="77777777" w:rsidR="00EA5BB8" w:rsidRPr="00706051" w:rsidRDefault="00EA5BB8" w:rsidP="0050036C">
            <w:pPr>
              <w:rPr>
                <w:rFonts w:asciiTheme="minorHAnsi" w:hAnsiTheme="minorHAnsi" w:cstheme="minorHAnsi"/>
                <w:b/>
                <w:bCs/>
                <w:color w:val="000000"/>
                <w:sz w:val="20"/>
                <w:szCs w:val="20"/>
              </w:rPr>
            </w:pPr>
            <w:r w:rsidRPr="00706051">
              <w:rPr>
                <w:rFonts w:asciiTheme="minorHAnsi" w:hAnsiTheme="minorHAnsi" w:cstheme="minorHAnsi"/>
                <w:b/>
                <w:bCs/>
                <w:color w:val="000000"/>
                <w:sz w:val="20"/>
                <w:szCs w:val="20"/>
              </w:rPr>
              <w:t xml:space="preserve">Highly Unsatisfactory (HU)  </w:t>
            </w:r>
          </w:p>
        </w:tc>
        <w:tc>
          <w:tcPr>
            <w:tcW w:w="700" w:type="dxa"/>
            <w:tcBorders>
              <w:top w:val="single" w:sz="4" w:space="0" w:color="auto"/>
              <w:left w:val="single" w:sz="4" w:space="0" w:color="auto"/>
              <w:bottom w:val="single" w:sz="4" w:space="0" w:color="auto"/>
              <w:right w:val="nil"/>
            </w:tcBorders>
            <w:shd w:val="clear" w:color="auto" w:fill="FF0000"/>
            <w:vAlign w:val="center"/>
            <w:hideMark/>
          </w:tcPr>
          <w:p w14:paraId="6B06F608" w14:textId="77777777" w:rsidR="00EA5BB8" w:rsidRPr="00706051" w:rsidRDefault="00EA5BB8" w:rsidP="0050036C">
            <w:pPr>
              <w:jc w:val="center"/>
              <w:rPr>
                <w:rFonts w:asciiTheme="minorHAnsi" w:hAnsiTheme="minorHAnsi" w:cstheme="minorHAnsi"/>
                <w:b/>
                <w:bCs/>
                <w:color w:val="000000"/>
                <w:sz w:val="20"/>
                <w:szCs w:val="20"/>
              </w:rPr>
            </w:pPr>
            <w:r w:rsidRPr="00706051">
              <w:rPr>
                <w:rFonts w:asciiTheme="minorHAnsi" w:hAnsiTheme="minorHAnsi" w:cstheme="minorHAnsi"/>
                <w:b/>
                <w:bCs/>
                <w:color w:val="000000"/>
                <w:sz w:val="20"/>
                <w:szCs w:val="20"/>
              </w:rPr>
              <w:t>HU</w:t>
            </w:r>
          </w:p>
        </w:tc>
        <w:tc>
          <w:tcPr>
            <w:tcW w:w="2847" w:type="dxa"/>
            <w:gridSpan w:val="2"/>
            <w:tcBorders>
              <w:top w:val="single" w:sz="4" w:space="0" w:color="auto"/>
              <w:left w:val="single" w:sz="4" w:space="0" w:color="auto"/>
              <w:bottom w:val="single" w:sz="4" w:space="0" w:color="auto"/>
              <w:right w:val="single" w:sz="4" w:space="0" w:color="000000" w:themeColor="text1"/>
            </w:tcBorders>
            <w:vAlign w:val="center"/>
            <w:hideMark/>
          </w:tcPr>
          <w:p w14:paraId="05197C48" w14:textId="77777777" w:rsidR="00EA5BB8" w:rsidRPr="00706051" w:rsidRDefault="00EA5BB8" w:rsidP="0050036C">
            <w:pPr>
              <w:jc w:val="center"/>
              <w:rPr>
                <w:rFonts w:asciiTheme="minorHAnsi" w:hAnsiTheme="minorHAnsi" w:cstheme="minorHAnsi"/>
                <w:color w:val="000000"/>
                <w:sz w:val="20"/>
                <w:szCs w:val="20"/>
              </w:rPr>
            </w:pPr>
            <w:r w:rsidRPr="00706051">
              <w:rPr>
                <w:rFonts w:asciiTheme="minorHAnsi" w:hAnsiTheme="minorHAnsi" w:cstheme="minorHAnsi"/>
                <w:color w:val="000000"/>
                <w:sz w:val="20"/>
                <w:szCs w:val="20"/>
              </w:rPr>
              <w:t>100%</w:t>
            </w:r>
          </w:p>
        </w:tc>
        <w:tc>
          <w:tcPr>
            <w:tcW w:w="7295" w:type="dxa"/>
            <w:gridSpan w:val="3"/>
            <w:tcBorders>
              <w:top w:val="nil"/>
              <w:left w:val="nil"/>
              <w:bottom w:val="single" w:sz="4" w:space="0" w:color="auto"/>
              <w:right w:val="single" w:sz="4" w:space="0" w:color="auto"/>
            </w:tcBorders>
            <w:vAlign w:val="center"/>
            <w:hideMark/>
          </w:tcPr>
          <w:p w14:paraId="3DC194DF" w14:textId="77777777" w:rsidR="00EA5BB8" w:rsidRPr="00706051" w:rsidRDefault="00EA5BB8" w:rsidP="00C00F6F">
            <w:pPr>
              <w:jc w:val="center"/>
              <w:rPr>
                <w:rFonts w:asciiTheme="minorHAnsi" w:hAnsiTheme="minorHAnsi" w:cstheme="minorHAnsi"/>
                <w:color w:val="000000"/>
                <w:sz w:val="20"/>
                <w:szCs w:val="20"/>
              </w:rPr>
            </w:pPr>
            <w:r w:rsidRPr="00706051">
              <w:rPr>
                <w:rFonts w:asciiTheme="minorHAnsi" w:hAnsiTheme="minorHAnsi" w:cstheme="minorHAnsi"/>
                <w:color w:val="000000"/>
                <w:sz w:val="20"/>
                <w:szCs w:val="20"/>
              </w:rPr>
              <w:t> 0%</w:t>
            </w:r>
          </w:p>
        </w:tc>
      </w:tr>
    </w:tbl>
    <w:p w14:paraId="2C8642AC" w14:textId="77777777" w:rsidR="00823AC2" w:rsidRPr="00706051" w:rsidRDefault="00823AC2" w:rsidP="00823AC2">
      <w:pPr>
        <w:rPr>
          <w:rFonts w:asciiTheme="minorHAnsi" w:hAnsiTheme="minorHAnsi" w:cstheme="minorHAnsi"/>
          <w:sz w:val="20"/>
          <w:szCs w:val="20"/>
        </w:rPr>
      </w:pPr>
    </w:p>
    <w:p w14:paraId="35B87A2E" w14:textId="6986552F" w:rsidR="00823AC2" w:rsidRPr="00706051" w:rsidRDefault="00823AC2" w:rsidP="006C02AF">
      <w:pPr>
        <w:pStyle w:val="FreeForm"/>
        <w:numPr>
          <w:ilvl w:val="0"/>
          <w:numId w:val="6"/>
        </w:numPr>
        <w:spacing w:after="60"/>
        <w:rPr>
          <w:rFonts w:asciiTheme="minorHAnsi" w:hAnsiTheme="minorHAnsi" w:cstheme="minorHAnsi"/>
          <w:color w:val="auto"/>
          <w:sz w:val="20"/>
        </w:rPr>
      </w:pPr>
      <w:r w:rsidRPr="00706051">
        <w:rPr>
          <w:rFonts w:asciiTheme="minorHAnsi" w:hAnsiTheme="minorHAnsi" w:cstheme="minorHAnsi"/>
          <w:b/>
          <w:color w:val="auto"/>
          <w:sz w:val="20"/>
        </w:rPr>
        <w:t>Highly</w:t>
      </w:r>
      <w:r w:rsidRPr="00706051">
        <w:rPr>
          <w:rFonts w:asciiTheme="minorHAnsi" w:hAnsiTheme="minorHAnsi" w:cstheme="minorHAnsi"/>
          <w:color w:val="auto"/>
          <w:sz w:val="20"/>
        </w:rPr>
        <w:t xml:space="preserve"> </w:t>
      </w:r>
      <w:r w:rsidRPr="00706051">
        <w:rPr>
          <w:rFonts w:asciiTheme="minorHAnsi" w:hAnsiTheme="minorHAnsi" w:cstheme="minorHAnsi"/>
          <w:b/>
          <w:color w:val="auto"/>
          <w:sz w:val="20"/>
        </w:rPr>
        <w:t>Satisfactory</w:t>
      </w:r>
      <w:r w:rsidRPr="00706051">
        <w:rPr>
          <w:rFonts w:asciiTheme="minorHAnsi" w:hAnsiTheme="minorHAnsi" w:cstheme="minorHAnsi"/>
          <w:color w:val="auto"/>
          <w:sz w:val="20"/>
        </w:rPr>
        <w:t>: 100% of the</w:t>
      </w:r>
      <w:r w:rsidR="00EA5BB8" w:rsidRPr="00706051">
        <w:rPr>
          <w:rFonts w:asciiTheme="minorHAnsi" w:hAnsiTheme="minorHAnsi" w:cstheme="minorHAnsi"/>
          <w:color w:val="auto"/>
          <w:sz w:val="20"/>
        </w:rPr>
        <w:t xml:space="preserve"> indicators: </w:t>
      </w:r>
      <w:r w:rsidRPr="00706051">
        <w:rPr>
          <w:rFonts w:asciiTheme="minorHAnsi" w:hAnsiTheme="minorHAnsi" w:cstheme="minorHAnsi"/>
          <w:color w:val="auto"/>
          <w:sz w:val="20"/>
        </w:rPr>
        <w:t xml:space="preserve"> a) have been completed/achieved, b) </w:t>
      </w:r>
      <w:r w:rsidR="00871324" w:rsidRPr="00706051">
        <w:rPr>
          <w:rFonts w:asciiTheme="minorHAnsi" w:hAnsiTheme="minorHAnsi" w:cstheme="minorHAnsi"/>
          <w:color w:val="auto"/>
          <w:sz w:val="20"/>
        </w:rPr>
        <w:t xml:space="preserve">are </w:t>
      </w:r>
      <w:r w:rsidRPr="00706051">
        <w:rPr>
          <w:rFonts w:asciiTheme="minorHAnsi" w:hAnsiTheme="minorHAnsi" w:cstheme="minorHAnsi"/>
          <w:color w:val="auto"/>
          <w:sz w:val="20"/>
        </w:rPr>
        <w:t xml:space="preserve">under implementation </w:t>
      </w:r>
      <w:r w:rsidR="004E1F16" w:rsidRPr="00706051">
        <w:rPr>
          <w:rFonts w:asciiTheme="minorHAnsi" w:hAnsiTheme="minorHAnsi" w:cstheme="minorHAnsi"/>
          <w:color w:val="auto"/>
          <w:sz w:val="20"/>
        </w:rPr>
        <w:t xml:space="preserve">on </w:t>
      </w:r>
      <w:r w:rsidRPr="00706051">
        <w:rPr>
          <w:rFonts w:asciiTheme="minorHAnsi" w:hAnsiTheme="minorHAnsi" w:cstheme="minorHAnsi"/>
          <w:color w:val="auto"/>
          <w:sz w:val="20"/>
        </w:rPr>
        <w:t xml:space="preserve">schedule, and/or c) have not started but are on schedule, </w:t>
      </w:r>
      <w:r w:rsidR="00CE21D7" w:rsidRPr="00706051">
        <w:rPr>
          <w:rFonts w:asciiTheme="minorHAnsi" w:hAnsiTheme="minorHAnsi" w:cstheme="minorHAnsi"/>
          <w:color w:val="auto"/>
          <w:sz w:val="20"/>
        </w:rPr>
        <w:t>according</w:t>
      </w:r>
      <w:r w:rsidRPr="00706051">
        <w:rPr>
          <w:rFonts w:asciiTheme="minorHAnsi" w:hAnsiTheme="minorHAnsi" w:cstheme="minorHAnsi"/>
          <w:color w:val="auto"/>
          <w:sz w:val="20"/>
        </w:rPr>
        <w:t xml:space="preserve"> to the </w:t>
      </w:r>
      <w:r w:rsidR="004E1F16" w:rsidRPr="00706051">
        <w:rPr>
          <w:rFonts w:asciiTheme="minorHAnsi" w:hAnsiTheme="minorHAnsi" w:cstheme="minorHAnsi"/>
          <w:color w:val="auto"/>
          <w:sz w:val="20"/>
        </w:rPr>
        <w:t xml:space="preserve">approved/revised </w:t>
      </w:r>
      <w:r w:rsidRPr="00706051">
        <w:rPr>
          <w:rFonts w:asciiTheme="minorHAnsi" w:hAnsiTheme="minorHAnsi" w:cstheme="minorHAnsi"/>
          <w:color w:val="auto"/>
          <w:sz w:val="20"/>
        </w:rPr>
        <w:t>Annual Workplan for the project. The project can be presented as an example of “good practice” project,</w:t>
      </w:r>
    </w:p>
    <w:p w14:paraId="01340B4F" w14:textId="5D4F508F" w:rsidR="00823AC2" w:rsidRPr="00706051" w:rsidRDefault="00823AC2" w:rsidP="006C02AF">
      <w:pPr>
        <w:pStyle w:val="FreeForm"/>
        <w:numPr>
          <w:ilvl w:val="0"/>
          <w:numId w:val="6"/>
        </w:numPr>
        <w:spacing w:after="60"/>
        <w:rPr>
          <w:rFonts w:asciiTheme="minorHAnsi" w:hAnsiTheme="minorHAnsi" w:cstheme="minorHAnsi"/>
          <w:color w:val="auto"/>
          <w:sz w:val="20"/>
        </w:rPr>
      </w:pPr>
      <w:r w:rsidRPr="00706051">
        <w:rPr>
          <w:rFonts w:asciiTheme="minorHAnsi" w:hAnsiTheme="minorHAnsi" w:cstheme="minorHAnsi"/>
          <w:b/>
          <w:color w:val="auto"/>
          <w:sz w:val="20"/>
        </w:rPr>
        <w:t>Satisfactory</w:t>
      </w:r>
      <w:r w:rsidRPr="00706051">
        <w:rPr>
          <w:rFonts w:asciiTheme="minorHAnsi" w:hAnsiTheme="minorHAnsi" w:cstheme="minorHAnsi"/>
          <w:color w:val="auto"/>
          <w:sz w:val="20"/>
        </w:rPr>
        <w:t xml:space="preserve">: 80% of the </w:t>
      </w:r>
      <w:r w:rsidR="00EA5BB8" w:rsidRPr="00706051">
        <w:rPr>
          <w:rFonts w:asciiTheme="minorHAnsi" w:hAnsiTheme="minorHAnsi" w:cstheme="minorHAnsi"/>
          <w:color w:val="auto"/>
          <w:sz w:val="20"/>
        </w:rPr>
        <w:t>indicators</w:t>
      </w:r>
      <w:r w:rsidRPr="00706051">
        <w:rPr>
          <w:rFonts w:asciiTheme="minorHAnsi" w:hAnsiTheme="minorHAnsi" w:cstheme="minorHAnsi"/>
          <w:color w:val="auto"/>
          <w:sz w:val="20"/>
        </w:rPr>
        <w:t>: a) have been completed/achieved, b) are under implementation on schedule,</w:t>
      </w:r>
      <w:r w:rsidRPr="00706051" w:rsidDel="00CD3D09">
        <w:rPr>
          <w:rFonts w:asciiTheme="minorHAnsi" w:hAnsiTheme="minorHAnsi" w:cstheme="minorHAnsi"/>
          <w:color w:val="auto"/>
          <w:sz w:val="20"/>
        </w:rPr>
        <w:t xml:space="preserve"> </w:t>
      </w:r>
      <w:r w:rsidRPr="00706051">
        <w:rPr>
          <w:rFonts w:asciiTheme="minorHAnsi" w:hAnsiTheme="minorHAnsi" w:cstheme="minorHAnsi"/>
          <w:color w:val="auto"/>
          <w:sz w:val="20"/>
        </w:rPr>
        <w:t xml:space="preserve">and/or c) have not started but are on schedule, according to the </w:t>
      </w:r>
      <w:r w:rsidR="004E1F16" w:rsidRPr="00706051">
        <w:rPr>
          <w:rFonts w:asciiTheme="minorHAnsi" w:hAnsiTheme="minorHAnsi" w:cstheme="minorHAnsi"/>
          <w:color w:val="auto"/>
          <w:sz w:val="20"/>
        </w:rPr>
        <w:t>approved/</w:t>
      </w:r>
      <w:r w:rsidRPr="00706051">
        <w:rPr>
          <w:rFonts w:asciiTheme="minorHAnsi" w:hAnsiTheme="minorHAnsi" w:cstheme="minorHAnsi"/>
          <w:color w:val="auto"/>
          <w:sz w:val="20"/>
        </w:rPr>
        <w:t>revised Project Annual Workplan for the project; except for only 20% that are delayed and/or overdue and need remedial action,</w:t>
      </w:r>
    </w:p>
    <w:p w14:paraId="44A28BF3" w14:textId="0FDA8269" w:rsidR="00823AC2" w:rsidRPr="00706051" w:rsidRDefault="00823AC2" w:rsidP="006C02AF">
      <w:pPr>
        <w:pStyle w:val="FreeForm"/>
        <w:numPr>
          <w:ilvl w:val="0"/>
          <w:numId w:val="6"/>
        </w:numPr>
        <w:spacing w:after="60"/>
        <w:rPr>
          <w:rFonts w:asciiTheme="minorHAnsi" w:hAnsiTheme="minorHAnsi" w:cstheme="minorHAnsi"/>
          <w:color w:val="auto"/>
          <w:sz w:val="20"/>
        </w:rPr>
      </w:pPr>
      <w:r w:rsidRPr="00706051">
        <w:rPr>
          <w:rFonts w:asciiTheme="minorHAnsi" w:hAnsiTheme="minorHAnsi" w:cstheme="minorHAnsi"/>
          <w:b/>
          <w:color w:val="auto"/>
          <w:sz w:val="20"/>
        </w:rPr>
        <w:t>Moderately</w:t>
      </w:r>
      <w:r w:rsidRPr="00706051">
        <w:rPr>
          <w:rFonts w:asciiTheme="minorHAnsi" w:hAnsiTheme="minorHAnsi" w:cstheme="minorHAnsi"/>
          <w:color w:val="auto"/>
          <w:sz w:val="20"/>
        </w:rPr>
        <w:t xml:space="preserve"> </w:t>
      </w:r>
      <w:r w:rsidRPr="00706051">
        <w:rPr>
          <w:rFonts w:asciiTheme="minorHAnsi" w:hAnsiTheme="minorHAnsi" w:cstheme="minorHAnsi"/>
          <w:b/>
          <w:color w:val="auto"/>
          <w:sz w:val="20"/>
        </w:rPr>
        <w:t>Satisfactory</w:t>
      </w:r>
      <w:r w:rsidRPr="00706051">
        <w:rPr>
          <w:rFonts w:asciiTheme="minorHAnsi" w:hAnsiTheme="minorHAnsi" w:cstheme="minorHAnsi"/>
          <w:color w:val="auto"/>
          <w:sz w:val="20"/>
        </w:rPr>
        <w:t xml:space="preserve">: 60% of the </w:t>
      </w:r>
      <w:r w:rsidR="00EA5BB8" w:rsidRPr="00706051">
        <w:rPr>
          <w:rFonts w:asciiTheme="minorHAnsi" w:hAnsiTheme="minorHAnsi" w:cstheme="minorHAnsi"/>
          <w:color w:val="auto"/>
          <w:sz w:val="20"/>
        </w:rPr>
        <w:t>indicators</w:t>
      </w:r>
      <w:r w:rsidRPr="00706051">
        <w:rPr>
          <w:rFonts w:asciiTheme="minorHAnsi" w:hAnsiTheme="minorHAnsi" w:cstheme="minorHAnsi"/>
          <w:color w:val="auto"/>
          <w:sz w:val="20"/>
        </w:rPr>
        <w:t>: a) have been completed/achieved, b) are under implementation on schedule,</w:t>
      </w:r>
      <w:r w:rsidRPr="00706051" w:rsidDel="00CD3D09">
        <w:rPr>
          <w:rFonts w:asciiTheme="minorHAnsi" w:hAnsiTheme="minorHAnsi" w:cstheme="minorHAnsi"/>
          <w:color w:val="auto"/>
          <w:sz w:val="20"/>
        </w:rPr>
        <w:t xml:space="preserve"> </w:t>
      </w:r>
      <w:r w:rsidRPr="00706051">
        <w:rPr>
          <w:rFonts w:asciiTheme="minorHAnsi" w:hAnsiTheme="minorHAnsi" w:cstheme="minorHAnsi"/>
          <w:color w:val="auto"/>
          <w:sz w:val="20"/>
        </w:rPr>
        <w:t xml:space="preserve">and/or c) have not started but are on schedule, according to the </w:t>
      </w:r>
      <w:r w:rsidR="004E1F16" w:rsidRPr="00706051">
        <w:rPr>
          <w:rFonts w:asciiTheme="minorHAnsi" w:hAnsiTheme="minorHAnsi" w:cstheme="minorHAnsi"/>
          <w:color w:val="auto"/>
          <w:sz w:val="20"/>
        </w:rPr>
        <w:t>approved/</w:t>
      </w:r>
      <w:r w:rsidRPr="00706051">
        <w:rPr>
          <w:rFonts w:asciiTheme="minorHAnsi" w:hAnsiTheme="minorHAnsi" w:cstheme="minorHAnsi"/>
          <w:color w:val="auto"/>
          <w:sz w:val="20"/>
        </w:rPr>
        <w:t>revised Project Annual Workplan for the project; while 40% are delayed and/or overdue and need remedial action,</w:t>
      </w:r>
    </w:p>
    <w:p w14:paraId="2ADFB03D" w14:textId="6F6EAB14" w:rsidR="00823AC2" w:rsidRPr="00706051" w:rsidRDefault="00823AC2" w:rsidP="006C02AF">
      <w:pPr>
        <w:pStyle w:val="FreeForm"/>
        <w:numPr>
          <w:ilvl w:val="0"/>
          <w:numId w:val="6"/>
        </w:numPr>
        <w:spacing w:after="60"/>
        <w:rPr>
          <w:rFonts w:asciiTheme="minorHAnsi" w:hAnsiTheme="minorHAnsi" w:cstheme="minorHAnsi"/>
          <w:color w:val="auto"/>
          <w:sz w:val="20"/>
        </w:rPr>
      </w:pPr>
      <w:r w:rsidRPr="00706051">
        <w:rPr>
          <w:rFonts w:asciiTheme="minorHAnsi" w:hAnsiTheme="minorHAnsi" w:cstheme="minorHAnsi"/>
          <w:b/>
          <w:color w:val="auto"/>
          <w:sz w:val="20"/>
        </w:rPr>
        <w:t>Moderately</w:t>
      </w:r>
      <w:r w:rsidRPr="00706051">
        <w:rPr>
          <w:rFonts w:asciiTheme="minorHAnsi" w:hAnsiTheme="minorHAnsi" w:cstheme="minorHAnsi"/>
          <w:color w:val="auto"/>
          <w:sz w:val="20"/>
        </w:rPr>
        <w:t xml:space="preserve"> </w:t>
      </w:r>
      <w:r w:rsidRPr="00706051">
        <w:rPr>
          <w:rFonts w:asciiTheme="minorHAnsi" w:hAnsiTheme="minorHAnsi" w:cstheme="minorHAnsi"/>
          <w:b/>
          <w:color w:val="auto"/>
          <w:sz w:val="20"/>
        </w:rPr>
        <w:t>Unsatisfactory</w:t>
      </w:r>
      <w:r w:rsidRPr="00706051">
        <w:rPr>
          <w:rFonts w:asciiTheme="minorHAnsi" w:hAnsiTheme="minorHAnsi" w:cstheme="minorHAnsi"/>
          <w:color w:val="auto"/>
          <w:sz w:val="20"/>
        </w:rPr>
        <w:t xml:space="preserve">: 40% of the </w:t>
      </w:r>
      <w:r w:rsidR="00EA5BB8" w:rsidRPr="00706051">
        <w:rPr>
          <w:rFonts w:asciiTheme="minorHAnsi" w:hAnsiTheme="minorHAnsi" w:cstheme="minorHAnsi"/>
          <w:color w:val="auto"/>
          <w:sz w:val="20"/>
        </w:rPr>
        <w:t>indicators</w:t>
      </w:r>
      <w:r w:rsidRPr="00706051">
        <w:rPr>
          <w:rFonts w:asciiTheme="minorHAnsi" w:hAnsiTheme="minorHAnsi" w:cstheme="minorHAnsi"/>
          <w:color w:val="auto"/>
          <w:sz w:val="20"/>
        </w:rPr>
        <w:t>: a) have been completed/achieved, b) are under implementation on schedule,</w:t>
      </w:r>
      <w:r w:rsidRPr="00706051" w:rsidDel="00CD3D09">
        <w:rPr>
          <w:rFonts w:asciiTheme="minorHAnsi" w:hAnsiTheme="minorHAnsi" w:cstheme="minorHAnsi"/>
          <w:color w:val="auto"/>
          <w:sz w:val="20"/>
        </w:rPr>
        <w:t xml:space="preserve"> </w:t>
      </w:r>
      <w:r w:rsidRPr="00706051">
        <w:rPr>
          <w:rFonts w:asciiTheme="minorHAnsi" w:hAnsiTheme="minorHAnsi" w:cstheme="minorHAnsi"/>
          <w:color w:val="auto"/>
          <w:sz w:val="20"/>
        </w:rPr>
        <w:t xml:space="preserve">and/or c) have not started but are on schedule, according to the </w:t>
      </w:r>
      <w:r w:rsidR="004E1F16" w:rsidRPr="00706051">
        <w:rPr>
          <w:rFonts w:asciiTheme="minorHAnsi" w:hAnsiTheme="minorHAnsi" w:cstheme="minorHAnsi"/>
          <w:color w:val="auto"/>
          <w:sz w:val="20"/>
        </w:rPr>
        <w:t>approved/</w:t>
      </w:r>
      <w:r w:rsidRPr="00706051">
        <w:rPr>
          <w:rFonts w:asciiTheme="minorHAnsi" w:hAnsiTheme="minorHAnsi" w:cstheme="minorHAnsi"/>
          <w:color w:val="auto"/>
          <w:sz w:val="20"/>
        </w:rPr>
        <w:t>revised Project Annual Workplan for the project; while 60% are delayed and/or overdue and need remedial action,</w:t>
      </w:r>
    </w:p>
    <w:p w14:paraId="6278D39F" w14:textId="143132B2" w:rsidR="00823AC2" w:rsidRPr="00706051" w:rsidRDefault="00823AC2" w:rsidP="006C02AF">
      <w:pPr>
        <w:pStyle w:val="FreeForm"/>
        <w:numPr>
          <w:ilvl w:val="0"/>
          <w:numId w:val="6"/>
        </w:numPr>
        <w:spacing w:after="60"/>
        <w:rPr>
          <w:rFonts w:asciiTheme="minorHAnsi" w:hAnsiTheme="minorHAnsi" w:cstheme="minorHAnsi"/>
          <w:color w:val="auto"/>
          <w:sz w:val="20"/>
        </w:rPr>
      </w:pPr>
      <w:r w:rsidRPr="00706051">
        <w:rPr>
          <w:rFonts w:asciiTheme="minorHAnsi" w:hAnsiTheme="minorHAnsi" w:cstheme="minorHAnsi"/>
          <w:b/>
          <w:color w:val="auto"/>
          <w:sz w:val="20"/>
        </w:rPr>
        <w:t>Unsatisfactory</w:t>
      </w:r>
      <w:r w:rsidRPr="00706051">
        <w:rPr>
          <w:rFonts w:asciiTheme="minorHAnsi" w:hAnsiTheme="minorHAnsi" w:cstheme="minorHAnsi"/>
          <w:color w:val="auto"/>
          <w:sz w:val="20"/>
        </w:rPr>
        <w:t xml:space="preserve">: only 20% of the </w:t>
      </w:r>
      <w:r w:rsidR="00EA5BB8" w:rsidRPr="00706051">
        <w:rPr>
          <w:rFonts w:asciiTheme="minorHAnsi" w:hAnsiTheme="minorHAnsi" w:cstheme="minorHAnsi"/>
          <w:color w:val="auto"/>
          <w:sz w:val="20"/>
        </w:rPr>
        <w:t>indicators</w:t>
      </w:r>
      <w:r w:rsidRPr="00706051">
        <w:rPr>
          <w:rFonts w:asciiTheme="minorHAnsi" w:hAnsiTheme="minorHAnsi" w:cstheme="minorHAnsi"/>
          <w:color w:val="auto"/>
          <w:sz w:val="20"/>
        </w:rPr>
        <w:t xml:space="preserve">: a) have been completed/achieved, b) are under implementation on schedule, and/or c) have not started but are on schedule, according to the </w:t>
      </w:r>
      <w:r w:rsidR="004E1F16" w:rsidRPr="00706051">
        <w:rPr>
          <w:rFonts w:asciiTheme="minorHAnsi" w:hAnsiTheme="minorHAnsi" w:cstheme="minorHAnsi"/>
          <w:color w:val="auto"/>
          <w:sz w:val="20"/>
        </w:rPr>
        <w:t>approved/</w:t>
      </w:r>
      <w:r w:rsidRPr="00706051">
        <w:rPr>
          <w:rFonts w:asciiTheme="minorHAnsi" w:hAnsiTheme="minorHAnsi" w:cstheme="minorHAnsi"/>
          <w:color w:val="auto"/>
          <w:sz w:val="20"/>
        </w:rPr>
        <w:t xml:space="preserve">revised Project Annual Workplan for the project; while 80% are delayed and/or overdue and need remedial action, and </w:t>
      </w:r>
    </w:p>
    <w:p w14:paraId="505B7532" w14:textId="4BB172AC" w:rsidR="00823AC2" w:rsidRPr="00706051" w:rsidRDefault="00823AC2" w:rsidP="006C02AF">
      <w:pPr>
        <w:pStyle w:val="FreeForm"/>
        <w:numPr>
          <w:ilvl w:val="0"/>
          <w:numId w:val="6"/>
        </w:numPr>
        <w:spacing w:after="60"/>
        <w:rPr>
          <w:rFonts w:asciiTheme="minorHAnsi" w:hAnsiTheme="minorHAnsi" w:cstheme="minorHAnsi"/>
          <w:color w:val="auto"/>
          <w:sz w:val="20"/>
        </w:rPr>
      </w:pPr>
      <w:r w:rsidRPr="00706051">
        <w:rPr>
          <w:rFonts w:asciiTheme="minorHAnsi" w:hAnsiTheme="minorHAnsi" w:cstheme="minorHAnsi"/>
          <w:b/>
          <w:color w:val="auto"/>
          <w:sz w:val="20"/>
        </w:rPr>
        <w:t>Highly</w:t>
      </w:r>
      <w:r w:rsidRPr="00706051">
        <w:rPr>
          <w:rFonts w:asciiTheme="minorHAnsi" w:hAnsiTheme="minorHAnsi" w:cstheme="minorHAnsi"/>
          <w:color w:val="auto"/>
          <w:sz w:val="20"/>
        </w:rPr>
        <w:t xml:space="preserve"> </w:t>
      </w:r>
      <w:r w:rsidRPr="00706051">
        <w:rPr>
          <w:rFonts w:asciiTheme="minorHAnsi" w:hAnsiTheme="minorHAnsi" w:cstheme="minorHAnsi"/>
          <w:b/>
          <w:color w:val="auto"/>
          <w:sz w:val="20"/>
        </w:rPr>
        <w:t>Unsatisfactory</w:t>
      </w:r>
      <w:r w:rsidRPr="00706051">
        <w:rPr>
          <w:rFonts w:asciiTheme="minorHAnsi" w:hAnsiTheme="minorHAnsi" w:cstheme="minorHAnsi"/>
          <w:color w:val="auto"/>
          <w:sz w:val="20"/>
        </w:rPr>
        <w:t xml:space="preserve">: 100% of the </w:t>
      </w:r>
      <w:r w:rsidR="00EA5BB8" w:rsidRPr="00706051">
        <w:rPr>
          <w:rFonts w:asciiTheme="minorHAnsi" w:hAnsiTheme="minorHAnsi" w:cstheme="minorHAnsi"/>
          <w:color w:val="auto"/>
          <w:sz w:val="20"/>
        </w:rPr>
        <w:t>indicators</w:t>
      </w:r>
      <w:r w:rsidRPr="00706051">
        <w:rPr>
          <w:rFonts w:asciiTheme="minorHAnsi" w:hAnsiTheme="minorHAnsi" w:cstheme="minorHAnsi"/>
          <w:color w:val="auto"/>
          <w:sz w:val="20"/>
        </w:rPr>
        <w:t xml:space="preserve">: a) are overdue, and/or b) delayed in their implementation, according to the </w:t>
      </w:r>
      <w:r w:rsidR="004E1F16" w:rsidRPr="00706051">
        <w:rPr>
          <w:rFonts w:asciiTheme="minorHAnsi" w:hAnsiTheme="minorHAnsi" w:cstheme="minorHAnsi"/>
          <w:color w:val="auto"/>
          <w:sz w:val="20"/>
        </w:rPr>
        <w:t>approved/</w:t>
      </w:r>
      <w:r w:rsidRPr="00706051">
        <w:rPr>
          <w:rFonts w:asciiTheme="minorHAnsi" w:hAnsiTheme="minorHAnsi" w:cstheme="minorHAnsi"/>
          <w:color w:val="auto"/>
          <w:sz w:val="20"/>
        </w:rPr>
        <w:t>revised Project Annual Workplan for the project.</w:t>
      </w:r>
    </w:p>
    <w:p w14:paraId="5FABD15C" w14:textId="77777777" w:rsidR="00B75330" w:rsidRPr="00706051" w:rsidRDefault="00B75330">
      <w:pPr>
        <w:rPr>
          <w:rFonts w:asciiTheme="minorHAnsi" w:hAnsiTheme="minorHAnsi" w:cstheme="minorHAnsi"/>
          <w:b/>
          <w:sz w:val="20"/>
          <w:szCs w:val="20"/>
        </w:rPr>
      </w:pPr>
      <w:r w:rsidRPr="00706051">
        <w:rPr>
          <w:rFonts w:asciiTheme="minorHAnsi" w:hAnsiTheme="minorHAnsi" w:cstheme="minorHAnsi"/>
          <w:b/>
          <w:sz w:val="20"/>
          <w:szCs w:val="20"/>
        </w:rPr>
        <w:br w:type="page"/>
      </w:r>
    </w:p>
    <w:p w14:paraId="4E91A6CD" w14:textId="77777777" w:rsidR="006716E4" w:rsidRPr="00706051" w:rsidRDefault="006716E4" w:rsidP="006D5D10">
      <w:pPr>
        <w:pStyle w:val="ListParagraph"/>
        <w:ind w:left="360"/>
        <w:outlineLvl w:val="0"/>
        <w:rPr>
          <w:rFonts w:cstheme="minorHAnsi"/>
          <w:b/>
          <w:sz w:val="20"/>
          <w:szCs w:val="20"/>
          <w:u w:val="single"/>
        </w:rPr>
      </w:pPr>
      <w:bookmarkStart w:id="25" w:name="_Toc475428951"/>
    </w:p>
    <w:p w14:paraId="06596E05" w14:textId="77777777" w:rsidR="006716E4" w:rsidRPr="00706051" w:rsidRDefault="006716E4" w:rsidP="007A60D1">
      <w:pPr>
        <w:pStyle w:val="ListParagraph"/>
        <w:ind w:left="360"/>
        <w:jc w:val="center"/>
        <w:outlineLvl w:val="0"/>
        <w:rPr>
          <w:rFonts w:cstheme="minorHAnsi"/>
          <w:b/>
          <w:sz w:val="20"/>
          <w:szCs w:val="20"/>
          <w:u w:val="single"/>
        </w:rPr>
      </w:pPr>
    </w:p>
    <w:p w14:paraId="01636077" w14:textId="18AF26BF" w:rsidR="006716E4" w:rsidRPr="008D2CB2" w:rsidRDefault="006716E4" w:rsidP="006716E4">
      <w:pPr>
        <w:pStyle w:val="ListParagraph"/>
        <w:ind w:left="360"/>
        <w:jc w:val="center"/>
        <w:outlineLvl w:val="0"/>
        <w:rPr>
          <w:rFonts w:cstheme="minorHAnsi"/>
          <w:b/>
          <w:sz w:val="24"/>
          <w:szCs w:val="24"/>
        </w:rPr>
      </w:pPr>
      <w:r w:rsidRPr="008D2CB2">
        <w:rPr>
          <w:rFonts w:cstheme="minorHAnsi"/>
          <w:b/>
          <w:sz w:val="24"/>
          <w:szCs w:val="24"/>
          <w:u w:val="single"/>
        </w:rPr>
        <w:t>APPENDIX II</w:t>
      </w:r>
      <w:r w:rsidRPr="008D2CB2">
        <w:rPr>
          <w:rFonts w:cstheme="minorHAnsi"/>
          <w:b/>
          <w:sz w:val="24"/>
          <w:szCs w:val="24"/>
        </w:rPr>
        <w:t>: RISK RATINGS</w:t>
      </w:r>
    </w:p>
    <w:p w14:paraId="126E3A7E" w14:textId="3609E077" w:rsidR="006716E4" w:rsidRPr="00706051" w:rsidRDefault="006716E4" w:rsidP="006716E4">
      <w:pPr>
        <w:pStyle w:val="ListParagraph"/>
        <w:ind w:left="360"/>
        <w:jc w:val="center"/>
        <w:outlineLvl w:val="0"/>
        <w:rPr>
          <w:rFonts w:cstheme="minorHAnsi"/>
          <w:b/>
          <w:sz w:val="20"/>
          <w:szCs w:val="20"/>
        </w:rPr>
      </w:pPr>
    </w:p>
    <w:tbl>
      <w:tblPr>
        <w:tblW w:w="3649" w:type="dxa"/>
        <w:jc w:val="center"/>
        <w:tblCellMar>
          <w:top w:w="29" w:type="dxa"/>
          <w:left w:w="115" w:type="dxa"/>
          <w:bottom w:w="29" w:type="dxa"/>
          <w:right w:w="115" w:type="dxa"/>
        </w:tblCellMar>
        <w:tblLook w:val="04A0" w:firstRow="1" w:lastRow="0" w:firstColumn="1" w:lastColumn="0" w:noHBand="0" w:noVBand="1"/>
      </w:tblPr>
      <w:tblGrid>
        <w:gridCol w:w="2953"/>
        <w:gridCol w:w="696"/>
      </w:tblGrid>
      <w:tr w:rsidR="00E60D0A" w:rsidRPr="00706051" w14:paraId="4BE06AEE" w14:textId="77777777" w:rsidTr="00686949">
        <w:trPr>
          <w:trHeight w:val="300"/>
          <w:jc w:val="center"/>
        </w:trPr>
        <w:tc>
          <w:tcPr>
            <w:tcW w:w="3649" w:type="dxa"/>
            <w:gridSpan w:val="2"/>
            <w:tcBorders>
              <w:top w:val="single" w:sz="4" w:space="0" w:color="auto"/>
              <w:left w:val="single" w:sz="4" w:space="0" w:color="auto"/>
              <w:bottom w:val="single" w:sz="4" w:space="0" w:color="auto"/>
              <w:right w:val="single" w:sz="4" w:space="0" w:color="auto"/>
            </w:tcBorders>
            <w:shd w:val="clear" w:color="000000" w:fill="C4BC96"/>
            <w:vAlign w:val="center"/>
            <w:hideMark/>
          </w:tcPr>
          <w:p w14:paraId="5750A540" w14:textId="77777777" w:rsidR="00E60D0A" w:rsidRPr="00706051" w:rsidRDefault="00E60D0A" w:rsidP="00686949">
            <w:pPr>
              <w:jc w:val="center"/>
              <w:rPr>
                <w:rFonts w:asciiTheme="minorHAnsi" w:hAnsiTheme="minorHAnsi" w:cstheme="minorHAnsi"/>
                <w:b/>
                <w:bCs/>
                <w:color w:val="000000"/>
                <w:sz w:val="20"/>
                <w:szCs w:val="20"/>
              </w:rPr>
            </w:pPr>
            <w:r w:rsidRPr="00706051">
              <w:rPr>
                <w:rFonts w:asciiTheme="minorHAnsi" w:hAnsiTheme="minorHAnsi" w:cstheme="minorHAnsi"/>
                <w:b/>
                <w:bCs/>
                <w:color w:val="000000"/>
                <w:sz w:val="20"/>
                <w:szCs w:val="20"/>
              </w:rPr>
              <w:t>Rating</w:t>
            </w:r>
          </w:p>
        </w:tc>
      </w:tr>
      <w:tr w:rsidR="00E60D0A" w:rsidRPr="00706051" w14:paraId="1053160E" w14:textId="77777777" w:rsidTr="00686949">
        <w:trPr>
          <w:trHeight w:val="300"/>
          <w:jc w:val="center"/>
        </w:trPr>
        <w:tc>
          <w:tcPr>
            <w:tcW w:w="2953" w:type="dxa"/>
            <w:tcBorders>
              <w:top w:val="nil"/>
              <w:left w:val="single" w:sz="4" w:space="0" w:color="auto"/>
              <w:bottom w:val="single" w:sz="4" w:space="0" w:color="auto"/>
              <w:right w:val="single" w:sz="4" w:space="0" w:color="auto"/>
            </w:tcBorders>
            <w:shd w:val="clear" w:color="000000" w:fill="D6E3BC"/>
            <w:vAlign w:val="center"/>
            <w:hideMark/>
          </w:tcPr>
          <w:p w14:paraId="7B730EC3" w14:textId="77777777" w:rsidR="00E60D0A" w:rsidRPr="00706051" w:rsidRDefault="00E60D0A" w:rsidP="00686949">
            <w:pPr>
              <w:rPr>
                <w:rFonts w:asciiTheme="minorHAnsi" w:hAnsiTheme="minorHAnsi" w:cstheme="minorHAnsi"/>
                <w:b/>
                <w:bCs/>
                <w:color w:val="000000"/>
                <w:sz w:val="20"/>
                <w:szCs w:val="20"/>
              </w:rPr>
            </w:pPr>
            <w:r w:rsidRPr="00706051">
              <w:rPr>
                <w:rFonts w:asciiTheme="minorHAnsi" w:hAnsiTheme="minorHAnsi" w:cstheme="minorHAnsi"/>
                <w:b/>
                <w:bCs/>
                <w:color w:val="000000"/>
                <w:sz w:val="20"/>
                <w:szCs w:val="20"/>
              </w:rPr>
              <w:t>Low (L)</w:t>
            </w:r>
          </w:p>
        </w:tc>
        <w:tc>
          <w:tcPr>
            <w:tcW w:w="696" w:type="dxa"/>
            <w:tcBorders>
              <w:top w:val="single" w:sz="4" w:space="0" w:color="auto"/>
              <w:left w:val="single" w:sz="4" w:space="0" w:color="auto"/>
              <w:bottom w:val="single" w:sz="4" w:space="0" w:color="auto"/>
              <w:right w:val="single" w:sz="4" w:space="0" w:color="auto"/>
            </w:tcBorders>
            <w:shd w:val="clear" w:color="auto" w:fill="365F91" w:themeFill="accent1" w:themeFillShade="BF"/>
            <w:vAlign w:val="center"/>
            <w:hideMark/>
          </w:tcPr>
          <w:p w14:paraId="080A5B09" w14:textId="77777777" w:rsidR="00E60D0A" w:rsidRPr="00706051" w:rsidRDefault="00E60D0A" w:rsidP="00686949">
            <w:pPr>
              <w:jc w:val="center"/>
              <w:rPr>
                <w:rFonts w:asciiTheme="minorHAnsi" w:hAnsiTheme="minorHAnsi" w:cstheme="minorHAnsi"/>
                <w:b/>
                <w:bCs/>
                <w:color w:val="000000"/>
                <w:sz w:val="20"/>
                <w:szCs w:val="20"/>
              </w:rPr>
            </w:pPr>
            <w:r w:rsidRPr="00706051">
              <w:rPr>
                <w:rFonts w:asciiTheme="minorHAnsi" w:hAnsiTheme="minorHAnsi" w:cstheme="minorHAnsi"/>
                <w:b/>
                <w:bCs/>
                <w:color w:val="FFFFFF" w:themeColor="background1"/>
                <w:sz w:val="20"/>
                <w:szCs w:val="20"/>
              </w:rPr>
              <w:t>L</w:t>
            </w:r>
          </w:p>
        </w:tc>
      </w:tr>
      <w:tr w:rsidR="00E60D0A" w:rsidRPr="00706051" w14:paraId="6D3F2EEB" w14:textId="77777777" w:rsidTr="00686949">
        <w:trPr>
          <w:trHeight w:val="300"/>
          <w:jc w:val="center"/>
        </w:trPr>
        <w:tc>
          <w:tcPr>
            <w:tcW w:w="2953" w:type="dxa"/>
            <w:tcBorders>
              <w:top w:val="nil"/>
              <w:left w:val="single" w:sz="4" w:space="0" w:color="auto"/>
              <w:bottom w:val="single" w:sz="4" w:space="0" w:color="auto"/>
              <w:right w:val="single" w:sz="4" w:space="0" w:color="auto"/>
            </w:tcBorders>
            <w:shd w:val="clear" w:color="000000" w:fill="D6E3BC"/>
            <w:vAlign w:val="center"/>
            <w:hideMark/>
          </w:tcPr>
          <w:p w14:paraId="5E81C9E3" w14:textId="77777777" w:rsidR="00E60D0A" w:rsidRPr="00706051" w:rsidRDefault="00E60D0A" w:rsidP="00686949">
            <w:pPr>
              <w:rPr>
                <w:rFonts w:asciiTheme="minorHAnsi" w:hAnsiTheme="minorHAnsi" w:cstheme="minorHAnsi"/>
                <w:b/>
                <w:bCs/>
                <w:color w:val="000000"/>
                <w:sz w:val="20"/>
                <w:szCs w:val="20"/>
              </w:rPr>
            </w:pPr>
            <w:r w:rsidRPr="00706051">
              <w:rPr>
                <w:rFonts w:asciiTheme="minorHAnsi" w:hAnsiTheme="minorHAnsi" w:cstheme="minorHAnsi"/>
                <w:b/>
                <w:bCs/>
                <w:color w:val="000000"/>
                <w:sz w:val="20"/>
                <w:szCs w:val="20"/>
              </w:rPr>
              <w:t>Moderate (M)</w:t>
            </w:r>
          </w:p>
        </w:tc>
        <w:tc>
          <w:tcPr>
            <w:tcW w:w="696" w:type="dxa"/>
            <w:tcBorders>
              <w:top w:val="single" w:sz="4" w:space="0" w:color="auto"/>
              <w:left w:val="single" w:sz="4" w:space="0" w:color="auto"/>
              <w:bottom w:val="single" w:sz="4" w:space="0" w:color="auto"/>
              <w:right w:val="single" w:sz="4" w:space="0" w:color="auto"/>
            </w:tcBorders>
            <w:shd w:val="clear" w:color="auto" w:fill="95B3D7" w:themeFill="accent1" w:themeFillTint="99"/>
            <w:vAlign w:val="center"/>
            <w:hideMark/>
          </w:tcPr>
          <w:p w14:paraId="342AE926" w14:textId="77777777" w:rsidR="00E60D0A" w:rsidRPr="00706051" w:rsidRDefault="00E60D0A" w:rsidP="00686949">
            <w:pPr>
              <w:jc w:val="center"/>
              <w:rPr>
                <w:rFonts w:asciiTheme="minorHAnsi" w:hAnsiTheme="minorHAnsi" w:cstheme="minorHAnsi"/>
                <w:b/>
                <w:bCs/>
                <w:color w:val="000000"/>
                <w:sz w:val="20"/>
                <w:szCs w:val="20"/>
              </w:rPr>
            </w:pPr>
            <w:r w:rsidRPr="00706051">
              <w:rPr>
                <w:rFonts w:asciiTheme="minorHAnsi" w:hAnsiTheme="minorHAnsi" w:cstheme="minorHAnsi"/>
                <w:b/>
                <w:bCs/>
                <w:color w:val="000000"/>
                <w:sz w:val="20"/>
                <w:szCs w:val="20"/>
              </w:rPr>
              <w:t>M</w:t>
            </w:r>
          </w:p>
        </w:tc>
      </w:tr>
      <w:tr w:rsidR="00E60D0A" w:rsidRPr="00706051" w14:paraId="5E90C207" w14:textId="77777777" w:rsidTr="00686949">
        <w:trPr>
          <w:trHeight w:val="300"/>
          <w:jc w:val="center"/>
        </w:trPr>
        <w:tc>
          <w:tcPr>
            <w:tcW w:w="2953" w:type="dxa"/>
            <w:tcBorders>
              <w:top w:val="nil"/>
              <w:left w:val="single" w:sz="4" w:space="0" w:color="auto"/>
              <w:bottom w:val="single" w:sz="4" w:space="0" w:color="auto"/>
              <w:right w:val="single" w:sz="4" w:space="0" w:color="auto"/>
            </w:tcBorders>
            <w:shd w:val="clear" w:color="000000" w:fill="D6E3BC"/>
            <w:vAlign w:val="center"/>
            <w:hideMark/>
          </w:tcPr>
          <w:p w14:paraId="2BF7DE97" w14:textId="77777777" w:rsidR="00E60D0A" w:rsidRPr="00706051" w:rsidRDefault="00E60D0A" w:rsidP="00686949">
            <w:pPr>
              <w:rPr>
                <w:rFonts w:asciiTheme="minorHAnsi" w:hAnsiTheme="minorHAnsi" w:cstheme="minorHAnsi"/>
                <w:b/>
                <w:bCs/>
                <w:color w:val="000000"/>
                <w:sz w:val="20"/>
                <w:szCs w:val="20"/>
              </w:rPr>
            </w:pPr>
            <w:r w:rsidRPr="00706051">
              <w:rPr>
                <w:rFonts w:asciiTheme="minorHAnsi" w:hAnsiTheme="minorHAnsi" w:cstheme="minorHAnsi"/>
                <w:b/>
                <w:bCs/>
                <w:color w:val="000000"/>
                <w:sz w:val="20"/>
                <w:szCs w:val="20"/>
              </w:rPr>
              <w:t>Substantial (S)</w:t>
            </w:r>
          </w:p>
        </w:tc>
        <w:tc>
          <w:tcPr>
            <w:tcW w:w="696" w:type="dxa"/>
            <w:tcBorders>
              <w:top w:val="single" w:sz="4" w:space="0" w:color="auto"/>
              <w:left w:val="single" w:sz="4" w:space="0" w:color="auto"/>
              <w:bottom w:val="single" w:sz="4" w:space="0" w:color="auto"/>
              <w:right w:val="single" w:sz="4" w:space="0" w:color="auto"/>
            </w:tcBorders>
            <w:shd w:val="clear" w:color="auto" w:fill="E36C0A" w:themeFill="accent6" w:themeFillShade="BF"/>
            <w:vAlign w:val="center"/>
            <w:hideMark/>
          </w:tcPr>
          <w:p w14:paraId="5F230C03" w14:textId="77777777" w:rsidR="00E60D0A" w:rsidRPr="00706051" w:rsidRDefault="00E60D0A" w:rsidP="00686949">
            <w:pPr>
              <w:jc w:val="center"/>
              <w:rPr>
                <w:rFonts w:asciiTheme="minorHAnsi" w:hAnsiTheme="minorHAnsi" w:cstheme="minorHAnsi"/>
                <w:b/>
                <w:bCs/>
                <w:color w:val="000000"/>
                <w:sz w:val="20"/>
                <w:szCs w:val="20"/>
              </w:rPr>
            </w:pPr>
            <w:r w:rsidRPr="00706051">
              <w:rPr>
                <w:rFonts w:asciiTheme="minorHAnsi" w:hAnsiTheme="minorHAnsi" w:cstheme="minorHAnsi"/>
                <w:b/>
                <w:bCs/>
                <w:color w:val="000000"/>
                <w:sz w:val="20"/>
                <w:szCs w:val="20"/>
              </w:rPr>
              <w:t>S</w:t>
            </w:r>
          </w:p>
        </w:tc>
      </w:tr>
      <w:tr w:rsidR="00E60D0A" w:rsidRPr="00706051" w14:paraId="68016C2C" w14:textId="77777777" w:rsidTr="00686949">
        <w:trPr>
          <w:trHeight w:val="300"/>
          <w:jc w:val="center"/>
        </w:trPr>
        <w:tc>
          <w:tcPr>
            <w:tcW w:w="2953" w:type="dxa"/>
            <w:tcBorders>
              <w:top w:val="nil"/>
              <w:left w:val="single" w:sz="4" w:space="0" w:color="auto"/>
              <w:bottom w:val="single" w:sz="4" w:space="0" w:color="auto"/>
              <w:right w:val="single" w:sz="4" w:space="0" w:color="auto"/>
            </w:tcBorders>
            <w:shd w:val="clear" w:color="000000" w:fill="D6E3BC"/>
            <w:vAlign w:val="center"/>
            <w:hideMark/>
          </w:tcPr>
          <w:p w14:paraId="727078CE" w14:textId="77777777" w:rsidR="00E60D0A" w:rsidRPr="00706051" w:rsidRDefault="00E60D0A" w:rsidP="00686949">
            <w:pPr>
              <w:rPr>
                <w:rFonts w:asciiTheme="minorHAnsi" w:hAnsiTheme="minorHAnsi" w:cstheme="minorHAnsi"/>
                <w:b/>
                <w:bCs/>
                <w:color w:val="000000"/>
                <w:sz w:val="20"/>
                <w:szCs w:val="20"/>
              </w:rPr>
            </w:pPr>
            <w:r w:rsidRPr="00706051">
              <w:rPr>
                <w:rFonts w:asciiTheme="minorHAnsi" w:hAnsiTheme="minorHAnsi" w:cstheme="minorHAnsi"/>
                <w:b/>
                <w:bCs/>
                <w:color w:val="000000"/>
                <w:sz w:val="20"/>
                <w:szCs w:val="20"/>
              </w:rPr>
              <w:t xml:space="preserve">High (H)  </w:t>
            </w:r>
          </w:p>
        </w:tc>
        <w:tc>
          <w:tcPr>
            <w:tcW w:w="696" w:type="dxa"/>
            <w:tcBorders>
              <w:top w:val="single" w:sz="4" w:space="0" w:color="auto"/>
              <w:left w:val="single" w:sz="4" w:space="0" w:color="auto"/>
              <w:bottom w:val="single" w:sz="4" w:space="0" w:color="auto"/>
              <w:right w:val="nil"/>
            </w:tcBorders>
            <w:shd w:val="clear" w:color="auto" w:fill="943634" w:themeFill="accent2" w:themeFillShade="BF"/>
            <w:vAlign w:val="center"/>
            <w:hideMark/>
          </w:tcPr>
          <w:p w14:paraId="5FD7771D" w14:textId="77777777" w:rsidR="00E60D0A" w:rsidRPr="00706051" w:rsidRDefault="00E60D0A" w:rsidP="00686949">
            <w:pPr>
              <w:jc w:val="center"/>
              <w:rPr>
                <w:rFonts w:asciiTheme="minorHAnsi" w:hAnsiTheme="minorHAnsi" w:cstheme="minorHAnsi"/>
                <w:b/>
                <w:bCs/>
                <w:color w:val="000000"/>
                <w:sz w:val="20"/>
                <w:szCs w:val="20"/>
              </w:rPr>
            </w:pPr>
            <w:r w:rsidRPr="00706051">
              <w:rPr>
                <w:rFonts w:asciiTheme="minorHAnsi" w:hAnsiTheme="minorHAnsi" w:cstheme="minorHAnsi"/>
                <w:b/>
                <w:bCs/>
                <w:color w:val="FFFFFF" w:themeColor="background1"/>
                <w:sz w:val="20"/>
                <w:szCs w:val="20"/>
              </w:rPr>
              <w:t>H</w:t>
            </w:r>
          </w:p>
        </w:tc>
      </w:tr>
    </w:tbl>
    <w:p w14:paraId="33F4F465" w14:textId="77777777" w:rsidR="00E60D0A" w:rsidRPr="00706051" w:rsidRDefault="00E60D0A" w:rsidP="006716E4">
      <w:pPr>
        <w:pStyle w:val="ListParagraph"/>
        <w:ind w:left="360"/>
        <w:jc w:val="center"/>
        <w:outlineLvl w:val="0"/>
        <w:rPr>
          <w:rFonts w:cstheme="minorHAnsi"/>
          <w:b/>
          <w:sz w:val="20"/>
          <w:szCs w:val="20"/>
        </w:rPr>
      </w:pPr>
    </w:p>
    <w:p w14:paraId="1FED71D0" w14:textId="09E3A5B3" w:rsidR="006716E4" w:rsidRPr="00706051" w:rsidRDefault="006716E4" w:rsidP="006716E4">
      <w:pPr>
        <w:pStyle w:val="ListParagraph"/>
        <w:ind w:left="360"/>
        <w:jc w:val="center"/>
        <w:outlineLvl w:val="0"/>
        <w:rPr>
          <w:rFonts w:cstheme="minorHAnsi"/>
          <w:b/>
          <w:sz w:val="20"/>
          <w:szCs w:val="20"/>
        </w:rPr>
      </w:pPr>
    </w:p>
    <w:p w14:paraId="3F9EAFB8" w14:textId="216AE297" w:rsidR="006D5D10" w:rsidRPr="00706051" w:rsidRDefault="006D5D10" w:rsidP="006C02AF">
      <w:pPr>
        <w:pStyle w:val="ListParagraph"/>
        <w:numPr>
          <w:ilvl w:val="0"/>
          <w:numId w:val="14"/>
        </w:numPr>
        <w:ind w:left="720"/>
        <w:outlineLvl w:val="0"/>
        <w:rPr>
          <w:rFonts w:eastAsia="Times New Roman" w:cstheme="minorHAnsi"/>
          <w:sz w:val="20"/>
          <w:szCs w:val="20"/>
        </w:rPr>
      </w:pPr>
      <w:r w:rsidRPr="00706051">
        <w:rPr>
          <w:rFonts w:eastAsia="Times New Roman" w:cstheme="minorHAnsi"/>
          <w:b/>
          <w:bCs/>
          <w:sz w:val="20"/>
          <w:szCs w:val="20"/>
        </w:rPr>
        <w:t>Low Risk (L):</w:t>
      </w:r>
      <w:r w:rsidRPr="00706051">
        <w:rPr>
          <w:rFonts w:eastAsia="Times New Roman" w:cstheme="minorHAnsi"/>
          <w:sz w:val="20"/>
          <w:szCs w:val="20"/>
        </w:rPr>
        <w:t xml:space="preserve"> There is a probability of up to 25% that assumptions may fail to hold or </w:t>
      </w:r>
      <w:r w:rsidRPr="00706051">
        <w:rPr>
          <w:rFonts w:cstheme="minorHAnsi"/>
          <w:sz w:val="20"/>
          <w:szCs w:val="20"/>
        </w:rPr>
        <w:t>materialize, and/or the project may face only modest risks.</w:t>
      </w:r>
    </w:p>
    <w:p w14:paraId="0CC9F431" w14:textId="2F17813D" w:rsidR="006D5D10" w:rsidRPr="00706051" w:rsidRDefault="006D5D10" w:rsidP="006C02AF">
      <w:pPr>
        <w:pStyle w:val="ListParagraph"/>
        <w:numPr>
          <w:ilvl w:val="0"/>
          <w:numId w:val="14"/>
        </w:numPr>
        <w:ind w:left="720"/>
        <w:outlineLvl w:val="0"/>
        <w:rPr>
          <w:rFonts w:eastAsia="Times New Roman" w:cstheme="minorHAnsi"/>
          <w:sz w:val="20"/>
          <w:szCs w:val="20"/>
        </w:rPr>
      </w:pPr>
      <w:r w:rsidRPr="00706051">
        <w:rPr>
          <w:rFonts w:cstheme="minorHAnsi"/>
          <w:b/>
          <w:bCs/>
          <w:sz w:val="20"/>
          <w:szCs w:val="20"/>
        </w:rPr>
        <w:t>Mode</w:t>
      </w:r>
      <w:r w:rsidR="00E60D0A" w:rsidRPr="00706051">
        <w:rPr>
          <w:rFonts w:cstheme="minorHAnsi"/>
          <w:b/>
          <w:bCs/>
          <w:sz w:val="20"/>
          <w:szCs w:val="20"/>
        </w:rPr>
        <w:t>rate</w:t>
      </w:r>
      <w:r w:rsidRPr="00706051">
        <w:rPr>
          <w:rFonts w:cstheme="minorHAnsi"/>
          <w:b/>
          <w:bCs/>
          <w:sz w:val="20"/>
          <w:szCs w:val="20"/>
        </w:rPr>
        <w:t xml:space="preserve"> Risk (M):</w:t>
      </w:r>
      <w:r w:rsidRPr="00706051">
        <w:rPr>
          <w:rFonts w:cstheme="minorHAnsi"/>
          <w:sz w:val="20"/>
          <w:szCs w:val="20"/>
        </w:rPr>
        <w:t xml:space="preserve"> There is a probability of between 26% and 50% that assumptions may fail to hold or materialize, and/or the project may face only modest risks.</w:t>
      </w:r>
    </w:p>
    <w:p w14:paraId="18761705" w14:textId="77777777" w:rsidR="006D5D10" w:rsidRPr="00706051" w:rsidRDefault="006D5D10" w:rsidP="006C02AF">
      <w:pPr>
        <w:pStyle w:val="ListParagraph"/>
        <w:numPr>
          <w:ilvl w:val="0"/>
          <w:numId w:val="14"/>
        </w:numPr>
        <w:ind w:left="720"/>
        <w:outlineLvl w:val="0"/>
        <w:rPr>
          <w:rFonts w:eastAsia="Times New Roman" w:cstheme="minorHAnsi"/>
          <w:sz w:val="20"/>
          <w:szCs w:val="20"/>
        </w:rPr>
      </w:pPr>
      <w:r w:rsidRPr="00706051">
        <w:rPr>
          <w:rFonts w:cstheme="minorHAnsi"/>
          <w:b/>
          <w:bCs/>
          <w:sz w:val="20"/>
          <w:szCs w:val="20"/>
        </w:rPr>
        <w:t>Substantial Risk (S):</w:t>
      </w:r>
      <w:r w:rsidRPr="00706051">
        <w:rPr>
          <w:rFonts w:cstheme="minorHAnsi"/>
          <w:sz w:val="20"/>
          <w:szCs w:val="20"/>
        </w:rPr>
        <w:t xml:space="preserve"> There is a probability of between 51% and 75% that assumptions may fail to hold and/or the project may face substantial risks.</w:t>
      </w:r>
    </w:p>
    <w:p w14:paraId="7D588656" w14:textId="57577DDE" w:rsidR="006D5D10" w:rsidRPr="00706051" w:rsidRDefault="006D5D10" w:rsidP="006C02AF">
      <w:pPr>
        <w:pStyle w:val="ListParagraph"/>
        <w:numPr>
          <w:ilvl w:val="0"/>
          <w:numId w:val="14"/>
        </w:numPr>
        <w:ind w:left="720"/>
        <w:outlineLvl w:val="0"/>
        <w:rPr>
          <w:rFonts w:eastAsia="Times New Roman" w:cstheme="minorHAnsi"/>
          <w:sz w:val="20"/>
          <w:szCs w:val="20"/>
        </w:rPr>
      </w:pPr>
      <w:r w:rsidRPr="00706051">
        <w:rPr>
          <w:rFonts w:cstheme="minorHAnsi"/>
          <w:b/>
          <w:bCs/>
          <w:sz w:val="20"/>
          <w:szCs w:val="20"/>
        </w:rPr>
        <w:t>High Risk:</w:t>
      </w:r>
      <w:r w:rsidRPr="00706051">
        <w:rPr>
          <w:rFonts w:cstheme="minorHAnsi"/>
          <w:sz w:val="20"/>
          <w:szCs w:val="20"/>
        </w:rPr>
        <w:t xml:space="preserve"> There is a probability of greater than 75% that assumptions may fail to hold or materialize, and/or the project may face high risks.</w:t>
      </w:r>
      <w:r w:rsidR="008F3956" w:rsidRPr="00706051">
        <w:rPr>
          <w:rFonts w:cstheme="minorHAnsi"/>
          <w:sz w:val="20"/>
          <w:szCs w:val="20"/>
        </w:rPr>
        <w:t xml:space="preserve">                                       </w:t>
      </w:r>
    </w:p>
    <w:p w14:paraId="2D48C6E5" w14:textId="620CD0E9" w:rsidR="006716E4" w:rsidRPr="00706051" w:rsidRDefault="008F3956" w:rsidP="008F3956">
      <w:pPr>
        <w:pStyle w:val="ListParagraph"/>
        <w:tabs>
          <w:tab w:val="left" w:pos="9227"/>
        </w:tabs>
        <w:ind w:left="360"/>
        <w:outlineLvl w:val="0"/>
        <w:rPr>
          <w:rFonts w:cstheme="minorHAnsi"/>
          <w:b/>
          <w:sz w:val="20"/>
          <w:szCs w:val="20"/>
        </w:rPr>
      </w:pPr>
      <w:r w:rsidRPr="00706051">
        <w:rPr>
          <w:rFonts w:cstheme="minorHAnsi"/>
          <w:b/>
          <w:sz w:val="20"/>
          <w:szCs w:val="20"/>
        </w:rPr>
        <w:tab/>
        <w:t xml:space="preserve">         </w:t>
      </w:r>
    </w:p>
    <w:p w14:paraId="7B249764" w14:textId="77777777" w:rsidR="006D5D10" w:rsidRPr="00706051" w:rsidRDefault="006D5D10" w:rsidP="007A60D1">
      <w:pPr>
        <w:pStyle w:val="ListParagraph"/>
        <w:ind w:left="360"/>
        <w:jc w:val="center"/>
        <w:outlineLvl w:val="0"/>
        <w:rPr>
          <w:rFonts w:cstheme="minorHAnsi"/>
          <w:b/>
          <w:sz w:val="20"/>
          <w:szCs w:val="20"/>
          <w:u w:val="single"/>
        </w:rPr>
      </w:pPr>
    </w:p>
    <w:p w14:paraId="77DDCEAB" w14:textId="77777777" w:rsidR="006D5D10" w:rsidRPr="00706051" w:rsidRDefault="006D5D10" w:rsidP="007A60D1">
      <w:pPr>
        <w:pStyle w:val="ListParagraph"/>
        <w:ind w:left="360"/>
        <w:jc w:val="center"/>
        <w:outlineLvl w:val="0"/>
        <w:rPr>
          <w:rFonts w:cstheme="minorHAnsi"/>
          <w:b/>
          <w:sz w:val="20"/>
          <w:szCs w:val="20"/>
          <w:u w:val="single"/>
        </w:rPr>
      </w:pPr>
    </w:p>
    <w:p w14:paraId="41D0DA7C" w14:textId="77777777" w:rsidR="006D5D10" w:rsidRPr="00706051" w:rsidRDefault="006D5D10" w:rsidP="007A60D1">
      <w:pPr>
        <w:pStyle w:val="ListParagraph"/>
        <w:ind w:left="360"/>
        <w:jc w:val="center"/>
        <w:outlineLvl w:val="0"/>
        <w:rPr>
          <w:rFonts w:cstheme="minorHAnsi"/>
          <w:b/>
          <w:sz w:val="20"/>
          <w:szCs w:val="20"/>
          <w:u w:val="single"/>
        </w:rPr>
      </w:pPr>
    </w:p>
    <w:p w14:paraId="25FFFD70" w14:textId="77777777" w:rsidR="006D5D10" w:rsidRPr="00706051" w:rsidRDefault="006D5D10" w:rsidP="007A60D1">
      <w:pPr>
        <w:pStyle w:val="ListParagraph"/>
        <w:ind w:left="360"/>
        <w:jc w:val="center"/>
        <w:outlineLvl w:val="0"/>
        <w:rPr>
          <w:rFonts w:cstheme="minorHAnsi"/>
          <w:b/>
          <w:sz w:val="20"/>
          <w:szCs w:val="20"/>
          <w:u w:val="single"/>
        </w:rPr>
      </w:pPr>
    </w:p>
    <w:p w14:paraId="6EAC8EC2" w14:textId="77777777" w:rsidR="006D5D10" w:rsidRPr="00706051" w:rsidRDefault="006D5D10" w:rsidP="007A60D1">
      <w:pPr>
        <w:pStyle w:val="ListParagraph"/>
        <w:ind w:left="360"/>
        <w:jc w:val="center"/>
        <w:outlineLvl w:val="0"/>
        <w:rPr>
          <w:rFonts w:cstheme="minorHAnsi"/>
          <w:b/>
          <w:sz w:val="20"/>
          <w:szCs w:val="20"/>
          <w:u w:val="single"/>
        </w:rPr>
      </w:pPr>
    </w:p>
    <w:p w14:paraId="74FF866F" w14:textId="77777777" w:rsidR="006D5D10" w:rsidRPr="00706051" w:rsidRDefault="006D5D10" w:rsidP="007A60D1">
      <w:pPr>
        <w:pStyle w:val="ListParagraph"/>
        <w:ind w:left="360"/>
        <w:jc w:val="center"/>
        <w:outlineLvl w:val="0"/>
        <w:rPr>
          <w:rFonts w:cstheme="minorHAnsi"/>
          <w:b/>
          <w:sz w:val="20"/>
          <w:szCs w:val="20"/>
          <w:u w:val="single"/>
        </w:rPr>
      </w:pPr>
    </w:p>
    <w:p w14:paraId="56C72511" w14:textId="77777777" w:rsidR="006D5D10" w:rsidRPr="00706051" w:rsidRDefault="006D5D10" w:rsidP="007A60D1">
      <w:pPr>
        <w:pStyle w:val="ListParagraph"/>
        <w:ind w:left="360"/>
        <w:jc w:val="center"/>
        <w:outlineLvl w:val="0"/>
        <w:rPr>
          <w:rFonts w:cstheme="minorHAnsi"/>
          <w:b/>
          <w:sz w:val="20"/>
          <w:szCs w:val="20"/>
          <w:u w:val="single"/>
        </w:rPr>
      </w:pPr>
    </w:p>
    <w:p w14:paraId="7CB8A326" w14:textId="77777777" w:rsidR="006D5D10" w:rsidRDefault="006D5D10" w:rsidP="007A60D1">
      <w:pPr>
        <w:pStyle w:val="ListParagraph"/>
        <w:ind w:left="360"/>
        <w:jc w:val="center"/>
        <w:outlineLvl w:val="0"/>
        <w:rPr>
          <w:rFonts w:cstheme="minorHAnsi"/>
          <w:b/>
          <w:sz w:val="20"/>
          <w:szCs w:val="20"/>
          <w:u w:val="single"/>
        </w:rPr>
      </w:pPr>
    </w:p>
    <w:p w14:paraId="17943484" w14:textId="77777777" w:rsidR="00324453" w:rsidRDefault="00324453" w:rsidP="007A60D1">
      <w:pPr>
        <w:pStyle w:val="ListParagraph"/>
        <w:ind w:left="360"/>
        <w:jc w:val="center"/>
        <w:outlineLvl w:val="0"/>
        <w:rPr>
          <w:rFonts w:cstheme="minorHAnsi"/>
          <w:b/>
          <w:sz w:val="20"/>
          <w:szCs w:val="20"/>
          <w:u w:val="single"/>
        </w:rPr>
      </w:pPr>
    </w:p>
    <w:p w14:paraId="03AD3C76" w14:textId="77777777" w:rsidR="00324453" w:rsidRDefault="00324453" w:rsidP="007A60D1">
      <w:pPr>
        <w:pStyle w:val="ListParagraph"/>
        <w:ind w:left="360"/>
        <w:jc w:val="center"/>
        <w:outlineLvl w:val="0"/>
        <w:rPr>
          <w:rFonts w:cstheme="minorHAnsi"/>
          <w:b/>
          <w:sz w:val="20"/>
          <w:szCs w:val="20"/>
          <w:u w:val="single"/>
        </w:rPr>
      </w:pPr>
    </w:p>
    <w:p w14:paraId="0552E862" w14:textId="77777777" w:rsidR="00324453" w:rsidRDefault="00324453" w:rsidP="007A60D1">
      <w:pPr>
        <w:pStyle w:val="ListParagraph"/>
        <w:ind w:left="360"/>
        <w:jc w:val="center"/>
        <w:outlineLvl w:val="0"/>
        <w:rPr>
          <w:rFonts w:cstheme="minorHAnsi"/>
          <w:b/>
          <w:sz w:val="20"/>
          <w:szCs w:val="20"/>
          <w:u w:val="single"/>
        </w:rPr>
      </w:pPr>
    </w:p>
    <w:p w14:paraId="01E0DB40" w14:textId="77777777" w:rsidR="00324453" w:rsidRDefault="00324453" w:rsidP="007A60D1">
      <w:pPr>
        <w:pStyle w:val="ListParagraph"/>
        <w:ind w:left="360"/>
        <w:jc w:val="center"/>
        <w:outlineLvl w:val="0"/>
        <w:rPr>
          <w:rFonts w:cstheme="minorHAnsi"/>
          <w:b/>
          <w:sz w:val="20"/>
          <w:szCs w:val="20"/>
          <w:u w:val="single"/>
        </w:rPr>
      </w:pPr>
    </w:p>
    <w:p w14:paraId="20535370" w14:textId="77777777" w:rsidR="00324453" w:rsidRDefault="00324453" w:rsidP="007A60D1">
      <w:pPr>
        <w:pStyle w:val="ListParagraph"/>
        <w:ind w:left="360"/>
        <w:jc w:val="center"/>
        <w:outlineLvl w:val="0"/>
        <w:rPr>
          <w:rFonts w:cstheme="minorHAnsi"/>
          <w:b/>
          <w:sz w:val="20"/>
          <w:szCs w:val="20"/>
          <w:u w:val="single"/>
        </w:rPr>
      </w:pPr>
    </w:p>
    <w:p w14:paraId="2B064FD9" w14:textId="77777777" w:rsidR="00324453" w:rsidRDefault="00324453" w:rsidP="007A60D1">
      <w:pPr>
        <w:pStyle w:val="ListParagraph"/>
        <w:ind w:left="360"/>
        <w:jc w:val="center"/>
        <w:outlineLvl w:val="0"/>
        <w:rPr>
          <w:rFonts w:cstheme="minorHAnsi"/>
          <w:b/>
          <w:sz w:val="20"/>
          <w:szCs w:val="20"/>
          <w:u w:val="single"/>
        </w:rPr>
      </w:pPr>
    </w:p>
    <w:p w14:paraId="17F6A3FF" w14:textId="77777777" w:rsidR="00324453" w:rsidRDefault="00324453" w:rsidP="007A60D1">
      <w:pPr>
        <w:pStyle w:val="ListParagraph"/>
        <w:ind w:left="360"/>
        <w:jc w:val="center"/>
        <w:outlineLvl w:val="0"/>
        <w:rPr>
          <w:rFonts w:cstheme="minorHAnsi"/>
          <w:b/>
          <w:sz w:val="20"/>
          <w:szCs w:val="20"/>
          <w:u w:val="single"/>
        </w:rPr>
      </w:pPr>
    </w:p>
    <w:p w14:paraId="0F68C5CA" w14:textId="77777777" w:rsidR="00324453" w:rsidRDefault="00324453" w:rsidP="007A60D1">
      <w:pPr>
        <w:pStyle w:val="ListParagraph"/>
        <w:ind w:left="360"/>
        <w:jc w:val="center"/>
        <w:outlineLvl w:val="0"/>
        <w:rPr>
          <w:rFonts w:cstheme="minorHAnsi"/>
          <w:b/>
          <w:sz w:val="20"/>
          <w:szCs w:val="20"/>
          <w:u w:val="single"/>
        </w:rPr>
      </w:pPr>
    </w:p>
    <w:p w14:paraId="4733DB44" w14:textId="77777777" w:rsidR="00324453" w:rsidRDefault="00324453" w:rsidP="007A60D1">
      <w:pPr>
        <w:pStyle w:val="ListParagraph"/>
        <w:ind w:left="360"/>
        <w:jc w:val="center"/>
        <w:outlineLvl w:val="0"/>
        <w:rPr>
          <w:rFonts w:cstheme="minorHAnsi"/>
          <w:b/>
          <w:sz w:val="20"/>
          <w:szCs w:val="20"/>
          <w:u w:val="single"/>
        </w:rPr>
      </w:pPr>
    </w:p>
    <w:p w14:paraId="76591906" w14:textId="77777777" w:rsidR="00324453" w:rsidRDefault="00324453" w:rsidP="007A60D1">
      <w:pPr>
        <w:pStyle w:val="ListParagraph"/>
        <w:ind w:left="360"/>
        <w:jc w:val="center"/>
        <w:outlineLvl w:val="0"/>
        <w:rPr>
          <w:rFonts w:cstheme="minorHAnsi"/>
          <w:b/>
          <w:sz w:val="20"/>
          <w:szCs w:val="20"/>
          <w:u w:val="single"/>
        </w:rPr>
      </w:pPr>
    </w:p>
    <w:p w14:paraId="579388EB" w14:textId="77777777" w:rsidR="00324453" w:rsidRPr="00706051" w:rsidRDefault="00324453" w:rsidP="007A60D1">
      <w:pPr>
        <w:pStyle w:val="ListParagraph"/>
        <w:ind w:left="360"/>
        <w:jc w:val="center"/>
        <w:outlineLvl w:val="0"/>
        <w:rPr>
          <w:rFonts w:cstheme="minorHAnsi"/>
          <w:b/>
          <w:sz w:val="20"/>
          <w:szCs w:val="20"/>
          <w:u w:val="single"/>
        </w:rPr>
      </w:pPr>
    </w:p>
    <w:p w14:paraId="0ECCC358" w14:textId="77777777" w:rsidR="006D5D10" w:rsidRPr="00706051" w:rsidRDefault="006D5D10" w:rsidP="007A60D1">
      <w:pPr>
        <w:pStyle w:val="ListParagraph"/>
        <w:ind w:left="360"/>
        <w:jc w:val="center"/>
        <w:outlineLvl w:val="0"/>
        <w:rPr>
          <w:rFonts w:cstheme="minorHAnsi"/>
          <w:b/>
          <w:sz w:val="20"/>
          <w:szCs w:val="20"/>
          <w:u w:val="single"/>
        </w:rPr>
      </w:pPr>
    </w:p>
    <w:p w14:paraId="23875147" w14:textId="77777777" w:rsidR="006D5D10" w:rsidRPr="00706051" w:rsidRDefault="006D5D10" w:rsidP="00FA08B8">
      <w:pPr>
        <w:outlineLvl w:val="0"/>
        <w:rPr>
          <w:rFonts w:asciiTheme="minorHAnsi" w:hAnsiTheme="minorHAnsi" w:cstheme="minorHAnsi"/>
          <w:b/>
          <w:sz w:val="20"/>
          <w:szCs w:val="20"/>
          <w:u w:val="single"/>
        </w:rPr>
      </w:pPr>
    </w:p>
    <w:p w14:paraId="5D8B9A3A" w14:textId="0983E225" w:rsidR="00B75330" w:rsidRPr="008D2CB2" w:rsidRDefault="003E142E" w:rsidP="007A60D1">
      <w:pPr>
        <w:pStyle w:val="ListParagraph"/>
        <w:ind w:left="360"/>
        <w:jc w:val="center"/>
        <w:outlineLvl w:val="0"/>
        <w:rPr>
          <w:rFonts w:cstheme="minorHAnsi"/>
          <w:b/>
          <w:bCs/>
          <w:sz w:val="24"/>
          <w:szCs w:val="24"/>
        </w:rPr>
      </w:pPr>
      <w:r w:rsidRPr="008D2CB2">
        <w:rPr>
          <w:rFonts w:cstheme="minorHAnsi"/>
          <w:b/>
          <w:bCs/>
          <w:sz w:val="24"/>
          <w:szCs w:val="24"/>
          <w:u w:val="single"/>
        </w:rPr>
        <w:t xml:space="preserve">APPENDIX </w:t>
      </w:r>
      <w:r w:rsidR="006716E4" w:rsidRPr="008D2CB2">
        <w:rPr>
          <w:rFonts w:cstheme="minorHAnsi"/>
          <w:b/>
          <w:bCs/>
          <w:sz w:val="24"/>
          <w:szCs w:val="24"/>
          <w:u w:val="single"/>
        </w:rPr>
        <w:t>I</w:t>
      </w:r>
      <w:r w:rsidRPr="008D2CB2">
        <w:rPr>
          <w:rFonts w:cstheme="minorHAnsi"/>
          <w:b/>
          <w:bCs/>
          <w:sz w:val="24"/>
          <w:szCs w:val="24"/>
          <w:u w:val="single"/>
        </w:rPr>
        <w:t>II</w:t>
      </w:r>
      <w:r w:rsidRPr="008D2CB2">
        <w:rPr>
          <w:rFonts w:cstheme="minorHAnsi"/>
          <w:b/>
          <w:bCs/>
          <w:sz w:val="24"/>
          <w:szCs w:val="24"/>
        </w:rPr>
        <w:t xml:space="preserve">: </w:t>
      </w:r>
      <w:bookmarkEnd w:id="25"/>
      <w:r w:rsidR="00E078B5" w:rsidRPr="008D2CB2">
        <w:rPr>
          <w:rFonts w:cstheme="minorHAnsi"/>
          <w:b/>
          <w:bCs/>
          <w:sz w:val="24"/>
          <w:szCs w:val="24"/>
        </w:rPr>
        <w:t>PROGRESS TOWARDS ACHIEVING PROJECT EXPECTED OUTPUTS</w:t>
      </w:r>
    </w:p>
    <w:tbl>
      <w:tblPr>
        <w:tblW w:w="1439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43" w:type="dxa"/>
          <w:left w:w="115" w:type="dxa"/>
          <w:bottom w:w="43" w:type="dxa"/>
          <w:right w:w="115" w:type="dxa"/>
        </w:tblCellMar>
        <w:tblLook w:val="00A0" w:firstRow="1" w:lastRow="0" w:firstColumn="1" w:lastColumn="0" w:noHBand="0" w:noVBand="0"/>
      </w:tblPr>
      <w:tblGrid>
        <w:gridCol w:w="3055"/>
        <w:gridCol w:w="2970"/>
        <w:gridCol w:w="2160"/>
        <w:gridCol w:w="1620"/>
        <w:gridCol w:w="4585"/>
      </w:tblGrid>
      <w:tr w:rsidR="00201618" w:rsidRPr="00706051" w14:paraId="60DB5BD8" w14:textId="77777777" w:rsidTr="00297E99">
        <w:trPr>
          <w:tblHeader/>
          <w:jc w:val="center"/>
        </w:trPr>
        <w:tc>
          <w:tcPr>
            <w:tcW w:w="3055" w:type="dxa"/>
            <w:shd w:val="clear" w:color="auto" w:fill="595959"/>
            <w:vAlign w:val="center"/>
          </w:tcPr>
          <w:p w14:paraId="3BA2EC13" w14:textId="77777777" w:rsidR="00617C74" w:rsidRPr="00706051" w:rsidRDefault="00617C74" w:rsidP="00E4000E">
            <w:pPr>
              <w:ind w:left="137"/>
              <w:jc w:val="center"/>
              <w:rPr>
                <w:rFonts w:asciiTheme="minorHAnsi" w:hAnsiTheme="minorHAnsi" w:cstheme="minorHAnsi"/>
                <w:b/>
                <w:color w:val="FFFFFF"/>
                <w:sz w:val="20"/>
                <w:szCs w:val="20"/>
              </w:rPr>
            </w:pPr>
            <w:r w:rsidRPr="00706051">
              <w:rPr>
                <w:rFonts w:asciiTheme="minorHAnsi" w:hAnsiTheme="minorHAnsi" w:cstheme="minorHAnsi"/>
                <w:b/>
                <w:color w:val="FFFFFF"/>
                <w:sz w:val="20"/>
                <w:szCs w:val="20"/>
              </w:rPr>
              <w:lastRenderedPageBreak/>
              <w:t>INDICATORS</w:t>
            </w:r>
          </w:p>
        </w:tc>
        <w:tc>
          <w:tcPr>
            <w:tcW w:w="2970" w:type="dxa"/>
            <w:shd w:val="clear" w:color="auto" w:fill="595959"/>
            <w:vAlign w:val="center"/>
          </w:tcPr>
          <w:p w14:paraId="749B333E" w14:textId="77777777" w:rsidR="00617C74" w:rsidRPr="00706051" w:rsidRDefault="00617C74" w:rsidP="00E4000E">
            <w:pPr>
              <w:ind w:left="137"/>
              <w:jc w:val="center"/>
              <w:rPr>
                <w:rFonts w:asciiTheme="minorHAnsi" w:hAnsiTheme="minorHAnsi" w:cstheme="minorHAnsi"/>
                <w:b/>
                <w:color w:val="FFFFFF"/>
                <w:sz w:val="20"/>
                <w:szCs w:val="20"/>
              </w:rPr>
            </w:pPr>
            <w:r w:rsidRPr="00706051">
              <w:rPr>
                <w:rFonts w:asciiTheme="minorHAnsi" w:hAnsiTheme="minorHAnsi" w:cstheme="minorHAnsi"/>
                <w:b/>
                <w:color w:val="FFFFFF"/>
                <w:sz w:val="20"/>
                <w:szCs w:val="20"/>
              </w:rPr>
              <w:t>PROJECT TARGET</w:t>
            </w:r>
          </w:p>
        </w:tc>
        <w:tc>
          <w:tcPr>
            <w:tcW w:w="2160" w:type="dxa"/>
            <w:shd w:val="clear" w:color="auto" w:fill="595959"/>
            <w:vAlign w:val="center"/>
          </w:tcPr>
          <w:p w14:paraId="0109CAD6" w14:textId="77777777" w:rsidR="00617C74" w:rsidRPr="00706051" w:rsidRDefault="00617C74" w:rsidP="00E4000E">
            <w:pPr>
              <w:ind w:left="137" w:hanging="16"/>
              <w:jc w:val="center"/>
              <w:rPr>
                <w:rFonts w:asciiTheme="minorHAnsi" w:hAnsiTheme="minorHAnsi" w:cstheme="minorHAnsi"/>
                <w:b/>
                <w:color w:val="FFFFFF"/>
                <w:sz w:val="20"/>
                <w:szCs w:val="20"/>
              </w:rPr>
            </w:pPr>
            <w:r w:rsidRPr="00706051">
              <w:rPr>
                <w:rFonts w:asciiTheme="minorHAnsi" w:hAnsiTheme="minorHAnsi" w:cstheme="minorHAnsi"/>
                <w:b/>
                <w:color w:val="FFFFFF"/>
                <w:sz w:val="20"/>
                <w:szCs w:val="20"/>
              </w:rPr>
              <w:t>END OF YEAR INDICATOR STATUS</w:t>
            </w:r>
          </w:p>
        </w:tc>
        <w:tc>
          <w:tcPr>
            <w:tcW w:w="1620" w:type="dxa"/>
            <w:shd w:val="clear" w:color="auto" w:fill="595959"/>
          </w:tcPr>
          <w:p w14:paraId="48BB23AD" w14:textId="16ADE2EF" w:rsidR="00617C74" w:rsidRPr="00706051" w:rsidRDefault="007E4D8E" w:rsidP="00E4000E">
            <w:pPr>
              <w:ind w:left="137"/>
              <w:jc w:val="center"/>
              <w:rPr>
                <w:rFonts w:asciiTheme="minorHAnsi" w:hAnsiTheme="minorHAnsi" w:cstheme="minorHAnsi"/>
                <w:b/>
                <w:bCs/>
                <w:color w:val="FFFFFF" w:themeColor="background1"/>
                <w:sz w:val="20"/>
                <w:szCs w:val="20"/>
              </w:rPr>
            </w:pPr>
            <w:r w:rsidRPr="00706051">
              <w:rPr>
                <w:rFonts w:asciiTheme="minorHAnsi" w:hAnsiTheme="minorHAnsi" w:cstheme="minorHAnsi"/>
                <w:b/>
                <w:bCs/>
                <w:color w:val="FFFFFF" w:themeColor="background1"/>
                <w:sz w:val="20"/>
                <w:szCs w:val="20"/>
              </w:rPr>
              <w:t>PROGRESS RATING</w:t>
            </w:r>
            <w:r w:rsidRPr="00706051">
              <w:rPr>
                <w:rStyle w:val="FootnoteReference"/>
                <w:rFonts w:asciiTheme="minorHAnsi" w:hAnsiTheme="minorHAnsi" w:cstheme="minorHAnsi"/>
                <w:b/>
                <w:bCs/>
                <w:color w:val="FFFFFF" w:themeColor="background1"/>
                <w:sz w:val="20"/>
                <w:szCs w:val="20"/>
              </w:rPr>
              <w:footnoteReference w:id="9"/>
            </w:r>
          </w:p>
        </w:tc>
        <w:tc>
          <w:tcPr>
            <w:tcW w:w="4585" w:type="dxa"/>
            <w:shd w:val="clear" w:color="auto" w:fill="595959"/>
            <w:vAlign w:val="center"/>
          </w:tcPr>
          <w:p w14:paraId="6FB72A36" w14:textId="7E34C01D" w:rsidR="00617C74" w:rsidRPr="00706051" w:rsidRDefault="00617C74" w:rsidP="00E4000E">
            <w:pPr>
              <w:ind w:left="137"/>
              <w:jc w:val="center"/>
              <w:rPr>
                <w:rFonts w:asciiTheme="minorHAnsi" w:hAnsiTheme="minorHAnsi" w:cstheme="minorHAnsi"/>
                <w:b/>
                <w:bCs/>
                <w:color w:val="FFFFFF" w:themeColor="background1"/>
                <w:sz w:val="20"/>
                <w:szCs w:val="20"/>
              </w:rPr>
            </w:pPr>
            <w:r w:rsidRPr="00706051">
              <w:rPr>
                <w:rFonts w:asciiTheme="minorHAnsi" w:hAnsiTheme="minorHAnsi" w:cstheme="minorHAnsi"/>
                <w:b/>
                <w:bCs/>
                <w:color w:val="FFFFFF" w:themeColor="background1"/>
                <w:sz w:val="20"/>
                <w:szCs w:val="20"/>
              </w:rPr>
              <w:t>COMMENTS/JUSTIFICATION</w:t>
            </w:r>
          </w:p>
        </w:tc>
      </w:tr>
      <w:tr w:rsidR="002B6D62" w:rsidRPr="00706051" w14:paraId="543D03AE" w14:textId="77777777" w:rsidTr="00D42B2D">
        <w:trPr>
          <w:tblHeader/>
          <w:jc w:val="center"/>
        </w:trPr>
        <w:tc>
          <w:tcPr>
            <w:tcW w:w="14390" w:type="dxa"/>
            <w:gridSpan w:val="5"/>
            <w:shd w:val="clear" w:color="auto" w:fill="D9D9D9" w:themeFill="background1" w:themeFillShade="D9"/>
          </w:tcPr>
          <w:p w14:paraId="19FE84E5" w14:textId="491A078A" w:rsidR="002B6D62" w:rsidRPr="00706051" w:rsidRDefault="002B6D62" w:rsidP="00D50B91">
            <w:pPr>
              <w:ind w:left="137"/>
              <w:rPr>
                <w:rFonts w:asciiTheme="minorHAnsi" w:hAnsiTheme="minorHAnsi" w:cstheme="minorHAnsi"/>
                <w:sz w:val="20"/>
                <w:szCs w:val="20"/>
              </w:rPr>
            </w:pPr>
            <w:r w:rsidRPr="00706051">
              <w:rPr>
                <w:rFonts w:asciiTheme="minorHAnsi" w:hAnsiTheme="minorHAnsi" w:cstheme="minorHAnsi"/>
                <w:b/>
                <w:sz w:val="20"/>
                <w:szCs w:val="20"/>
              </w:rPr>
              <w:t>Outcome 1.1</w:t>
            </w:r>
            <w:r w:rsidR="002E46CB" w:rsidRPr="00706051">
              <w:rPr>
                <w:rFonts w:asciiTheme="minorHAnsi" w:hAnsiTheme="minorHAnsi" w:cstheme="minorHAnsi"/>
                <w:b/>
                <w:sz w:val="20"/>
                <w:szCs w:val="20"/>
              </w:rPr>
              <w:t>: Increased implementation of biodiversity-compatible adaptation practices (encompassing the eco-village approach) in the Angolan portions of targeted TFCAs.</w:t>
            </w:r>
          </w:p>
        </w:tc>
      </w:tr>
      <w:tr w:rsidR="00B96C2C" w:rsidRPr="00706051" w14:paraId="3B727E6C" w14:textId="77777777" w:rsidTr="00297E99">
        <w:trPr>
          <w:tblHeader/>
          <w:jc w:val="center"/>
        </w:trPr>
        <w:tc>
          <w:tcPr>
            <w:tcW w:w="3055" w:type="dxa"/>
            <w:shd w:val="clear" w:color="auto" w:fill="F2F2F2" w:themeFill="background1" w:themeFillShade="F2"/>
          </w:tcPr>
          <w:p w14:paraId="5AEFB36A" w14:textId="17A34C63" w:rsidR="00FC32DD" w:rsidRPr="00706051" w:rsidRDefault="00FC32DD" w:rsidP="00FC32DD">
            <w:pPr>
              <w:ind w:left="137"/>
              <w:rPr>
                <w:rFonts w:asciiTheme="minorHAnsi" w:hAnsiTheme="minorHAnsi" w:cstheme="minorHAnsi"/>
                <w:b/>
                <w:bCs/>
                <w:iCs/>
                <w:color w:val="000000"/>
                <w:sz w:val="20"/>
                <w:szCs w:val="20"/>
              </w:rPr>
            </w:pPr>
            <w:r w:rsidRPr="00706051">
              <w:rPr>
                <w:rFonts w:asciiTheme="minorHAnsi" w:hAnsiTheme="minorHAnsi" w:cstheme="minorHAnsi"/>
                <w:b/>
                <w:bCs/>
                <w:iCs/>
                <w:color w:val="000000"/>
                <w:sz w:val="20"/>
                <w:szCs w:val="20"/>
              </w:rPr>
              <w:t xml:space="preserve">Output </w:t>
            </w:r>
            <w:r w:rsidRPr="00706051">
              <w:rPr>
                <w:rFonts w:asciiTheme="minorHAnsi" w:hAnsiTheme="minorHAnsi" w:cstheme="minorHAnsi"/>
                <w:b/>
                <w:sz w:val="20"/>
                <w:szCs w:val="20"/>
              </w:rPr>
              <w:t xml:space="preserve">Indicator </w:t>
            </w:r>
            <w:r w:rsidRPr="00706051">
              <w:rPr>
                <w:rFonts w:asciiTheme="minorHAnsi" w:hAnsiTheme="minorHAnsi" w:cstheme="minorHAnsi"/>
                <w:b/>
                <w:bCs/>
                <w:iCs/>
                <w:color w:val="000000"/>
                <w:sz w:val="20"/>
                <w:szCs w:val="20"/>
              </w:rPr>
              <w:t>1.1.1:</w:t>
            </w:r>
            <w:r w:rsidRPr="00706051">
              <w:rPr>
                <w:rFonts w:asciiTheme="minorHAnsi" w:hAnsiTheme="minorHAnsi" w:cstheme="minorHAnsi"/>
              </w:rPr>
              <w:t xml:space="preserve"> </w:t>
            </w:r>
            <w:r w:rsidRPr="00706051">
              <w:rPr>
                <w:rFonts w:asciiTheme="minorHAnsi" w:hAnsiTheme="minorHAnsi" w:cstheme="minorHAnsi"/>
                <w:iCs/>
                <w:color w:val="000000"/>
                <w:sz w:val="20"/>
                <w:szCs w:val="20"/>
              </w:rPr>
              <w:t>Number of climate risk and vulnerability assessments conducted for the Angolan portions of the targeted TFCAs.</w:t>
            </w:r>
          </w:p>
        </w:tc>
        <w:tc>
          <w:tcPr>
            <w:tcW w:w="2970" w:type="dxa"/>
            <w:tcBorders>
              <w:top w:val="none" w:sz="6" w:space="0" w:color="auto"/>
              <w:bottom w:val="none" w:sz="6" w:space="0" w:color="auto"/>
            </w:tcBorders>
            <w:shd w:val="clear" w:color="auto" w:fill="F2F2F2" w:themeFill="background1" w:themeFillShade="F2"/>
          </w:tcPr>
          <w:p w14:paraId="271FAD37" w14:textId="46C70535" w:rsidR="00FC32DD" w:rsidRPr="00706051" w:rsidRDefault="00FC32DD" w:rsidP="00FC32DD">
            <w:pPr>
              <w:ind w:left="137"/>
              <w:rPr>
                <w:rFonts w:asciiTheme="minorHAnsi" w:hAnsiTheme="minorHAnsi" w:cstheme="minorHAnsi"/>
                <w:sz w:val="20"/>
                <w:szCs w:val="20"/>
              </w:rPr>
            </w:pPr>
            <w:r w:rsidRPr="00706051">
              <w:rPr>
                <w:rFonts w:asciiTheme="minorHAnsi" w:hAnsiTheme="minorHAnsi" w:cstheme="minorHAnsi"/>
                <w:b/>
                <w:bCs/>
                <w:sz w:val="20"/>
                <w:szCs w:val="20"/>
              </w:rPr>
              <w:t xml:space="preserve">Target 1.1.1.: </w:t>
            </w:r>
            <w:r w:rsidRPr="00706051">
              <w:rPr>
                <w:rFonts w:asciiTheme="minorHAnsi" w:hAnsiTheme="minorHAnsi" w:cstheme="minorHAnsi"/>
                <w:sz w:val="20"/>
                <w:szCs w:val="20"/>
              </w:rPr>
              <w:t xml:space="preserve">2 comprehensive climate risk and vulnerability assessments conducted (1 assessment for the Angolan portion of the KAZA TFCA and 1 assessment for the Angolan portion of the Iona-Skeleton Coast TFCA). </w:t>
            </w:r>
          </w:p>
        </w:tc>
        <w:tc>
          <w:tcPr>
            <w:tcW w:w="2160" w:type="dxa"/>
            <w:shd w:val="clear" w:color="auto" w:fill="F2F2F2" w:themeFill="background1" w:themeFillShade="F2"/>
          </w:tcPr>
          <w:p w14:paraId="0544E2A9" w14:textId="4448615A" w:rsidR="00FC32DD" w:rsidRPr="00706051" w:rsidRDefault="0055080F" w:rsidP="00D42B2D">
            <w:pPr>
              <w:rPr>
                <w:rFonts w:asciiTheme="minorHAnsi" w:hAnsiTheme="minorHAnsi" w:cstheme="minorHAnsi"/>
                <w:sz w:val="20"/>
                <w:szCs w:val="20"/>
              </w:rPr>
            </w:pPr>
            <w:r>
              <w:rPr>
                <w:rFonts w:asciiTheme="minorHAnsi" w:hAnsiTheme="minorHAnsi" w:cstheme="minorHAnsi"/>
                <w:sz w:val="20"/>
                <w:szCs w:val="20"/>
              </w:rPr>
              <w:t>Zero (0)</w:t>
            </w:r>
          </w:p>
        </w:tc>
        <w:tc>
          <w:tcPr>
            <w:tcW w:w="1620" w:type="dxa"/>
            <w:shd w:val="clear" w:color="auto" w:fill="F2F2F2" w:themeFill="background1" w:themeFillShade="F2"/>
          </w:tcPr>
          <w:p w14:paraId="3AA49BE7" w14:textId="33EA186E" w:rsidR="00FC32DD" w:rsidRPr="00706051" w:rsidRDefault="008B6779" w:rsidP="00D42B2D">
            <w:pPr>
              <w:ind w:left="137"/>
              <w:jc w:val="center"/>
              <w:rPr>
                <w:rFonts w:asciiTheme="minorHAnsi" w:hAnsiTheme="minorHAnsi" w:cstheme="minorHAnsi"/>
                <w:sz w:val="20"/>
                <w:szCs w:val="20"/>
              </w:rPr>
            </w:pPr>
            <w:r w:rsidRPr="00706051">
              <w:rPr>
                <w:rFonts w:asciiTheme="minorHAnsi" w:hAnsiTheme="minorHAnsi" w:cstheme="minorHAnsi"/>
                <w:sz w:val="20"/>
                <w:szCs w:val="20"/>
              </w:rPr>
              <w:t>IS</w:t>
            </w:r>
          </w:p>
        </w:tc>
        <w:tc>
          <w:tcPr>
            <w:tcW w:w="4585" w:type="dxa"/>
            <w:shd w:val="clear" w:color="auto" w:fill="F2F2F2" w:themeFill="background1" w:themeFillShade="F2"/>
          </w:tcPr>
          <w:p w14:paraId="4690F8A4" w14:textId="1D5119D9" w:rsidR="0055080F" w:rsidRDefault="00BF5EDA" w:rsidP="00D42B2D">
            <w:pPr>
              <w:rPr>
                <w:rFonts w:asciiTheme="minorHAnsi" w:hAnsiTheme="minorHAnsi" w:cstheme="minorHAnsi"/>
                <w:sz w:val="20"/>
                <w:szCs w:val="20"/>
              </w:rPr>
            </w:pPr>
            <w:r>
              <w:rPr>
                <w:rFonts w:asciiTheme="minorHAnsi" w:hAnsiTheme="minorHAnsi" w:cstheme="minorHAnsi"/>
                <w:sz w:val="20"/>
                <w:szCs w:val="20"/>
              </w:rPr>
              <w:t>The consultancy</w:t>
            </w:r>
            <w:r w:rsidR="0055080F">
              <w:rPr>
                <w:rFonts w:asciiTheme="minorHAnsi" w:hAnsiTheme="minorHAnsi" w:cstheme="minorHAnsi"/>
                <w:sz w:val="20"/>
                <w:szCs w:val="20"/>
              </w:rPr>
              <w:t xml:space="preserve"> Terms of Reference</w:t>
            </w:r>
            <w:r w:rsidR="004553B0">
              <w:rPr>
                <w:rFonts w:asciiTheme="minorHAnsi" w:hAnsiTheme="minorHAnsi" w:cstheme="minorHAnsi"/>
                <w:sz w:val="20"/>
                <w:szCs w:val="20"/>
              </w:rPr>
              <w:t xml:space="preserve"> (ToR) </w:t>
            </w:r>
            <w:r w:rsidR="0055080F">
              <w:rPr>
                <w:rFonts w:asciiTheme="minorHAnsi" w:hAnsiTheme="minorHAnsi" w:cstheme="minorHAnsi"/>
                <w:sz w:val="20"/>
                <w:szCs w:val="20"/>
              </w:rPr>
              <w:t xml:space="preserve"> to undertake this </w:t>
            </w:r>
            <w:r w:rsidR="006D716F">
              <w:rPr>
                <w:rFonts w:asciiTheme="minorHAnsi" w:hAnsiTheme="minorHAnsi" w:cstheme="minorHAnsi"/>
                <w:sz w:val="20"/>
                <w:szCs w:val="20"/>
              </w:rPr>
              <w:t>Climate</w:t>
            </w:r>
            <w:r w:rsidR="00187DF6" w:rsidRPr="00706051">
              <w:rPr>
                <w:rFonts w:asciiTheme="minorHAnsi" w:hAnsiTheme="minorHAnsi" w:cstheme="minorHAnsi"/>
                <w:sz w:val="20"/>
                <w:szCs w:val="20"/>
              </w:rPr>
              <w:t xml:space="preserve"> Risk and Vulnerability Assessment </w:t>
            </w:r>
            <w:r w:rsidR="00187DF6">
              <w:rPr>
                <w:rFonts w:asciiTheme="minorHAnsi" w:hAnsiTheme="minorHAnsi" w:cstheme="minorHAnsi"/>
                <w:sz w:val="20"/>
                <w:szCs w:val="20"/>
              </w:rPr>
              <w:t>in Iona</w:t>
            </w:r>
            <w:r w:rsidR="00187DF6" w:rsidRPr="00706051">
              <w:rPr>
                <w:rFonts w:asciiTheme="minorHAnsi" w:hAnsiTheme="minorHAnsi" w:cstheme="minorHAnsi"/>
                <w:sz w:val="20"/>
                <w:szCs w:val="20"/>
              </w:rPr>
              <w:t xml:space="preserve"> and Luengue-Luiana National Parks.</w:t>
            </w:r>
            <w:r w:rsidR="0055080F">
              <w:rPr>
                <w:rFonts w:asciiTheme="minorHAnsi" w:hAnsiTheme="minorHAnsi" w:cstheme="minorHAnsi"/>
                <w:sz w:val="20"/>
                <w:szCs w:val="20"/>
              </w:rPr>
              <w:t xml:space="preserve"> has been completed</w:t>
            </w:r>
            <w:r>
              <w:rPr>
                <w:rFonts w:asciiTheme="minorHAnsi" w:hAnsiTheme="minorHAnsi" w:cstheme="minorHAnsi"/>
                <w:sz w:val="20"/>
                <w:szCs w:val="20"/>
              </w:rPr>
              <w:t xml:space="preserve"> and </w:t>
            </w:r>
            <w:r w:rsidR="0055080F">
              <w:rPr>
                <w:rFonts w:asciiTheme="minorHAnsi" w:hAnsiTheme="minorHAnsi" w:cstheme="minorHAnsi"/>
                <w:sz w:val="20"/>
                <w:szCs w:val="20"/>
              </w:rPr>
              <w:t xml:space="preserve">will be posted </w:t>
            </w:r>
            <w:r w:rsidR="00C151C7">
              <w:rPr>
                <w:rFonts w:asciiTheme="minorHAnsi" w:hAnsiTheme="minorHAnsi" w:cstheme="minorHAnsi"/>
                <w:sz w:val="20"/>
                <w:szCs w:val="20"/>
              </w:rPr>
              <w:t>FY26 Q1</w:t>
            </w:r>
          </w:p>
          <w:p w14:paraId="6550EFE9" w14:textId="77777777" w:rsidR="0055080F" w:rsidRDefault="0055080F" w:rsidP="00D42B2D">
            <w:pPr>
              <w:rPr>
                <w:rFonts w:asciiTheme="minorHAnsi" w:hAnsiTheme="minorHAnsi" w:cstheme="minorHAnsi"/>
                <w:sz w:val="20"/>
                <w:szCs w:val="20"/>
              </w:rPr>
            </w:pPr>
          </w:p>
          <w:p w14:paraId="3EB83267" w14:textId="321FE957" w:rsidR="00FC32DD" w:rsidRPr="00706051" w:rsidRDefault="00FC32DD" w:rsidP="00D42B2D">
            <w:pPr>
              <w:rPr>
                <w:rFonts w:asciiTheme="minorHAnsi" w:hAnsiTheme="minorHAnsi" w:cstheme="minorHAnsi"/>
                <w:sz w:val="20"/>
                <w:szCs w:val="20"/>
              </w:rPr>
            </w:pPr>
          </w:p>
        </w:tc>
      </w:tr>
      <w:tr w:rsidR="00201618" w:rsidRPr="00706051" w14:paraId="6506C4CD" w14:textId="77777777" w:rsidTr="00297E99">
        <w:trPr>
          <w:tblHeader/>
          <w:jc w:val="center"/>
        </w:trPr>
        <w:tc>
          <w:tcPr>
            <w:tcW w:w="3055" w:type="dxa"/>
            <w:shd w:val="clear" w:color="auto" w:fill="F2F2F2" w:themeFill="background1" w:themeFillShade="F2"/>
          </w:tcPr>
          <w:p w14:paraId="344D8357" w14:textId="15DE073B" w:rsidR="008A1995" w:rsidRPr="00706051" w:rsidRDefault="008A1995" w:rsidP="008A1995">
            <w:pPr>
              <w:ind w:left="137"/>
              <w:rPr>
                <w:rFonts w:asciiTheme="minorHAnsi" w:hAnsiTheme="minorHAnsi" w:cstheme="minorHAnsi"/>
                <w:b/>
                <w:bCs/>
                <w:iCs/>
                <w:color w:val="000000"/>
                <w:sz w:val="20"/>
                <w:szCs w:val="20"/>
              </w:rPr>
            </w:pPr>
            <w:r w:rsidRPr="00706051">
              <w:rPr>
                <w:rFonts w:asciiTheme="minorHAnsi" w:hAnsiTheme="minorHAnsi" w:cstheme="minorHAnsi"/>
                <w:b/>
                <w:bCs/>
                <w:iCs/>
                <w:color w:val="000000"/>
                <w:sz w:val="20"/>
                <w:szCs w:val="20"/>
              </w:rPr>
              <w:t xml:space="preserve">Output </w:t>
            </w:r>
            <w:r w:rsidRPr="00706051">
              <w:rPr>
                <w:rFonts w:asciiTheme="minorHAnsi" w:hAnsiTheme="minorHAnsi" w:cstheme="minorHAnsi"/>
                <w:b/>
                <w:sz w:val="20"/>
                <w:szCs w:val="20"/>
              </w:rPr>
              <w:t xml:space="preserve">Indicator </w:t>
            </w:r>
            <w:r w:rsidRPr="00706051">
              <w:rPr>
                <w:rFonts w:asciiTheme="minorHAnsi" w:hAnsiTheme="minorHAnsi" w:cstheme="minorHAnsi"/>
                <w:b/>
                <w:bCs/>
                <w:iCs/>
                <w:color w:val="000000"/>
                <w:sz w:val="20"/>
                <w:szCs w:val="20"/>
              </w:rPr>
              <w:t>1.1.2:</w:t>
            </w:r>
            <w:r w:rsidRPr="00706051">
              <w:rPr>
                <w:rFonts w:asciiTheme="minorHAnsi" w:hAnsiTheme="minorHAnsi" w:cstheme="minorHAnsi"/>
              </w:rPr>
              <w:t xml:space="preserve"> </w:t>
            </w:r>
            <w:r w:rsidRPr="00706051">
              <w:rPr>
                <w:rFonts w:asciiTheme="minorHAnsi" w:hAnsiTheme="minorHAnsi" w:cstheme="minorHAnsi"/>
                <w:iCs/>
                <w:color w:val="000000"/>
                <w:sz w:val="20"/>
                <w:szCs w:val="20"/>
              </w:rPr>
              <w:t>Number of natural capital accounting assessments undertaken for the Angolan portions of the targeted TFCAs.</w:t>
            </w:r>
          </w:p>
        </w:tc>
        <w:tc>
          <w:tcPr>
            <w:tcW w:w="2970" w:type="dxa"/>
            <w:shd w:val="clear" w:color="auto" w:fill="F2F2F2" w:themeFill="background1" w:themeFillShade="F2"/>
          </w:tcPr>
          <w:p w14:paraId="1CB45EB9" w14:textId="220C4956" w:rsidR="008A1995" w:rsidRPr="00706051" w:rsidRDefault="008A1995" w:rsidP="008A1995">
            <w:pPr>
              <w:ind w:left="137"/>
              <w:rPr>
                <w:rFonts w:asciiTheme="minorHAnsi" w:hAnsiTheme="minorHAnsi" w:cstheme="minorHAnsi"/>
                <w:sz w:val="20"/>
                <w:szCs w:val="20"/>
              </w:rPr>
            </w:pPr>
            <w:r w:rsidRPr="00706051">
              <w:rPr>
                <w:rFonts w:asciiTheme="minorHAnsi" w:hAnsiTheme="minorHAnsi" w:cstheme="minorHAnsi"/>
                <w:sz w:val="20"/>
                <w:szCs w:val="20"/>
              </w:rPr>
              <w:t>Target 1.1.2.: 2 natural capital accounting assessments undertaken (1 for the Angolan portion of KAZA and 1 for the Angolan portion of Iona-Skeleton Coast TFCA)</w:t>
            </w:r>
          </w:p>
        </w:tc>
        <w:tc>
          <w:tcPr>
            <w:tcW w:w="2160" w:type="dxa"/>
            <w:shd w:val="clear" w:color="auto" w:fill="F2F2F2" w:themeFill="background1" w:themeFillShade="F2"/>
          </w:tcPr>
          <w:p w14:paraId="4EA2A8F0" w14:textId="785C2A3B" w:rsidR="008A1995" w:rsidRPr="00706051" w:rsidRDefault="00CA4291" w:rsidP="00D42B2D">
            <w:pPr>
              <w:rPr>
                <w:rFonts w:asciiTheme="minorHAnsi" w:hAnsiTheme="minorHAnsi" w:cstheme="minorHAnsi"/>
                <w:sz w:val="20"/>
                <w:szCs w:val="20"/>
              </w:rPr>
            </w:pPr>
            <w:r>
              <w:rPr>
                <w:rFonts w:asciiTheme="minorHAnsi" w:hAnsiTheme="minorHAnsi" w:cstheme="minorHAnsi"/>
                <w:sz w:val="20"/>
                <w:szCs w:val="20"/>
              </w:rPr>
              <w:t>Zero (0)</w:t>
            </w:r>
          </w:p>
        </w:tc>
        <w:tc>
          <w:tcPr>
            <w:tcW w:w="1620" w:type="dxa"/>
            <w:shd w:val="clear" w:color="auto" w:fill="F2F2F2" w:themeFill="background1" w:themeFillShade="F2"/>
          </w:tcPr>
          <w:p w14:paraId="3BED271A" w14:textId="36B7FC1E" w:rsidR="008A1995" w:rsidRPr="00706051" w:rsidRDefault="008A1995" w:rsidP="00D42B2D">
            <w:pPr>
              <w:ind w:left="137"/>
              <w:jc w:val="center"/>
              <w:rPr>
                <w:rFonts w:asciiTheme="minorHAnsi" w:hAnsiTheme="minorHAnsi" w:cstheme="minorHAnsi"/>
                <w:sz w:val="20"/>
                <w:szCs w:val="20"/>
              </w:rPr>
            </w:pPr>
            <w:r w:rsidRPr="00706051">
              <w:rPr>
                <w:rFonts w:asciiTheme="minorHAnsi" w:hAnsiTheme="minorHAnsi" w:cstheme="minorHAnsi"/>
                <w:sz w:val="20"/>
                <w:szCs w:val="20"/>
              </w:rPr>
              <w:t>IS</w:t>
            </w:r>
          </w:p>
        </w:tc>
        <w:tc>
          <w:tcPr>
            <w:tcW w:w="4585" w:type="dxa"/>
            <w:shd w:val="clear" w:color="auto" w:fill="F2F2F2" w:themeFill="background1" w:themeFillShade="F2"/>
          </w:tcPr>
          <w:p w14:paraId="56B56297" w14:textId="2A7019DE" w:rsidR="00CA4291" w:rsidRDefault="00CA4291" w:rsidP="00D42B2D">
            <w:pPr>
              <w:rPr>
                <w:rFonts w:asciiTheme="minorHAnsi" w:hAnsiTheme="minorHAnsi" w:cstheme="minorHAnsi"/>
                <w:sz w:val="20"/>
                <w:szCs w:val="20"/>
              </w:rPr>
            </w:pPr>
            <w:r w:rsidRPr="00CA4291">
              <w:rPr>
                <w:rFonts w:asciiTheme="minorHAnsi" w:hAnsiTheme="minorHAnsi" w:cstheme="minorHAnsi"/>
                <w:sz w:val="20"/>
                <w:szCs w:val="20"/>
              </w:rPr>
              <w:t xml:space="preserve">The preparation of the </w:t>
            </w:r>
            <w:r w:rsidR="006D716F">
              <w:rPr>
                <w:rFonts w:asciiTheme="minorHAnsi" w:hAnsiTheme="minorHAnsi" w:cstheme="minorHAnsi"/>
                <w:sz w:val="20"/>
                <w:szCs w:val="20"/>
              </w:rPr>
              <w:t>consultancy</w:t>
            </w:r>
            <w:r w:rsidR="006D716F" w:rsidRPr="00CA4291">
              <w:rPr>
                <w:rFonts w:asciiTheme="minorHAnsi" w:hAnsiTheme="minorHAnsi" w:cstheme="minorHAnsi"/>
                <w:sz w:val="20"/>
                <w:szCs w:val="20"/>
              </w:rPr>
              <w:t xml:space="preserve"> </w:t>
            </w:r>
            <w:r w:rsidRPr="00CA4291">
              <w:rPr>
                <w:rFonts w:asciiTheme="minorHAnsi" w:hAnsiTheme="minorHAnsi" w:cstheme="minorHAnsi"/>
                <w:sz w:val="20"/>
                <w:szCs w:val="20"/>
              </w:rPr>
              <w:t>Terms of Reference to undertake t</w:t>
            </w:r>
            <w:r w:rsidR="006D716F">
              <w:rPr>
                <w:rFonts w:asciiTheme="minorHAnsi" w:hAnsiTheme="minorHAnsi" w:cstheme="minorHAnsi"/>
                <w:sz w:val="20"/>
                <w:szCs w:val="20"/>
              </w:rPr>
              <w:t>he</w:t>
            </w:r>
            <w:r>
              <w:rPr>
                <w:rFonts w:asciiTheme="minorHAnsi" w:hAnsiTheme="minorHAnsi" w:cstheme="minorHAnsi"/>
                <w:sz w:val="20"/>
                <w:szCs w:val="20"/>
              </w:rPr>
              <w:t xml:space="preserve"> Natural Capital Accounting Assessment </w:t>
            </w:r>
            <w:r w:rsidRPr="00CA4291">
              <w:rPr>
                <w:rFonts w:asciiTheme="minorHAnsi" w:hAnsiTheme="minorHAnsi" w:cstheme="minorHAnsi"/>
                <w:sz w:val="20"/>
                <w:szCs w:val="20"/>
              </w:rPr>
              <w:t>in Iona and Luengue-Luiana National Parks</w:t>
            </w:r>
            <w:r w:rsidR="00135E1B">
              <w:rPr>
                <w:rFonts w:asciiTheme="minorHAnsi" w:hAnsiTheme="minorHAnsi" w:cstheme="minorHAnsi"/>
                <w:sz w:val="20"/>
                <w:szCs w:val="20"/>
              </w:rPr>
              <w:t xml:space="preserve"> </w:t>
            </w:r>
            <w:r w:rsidRPr="00CA4291">
              <w:rPr>
                <w:rFonts w:asciiTheme="minorHAnsi" w:hAnsiTheme="minorHAnsi" w:cstheme="minorHAnsi"/>
                <w:sz w:val="20"/>
                <w:szCs w:val="20"/>
              </w:rPr>
              <w:t>has been completed</w:t>
            </w:r>
            <w:r w:rsidR="006D716F">
              <w:rPr>
                <w:rFonts w:asciiTheme="minorHAnsi" w:hAnsiTheme="minorHAnsi" w:cstheme="minorHAnsi"/>
                <w:sz w:val="20"/>
                <w:szCs w:val="20"/>
              </w:rPr>
              <w:t xml:space="preserve"> and </w:t>
            </w:r>
            <w:r w:rsidRPr="00CA4291">
              <w:rPr>
                <w:rFonts w:asciiTheme="minorHAnsi" w:hAnsiTheme="minorHAnsi" w:cstheme="minorHAnsi"/>
                <w:sz w:val="20"/>
                <w:szCs w:val="20"/>
              </w:rPr>
              <w:t xml:space="preserve">will be posted </w:t>
            </w:r>
            <w:r w:rsidR="006D716F">
              <w:rPr>
                <w:rFonts w:asciiTheme="minorHAnsi" w:hAnsiTheme="minorHAnsi" w:cstheme="minorHAnsi"/>
                <w:sz w:val="20"/>
                <w:szCs w:val="20"/>
              </w:rPr>
              <w:t xml:space="preserve">in </w:t>
            </w:r>
            <w:r w:rsidRPr="00CA4291">
              <w:rPr>
                <w:rFonts w:asciiTheme="minorHAnsi" w:hAnsiTheme="minorHAnsi" w:cstheme="minorHAnsi"/>
                <w:sz w:val="20"/>
                <w:szCs w:val="20"/>
              </w:rPr>
              <w:t>FY26 Q1</w:t>
            </w:r>
          </w:p>
          <w:p w14:paraId="5137CED6" w14:textId="60DB4365" w:rsidR="008A1995" w:rsidRPr="00706051" w:rsidRDefault="008A1995" w:rsidP="00D42B2D">
            <w:pPr>
              <w:rPr>
                <w:rFonts w:asciiTheme="minorHAnsi" w:hAnsiTheme="minorHAnsi" w:cstheme="minorHAnsi"/>
                <w:sz w:val="20"/>
                <w:szCs w:val="20"/>
              </w:rPr>
            </w:pPr>
            <w:r w:rsidRPr="00706051">
              <w:rPr>
                <w:rFonts w:asciiTheme="minorHAnsi" w:hAnsiTheme="minorHAnsi" w:cstheme="minorHAnsi"/>
                <w:sz w:val="20"/>
                <w:szCs w:val="20"/>
              </w:rPr>
              <w:t xml:space="preserve"> </w:t>
            </w:r>
          </w:p>
        </w:tc>
      </w:tr>
      <w:tr w:rsidR="002414B7" w:rsidRPr="00706051" w14:paraId="77AFE60C" w14:textId="77777777" w:rsidTr="00297E99">
        <w:trPr>
          <w:tblHeader/>
          <w:jc w:val="center"/>
        </w:trPr>
        <w:tc>
          <w:tcPr>
            <w:tcW w:w="3055" w:type="dxa"/>
            <w:shd w:val="clear" w:color="auto" w:fill="F2F2F2" w:themeFill="background1" w:themeFillShade="F2"/>
          </w:tcPr>
          <w:p w14:paraId="436198A2" w14:textId="299D2C99" w:rsidR="00FC32DD" w:rsidRPr="00706051" w:rsidRDefault="00FC32DD" w:rsidP="00FC32DD">
            <w:pPr>
              <w:ind w:left="137"/>
              <w:rPr>
                <w:rFonts w:asciiTheme="minorHAnsi" w:hAnsiTheme="minorHAnsi" w:cstheme="minorHAnsi"/>
                <w:b/>
                <w:bCs/>
                <w:iCs/>
                <w:color w:val="000000"/>
                <w:sz w:val="20"/>
                <w:szCs w:val="20"/>
              </w:rPr>
            </w:pPr>
            <w:r w:rsidRPr="00706051">
              <w:rPr>
                <w:rFonts w:asciiTheme="minorHAnsi" w:hAnsiTheme="minorHAnsi" w:cstheme="minorHAnsi"/>
                <w:b/>
                <w:bCs/>
                <w:iCs/>
                <w:color w:val="000000"/>
                <w:sz w:val="20"/>
                <w:szCs w:val="20"/>
              </w:rPr>
              <w:t xml:space="preserve">Output Indicator 1.1.3: </w:t>
            </w:r>
            <w:r w:rsidRPr="00706051">
              <w:rPr>
                <w:rFonts w:asciiTheme="minorHAnsi" w:hAnsiTheme="minorHAnsi" w:cstheme="minorHAnsi"/>
                <w:iCs/>
                <w:color w:val="000000"/>
                <w:sz w:val="20"/>
                <w:szCs w:val="20"/>
              </w:rPr>
              <w:t>Number of local adaptation plans developed.</w:t>
            </w:r>
          </w:p>
        </w:tc>
        <w:tc>
          <w:tcPr>
            <w:tcW w:w="2970" w:type="dxa"/>
            <w:shd w:val="clear" w:color="auto" w:fill="F2F2F2" w:themeFill="background1" w:themeFillShade="F2"/>
          </w:tcPr>
          <w:p w14:paraId="122956D2" w14:textId="1CA0996D" w:rsidR="00FC32DD" w:rsidRPr="00706051" w:rsidRDefault="002403C3" w:rsidP="00FC32DD">
            <w:pPr>
              <w:ind w:left="137"/>
              <w:rPr>
                <w:rFonts w:asciiTheme="minorHAnsi" w:hAnsiTheme="minorHAnsi" w:cstheme="minorHAnsi"/>
                <w:sz w:val="20"/>
                <w:szCs w:val="20"/>
              </w:rPr>
            </w:pPr>
            <w:r w:rsidRPr="00706051">
              <w:rPr>
                <w:rFonts w:asciiTheme="minorHAnsi" w:hAnsiTheme="minorHAnsi" w:cstheme="minorHAnsi"/>
                <w:sz w:val="20"/>
                <w:szCs w:val="20"/>
              </w:rPr>
              <w:t>Target 1.1.3.: 2 local adaptation plans developed (1 in the Angolan portion of KAZA and 1 in the Angolan portion of Iona-Skeleton Coast TFCA).</w:t>
            </w:r>
          </w:p>
        </w:tc>
        <w:tc>
          <w:tcPr>
            <w:tcW w:w="2160" w:type="dxa"/>
            <w:shd w:val="clear" w:color="auto" w:fill="F2F2F2" w:themeFill="background1" w:themeFillShade="F2"/>
          </w:tcPr>
          <w:p w14:paraId="56F47334" w14:textId="4891D1DA" w:rsidR="00FC32DD" w:rsidRPr="00706051" w:rsidRDefault="00135E1B" w:rsidP="00D42B2D">
            <w:pPr>
              <w:rPr>
                <w:rFonts w:asciiTheme="minorHAnsi" w:hAnsiTheme="minorHAnsi" w:cstheme="minorHAnsi"/>
                <w:sz w:val="20"/>
                <w:szCs w:val="20"/>
              </w:rPr>
            </w:pPr>
            <w:r>
              <w:rPr>
                <w:rFonts w:asciiTheme="minorHAnsi" w:hAnsiTheme="minorHAnsi" w:cstheme="minorHAnsi"/>
                <w:sz w:val="20"/>
                <w:szCs w:val="20"/>
              </w:rPr>
              <w:t xml:space="preserve">Zero (0) </w:t>
            </w:r>
          </w:p>
        </w:tc>
        <w:tc>
          <w:tcPr>
            <w:tcW w:w="1620" w:type="dxa"/>
            <w:shd w:val="clear" w:color="auto" w:fill="F2F2F2" w:themeFill="background1" w:themeFillShade="F2"/>
          </w:tcPr>
          <w:p w14:paraId="7AF48594" w14:textId="53298DEE" w:rsidR="00FC32DD" w:rsidRPr="00706051" w:rsidRDefault="00BA1632" w:rsidP="00D42B2D">
            <w:pPr>
              <w:ind w:left="137"/>
              <w:jc w:val="center"/>
              <w:rPr>
                <w:rFonts w:asciiTheme="minorHAnsi" w:hAnsiTheme="minorHAnsi" w:cstheme="minorHAnsi"/>
                <w:sz w:val="20"/>
                <w:szCs w:val="20"/>
              </w:rPr>
            </w:pPr>
            <w:r w:rsidRPr="00706051">
              <w:rPr>
                <w:rFonts w:asciiTheme="minorHAnsi" w:hAnsiTheme="minorHAnsi" w:cstheme="minorHAnsi"/>
                <w:sz w:val="20"/>
                <w:szCs w:val="20"/>
              </w:rPr>
              <w:t>IS</w:t>
            </w:r>
          </w:p>
        </w:tc>
        <w:tc>
          <w:tcPr>
            <w:tcW w:w="4585" w:type="dxa"/>
            <w:shd w:val="clear" w:color="auto" w:fill="F2F2F2" w:themeFill="background1" w:themeFillShade="F2"/>
          </w:tcPr>
          <w:p w14:paraId="11B569FE" w14:textId="1EEBD6E5" w:rsidR="00135E1B" w:rsidRPr="00706051" w:rsidRDefault="00BF236A" w:rsidP="009510E7">
            <w:pPr>
              <w:rPr>
                <w:rFonts w:asciiTheme="minorHAnsi" w:hAnsiTheme="minorHAnsi" w:cstheme="minorHAnsi"/>
                <w:sz w:val="20"/>
                <w:szCs w:val="20"/>
              </w:rPr>
            </w:pPr>
            <w:r>
              <w:rPr>
                <w:rFonts w:asciiTheme="minorHAnsi" w:hAnsiTheme="minorHAnsi" w:cstheme="minorHAnsi"/>
                <w:sz w:val="20"/>
                <w:szCs w:val="20"/>
              </w:rPr>
              <w:t>In</w:t>
            </w:r>
            <w:r w:rsidR="009510E7" w:rsidRPr="009510E7">
              <w:rPr>
                <w:rFonts w:asciiTheme="minorHAnsi" w:hAnsiTheme="minorHAnsi" w:cstheme="minorHAnsi"/>
                <w:sz w:val="20"/>
                <w:szCs w:val="20"/>
              </w:rPr>
              <w:t xml:space="preserve"> FY25</w:t>
            </w:r>
            <w:r>
              <w:rPr>
                <w:rFonts w:asciiTheme="minorHAnsi" w:hAnsiTheme="minorHAnsi" w:cstheme="minorHAnsi"/>
                <w:sz w:val="20"/>
                <w:szCs w:val="20"/>
              </w:rPr>
              <w:t xml:space="preserve">, </w:t>
            </w:r>
            <w:r w:rsidR="009510E7" w:rsidRPr="009510E7">
              <w:rPr>
                <w:rFonts w:asciiTheme="minorHAnsi" w:hAnsiTheme="minorHAnsi" w:cstheme="minorHAnsi"/>
                <w:sz w:val="20"/>
                <w:szCs w:val="20"/>
              </w:rPr>
              <w:t xml:space="preserve">the PMU </w:t>
            </w:r>
            <w:r>
              <w:rPr>
                <w:rFonts w:asciiTheme="minorHAnsi" w:hAnsiTheme="minorHAnsi" w:cstheme="minorHAnsi"/>
                <w:sz w:val="20"/>
                <w:szCs w:val="20"/>
              </w:rPr>
              <w:t>and</w:t>
            </w:r>
            <w:r w:rsidR="009510E7" w:rsidRPr="009510E7">
              <w:rPr>
                <w:rFonts w:asciiTheme="minorHAnsi" w:hAnsiTheme="minorHAnsi" w:cstheme="minorHAnsi"/>
                <w:sz w:val="20"/>
                <w:szCs w:val="20"/>
              </w:rPr>
              <w:t xml:space="preserve"> INBAC </w:t>
            </w:r>
            <w:r>
              <w:rPr>
                <w:rFonts w:asciiTheme="minorHAnsi" w:hAnsiTheme="minorHAnsi" w:cstheme="minorHAnsi"/>
                <w:sz w:val="20"/>
                <w:szCs w:val="20"/>
              </w:rPr>
              <w:t>have held discussions with the</w:t>
            </w:r>
            <w:r w:rsidR="009510E7" w:rsidRPr="009510E7">
              <w:rPr>
                <w:rFonts w:asciiTheme="minorHAnsi" w:hAnsiTheme="minorHAnsi" w:cstheme="minorHAnsi"/>
                <w:sz w:val="20"/>
                <w:szCs w:val="20"/>
              </w:rPr>
              <w:t xml:space="preserve"> National Directorate of Climate Action and Sustainable Development (DNACDS) </w:t>
            </w:r>
            <w:r w:rsidR="00A93B63">
              <w:rPr>
                <w:rFonts w:asciiTheme="minorHAnsi" w:hAnsiTheme="minorHAnsi" w:cstheme="minorHAnsi"/>
                <w:sz w:val="20"/>
                <w:szCs w:val="20"/>
              </w:rPr>
              <w:t xml:space="preserve">to </w:t>
            </w:r>
            <w:r w:rsidR="009510E7" w:rsidRPr="009510E7">
              <w:rPr>
                <w:rFonts w:asciiTheme="minorHAnsi" w:hAnsiTheme="minorHAnsi" w:cstheme="minorHAnsi"/>
                <w:sz w:val="20"/>
                <w:szCs w:val="20"/>
              </w:rPr>
              <w:t>determine the entry points to support the</w:t>
            </w:r>
            <w:r w:rsidR="006F4B5A">
              <w:rPr>
                <w:rFonts w:asciiTheme="minorHAnsi" w:hAnsiTheme="minorHAnsi" w:cstheme="minorHAnsi"/>
                <w:sz w:val="20"/>
                <w:szCs w:val="20"/>
              </w:rPr>
              <w:t xml:space="preserve"> development of local</w:t>
            </w:r>
            <w:r w:rsidR="009510E7" w:rsidRPr="009510E7">
              <w:rPr>
                <w:rFonts w:asciiTheme="minorHAnsi" w:hAnsiTheme="minorHAnsi" w:cstheme="minorHAnsi"/>
                <w:sz w:val="20"/>
                <w:szCs w:val="20"/>
              </w:rPr>
              <w:t xml:space="preserve"> adaptation</w:t>
            </w:r>
            <w:r w:rsidR="006F4B5A">
              <w:rPr>
                <w:rFonts w:asciiTheme="minorHAnsi" w:hAnsiTheme="minorHAnsi" w:cstheme="minorHAnsi"/>
                <w:sz w:val="20"/>
                <w:szCs w:val="20"/>
              </w:rPr>
              <w:t xml:space="preserve"> plans and </w:t>
            </w:r>
            <w:r w:rsidR="009510E7" w:rsidRPr="009510E7">
              <w:rPr>
                <w:rFonts w:asciiTheme="minorHAnsi" w:hAnsiTheme="minorHAnsi" w:cstheme="minorHAnsi"/>
                <w:sz w:val="20"/>
                <w:szCs w:val="20"/>
              </w:rPr>
              <w:t xml:space="preserve">efforts </w:t>
            </w:r>
            <w:r w:rsidR="006F4B5A">
              <w:rPr>
                <w:rFonts w:asciiTheme="minorHAnsi" w:hAnsiTheme="minorHAnsi" w:cstheme="minorHAnsi"/>
                <w:sz w:val="20"/>
                <w:szCs w:val="20"/>
              </w:rPr>
              <w:t>in</w:t>
            </w:r>
            <w:r w:rsidR="009510E7" w:rsidRPr="009510E7">
              <w:rPr>
                <w:rFonts w:asciiTheme="minorHAnsi" w:hAnsiTheme="minorHAnsi" w:cstheme="minorHAnsi"/>
                <w:sz w:val="20"/>
                <w:szCs w:val="20"/>
              </w:rPr>
              <w:t xml:space="preserve"> Iona and Luengue-Luiana National Parks</w:t>
            </w:r>
            <w:r w:rsidR="009510E7">
              <w:rPr>
                <w:rFonts w:asciiTheme="minorHAnsi" w:hAnsiTheme="minorHAnsi" w:cstheme="minorHAnsi"/>
                <w:sz w:val="20"/>
                <w:szCs w:val="20"/>
              </w:rPr>
              <w:t>.</w:t>
            </w:r>
          </w:p>
        </w:tc>
      </w:tr>
      <w:tr w:rsidR="002414B7" w:rsidRPr="00706051" w14:paraId="000B7545" w14:textId="77777777" w:rsidTr="00297E99">
        <w:trPr>
          <w:tblHeader/>
          <w:jc w:val="center"/>
        </w:trPr>
        <w:tc>
          <w:tcPr>
            <w:tcW w:w="3055" w:type="dxa"/>
            <w:shd w:val="clear" w:color="auto" w:fill="F2F2F2" w:themeFill="background1" w:themeFillShade="F2"/>
          </w:tcPr>
          <w:p w14:paraId="3B115044" w14:textId="589FD147" w:rsidR="00FC32DD" w:rsidRPr="00706051" w:rsidRDefault="00FC32DD" w:rsidP="00FC32DD">
            <w:pPr>
              <w:ind w:left="137"/>
              <w:rPr>
                <w:rFonts w:asciiTheme="minorHAnsi" w:hAnsiTheme="minorHAnsi" w:cstheme="minorHAnsi"/>
                <w:b/>
                <w:bCs/>
                <w:iCs/>
                <w:color w:val="000000"/>
                <w:sz w:val="20"/>
                <w:szCs w:val="20"/>
              </w:rPr>
            </w:pPr>
            <w:r w:rsidRPr="00706051">
              <w:rPr>
                <w:rFonts w:asciiTheme="minorHAnsi" w:hAnsiTheme="minorHAnsi" w:cstheme="minorHAnsi"/>
                <w:b/>
                <w:bCs/>
                <w:iCs/>
                <w:color w:val="000000"/>
                <w:sz w:val="20"/>
                <w:szCs w:val="20"/>
              </w:rPr>
              <w:t xml:space="preserve">Output Indicator 1.1.4: </w:t>
            </w:r>
            <w:r w:rsidRPr="00706051">
              <w:rPr>
                <w:rFonts w:asciiTheme="minorHAnsi" w:hAnsiTheme="minorHAnsi" w:cstheme="minorHAnsi"/>
                <w:iCs/>
                <w:color w:val="000000"/>
                <w:sz w:val="20"/>
                <w:szCs w:val="20"/>
              </w:rPr>
              <w:t>Number of people (% female) trained on climate-resilient and biodiversity-compatible adaptation practices.</w:t>
            </w:r>
          </w:p>
        </w:tc>
        <w:tc>
          <w:tcPr>
            <w:tcW w:w="2970" w:type="dxa"/>
            <w:shd w:val="clear" w:color="auto" w:fill="F2F2F2" w:themeFill="background1" w:themeFillShade="F2"/>
          </w:tcPr>
          <w:p w14:paraId="224117EC" w14:textId="062C7294" w:rsidR="00FC32DD" w:rsidRPr="00706051" w:rsidRDefault="000858C5" w:rsidP="00FC32DD">
            <w:pPr>
              <w:ind w:left="137"/>
              <w:rPr>
                <w:rFonts w:asciiTheme="minorHAnsi" w:hAnsiTheme="minorHAnsi" w:cstheme="minorHAnsi"/>
                <w:sz w:val="20"/>
                <w:szCs w:val="20"/>
              </w:rPr>
            </w:pPr>
            <w:r w:rsidRPr="00706051">
              <w:rPr>
                <w:rFonts w:asciiTheme="minorHAnsi" w:hAnsiTheme="minorHAnsi" w:cstheme="minorHAnsi"/>
                <w:sz w:val="20"/>
                <w:szCs w:val="20"/>
              </w:rPr>
              <w:t>Target 1.1.4: 5,000 people (30% female) trained on climate-resilient and biodiversity-compatible adaptation practices.</w:t>
            </w:r>
          </w:p>
        </w:tc>
        <w:tc>
          <w:tcPr>
            <w:tcW w:w="2160" w:type="dxa"/>
            <w:shd w:val="clear" w:color="auto" w:fill="F2F2F2" w:themeFill="background1" w:themeFillShade="F2"/>
          </w:tcPr>
          <w:p w14:paraId="363F7CB2" w14:textId="090C095E" w:rsidR="00FC32DD" w:rsidRPr="00706051" w:rsidRDefault="00FF1BB5" w:rsidP="00D42B2D">
            <w:pPr>
              <w:rPr>
                <w:rFonts w:asciiTheme="minorHAnsi" w:hAnsiTheme="minorHAnsi" w:cstheme="minorHAnsi"/>
                <w:sz w:val="20"/>
                <w:szCs w:val="20"/>
              </w:rPr>
            </w:pPr>
            <w:r>
              <w:rPr>
                <w:rFonts w:asciiTheme="minorHAnsi" w:hAnsiTheme="minorHAnsi" w:cstheme="minorHAnsi"/>
                <w:sz w:val="20"/>
                <w:szCs w:val="20"/>
              </w:rPr>
              <w:t>Zero (0)</w:t>
            </w:r>
          </w:p>
        </w:tc>
        <w:tc>
          <w:tcPr>
            <w:tcW w:w="1620" w:type="dxa"/>
            <w:shd w:val="clear" w:color="auto" w:fill="F2F2F2" w:themeFill="background1" w:themeFillShade="F2"/>
          </w:tcPr>
          <w:p w14:paraId="3C9F88D6" w14:textId="15C413E9" w:rsidR="00FC32DD" w:rsidRPr="00706051" w:rsidRDefault="00685F62" w:rsidP="00D42B2D">
            <w:pPr>
              <w:ind w:left="137"/>
              <w:jc w:val="center"/>
              <w:rPr>
                <w:rFonts w:asciiTheme="minorHAnsi" w:hAnsiTheme="minorHAnsi" w:cstheme="minorHAnsi"/>
                <w:sz w:val="20"/>
                <w:szCs w:val="20"/>
              </w:rPr>
            </w:pPr>
            <w:r w:rsidRPr="00706051">
              <w:rPr>
                <w:rFonts w:asciiTheme="minorHAnsi" w:hAnsiTheme="minorHAnsi" w:cstheme="minorHAnsi"/>
                <w:sz w:val="20"/>
                <w:szCs w:val="20"/>
              </w:rPr>
              <w:t>NS</w:t>
            </w:r>
          </w:p>
        </w:tc>
        <w:tc>
          <w:tcPr>
            <w:tcW w:w="4585" w:type="dxa"/>
            <w:shd w:val="clear" w:color="auto" w:fill="F2F2F2" w:themeFill="background1" w:themeFillShade="F2"/>
          </w:tcPr>
          <w:p w14:paraId="4F516138" w14:textId="0266F4C5" w:rsidR="00FC32DD" w:rsidRPr="00706051" w:rsidRDefault="008139E7" w:rsidP="008D2CB2">
            <w:pPr>
              <w:rPr>
                <w:rFonts w:asciiTheme="minorHAnsi" w:hAnsiTheme="minorHAnsi" w:cstheme="minorHAnsi"/>
                <w:sz w:val="20"/>
                <w:szCs w:val="20"/>
              </w:rPr>
            </w:pPr>
            <w:r>
              <w:rPr>
                <w:rFonts w:asciiTheme="minorHAnsi" w:hAnsiTheme="minorHAnsi" w:cstheme="minorHAnsi"/>
                <w:sz w:val="20"/>
                <w:szCs w:val="20"/>
              </w:rPr>
              <w:t xml:space="preserve">This activity will commence in FY </w:t>
            </w:r>
            <w:r w:rsidR="00931C02">
              <w:rPr>
                <w:rFonts w:asciiTheme="minorHAnsi" w:hAnsiTheme="minorHAnsi" w:cstheme="minorHAnsi"/>
                <w:sz w:val="20"/>
                <w:szCs w:val="20"/>
              </w:rPr>
              <w:t xml:space="preserve">26 </w:t>
            </w:r>
            <w:r>
              <w:rPr>
                <w:rFonts w:asciiTheme="minorHAnsi" w:hAnsiTheme="minorHAnsi" w:cstheme="minorHAnsi"/>
                <w:sz w:val="20"/>
                <w:szCs w:val="20"/>
              </w:rPr>
              <w:t>Q</w:t>
            </w:r>
            <w:r w:rsidR="00761612">
              <w:rPr>
                <w:rFonts w:asciiTheme="minorHAnsi" w:hAnsiTheme="minorHAnsi" w:cstheme="minorHAnsi"/>
                <w:sz w:val="20"/>
                <w:szCs w:val="20"/>
              </w:rPr>
              <w:t>1</w:t>
            </w:r>
            <w:r>
              <w:rPr>
                <w:rFonts w:asciiTheme="minorHAnsi" w:hAnsiTheme="minorHAnsi" w:cstheme="minorHAnsi"/>
                <w:sz w:val="20"/>
                <w:szCs w:val="20"/>
              </w:rPr>
              <w:t xml:space="preserve"> </w:t>
            </w:r>
          </w:p>
        </w:tc>
      </w:tr>
      <w:tr w:rsidR="002414B7" w:rsidRPr="00706051" w14:paraId="53BCEC9B" w14:textId="77777777" w:rsidTr="00297E99">
        <w:trPr>
          <w:tblHeader/>
          <w:jc w:val="center"/>
        </w:trPr>
        <w:tc>
          <w:tcPr>
            <w:tcW w:w="3055" w:type="dxa"/>
            <w:shd w:val="clear" w:color="auto" w:fill="F2F2F2" w:themeFill="background1" w:themeFillShade="F2"/>
          </w:tcPr>
          <w:p w14:paraId="388FD94F" w14:textId="72344CD0" w:rsidR="00FC32DD" w:rsidRPr="00706051" w:rsidRDefault="00FC32DD" w:rsidP="00FC32DD">
            <w:pPr>
              <w:ind w:left="137"/>
              <w:rPr>
                <w:rFonts w:asciiTheme="minorHAnsi" w:hAnsiTheme="minorHAnsi" w:cstheme="minorHAnsi"/>
                <w:b/>
                <w:bCs/>
                <w:iCs/>
                <w:color w:val="000000"/>
                <w:sz w:val="20"/>
                <w:szCs w:val="20"/>
              </w:rPr>
            </w:pPr>
            <w:r w:rsidRPr="00706051">
              <w:rPr>
                <w:rFonts w:asciiTheme="minorHAnsi" w:hAnsiTheme="minorHAnsi" w:cstheme="minorHAnsi"/>
                <w:b/>
                <w:bCs/>
                <w:iCs/>
                <w:color w:val="000000"/>
                <w:sz w:val="20"/>
                <w:szCs w:val="20"/>
              </w:rPr>
              <w:t xml:space="preserve">Output Indicator 1.1.5: </w:t>
            </w:r>
            <w:r w:rsidRPr="00706051">
              <w:rPr>
                <w:rFonts w:asciiTheme="minorHAnsi" w:hAnsiTheme="minorHAnsi" w:cstheme="minorHAnsi"/>
                <w:iCs/>
                <w:color w:val="000000"/>
                <w:sz w:val="20"/>
                <w:szCs w:val="20"/>
              </w:rPr>
              <w:t>Number of community members (% female) provided with technical support and inputs to implement appropriate biodiversity-compatible adaptation practices identified in local adaptation plans.</w:t>
            </w:r>
          </w:p>
        </w:tc>
        <w:tc>
          <w:tcPr>
            <w:tcW w:w="2970" w:type="dxa"/>
            <w:shd w:val="clear" w:color="auto" w:fill="F2F2F2" w:themeFill="background1" w:themeFillShade="F2"/>
          </w:tcPr>
          <w:p w14:paraId="01906E04" w14:textId="2145C304" w:rsidR="00FC32DD" w:rsidRPr="00706051" w:rsidRDefault="000858C5" w:rsidP="00D42B2D">
            <w:pPr>
              <w:rPr>
                <w:rFonts w:asciiTheme="minorHAnsi" w:hAnsiTheme="minorHAnsi" w:cstheme="minorHAnsi"/>
                <w:sz w:val="20"/>
                <w:szCs w:val="20"/>
              </w:rPr>
            </w:pPr>
            <w:r w:rsidRPr="00706051">
              <w:rPr>
                <w:rFonts w:asciiTheme="minorHAnsi" w:hAnsiTheme="minorHAnsi" w:cstheme="minorHAnsi"/>
                <w:sz w:val="20"/>
                <w:szCs w:val="20"/>
              </w:rPr>
              <w:t>Target 1.1.5.: 5,000 community members (30% female) provided with technical support and inputs to implement appropriate biodiversity-compatible adaptation practices identified in local adaptation plans.</w:t>
            </w:r>
          </w:p>
        </w:tc>
        <w:tc>
          <w:tcPr>
            <w:tcW w:w="2160" w:type="dxa"/>
            <w:shd w:val="clear" w:color="auto" w:fill="F2F2F2" w:themeFill="background1" w:themeFillShade="F2"/>
          </w:tcPr>
          <w:p w14:paraId="1CD9396A" w14:textId="76FF9B69" w:rsidR="00FC32DD" w:rsidRPr="00706051" w:rsidRDefault="00761612" w:rsidP="008D2CB2">
            <w:pPr>
              <w:rPr>
                <w:rFonts w:asciiTheme="minorHAnsi" w:hAnsiTheme="minorHAnsi" w:cstheme="minorHAnsi"/>
                <w:sz w:val="20"/>
                <w:szCs w:val="20"/>
              </w:rPr>
            </w:pPr>
            <w:r>
              <w:rPr>
                <w:rFonts w:asciiTheme="minorHAnsi" w:hAnsiTheme="minorHAnsi" w:cstheme="minorHAnsi"/>
                <w:sz w:val="20"/>
                <w:szCs w:val="20"/>
              </w:rPr>
              <w:t>Zero (0)</w:t>
            </w:r>
          </w:p>
        </w:tc>
        <w:tc>
          <w:tcPr>
            <w:tcW w:w="1620" w:type="dxa"/>
            <w:shd w:val="clear" w:color="auto" w:fill="F2F2F2" w:themeFill="background1" w:themeFillShade="F2"/>
          </w:tcPr>
          <w:p w14:paraId="547C668F" w14:textId="4F4A48CD" w:rsidR="00FC32DD" w:rsidRPr="00706051" w:rsidRDefault="00685F62" w:rsidP="00D42B2D">
            <w:pPr>
              <w:ind w:left="137"/>
              <w:jc w:val="center"/>
              <w:rPr>
                <w:rFonts w:asciiTheme="minorHAnsi" w:hAnsiTheme="minorHAnsi" w:cstheme="minorHAnsi"/>
                <w:sz w:val="20"/>
                <w:szCs w:val="20"/>
              </w:rPr>
            </w:pPr>
            <w:r w:rsidRPr="00706051">
              <w:rPr>
                <w:rFonts w:asciiTheme="minorHAnsi" w:hAnsiTheme="minorHAnsi" w:cstheme="minorHAnsi"/>
                <w:sz w:val="20"/>
                <w:szCs w:val="20"/>
              </w:rPr>
              <w:t>NS</w:t>
            </w:r>
          </w:p>
        </w:tc>
        <w:tc>
          <w:tcPr>
            <w:tcW w:w="4585" w:type="dxa"/>
            <w:shd w:val="clear" w:color="auto" w:fill="F2F2F2" w:themeFill="background1" w:themeFillShade="F2"/>
          </w:tcPr>
          <w:p w14:paraId="43775321" w14:textId="31807FD6" w:rsidR="00FC32DD" w:rsidRPr="00706051" w:rsidRDefault="007F0C20" w:rsidP="008D2CB2">
            <w:pPr>
              <w:rPr>
                <w:rFonts w:asciiTheme="minorHAnsi" w:hAnsiTheme="minorHAnsi" w:cstheme="minorHAnsi"/>
                <w:sz w:val="20"/>
                <w:szCs w:val="20"/>
              </w:rPr>
            </w:pPr>
            <w:r>
              <w:rPr>
                <w:rFonts w:asciiTheme="minorHAnsi" w:hAnsiTheme="minorHAnsi" w:cstheme="minorHAnsi"/>
                <w:sz w:val="20"/>
                <w:szCs w:val="20"/>
              </w:rPr>
              <w:t>This activity will start in FY26 Q1</w:t>
            </w:r>
          </w:p>
        </w:tc>
      </w:tr>
      <w:tr w:rsidR="002414B7" w:rsidRPr="00706051" w14:paraId="193122EB" w14:textId="77777777" w:rsidTr="00297E99">
        <w:trPr>
          <w:tblHeader/>
          <w:jc w:val="center"/>
        </w:trPr>
        <w:tc>
          <w:tcPr>
            <w:tcW w:w="3055" w:type="dxa"/>
            <w:shd w:val="clear" w:color="auto" w:fill="F2F2F2" w:themeFill="background1" w:themeFillShade="F2"/>
          </w:tcPr>
          <w:p w14:paraId="2BF77617" w14:textId="5B73B87A" w:rsidR="00FC32DD" w:rsidRPr="00706051" w:rsidRDefault="00FC32DD" w:rsidP="00FC32DD">
            <w:pPr>
              <w:ind w:left="137"/>
              <w:rPr>
                <w:rFonts w:asciiTheme="minorHAnsi" w:hAnsiTheme="minorHAnsi" w:cstheme="minorHAnsi"/>
                <w:b/>
                <w:bCs/>
                <w:iCs/>
                <w:color w:val="000000"/>
                <w:sz w:val="20"/>
                <w:szCs w:val="20"/>
              </w:rPr>
            </w:pPr>
            <w:r w:rsidRPr="00706051">
              <w:rPr>
                <w:rFonts w:asciiTheme="minorHAnsi" w:hAnsiTheme="minorHAnsi" w:cstheme="minorHAnsi"/>
                <w:b/>
                <w:bCs/>
                <w:iCs/>
                <w:color w:val="000000"/>
                <w:sz w:val="20"/>
                <w:szCs w:val="20"/>
              </w:rPr>
              <w:lastRenderedPageBreak/>
              <w:t>Output Indicator 1.1.6</w:t>
            </w:r>
            <w:r w:rsidRPr="00706051">
              <w:rPr>
                <w:rFonts w:asciiTheme="minorHAnsi" w:hAnsiTheme="minorHAnsi" w:cstheme="minorHAnsi"/>
                <w:iCs/>
                <w:color w:val="000000"/>
                <w:sz w:val="20"/>
                <w:szCs w:val="20"/>
              </w:rPr>
              <w:t>: Number of eco-villages established around Luengue-Luiana and Iona National Parks</w:t>
            </w:r>
          </w:p>
        </w:tc>
        <w:tc>
          <w:tcPr>
            <w:tcW w:w="2970" w:type="dxa"/>
            <w:shd w:val="clear" w:color="auto" w:fill="F2F2F2" w:themeFill="background1" w:themeFillShade="F2"/>
          </w:tcPr>
          <w:p w14:paraId="4F7A088D" w14:textId="01791656" w:rsidR="00FC32DD" w:rsidRPr="00706051" w:rsidRDefault="00D202D1" w:rsidP="00D42B2D">
            <w:pPr>
              <w:rPr>
                <w:rFonts w:asciiTheme="minorHAnsi" w:hAnsiTheme="minorHAnsi" w:cstheme="minorHAnsi"/>
                <w:sz w:val="20"/>
                <w:szCs w:val="20"/>
              </w:rPr>
            </w:pPr>
            <w:r w:rsidRPr="00706051">
              <w:rPr>
                <w:rFonts w:asciiTheme="minorHAnsi" w:hAnsiTheme="minorHAnsi" w:cstheme="minorHAnsi"/>
                <w:sz w:val="20"/>
                <w:szCs w:val="20"/>
              </w:rPr>
              <w:t>Target 1.1.6: 10 eco-villages established around Luengue-Luiana National Park and 5 eco-villages around Iona National Park</w:t>
            </w:r>
          </w:p>
        </w:tc>
        <w:tc>
          <w:tcPr>
            <w:tcW w:w="2160" w:type="dxa"/>
            <w:shd w:val="clear" w:color="auto" w:fill="F2F2F2" w:themeFill="background1" w:themeFillShade="F2"/>
          </w:tcPr>
          <w:p w14:paraId="17A6EBE8" w14:textId="7F98B99D" w:rsidR="00FC32DD" w:rsidRPr="00706051" w:rsidRDefault="007F0C20" w:rsidP="00D42B2D">
            <w:pPr>
              <w:rPr>
                <w:rFonts w:asciiTheme="minorHAnsi" w:hAnsiTheme="minorHAnsi" w:cstheme="minorHAnsi"/>
                <w:sz w:val="20"/>
                <w:szCs w:val="20"/>
              </w:rPr>
            </w:pPr>
            <w:r>
              <w:rPr>
                <w:rFonts w:asciiTheme="minorHAnsi" w:hAnsiTheme="minorHAnsi" w:cstheme="minorHAnsi"/>
                <w:sz w:val="20"/>
                <w:szCs w:val="20"/>
              </w:rPr>
              <w:t>Zero (</w:t>
            </w:r>
            <w:r w:rsidR="00327D9F">
              <w:rPr>
                <w:rFonts w:asciiTheme="minorHAnsi" w:hAnsiTheme="minorHAnsi" w:cstheme="minorHAnsi"/>
                <w:sz w:val="20"/>
                <w:szCs w:val="20"/>
              </w:rPr>
              <w:t xml:space="preserve">0) </w:t>
            </w:r>
          </w:p>
        </w:tc>
        <w:tc>
          <w:tcPr>
            <w:tcW w:w="1620" w:type="dxa"/>
            <w:shd w:val="clear" w:color="auto" w:fill="F2F2F2" w:themeFill="background1" w:themeFillShade="F2"/>
          </w:tcPr>
          <w:p w14:paraId="79B4DF38" w14:textId="1B2C1FB0" w:rsidR="00FC32DD" w:rsidRPr="00706051" w:rsidRDefault="00A86EF1" w:rsidP="00D42B2D">
            <w:pPr>
              <w:ind w:left="137"/>
              <w:jc w:val="center"/>
              <w:rPr>
                <w:rFonts w:asciiTheme="minorHAnsi" w:hAnsiTheme="minorHAnsi" w:cstheme="minorHAnsi"/>
                <w:sz w:val="20"/>
                <w:szCs w:val="20"/>
              </w:rPr>
            </w:pPr>
            <w:r w:rsidRPr="00706051">
              <w:rPr>
                <w:rFonts w:asciiTheme="minorHAnsi" w:hAnsiTheme="minorHAnsi" w:cstheme="minorHAnsi"/>
                <w:sz w:val="20"/>
                <w:szCs w:val="20"/>
              </w:rPr>
              <w:t>IS</w:t>
            </w:r>
          </w:p>
        </w:tc>
        <w:tc>
          <w:tcPr>
            <w:tcW w:w="4585" w:type="dxa"/>
            <w:shd w:val="clear" w:color="auto" w:fill="F2F2F2" w:themeFill="background1" w:themeFillShade="F2"/>
          </w:tcPr>
          <w:p w14:paraId="2AE47389" w14:textId="0EA28C25" w:rsidR="00FC32DD" w:rsidRPr="00706051" w:rsidRDefault="005F26D1" w:rsidP="00FA1AD2">
            <w:pPr>
              <w:rPr>
                <w:rFonts w:asciiTheme="minorHAnsi" w:hAnsiTheme="minorHAnsi" w:cstheme="minorHAnsi"/>
                <w:sz w:val="20"/>
                <w:szCs w:val="20"/>
              </w:rPr>
            </w:pPr>
            <w:r>
              <w:rPr>
                <w:rFonts w:asciiTheme="minorHAnsi" w:hAnsiTheme="minorHAnsi" w:cstheme="minorHAnsi"/>
                <w:sz w:val="20"/>
                <w:szCs w:val="20"/>
              </w:rPr>
              <w:t xml:space="preserve">CI-Angola held a virtual </w:t>
            </w:r>
            <w:r w:rsidR="00257354">
              <w:rPr>
                <w:rFonts w:asciiTheme="minorHAnsi" w:hAnsiTheme="minorHAnsi" w:cstheme="minorHAnsi"/>
                <w:sz w:val="20"/>
                <w:szCs w:val="20"/>
              </w:rPr>
              <w:t xml:space="preserve">meeting to learn from </w:t>
            </w:r>
            <w:r w:rsidR="00360C2E">
              <w:rPr>
                <w:rFonts w:asciiTheme="minorHAnsi" w:hAnsiTheme="minorHAnsi" w:cstheme="minorHAnsi"/>
                <w:sz w:val="20"/>
                <w:szCs w:val="20"/>
              </w:rPr>
              <w:t xml:space="preserve">the </w:t>
            </w:r>
            <w:r w:rsidR="00257354">
              <w:rPr>
                <w:rFonts w:asciiTheme="minorHAnsi" w:hAnsiTheme="minorHAnsi" w:cstheme="minorHAnsi"/>
                <w:sz w:val="20"/>
                <w:szCs w:val="20"/>
              </w:rPr>
              <w:t>CI-</w:t>
            </w:r>
            <w:r w:rsidR="00FA1AD2">
              <w:rPr>
                <w:rFonts w:asciiTheme="minorHAnsi" w:hAnsiTheme="minorHAnsi" w:cstheme="minorHAnsi"/>
                <w:sz w:val="20"/>
                <w:szCs w:val="20"/>
              </w:rPr>
              <w:t xml:space="preserve">regional team in South Africa </w:t>
            </w:r>
            <w:r w:rsidR="00257354">
              <w:rPr>
                <w:rFonts w:asciiTheme="minorHAnsi" w:hAnsiTheme="minorHAnsi" w:cstheme="minorHAnsi"/>
                <w:sz w:val="20"/>
                <w:szCs w:val="20"/>
              </w:rPr>
              <w:t>on the approaches they are using in establishing the eco-villages</w:t>
            </w:r>
            <w:r w:rsidR="00FA1AD2">
              <w:rPr>
                <w:rFonts w:asciiTheme="minorHAnsi" w:hAnsiTheme="minorHAnsi" w:cstheme="minorHAnsi"/>
                <w:sz w:val="20"/>
                <w:szCs w:val="20"/>
              </w:rPr>
              <w:t xml:space="preserve"> in Botswana and</w:t>
            </w:r>
            <w:r w:rsidR="00257354">
              <w:rPr>
                <w:rFonts w:asciiTheme="minorHAnsi" w:hAnsiTheme="minorHAnsi" w:cstheme="minorHAnsi"/>
                <w:sz w:val="20"/>
                <w:szCs w:val="20"/>
              </w:rPr>
              <w:t xml:space="preserve"> </w:t>
            </w:r>
            <w:r w:rsidR="007727F3">
              <w:rPr>
                <w:rFonts w:asciiTheme="minorHAnsi" w:hAnsiTheme="minorHAnsi" w:cstheme="minorHAnsi"/>
                <w:sz w:val="20"/>
                <w:szCs w:val="20"/>
              </w:rPr>
              <w:t>to</w:t>
            </w:r>
            <w:r w:rsidR="00FA1AD2">
              <w:rPr>
                <w:rFonts w:asciiTheme="minorHAnsi" w:hAnsiTheme="minorHAnsi" w:cstheme="minorHAnsi"/>
                <w:sz w:val="20"/>
                <w:szCs w:val="20"/>
              </w:rPr>
              <w:t xml:space="preserve"> gain more </w:t>
            </w:r>
            <w:r w:rsidR="00360C2E">
              <w:rPr>
                <w:rFonts w:asciiTheme="minorHAnsi" w:hAnsiTheme="minorHAnsi" w:cstheme="minorHAnsi"/>
                <w:sz w:val="20"/>
                <w:szCs w:val="20"/>
              </w:rPr>
              <w:t xml:space="preserve">knowledge </w:t>
            </w:r>
            <w:r w:rsidR="007727F3">
              <w:rPr>
                <w:rFonts w:asciiTheme="minorHAnsi" w:hAnsiTheme="minorHAnsi" w:cstheme="minorHAnsi"/>
                <w:sz w:val="20"/>
                <w:szCs w:val="20"/>
              </w:rPr>
              <w:t>on the best practices and challenges they faced</w:t>
            </w:r>
            <w:r w:rsidR="00FA1AD2">
              <w:rPr>
                <w:rFonts w:asciiTheme="minorHAnsi" w:hAnsiTheme="minorHAnsi" w:cstheme="minorHAnsi"/>
                <w:sz w:val="20"/>
                <w:szCs w:val="20"/>
              </w:rPr>
              <w:t xml:space="preserve">. </w:t>
            </w:r>
            <w:r w:rsidR="00A86EF1" w:rsidRPr="00706051">
              <w:rPr>
                <w:rFonts w:asciiTheme="minorHAnsi" w:hAnsiTheme="minorHAnsi" w:cstheme="minorHAnsi"/>
                <w:sz w:val="20"/>
                <w:szCs w:val="20"/>
              </w:rPr>
              <w:t>In FY 26 Q1</w:t>
            </w:r>
            <w:r w:rsidR="00FA1AD2">
              <w:rPr>
                <w:rFonts w:asciiTheme="minorHAnsi" w:hAnsiTheme="minorHAnsi" w:cstheme="minorHAnsi"/>
                <w:sz w:val="20"/>
                <w:szCs w:val="20"/>
              </w:rPr>
              <w:t xml:space="preserve">, CI-Angola </w:t>
            </w:r>
            <w:r w:rsidR="00A86EF1" w:rsidRPr="00706051">
              <w:rPr>
                <w:rFonts w:asciiTheme="minorHAnsi" w:hAnsiTheme="minorHAnsi" w:cstheme="minorHAnsi"/>
                <w:sz w:val="20"/>
                <w:szCs w:val="20"/>
              </w:rPr>
              <w:t>will</w:t>
            </w:r>
            <w:r w:rsidR="00FB6D49" w:rsidRPr="00706051">
              <w:rPr>
                <w:rFonts w:asciiTheme="minorHAnsi" w:hAnsiTheme="minorHAnsi" w:cstheme="minorHAnsi"/>
                <w:sz w:val="20"/>
                <w:szCs w:val="20"/>
              </w:rPr>
              <w:t xml:space="preserve"> organize a lessons learnt session </w:t>
            </w:r>
            <w:r w:rsidR="00FA1AD2">
              <w:rPr>
                <w:rFonts w:asciiTheme="minorHAnsi" w:hAnsiTheme="minorHAnsi" w:cstheme="minorHAnsi"/>
                <w:sz w:val="20"/>
                <w:szCs w:val="20"/>
              </w:rPr>
              <w:t xml:space="preserve">between </w:t>
            </w:r>
            <w:r w:rsidR="00360C2E">
              <w:rPr>
                <w:rFonts w:asciiTheme="minorHAnsi" w:hAnsiTheme="minorHAnsi" w:cstheme="minorHAnsi"/>
                <w:sz w:val="20"/>
                <w:szCs w:val="20"/>
              </w:rPr>
              <w:t xml:space="preserve">the </w:t>
            </w:r>
            <w:r w:rsidR="00FA1AD2">
              <w:rPr>
                <w:rFonts w:asciiTheme="minorHAnsi" w:hAnsiTheme="minorHAnsi" w:cstheme="minorHAnsi"/>
                <w:sz w:val="20"/>
                <w:szCs w:val="20"/>
              </w:rPr>
              <w:t xml:space="preserve">project partners </w:t>
            </w:r>
            <w:r w:rsidR="006C3872" w:rsidRPr="00706051">
              <w:rPr>
                <w:rFonts w:asciiTheme="minorHAnsi" w:hAnsiTheme="minorHAnsi" w:cstheme="minorHAnsi"/>
                <w:sz w:val="20"/>
                <w:szCs w:val="20"/>
              </w:rPr>
              <w:t xml:space="preserve">and </w:t>
            </w:r>
            <w:r w:rsidR="00D866E6" w:rsidRPr="00706051">
              <w:rPr>
                <w:rFonts w:asciiTheme="minorHAnsi" w:hAnsiTheme="minorHAnsi" w:cstheme="minorHAnsi"/>
                <w:sz w:val="20"/>
                <w:szCs w:val="20"/>
              </w:rPr>
              <w:t xml:space="preserve">CI </w:t>
            </w:r>
            <w:r w:rsidR="00360C2E">
              <w:rPr>
                <w:rFonts w:asciiTheme="minorHAnsi" w:hAnsiTheme="minorHAnsi" w:cstheme="minorHAnsi"/>
                <w:sz w:val="20"/>
                <w:szCs w:val="20"/>
              </w:rPr>
              <w:t>Regional Team</w:t>
            </w:r>
            <w:r w:rsidR="00D866E6" w:rsidRPr="00706051">
              <w:rPr>
                <w:rFonts w:asciiTheme="minorHAnsi" w:hAnsiTheme="minorHAnsi" w:cstheme="minorHAnsi"/>
                <w:sz w:val="20"/>
                <w:szCs w:val="20"/>
              </w:rPr>
              <w:t xml:space="preserve"> on </w:t>
            </w:r>
            <w:r w:rsidR="00360C2E">
              <w:rPr>
                <w:rFonts w:asciiTheme="minorHAnsi" w:hAnsiTheme="minorHAnsi" w:cstheme="minorHAnsi"/>
                <w:sz w:val="20"/>
                <w:szCs w:val="20"/>
              </w:rPr>
              <w:t xml:space="preserve">the </w:t>
            </w:r>
            <w:r w:rsidR="00B37DB4" w:rsidRPr="00706051">
              <w:rPr>
                <w:rFonts w:asciiTheme="minorHAnsi" w:hAnsiTheme="minorHAnsi" w:cstheme="minorHAnsi"/>
                <w:sz w:val="20"/>
                <w:szCs w:val="20"/>
              </w:rPr>
              <w:t xml:space="preserve">design of </w:t>
            </w:r>
            <w:r w:rsidR="00360C2E">
              <w:rPr>
                <w:rFonts w:asciiTheme="minorHAnsi" w:hAnsiTheme="minorHAnsi" w:cstheme="minorHAnsi"/>
                <w:sz w:val="20"/>
                <w:szCs w:val="20"/>
              </w:rPr>
              <w:t>the e</w:t>
            </w:r>
            <w:r w:rsidR="00B37DB4" w:rsidRPr="00706051">
              <w:rPr>
                <w:rFonts w:asciiTheme="minorHAnsi" w:hAnsiTheme="minorHAnsi" w:cstheme="minorHAnsi"/>
                <w:sz w:val="20"/>
                <w:szCs w:val="20"/>
              </w:rPr>
              <w:t>co-village model</w:t>
            </w:r>
            <w:r w:rsidR="00360C2E">
              <w:rPr>
                <w:rFonts w:asciiTheme="minorHAnsi" w:hAnsiTheme="minorHAnsi" w:cstheme="minorHAnsi"/>
                <w:sz w:val="20"/>
                <w:szCs w:val="20"/>
              </w:rPr>
              <w:t>s</w:t>
            </w:r>
            <w:r w:rsidR="00B37DB4" w:rsidRPr="00706051">
              <w:rPr>
                <w:rFonts w:asciiTheme="minorHAnsi" w:hAnsiTheme="minorHAnsi" w:cstheme="minorHAnsi"/>
                <w:sz w:val="20"/>
                <w:szCs w:val="20"/>
              </w:rPr>
              <w:t xml:space="preserve"> and </w:t>
            </w:r>
            <w:r w:rsidR="00360C2E">
              <w:rPr>
                <w:rFonts w:asciiTheme="minorHAnsi" w:hAnsiTheme="minorHAnsi" w:cstheme="minorHAnsi"/>
                <w:sz w:val="20"/>
                <w:szCs w:val="20"/>
              </w:rPr>
              <w:t xml:space="preserve">also conduct </w:t>
            </w:r>
            <w:r w:rsidR="00B37DB4" w:rsidRPr="00706051">
              <w:rPr>
                <w:rFonts w:asciiTheme="minorHAnsi" w:hAnsiTheme="minorHAnsi" w:cstheme="minorHAnsi"/>
                <w:sz w:val="20"/>
                <w:szCs w:val="20"/>
              </w:rPr>
              <w:t>a study tour to</w:t>
            </w:r>
            <w:r w:rsidR="00A271FC" w:rsidRPr="00706051">
              <w:rPr>
                <w:rFonts w:asciiTheme="minorHAnsi" w:hAnsiTheme="minorHAnsi" w:cstheme="minorHAnsi"/>
                <w:sz w:val="20"/>
                <w:szCs w:val="20"/>
              </w:rPr>
              <w:t xml:space="preserve"> visit </w:t>
            </w:r>
            <w:r w:rsidR="00B37DB4" w:rsidRPr="00706051">
              <w:rPr>
                <w:rFonts w:asciiTheme="minorHAnsi" w:hAnsiTheme="minorHAnsi" w:cstheme="minorHAnsi"/>
                <w:sz w:val="20"/>
                <w:szCs w:val="20"/>
              </w:rPr>
              <w:t xml:space="preserve">one of the </w:t>
            </w:r>
            <w:r w:rsidR="00360C2E">
              <w:rPr>
                <w:rFonts w:asciiTheme="minorHAnsi" w:hAnsiTheme="minorHAnsi" w:cstheme="minorHAnsi"/>
                <w:sz w:val="20"/>
                <w:szCs w:val="20"/>
              </w:rPr>
              <w:t>models</w:t>
            </w:r>
            <w:r w:rsidR="00360C2E" w:rsidRPr="00706051">
              <w:rPr>
                <w:rFonts w:asciiTheme="minorHAnsi" w:hAnsiTheme="minorHAnsi" w:cstheme="minorHAnsi"/>
                <w:sz w:val="20"/>
                <w:szCs w:val="20"/>
              </w:rPr>
              <w:t xml:space="preserve"> </w:t>
            </w:r>
            <w:r w:rsidR="00A271FC" w:rsidRPr="00706051">
              <w:rPr>
                <w:rFonts w:asciiTheme="minorHAnsi" w:hAnsiTheme="minorHAnsi" w:cstheme="minorHAnsi"/>
                <w:sz w:val="20"/>
                <w:szCs w:val="20"/>
              </w:rPr>
              <w:t xml:space="preserve">to get insights and </w:t>
            </w:r>
            <w:r w:rsidR="005D6F93" w:rsidRPr="00706051">
              <w:rPr>
                <w:rFonts w:asciiTheme="minorHAnsi" w:hAnsiTheme="minorHAnsi" w:cstheme="minorHAnsi"/>
                <w:sz w:val="20"/>
                <w:szCs w:val="20"/>
              </w:rPr>
              <w:t xml:space="preserve">determine what models can be </w:t>
            </w:r>
            <w:r w:rsidR="000E2660">
              <w:rPr>
                <w:rFonts w:asciiTheme="minorHAnsi" w:hAnsiTheme="minorHAnsi" w:cstheme="minorHAnsi"/>
                <w:sz w:val="20"/>
                <w:szCs w:val="20"/>
              </w:rPr>
              <w:t>replicated</w:t>
            </w:r>
            <w:r w:rsidR="000E2660" w:rsidRPr="00706051">
              <w:rPr>
                <w:rFonts w:asciiTheme="minorHAnsi" w:hAnsiTheme="minorHAnsi" w:cstheme="minorHAnsi"/>
                <w:sz w:val="20"/>
                <w:szCs w:val="20"/>
              </w:rPr>
              <w:t xml:space="preserve"> </w:t>
            </w:r>
            <w:r w:rsidR="005D6F93" w:rsidRPr="00706051">
              <w:rPr>
                <w:rFonts w:asciiTheme="minorHAnsi" w:hAnsiTheme="minorHAnsi" w:cstheme="minorHAnsi"/>
                <w:sz w:val="20"/>
                <w:szCs w:val="20"/>
              </w:rPr>
              <w:t xml:space="preserve">in </w:t>
            </w:r>
            <w:r w:rsidR="00BC01B3" w:rsidRPr="00706051">
              <w:rPr>
                <w:rFonts w:asciiTheme="minorHAnsi" w:hAnsiTheme="minorHAnsi" w:cstheme="minorHAnsi"/>
                <w:sz w:val="20"/>
                <w:szCs w:val="20"/>
              </w:rPr>
              <w:t>A</w:t>
            </w:r>
            <w:r w:rsidR="00A271FC" w:rsidRPr="00706051">
              <w:rPr>
                <w:rFonts w:asciiTheme="minorHAnsi" w:hAnsiTheme="minorHAnsi" w:cstheme="minorHAnsi"/>
                <w:sz w:val="20"/>
                <w:szCs w:val="20"/>
              </w:rPr>
              <w:t xml:space="preserve">ngola </w:t>
            </w:r>
            <w:r w:rsidR="00BC01B3" w:rsidRPr="00706051">
              <w:rPr>
                <w:rFonts w:asciiTheme="minorHAnsi" w:hAnsiTheme="minorHAnsi" w:cstheme="minorHAnsi"/>
                <w:sz w:val="20"/>
                <w:szCs w:val="20"/>
              </w:rPr>
              <w:t xml:space="preserve">TFCA. </w:t>
            </w:r>
          </w:p>
        </w:tc>
      </w:tr>
      <w:tr w:rsidR="002414B7" w:rsidRPr="00706051" w14:paraId="6E148C00" w14:textId="77777777" w:rsidTr="00297E99">
        <w:trPr>
          <w:tblHeader/>
          <w:jc w:val="center"/>
        </w:trPr>
        <w:tc>
          <w:tcPr>
            <w:tcW w:w="3055" w:type="dxa"/>
            <w:shd w:val="clear" w:color="auto" w:fill="F2F2F2" w:themeFill="background1" w:themeFillShade="F2"/>
          </w:tcPr>
          <w:p w14:paraId="55281EC5" w14:textId="0CE72DCD" w:rsidR="00FC32DD" w:rsidRPr="00706051" w:rsidRDefault="00FC32DD" w:rsidP="00FC32DD">
            <w:pPr>
              <w:ind w:left="137"/>
              <w:rPr>
                <w:rFonts w:asciiTheme="minorHAnsi" w:hAnsiTheme="minorHAnsi" w:cstheme="minorHAnsi"/>
                <w:b/>
                <w:bCs/>
                <w:iCs/>
                <w:color w:val="000000"/>
                <w:sz w:val="20"/>
                <w:szCs w:val="20"/>
              </w:rPr>
            </w:pPr>
            <w:r w:rsidRPr="00706051">
              <w:rPr>
                <w:rFonts w:asciiTheme="minorHAnsi" w:hAnsiTheme="minorHAnsi" w:cstheme="minorHAnsi"/>
                <w:b/>
                <w:bCs/>
                <w:iCs/>
                <w:color w:val="000000"/>
                <w:sz w:val="20"/>
                <w:szCs w:val="20"/>
              </w:rPr>
              <w:t xml:space="preserve">Output Indicator 1.1.7: </w:t>
            </w:r>
            <w:r w:rsidRPr="00706051">
              <w:rPr>
                <w:rFonts w:asciiTheme="minorHAnsi" w:hAnsiTheme="minorHAnsi" w:cstheme="minorHAnsi"/>
                <w:iCs/>
                <w:color w:val="000000"/>
                <w:sz w:val="20"/>
                <w:szCs w:val="20"/>
              </w:rPr>
              <w:t>Number of community members (% female) in communities not targeted by the project provided with knowledge on successful biodiversity-compatible adaptation measures</w:t>
            </w:r>
          </w:p>
        </w:tc>
        <w:tc>
          <w:tcPr>
            <w:tcW w:w="2970" w:type="dxa"/>
            <w:shd w:val="clear" w:color="auto" w:fill="F2F2F2" w:themeFill="background1" w:themeFillShade="F2"/>
          </w:tcPr>
          <w:p w14:paraId="36B1E112" w14:textId="1BD4DA75" w:rsidR="007C2259" w:rsidRPr="00706051" w:rsidRDefault="007C2259" w:rsidP="00D42B2D">
            <w:pPr>
              <w:rPr>
                <w:rFonts w:asciiTheme="minorHAnsi" w:hAnsiTheme="minorHAnsi" w:cstheme="minorHAnsi"/>
                <w:sz w:val="20"/>
                <w:szCs w:val="20"/>
              </w:rPr>
            </w:pPr>
            <w:r w:rsidRPr="00706051">
              <w:rPr>
                <w:rFonts w:asciiTheme="minorHAnsi" w:hAnsiTheme="minorHAnsi" w:cstheme="minorHAnsi"/>
                <w:sz w:val="20"/>
                <w:szCs w:val="20"/>
              </w:rPr>
              <w:t>Target 1.1.7: 1,000 community members (30% female) provided with knowledge on successful biodiversity-compatible adaptation measures across the wider KAZA TFCA landscape (within and across international boundaries).</w:t>
            </w:r>
          </w:p>
          <w:p w14:paraId="7F3149F9" w14:textId="61143898" w:rsidR="00FC32DD" w:rsidRPr="00706051" w:rsidRDefault="007C2259" w:rsidP="00D42B2D">
            <w:pPr>
              <w:rPr>
                <w:rFonts w:asciiTheme="minorHAnsi" w:hAnsiTheme="minorHAnsi" w:cstheme="minorHAnsi"/>
                <w:sz w:val="20"/>
                <w:szCs w:val="20"/>
              </w:rPr>
            </w:pPr>
            <w:r w:rsidRPr="00706051">
              <w:rPr>
                <w:rFonts w:asciiTheme="minorHAnsi" w:hAnsiTheme="minorHAnsi" w:cstheme="minorHAnsi"/>
                <w:sz w:val="20"/>
                <w:szCs w:val="20"/>
              </w:rPr>
              <w:t>1,000 community members (30% female) provided with knowledge across the wider Iona-Skeleton Coast TFCA landscape (within and across international boundaries)</w:t>
            </w:r>
          </w:p>
        </w:tc>
        <w:tc>
          <w:tcPr>
            <w:tcW w:w="2160" w:type="dxa"/>
            <w:shd w:val="clear" w:color="auto" w:fill="F2F2F2" w:themeFill="background1" w:themeFillShade="F2"/>
          </w:tcPr>
          <w:p w14:paraId="20EFD091" w14:textId="24B6604E" w:rsidR="00FC32DD" w:rsidRPr="00706051" w:rsidRDefault="00FF1BB5" w:rsidP="008D2CB2">
            <w:pPr>
              <w:rPr>
                <w:rFonts w:asciiTheme="minorHAnsi" w:hAnsiTheme="minorHAnsi" w:cstheme="minorHAnsi"/>
                <w:sz w:val="20"/>
                <w:szCs w:val="20"/>
              </w:rPr>
            </w:pPr>
            <w:r>
              <w:rPr>
                <w:rFonts w:asciiTheme="minorHAnsi" w:hAnsiTheme="minorHAnsi" w:cstheme="minorHAnsi"/>
                <w:sz w:val="20"/>
                <w:szCs w:val="20"/>
              </w:rPr>
              <w:t>140 (68 Men, 72 Women)</w:t>
            </w:r>
          </w:p>
        </w:tc>
        <w:tc>
          <w:tcPr>
            <w:tcW w:w="1620" w:type="dxa"/>
            <w:shd w:val="clear" w:color="auto" w:fill="F2F2F2" w:themeFill="background1" w:themeFillShade="F2"/>
          </w:tcPr>
          <w:p w14:paraId="2B210EF0" w14:textId="4FCD6AD5" w:rsidR="00FC32DD" w:rsidRPr="00706051" w:rsidRDefault="00832707" w:rsidP="00D42B2D">
            <w:pPr>
              <w:ind w:left="137"/>
              <w:jc w:val="center"/>
              <w:rPr>
                <w:rFonts w:asciiTheme="minorHAnsi" w:hAnsiTheme="minorHAnsi" w:cstheme="minorHAnsi"/>
                <w:sz w:val="20"/>
                <w:szCs w:val="20"/>
              </w:rPr>
            </w:pPr>
            <w:r>
              <w:rPr>
                <w:rFonts w:asciiTheme="minorHAnsi" w:hAnsiTheme="minorHAnsi" w:cstheme="minorHAnsi"/>
                <w:sz w:val="20"/>
                <w:szCs w:val="20"/>
              </w:rPr>
              <w:t>IS</w:t>
            </w:r>
          </w:p>
        </w:tc>
        <w:tc>
          <w:tcPr>
            <w:tcW w:w="4585" w:type="dxa"/>
            <w:shd w:val="clear" w:color="auto" w:fill="F2F2F2" w:themeFill="background1" w:themeFillShade="F2"/>
          </w:tcPr>
          <w:p w14:paraId="3884A110" w14:textId="08FADAAD" w:rsidR="008F251C" w:rsidRDefault="00445103" w:rsidP="00297E99">
            <w:pPr>
              <w:rPr>
                <w:rFonts w:asciiTheme="minorHAnsi" w:hAnsiTheme="minorHAnsi" w:cstheme="minorHAnsi"/>
                <w:sz w:val="20"/>
                <w:szCs w:val="20"/>
              </w:rPr>
            </w:pPr>
            <w:r>
              <w:rPr>
                <w:rFonts w:asciiTheme="minorHAnsi" w:hAnsiTheme="minorHAnsi" w:cstheme="minorHAnsi"/>
                <w:sz w:val="20"/>
                <w:szCs w:val="20"/>
              </w:rPr>
              <w:t xml:space="preserve">In Iona, </w:t>
            </w:r>
            <w:r w:rsidR="00F343F3">
              <w:rPr>
                <w:rFonts w:asciiTheme="minorHAnsi" w:hAnsiTheme="minorHAnsi" w:cstheme="minorHAnsi"/>
                <w:sz w:val="20"/>
                <w:szCs w:val="20"/>
              </w:rPr>
              <w:t>a total of 140 people</w:t>
            </w:r>
            <w:r>
              <w:rPr>
                <w:rFonts w:asciiTheme="minorHAnsi" w:hAnsiTheme="minorHAnsi" w:cstheme="minorHAnsi"/>
                <w:sz w:val="20"/>
                <w:szCs w:val="20"/>
              </w:rPr>
              <w:t xml:space="preserve">, </w:t>
            </w:r>
            <w:r w:rsidR="004C7ECC">
              <w:rPr>
                <w:rFonts w:asciiTheme="minorHAnsi" w:hAnsiTheme="minorHAnsi" w:cstheme="minorHAnsi"/>
                <w:sz w:val="20"/>
                <w:szCs w:val="20"/>
              </w:rPr>
              <w:t>51% Women</w:t>
            </w:r>
            <w:r w:rsidR="001A1C6F">
              <w:rPr>
                <w:rFonts w:asciiTheme="minorHAnsi" w:hAnsiTheme="minorHAnsi" w:cstheme="minorHAnsi"/>
                <w:sz w:val="20"/>
                <w:szCs w:val="20"/>
              </w:rPr>
              <w:t>,</w:t>
            </w:r>
            <w:r w:rsidR="004C7ECC">
              <w:rPr>
                <w:rFonts w:asciiTheme="minorHAnsi" w:hAnsiTheme="minorHAnsi" w:cstheme="minorHAnsi"/>
                <w:sz w:val="20"/>
                <w:szCs w:val="20"/>
              </w:rPr>
              <w:t xml:space="preserve"> </w:t>
            </w:r>
            <w:r>
              <w:rPr>
                <w:rFonts w:asciiTheme="minorHAnsi" w:hAnsiTheme="minorHAnsi" w:cstheme="minorHAnsi"/>
                <w:sz w:val="20"/>
                <w:szCs w:val="20"/>
              </w:rPr>
              <w:t xml:space="preserve">were </w:t>
            </w:r>
            <w:r w:rsidR="004C7ECC">
              <w:rPr>
                <w:rFonts w:asciiTheme="minorHAnsi" w:hAnsiTheme="minorHAnsi" w:cstheme="minorHAnsi"/>
                <w:sz w:val="20"/>
                <w:szCs w:val="20"/>
              </w:rPr>
              <w:t xml:space="preserve">provided with knowledge on </w:t>
            </w:r>
            <w:r>
              <w:rPr>
                <w:rFonts w:asciiTheme="minorHAnsi" w:hAnsiTheme="minorHAnsi" w:cstheme="minorHAnsi"/>
                <w:sz w:val="20"/>
                <w:szCs w:val="20"/>
              </w:rPr>
              <w:t>the adoption of climate adaptation/biodiversity</w:t>
            </w:r>
            <w:r w:rsidR="001A1C6F">
              <w:rPr>
                <w:rFonts w:asciiTheme="minorHAnsi" w:hAnsiTheme="minorHAnsi" w:cstheme="minorHAnsi"/>
                <w:sz w:val="20"/>
                <w:szCs w:val="20"/>
              </w:rPr>
              <w:t>,</w:t>
            </w:r>
            <w:r>
              <w:rPr>
                <w:rFonts w:asciiTheme="minorHAnsi" w:hAnsiTheme="minorHAnsi" w:cstheme="minorHAnsi"/>
                <w:sz w:val="20"/>
                <w:szCs w:val="20"/>
              </w:rPr>
              <w:t xml:space="preserve"> </w:t>
            </w:r>
            <w:r w:rsidR="001A1C6F">
              <w:rPr>
                <w:rFonts w:asciiTheme="minorHAnsi" w:hAnsiTheme="minorHAnsi" w:cstheme="minorHAnsi"/>
                <w:sz w:val="20"/>
                <w:szCs w:val="20"/>
              </w:rPr>
              <w:t>including</w:t>
            </w:r>
            <w:r w:rsidR="004C7ECC">
              <w:rPr>
                <w:rFonts w:asciiTheme="minorHAnsi" w:hAnsiTheme="minorHAnsi" w:cstheme="minorHAnsi"/>
                <w:sz w:val="20"/>
                <w:szCs w:val="20"/>
              </w:rPr>
              <w:t xml:space="preserve"> </w:t>
            </w:r>
            <w:r w:rsidR="00F343F3">
              <w:rPr>
                <w:rFonts w:asciiTheme="minorHAnsi" w:hAnsiTheme="minorHAnsi" w:cstheme="minorHAnsi"/>
                <w:sz w:val="20"/>
                <w:szCs w:val="20"/>
              </w:rPr>
              <w:t>craft</w:t>
            </w:r>
            <w:r w:rsidR="001A1C6F">
              <w:rPr>
                <w:rFonts w:asciiTheme="minorHAnsi" w:hAnsiTheme="minorHAnsi" w:cstheme="minorHAnsi"/>
                <w:sz w:val="20"/>
                <w:szCs w:val="20"/>
              </w:rPr>
              <w:t xml:space="preserve"> making and</w:t>
            </w:r>
            <w:r w:rsidR="00F343F3">
              <w:rPr>
                <w:rFonts w:asciiTheme="minorHAnsi" w:hAnsiTheme="minorHAnsi" w:cstheme="minorHAnsi"/>
                <w:sz w:val="20"/>
                <w:szCs w:val="20"/>
              </w:rPr>
              <w:t xml:space="preserve"> </w:t>
            </w:r>
            <w:r w:rsidR="001A1C6F">
              <w:rPr>
                <w:rFonts w:asciiTheme="minorHAnsi" w:hAnsiTheme="minorHAnsi" w:cstheme="minorHAnsi"/>
                <w:sz w:val="20"/>
                <w:szCs w:val="20"/>
              </w:rPr>
              <w:t xml:space="preserve">sustainable </w:t>
            </w:r>
            <w:r w:rsidR="00F343F3">
              <w:rPr>
                <w:rFonts w:asciiTheme="minorHAnsi" w:hAnsiTheme="minorHAnsi" w:cstheme="minorHAnsi"/>
                <w:sz w:val="20"/>
                <w:szCs w:val="20"/>
              </w:rPr>
              <w:t>subsistence farming</w:t>
            </w:r>
            <w:r w:rsidR="00663E49">
              <w:rPr>
                <w:rFonts w:asciiTheme="minorHAnsi" w:hAnsiTheme="minorHAnsi" w:cstheme="minorHAnsi"/>
                <w:sz w:val="20"/>
                <w:szCs w:val="20"/>
              </w:rPr>
              <w:t>.</w:t>
            </w:r>
          </w:p>
          <w:p w14:paraId="1C512C9F" w14:textId="77777777" w:rsidR="00663E49" w:rsidRDefault="00663E49" w:rsidP="00297E99">
            <w:pPr>
              <w:rPr>
                <w:rFonts w:asciiTheme="minorHAnsi" w:hAnsiTheme="minorHAnsi" w:cstheme="minorHAnsi"/>
                <w:sz w:val="20"/>
                <w:szCs w:val="20"/>
              </w:rPr>
            </w:pPr>
          </w:p>
          <w:p w14:paraId="2E46D2DF" w14:textId="4815F384" w:rsidR="00663E49" w:rsidRPr="00706051" w:rsidRDefault="00663E49" w:rsidP="00297E99">
            <w:pPr>
              <w:rPr>
                <w:rFonts w:asciiTheme="minorHAnsi" w:hAnsiTheme="minorHAnsi" w:cstheme="minorHAnsi"/>
                <w:sz w:val="20"/>
                <w:szCs w:val="20"/>
              </w:rPr>
            </w:pPr>
            <w:r>
              <w:rPr>
                <w:rFonts w:asciiTheme="minorHAnsi" w:hAnsiTheme="minorHAnsi" w:cstheme="minorHAnsi"/>
                <w:sz w:val="20"/>
                <w:szCs w:val="20"/>
              </w:rPr>
              <w:t>In Lungue Luina, activity to commence in FY26</w:t>
            </w:r>
          </w:p>
        </w:tc>
      </w:tr>
      <w:tr w:rsidR="00FC32DD" w:rsidRPr="00706051" w14:paraId="567076D3" w14:textId="77777777" w:rsidTr="00D42B2D">
        <w:trPr>
          <w:tblHeader/>
          <w:jc w:val="center"/>
        </w:trPr>
        <w:tc>
          <w:tcPr>
            <w:tcW w:w="14390" w:type="dxa"/>
            <w:gridSpan w:val="5"/>
            <w:shd w:val="clear" w:color="auto" w:fill="D9D9D9" w:themeFill="background1" w:themeFillShade="D9"/>
          </w:tcPr>
          <w:p w14:paraId="6FCE3FBF" w14:textId="442A093F" w:rsidR="00FC32DD" w:rsidRPr="00706051" w:rsidRDefault="00FC32DD" w:rsidP="00FC32DD">
            <w:pPr>
              <w:ind w:left="137"/>
              <w:rPr>
                <w:rFonts w:asciiTheme="minorHAnsi" w:hAnsiTheme="minorHAnsi" w:cstheme="minorHAnsi"/>
                <w:sz w:val="20"/>
                <w:szCs w:val="20"/>
              </w:rPr>
            </w:pPr>
            <w:r w:rsidRPr="00706051">
              <w:rPr>
                <w:rFonts w:asciiTheme="minorHAnsi" w:hAnsiTheme="minorHAnsi" w:cstheme="minorHAnsi"/>
                <w:b/>
                <w:sz w:val="20"/>
                <w:szCs w:val="20"/>
              </w:rPr>
              <w:t>Outcome 1.2.: Additional climate-resilient and biodiversity-compatible livelihood activities and sources of income established in the Angolan portions of targeted TFCAs to decrease vulnerability of local communities to climate change and reduce degradation of ecosystems.</w:t>
            </w:r>
          </w:p>
        </w:tc>
      </w:tr>
      <w:tr w:rsidR="00201618" w:rsidRPr="00706051" w14:paraId="4870268E" w14:textId="77777777" w:rsidTr="00297E99">
        <w:trPr>
          <w:tblHeader/>
          <w:jc w:val="center"/>
        </w:trPr>
        <w:tc>
          <w:tcPr>
            <w:tcW w:w="3055" w:type="dxa"/>
            <w:shd w:val="clear" w:color="auto" w:fill="F2F2F2" w:themeFill="background1" w:themeFillShade="F2"/>
          </w:tcPr>
          <w:p w14:paraId="338B60FB" w14:textId="16884D4A" w:rsidR="00FC32DD" w:rsidRPr="00706051" w:rsidRDefault="00FC32DD" w:rsidP="00FC32DD">
            <w:pPr>
              <w:ind w:left="137"/>
              <w:rPr>
                <w:rFonts w:asciiTheme="minorHAnsi" w:hAnsiTheme="minorHAnsi" w:cstheme="minorHAnsi"/>
                <w:b/>
                <w:sz w:val="20"/>
                <w:szCs w:val="20"/>
              </w:rPr>
            </w:pPr>
            <w:r w:rsidRPr="00706051">
              <w:rPr>
                <w:rFonts w:asciiTheme="minorHAnsi" w:hAnsiTheme="minorHAnsi" w:cstheme="minorHAnsi"/>
                <w:b/>
                <w:bCs/>
                <w:iCs/>
                <w:color w:val="000000"/>
                <w:sz w:val="20"/>
                <w:szCs w:val="20"/>
              </w:rPr>
              <w:t xml:space="preserve">Output Indicator 1.2.1.: </w:t>
            </w:r>
            <w:r w:rsidRPr="00706051">
              <w:rPr>
                <w:rFonts w:asciiTheme="minorHAnsi" w:hAnsiTheme="minorHAnsi" w:cstheme="minorHAnsi"/>
                <w:iCs/>
                <w:color w:val="000000"/>
                <w:sz w:val="20"/>
                <w:szCs w:val="20"/>
              </w:rPr>
              <w:t xml:space="preserve">Number of market assessments for additional </w:t>
            </w:r>
            <w:r w:rsidR="00A7613C">
              <w:rPr>
                <w:rFonts w:asciiTheme="minorHAnsi" w:hAnsiTheme="minorHAnsi" w:cstheme="minorHAnsi"/>
                <w:iCs/>
                <w:color w:val="000000"/>
                <w:sz w:val="20"/>
                <w:szCs w:val="20"/>
              </w:rPr>
              <w:t>climate-resilient</w:t>
            </w:r>
            <w:r w:rsidRPr="00706051">
              <w:rPr>
                <w:rFonts w:asciiTheme="minorHAnsi" w:hAnsiTheme="minorHAnsi" w:cstheme="minorHAnsi"/>
                <w:iCs/>
                <w:color w:val="000000"/>
                <w:sz w:val="20"/>
                <w:szCs w:val="20"/>
              </w:rPr>
              <w:t xml:space="preserve"> and biodiversity-compatible livelihood options conducted.</w:t>
            </w:r>
          </w:p>
        </w:tc>
        <w:tc>
          <w:tcPr>
            <w:tcW w:w="2970" w:type="dxa"/>
            <w:shd w:val="clear" w:color="auto" w:fill="F2F2F2" w:themeFill="background1" w:themeFillShade="F2"/>
          </w:tcPr>
          <w:p w14:paraId="799A647E" w14:textId="427850FD" w:rsidR="00FC32DD" w:rsidRPr="00706051" w:rsidRDefault="00B80AB7" w:rsidP="00D42B2D">
            <w:pPr>
              <w:rPr>
                <w:rFonts w:asciiTheme="minorHAnsi" w:hAnsiTheme="minorHAnsi" w:cstheme="minorHAnsi"/>
                <w:sz w:val="20"/>
                <w:szCs w:val="20"/>
              </w:rPr>
            </w:pPr>
            <w:r w:rsidRPr="00706051">
              <w:rPr>
                <w:rFonts w:asciiTheme="minorHAnsi" w:hAnsiTheme="minorHAnsi" w:cstheme="minorHAnsi"/>
                <w:sz w:val="20"/>
                <w:szCs w:val="20"/>
              </w:rPr>
              <w:t>Target 1.2.1: 2</w:t>
            </w:r>
            <w:r w:rsidR="00A662FC">
              <w:rPr>
                <w:rFonts w:asciiTheme="minorHAnsi" w:hAnsiTheme="minorHAnsi" w:cstheme="minorHAnsi"/>
                <w:sz w:val="20"/>
                <w:szCs w:val="20"/>
              </w:rPr>
              <w:t>: M</w:t>
            </w:r>
            <w:r w:rsidRPr="00706051">
              <w:rPr>
                <w:rFonts w:asciiTheme="minorHAnsi" w:hAnsiTheme="minorHAnsi" w:cstheme="minorHAnsi"/>
                <w:sz w:val="20"/>
                <w:szCs w:val="20"/>
              </w:rPr>
              <w:t>arket assessments (1 for the Angolan portion of the KAZA TFCA and 1 for the Angolan part of the Iona-Skeleton Coast TFCA)</w:t>
            </w:r>
          </w:p>
        </w:tc>
        <w:tc>
          <w:tcPr>
            <w:tcW w:w="2160" w:type="dxa"/>
            <w:shd w:val="clear" w:color="auto" w:fill="F2F2F2" w:themeFill="background1" w:themeFillShade="F2"/>
          </w:tcPr>
          <w:p w14:paraId="330E3873" w14:textId="00FD125A" w:rsidR="00FC32DD" w:rsidRPr="00706051" w:rsidRDefault="009F39B6" w:rsidP="00FC32DD">
            <w:pPr>
              <w:ind w:left="137"/>
              <w:rPr>
                <w:rFonts w:asciiTheme="minorHAnsi" w:hAnsiTheme="minorHAnsi" w:cstheme="minorHAnsi"/>
                <w:sz w:val="20"/>
                <w:szCs w:val="20"/>
              </w:rPr>
            </w:pPr>
            <w:r>
              <w:rPr>
                <w:rFonts w:asciiTheme="minorHAnsi" w:hAnsiTheme="minorHAnsi" w:cstheme="minorHAnsi"/>
                <w:sz w:val="20"/>
                <w:szCs w:val="20"/>
              </w:rPr>
              <w:t>Zero (0)</w:t>
            </w:r>
          </w:p>
        </w:tc>
        <w:tc>
          <w:tcPr>
            <w:tcW w:w="1620" w:type="dxa"/>
            <w:shd w:val="clear" w:color="auto" w:fill="F2F2F2" w:themeFill="background1" w:themeFillShade="F2"/>
          </w:tcPr>
          <w:p w14:paraId="552BEBC7" w14:textId="1CC7C01F" w:rsidR="00FC32DD" w:rsidRPr="00706051" w:rsidRDefault="00E15C8B" w:rsidP="00D42B2D">
            <w:pPr>
              <w:ind w:left="137"/>
              <w:jc w:val="center"/>
              <w:rPr>
                <w:rFonts w:asciiTheme="minorHAnsi" w:hAnsiTheme="minorHAnsi" w:cstheme="minorHAnsi"/>
                <w:sz w:val="20"/>
                <w:szCs w:val="20"/>
              </w:rPr>
            </w:pPr>
            <w:r>
              <w:rPr>
                <w:rFonts w:asciiTheme="minorHAnsi" w:hAnsiTheme="minorHAnsi" w:cstheme="minorHAnsi"/>
                <w:sz w:val="20"/>
                <w:szCs w:val="20"/>
              </w:rPr>
              <w:t>IS</w:t>
            </w:r>
          </w:p>
        </w:tc>
        <w:tc>
          <w:tcPr>
            <w:tcW w:w="4585" w:type="dxa"/>
            <w:shd w:val="clear" w:color="auto" w:fill="F2F2F2" w:themeFill="background1" w:themeFillShade="F2"/>
          </w:tcPr>
          <w:p w14:paraId="1675A7EB" w14:textId="2AA8493A" w:rsidR="00F30AA1" w:rsidRDefault="004553B0" w:rsidP="00F30AA1">
            <w:pPr>
              <w:rPr>
                <w:rFonts w:asciiTheme="minorHAnsi" w:hAnsiTheme="minorHAnsi" w:cstheme="minorHAnsi"/>
                <w:sz w:val="20"/>
                <w:szCs w:val="20"/>
              </w:rPr>
            </w:pPr>
            <w:r>
              <w:rPr>
                <w:rFonts w:asciiTheme="minorHAnsi" w:hAnsiTheme="minorHAnsi" w:cstheme="minorHAnsi"/>
                <w:sz w:val="20"/>
                <w:szCs w:val="20"/>
              </w:rPr>
              <w:t>The c</w:t>
            </w:r>
            <w:r w:rsidR="00F30AA1">
              <w:rPr>
                <w:rFonts w:asciiTheme="minorHAnsi" w:hAnsiTheme="minorHAnsi" w:cstheme="minorHAnsi"/>
                <w:sz w:val="20"/>
                <w:szCs w:val="20"/>
              </w:rPr>
              <w:t xml:space="preserve">onsultancy ToR to undertake this </w:t>
            </w:r>
            <w:r>
              <w:rPr>
                <w:rFonts w:asciiTheme="minorHAnsi" w:hAnsiTheme="minorHAnsi" w:cstheme="minorHAnsi"/>
                <w:sz w:val="20"/>
                <w:szCs w:val="20"/>
              </w:rPr>
              <w:t xml:space="preserve">market </w:t>
            </w:r>
            <w:r w:rsidR="000110A1">
              <w:rPr>
                <w:rFonts w:asciiTheme="minorHAnsi" w:hAnsiTheme="minorHAnsi" w:cstheme="minorHAnsi"/>
                <w:sz w:val="20"/>
                <w:szCs w:val="20"/>
              </w:rPr>
              <w:t>assessment in Iona and Lungeue Luina has been developed</w:t>
            </w:r>
            <w:r w:rsidR="00B169E8">
              <w:rPr>
                <w:rFonts w:asciiTheme="minorHAnsi" w:hAnsiTheme="minorHAnsi" w:cstheme="minorHAnsi"/>
                <w:sz w:val="20"/>
                <w:szCs w:val="20"/>
              </w:rPr>
              <w:t>,</w:t>
            </w:r>
            <w:r w:rsidR="000110A1">
              <w:rPr>
                <w:rFonts w:asciiTheme="minorHAnsi" w:hAnsiTheme="minorHAnsi" w:cstheme="minorHAnsi"/>
                <w:sz w:val="20"/>
                <w:szCs w:val="20"/>
              </w:rPr>
              <w:t xml:space="preserve"> and t</w:t>
            </w:r>
            <w:r w:rsidR="00F30AA1">
              <w:rPr>
                <w:rFonts w:asciiTheme="minorHAnsi" w:hAnsiTheme="minorHAnsi" w:cstheme="minorHAnsi"/>
                <w:sz w:val="20"/>
                <w:szCs w:val="20"/>
              </w:rPr>
              <w:t xml:space="preserve">he procurement process </w:t>
            </w:r>
            <w:r w:rsidR="001D5F4D">
              <w:rPr>
                <w:rFonts w:asciiTheme="minorHAnsi" w:hAnsiTheme="minorHAnsi" w:cstheme="minorHAnsi"/>
                <w:sz w:val="20"/>
                <w:szCs w:val="20"/>
              </w:rPr>
              <w:t>to</w:t>
            </w:r>
            <w:r w:rsidR="0098612B">
              <w:rPr>
                <w:rFonts w:asciiTheme="minorHAnsi" w:hAnsiTheme="minorHAnsi" w:cstheme="minorHAnsi"/>
                <w:sz w:val="20"/>
                <w:szCs w:val="20"/>
              </w:rPr>
              <w:t xml:space="preserve"> be</w:t>
            </w:r>
            <w:r w:rsidR="00B169E8">
              <w:rPr>
                <w:rFonts w:asciiTheme="minorHAnsi" w:hAnsiTheme="minorHAnsi" w:cstheme="minorHAnsi"/>
                <w:sz w:val="20"/>
                <w:szCs w:val="20"/>
              </w:rPr>
              <w:t xml:space="preserve"> launched</w:t>
            </w:r>
            <w:r w:rsidR="0098612B">
              <w:rPr>
                <w:rFonts w:asciiTheme="minorHAnsi" w:hAnsiTheme="minorHAnsi" w:cstheme="minorHAnsi"/>
                <w:sz w:val="20"/>
                <w:szCs w:val="20"/>
              </w:rPr>
              <w:t xml:space="preserve"> in FY25 Q1. </w:t>
            </w:r>
          </w:p>
          <w:p w14:paraId="43986539" w14:textId="54F7EABC" w:rsidR="00F30AA1" w:rsidRPr="00706051" w:rsidRDefault="00F30AA1" w:rsidP="00D42B2D">
            <w:pPr>
              <w:rPr>
                <w:rFonts w:asciiTheme="minorHAnsi" w:hAnsiTheme="minorHAnsi" w:cstheme="minorHAnsi"/>
                <w:sz w:val="20"/>
                <w:szCs w:val="20"/>
              </w:rPr>
            </w:pPr>
          </w:p>
        </w:tc>
      </w:tr>
      <w:tr w:rsidR="002414B7" w:rsidRPr="00706051" w14:paraId="051B946D" w14:textId="77777777" w:rsidTr="00297E99">
        <w:trPr>
          <w:tblHeader/>
          <w:jc w:val="center"/>
        </w:trPr>
        <w:tc>
          <w:tcPr>
            <w:tcW w:w="3055" w:type="dxa"/>
            <w:shd w:val="clear" w:color="auto" w:fill="F2F2F2" w:themeFill="background1" w:themeFillShade="F2"/>
          </w:tcPr>
          <w:p w14:paraId="2FBB0188" w14:textId="2EA83FF7" w:rsidR="00FC32DD" w:rsidRPr="00706051" w:rsidRDefault="00FC32DD" w:rsidP="00FC32DD">
            <w:pPr>
              <w:ind w:left="137"/>
              <w:rPr>
                <w:rFonts w:asciiTheme="minorHAnsi" w:hAnsiTheme="minorHAnsi" w:cstheme="minorHAnsi"/>
                <w:b/>
                <w:bCs/>
                <w:iCs/>
                <w:color w:val="000000"/>
                <w:sz w:val="20"/>
                <w:szCs w:val="20"/>
              </w:rPr>
            </w:pPr>
            <w:r w:rsidRPr="00706051">
              <w:rPr>
                <w:rFonts w:asciiTheme="minorHAnsi" w:hAnsiTheme="minorHAnsi" w:cstheme="minorHAnsi"/>
                <w:b/>
                <w:bCs/>
                <w:iCs/>
                <w:color w:val="000000"/>
                <w:sz w:val="20"/>
                <w:szCs w:val="20"/>
              </w:rPr>
              <w:t xml:space="preserve">Output Indicator 1.2.2.: </w:t>
            </w:r>
            <w:r w:rsidRPr="00706051">
              <w:rPr>
                <w:rFonts w:asciiTheme="minorHAnsi" w:hAnsiTheme="minorHAnsi" w:cstheme="minorHAnsi"/>
                <w:iCs/>
                <w:color w:val="000000"/>
                <w:sz w:val="20"/>
                <w:szCs w:val="20"/>
              </w:rPr>
              <w:t>Number of business plans developed</w:t>
            </w:r>
          </w:p>
        </w:tc>
        <w:tc>
          <w:tcPr>
            <w:tcW w:w="2970" w:type="dxa"/>
            <w:shd w:val="clear" w:color="auto" w:fill="F2F2F2" w:themeFill="background1" w:themeFillShade="F2"/>
          </w:tcPr>
          <w:p w14:paraId="34368058" w14:textId="150E03C6" w:rsidR="00FC32DD" w:rsidRPr="00706051" w:rsidRDefault="00EA38A5" w:rsidP="00D42B2D">
            <w:pPr>
              <w:rPr>
                <w:rFonts w:asciiTheme="minorHAnsi" w:hAnsiTheme="minorHAnsi" w:cstheme="minorHAnsi"/>
                <w:sz w:val="20"/>
                <w:szCs w:val="20"/>
              </w:rPr>
            </w:pPr>
            <w:r w:rsidRPr="00706051">
              <w:rPr>
                <w:rFonts w:asciiTheme="minorHAnsi" w:hAnsiTheme="minorHAnsi" w:cstheme="minorHAnsi"/>
                <w:sz w:val="20"/>
                <w:szCs w:val="20"/>
              </w:rPr>
              <w:t>Target 1.2.2.: At least 6 business plans developed for viable additional climate-resilient and biodiversity-compatible livelihood options (at least 3 in the Angolan portion of the KAZA TFCA and at least 3 in the Angolan part of the Iona-Skeleton Coast TFCA</w:t>
            </w:r>
            <w:r w:rsidR="000C6629">
              <w:rPr>
                <w:rFonts w:asciiTheme="minorHAnsi" w:hAnsiTheme="minorHAnsi" w:cstheme="minorHAnsi"/>
                <w:sz w:val="20"/>
                <w:szCs w:val="20"/>
              </w:rPr>
              <w:t>)</w:t>
            </w:r>
          </w:p>
        </w:tc>
        <w:tc>
          <w:tcPr>
            <w:tcW w:w="2160" w:type="dxa"/>
            <w:shd w:val="clear" w:color="auto" w:fill="F2F2F2" w:themeFill="background1" w:themeFillShade="F2"/>
          </w:tcPr>
          <w:p w14:paraId="29E683D1" w14:textId="25C16102" w:rsidR="00FC32DD" w:rsidRPr="00706051" w:rsidRDefault="00B60039" w:rsidP="00FC32DD">
            <w:pPr>
              <w:ind w:left="137"/>
              <w:rPr>
                <w:rFonts w:asciiTheme="minorHAnsi" w:hAnsiTheme="minorHAnsi" w:cstheme="minorHAnsi"/>
                <w:sz w:val="20"/>
                <w:szCs w:val="20"/>
              </w:rPr>
            </w:pPr>
            <w:r>
              <w:rPr>
                <w:rFonts w:asciiTheme="minorHAnsi" w:hAnsiTheme="minorHAnsi" w:cstheme="minorHAnsi"/>
                <w:sz w:val="20"/>
                <w:szCs w:val="20"/>
              </w:rPr>
              <w:t>Zero (0)</w:t>
            </w:r>
          </w:p>
        </w:tc>
        <w:tc>
          <w:tcPr>
            <w:tcW w:w="1620" w:type="dxa"/>
            <w:shd w:val="clear" w:color="auto" w:fill="F2F2F2" w:themeFill="background1" w:themeFillShade="F2"/>
          </w:tcPr>
          <w:p w14:paraId="0B5BA638" w14:textId="657F4CDA" w:rsidR="00FC32DD" w:rsidRPr="00706051" w:rsidRDefault="0030640E" w:rsidP="00D42B2D">
            <w:pPr>
              <w:ind w:left="137"/>
              <w:jc w:val="center"/>
              <w:rPr>
                <w:rFonts w:asciiTheme="minorHAnsi" w:hAnsiTheme="minorHAnsi" w:cstheme="minorHAnsi"/>
                <w:sz w:val="20"/>
                <w:szCs w:val="20"/>
              </w:rPr>
            </w:pPr>
            <w:r w:rsidRPr="00706051">
              <w:rPr>
                <w:rFonts w:asciiTheme="minorHAnsi" w:hAnsiTheme="minorHAnsi" w:cstheme="minorHAnsi"/>
                <w:sz w:val="20"/>
                <w:szCs w:val="20"/>
              </w:rPr>
              <w:t>NS</w:t>
            </w:r>
          </w:p>
        </w:tc>
        <w:tc>
          <w:tcPr>
            <w:tcW w:w="4585" w:type="dxa"/>
            <w:shd w:val="clear" w:color="auto" w:fill="F2F2F2" w:themeFill="background1" w:themeFillShade="F2"/>
          </w:tcPr>
          <w:p w14:paraId="56047C26" w14:textId="47A5B258" w:rsidR="00FC32DD" w:rsidRPr="00706051" w:rsidRDefault="00065F5D" w:rsidP="00FA3B4F">
            <w:pPr>
              <w:rPr>
                <w:rFonts w:asciiTheme="minorHAnsi" w:hAnsiTheme="minorHAnsi" w:cstheme="minorHAnsi"/>
                <w:sz w:val="20"/>
                <w:szCs w:val="20"/>
              </w:rPr>
            </w:pPr>
            <w:r w:rsidRPr="00065F5D">
              <w:rPr>
                <w:rFonts w:asciiTheme="minorHAnsi" w:hAnsiTheme="minorHAnsi" w:cstheme="minorHAnsi"/>
                <w:sz w:val="20"/>
                <w:szCs w:val="20"/>
              </w:rPr>
              <w:t>Activity to commence in FY26 Q2</w:t>
            </w:r>
          </w:p>
        </w:tc>
      </w:tr>
      <w:tr w:rsidR="002414B7" w:rsidRPr="00706051" w14:paraId="6A9ECBCB" w14:textId="77777777" w:rsidTr="00297E99">
        <w:trPr>
          <w:tblHeader/>
          <w:jc w:val="center"/>
        </w:trPr>
        <w:tc>
          <w:tcPr>
            <w:tcW w:w="3055" w:type="dxa"/>
            <w:shd w:val="clear" w:color="auto" w:fill="F2F2F2" w:themeFill="background1" w:themeFillShade="F2"/>
          </w:tcPr>
          <w:p w14:paraId="1553C59A" w14:textId="06D48685" w:rsidR="00FC32DD" w:rsidRPr="00706051" w:rsidRDefault="00FC32DD" w:rsidP="00FC32DD">
            <w:pPr>
              <w:ind w:left="137"/>
              <w:rPr>
                <w:rFonts w:asciiTheme="minorHAnsi" w:hAnsiTheme="minorHAnsi" w:cstheme="minorHAnsi"/>
                <w:b/>
                <w:bCs/>
                <w:iCs/>
                <w:color w:val="000000"/>
                <w:sz w:val="20"/>
                <w:szCs w:val="20"/>
              </w:rPr>
            </w:pPr>
            <w:r w:rsidRPr="00706051">
              <w:rPr>
                <w:rFonts w:asciiTheme="minorHAnsi" w:hAnsiTheme="minorHAnsi" w:cstheme="minorHAnsi"/>
                <w:b/>
                <w:bCs/>
                <w:iCs/>
                <w:color w:val="000000"/>
                <w:sz w:val="20"/>
                <w:szCs w:val="20"/>
              </w:rPr>
              <w:lastRenderedPageBreak/>
              <w:t xml:space="preserve">Output Indicator 1.2.3.: </w:t>
            </w:r>
            <w:r w:rsidRPr="00706051">
              <w:rPr>
                <w:rFonts w:asciiTheme="minorHAnsi" w:hAnsiTheme="minorHAnsi" w:cstheme="minorHAnsi"/>
                <w:iCs/>
                <w:color w:val="000000"/>
                <w:sz w:val="20"/>
                <w:szCs w:val="20"/>
              </w:rPr>
              <w:t>Number of community members (% female) trained on establishing and managing relevant viable additional climate-resilient and biodiversity-compatible livelihood options.</w:t>
            </w:r>
          </w:p>
        </w:tc>
        <w:tc>
          <w:tcPr>
            <w:tcW w:w="2970" w:type="dxa"/>
            <w:shd w:val="clear" w:color="auto" w:fill="F2F2F2" w:themeFill="background1" w:themeFillShade="F2"/>
          </w:tcPr>
          <w:p w14:paraId="49D074D2" w14:textId="55B38444" w:rsidR="00FC32DD" w:rsidRPr="00706051" w:rsidRDefault="007E3FCD" w:rsidP="00D42B2D">
            <w:pPr>
              <w:rPr>
                <w:rFonts w:asciiTheme="minorHAnsi" w:hAnsiTheme="minorHAnsi" w:cstheme="minorHAnsi"/>
                <w:sz w:val="20"/>
                <w:szCs w:val="20"/>
              </w:rPr>
            </w:pPr>
            <w:r w:rsidRPr="00706051">
              <w:rPr>
                <w:rFonts w:asciiTheme="minorHAnsi" w:hAnsiTheme="minorHAnsi" w:cstheme="minorHAnsi"/>
                <w:sz w:val="20"/>
                <w:szCs w:val="20"/>
              </w:rPr>
              <w:t>Target 1.2.3: 5,000 community members (30% female) trained on establishing and managing relevant</w:t>
            </w:r>
            <w:r w:rsidR="00B83E83" w:rsidRPr="00706051">
              <w:rPr>
                <w:rFonts w:asciiTheme="minorHAnsi" w:hAnsiTheme="minorHAnsi" w:cstheme="minorHAnsi"/>
                <w:sz w:val="20"/>
                <w:szCs w:val="20"/>
              </w:rPr>
              <w:t xml:space="preserve"> </w:t>
            </w:r>
            <w:r w:rsidRPr="00706051">
              <w:rPr>
                <w:rFonts w:asciiTheme="minorHAnsi" w:hAnsiTheme="minorHAnsi" w:cstheme="minorHAnsi"/>
                <w:sz w:val="20"/>
                <w:szCs w:val="20"/>
              </w:rPr>
              <w:t>viable additional climate-resilient and biodiversity-compatible livelihood options.</w:t>
            </w:r>
          </w:p>
        </w:tc>
        <w:tc>
          <w:tcPr>
            <w:tcW w:w="2160" w:type="dxa"/>
            <w:shd w:val="clear" w:color="auto" w:fill="F2F2F2" w:themeFill="background1" w:themeFillShade="F2"/>
          </w:tcPr>
          <w:p w14:paraId="5D1E67E4" w14:textId="24417435" w:rsidR="00FC32DD" w:rsidRPr="00706051" w:rsidRDefault="00B60039" w:rsidP="00FC32DD">
            <w:pPr>
              <w:ind w:left="137"/>
              <w:rPr>
                <w:rFonts w:asciiTheme="minorHAnsi" w:hAnsiTheme="minorHAnsi" w:cstheme="minorHAnsi"/>
                <w:sz w:val="20"/>
                <w:szCs w:val="20"/>
              </w:rPr>
            </w:pPr>
            <w:r>
              <w:rPr>
                <w:rFonts w:asciiTheme="minorHAnsi" w:hAnsiTheme="minorHAnsi" w:cstheme="minorHAnsi"/>
                <w:sz w:val="20"/>
                <w:szCs w:val="20"/>
              </w:rPr>
              <w:t>Zero (0)</w:t>
            </w:r>
          </w:p>
        </w:tc>
        <w:tc>
          <w:tcPr>
            <w:tcW w:w="1620" w:type="dxa"/>
            <w:shd w:val="clear" w:color="auto" w:fill="F2F2F2" w:themeFill="background1" w:themeFillShade="F2"/>
          </w:tcPr>
          <w:p w14:paraId="72847A3B" w14:textId="029735A2" w:rsidR="00FC32DD" w:rsidRPr="00706051" w:rsidRDefault="00302038" w:rsidP="00D42B2D">
            <w:pPr>
              <w:ind w:left="137"/>
              <w:jc w:val="center"/>
              <w:rPr>
                <w:rFonts w:asciiTheme="minorHAnsi" w:hAnsiTheme="minorHAnsi" w:cstheme="minorHAnsi"/>
                <w:sz w:val="20"/>
                <w:szCs w:val="20"/>
              </w:rPr>
            </w:pPr>
            <w:r w:rsidRPr="00706051">
              <w:rPr>
                <w:rFonts w:asciiTheme="minorHAnsi" w:hAnsiTheme="minorHAnsi" w:cstheme="minorHAnsi"/>
                <w:sz w:val="20"/>
                <w:szCs w:val="20"/>
              </w:rPr>
              <w:t>NS</w:t>
            </w:r>
          </w:p>
        </w:tc>
        <w:tc>
          <w:tcPr>
            <w:tcW w:w="4585" w:type="dxa"/>
            <w:shd w:val="clear" w:color="auto" w:fill="F2F2F2" w:themeFill="background1" w:themeFillShade="F2"/>
          </w:tcPr>
          <w:p w14:paraId="5F52128E" w14:textId="308738D8" w:rsidR="00FC32DD" w:rsidRPr="00706051" w:rsidRDefault="00FA3B4F" w:rsidP="00FA3B4F">
            <w:pPr>
              <w:rPr>
                <w:rFonts w:asciiTheme="minorHAnsi" w:hAnsiTheme="minorHAnsi" w:cstheme="minorHAnsi"/>
                <w:sz w:val="20"/>
                <w:szCs w:val="20"/>
              </w:rPr>
            </w:pPr>
            <w:r w:rsidRPr="00FA3B4F">
              <w:rPr>
                <w:rFonts w:asciiTheme="minorHAnsi" w:hAnsiTheme="minorHAnsi" w:cstheme="minorHAnsi"/>
                <w:sz w:val="20"/>
                <w:szCs w:val="20"/>
              </w:rPr>
              <w:t>Activity to commence in FY26 Q1</w:t>
            </w:r>
          </w:p>
        </w:tc>
      </w:tr>
      <w:tr w:rsidR="00B60039" w:rsidRPr="00706051" w14:paraId="0713FD1B" w14:textId="77777777" w:rsidTr="00A12DA6">
        <w:trPr>
          <w:tblHeader/>
          <w:jc w:val="center"/>
        </w:trPr>
        <w:tc>
          <w:tcPr>
            <w:tcW w:w="3055" w:type="dxa"/>
            <w:shd w:val="clear" w:color="auto" w:fill="F2F2F2" w:themeFill="background1" w:themeFillShade="F2"/>
          </w:tcPr>
          <w:p w14:paraId="4635B6F1" w14:textId="2B871CE2" w:rsidR="00B60039" w:rsidRPr="00706051" w:rsidRDefault="00B60039" w:rsidP="00B60039">
            <w:pPr>
              <w:ind w:left="137"/>
              <w:rPr>
                <w:rFonts w:asciiTheme="minorHAnsi" w:hAnsiTheme="minorHAnsi" w:cstheme="minorHAnsi"/>
                <w:b/>
                <w:bCs/>
                <w:iCs/>
                <w:color w:val="000000"/>
                <w:sz w:val="20"/>
                <w:szCs w:val="20"/>
              </w:rPr>
            </w:pPr>
            <w:r w:rsidRPr="00706051">
              <w:rPr>
                <w:rFonts w:asciiTheme="minorHAnsi" w:hAnsiTheme="minorHAnsi" w:cstheme="minorHAnsi"/>
                <w:b/>
                <w:bCs/>
                <w:iCs/>
                <w:color w:val="000000"/>
                <w:sz w:val="20"/>
                <w:szCs w:val="20"/>
              </w:rPr>
              <w:t xml:space="preserve">Output Indicator 1.2.4.: </w:t>
            </w:r>
            <w:r w:rsidRPr="00706051">
              <w:rPr>
                <w:rFonts w:asciiTheme="minorHAnsi" w:hAnsiTheme="minorHAnsi" w:cstheme="minorHAnsi"/>
                <w:iCs/>
                <w:color w:val="000000"/>
                <w:sz w:val="20"/>
                <w:szCs w:val="20"/>
              </w:rPr>
              <w:t>Number of community members (% female) provided with support and inputs to establish viable additional climate-resilient and biodiversity-compatible livelihood options.</w:t>
            </w:r>
          </w:p>
        </w:tc>
        <w:tc>
          <w:tcPr>
            <w:tcW w:w="2970" w:type="dxa"/>
            <w:shd w:val="clear" w:color="auto" w:fill="F2F2F2" w:themeFill="background1" w:themeFillShade="F2"/>
          </w:tcPr>
          <w:p w14:paraId="15B81219" w14:textId="62E60D87" w:rsidR="00B60039" w:rsidRPr="00706051" w:rsidRDefault="00B60039" w:rsidP="00B60039">
            <w:pPr>
              <w:rPr>
                <w:rFonts w:asciiTheme="minorHAnsi" w:hAnsiTheme="minorHAnsi" w:cstheme="minorHAnsi"/>
                <w:sz w:val="20"/>
                <w:szCs w:val="20"/>
              </w:rPr>
            </w:pPr>
            <w:r w:rsidRPr="00706051">
              <w:rPr>
                <w:rFonts w:asciiTheme="minorHAnsi" w:hAnsiTheme="minorHAnsi" w:cstheme="minorHAnsi"/>
                <w:sz w:val="20"/>
                <w:szCs w:val="20"/>
              </w:rPr>
              <w:t>Target 1.2.4: 5,000 community members (30% female) provided with support and inputs to establish viable additional climate-resilient and biodiversity-compatible livelihood options.</w:t>
            </w:r>
          </w:p>
        </w:tc>
        <w:tc>
          <w:tcPr>
            <w:tcW w:w="2160" w:type="dxa"/>
            <w:shd w:val="clear" w:color="auto" w:fill="F2F2F2" w:themeFill="background1" w:themeFillShade="F2"/>
          </w:tcPr>
          <w:p w14:paraId="519AF4B1" w14:textId="4FC63F7C" w:rsidR="00B60039" w:rsidRPr="00706051" w:rsidRDefault="00B60039" w:rsidP="00B60039">
            <w:pPr>
              <w:ind w:left="137"/>
              <w:rPr>
                <w:rFonts w:asciiTheme="minorHAnsi" w:hAnsiTheme="minorHAnsi" w:cstheme="minorHAnsi"/>
                <w:sz w:val="20"/>
                <w:szCs w:val="20"/>
              </w:rPr>
            </w:pPr>
            <w:r w:rsidRPr="00FC051D">
              <w:rPr>
                <w:rFonts w:asciiTheme="minorHAnsi" w:hAnsiTheme="minorHAnsi" w:cstheme="minorHAnsi"/>
                <w:sz w:val="20"/>
                <w:szCs w:val="20"/>
              </w:rPr>
              <w:t>Zero (0)</w:t>
            </w:r>
          </w:p>
        </w:tc>
        <w:tc>
          <w:tcPr>
            <w:tcW w:w="1620" w:type="dxa"/>
            <w:shd w:val="clear" w:color="auto" w:fill="F2F2F2" w:themeFill="background1" w:themeFillShade="F2"/>
          </w:tcPr>
          <w:p w14:paraId="40A9F933" w14:textId="6279620D" w:rsidR="00B60039" w:rsidRPr="00706051" w:rsidRDefault="00B60039" w:rsidP="00B60039">
            <w:pPr>
              <w:ind w:left="137"/>
              <w:jc w:val="center"/>
              <w:rPr>
                <w:rFonts w:asciiTheme="minorHAnsi" w:hAnsiTheme="minorHAnsi" w:cstheme="minorHAnsi"/>
                <w:sz w:val="20"/>
                <w:szCs w:val="20"/>
              </w:rPr>
            </w:pPr>
            <w:r w:rsidRPr="00706051">
              <w:rPr>
                <w:rFonts w:asciiTheme="minorHAnsi" w:hAnsiTheme="minorHAnsi" w:cstheme="minorHAnsi"/>
                <w:sz w:val="20"/>
                <w:szCs w:val="20"/>
              </w:rPr>
              <w:t>NS</w:t>
            </w:r>
          </w:p>
        </w:tc>
        <w:tc>
          <w:tcPr>
            <w:tcW w:w="4585" w:type="dxa"/>
            <w:tcBorders>
              <w:top w:val="none" w:sz="6" w:space="0" w:color="auto"/>
              <w:bottom w:val="none" w:sz="6" w:space="0" w:color="auto"/>
            </w:tcBorders>
            <w:shd w:val="clear" w:color="auto" w:fill="F2F2F2" w:themeFill="background1" w:themeFillShade="F2"/>
          </w:tcPr>
          <w:p w14:paraId="53C9FDA1" w14:textId="37BFDB58" w:rsidR="00B60039" w:rsidRPr="00706051" w:rsidRDefault="00B60039" w:rsidP="008D2CB2">
            <w:pPr>
              <w:rPr>
                <w:rFonts w:asciiTheme="minorHAnsi" w:hAnsiTheme="minorHAnsi" w:cstheme="minorHAnsi"/>
                <w:sz w:val="20"/>
                <w:szCs w:val="20"/>
              </w:rPr>
            </w:pPr>
            <w:r w:rsidRPr="00B94E48">
              <w:rPr>
                <w:rFonts w:asciiTheme="minorHAnsi" w:hAnsiTheme="minorHAnsi" w:cstheme="minorHAnsi"/>
                <w:sz w:val="20"/>
                <w:szCs w:val="20"/>
              </w:rPr>
              <w:t>Activity to commence in FY26 Q2</w:t>
            </w:r>
            <w:r>
              <w:rPr>
                <w:sz w:val="20"/>
                <w:szCs w:val="20"/>
              </w:rPr>
              <w:t xml:space="preserve"> </w:t>
            </w:r>
          </w:p>
        </w:tc>
      </w:tr>
      <w:tr w:rsidR="00B60039" w:rsidRPr="00706051" w14:paraId="7A97C922" w14:textId="77777777" w:rsidTr="00297E99">
        <w:trPr>
          <w:tblHeader/>
          <w:jc w:val="center"/>
        </w:trPr>
        <w:tc>
          <w:tcPr>
            <w:tcW w:w="3055" w:type="dxa"/>
            <w:shd w:val="clear" w:color="auto" w:fill="F2F2F2" w:themeFill="background1" w:themeFillShade="F2"/>
          </w:tcPr>
          <w:p w14:paraId="3E0322BC" w14:textId="425DF8FF" w:rsidR="00B60039" w:rsidRPr="00706051" w:rsidRDefault="00B60039" w:rsidP="00B60039">
            <w:pPr>
              <w:ind w:left="137"/>
              <w:rPr>
                <w:rFonts w:asciiTheme="minorHAnsi" w:hAnsiTheme="minorHAnsi" w:cstheme="minorHAnsi"/>
                <w:b/>
                <w:bCs/>
                <w:iCs/>
                <w:color w:val="000000"/>
                <w:sz w:val="20"/>
                <w:szCs w:val="20"/>
              </w:rPr>
            </w:pPr>
            <w:r w:rsidRPr="00706051">
              <w:rPr>
                <w:rFonts w:asciiTheme="minorHAnsi" w:hAnsiTheme="minorHAnsi" w:cstheme="minorHAnsi"/>
                <w:b/>
                <w:bCs/>
                <w:iCs/>
                <w:color w:val="000000"/>
                <w:sz w:val="20"/>
                <w:szCs w:val="20"/>
              </w:rPr>
              <w:t xml:space="preserve">Output Indicator 1.2.5.: </w:t>
            </w:r>
            <w:r w:rsidRPr="00706051">
              <w:rPr>
                <w:rFonts w:asciiTheme="minorHAnsi" w:hAnsiTheme="minorHAnsi" w:cstheme="minorHAnsi"/>
                <w:iCs/>
                <w:color w:val="000000"/>
                <w:sz w:val="20"/>
                <w:szCs w:val="20"/>
              </w:rPr>
              <w:t>Number of community members (% female) in communities not targeted by the project provided with knowledge on viable additional climate-resilient and biodiversity-compatible livelihood options.</w:t>
            </w:r>
          </w:p>
        </w:tc>
        <w:tc>
          <w:tcPr>
            <w:tcW w:w="2970" w:type="dxa"/>
            <w:shd w:val="clear" w:color="auto" w:fill="F2F2F2" w:themeFill="background1" w:themeFillShade="F2"/>
          </w:tcPr>
          <w:p w14:paraId="19586981" w14:textId="110DC125" w:rsidR="00B60039" w:rsidRPr="00706051" w:rsidRDefault="00B60039" w:rsidP="00B60039">
            <w:pPr>
              <w:rPr>
                <w:rFonts w:asciiTheme="minorHAnsi" w:hAnsiTheme="minorHAnsi" w:cstheme="minorHAnsi"/>
                <w:sz w:val="20"/>
                <w:szCs w:val="20"/>
              </w:rPr>
            </w:pPr>
            <w:r w:rsidRPr="00706051">
              <w:rPr>
                <w:rFonts w:asciiTheme="minorHAnsi" w:hAnsiTheme="minorHAnsi" w:cstheme="minorHAnsi"/>
                <w:sz w:val="20"/>
                <w:szCs w:val="20"/>
              </w:rPr>
              <w:t>Target 1.2.5: 2000 community members (30% female) in communities not targeted by the project provided with knowledge on viable additional climate-resilient and biodiversity-compatible livelihood options (1,000 community members (30% female) across the wider KAZA TFCA landscape and 1,000 community members (30% female) across the wider Iona-Skeleton Coast TFCA landscape</w:t>
            </w:r>
            <w:r w:rsidR="00EC684F">
              <w:rPr>
                <w:rFonts w:asciiTheme="minorHAnsi" w:hAnsiTheme="minorHAnsi" w:cstheme="minorHAnsi"/>
                <w:sz w:val="20"/>
                <w:szCs w:val="20"/>
              </w:rPr>
              <w:t>).</w:t>
            </w:r>
          </w:p>
        </w:tc>
        <w:tc>
          <w:tcPr>
            <w:tcW w:w="2160" w:type="dxa"/>
            <w:shd w:val="clear" w:color="auto" w:fill="F2F2F2" w:themeFill="background1" w:themeFillShade="F2"/>
          </w:tcPr>
          <w:p w14:paraId="6FD44038" w14:textId="037E5BB5" w:rsidR="00B60039" w:rsidRPr="00706051" w:rsidRDefault="00B60039" w:rsidP="00B60039">
            <w:pPr>
              <w:ind w:left="137"/>
              <w:rPr>
                <w:rFonts w:asciiTheme="minorHAnsi" w:hAnsiTheme="minorHAnsi" w:cstheme="minorHAnsi"/>
                <w:sz w:val="20"/>
                <w:szCs w:val="20"/>
              </w:rPr>
            </w:pPr>
            <w:r w:rsidRPr="00FC051D">
              <w:rPr>
                <w:rFonts w:asciiTheme="minorHAnsi" w:hAnsiTheme="minorHAnsi" w:cstheme="minorHAnsi"/>
                <w:sz w:val="20"/>
                <w:szCs w:val="20"/>
              </w:rPr>
              <w:t>Zero (0)</w:t>
            </w:r>
          </w:p>
        </w:tc>
        <w:tc>
          <w:tcPr>
            <w:tcW w:w="1620" w:type="dxa"/>
            <w:shd w:val="clear" w:color="auto" w:fill="F2F2F2" w:themeFill="background1" w:themeFillShade="F2"/>
          </w:tcPr>
          <w:p w14:paraId="3CB093B0" w14:textId="4DB60063" w:rsidR="00B60039" w:rsidRPr="00706051" w:rsidRDefault="00B60039" w:rsidP="00B60039">
            <w:pPr>
              <w:ind w:left="137"/>
              <w:jc w:val="center"/>
              <w:rPr>
                <w:rFonts w:asciiTheme="minorHAnsi" w:hAnsiTheme="minorHAnsi" w:cstheme="minorHAnsi"/>
                <w:sz w:val="20"/>
                <w:szCs w:val="20"/>
              </w:rPr>
            </w:pPr>
            <w:r w:rsidRPr="00706051">
              <w:rPr>
                <w:rFonts w:asciiTheme="minorHAnsi" w:hAnsiTheme="minorHAnsi" w:cstheme="minorHAnsi"/>
                <w:sz w:val="20"/>
                <w:szCs w:val="20"/>
              </w:rPr>
              <w:t>NS</w:t>
            </w:r>
          </w:p>
        </w:tc>
        <w:tc>
          <w:tcPr>
            <w:tcW w:w="4585" w:type="dxa"/>
            <w:shd w:val="clear" w:color="auto" w:fill="F2F2F2" w:themeFill="background1" w:themeFillShade="F2"/>
          </w:tcPr>
          <w:p w14:paraId="5D1E9DC7" w14:textId="550B184C" w:rsidR="00B60039" w:rsidRPr="00706051" w:rsidRDefault="00B60039" w:rsidP="008D2CB2">
            <w:pPr>
              <w:rPr>
                <w:rFonts w:asciiTheme="minorHAnsi" w:hAnsiTheme="minorHAnsi" w:cstheme="minorHAnsi"/>
                <w:sz w:val="20"/>
                <w:szCs w:val="20"/>
              </w:rPr>
            </w:pPr>
            <w:r w:rsidRPr="00833AB8">
              <w:rPr>
                <w:rFonts w:asciiTheme="minorHAnsi" w:hAnsiTheme="minorHAnsi" w:cstheme="minorHAnsi"/>
                <w:sz w:val="20"/>
                <w:szCs w:val="20"/>
              </w:rPr>
              <w:t>Activity to commence in FY26 Q1</w:t>
            </w:r>
          </w:p>
        </w:tc>
      </w:tr>
      <w:tr w:rsidR="00297E99" w:rsidRPr="00706051" w14:paraId="6232EFD0" w14:textId="77777777" w:rsidTr="00D42B2D">
        <w:trPr>
          <w:tblHeader/>
          <w:jc w:val="center"/>
        </w:trPr>
        <w:tc>
          <w:tcPr>
            <w:tcW w:w="14390" w:type="dxa"/>
            <w:gridSpan w:val="5"/>
            <w:shd w:val="clear" w:color="auto" w:fill="D9D9D9" w:themeFill="background1" w:themeFillShade="D9"/>
          </w:tcPr>
          <w:p w14:paraId="1D79BC21" w14:textId="06ED43DF" w:rsidR="00297E99" w:rsidRPr="008D2CB2" w:rsidRDefault="00297E99" w:rsidP="00297E99">
            <w:pPr>
              <w:rPr>
                <w:rFonts w:asciiTheme="minorHAnsi" w:hAnsiTheme="minorHAnsi" w:cstheme="minorHAnsi"/>
                <w:b/>
                <w:sz w:val="20"/>
                <w:szCs w:val="20"/>
              </w:rPr>
            </w:pPr>
            <w:r w:rsidRPr="00706051">
              <w:rPr>
                <w:rFonts w:asciiTheme="minorHAnsi" w:hAnsiTheme="minorHAnsi" w:cstheme="minorHAnsi"/>
                <w:b/>
                <w:sz w:val="20"/>
                <w:szCs w:val="20"/>
              </w:rPr>
              <w:t>Outcome 2.1</w:t>
            </w:r>
            <w:r w:rsidR="00EC684F">
              <w:rPr>
                <w:rFonts w:asciiTheme="minorHAnsi" w:hAnsiTheme="minorHAnsi" w:cstheme="minorHAnsi"/>
                <w:b/>
                <w:sz w:val="20"/>
                <w:szCs w:val="20"/>
              </w:rPr>
              <w:t>:</w:t>
            </w:r>
            <w:r w:rsidRPr="00706051">
              <w:rPr>
                <w:rFonts w:asciiTheme="minorHAnsi" w:hAnsiTheme="minorHAnsi" w:cstheme="minorHAnsi"/>
                <w:sz w:val="20"/>
                <w:szCs w:val="20"/>
              </w:rPr>
              <w:t xml:space="preserve"> </w:t>
            </w:r>
            <w:r w:rsidRPr="00706051">
              <w:rPr>
                <w:rFonts w:asciiTheme="minorHAnsi" w:hAnsiTheme="minorHAnsi" w:cstheme="minorHAnsi"/>
                <w:b/>
                <w:bCs/>
                <w:sz w:val="20"/>
                <w:szCs w:val="20"/>
              </w:rPr>
              <w:t>Improved management of conservation areas in the Angolan portion of the KAZA TFCA.</w:t>
            </w:r>
          </w:p>
        </w:tc>
      </w:tr>
      <w:tr w:rsidR="00B60039" w:rsidRPr="00706051" w14:paraId="5A07C978" w14:textId="77777777" w:rsidTr="00297E99">
        <w:trPr>
          <w:tblHeader/>
          <w:jc w:val="center"/>
        </w:trPr>
        <w:tc>
          <w:tcPr>
            <w:tcW w:w="3055" w:type="dxa"/>
            <w:shd w:val="clear" w:color="auto" w:fill="F2F2F2" w:themeFill="background1" w:themeFillShade="F2"/>
          </w:tcPr>
          <w:p w14:paraId="5726F6BF" w14:textId="57B774DE" w:rsidR="00B60039" w:rsidRPr="00706051" w:rsidRDefault="00B60039" w:rsidP="00B60039">
            <w:pPr>
              <w:rPr>
                <w:rFonts w:asciiTheme="minorHAnsi" w:hAnsiTheme="minorHAnsi" w:cstheme="minorHAnsi"/>
                <w:b/>
                <w:sz w:val="20"/>
                <w:szCs w:val="20"/>
              </w:rPr>
            </w:pPr>
            <w:r w:rsidRPr="00706051">
              <w:rPr>
                <w:rFonts w:asciiTheme="minorHAnsi" w:hAnsiTheme="minorHAnsi" w:cstheme="minorHAnsi"/>
                <w:b/>
                <w:bCs/>
                <w:iCs/>
                <w:color w:val="000000"/>
                <w:sz w:val="20"/>
                <w:szCs w:val="20"/>
              </w:rPr>
              <w:t xml:space="preserve">Output </w:t>
            </w:r>
            <w:r w:rsidRPr="00706051">
              <w:rPr>
                <w:rFonts w:asciiTheme="minorHAnsi" w:hAnsiTheme="minorHAnsi" w:cstheme="minorHAnsi"/>
                <w:b/>
                <w:sz w:val="20"/>
                <w:szCs w:val="20"/>
              </w:rPr>
              <w:t>Indicator 2</w:t>
            </w:r>
            <w:r w:rsidRPr="00706051">
              <w:rPr>
                <w:rFonts w:asciiTheme="minorHAnsi" w:hAnsiTheme="minorHAnsi" w:cstheme="minorHAnsi"/>
                <w:b/>
                <w:bCs/>
                <w:iCs/>
                <w:color w:val="000000"/>
                <w:sz w:val="20"/>
                <w:szCs w:val="20"/>
              </w:rPr>
              <w:t>.1.1:</w:t>
            </w:r>
            <w:r w:rsidRPr="00706051">
              <w:rPr>
                <w:rFonts w:asciiTheme="minorHAnsi" w:hAnsiTheme="minorHAnsi" w:cstheme="minorHAnsi"/>
              </w:rPr>
              <w:t xml:space="preserve"> </w:t>
            </w:r>
            <w:r w:rsidRPr="00706051">
              <w:rPr>
                <w:rFonts w:asciiTheme="minorHAnsi" w:hAnsiTheme="minorHAnsi" w:cstheme="minorHAnsi"/>
                <w:b/>
                <w:bCs/>
                <w:iCs/>
                <w:color w:val="000000"/>
                <w:sz w:val="20"/>
                <w:szCs w:val="20"/>
              </w:rPr>
              <w:t xml:space="preserve"> </w:t>
            </w:r>
            <w:r w:rsidRPr="00706051">
              <w:rPr>
                <w:rFonts w:asciiTheme="minorHAnsi" w:hAnsiTheme="minorHAnsi" w:cstheme="minorHAnsi"/>
                <w:iCs/>
                <w:color w:val="000000"/>
                <w:sz w:val="20"/>
                <w:szCs w:val="20"/>
              </w:rPr>
              <w:t>Number</w:t>
            </w:r>
            <w:r>
              <w:rPr>
                <w:rFonts w:asciiTheme="minorHAnsi" w:hAnsiTheme="minorHAnsi" w:cstheme="minorHAnsi"/>
                <w:iCs/>
                <w:color w:val="000000"/>
                <w:sz w:val="20"/>
                <w:szCs w:val="20"/>
              </w:rPr>
              <w:t xml:space="preserve"> of </w:t>
            </w:r>
            <w:r w:rsidRPr="00706051">
              <w:rPr>
                <w:rFonts w:asciiTheme="minorHAnsi" w:hAnsiTheme="minorHAnsi" w:cstheme="minorHAnsi"/>
                <w:iCs/>
                <w:color w:val="000000"/>
                <w:sz w:val="20"/>
                <w:szCs w:val="20"/>
              </w:rPr>
              <w:t>people (% female) trained on climate change adaptation planning.</w:t>
            </w:r>
          </w:p>
        </w:tc>
        <w:tc>
          <w:tcPr>
            <w:tcW w:w="2970" w:type="dxa"/>
            <w:shd w:val="clear" w:color="auto" w:fill="F2F2F2" w:themeFill="background1" w:themeFillShade="F2"/>
          </w:tcPr>
          <w:p w14:paraId="5E570676" w14:textId="340B4CFA" w:rsidR="00B60039" w:rsidRPr="00706051" w:rsidRDefault="00B60039" w:rsidP="00B60039">
            <w:pPr>
              <w:rPr>
                <w:rFonts w:asciiTheme="minorHAnsi" w:hAnsiTheme="minorHAnsi" w:cstheme="minorHAnsi"/>
                <w:sz w:val="20"/>
                <w:szCs w:val="20"/>
              </w:rPr>
            </w:pPr>
            <w:r w:rsidRPr="00706051">
              <w:rPr>
                <w:rFonts w:asciiTheme="minorHAnsi" w:hAnsiTheme="minorHAnsi" w:cstheme="minorHAnsi"/>
                <w:sz w:val="20"/>
                <w:szCs w:val="20"/>
              </w:rPr>
              <w:t>Target 2.1.1: 50 people (30% female) trained on climate change adaptation planning.</w:t>
            </w:r>
          </w:p>
        </w:tc>
        <w:tc>
          <w:tcPr>
            <w:tcW w:w="2160" w:type="dxa"/>
            <w:shd w:val="clear" w:color="auto" w:fill="F2F2F2" w:themeFill="background1" w:themeFillShade="F2"/>
          </w:tcPr>
          <w:p w14:paraId="4B9FCFBB" w14:textId="4E2F4ABD" w:rsidR="00B60039" w:rsidRPr="00706051" w:rsidRDefault="00B60039" w:rsidP="00B60039">
            <w:pPr>
              <w:ind w:left="137"/>
              <w:rPr>
                <w:rFonts w:asciiTheme="minorHAnsi" w:hAnsiTheme="minorHAnsi" w:cstheme="minorHAnsi"/>
                <w:sz w:val="20"/>
                <w:szCs w:val="20"/>
              </w:rPr>
            </w:pPr>
            <w:r w:rsidRPr="00945069">
              <w:rPr>
                <w:rFonts w:asciiTheme="minorHAnsi" w:hAnsiTheme="minorHAnsi" w:cstheme="minorHAnsi"/>
                <w:sz w:val="20"/>
                <w:szCs w:val="20"/>
              </w:rPr>
              <w:t>Zero (0)</w:t>
            </w:r>
          </w:p>
        </w:tc>
        <w:tc>
          <w:tcPr>
            <w:tcW w:w="1620" w:type="dxa"/>
            <w:shd w:val="clear" w:color="auto" w:fill="F2F2F2" w:themeFill="background1" w:themeFillShade="F2"/>
          </w:tcPr>
          <w:p w14:paraId="22B38C0F" w14:textId="3094F4FA" w:rsidR="00B60039" w:rsidRPr="00706051" w:rsidRDefault="00401F0E" w:rsidP="00B60039">
            <w:pPr>
              <w:ind w:left="137"/>
              <w:jc w:val="center"/>
              <w:rPr>
                <w:rFonts w:asciiTheme="minorHAnsi" w:hAnsiTheme="minorHAnsi" w:cstheme="minorHAnsi"/>
                <w:sz w:val="20"/>
                <w:szCs w:val="20"/>
              </w:rPr>
            </w:pPr>
            <w:r>
              <w:rPr>
                <w:rFonts w:asciiTheme="minorHAnsi" w:hAnsiTheme="minorHAnsi" w:cstheme="minorHAnsi"/>
                <w:sz w:val="20"/>
                <w:szCs w:val="20"/>
              </w:rPr>
              <w:t>NS</w:t>
            </w:r>
          </w:p>
        </w:tc>
        <w:tc>
          <w:tcPr>
            <w:tcW w:w="4585" w:type="dxa"/>
            <w:shd w:val="clear" w:color="auto" w:fill="F2F2F2" w:themeFill="background1" w:themeFillShade="F2"/>
          </w:tcPr>
          <w:p w14:paraId="4CF1243B" w14:textId="1D1A0C6E" w:rsidR="00B60039" w:rsidRPr="00706051" w:rsidRDefault="00065F6F" w:rsidP="00B60039">
            <w:pPr>
              <w:rPr>
                <w:rFonts w:asciiTheme="minorHAnsi" w:hAnsiTheme="minorHAnsi" w:cstheme="minorHAnsi"/>
                <w:sz w:val="20"/>
                <w:szCs w:val="20"/>
              </w:rPr>
            </w:pPr>
            <w:r>
              <w:rPr>
                <w:rFonts w:asciiTheme="minorHAnsi" w:hAnsiTheme="minorHAnsi" w:cstheme="minorHAnsi"/>
                <w:sz w:val="20"/>
                <w:szCs w:val="20"/>
              </w:rPr>
              <w:t>This</w:t>
            </w:r>
            <w:r w:rsidR="00BE0837">
              <w:rPr>
                <w:rFonts w:asciiTheme="minorHAnsi" w:hAnsiTheme="minorHAnsi" w:cstheme="minorHAnsi"/>
                <w:sz w:val="20"/>
                <w:szCs w:val="20"/>
              </w:rPr>
              <w:t xml:space="preserve"> activity will </w:t>
            </w:r>
            <w:r>
              <w:rPr>
                <w:rFonts w:asciiTheme="minorHAnsi" w:hAnsiTheme="minorHAnsi" w:cstheme="minorHAnsi"/>
                <w:sz w:val="20"/>
                <w:szCs w:val="20"/>
              </w:rPr>
              <w:t>commence</w:t>
            </w:r>
            <w:r w:rsidR="00BE0837">
              <w:rPr>
                <w:rFonts w:asciiTheme="minorHAnsi" w:hAnsiTheme="minorHAnsi" w:cstheme="minorHAnsi"/>
                <w:sz w:val="20"/>
                <w:szCs w:val="20"/>
              </w:rPr>
              <w:t xml:space="preserve"> after the development of the climate </w:t>
            </w:r>
            <w:r>
              <w:rPr>
                <w:rFonts w:asciiTheme="minorHAnsi" w:hAnsiTheme="minorHAnsi" w:cstheme="minorHAnsi"/>
                <w:sz w:val="20"/>
                <w:szCs w:val="20"/>
              </w:rPr>
              <w:t>adaptation</w:t>
            </w:r>
            <w:r w:rsidR="00BE0837">
              <w:rPr>
                <w:rFonts w:asciiTheme="minorHAnsi" w:hAnsiTheme="minorHAnsi" w:cstheme="minorHAnsi"/>
                <w:sz w:val="20"/>
                <w:szCs w:val="20"/>
              </w:rPr>
              <w:t xml:space="preserve"> action plan</w:t>
            </w:r>
            <w:r>
              <w:rPr>
                <w:rFonts w:asciiTheme="minorHAnsi" w:hAnsiTheme="minorHAnsi" w:cstheme="minorHAnsi"/>
                <w:sz w:val="20"/>
                <w:szCs w:val="20"/>
              </w:rPr>
              <w:t xml:space="preserve"> for Luengue Luiana</w:t>
            </w:r>
            <w:r w:rsidR="00B60039">
              <w:rPr>
                <w:rFonts w:asciiTheme="minorHAnsi" w:hAnsiTheme="minorHAnsi" w:cstheme="minorHAnsi"/>
                <w:sz w:val="20"/>
                <w:szCs w:val="20"/>
              </w:rPr>
              <w:t>.</w:t>
            </w:r>
          </w:p>
        </w:tc>
      </w:tr>
      <w:tr w:rsidR="00B60039" w:rsidRPr="00706051" w14:paraId="779F387E" w14:textId="77777777" w:rsidTr="00297E99">
        <w:trPr>
          <w:tblHeader/>
          <w:jc w:val="center"/>
        </w:trPr>
        <w:tc>
          <w:tcPr>
            <w:tcW w:w="3055" w:type="dxa"/>
            <w:shd w:val="clear" w:color="auto" w:fill="F2F2F2" w:themeFill="background1" w:themeFillShade="F2"/>
          </w:tcPr>
          <w:p w14:paraId="033A0328" w14:textId="3FCC3078" w:rsidR="00B60039" w:rsidRPr="00706051" w:rsidRDefault="00B60039" w:rsidP="00B60039">
            <w:pPr>
              <w:rPr>
                <w:rFonts w:asciiTheme="minorHAnsi" w:hAnsiTheme="minorHAnsi" w:cstheme="minorHAnsi"/>
                <w:b/>
                <w:bCs/>
                <w:iCs/>
                <w:color w:val="000000"/>
                <w:sz w:val="20"/>
                <w:szCs w:val="20"/>
              </w:rPr>
            </w:pPr>
            <w:r w:rsidRPr="00706051">
              <w:rPr>
                <w:rFonts w:asciiTheme="minorHAnsi" w:hAnsiTheme="minorHAnsi" w:cstheme="minorHAnsi"/>
                <w:b/>
                <w:bCs/>
                <w:iCs/>
                <w:color w:val="000000"/>
                <w:sz w:val="20"/>
                <w:szCs w:val="20"/>
              </w:rPr>
              <w:t xml:space="preserve">Output Indicator 2.1.2.: </w:t>
            </w:r>
            <w:r w:rsidRPr="00706051">
              <w:rPr>
                <w:rFonts w:asciiTheme="minorHAnsi" w:hAnsiTheme="minorHAnsi" w:cstheme="minorHAnsi"/>
                <w:iCs/>
                <w:color w:val="000000"/>
                <w:sz w:val="20"/>
                <w:szCs w:val="20"/>
              </w:rPr>
              <w:t>Management plan that has integrated climate risk information</w:t>
            </w:r>
          </w:p>
        </w:tc>
        <w:tc>
          <w:tcPr>
            <w:tcW w:w="2970" w:type="dxa"/>
            <w:shd w:val="clear" w:color="auto" w:fill="F2F2F2" w:themeFill="background1" w:themeFillShade="F2"/>
          </w:tcPr>
          <w:p w14:paraId="6397D5BE" w14:textId="0B5BA969" w:rsidR="00B60039" w:rsidRPr="00706051" w:rsidRDefault="00B60039" w:rsidP="00B60039">
            <w:pPr>
              <w:rPr>
                <w:rFonts w:asciiTheme="minorHAnsi" w:hAnsiTheme="minorHAnsi" w:cstheme="minorHAnsi"/>
                <w:sz w:val="20"/>
                <w:szCs w:val="20"/>
              </w:rPr>
            </w:pPr>
            <w:r w:rsidRPr="00706051">
              <w:rPr>
                <w:rFonts w:asciiTheme="minorHAnsi" w:hAnsiTheme="minorHAnsi" w:cstheme="minorHAnsi"/>
                <w:sz w:val="20"/>
                <w:szCs w:val="20"/>
              </w:rPr>
              <w:t>Target 2.1.2: 1 updated management plan for Luengue-Luiana National Park</w:t>
            </w:r>
          </w:p>
        </w:tc>
        <w:tc>
          <w:tcPr>
            <w:tcW w:w="2160" w:type="dxa"/>
            <w:shd w:val="clear" w:color="auto" w:fill="F2F2F2" w:themeFill="background1" w:themeFillShade="F2"/>
          </w:tcPr>
          <w:p w14:paraId="52EFCD6A" w14:textId="07532325" w:rsidR="00B60039" w:rsidRPr="00706051" w:rsidRDefault="00B60039" w:rsidP="00B60039">
            <w:pPr>
              <w:ind w:left="137"/>
              <w:rPr>
                <w:rFonts w:asciiTheme="minorHAnsi" w:hAnsiTheme="minorHAnsi" w:cstheme="minorHAnsi"/>
                <w:sz w:val="20"/>
                <w:szCs w:val="20"/>
              </w:rPr>
            </w:pPr>
            <w:r w:rsidRPr="00945069">
              <w:rPr>
                <w:rFonts w:asciiTheme="minorHAnsi" w:hAnsiTheme="minorHAnsi" w:cstheme="minorHAnsi"/>
                <w:sz w:val="20"/>
                <w:szCs w:val="20"/>
              </w:rPr>
              <w:t>Zero (0)</w:t>
            </w:r>
          </w:p>
        </w:tc>
        <w:tc>
          <w:tcPr>
            <w:tcW w:w="1620" w:type="dxa"/>
            <w:shd w:val="clear" w:color="auto" w:fill="F2F2F2" w:themeFill="background1" w:themeFillShade="F2"/>
          </w:tcPr>
          <w:p w14:paraId="54A841DC" w14:textId="567EE5A1" w:rsidR="00B60039" w:rsidRPr="00706051" w:rsidRDefault="00C0250B" w:rsidP="00B60039">
            <w:pPr>
              <w:ind w:left="137"/>
              <w:jc w:val="center"/>
              <w:rPr>
                <w:rFonts w:asciiTheme="minorHAnsi" w:hAnsiTheme="minorHAnsi" w:cstheme="minorHAnsi"/>
                <w:sz w:val="20"/>
                <w:szCs w:val="20"/>
              </w:rPr>
            </w:pPr>
            <w:r>
              <w:rPr>
                <w:rFonts w:asciiTheme="minorHAnsi" w:hAnsiTheme="minorHAnsi" w:cstheme="minorHAnsi"/>
                <w:sz w:val="20"/>
                <w:szCs w:val="20"/>
              </w:rPr>
              <w:t>D</w:t>
            </w:r>
          </w:p>
        </w:tc>
        <w:tc>
          <w:tcPr>
            <w:tcW w:w="4585" w:type="dxa"/>
            <w:shd w:val="clear" w:color="auto" w:fill="F2F2F2" w:themeFill="background1" w:themeFillShade="F2"/>
          </w:tcPr>
          <w:p w14:paraId="7A8288C1" w14:textId="06CC82BB" w:rsidR="009A72DD" w:rsidRDefault="00483B46" w:rsidP="00B60039">
            <w:pPr>
              <w:rPr>
                <w:rFonts w:asciiTheme="minorHAnsi" w:hAnsiTheme="minorHAnsi" w:cstheme="minorHAnsi"/>
                <w:sz w:val="20"/>
                <w:szCs w:val="20"/>
              </w:rPr>
            </w:pPr>
            <w:r w:rsidRPr="008D2CB2">
              <w:rPr>
                <w:rFonts w:asciiTheme="minorHAnsi" w:hAnsiTheme="minorHAnsi" w:cstheme="minorHAnsi"/>
                <w:sz w:val="20"/>
                <w:szCs w:val="20"/>
                <w:highlight w:val="yellow"/>
              </w:rPr>
              <w:t>This activity did not start in FY25</w:t>
            </w:r>
            <w:r w:rsidR="007E611B" w:rsidRPr="008D2CB2">
              <w:rPr>
                <w:rFonts w:asciiTheme="minorHAnsi" w:hAnsiTheme="minorHAnsi" w:cstheme="minorHAnsi"/>
                <w:sz w:val="20"/>
                <w:szCs w:val="20"/>
                <w:highlight w:val="yellow"/>
              </w:rPr>
              <w:t xml:space="preserve"> due to the delay in </w:t>
            </w:r>
            <w:r w:rsidR="00704FE0" w:rsidRPr="008D2CB2">
              <w:rPr>
                <w:rFonts w:asciiTheme="minorHAnsi" w:hAnsiTheme="minorHAnsi" w:cstheme="minorHAnsi"/>
                <w:sz w:val="20"/>
                <w:szCs w:val="20"/>
                <w:highlight w:val="yellow"/>
              </w:rPr>
              <w:t>signing INBAC’s grant agreement</w:t>
            </w:r>
            <w:r w:rsidR="007E567D" w:rsidRPr="008D2CB2">
              <w:rPr>
                <w:rFonts w:asciiTheme="minorHAnsi" w:hAnsiTheme="minorHAnsi" w:cstheme="minorHAnsi"/>
                <w:sz w:val="20"/>
                <w:szCs w:val="20"/>
                <w:highlight w:val="yellow"/>
              </w:rPr>
              <w:t>,</w:t>
            </w:r>
            <w:r w:rsidR="007F1224" w:rsidRPr="008D2CB2">
              <w:rPr>
                <w:rFonts w:asciiTheme="minorHAnsi" w:hAnsiTheme="minorHAnsi" w:cstheme="minorHAnsi"/>
                <w:sz w:val="20"/>
                <w:szCs w:val="20"/>
                <w:highlight w:val="yellow"/>
              </w:rPr>
              <w:t xml:space="preserve"> </w:t>
            </w:r>
            <w:r w:rsidRPr="008D2CB2">
              <w:rPr>
                <w:rFonts w:asciiTheme="minorHAnsi" w:hAnsiTheme="minorHAnsi" w:cstheme="minorHAnsi"/>
                <w:sz w:val="20"/>
                <w:szCs w:val="20"/>
                <w:highlight w:val="yellow"/>
              </w:rPr>
              <w:t>occasioned by</w:t>
            </w:r>
            <w:r w:rsidR="007F1224" w:rsidRPr="008D2CB2">
              <w:rPr>
                <w:rFonts w:asciiTheme="minorHAnsi" w:hAnsiTheme="minorHAnsi" w:cstheme="minorHAnsi"/>
                <w:sz w:val="20"/>
                <w:szCs w:val="20"/>
                <w:highlight w:val="yellow"/>
              </w:rPr>
              <w:t xml:space="preserve"> revisions </w:t>
            </w:r>
            <w:r w:rsidR="0064274E" w:rsidRPr="008D2CB2">
              <w:rPr>
                <w:rFonts w:asciiTheme="minorHAnsi" w:hAnsiTheme="minorHAnsi" w:cstheme="minorHAnsi"/>
                <w:sz w:val="20"/>
                <w:szCs w:val="20"/>
                <w:highlight w:val="yellow"/>
              </w:rPr>
              <w:t>to</w:t>
            </w:r>
            <w:r w:rsidR="007F1224" w:rsidRPr="008D2CB2">
              <w:rPr>
                <w:rFonts w:asciiTheme="minorHAnsi" w:hAnsiTheme="minorHAnsi" w:cstheme="minorHAnsi"/>
                <w:sz w:val="20"/>
                <w:szCs w:val="20"/>
                <w:highlight w:val="yellow"/>
              </w:rPr>
              <w:t xml:space="preserve"> the implementation structure </w:t>
            </w:r>
            <w:r w:rsidR="0064274E" w:rsidRPr="008D2CB2">
              <w:rPr>
                <w:rFonts w:asciiTheme="minorHAnsi" w:hAnsiTheme="minorHAnsi" w:cstheme="minorHAnsi"/>
                <w:sz w:val="20"/>
                <w:szCs w:val="20"/>
                <w:highlight w:val="yellow"/>
              </w:rPr>
              <w:t>to include</w:t>
            </w:r>
            <w:r w:rsidR="007F1224" w:rsidRPr="008D2CB2">
              <w:rPr>
                <w:rFonts w:asciiTheme="minorHAnsi" w:hAnsiTheme="minorHAnsi" w:cstheme="minorHAnsi"/>
                <w:sz w:val="20"/>
                <w:szCs w:val="20"/>
                <w:highlight w:val="yellow"/>
              </w:rPr>
              <w:t xml:space="preserve"> INBAC </w:t>
            </w:r>
            <w:r w:rsidR="0064274E" w:rsidRPr="008D2CB2">
              <w:rPr>
                <w:rFonts w:asciiTheme="minorHAnsi" w:hAnsiTheme="minorHAnsi" w:cstheme="minorHAnsi"/>
                <w:sz w:val="20"/>
                <w:szCs w:val="20"/>
                <w:highlight w:val="yellow"/>
              </w:rPr>
              <w:t xml:space="preserve">as </w:t>
            </w:r>
            <w:r w:rsidR="007F1224" w:rsidRPr="008D2CB2">
              <w:rPr>
                <w:rFonts w:asciiTheme="minorHAnsi" w:hAnsiTheme="minorHAnsi" w:cstheme="minorHAnsi"/>
                <w:sz w:val="20"/>
                <w:szCs w:val="20"/>
                <w:highlight w:val="yellow"/>
              </w:rPr>
              <w:t>part of the PMU and</w:t>
            </w:r>
            <w:r w:rsidR="0064274E" w:rsidRPr="008D2CB2">
              <w:rPr>
                <w:rFonts w:asciiTheme="minorHAnsi" w:hAnsiTheme="minorHAnsi" w:cstheme="minorHAnsi"/>
                <w:sz w:val="20"/>
                <w:szCs w:val="20"/>
                <w:highlight w:val="yellow"/>
              </w:rPr>
              <w:t xml:space="preserve"> to</w:t>
            </w:r>
            <w:r w:rsidR="007F1224" w:rsidRPr="008D2CB2">
              <w:rPr>
                <w:rFonts w:asciiTheme="minorHAnsi" w:hAnsiTheme="minorHAnsi" w:cstheme="minorHAnsi"/>
                <w:sz w:val="20"/>
                <w:szCs w:val="20"/>
                <w:highlight w:val="yellow"/>
              </w:rPr>
              <w:t xml:space="preserve"> </w:t>
            </w:r>
            <w:r w:rsidR="007E567D" w:rsidRPr="008D2CB2">
              <w:rPr>
                <w:rFonts w:asciiTheme="minorHAnsi" w:hAnsiTheme="minorHAnsi" w:cstheme="minorHAnsi"/>
                <w:sz w:val="20"/>
                <w:szCs w:val="20"/>
                <w:highlight w:val="yellow"/>
              </w:rPr>
              <w:t xml:space="preserve">implement the activities </w:t>
            </w:r>
            <w:r w:rsidR="00704FE0" w:rsidRPr="008D2CB2">
              <w:rPr>
                <w:rFonts w:asciiTheme="minorHAnsi" w:hAnsiTheme="minorHAnsi" w:cstheme="minorHAnsi"/>
                <w:sz w:val="20"/>
                <w:szCs w:val="20"/>
                <w:highlight w:val="yellow"/>
              </w:rPr>
              <w:t>in Luengue Luina. The activity will commence in FY26 Q1</w:t>
            </w:r>
            <w:r w:rsidR="00EB0C9C" w:rsidRPr="008D2CB2">
              <w:rPr>
                <w:rFonts w:asciiTheme="minorHAnsi" w:hAnsiTheme="minorHAnsi" w:cstheme="minorHAnsi"/>
                <w:sz w:val="20"/>
                <w:szCs w:val="20"/>
                <w:highlight w:val="yellow"/>
              </w:rPr>
              <w:t xml:space="preserve"> </w:t>
            </w:r>
            <w:r w:rsidR="004255A2" w:rsidRPr="008D2CB2">
              <w:rPr>
                <w:rFonts w:asciiTheme="minorHAnsi" w:hAnsiTheme="minorHAnsi" w:cstheme="minorHAnsi"/>
                <w:sz w:val="20"/>
                <w:szCs w:val="20"/>
                <w:highlight w:val="yellow"/>
              </w:rPr>
              <w:t>as the grant agreement with INBAC is now signed</w:t>
            </w:r>
            <w:r w:rsidR="00EB0C9C" w:rsidRPr="008D2CB2">
              <w:rPr>
                <w:rFonts w:asciiTheme="minorHAnsi" w:hAnsiTheme="minorHAnsi" w:cstheme="minorHAnsi"/>
                <w:sz w:val="20"/>
                <w:szCs w:val="20"/>
                <w:highlight w:val="yellow"/>
              </w:rPr>
              <w:t>.</w:t>
            </w:r>
            <w:r w:rsidR="00EB0C9C">
              <w:rPr>
                <w:rFonts w:asciiTheme="minorHAnsi" w:hAnsiTheme="minorHAnsi" w:cstheme="minorHAnsi"/>
                <w:sz w:val="20"/>
                <w:szCs w:val="20"/>
              </w:rPr>
              <w:t xml:space="preserve"> </w:t>
            </w:r>
          </w:p>
          <w:p w14:paraId="55F37368" w14:textId="5D3C2C13" w:rsidR="00B60039" w:rsidRPr="00706051" w:rsidRDefault="00B60039" w:rsidP="00B60039">
            <w:pPr>
              <w:rPr>
                <w:rFonts w:asciiTheme="minorHAnsi" w:hAnsiTheme="minorHAnsi" w:cstheme="minorHAnsi"/>
                <w:sz w:val="20"/>
                <w:szCs w:val="20"/>
              </w:rPr>
            </w:pPr>
          </w:p>
        </w:tc>
      </w:tr>
      <w:tr w:rsidR="00B60039" w:rsidRPr="00706051" w14:paraId="0B5DCC26" w14:textId="77777777" w:rsidTr="00297E99">
        <w:trPr>
          <w:tblHeader/>
          <w:jc w:val="center"/>
        </w:trPr>
        <w:tc>
          <w:tcPr>
            <w:tcW w:w="3055" w:type="dxa"/>
            <w:shd w:val="clear" w:color="auto" w:fill="F2F2F2" w:themeFill="background1" w:themeFillShade="F2"/>
          </w:tcPr>
          <w:p w14:paraId="6384C3DD" w14:textId="401535C1" w:rsidR="00B60039" w:rsidRPr="00706051" w:rsidRDefault="00B60039" w:rsidP="00B60039">
            <w:pPr>
              <w:ind w:left="137"/>
              <w:rPr>
                <w:rFonts w:asciiTheme="minorHAnsi" w:hAnsiTheme="minorHAnsi" w:cstheme="minorHAnsi"/>
                <w:b/>
                <w:bCs/>
                <w:iCs/>
                <w:color w:val="000000"/>
                <w:sz w:val="20"/>
                <w:szCs w:val="20"/>
              </w:rPr>
            </w:pPr>
            <w:r w:rsidRPr="00706051">
              <w:rPr>
                <w:rFonts w:asciiTheme="minorHAnsi" w:hAnsiTheme="minorHAnsi" w:cstheme="minorHAnsi"/>
                <w:b/>
                <w:bCs/>
                <w:iCs/>
                <w:color w:val="000000"/>
                <w:sz w:val="20"/>
                <w:szCs w:val="20"/>
              </w:rPr>
              <w:lastRenderedPageBreak/>
              <w:t xml:space="preserve">Out Indicator 2.1.3.: </w:t>
            </w:r>
            <w:r w:rsidRPr="00706051">
              <w:rPr>
                <w:rFonts w:asciiTheme="minorHAnsi" w:hAnsiTheme="minorHAnsi" w:cstheme="minorHAnsi"/>
                <w:iCs/>
                <w:color w:val="000000"/>
                <w:sz w:val="20"/>
                <w:szCs w:val="20"/>
              </w:rPr>
              <w:t>Percentage of priority interventions aimed at mitigating climate risk and strengthen biodiversity identified in updated management plan implemented.</w:t>
            </w:r>
          </w:p>
        </w:tc>
        <w:tc>
          <w:tcPr>
            <w:tcW w:w="2970" w:type="dxa"/>
            <w:shd w:val="clear" w:color="auto" w:fill="F2F2F2" w:themeFill="background1" w:themeFillShade="F2"/>
          </w:tcPr>
          <w:p w14:paraId="775AEF1E" w14:textId="6873C5E4" w:rsidR="00B60039" w:rsidRPr="00706051" w:rsidRDefault="00B60039" w:rsidP="00B60039">
            <w:pPr>
              <w:rPr>
                <w:rFonts w:asciiTheme="minorHAnsi" w:hAnsiTheme="minorHAnsi" w:cstheme="minorHAnsi"/>
                <w:sz w:val="20"/>
                <w:szCs w:val="20"/>
              </w:rPr>
            </w:pPr>
            <w:r w:rsidRPr="00706051">
              <w:rPr>
                <w:rFonts w:asciiTheme="minorHAnsi" w:hAnsiTheme="minorHAnsi" w:cstheme="minorHAnsi"/>
                <w:sz w:val="20"/>
                <w:szCs w:val="20"/>
              </w:rPr>
              <w:t>Target 2.1.3: 50% of priority interventions aimed at mitigating climate risk and strengthen biodiversity identified in updated management plans implemented.</w:t>
            </w:r>
          </w:p>
        </w:tc>
        <w:tc>
          <w:tcPr>
            <w:tcW w:w="2160" w:type="dxa"/>
            <w:shd w:val="clear" w:color="auto" w:fill="F2F2F2" w:themeFill="background1" w:themeFillShade="F2"/>
          </w:tcPr>
          <w:p w14:paraId="76943912" w14:textId="1B780295" w:rsidR="00B60039" w:rsidRPr="00706051" w:rsidRDefault="00B60039" w:rsidP="00B60039">
            <w:pPr>
              <w:ind w:left="137"/>
              <w:rPr>
                <w:rFonts w:asciiTheme="minorHAnsi" w:hAnsiTheme="minorHAnsi" w:cstheme="minorHAnsi"/>
                <w:sz w:val="20"/>
                <w:szCs w:val="20"/>
              </w:rPr>
            </w:pPr>
            <w:r w:rsidRPr="00945069">
              <w:rPr>
                <w:rFonts w:asciiTheme="minorHAnsi" w:hAnsiTheme="minorHAnsi" w:cstheme="minorHAnsi"/>
                <w:sz w:val="20"/>
                <w:szCs w:val="20"/>
              </w:rPr>
              <w:t>Zero (0)</w:t>
            </w:r>
          </w:p>
        </w:tc>
        <w:tc>
          <w:tcPr>
            <w:tcW w:w="1620" w:type="dxa"/>
            <w:shd w:val="clear" w:color="auto" w:fill="F2F2F2" w:themeFill="background1" w:themeFillShade="F2"/>
          </w:tcPr>
          <w:p w14:paraId="2F5E6C63" w14:textId="661A26DD" w:rsidR="00B60039" w:rsidRPr="00706051" w:rsidRDefault="00B60039" w:rsidP="00B60039">
            <w:pPr>
              <w:ind w:left="137"/>
              <w:jc w:val="center"/>
              <w:rPr>
                <w:rFonts w:asciiTheme="minorHAnsi" w:hAnsiTheme="minorHAnsi" w:cstheme="minorHAnsi"/>
                <w:sz w:val="20"/>
                <w:szCs w:val="20"/>
              </w:rPr>
            </w:pPr>
            <w:r w:rsidRPr="00706051">
              <w:rPr>
                <w:rFonts w:asciiTheme="minorHAnsi" w:hAnsiTheme="minorHAnsi" w:cstheme="minorHAnsi"/>
                <w:sz w:val="20"/>
                <w:szCs w:val="20"/>
              </w:rPr>
              <w:t>NS</w:t>
            </w:r>
          </w:p>
        </w:tc>
        <w:tc>
          <w:tcPr>
            <w:tcW w:w="4585" w:type="dxa"/>
            <w:shd w:val="clear" w:color="auto" w:fill="F2F2F2" w:themeFill="background1" w:themeFillShade="F2"/>
          </w:tcPr>
          <w:p w14:paraId="5470EDC0" w14:textId="19AF2AB0" w:rsidR="00B60039" w:rsidRPr="00706051" w:rsidRDefault="00B60039" w:rsidP="00B60039">
            <w:pPr>
              <w:rPr>
                <w:rFonts w:asciiTheme="minorHAnsi" w:hAnsiTheme="minorHAnsi" w:cstheme="minorHAnsi"/>
                <w:sz w:val="20"/>
                <w:szCs w:val="20"/>
              </w:rPr>
            </w:pPr>
            <w:r w:rsidRPr="009C0BAA">
              <w:rPr>
                <w:rFonts w:asciiTheme="minorHAnsi" w:hAnsiTheme="minorHAnsi" w:cstheme="minorHAnsi"/>
                <w:sz w:val="20"/>
                <w:szCs w:val="20"/>
              </w:rPr>
              <w:t>Activity to commence in FY26 Q2</w:t>
            </w:r>
          </w:p>
        </w:tc>
      </w:tr>
      <w:tr w:rsidR="00297E99" w:rsidRPr="00706051" w14:paraId="38C2030C" w14:textId="77777777" w:rsidTr="00297E99">
        <w:trPr>
          <w:tblHeader/>
          <w:jc w:val="center"/>
        </w:trPr>
        <w:tc>
          <w:tcPr>
            <w:tcW w:w="3055" w:type="dxa"/>
            <w:shd w:val="clear" w:color="auto" w:fill="F2F2F2" w:themeFill="background1" w:themeFillShade="F2"/>
          </w:tcPr>
          <w:p w14:paraId="100836EE" w14:textId="76A15C4D" w:rsidR="00297E99" w:rsidRPr="00706051" w:rsidRDefault="00297E99" w:rsidP="00297E99">
            <w:pPr>
              <w:ind w:left="137"/>
              <w:rPr>
                <w:rFonts w:asciiTheme="minorHAnsi" w:hAnsiTheme="minorHAnsi" w:cstheme="minorHAnsi"/>
                <w:b/>
                <w:bCs/>
                <w:iCs/>
                <w:color w:val="000000"/>
                <w:sz w:val="20"/>
                <w:szCs w:val="20"/>
              </w:rPr>
            </w:pPr>
            <w:r w:rsidRPr="00706051">
              <w:rPr>
                <w:rFonts w:asciiTheme="minorHAnsi" w:hAnsiTheme="minorHAnsi" w:cstheme="minorHAnsi"/>
                <w:b/>
                <w:bCs/>
                <w:iCs/>
                <w:color w:val="000000"/>
                <w:sz w:val="20"/>
                <w:szCs w:val="20"/>
              </w:rPr>
              <w:t>Output Indicator 2.1.4.:</w:t>
            </w:r>
            <w:r w:rsidRPr="00706051">
              <w:rPr>
                <w:rFonts w:asciiTheme="minorHAnsi" w:hAnsiTheme="minorHAnsi" w:cstheme="minorHAnsi"/>
                <w:iCs/>
                <w:color w:val="000000"/>
                <w:sz w:val="20"/>
                <w:szCs w:val="20"/>
              </w:rPr>
              <w:t xml:space="preserve"> Number of hydrometeorological stations established</w:t>
            </w:r>
          </w:p>
        </w:tc>
        <w:tc>
          <w:tcPr>
            <w:tcW w:w="2970" w:type="dxa"/>
            <w:shd w:val="clear" w:color="auto" w:fill="F2F2F2" w:themeFill="background1" w:themeFillShade="F2"/>
          </w:tcPr>
          <w:p w14:paraId="262FF3B2" w14:textId="3C7BB8BC" w:rsidR="00297E99" w:rsidRPr="00706051" w:rsidRDefault="00297E99" w:rsidP="00297E99">
            <w:pPr>
              <w:rPr>
                <w:rFonts w:asciiTheme="minorHAnsi" w:hAnsiTheme="minorHAnsi" w:cstheme="minorHAnsi"/>
                <w:sz w:val="20"/>
                <w:szCs w:val="20"/>
              </w:rPr>
            </w:pPr>
            <w:r w:rsidRPr="00706051">
              <w:rPr>
                <w:rFonts w:asciiTheme="minorHAnsi" w:hAnsiTheme="minorHAnsi" w:cstheme="minorHAnsi"/>
                <w:sz w:val="20"/>
                <w:szCs w:val="20"/>
              </w:rPr>
              <w:t>Target 2.1.4: At least 1 hydrometeorological station in Luengue-Luiana National Park</w:t>
            </w:r>
          </w:p>
        </w:tc>
        <w:tc>
          <w:tcPr>
            <w:tcW w:w="2160" w:type="dxa"/>
            <w:shd w:val="clear" w:color="auto" w:fill="F2F2F2" w:themeFill="background1" w:themeFillShade="F2"/>
          </w:tcPr>
          <w:p w14:paraId="18A4C617" w14:textId="159C6BDF" w:rsidR="00297E99" w:rsidRPr="00706051" w:rsidRDefault="00825CDE" w:rsidP="00297E99">
            <w:pPr>
              <w:rPr>
                <w:rFonts w:asciiTheme="minorHAnsi" w:hAnsiTheme="minorHAnsi" w:cstheme="minorHAnsi"/>
                <w:sz w:val="20"/>
                <w:szCs w:val="20"/>
              </w:rPr>
            </w:pPr>
            <w:r>
              <w:rPr>
                <w:rFonts w:asciiTheme="minorHAnsi" w:hAnsiTheme="minorHAnsi" w:cstheme="minorHAnsi"/>
                <w:sz w:val="20"/>
                <w:szCs w:val="20"/>
              </w:rPr>
              <w:t xml:space="preserve">Zero (0) </w:t>
            </w:r>
          </w:p>
        </w:tc>
        <w:tc>
          <w:tcPr>
            <w:tcW w:w="1620" w:type="dxa"/>
            <w:shd w:val="clear" w:color="auto" w:fill="F2F2F2" w:themeFill="background1" w:themeFillShade="F2"/>
          </w:tcPr>
          <w:p w14:paraId="04500C58" w14:textId="716AD644" w:rsidR="00297E99" w:rsidRPr="00706051" w:rsidRDefault="00C0250B" w:rsidP="00297E99">
            <w:pPr>
              <w:ind w:left="137"/>
              <w:jc w:val="center"/>
              <w:rPr>
                <w:rFonts w:asciiTheme="minorHAnsi" w:hAnsiTheme="minorHAnsi" w:cstheme="minorHAnsi"/>
                <w:sz w:val="20"/>
                <w:szCs w:val="20"/>
              </w:rPr>
            </w:pPr>
            <w:r>
              <w:rPr>
                <w:rFonts w:asciiTheme="minorHAnsi" w:hAnsiTheme="minorHAnsi" w:cstheme="minorHAnsi"/>
                <w:sz w:val="20"/>
                <w:szCs w:val="20"/>
              </w:rPr>
              <w:t>IS</w:t>
            </w:r>
          </w:p>
        </w:tc>
        <w:tc>
          <w:tcPr>
            <w:tcW w:w="4585" w:type="dxa"/>
            <w:shd w:val="clear" w:color="auto" w:fill="F2F2F2" w:themeFill="background1" w:themeFillShade="F2"/>
          </w:tcPr>
          <w:p w14:paraId="0DF630FD" w14:textId="71F84141" w:rsidR="00297E99" w:rsidRPr="00706051" w:rsidRDefault="00825CDE" w:rsidP="0049771A">
            <w:pPr>
              <w:rPr>
                <w:rFonts w:asciiTheme="minorHAnsi" w:hAnsiTheme="minorHAnsi" w:cstheme="minorHAnsi"/>
                <w:sz w:val="20"/>
                <w:szCs w:val="20"/>
              </w:rPr>
            </w:pPr>
            <w:r w:rsidRPr="00825CDE">
              <w:rPr>
                <w:rFonts w:asciiTheme="minorHAnsi" w:hAnsiTheme="minorHAnsi" w:cstheme="minorHAnsi"/>
                <w:sz w:val="20"/>
                <w:szCs w:val="20"/>
              </w:rPr>
              <w:t>The PMU</w:t>
            </w:r>
            <w:r w:rsidR="003E0A36">
              <w:rPr>
                <w:rFonts w:asciiTheme="minorHAnsi" w:hAnsiTheme="minorHAnsi" w:cstheme="minorHAnsi"/>
                <w:sz w:val="20"/>
                <w:szCs w:val="20"/>
              </w:rPr>
              <w:t>,</w:t>
            </w:r>
            <w:r w:rsidR="00EB2219">
              <w:rPr>
                <w:rFonts w:asciiTheme="minorHAnsi" w:hAnsiTheme="minorHAnsi" w:cstheme="minorHAnsi"/>
                <w:sz w:val="20"/>
                <w:szCs w:val="20"/>
              </w:rPr>
              <w:t xml:space="preserve"> t</w:t>
            </w:r>
            <w:r w:rsidR="003E0A36">
              <w:rPr>
                <w:rFonts w:asciiTheme="minorHAnsi" w:hAnsiTheme="minorHAnsi" w:cstheme="minorHAnsi"/>
                <w:sz w:val="20"/>
                <w:szCs w:val="20"/>
              </w:rPr>
              <w:t>ogether with</w:t>
            </w:r>
            <w:r w:rsidR="00C0250B">
              <w:rPr>
                <w:rFonts w:asciiTheme="minorHAnsi" w:hAnsiTheme="minorHAnsi" w:cstheme="minorHAnsi"/>
                <w:sz w:val="20"/>
                <w:szCs w:val="20"/>
              </w:rPr>
              <w:t xml:space="preserve"> INBAC</w:t>
            </w:r>
            <w:r w:rsidR="003E0A36">
              <w:rPr>
                <w:rFonts w:asciiTheme="minorHAnsi" w:hAnsiTheme="minorHAnsi" w:cstheme="minorHAnsi"/>
                <w:sz w:val="20"/>
                <w:szCs w:val="20"/>
              </w:rPr>
              <w:t>,</w:t>
            </w:r>
            <w:r w:rsidRPr="00825CDE">
              <w:rPr>
                <w:rFonts w:asciiTheme="minorHAnsi" w:hAnsiTheme="minorHAnsi" w:cstheme="minorHAnsi"/>
                <w:sz w:val="20"/>
                <w:szCs w:val="20"/>
              </w:rPr>
              <w:t xml:space="preserve"> </w:t>
            </w:r>
            <w:r w:rsidR="00C0250B">
              <w:rPr>
                <w:rFonts w:asciiTheme="minorHAnsi" w:hAnsiTheme="minorHAnsi" w:cstheme="minorHAnsi"/>
                <w:sz w:val="20"/>
                <w:szCs w:val="20"/>
              </w:rPr>
              <w:t xml:space="preserve">held </w:t>
            </w:r>
            <w:r w:rsidRPr="00825CDE">
              <w:rPr>
                <w:rFonts w:asciiTheme="minorHAnsi" w:hAnsiTheme="minorHAnsi" w:cstheme="minorHAnsi"/>
                <w:sz w:val="20"/>
                <w:szCs w:val="20"/>
              </w:rPr>
              <w:t>discussion</w:t>
            </w:r>
            <w:r w:rsidR="00C0250B">
              <w:rPr>
                <w:rFonts w:asciiTheme="minorHAnsi" w:hAnsiTheme="minorHAnsi" w:cstheme="minorHAnsi"/>
                <w:sz w:val="20"/>
                <w:szCs w:val="20"/>
              </w:rPr>
              <w:t>s</w:t>
            </w:r>
            <w:r w:rsidRPr="00825CDE">
              <w:rPr>
                <w:rFonts w:asciiTheme="minorHAnsi" w:hAnsiTheme="minorHAnsi" w:cstheme="minorHAnsi"/>
                <w:sz w:val="20"/>
                <w:szCs w:val="20"/>
              </w:rPr>
              <w:t xml:space="preserve"> with INAMET to </w:t>
            </w:r>
            <w:r w:rsidR="003E0A36">
              <w:rPr>
                <w:rFonts w:asciiTheme="minorHAnsi" w:hAnsiTheme="minorHAnsi" w:cstheme="minorHAnsi"/>
                <w:sz w:val="20"/>
                <w:szCs w:val="20"/>
              </w:rPr>
              <w:t>understand</w:t>
            </w:r>
            <w:r w:rsidR="003E0A36" w:rsidRPr="00825CDE">
              <w:rPr>
                <w:rFonts w:asciiTheme="minorHAnsi" w:hAnsiTheme="minorHAnsi" w:cstheme="minorHAnsi"/>
                <w:sz w:val="20"/>
                <w:szCs w:val="20"/>
              </w:rPr>
              <w:t xml:space="preserve"> </w:t>
            </w:r>
            <w:r w:rsidRPr="00825CDE">
              <w:rPr>
                <w:rFonts w:asciiTheme="minorHAnsi" w:hAnsiTheme="minorHAnsi" w:cstheme="minorHAnsi"/>
                <w:sz w:val="20"/>
                <w:szCs w:val="20"/>
              </w:rPr>
              <w:t>the current</w:t>
            </w:r>
            <w:r w:rsidR="003E0A36">
              <w:rPr>
                <w:rFonts w:asciiTheme="minorHAnsi" w:hAnsiTheme="minorHAnsi" w:cstheme="minorHAnsi"/>
                <w:sz w:val="20"/>
                <w:szCs w:val="20"/>
              </w:rPr>
              <w:t xml:space="preserve"> coverage of</w:t>
            </w:r>
            <w:r w:rsidRPr="00825CDE">
              <w:rPr>
                <w:rFonts w:asciiTheme="minorHAnsi" w:hAnsiTheme="minorHAnsi" w:cstheme="minorHAnsi"/>
                <w:sz w:val="20"/>
                <w:szCs w:val="20"/>
              </w:rPr>
              <w:t xml:space="preserve"> </w:t>
            </w:r>
            <w:r w:rsidR="003E0A36">
              <w:rPr>
                <w:rFonts w:asciiTheme="minorHAnsi" w:hAnsiTheme="minorHAnsi" w:cstheme="minorHAnsi"/>
                <w:sz w:val="20"/>
                <w:szCs w:val="20"/>
              </w:rPr>
              <w:t>meteorological</w:t>
            </w:r>
            <w:r w:rsidRPr="00825CDE">
              <w:rPr>
                <w:rFonts w:asciiTheme="minorHAnsi" w:hAnsiTheme="minorHAnsi" w:cstheme="minorHAnsi"/>
                <w:sz w:val="20"/>
                <w:szCs w:val="20"/>
              </w:rPr>
              <w:t xml:space="preserve"> services, equipment </w:t>
            </w:r>
            <w:r w:rsidR="003E0A36">
              <w:rPr>
                <w:rFonts w:asciiTheme="minorHAnsi" w:hAnsiTheme="minorHAnsi" w:cstheme="minorHAnsi"/>
                <w:sz w:val="20"/>
                <w:szCs w:val="20"/>
              </w:rPr>
              <w:t>specifications</w:t>
            </w:r>
            <w:r w:rsidR="003E0A36" w:rsidRPr="00825CDE">
              <w:rPr>
                <w:rFonts w:asciiTheme="minorHAnsi" w:hAnsiTheme="minorHAnsi" w:cstheme="minorHAnsi"/>
                <w:sz w:val="20"/>
                <w:szCs w:val="20"/>
              </w:rPr>
              <w:t xml:space="preserve"> </w:t>
            </w:r>
            <w:r w:rsidR="003E0A36">
              <w:rPr>
                <w:rFonts w:asciiTheme="minorHAnsi" w:hAnsiTheme="minorHAnsi" w:cstheme="minorHAnsi"/>
                <w:sz w:val="20"/>
                <w:szCs w:val="20"/>
              </w:rPr>
              <w:t xml:space="preserve">for </w:t>
            </w:r>
            <w:r w:rsidR="004731F1">
              <w:rPr>
                <w:rFonts w:asciiTheme="minorHAnsi" w:hAnsiTheme="minorHAnsi" w:cstheme="minorHAnsi"/>
                <w:sz w:val="20"/>
                <w:szCs w:val="20"/>
              </w:rPr>
              <w:t>hydrometeorological station</w:t>
            </w:r>
            <w:r w:rsidR="004731F1" w:rsidRPr="00706051">
              <w:rPr>
                <w:rFonts w:asciiTheme="minorHAnsi" w:hAnsiTheme="minorHAnsi" w:cstheme="minorHAnsi"/>
                <w:sz w:val="20"/>
                <w:szCs w:val="20"/>
              </w:rPr>
              <w:t>l</w:t>
            </w:r>
            <w:r w:rsidRPr="00825CDE">
              <w:rPr>
                <w:rFonts w:asciiTheme="minorHAnsi" w:hAnsiTheme="minorHAnsi" w:cstheme="minorHAnsi"/>
                <w:sz w:val="20"/>
                <w:szCs w:val="20"/>
              </w:rPr>
              <w:t xml:space="preserve">and existing needs </w:t>
            </w:r>
            <w:r w:rsidR="0012337E">
              <w:rPr>
                <w:rFonts w:asciiTheme="minorHAnsi" w:hAnsiTheme="minorHAnsi" w:cstheme="minorHAnsi"/>
                <w:sz w:val="20"/>
                <w:szCs w:val="20"/>
              </w:rPr>
              <w:t xml:space="preserve">in </w:t>
            </w:r>
            <w:r w:rsidRPr="00825CDE">
              <w:rPr>
                <w:rFonts w:asciiTheme="minorHAnsi" w:hAnsiTheme="minorHAnsi" w:cstheme="minorHAnsi"/>
                <w:sz w:val="20"/>
                <w:szCs w:val="20"/>
              </w:rPr>
              <w:t>Luengue-Luiana.</w:t>
            </w:r>
            <w:r w:rsidR="0012337E">
              <w:rPr>
                <w:rFonts w:asciiTheme="minorHAnsi" w:hAnsiTheme="minorHAnsi" w:cstheme="minorHAnsi"/>
                <w:sz w:val="20"/>
                <w:szCs w:val="20"/>
              </w:rPr>
              <w:t xml:space="preserve"> </w:t>
            </w:r>
            <w:r w:rsidR="004731F1">
              <w:rPr>
                <w:rFonts w:asciiTheme="minorHAnsi" w:hAnsiTheme="minorHAnsi" w:cstheme="minorHAnsi"/>
                <w:sz w:val="20"/>
                <w:szCs w:val="20"/>
              </w:rPr>
              <w:t>The</w:t>
            </w:r>
            <w:r w:rsidR="00297E99" w:rsidRPr="00706051">
              <w:rPr>
                <w:rFonts w:asciiTheme="minorHAnsi" w:hAnsiTheme="minorHAnsi" w:cstheme="minorHAnsi"/>
                <w:sz w:val="20"/>
                <w:szCs w:val="20"/>
              </w:rPr>
              <w:t xml:space="preserve"> PMU will continue working with INAMET and the Park</w:t>
            </w:r>
            <w:r w:rsidR="001B57CD">
              <w:rPr>
                <w:rFonts w:asciiTheme="minorHAnsi" w:hAnsiTheme="minorHAnsi" w:cstheme="minorHAnsi"/>
                <w:sz w:val="20"/>
                <w:szCs w:val="20"/>
              </w:rPr>
              <w:t xml:space="preserve"> management in </w:t>
            </w:r>
            <w:r w:rsidR="0049771A">
              <w:rPr>
                <w:rFonts w:asciiTheme="minorHAnsi" w:hAnsiTheme="minorHAnsi" w:cstheme="minorHAnsi"/>
                <w:sz w:val="20"/>
                <w:szCs w:val="20"/>
              </w:rPr>
              <w:t>Luengue-Luiana</w:t>
            </w:r>
            <w:r w:rsidR="00297E99" w:rsidRPr="00706051">
              <w:rPr>
                <w:rFonts w:asciiTheme="minorHAnsi" w:hAnsiTheme="minorHAnsi" w:cstheme="minorHAnsi"/>
                <w:sz w:val="20"/>
                <w:szCs w:val="20"/>
              </w:rPr>
              <w:t xml:space="preserve"> to carry out a needs assessment to inform the development of an action plan to </w:t>
            </w:r>
            <w:r w:rsidR="0049771A">
              <w:rPr>
                <w:rFonts w:asciiTheme="minorHAnsi" w:hAnsiTheme="minorHAnsi" w:cstheme="minorHAnsi"/>
                <w:sz w:val="20"/>
                <w:szCs w:val="20"/>
              </w:rPr>
              <w:t xml:space="preserve">guide the establishment of </w:t>
            </w:r>
            <w:r w:rsidR="00297E99" w:rsidRPr="00706051">
              <w:rPr>
                <w:rFonts w:asciiTheme="minorHAnsi" w:hAnsiTheme="minorHAnsi" w:cstheme="minorHAnsi"/>
                <w:sz w:val="20"/>
                <w:szCs w:val="20"/>
              </w:rPr>
              <w:t>hydrometric systems in Luengue-Luiana and connect them to the national system.</w:t>
            </w:r>
          </w:p>
        </w:tc>
      </w:tr>
      <w:tr w:rsidR="00297E99" w:rsidRPr="00706051" w14:paraId="297654E6" w14:textId="77777777" w:rsidTr="00297E99">
        <w:trPr>
          <w:tblHeader/>
          <w:jc w:val="center"/>
        </w:trPr>
        <w:tc>
          <w:tcPr>
            <w:tcW w:w="3055" w:type="dxa"/>
            <w:shd w:val="clear" w:color="auto" w:fill="F2F2F2" w:themeFill="background1" w:themeFillShade="F2"/>
          </w:tcPr>
          <w:p w14:paraId="6223928E" w14:textId="256723B3" w:rsidR="00297E99" w:rsidRPr="00706051" w:rsidRDefault="00297E99" w:rsidP="00297E99">
            <w:pPr>
              <w:ind w:left="137"/>
              <w:rPr>
                <w:rFonts w:asciiTheme="minorHAnsi" w:hAnsiTheme="minorHAnsi" w:cstheme="minorHAnsi"/>
                <w:b/>
                <w:bCs/>
                <w:iCs/>
                <w:color w:val="000000"/>
                <w:sz w:val="20"/>
                <w:szCs w:val="20"/>
              </w:rPr>
            </w:pPr>
            <w:r w:rsidRPr="00706051">
              <w:rPr>
                <w:rFonts w:asciiTheme="minorHAnsi" w:hAnsiTheme="minorHAnsi" w:cstheme="minorHAnsi"/>
                <w:b/>
                <w:bCs/>
                <w:iCs/>
                <w:color w:val="000000"/>
                <w:sz w:val="20"/>
                <w:szCs w:val="20"/>
              </w:rPr>
              <w:t xml:space="preserve">Output Indicator 2.1.5.: </w:t>
            </w:r>
            <w:r w:rsidRPr="00706051">
              <w:rPr>
                <w:rFonts w:asciiTheme="minorHAnsi" w:hAnsiTheme="minorHAnsi" w:cstheme="minorHAnsi"/>
                <w:iCs/>
                <w:color w:val="000000"/>
                <w:sz w:val="20"/>
                <w:szCs w:val="20"/>
              </w:rPr>
              <w:t>Number of study tours conducted for conservation agencies in the wider KAZA TFCA landscape to Luengue-Luiana National Park</w:t>
            </w:r>
          </w:p>
        </w:tc>
        <w:tc>
          <w:tcPr>
            <w:tcW w:w="2970" w:type="dxa"/>
            <w:shd w:val="clear" w:color="auto" w:fill="F2F2F2" w:themeFill="background1" w:themeFillShade="F2"/>
          </w:tcPr>
          <w:p w14:paraId="09BA322C" w14:textId="5BEC56EB" w:rsidR="00297E99" w:rsidRPr="00706051" w:rsidRDefault="00297E99" w:rsidP="00297E99">
            <w:pPr>
              <w:rPr>
                <w:rFonts w:asciiTheme="minorHAnsi" w:hAnsiTheme="minorHAnsi" w:cstheme="minorHAnsi"/>
                <w:sz w:val="20"/>
                <w:szCs w:val="20"/>
              </w:rPr>
            </w:pPr>
            <w:r w:rsidRPr="00706051">
              <w:rPr>
                <w:rFonts w:asciiTheme="minorHAnsi" w:hAnsiTheme="minorHAnsi" w:cstheme="minorHAnsi"/>
                <w:sz w:val="20"/>
                <w:szCs w:val="20"/>
              </w:rPr>
              <w:t>Target 2.1.5: 2 study tours conducted for conservation agencies in the wider KAZA TFCA landscape to Luengue-Luiana National Park</w:t>
            </w:r>
          </w:p>
        </w:tc>
        <w:tc>
          <w:tcPr>
            <w:tcW w:w="2160" w:type="dxa"/>
            <w:shd w:val="clear" w:color="auto" w:fill="F2F2F2" w:themeFill="background1" w:themeFillShade="F2"/>
          </w:tcPr>
          <w:p w14:paraId="47237AA1" w14:textId="49DEB6F7" w:rsidR="00297E99" w:rsidRPr="00706051" w:rsidRDefault="00B60039" w:rsidP="00297E99">
            <w:pPr>
              <w:ind w:left="137"/>
              <w:rPr>
                <w:rFonts w:asciiTheme="minorHAnsi" w:hAnsiTheme="minorHAnsi" w:cstheme="minorHAnsi"/>
                <w:sz w:val="20"/>
                <w:szCs w:val="20"/>
              </w:rPr>
            </w:pPr>
            <w:r>
              <w:rPr>
                <w:rFonts w:asciiTheme="minorHAnsi" w:hAnsiTheme="minorHAnsi" w:cstheme="minorHAnsi"/>
                <w:sz w:val="20"/>
                <w:szCs w:val="20"/>
              </w:rPr>
              <w:t>Zero (0)</w:t>
            </w:r>
          </w:p>
        </w:tc>
        <w:tc>
          <w:tcPr>
            <w:tcW w:w="1620" w:type="dxa"/>
            <w:shd w:val="clear" w:color="auto" w:fill="F2F2F2" w:themeFill="background1" w:themeFillShade="F2"/>
          </w:tcPr>
          <w:p w14:paraId="3724589E" w14:textId="7FBE9CCC" w:rsidR="00297E99" w:rsidRPr="00706051" w:rsidRDefault="00297E99" w:rsidP="00297E99">
            <w:pPr>
              <w:ind w:left="137"/>
              <w:jc w:val="center"/>
              <w:rPr>
                <w:rFonts w:asciiTheme="minorHAnsi" w:hAnsiTheme="minorHAnsi" w:cstheme="minorHAnsi"/>
                <w:sz w:val="20"/>
                <w:szCs w:val="20"/>
              </w:rPr>
            </w:pPr>
            <w:r w:rsidRPr="00706051">
              <w:rPr>
                <w:rFonts w:asciiTheme="minorHAnsi" w:hAnsiTheme="minorHAnsi" w:cstheme="minorHAnsi"/>
                <w:sz w:val="20"/>
                <w:szCs w:val="20"/>
              </w:rPr>
              <w:t>NS</w:t>
            </w:r>
          </w:p>
        </w:tc>
        <w:tc>
          <w:tcPr>
            <w:tcW w:w="4585" w:type="dxa"/>
            <w:shd w:val="clear" w:color="auto" w:fill="F2F2F2" w:themeFill="background1" w:themeFillShade="F2"/>
          </w:tcPr>
          <w:p w14:paraId="08686EFB" w14:textId="3BD84234" w:rsidR="00297E99" w:rsidRPr="00706051" w:rsidRDefault="00377C2D" w:rsidP="00377C2D">
            <w:pPr>
              <w:rPr>
                <w:rFonts w:asciiTheme="minorHAnsi" w:hAnsiTheme="minorHAnsi" w:cstheme="minorHAnsi"/>
                <w:sz w:val="20"/>
                <w:szCs w:val="20"/>
              </w:rPr>
            </w:pPr>
            <w:r w:rsidRPr="00377C2D">
              <w:rPr>
                <w:rFonts w:asciiTheme="minorHAnsi" w:hAnsiTheme="minorHAnsi" w:cstheme="minorHAnsi"/>
                <w:sz w:val="20"/>
                <w:szCs w:val="20"/>
              </w:rPr>
              <w:t>Activity to commence in FY26 Q4</w:t>
            </w:r>
          </w:p>
        </w:tc>
      </w:tr>
      <w:tr w:rsidR="00297E99" w:rsidRPr="00706051" w14:paraId="3CBEB4E2" w14:textId="77777777" w:rsidTr="00D42B2D">
        <w:trPr>
          <w:tblHeader/>
          <w:jc w:val="center"/>
        </w:trPr>
        <w:tc>
          <w:tcPr>
            <w:tcW w:w="14390" w:type="dxa"/>
            <w:gridSpan w:val="5"/>
            <w:shd w:val="clear" w:color="auto" w:fill="D9D9D9" w:themeFill="background1" w:themeFillShade="D9"/>
          </w:tcPr>
          <w:p w14:paraId="7B2E5D50" w14:textId="14CF5C67" w:rsidR="00297E99" w:rsidRPr="00706051" w:rsidRDefault="00297E99" w:rsidP="00297E99">
            <w:pPr>
              <w:ind w:left="137"/>
              <w:rPr>
                <w:rFonts w:asciiTheme="minorHAnsi" w:hAnsiTheme="minorHAnsi" w:cstheme="minorHAnsi"/>
                <w:b/>
                <w:sz w:val="20"/>
                <w:szCs w:val="20"/>
              </w:rPr>
            </w:pPr>
            <w:r w:rsidRPr="00706051">
              <w:rPr>
                <w:rFonts w:asciiTheme="minorHAnsi" w:hAnsiTheme="minorHAnsi" w:cstheme="minorHAnsi"/>
                <w:b/>
                <w:sz w:val="20"/>
                <w:szCs w:val="20"/>
              </w:rPr>
              <w:t>Outcome 2.2: Improved management of conservation areas in the Angolan portion of the Iona-Skeleton Coast TFCA.</w:t>
            </w:r>
          </w:p>
        </w:tc>
      </w:tr>
      <w:tr w:rsidR="00297E99" w:rsidRPr="00706051" w14:paraId="1110645E" w14:textId="77777777" w:rsidTr="00297E99">
        <w:trPr>
          <w:tblHeader/>
          <w:jc w:val="center"/>
        </w:trPr>
        <w:tc>
          <w:tcPr>
            <w:tcW w:w="3055" w:type="dxa"/>
            <w:shd w:val="clear" w:color="auto" w:fill="F2F2F2" w:themeFill="background1" w:themeFillShade="F2"/>
          </w:tcPr>
          <w:p w14:paraId="7B2E0E73" w14:textId="2A71C955" w:rsidR="00297E99" w:rsidRPr="00706051" w:rsidRDefault="00297E99" w:rsidP="00297E99">
            <w:pPr>
              <w:ind w:left="137"/>
              <w:rPr>
                <w:rFonts w:asciiTheme="minorHAnsi" w:hAnsiTheme="minorHAnsi" w:cstheme="minorHAnsi"/>
                <w:b/>
                <w:sz w:val="20"/>
                <w:szCs w:val="20"/>
              </w:rPr>
            </w:pPr>
            <w:r w:rsidRPr="00706051">
              <w:rPr>
                <w:rFonts w:asciiTheme="minorHAnsi" w:hAnsiTheme="minorHAnsi" w:cstheme="minorHAnsi"/>
                <w:b/>
                <w:bCs/>
                <w:iCs/>
                <w:color w:val="000000"/>
                <w:sz w:val="20"/>
                <w:szCs w:val="20"/>
              </w:rPr>
              <w:t xml:space="preserve">Output Indicator 2.2.1.: </w:t>
            </w:r>
            <w:r w:rsidRPr="00706051">
              <w:rPr>
                <w:rFonts w:asciiTheme="minorHAnsi" w:hAnsiTheme="minorHAnsi" w:cstheme="minorHAnsi"/>
                <w:iCs/>
                <w:color w:val="000000"/>
                <w:sz w:val="20"/>
                <w:szCs w:val="20"/>
              </w:rPr>
              <w:t xml:space="preserve">Number </w:t>
            </w:r>
            <w:r w:rsidR="001C061D">
              <w:rPr>
                <w:rFonts w:asciiTheme="minorHAnsi" w:hAnsiTheme="minorHAnsi" w:cstheme="minorHAnsi"/>
                <w:iCs/>
                <w:color w:val="000000"/>
                <w:sz w:val="20"/>
                <w:szCs w:val="20"/>
              </w:rPr>
              <w:t xml:space="preserve">of </w:t>
            </w:r>
            <w:r w:rsidRPr="00706051">
              <w:rPr>
                <w:rFonts w:asciiTheme="minorHAnsi" w:hAnsiTheme="minorHAnsi" w:cstheme="minorHAnsi"/>
                <w:iCs/>
                <w:color w:val="000000"/>
                <w:sz w:val="20"/>
                <w:szCs w:val="20"/>
              </w:rPr>
              <w:t>people (% female) trained on climate change adaptation planning.</w:t>
            </w:r>
          </w:p>
        </w:tc>
        <w:tc>
          <w:tcPr>
            <w:tcW w:w="2970" w:type="dxa"/>
            <w:shd w:val="clear" w:color="auto" w:fill="F2F2F2" w:themeFill="background1" w:themeFillShade="F2"/>
          </w:tcPr>
          <w:p w14:paraId="1BF5F5EE" w14:textId="61A354E7" w:rsidR="00297E99" w:rsidRPr="00706051" w:rsidRDefault="003125F3" w:rsidP="00297E99">
            <w:pPr>
              <w:rPr>
                <w:rFonts w:asciiTheme="minorHAnsi" w:hAnsiTheme="minorHAnsi" w:cstheme="minorHAnsi"/>
                <w:sz w:val="20"/>
                <w:szCs w:val="20"/>
              </w:rPr>
            </w:pPr>
            <w:r w:rsidRPr="003125F3">
              <w:rPr>
                <w:rFonts w:asciiTheme="minorHAnsi" w:hAnsiTheme="minorHAnsi" w:cstheme="minorHAnsi"/>
                <w:sz w:val="20"/>
                <w:szCs w:val="20"/>
              </w:rPr>
              <w:t>Target 2.2.1.: 50 people (30% female) trained on climate change adaptation planning.</w:t>
            </w:r>
          </w:p>
        </w:tc>
        <w:tc>
          <w:tcPr>
            <w:tcW w:w="2160" w:type="dxa"/>
            <w:shd w:val="clear" w:color="auto" w:fill="F2F2F2" w:themeFill="background1" w:themeFillShade="F2"/>
          </w:tcPr>
          <w:p w14:paraId="45E86A8D" w14:textId="394CA88B" w:rsidR="00297E99" w:rsidRPr="00706051" w:rsidRDefault="0035792B" w:rsidP="00297E99">
            <w:pPr>
              <w:ind w:left="137"/>
              <w:rPr>
                <w:rFonts w:asciiTheme="minorHAnsi" w:hAnsiTheme="minorHAnsi" w:cstheme="minorHAnsi"/>
                <w:sz w:val="20"/>
                <w:szCs w:val="20"/>
              </w:rPr>
            </w:pPr>
            <w:r>
              <w:rPr>
                <w:rFonts w:asciiTheme="minorHAnsi" w:hAnsiTheme="minorHAnsi" w:cstheme="minorHAnsi"/>
                <w:sz w:val="20"/>
                <w:szCs w:val="20"/>
              </w:rPr>
              <w:t>Zero (0)</w:t>
            </w:r>
          </w:p>
        </w:tc>
        <w:tc>
          <w:tcPr>
            <w:tcW w:w="1620" w:type="dxa"/>
            <w:shd w:val="clear" w:color="auto" w:fill="F2F2F2" w:themeFill="background1" w:themeFillShade="F2"/>
          </w:tcPr>
          <w:p w14:paraId="45CE0260" w14:textId="0273AED3" w:rsidR="00297E99" w:rsidRPr="00706051" w:rsidRDefault="00297E99" w:rsidP="00297E99">
            <w:pPr>
              <w:ind w:left="137"/>
              <w:jc w:val="center"/>
              <w:rPr>
                <w:rFonts w:asciiTheme="minorHAnsi" w:hAnsiTheme="minorHAnsi" w:cstheme="minorHAnsi"/>
                <w:sz w:val="20"/>
                <w:szCs w:val="20"/>
              </w:rPr>
            </w:pPr>
            <w:r w:rsidRPr="00706051">
              <w:rPr>
                <w:rFonts w:asciiTheme="minorHAnsi" w:hAnsiTheme="minorHAnsi" w:cstheme="minorHAnsi"/>
                <w:sz w:val="20"/>
                <w:szCs w:val="20"/>
              </w:rPr>
              <w:t>NS</w:t>
            </w:r>
          </w:p>
        </w:tc>
        <w:tc>
          <w:tcPr>
            <w:tcW w:w="4585" w:type="dxa"/>
            <w:shd w:val="clear" w:color="auto" w:fill="F2F2F2" w:themeFill="background1" w:themeFillShade="F2"/>
          </w:tcPr>
          <w:p w14:paraId="004C7AD1" w14:textId="386C6D24" w:rsidR="00297E99" w:rsidRPr="00706051" w:rsidRDefault="00736645" w:rsidP="008D2CB2">
            <w:pPr>
              <w:ind w:left="-1"/>
              <w:rPr>
                <w:rFonts w:asciiTheme="minorHAnsi" w:hAnsiTheme="minorHAnsi" w:cstheme="minorHAnsi"/>
                <w:sz w:val="20"/>
                <w:szCs w:val="20"/>
              </w:rPr>
            </w:pPr>
            <w:r>
              <w:rPr>
                <w:rFonts w:asciiTheme="minorHAnsi" w:hAnsiTheme="minorHAnsi" w:cstheme="minorHAnsi"/>
                <w:sz w:val="20"/>
                <w:szCs w:val="20"/>
              </w:rPr>
              <w:t xml:space="preserve">This activity will commence after the development of the climate adaptation action plan for </w:t>
            </w:r>
            <w:r w:rsidR="005E3D97">
              <w:rPr>
                <w:rFonts w:asciiTheme="minorHAnsi" w:hAnsiTheme="minorHAnsi" w:cstheme="minorHAnsi"/>
                <w:sz w:val="20"/>
                <w:szCs w:val="20"/>
              </w:rPr>
              <w:t xml:space="preserve">Iona </w:t>
            </w:r>
            <w:r w:rsidR="00EC444C">
              <w:rPr>
                <w:rFonts w:asciiTheme="minorHAnsi" w:hAnsiTheme="minorHAnsi" w:cstheme="minorHAnsi"/>
                <w:sz w:val="20"/>
                <w:szCs w:val="20"/>
              </w:rPr>
              <w:t>National Park</w:t>
            </w:r>
            <w:r>
              <w:rPr>
                <w:rFonts w:asciiTheme="minorHAnsi" w:hAnsiTheme="minorHAnsi" w:cstheme="minorHAnsi"/>
                <w:sz w:val="20"/>
                <w:szCs w:val="20"/>
              </w:rPr>
              <w:t>.</w:t>
            </w:r>
          </w:p>
        </w:tc>
      </w:tr>
      <w:tr w:rsidR="00297E99" w:rsidRPr="00706051" w14:paraId="6106EF40" w14:textId="77777777" w:rsidTr="00297E99">
        <w:trPr>
          <w:tblHeader/>
          <w:jc w:val="center"/>
        </w:trPr>
        <w:tc>
          <w:tcPr>
            <w:tcW w:w="3055" w:type="dxa"/>
            <w:shd w:val="clear" w:color="auto" w:fill="F2F2F2" w:themeFill="background1" w:themeFillShade="F2"/>
          </w:tcPr>
          <w:p w14:paraId="1E7BCF79" w14:textId="5116B00B" w:rsidR="00297E99" w:rsidRPr="00706051" w:rsidRDefault="00297E99" w:rsidP="00297E99">
            <w:pPr>
              <w:ind w:left="137"/>
              <w:rPr>
                <w:rFonts w:asciiTheme="minorHAnsi" w:hAnsiTheme="minorHAnsi" w:cstheme="minorHAnsi"/>
                <w:b/>
                <w:bCs/>
                <w:iCs/>
                <w:color w:val="000000"/>
                <w:sz w:val="20"/>
                <w:szCs w:val="20"/>
              </w:rPr>
            </w:pPr>
            <w:r w:rsidRPr="00706051">
              <w:rPr>
                <w:rFonts w:asciiTheme="minorHAnsi" w:hAnsiTheme="minorHAnsi" w:cstheme="minorHAnsi"/>
                <w:b/>
                <w:bCs/>
                <w:iCs/>
                <w:color w:val="000000"/>
                <w:sz w:val="20"/>
                <w:szCs w:val="20"/>
              </w:rPr>
              <w:t xml:space="preserve">Output Indicator 2.2.2.: </w:t>
            </w:r>
            <w:r w:rsidRPr="00706051">
              <w:rPr>
                <w:rFonts w:asciiTheme="minorHAnsi" w:hAnsiTheme="minorHAnsi" w:cstheme="minorHAnsi"/>
                <w:iCs/>
                <w:color w:val="000000"/>
                <w:sz w:val="20"/>
                <w:szCs w:val="20"/>
              </w:rPr>
              <w:t>Management plan that has integrated climate risk information.</w:t>
            </w:r>
          </w:p>
        </w:tc>
        <w:tc>
          <w:tcPr>
            <w:tcW w:w="2970" w:type="dxa"/>
            <w:shd w:val="clear" w:color="auto" w:fill="F2F2F2" w:themeFill="background1" w:themeFillShade="F2"/>
          </w:tcPr>
          <w:p w14:paraId="0ED31433" w14:textId="72188586" w:rsidR="00297E99" w:rsidRPr="00706051" w:rsidRDefault="00297E99" w:rsidP="00297E99">
            <w:pPr>
              <w:rPr>
                <w:rFonts w:asciiTheme="minorHAnsi" w:hAnsiTheme="minorHAnsi" w:cstheme="minorHAnsi"/>
                <w:sz w:val="20"/>
                <w:szCs w:val="20"/>
              </w:rPr>
            </w:pPr>
            <w:r w:rsidRPr="00706051">
              <w:rPr>
                <w:rFonts w:asciiTheme="minorHAnsi" w:hAnsiTheme="minorHAnsi" w:cstheme="minorHAnsi"/>
                <w:sz w:val="20"/>
                <w:szCs w:val="20"/>
              </w:rPr>
              <w:t>Indicator 2.2.2: Management plan that has integrated climate risk information.</w:t>
            </w:r>
          </w:p>
        </w:tc>
        <w:tc>
          <w:tcPr>
            <w:tcW w:w="2160" w:type="dxa"/>
            <w:shd w:val="clear" w:color="auto" w:fill="F2F2F2" w:themeFill="background1" w:themeFillShade="F2"/>
          </w:tcPr>
          <w:p w14:paraId="1C3CE220" w14:textId="2E9A928F" w:rsidR="0096366D" w:rsidRDefault="0096366D" w:rsidP="00297E99">
            <w:pPr>
              <w:rPr>
                <w:rFonts w:asciiTheme="minorHAnsi" w:hAnsiTheme="minorHAnsi" w:cstheme="minorHAnsi"/>
                <w:sz w:val="20"/>
                <w:szCs w:val="20"/>
              </w:rPr>
            </w:pPr>
            <w:r>
              <w:rPr>
                <w:rFonts w:asciiTheme="minorHAnsi" w:hAnsiTheme="minorHAnsi" w:cstheme="minorHAnsi"/>
                <w:sz w:val="20"/>
                <w:szCs w:val="20"/>
              </w:rPr>
              <w:t>Zero (0)</w:t>
            </w:r>
          </w:p>
          <w:p w14:paraId="52BAA7B1" w14:textId="20BC5B6C" w:rsidR="00297E99" w:rsidRPr="00706051" w:rsidRDefault="00297E99" w:rsidP="00297E99">
            <w:pPr>
              <w:rPr>
                <w:rFonts w:asciiTheme="minorHAnsi" w:hAnsiTheme="minorHAnsi" w:cstheme="minorHAnsi"/>
                <w:sz w:val="20"/>
                <w:szCs w:val="20"/>
              </w:rPr>
            </w:pPr>
          </w:p>
        </w:tc>
        <w:tc>
          <w:tcPr>
            <w:tcW w:w="1620" w:type="dxa"/>
            <w:shd w:val="clear" w:color="auto" w:fill="F2F2F2" w:themeFill="background1" w:themeFillShade="F2"/>
          </w:tcPr>
          <w:p w14:paraId="5DC00FDC" w14:textId="530B664E" w:rsidR="00297E99" w:rsidRPr="00706051" w:rsidRDefault="00297E99" w:rsidP="00297E99">
            <w:pPr>
              <w:ind w:left="137"/>
              <w:jc w:val="center"/>
              <w:rPr>
                <w:rFonts w:asciiTheme="minorHAnsi" w:hAnsiTheme="minorHAnsi" w:cstheme="minorHAnsi"/>
                <w:sz w:val="20"/>
                <w:szCs w:val="20"/>
              </w:rPr>
            </w:pPr>
            <w:r w:rsidRPr="00706051">
              <w:rPr>
                <w:rFonts w:asciiTheme="minorHAnsi" w:hAnsiTheme="minorHAnsi" w:cstheme="minorHAnsi"/>
                <w:sz w:val="20"/>
                <w:szCs w:val="20"/>
              </w:rPr>
              <w:t>IS</w:t>
            </w:r>
          </w:p>
        </w:tc>
        <w:tc>
          <w:tcPr>
            <w:tcW w:w="4585" w:type="dxa"/>
            <w:shd w:val="clear" w:color="auto" w:fill="F2F2F2" w:themeFill="background1" w:themeFillShade="F2"/>
          </w:tcPr>
          <w:p w14:paraId="2C2D4D9B" w14:textId="58009CB1" w:rsidR="00297E99" w:rsidRPr="00706051" w:rsidRDefault="001C63DA" w:rsidP="00E965AE">
            <w:pPr>
              <w:rPr>
                <w:rFonts w:asciiTheme="minorHAnsi" w:hAnsiTheme="minorHAnsi" w:cstheme="minorHAnsi"/>
                <w:sz w:val="20"/>
                <w:szCs w:val="20"/>
              </w:rPr>
            </w:pPr>
            <w:r>
              <w:rPr>
                <w:rFonts w:asciiTheme="minorHAnsi" w:hAnsiTheme="minorHAnsi" w:cstheme="minorHAnsi"/>
                <w:sz w:val="20"/>
                <w:szCs w:val="20"/>
              </w:rPr>
              <w:t xml:space="preserve">The PMU is reviewing the existing </w:t>
            </w:r>
            <w:r w:rsidR="007C572B">
              <w:rPr>
                <w:rFonts w:asciiTheme="minorHAnsi" w:hAnsiTheme="minorHAnsi" w:cstheme="minorHAnsi"/>
                <w:sz w:val="20"/>
                <w:szCs w:val="20"/>
              </w:rPr>
              <w:t>Management</w:t>
            </w:r>
            <w:r>
              <w:rPr>
                <w:rFonts w:asciiTheme="minorHAnsi" w:hAnsiTheme="minorHAnsi" w:cstheme="minorHAnsi"/>
                <w:sz w:val="20"/>
                <w:szCs w:val="20"/>
              </w:rPr>
              <w:t xml:space="preserve"> Plan</w:t>
            </w:r>
            <w:r w:rsidR="007C572B">
              <w:rPr>
                <w:rFonts w:asciiTheme="minorHAnsi" w:hAnsiTheme="minorHAnsi" w:cstheme="minorHAnsi"/>
                <w:sz w:val="20"/>
                <w:szCs w:val="20"/>
              </w:rPr>
              <w:t xml:space="preserve"> for Iona National Park</w:t>
            </w:r>
            <w:r>
              <w:rPr>
                <w:rFonts w:asciiTheme="minorHAnsi" w:hAnsiTheme="minorHAnsi" w:cstheme="minorHAnsi"/>
                <w:sz w:val="20"/>
                <w:szCs w:val="20"/>
              </w:rPr>
              <w:t xml:space="preserve"> to ensure it has climate risk information integrated </w:t>
            </w:r>
            <w:r w:rsidR="00C1543D">
              <w:rPr>
                <w:rFonts w:asciiTheme="minorHAnsi" w:hAnsiTheme="minorHAnsi" w:cstheme="minorHAnsi"/>
                <w:sz w:val="20"/>
                <w:szCs w:val="20"/>
              </w:rPr>
              <w:t>into</w:t>
            </w:r>
            <w:r>
              <w:rPr>
                <w:rFonts w:asciiTheme="minorHAnsi" w:hAnsiTheme="minorHAnsi" w:cstheme="minorHAnsi"/>
                <w:sz w:val="20"/>
                <w:szCs w:val="20"/>
              </w:rPr>
              <w:t xml:space="preserve"> it</w:t>
            </w:r>
            <w:r w:rsidRPr="008D2CB2">
              <w:rPr>
                <w:rFonts w:asciiTheme="minorHAnsi" w:hAnsiTheme="minorHAnsi" w:cstheme="minorHAnsi"/>
                <w:sz w:val="22"/>
                <w:szCs w:val="22"/>
              </w:rPr>
              <w:t xml:space="preserve">. </w:t>
            </w:r>
            <w:r w:rsidR="007C572B">
              <w:rPr>
                <w:rFonts w:asciiTheme="minorHAnsi" w:hAnsiTheme="minorHAnsi" w:cstheme="minorHAnsi"/>
                <w:sz w:val="22"/>
                <w:szCs w:val="22"/>
              </w:rPr>
              <w:t>Additionally</w:t>
            </w:r>
            <w:r w:rsidR="007C572B" w:rsidRPr="008D2CB2">
              <w:rPr>
                <w:rFonts w:asciiTheme="minorHAnsi" w:hAnsiTheme="minorHAnsi" w:cstheme="minorHAnsi"/>
                <w:sz w:val="22"/>
                <w:szCs w:val="22"/>
              </w:rPr>
              <w:t xml:space="preserve">, </w:t>
            </w:r>
            <w:r w:rsidR="00E965AE" w:rsidRPr="008D2CB2">
              <w:rPr>
                <w:rFonts w:asciiTheme="minorHAnsi" w:hAnsiTheme="minorHAnsi" w:cstheme="minorHAnsi"/>
                <w:sz w:val="22"/>
                <w:szCs w:val="22"/>
              </w:rPr>
              <w:t xml:space="preserve">African Parks </w:t>
            </w:r>
            <w:r w:rsidR="00BB02DD">
              <w:rPr>
                <w:rFonts w:asciiTheme="minorHAnsi" w:hAnsiTheme="minorHAnsi" w:cstheme="minorHAnsi"/>
                <w:sz w:val="22"/>
                <w:szCs w:val="22"/>
              </w:rPr>
              <w:t xml:space="preserve">has </w:t>
            </w:r>
            <w:r w:rsidR="00C1543D">
              <w:rPr>
                <w:rFonts w:asciiTheme="minorHAnsi" w:hAnsiTheme="minorHAnsi" w:cstheme="minorHAnsi"/>
                <w:sz w:val="22"/>
                <w:szCs w:val="22"/>
              </w:rPr>
              <w:t>commenced</w:t>
            </w:r>
            <w:r w:rsidR="00E965AE" w:rsidRPr="008D2CB2">
              <w:rPr>
                <w:rFonts w:asciiTheme="minorHAnsi" w:hAnsiTheme="minorHAnsi" w:cstheme="minorHAnsi"/>
                <w:sz w:val="22"/>
                <w:szCs w:val="22"/>
              </w:rPr>
              <w:t xml:space="preserve"> t</w:t>
            </w:r>
            <w:r w:rsidR="00BB02DD">
              <w:rPr>
                <w:rFonts w:asciiTheme="minorHAnsi" w:hAnsiTheme="minorHAnsi" w:cstheme="minorHAnsi"/>
                <w:sz w:val="22"/>
                <w:szCs w:val="22"/>
              </w:rPr>
              <w:t xml:space="preserve">he preparation of the Park’s </w:t>
            </w:r>
            <w:r w:rsidR="004521A1" w:rsidRPr="008D2CB2">
              <w:rPr>
                <w:rFonts w:asciiTheme="minorHAnsi" w:hAnsiTheme="minorHAnsi" w:cstheme="minorHAnsi"/>
                <w:sz w:val="22"/>
                <w:szCs w:val="22"/>
              </w:rPr>
              <w:t>Land Use Plan (LUP)</w:t>
            </w:r>
            <w:r w:rsidR="00C1543D">
              <w:rPr>
                <w:rFonts w:asciiTheme="minorHAnsi" w:hAnsiTheme="minorHAnsi" w:cstheme="minorHAnsi"/>
                <w:sz w:val="22"/>
                <w:szCs w:val="22"/>
              </w:rPr>
              <w:t>,</w:t>
            </w:r>
            <w:r w:rsidR="004521A1" w:rsidRPr="008D2CB2">
              <w:rPr>
                <w:rFonts w:asciiTheme="minorHAnsi" w:hAnsiTheme="minorHAnsi" w:cstheme="minorHAnsi"/>
                <w:sz w:val="22"/>
                <w:szCs w:val="22"/>
              </w:rPr>
              <w:t xml:space="preserve"> </w:t>
            </w:r>
            <w:r w:rsidR="00BB02DD">
              <w:rPr>
                <w:rFonts w:asciiTheme="minorHAnsi" w:hAnsiTheme="minorHAnsi" w:cstheme="minorHAnsi"/>
                <w:sz w:val="20"/>
                <w:szCs w:val="20"/>
              </w:rPr>
              <w:t>which will</w:t>
            </w:r>
            <w:r w:rsidR="00E965AE">
              <w:rPr>
                <w:rFonts w:asciiTheme="minorHAnsi" w:hAnsiTheme="minorHAnsi" w:cstheme="minorHAnsi"/>
                <w:sz w:val="20"/>
                <w:szCs w:val="20"/>
              </w:rPr>
              <w:t xml:space="preserve"> complement the existing  Management Plan that was developed before the project commenced. The LUP </w:t>
            </w:r>
            <w:r w:rsidR="004521A1" w:rsidRPr="004521A1">
              <w:rPr>
                <w:rFonts w:asciiTheme="minorHAnsi" w:hAnsiTheme="minorHAnsi" w:cstheme="minorHAnsi"/>
                <w:sz w:val="20"/>
                <w:szCs w:val="20"/>
              </w:rPr>
              <w:t xml:space="preserve">will guide zoning for conservation, grazing, and community use, helping reduce </w:t>
            </w:r>
            <w:r w:rsidR="00702A39">
              <w:rPr>
                <w:rFonts w:asciiTheme="minorHAnsi" w:hAnsiTheme="minorHAnsi" w:cstheme="minorHAnsi"/>
                <w:sz w:val="20"/>
                <w:szCs w:val="20"/>
              </w:rPr>
              <w:t>human-wildlife</w:t>
            </w:r>
            <w:r w:rsidR="004521A1" w:rsidRPr="004521A1">
              <w:rPr>
                <w:rFonts w:asciiTheme="minorHAnsi" w:hAnsiTheme="minorHAnsi" w:cstheme="minorHAnsi"/>
                <w:sz w:val="20"/>
                <w:szCs w:val="20"/>
              </w:rPr>
              <w:t xml:space="preserve"> conflict. </w:t>
            </w:r>
            <w:r w:rsidR="00D53418">
              <w:rPr>
                <w:rFonts w:asciiTheme="minorHAnsi" w:hAnsiTheme="minorHAnsi" w:cstheme="minorHAnsi"/>
                <w:sz w:val="20"/>
                <w:szCs w:val="20"/>
              </w:rPr>
              <w:t xml:space="preserve">The </w:t>
            </w:r>
            <w:r w:rsidR="004521A1" w:rsidRPr="004521A1">
              <w:rPr>
                <w:rFonts w:asciiTheme="minorHAnsi" w:hAnsiTheme="minorHAnsi" w:cstheme="minorHAnsi"/>
                <w:sz w:val="20"/>
                <w:szCs w:val="20"/>
              </w:rPr>
              <w:t xml:space="preserve">stakeholder consultations </w:t>
            </w:r>
            <w:r w:rsidR="00D53418">
              <w:rPr>
                <w:rFonts w:asciiTheme="minorHAnsi" w:hAnsiTheme="minorHAnsi" w:cstheme="minorHAnsi"/>
                <w:sz w:val="20"/>
                <w:szCs w:val="20"/>
              </w:rPr>
              <w:t>were completed in FY25</w:t>
            </w:r>
            <w:r w:rsidR="004E4F14">
              <w:rPr>
                <w:rFonts w:asciiTheme="minorHAnsi" w:hAnsiTheme="minorHAnsi" w:cstheme="minorHAnsi"/>
                <w:sz w:val="20"/>
                <w:szCs w:val="20"/>
              </w:rPr>
              <w:t>,</w:t>
            </w:r>
            <w:r w:rsidR="00D53418">
              <w:rPr>
                <w:rFonts w:asciiTheme="minorHAnsi" w:hAnsiTheme="minorHAnsi" w:cstheme="minorHAnsi"/>
                <w:sz w:val="20"/>
                <w:szCs w:val="20"/>
              </w:rPr>
              <w:t xml:space="preserve"> and </w:t>
            </w:r>
            <w:r w:rsidR="004521A1" w:rsidRPr="004521A1">
              <w:rPr>
                <w:rFonts w:asciiTheme="minorHAnsi" w:hAnsiTheme="minorHAnsi" w:cstheme="minorHAnsi"/>
                <w:sz w:val="20"/>
                <w:szCs w:val="20"/>
              </w:rPr>
              <w:t>the draft will be shared for review</w:t>
            </w:r>
            <w:r>
              <w:rPr>
                <w:rFonts w:asciiTheme="minorHAnsi" w:hAnsiTheme="minorHAnsi" w:cstheme="minorHAnsi"/>
                <w:sz w:val="20"/>
                <w:szCs w:val="20"/>
              </w:rPr>
              <w:t>.</w:t>
            </w:r>
            <w:r w:rsidR="004E4F14">
              <w:rPr>
                <w:rFonts w:asciiTheme="minorHAnsi" w:hAnsiTheme="minorHAnsi" w:cstheme="minorHAnsi"/>
                <w:sz w:val="20"/>
                <w:szCs w:val="20"/>
              </w:rPr>
              <w:t xml:space="preserve"> </w:t>
            </w:r>
          </w:p>
        </w:tc>
      </w:tr>
      <w:tr w:rsidR="00297E99" w:rsidRPr="00706051" w14:paraId="579530FE" w14:textId="77777777" w:rsidTr="00297E99">
        <w:trPr>
          <w:tblHeader/>
          <w:jc w:val="center"/>
        </w:trPr>
        <w:tc>
          <w:tcPr>
            <w:tcW w:w="3055" w:type="dxa"/>
            <w:shd w:val="clear" w:color="auto" w:fill="F2F2F2" w:themeFill="background1" w:themeFillShade="F2"/>
          </w:tcPr>
          <w:p w14:paraId="2368CCE5" w14:textId="467A67CE" w:rsidR="00297E99" w:rsidRPr="00706051" w:rsidRDefault="00297E99" w:rsidP="00297E99">
            <w:pPr>
              <w:ind w:left="137"/>
              <w:rPr>
                <w:rFonts w:asciiTheme="minorHAnsi" w:hAnsiTheme="minorHAnsi" w:cstheme="minorHAnsi"/>
                <w:b/>
                <w:bCs/>
                <w:iCs/>
                <w:color w:val="000000"/>
                <w:sz w:val="20"/>
                <w:szCs w:val="20"/>
              </w:rPr>
            </w:pPr>
            <w:r w:rsidRPr="00706051">
              <w:rPr>
                <w:rFonts w:asciiTheme="minorHAnsi" w:hAnsiTheme="minorHAnsi" w:cstheme="minorHAnsi"/>
                <w:b/>
                <w:bCs/>
                <w:iCs/>
                <w:color w:val="000000"/>
                <w:sz w:val="20"/>
                <w:szCs w:val="20"/>
              </w:rPr>
              <w:lastRenderedPageBreak/>
              <w:t xml:space="preserve">Output Indicator 2.2.3.: </w:t>
            </w:r>
            <w:r w:rsidRPr="00706051">
              <w:rPr>
                <w:rFonts w:asciiTheme="minorHAnsi" w:hAnsiTheme="minorHAnsi" w:cstheme="minorHAnsi"/>
                <w:iCs/>
                <w:color w:val="000000"/>
                <w:sz w:val="20"/>
                <w:szCs w:val="20"/>
              </w:rPr>
              <w:t>Percentage of priority interventions aimed at mitigating climate risk and strengthen biodiversity identified in updated management plans implemented.</w:t>
            </w:r>
          </w:p>
        </w:tc>
        <w:tc>
          <w:tcPr>
            <w:tcW w:w="2970" w:type="dxa"/>
            <w:shd w:val="clear" w:color="auto" w:fill="F2F2F2" w:themeFill="background1" w:themeFillShade="F2"/>
          </w:tcPr>
          <w:p w14:paraId="0689216C" w14:textId="2A8827B7" w:rsidR="00297E99" w:rsidRPr="00706051" w:rsidRDefault="00297E99" w:rsidP="00297E99">
            <w:pPr>
              <w:rPr>
                <w:rFonts w:asciiTheme="minorHAnsi" w:hAnsiTheme="minorHAnsi" w:cstheme="minorHAnsi"/>
                <w:sz w:val="20"/>
                <w:szCs w:val="20"/>
              </w:rPr>
            </w:pPr>
            <w:r w:rsidRPr="00706051">
              <w:rPr>
                <w:rFonts w:asciiTheme="minorHAnsi" w:hAnsiTheme="minorHAnsi" w:cstheme="minorHAnsi"/>
                <w:sz w:val="20"/>
                <w:szCs w:val="20"/>
              </w:rPr>
              <w:t>Target 2.2.3: 50% of priority interventions aimed at mitigating climate risk and strengthen biodiversity identified in updated management plan implemented.</w:t>
            </w:r>
          </w:p>
        </w:tc>
        <w:tc>
          <w:tcPr>
            <w:tcW w:w="2160" w:type="dxa"/>
            <w:shd w:val="clear" w:color="auto" w:fill="F2F2F2" w:themeFill="background1" w:themeFillShade="F2"/>
          </w:tcPr>
          <w:p w14:paraId="55D3D080" w14:textId="77777777" w:rsidR="00297E99" w:rsidRPr="00706051" w:rsidRDefault="00297E99" w:rsidP="00297E99">
            <w:pPr>
              <w:ind w:left="137"/>
              <w:rPr>
                <w:rFonts w:asciiTheme="minorHAnsi" w:hAnsiTheme="minorHAnsi" w:cstheme="minorHAnsi"/>
                <w:sz w:val="20"/>
                <w:szCs w:val="20"/>
              </w:rPr>
            </w:pPr>
          </w:p>
        </w:tc>
        <w:tc>
          <w:tcPr>
            <w:tcW w:w="1620" w:type="dxa"/>
            <w:shd w:val="clear" w:color="auto" w:fill="F2F2F2" w:themeFill="background1" w:themeFillShade="F2"/>
          </w:tcPr>
          <w:p w14:paraId="39F2950B" w14:textId="307ABCAE" w:rsidR="00297E99" w:rsidRPr="00706051" w:rsidRDefault="00297E99" w:rsidP="00297E99">
            <w:pPr>
              <w:ind w:left="137"/>
              <w:jc w:val="center"/>
              <w:rPr>
                <w:rFonts w:asciiTheme="minorHAnsi" w:hAnsiTheme="minorHAnsi" w:cstheme="minorHAnsi"/>
                <w:sz w:val="20"/>
                <w:szCs w:val="20"/>
              </w:rPr>
            </w:pPr>
            <w:r w:rsidRPr="00706051">
              <w:rPr>
                <w:rFonts w:asciiTheme="minorHAnsi" w:hAnsiTheme="minorHAnsi" w:cstheme="minorHAnsi"/>
                <w:sz w:val="20"/>
                <w:szCs w:val="20"/>
              </w:rPr>
              <w:t>NS</w:t>
            </w:r>
          </w:p>
        </w:tc>
        <w:tc>
          <w:tcPr>
            <w:tcW w:w="4585" w:type="dxa"/>
            <w:shd w:val="clear" w:color="auto" w:fill="F2F2F2" w:themeFill="background1" w:themeFillShade="F2"/>
          </w:tcPr>
          <w:p w14:paraId="77B8EDEB" w14:textId="478CA4D5" w:rsidR="00CD6257" w:rsidRDefault="00CD6257" w:rsidP="00CD6257">
            <w:pPr>
              <w:rPr>
                <w:rFonts w:asciiTheme="minorHAnsi" w:hAnsiTheme="minorHAnsi" w:cstheme="minorHAnsi"/>
                <w:iCs/>
                <w:sz w:val="20"/>
                <w:szCs w:val="20"/>
              </w:rPr>
            </w:pPr>
            <w:r>
              <w:rPr>
                <w:rFonts w:asciiTheme="minorHAnsi" w:hAnsiTheme="minorHAnsi" w:cstheme="minorHAnsi"/>
                <w:iCs/>
                <w:sz w:val="20"/>
                <w:szCs w:val="20"/>
              </w:rPr>
              <w:t xml:space="preserve">In </w:t>
            </w:r>
            <w:r w:rsidRPr="007D244A">
              <w:rPr>
                <w:rFonts w:asciiTheme="minorHAnsi" w:hAnsiTheme="minorHAnsi" w:cstheme="minorHAnsi"/>
                <w:iCs/>
                <w:sz w:val="20"/>
                <w:szCs w:val="20"/>
              </w:rPr>
              <w:t xml:space="preserve"> Iona National Park</w:t>
            </w:r>
            <w:r w:rsidR="00997D6F">
              <w:rPr>
                <w:rFonts w:asciiTheme="minorHAnsi" w:hAnsiTheme="minorHAnsi" w:cstheme="minorHAnsi"/>
                <w:iCs/>
                <w:sz w:val="20"/>
                <w:szCs w:val="20"/>
              </w:rPr>
              <w:t>:</w:t>
            </w:r>
          </w:p>
          <w:p w14:paraId="6921C463" w14:textId="77777777" w:rsidR="00CD6257" w:rsidRDefault="0082205A" w:rsidP="0082205A">
            <w:pPr>
              <w:pStyle w:val="ListParagraph"/>
              <w:numPr>
                <w:ilvl w:val="0"/>
                <w:numId w:val="54"/>
              </w:numPr>
              <w:ind w:left="424"/>
              <w:rPr>
                <w:rFonts w:cstheme="minorHAnsi"/>
                <w:iCs/>
                <w:sz w:val="20"/>
                <w:szCs w:val="20"/>
              </w:rPr>
            </w:pPr>
            <w:r w:rsidRPr="008D2CB2">
              <w:rPr>
                <w:rFonts w:cstheme="minorHAnsi"/>
                <w:b/>
                <w:bCs/>
                <w:i/>
                <w:sz w:val="20"/>
                <w:szCs w:val="20"/>
              </w:rPr>
              <w:t>Key Species Mapping &amp; Land Use Planning</w:t>
            </w:r>
            <w:r w:rsidR="00CD6257" w:rsidRPr="008D2CB2">
              <w:rPr>
                <w:rFonts w:cstheme="minorHAnsi"/>
                <w:b/>
                <w:bCs/>
                <w:i/>
                <w:sz w:val="20"/>
                <w:szCs w:val="20"/>
              </w:rPr>
              <w:t xml:space="preserve"> - </w:t>
            </w:r>
            <w:r w:rsidR="00CD6257" w:rsidRPr="008D2CB2">
              <w:rPr>
                <w:rFonts w:cstheme="minorHAnsi"/>
                <w:iCs/>
                <w:sz w:val="20"/>
                <w:szCs w:val="20"/>
              </w:rPr>
              <w:t>completed the mapping of key species, including zebra, oryx, and springbok. Data analysis continues to refine movement corridors, mortality patterns, and land-use planning, supporting the ongoing Land Use Plan (LUP) development.</w:t>
            </w:r>
          </w:p>
          <w:p w14:paraId="00023042" w14:textId="1547AB71" w:rsidR="00210851" w:rsidRDefault="0082205A" w:rsidP="0082205A">
            <w:pPr>
              <w:pStyle w:val="ListParagraph"/>
              <w:numPr>
                <w:ilvl w:val="0"/>
                <w:numId w:val="54"/>
              </w:numPr>
              <w:ind w:left="424"/>
              <w:rPr>
                <w:rFonts w:cstheme="minorHAnsi"/>
                <w:iCs/>
                <w:sz w:val="20"/>
                <w:szCs w:val="20"/>
              </w:rPr>
            </w:pPr>
            <w:r w:rsidRPr="008D2CB2">
              <w:rPr>
                <w:rFonts w:cstheme="minorHAnsi"/>
                <w:b/>
                <w:bCs/>
                <w:i/>
                <w:sz w:val="20"/>
                <w:szCs w:val="20"/>
              </w:rPr>
              <w:t>Wildlife Monitoring &amp; Collaring Activities</w:t>
            </w:r>
            <w:r w:rsidRPr="008D2CB2">
              <w:rPr>
                <w:rFonts w:cstheme="minorHAnsi"/>
                <w:iCs/>
                <w:sz w:val="20"/>
                <w:szCs w:val="20"/>
              </w:rPr>
              <w:t xml:space="preserve"> - </w:t>
            </w:r>
            <w:r w:rsidR="00CD6257" w:rsidRPr="008D2CB2">
              <w:rPr>
                <w:rFonts w:cstheme="minorHAnsi"/>
                <w:iCs/>
                <w:sz w:val="20"/>
                <w:szCs w:val="20"/>
              </w:rPr>
              <w:t>T</w:t>
            </w:r>
            <w:r w:rsidRPr="008D2CB2">
              <w:rPr>
                <w:rFonts w:cstheme="minorHAnsi"/>
                <w:iCs/>
                <w:sz w:val="20"/>
                <w:szCs w:val="20"/>
              </w:rPr>
              <w:t>he park has procured additional collars</w:t>
            </w:r>
            <w:r w:rsidR="00CD6257" w:rsidRPr="008D2CB2">
              <w:rPr>
                <w:rFonts w:cstheme="minorHAnsi"/>
                <w:iCs/>
                <w:sz w:val="20"/>
                <w:szCs w:val="20"/>
              </w:rPr>
              <w:t xml:space="preserve"> and</w:t>
            </w:r>
            <w:r w:rsidRPr="008D2CB2">
              <w:rPr>
                <w:rFonts w:cstheme="minorHAnsi"/>
                <w:iCs/>
                <w:sz w:val="20"/>
                <w:szCs w:val="20"/>
              </w:rPr>
              <w:t xml:space="preserve"> </w:t>
            </w:r>
            <w:r w:rsidR="005F60B4">
              <w:rPr>
                <w:rFonts w:cstheme="minorHAnsi"/>
                <w:iCs/>
                <w:sz w:val="20"/>
                <w:szCs w:val="20"/>
              </w:rPr>
              <w:t>is</w:t>
            </w:r>
            <w:r w:rsidRPr="008D2CB2">
              <w:rPr>
                <w:rFonts w:cstheme="minorHAnsi"/>
                <w:iCs/>
                <w:sz w:val="20"/>
                <w:szCs w:val="20"/>
              </w:rPr>
              <w:t xml:space="preserve"> expected to arrive</w:t>
            </w:r>
            <w:r w:rsidR="00CD6257" w:rsidRPr="008D2CB2">
              <w:rPr>
                <w:rFonts w:cstheme="minorHAnsi"/>
                <w:iCs/>
                <w:sz w:val="20"/>
                <w:szCs w:val="20"/>
              </w:rPr>
              <w:t xml:space="preserve"> in Iona</w:t>
            </w:r>
            <w:r w:rsidRPr="008D2CB2">
              <w:rPr>
                <w:rFonts w:cstheme="minorHAnsi"/>
                <w:iCs/>
                <w:sz w:val="20"/>
                <w:szCs w:val="20"/>
              </w:rPr>
              <w:t xml:space="preserve"> in FY26 Q1, with collaring scheduled for the same quarter.</w:t>
            </w:r>
            <w:r w:rsidR="00210851">
              <w:rPr>
                <w:rFonts w:cstheme="minorHAnsi"/>
                <w:iCs/>
                <w:sz w:val="20"/>
                <w:szCs w:val="20"/>
              </w:rPr>
              <w:t xml:space="preserve"> </w:t>
            </w:r>
            <w:r w:rsidRPr="00210851">
              <w:rPr>
                <w:rFonts w:cstheme="minorHAnsi"/>
                <w:iCs/>
                <w:sz w:val="20"/>
                <w:szCs w:val="20"/>
              </w:rPr>
              <w:t xml:space="preserve">The park </w:t>
            </w:r>
            <w:r w:rsidR="00210851">
              <w:rPr>
                <w:rFonts w:cstheme="minorHAnsi"/>
                <w:iCs/>
                <w:sz w:val="20"/>
                <w:szCs w:val="20"/>
              </w:rPr>
              <w:t xml:space="preserve">continues to </w:t>
            </w:r>
            <w:r w:rsidRPr="00210851">
              <w:rPr>
                <w:rFonts w:cstheme="minorHAnsi"/>
                <w:iCs/>
                <w:sz w:val="20"/>
                <w:szCs w:val="20"/>
              </w:rPr>
              <w:t xml:space="preserve">closely </w:t>
            </w:r>
            <w:r w:rsidR="00210851">
              <w:rPr>
                <w:rFonts w:cstheme="minorHAnsi"/>
                <w:iCs/>
                <w:sz w:val="20"/>
                <w:szCs w:val="20"/>
              </w:rPr>
              <w:t>monitor</w:t>
            </w:r>
            <w:r w:rsidRPr="00210851">
              <w:rPr>
                <w:rFonts w:cstheme="minorHAnsi"/>
                <w:iCs/>
                <w:sz w:val="20"/>
                <w:szCs w:val="20"/>
              </w:rPr>
              <w:t xml:space="preserve"> collared cheetahs, assessing their range, habitat use, and frequency in livestock areas, as cheetah predation on livestock remains a primary human-wildlife conflict concern.</w:t>
            </w:r>
          </w:p>
          <w:p w14:paraId="13868F77" w14:textId="77777777" w:rsidR="00210851" w:rsidRDefault="0082205A" w:rsidP="0082205A">
            <w:pPr>
              <w:pStyle w:val="ListParagraph"/>
              <w:numPr>
                <w:ilvl w:val="0"/>
                <w:numId w:val="54"/>
              </w:numPr>
              <w:ind w:left="424"/>
              <w:rPr>
                <w:rFonts w:cstheme="minorHAnsi"/>
                <w:iCs/>
                <w:sz w:val="20"/>
                <w:szCs w:val="20"/>
              </w:rPr>
            </w:pPr>
            <w:r w:rsidRPr="008D2CB2">
              <w:rPr>
                <w:rFonts w:cstheme="minorHAnsi"/>
                <w:b/>
                <w:bCs/>
                <w:i/>
                <w:sz w:val="20"/>
                <w:szCs w:val="20"/>
              </w:rPr>
              <w:t>Predator-Proof Corrals &amp; Human-Wildlife Conflict Study</w:t>
            </w:r>
            <w:r w:rsidRPr="008D2CB2">
              <w:rPr>
                <w:rFonts w:cstheme="minorHAnsi"/>
                <w:iCs/>
                <w:sz w:val="20"/>
                <w:szCs w:val="20"/>
              </w:rPr>
              <w:t xml:space="preserve"> -The delivery of solar-powered lights for predator-proof corrals</w:t>
            </w:r>
            <w:r w:rsidR="00210851">
              <w:rPr>
                <w:rFonts w:cstheme="minorHAnsi"/>
                <w:iCs/>
                <w:sz w:val="20"/>
                <w:szCs w:val="20"/>
              </w:rPr>
              <w:t xml:space="preserve"> is</w:t>
            </w:r>
            <w:r w:rsidRPr="008D2CB2">
              <w:rPr>
                <w:rFonts w:cstheme="minorHAnsi"/>
                <w:iCs/>
                <w:sz w:val="20"/>
                <w:szCs w:val="20"/>
              </w:rPr>
              <w:t xml:space="preserve"> delayed and is now expected in FY25 Q4, with the pilot project launch immediately after delivery.</w:t>
            </w:r>
          </w:p>
          <w:p w14:paraId="580E0492" w14:textId="77777777" w:rsidR="003D0C73" w:rsidRDefault="0082205A" w:rsidP="0082205A">
            <w:pPr>
              <w:pStyle w:val="ListParagraph"/>
              <w:numPr>
                <w:ilvl w:val="0"/>
                <w:numId w:val="54"/>
              </w:numPr>
              <w:ind w:left="424"/>
              <w:rPr>
                <w:rFonts w:cstheme="minorHAnsi"/>
                <w:iCs/>
                <w:sz w:val="20"/>
                <w:szCs w:val="20"/>
              </w:rPr>
            </w:pPr>
            <w:r w:rsidRPr="008D2CB2">
              <w:rPr>
                <w:rFonts w:cstheme="minorHAnsi"/>
                <w:b/>
                <w:bCs/>
                <w:i/>
                <w:sz w:val="20"/>
                <w:szCs w:val="20"/>
              </w:rPr>
              <w:t>Human-Wildlife Conflict Study</w:t>
            </w:r>
            <w:r w:rsidRPr="008D2CB2">
              <w:rPr>
                <w:rFonts w:cstheme="minorHAnsi"/>
                <w:iCs/>
                <w:sz w:val="20"/>
                <w:szCs w:val="20"/>
              </w:rPr>
              <w:t xml:space="preserve"> is scheduled for FY26 Q1 &amp; Q2, aimed at evaluating conflict patterns and refining strategies for predator-proof corrals before scaling the initiative to additional localities.</w:t>
            </w:r>
          </w:p>
          <w:p w14:paraId="57B729B2" w14:textId="77777777" w:rsidR="008F1738" w:rsidRDefault="0082205A" w:rsidP="008F1738">
            <w:pPr>
              <w:pStyle w:val="ListParagraph"/>
              <w:numPr>
                <w:ilvl w:val="0"/>
                <w:numId w:val="54"/>
              </w:numPr>
              <w:ind w:left="424"/>
              <w:rPr>
                <w:rFonts w:cstheme="minorHAnsi"/>
                <w:iCs/>
                <w:sz w:val="20"/>
                <w:szCs w:val="20"/>
              </w:rPr>
            </w:pPr>
            <w:r w:rsidRPr="008D2CB2">
              <w:rPr>
                <w:rFonts w:cstheme="minorHAnsi"/>
                <w:b/>
                <w:bCs/>
                <w:i/>
                <w:sz w:val="20"/>
                <w:szCs w:val="20"/>
              </w:rPr>
              <w:t>Vocational Training &amp; Park Operations</w:t>
            </w:r>
            <w:r w:rsidRPr="008D2CB2">
              <w:rPr>
                <w:rFonts w:cstheme="minorHAnsi"/>
                <w:iCs/>
                <w:sz w:val="20"/>
                <w:szCs w:val="20"/>
              </w:rPr>
              <w:t xml:space="preserve">- Five individuals </w:t>
            </w:r>
            <w:r w:rsidR="00EC1C71" w:rsidRPr="008D2CB2">
              <w:rPr>
                <w:rFonts w:cstheme="minorHAnsi"/>
                <w:iCs/>
                <w:sz w:val="20"/>
                <w:szCs w:val="20"/>
              </w:rPr>
              <w:t>have been recruited</w:t>
            </w:r>
            <w:r w:rsidR="00EA0878" w:rsidRPr="008D2CB2">
              <w:rPr>
                <w:rFonts w:cstheme="minorHAnsi"/>
                <w:iCs/>
                <w:sz w:val="20"/>
                <w:szCs w:val="20"/>
              </w:rPr>
              <w:t xml:space="preserve"> to provide training </w:t>
            </w:r>
            <w:r w:rsidR="008F1738" w:rsidRPr="008D2CB2">
              <w:rPr>
                <w:rFonts w:cstheme="minorHAnsi"/>
                <w:iCs/>
                <w:sz w:val="20"/>
                <w:szCs w:val="20"/>
              </w:rPr>
              <w:t>to</w:t>
            </w:r>
            <w:r w:rsidRPr="008D2CB2">
              <w:rPr>
                <w:rFonts w:cstheme="minorHAnsi"/>
                <w:iCs/>
                <w:sz w:val="20"/>
                <w:szCs w:val="20"/>
              </w:rPr>
              <w:t xml:space="preserve"> work in </w:t>
            </w:r>
            <w:r w:rsidR="008F1738" w:rsidRPr="008D2CB2">
              <w:rPr>
                <w:rFonts w:cstheme="minorHAnsi"/>
                <w:iCs/>
                <w:sz w:val="20"/>
                <w:szCs w:val="20"/>
              </w:rPr>
              <w:t>the</w:t>
            </w:r>
            <w:r w:rsidRPr="008D2CB2">
              <w:rPr>
                <w:rFonts w:cstheme="minorHAnsi"/>
                <w:iCs/>
                <w:sz w:val="20"/>
                <w:szCs w:val="20"/>
              </w:rPr>
              <w:t xml:space="preserve"> park operational </w:t>
            </w:r>
            <w:r w:rsidR="008F1738" w:rsidRPr="008D2CB2">
              <w:rPr>
                <w:rFonts w:cstheme="minorHAnsi"/>
                <w:iCs/>
                <w:sz w:val="20"/>
                <w:szCs w:val="20"/>
              </w:rPr>
              <w:t>team</w:t>
            </w:r>
            <w:r w:rsidRPr="008D2CB2">
              <w:rPr>
                <w:rFonts w:cstheme="minorHAnsi"/>
                <w:iCs/>
                <w:sz w:val="20"/>
                <w:szCs w:val="20"/>
              </w:rPr>
              <w:t>.</w:t>
            </w:r>
          </w:p>
          <w:p w14:paraId="2A4C98F8" w14:textId="2FE74E64" w:rsidR="00297E99" w:rsidRPr="008D2CB2" w:rsidRDefault="00424744" w:rsidP="008D2CB2">
            <w:pPr>
              <w:pStyle w:val="ListParagraph"/>
              <w:numPr>
                <w:ilvl w:val="0"/>
                <w:numId w:val="54"/>
              </w:numPr>
              <w:ind w:left="424"/>
              <w:rPr>
                <w:rFonts w:cstheme="minorHAnsi"/>
                <w:iCs/>
                <w:sz w:val="20"/>
                <w:szCs w:val="20"/>
              </w:rPr>
            </w:pPr>
            <w:r w:rsidRPr="008D2CB2">
              <w:rPr>
                <w:rFonts w:cstheme="minorHAnsi"/>
                <w:b/>
                <w:bCs/>
                <w:i/>
                <w:sz w:val="20"/>
                <w:szCs w:val="20"/>
              </w:rPr>
              <w:t>Rangeland Restoration &amp; Specialist Consultation</w:t>
            </w:r>
            <w:r w:rsidRPr="008D2CB2">
              <w:rPr>
                <w:rFonts w:cstheme="minorHAnsi"/>
                <w:iCs/>
                <w:sz w:val="20"/>
                <w:szCs w:val="20"/>
              </w:rPr>
              <w:t xml:space="preserve">- Terms of Reference (ToRs) are currently under review for the recruitment of a Rangeland restoration </w:t>
            </w:r>
            <w:r w:rsidR="008F1738" w:rsidRPr="008D2CB2">
              <w:rPr>
                <w:rFonts w:cstheme="minorHAnsi"/>
                <w:iCs/>
                <w:sz w:val="20"/>
                <w:szCs w:val="20"/>
              </w:rPr>
              <w:t>consultant will</w:t>
            </w:r>
            <w:r w:rsidRPr="008D2CB2">
              <w:rPr>
                <w:rFonts w:cstheme="minorHAnsi"/>
                <w:iCs/>
                <w:sz w:val="20"/>
                <w:szCs w:val="20"/>
              </w:rPr>
              <w:t xml:space="preserve"> assessing restoration feasibility in the park. The recruitment process and consultation are expected to begin in FY25 Q3/Q4.</w:t>
            </w:r>
          </w:p>
        </w:tc>
      </w:tr>
      <w:tr w:rsidR="00297E99" w:rsidRPr="00706051" w14:paraId="65F8E95E" w14:textId="77777777" w:rsidTr="00297E99">
        <w:trPr>
          <w:tblHeader/>
          <w:jc w:val="center"/>
        </w:trPr>
        <w:tc>
          <w:tcPr>
            <w:tcW w:w="3055" w:type="dxa"/>
            <w:shd w:val="clear" w:color="auto" w:fill="F2F2F2" w:themeFill="background1" w:themeFillShade="F2"/>
          </w:tcPr>
          <w:p w14:paraId="76E9E382" w14:textId="15784C6B" w:rsidR="00297E99" w:rsidRPr="00706051" w:rsidRDefault="00297E99" w:rsidP="00297E99">
            <w:pPr>
              <w:ind w:left="137"/>
              <w:rPr>
                <w:rFonts w:asciiTheme="minorHAnsi" w:hAnsiTheme="minorHAnsi" w:cstheme="minorHAnsi"/>
                <w:b/>
                <w:bCs/>
                <w:iCs/>
                <w:color w:val="000000"/>
                <w:sz w:val="20"/>
                <w:szCs w:val="20"/>
              </w:rPr>
            </w:pPr>
            <w:r w:rsidRPr="00706051">
              <w:rPr>
                <w:rFonts w:asciiTheme="minorHAnsi" w:hAnsiTheme="minorHAnsi" w:cstheme="minorHAnsi"/>
                <w:b/>
                <w:bCs/>
                <w:iCs/>
                <w:color w:val="000000"/>
                <w:sz w:val="20"/>
                <w:szCs w:val="20"/>
              </w:rPr>
              <w:lastRenderedPageBreak/>
              <w:t xml:space="preserve">Output Indicator 2.2.4.: </w:t>
            </w:r>
            <w:r w:rsidRPr="00706051">
              <w:rPr>
                <w:rFonts w:asciiTheme="minorHAnsi" w:hAnsiTheme="minorHAnsi" w:cstheme="minorHAnsi"/>
                <w:iCs/>
                <w:color w:val="000000"/>
                <w:sz w:val="20"/>
                <w:szCs w:val="20"/>
              </w:rPr>
              <w:t>Number of hydrometeorological stations established</w:t>
            </w:r>
            <w:r w:rsidR="000E7CAB">
              <w:rPr>
                <w:rFonts w:asciiTheme="minorHAnsi" w:hAnsiTheme="minorHAnsi" w:cstheme="minorHAnsi"/>
                <w:iCs/>
                <w:color w:val="000000"/>
                <w:sz w:val="20"/>
                <w:szCs w:val="20"/>
              </w:rPr>
              <w:t>/strengthened</w:t>
            </w:r>
            <w:r w:rsidRPr="00706051">
              <w:rPr>
                <w:rFonts w:asciiTheme="minorHAnsi" w:hAnsiTheme="minorHAnsi" w:cstheme="minorHAnsi"/>
                <w:iCs/>
                <w:color w:val="000000"/>
                <w:sz w:val="20"/>
                <w:szCs w:val="20"/>
              </w:rPr>
              <w:t>.</w:t>
            </w:r>
          </w:p>
        </w:tc>
        <w:tc>
          <w:tcPr>
            <w:tcW w:w="2970" w:type="dxa"/>
            <w:shd w:val="clear" w:color="auto" w:fill="F2F2F2" w:themeFill="background1" w:themeFillShade="F2"/>
          </w:tcPr>
          <w:p w14:paraId="05C9F6A1" w14:textId="2ECED02C" w:rsidR="00297E99" w:rsidRPr="00706051" w:rsidRDefault="00297E99" w:rsidP="00297E99">
            <w:pPr>
              <w:rPr>
                <w:rFonts w:asciiTheme="minorHAnsi" w:hAnsiTheme="minorHAnsi" w:cstheme="minorHAnsi"/>
                <w:sz w:val="20"/>
                <w:szCs w:val="20"/>
              </w:rPr>
            </w:pPr>
            <w:r w:rsidRPr="00706051">
              <w:rPr>
                <w:rFonts w:asciiTheme="minorHAnsi" w:hAnsiTheme="minorHAnsi" w:cstheme="minorHAnsi"/>
                <w:sz w:val="20"/>
                <w:szCs w:val="20"/>
              </w:rPr>
              <w:t>Target 2.2.4.: At least 1 hydrometeorological station in Iona National Park.</w:t>
            </w:r>
          </w:p>
        </w:tc>
        <w:tc>
          <w:tcPr>
            <w:tcW w:w="2160" w:type="dxa"/>
            <w:shd w:val="clear" w:color="auto" w:fill="F2F2F2" w:themeFill="background1" w:themeFillShade="F2"/>
          </w:tcPr>
          <w:p w14:paraId="30073077" w14:textId="0F60DC10" w:rsidR="00297E99" w:rsidRPr="00706051" w:rsidRDefault="00230AB0" w:rsidP="003D0C73">
            <w:pPr>
              <w:rPr>
                <w:rFonts w:asciiTheme="minorHAnsi" w:hAnsiTheme="minorHAnsi" w:cstheme="minorHAnsi"/>
                <w:sz w:val="20"/>
                <w:szCs w:val="20"/>
              </w:rPr>
            </w:pPr>
            <w:r>
              <w:rPr>
                <w:rFonts w:asciiTheme="minorHAnsi" w:hAnsiTheme="minorHAnsi" w:cstheme="minorHAnsi"/>
                <w:sz w:val="20"/>
                <w:szCs w:val="20"/>
              </w:rPr>
              <w:t>Zero</w:t>
            </w:r>
            <w:r w:rsidR="008671A8">
              <w:rPr>
                <w:rFonts w:asciiTheme="minorHAnsi" w:hAnsiTheme="minorHAnsi" w:cstheme="minorHAnsi"/>
                <w:sz w:val="20"/>
                <w:szCs w:val="20"/>
              </w:rPr>
              <w:t xml:space="preserve"> (0)</w:t>
            </w:r>
            <w:r w:rsidR="00297E99" w:rsidRPr="00706051">
              <w:rPr>
                <w:rFonts w:asciiTheme="minorHAnsi" w:hAnsiTheme="minorHAnsi" w:cstheme="minorHAnsi"/>
                <w:sz w:val="20"/>
                <w:szCs w:val="20"/>
              </w:rPr>
              <w:t xml:space="preserve">. </w:t>
            </w:r>
          </w:p>
        </w:tc>
        <w:tc>
          <w:tcPr>
            <w:tcW w:w="1620" w:type="dxa"/>
            <w:shd w:val="clear" w:color="auto" w:fill="F2F2F2" w:themeFill="background1" w:themeFillShade="F2"/>
          </w:tcPr>
          <w:p w14:paraId="1EDB24FE" w14:textId="7D7BD6EE" w:rsidR="00297E99" w:rsidRPr="00706051" w:rsidRDefault="00297E99" w:rsidP="00297E99">
            <w:pPr>
              <w:ind w:left="137"/>
              <w:jc w:val="center"/>
              <w:rPr>
                <w:rFonts w:asciiTheme="minorHAnsi" w:hAnsiTheme="minorHAnsi" w:cstheme="minorHAnsi"/>
                <w:sz w:val="20"/>
                <w:szCs w:val="20"/>
              </w:rPr>
            </w:pPr>
            <w:r w:rsidRPr="00706051">
              <w:rPr>
                <w:rFonts w:asciiTheme="minorHAnsi" w:hAnsiTheme="minorHAnsi" w:cstheme="minorHAnsi"/>
                <w:sz w:val="20"/>
                <w:szCs w:val="20"/>
              </w:rPr>
              <w:t>IS</w:t>
            </w:r>
          </w:p>
        </w:tc>
        <w:tc>
          <w:tcPr>
            <w:tcW w:w="4585" w:type="dxa"/>
            <w:shd w:val="clear" w:color="auto" w:fill="F2F2F2" w:themeFill="background1" w:themeFillShade="F2"/>
          </w:tcPr>
          <w:p w14:paraId="5826DCFE" w14:textId="317CE385" w:rsidR="0096366D" w:rsidRPr="00706051" w:rsidRDefault="00D5459F" w:rsidP="00297E99">
            <w:pPr>
              <w:rPr>
                <w:rFonts w:asciiTheme="minorHAnsi" w:hAnsiTheme="minorHAnsi" w:cstheme="minorHAnsi"/>
                <w:sz w:val="20"/>
                <w:szCs w:val="20"/>
              </w:rPr>
            </w:pPr>
            <w:r w:rsidRPr="00D5459F">
              <w:rPr>
                <w:rFonts w:asciiTheme="minorHAnsi" w:hAnsiTheme="minorHAnsi" w:cstheme="minorHAnsi"/>
                <w:sz w:val="20"/>
                <w:szCs w:val="20"/>
              </w:rPr>
              <w:t xml:space="preserve">Before </w:t>
            </w:r>
            <w:r w:rsidR="000E7CAB">
              <w:rPr>
                <w:rFonts w:asciiTheme="minorHAnsi" w:hAnsiTheme="minorHAnsi" w:cstheme="minorHAnsi"/>
                <w:sz w:val="20"/>
                <w:szCs w:val="20"/>
              </w:rPr>
              <w:t>the project commence</w:t>
            </w:r>
            <w:r w:rsidR="004A42A2">
              <w:rPr>
                <w:rFonts w:asciiTheme="minorHAnsi" w:hAnsiTheme="minorHAnsi" w:cstheme="minorHAnsi"/>
                <w:sz w:val="20"/>
                <w:szCs w:val="20"/>
              </w:rPr>
              <w:t>ment</w:t>
            </w:r>
            <w:r w:rsidRPr="00D5459F">
              <w:rPr>
                <w:rFonts w:asciiTheme="minorHAnsi" w:hAnsiTheme="minorHAnsi" w:cstheme="minorHAnsi"/>
                <w:sz w:val="20"/>
                <w:szCs w:val="20"/>
              </w:rPr>
              <w:t>, A</w:t>
            </w:r>
            <w:r w:rsidR="00AC42C8">
              <w:rPr>
                <w:rFonts w:asciiTheme="minorHAnsi" w:hAnsiTheme="minorHAnsi" w:cstheme="minorHAnsi"/>
                <w:sz w:val="20"/>
                <w:szCs w:val="20"/>
              </w:rPr>
              <w:t>frican Parks ha</w:t>
            </w:r>
            <w:r w:rsidR="000E7CAB">
              <w:rPr>
                <w:rFonts w:asciiTheme="minorHAnsi" w:hAnsiTheme="minorHAnsi" w:cstheme="minorHAnsi"/>
                <w:sz w:val="20"/>
                <w:szCs w:val="20"/>
              </w:rPr>
              <w:t xml:space="preserve">d </w:t>
            </w:r>
            <w:r w:rsidRPr="00D5459F">
              <w:rPr>
                <w:rFonts w:asciiTheme="minorHAnsi" w:hAnsiTheme="minorHAnsi" w:cstheme="minorHAnsi"/>
                <w:sz w:val="20"/>
                <w:szCs w:val="20"/>
              </w:rPr>
              <w:t>installed six hydromet</w:t>
            </w:r>
            <w:r w:rsidR="003860BE">
              <w:rPr>
                <w:rFonts w:asciiTheme="minorHAnsi" w:hAnsiTheme="minorHAnsi" w:cstheme="minorHAnsi"/>
                <w:sz w:val="20"/>
                <w:szCs w:val="20"/>
              </w:rPr>
              <w:t>eorological</w:t>
            </w:r>
            <w:r w:rsidRPr="00D5459F">
              <w:rPr>
                <w:rFonts w:asciiTheme="minorHAnsi" w:hAnsiTheme="minorHAnsi" w:cstheme="minorHAnsi"/>
                <w:sz w:val="20"/>
                <w:szCs w:val="20"/>
              </w:rPr>
              <w:t xml:space="preserve"> stations in Iona Park, which were not linked to INAMET’s national network.</w:t>
            </w:r>
            <w:r w:rsidR="009868AF">
              <w:rPr>
                <w:rFonts w:asciiTheme="minorHAnsi" w:hAnsiTheme="minorHAnsi" w:cstheme="minorHAnsi"/>
                <w:sz w:val="20"/>
                <w:szCs w:val="20"/>
              </w:rPr>
              <w:t xml:space="preserve"> </w:t>
            </w:r>
            <w:r w:rsidR="00AC42C8">
              <w:rPr>
                <w:rFonts w:asciiTheme="minorHAnsi" w:hAnsiTheme="minorHAnsi" w:cstheme="minorHAnsi"/>
                <w:sz w:val="20"/>
                <w:szCs w:val="20"/>
              </w:rPr>
              <w:t>T</w:t>
            </w:r>
            <w:r w:rsidRPr="00D5459F">
              <w:rPr>
                <w:rFonts w:asciiTheme="minorHAnsi" w:hAnsiTheme="minorHAnsi" w:cstheme="minorHAnsi"/>
                <w:sz w:val="20"/>
                <w:szCs w:val="20"/>
              </w:rPr>
              <w:t>he PMU</w:t>
            </w:r>
            <w:r w:rsidR="002D302A">
              <w:rPr>
                <w:rFonts w:asciiTheme="minorHAnsi" w:hAnsiTheme="minorHAnsi" w:cstheme="minorHAnsi"/>
                <w:sz w:val="20"/>
                <w:szCs w:val="20"/>
              </w:rPr>
              <w:t xml:space="preserve"> and African Parks</w:t>
            </w:r>
            <w:r w:rsidR="00B311D5">
              <w:rPr>
                <w:rFonts w:asciiTheme="minorHAnsi" w:hAnsiTheme="minorHAnsi" w:cstheme="minorHAnsi"/>
                <w:sz w:val="20"/>
                <w:szCs w:val="20"/>
              </w:rPr>
              <w:t>,</w:t>
            </w:r>
            <w:r w:rsidR="002D302A">
              <w:rPr>
                <w:rFonts w:asciiTheme="minorHAnsi" w:hAnsiTheme="minorHAnsi" w:cstheme="minorHAnsi"/>
                <w:sz w:val="20"/>
                <w:szCs w:val="20"/>
              </w:rPr>
              <w:t xml:space="preserve"> with guidance from INBAC</w:t>
            </w:r>
            <w:r w:rsidR="00B311D5">
              <w:rPr>
                <w:rFonts w:asciiTheme="minorHAnsi" w:hAnsiTheme="minorHAnsi" w:cstheme="minorHAnsi"/>
                <w:sz w:val="20"/>
                <w:szCs w:val="20"/>
              </w:rPr>
              <w:t>,</w:t>
            </w:r>
            <w:r w:rsidR="002D302A">
              <w:rPr>
                <w:rFonts w:asciiTheme="minorHAnsi" w:hAnsiTheme="minorHAnsi" w:cstheme="minorHAnsi"/>
                <w:sz w:val="20"/>
                <w:szCs w:val="20"/>
              </w:rPr>
              <w:t xml:space="preserve"> have </w:t>
            </w:r>
            <w:r w:rsidR="00B311D5">
              <w:rPr>
                <w:rFonts w:asciiTheme="minorHAnsi" w:hAnsiTheme="minorHAnsi" w:cstheme="minorHAnsi"/>
                <w:sz w:val="20"/>
                <w:szCs w:val="20"/>
              </w:rPr>
              <w:t>commenced</w:t>
            </w:r>
            <w:r w:rsidR="002D302A">
              <w:rPr>
                <w:rFonts w:asciiTheme="minorHAnsi" w:hAnsiTheme="minorHAnsi" w:cstheme="minorHAnsi"/>
                <w:sz w:val="20"/>
                <w:szCs w:val="20"/>
              </w:rPr>
              <w:t xml:space="preserve"> the discussion </w:t>
            </w:r>
            <w:r w:rsidR="00997D6F">
              <w:rPr>
                <w:rFonts w:asciiTheme="minorHAnsi" w:hAnsiTheme="minorHAnsi" w:cstheme="minorHAnsi"/>
                <w:sz w:val="20"/>
                <w:szCs w:val="20"/>
              </w:rPr>
              <w:t xml:space="preserve">with </w:t>
            </w:r>
            <w:r w:rsidR="00B311D5">
              <w:rPr>
                <w:rFonts w:asciiTheme="minorHAnsi" w:hAnsiTheme="minorHAnsi" w:cstheme="minorHAnsi"/>
                <w:sz w:val="20"/>
                <w:szCs w:val="20"/>
              </w:rPr>
              <w:t>INAMET. They</w:t>
            </w:r>
            <w:r w:rsidR="009868AF">
              <w:rPr>
                <w:rFonts w:asciiTheme="minorHAnsi" w:hAnsiTheme="minorHAnsi" w:cstheme="minorHAnsi"/>
                <w:sz w:val="20"/>
                <w:szCs w:val="20"/>
              </w:rPr>
              <w:t xml:space="preserve"> agreed </w:t>
            </w:r>
            <w:r w:rsidRPr="00D5459F">
              <w:rPr>
                <w:rFonts w:asciiTheme="minorHAnsi" w:hAnsiTheme="minorHAnsi" w:cstheme="minorHAnsi"/>
                <w:sz w:val="20"/>
                <w:szCs w:val="20"/>
              </w:rPr>
              <w:t xml:space="preserve">to develop a joint action plan to </w:t>
            </w:r>
            <w:r w:rsidR="00B311D5">
              <w:rPr>
                <w:rFonts w:asciiTheme="minorHAnsi" w:hAnsiTheme="minorHAnsi" w:cstheme="minorHAnsi"/>
                <w:sz w:val="20"/>
                <w:szCs w:val="20"/>
              </w:rPr>
              <w:t>connect</w:t>
            </w:r>
            <w:r w:rsidR="009868AF">
              <w:rPr>
                <w:rFonts w:asciiTheme="minorHAnsi" w:hAnsiTheme="minorHAnsi" w:cstheme="minorHAnsi"/>
                <w:sz w:val="20"/>
                <w:szCs w:val="20"/>
              </w:rPr>
              <w:t xml:space="preserve"> </w:t>
            </w:r>
            <w:r w:rsidRPr="00D5459F">
              <w:rPr>
                <w:rFonts w:asciiTheme="minorHAnsi" w:hAnsiTheme="minorHAnsi" w:cstheme="minorHAnsi"/>
                <w:sz w:val="20"/>
                <w:szCs w:val="20"/>
              </w:rPr>
              <w:t xml:space="preserve">Iona’s </w:t>
            </w:r>
            <w:r w:rsidR="009868AF" w:rsidRPr="00706051">
              <w:rPr>
                <w:rFonts w:asciiTheme="minorHAnsi" w:hAnsiTheme="minorHAnsi" w:cstheme="minorHAnsi"/>
                <w:sz w:val="20"/>
                <w:szCs w:val="20"/>
              </w:rPr>
              <w:t>hydrometeorological station</w:t>
            </w:r>
            <w:r w:rsidR="009868AF">
              <w:rPr>
                <w:rFonts w:asciiTheme="minorHAnsi" w:hAnsiTheme="minorHAnsi" w:cstheme="minorHAnsi"/>
                <w:sz w:val="20"/>
                <w:szCs w:val="20"/>
              </w:rPr>
              <w:t xml:space="preserve">s </w:t>
            </w:r>
            <w:r w:rsidRPr="00D5459F">
              <w:rPr>
                <w:rFonts w:asciiTheme="minorHAnsi" w:hAnsiTheme="minorHAnsi" w:cstheme="minorHAnsi"/>
                <w:sz w:val="20"/>
                <w:szCs w:val="20"/>
              </w:rPr>
              <w:t>to the national network, ensuring technical compatibility, data sharing, and institutional coordination moving forward.</w:t>
            </w:r>
            <w:r w:rsidR="009868AF">
              <w:rPr>
                <w:rFonts w:asciiTheme="minorHAnsi" w:hAnsiTheme="minorHAnsi" w:cstheme="minorHAnsi"/>
                <w:sz w:val="20"/>
                <w:szCs w:val="20"/>
              </w:rPr>
              <w:t xml:space="preserve"> Under this output, the project will support</w:t>
            </w:r>
            <w:r w:rsidR="00997D6F">
              <w:rPr>
                <w:rFonts w:asciiTheme="minorHAnsi" w:hAnsiTheme="minorHAnsi" w:cstheme="minorHAnsi"/>
                <w:sz w:val="20"/>
                <w:szCs w:val="20"/>
              </w:rPr>
              <w:t xml:space="preserve"> the</w:t>
            </w:r>
            <w:r w:rsidR="009868AF">
              <w:rPr>
                <w:rFonts w:asciiTheme="minorHAnsi" w:hAnsiTheme="minorHAnsi" w:cstheme="minorHAnsi"/>
                <w:sz w:val="20"/>
                <w:szCs w:val="20"/>
              </w:rPr>
              <w:t xml:space="preserve"> strengthening of these stations</w:t>
            </w:r>
            <w:r w:rsidR="000E7CAB">
              <w:rPr>
                <w:rFonts w:asciiTheme="minorHAnsi" w:hAnsiTheme="minorHAnsi" w:cstheme="minorHAnsi"/>
                <w:sz w:val="20"/>
                <w:szCs w:val="20"/>
              </w:rPr>
              <w:t>.</w:t>
            </w:r>
          </w:p>
        </w:tc>
      </w:tr>
      <w:tr w:rsidR="00297E99" w:rsidRPr="00706051" w14:paraId="56DCA323" w14:textId="77777777" w:rsidTr="00297E99">
        <w:trPr>
          <w:tblHeader/>
          <w:jc w:val="center"/>
        </w:trPr>
        <w:tc>
          <w:tcPr>
            <w:tcW w:w="3055" w:type="dxa"/>
            <w:shd w:val="clear" w:color="auto" w:fill="F2F2F2" w:themeFill="background1" w:themeFillShade="F2"/>
          </w:tcPr>
          <w:p w14:paraId="6C8355AE" w14:textId="69F564F1" w:rsidR="00297E99" w:rsidRPr="00706051" w:rsidRDefault="00297E99" w:rsidP="00297E99">
            <w:pPr>
              <w:ind w:left="137"/>
              <w:rPr>
                <w:rFonts w:asciiTheme="minorHAnsi" w:hAnsiTheme="minorHAnsi" w:cstheme="minorHAnsi"/>
                <w:b/>
                <w:bCs/>
                <w:iCs/>
                <w:color w:val="000000"/>
                <w:sz w:val="20"/>
                <w:szCs w:val="20"/>
              </w:rPr>
            </w:pPr>
            <w:r w:rsidRPr="00706051">
              <w:rPr>
                <w:rFonts w:asciiTheme="minorHAnsi" w:hAnsiTheme="minorHAnsi" w:cstheme="minorHAnsi"/>
                <w:b/>
                <w:bCs/>
                <w:iCs/>
                <w:color w:val="000000"/>
                <w:sz w:val="20"/>
                <w:szCs w:val="20"/>
              </w:rPr>
              <w:t xml:space="preserve">Output Indicator 2.2.5.: </w:t>
            </w:r>
            <w:r w:rsidRPr="00706051">
              <w:rPr>
                <w:rFonts w:asciiTheme="minorHAnsi" w:hAnsiTheme="minorHAnsi" w:cstheme="minorHAnsi"/>
                <w:iCs/>
                <w:color w:val="000000"/>
                <w:sz w:val="20"/>
                <w:szCs w:val="20"/>
              </w:rPr>
              <w:t>Number of study tours conducted for conservation agencies in the wider Iona-Skeleton Coast TFCA landscape to Iona National Park</w:t>
            </w:r>
          </w:p>
        </w:tc>
        <w:tc>
          <w:tcPr>
            <w:tcW w:w="2970" w:type="dxa"/>
            <w:shd w:val="clear" w:color="auto" w:fill="F2F2F2" w:themeFill="background1" w:themeFillShade="F2"/>
          </w:tcPr>
          <w:p w14:paraId="057AE79B" w14:textId="66FA2C9A" w:rsidR="00297E99" w:rsidRPr="00706051" w:rsidRDefault="00297E99" w:rsidP="00297E99">
            <w:pPr>
              <w:rPr>
                <w:rFonts w:asciiTheme="minorHAnsi" w:hAnsiTheme="minorHAnsi" w:cstheme="minorHAnsi"/>
                <w:sz w:val="20"/>
                <w:szCs w:val="20"/>
              </w:rPr>
            </w:pPr>
            <w:r w:rsidRPr="00706051">
              <w:rPr>
                <w:rFonts w:asciiTheme="minorHAnsi" w:hAnsiTheme="minorHAnsi" w:cstheme="minorHAnsi"/>
                <w:sz w:val="20"/>
                <w:szCs w:val="20"/>
              </w:rPr>
              <w:t>Target 2.2.5.: 2 study tours conducted for conservation agencies in the wider Iona-Skeleton Coast TFCA landscape to Iona National Park</w:t>
            </w:r>
          </w:p>
        </w:tc>
        <w:tc>
          <w:tcPr>
            <w:tcW w:w="2160" w:type="dxa"/>
            <w:shd w:val="clear" w:color="auto" w:fill="F2F2F2" w:themeFill="background1" w:themeFillShade="F2"/>
          </w:tcPr>
          <w:p w14:paraId="5713CE4B" w14:textId="245ECDED" w:rsidR="00297E99" w:rsidRPr="00706051" w:rsidRDefault="00B60039" w:rsidP="00297E99">
            <w:pPr>
              <w:ind w:left="137"/>
              <w:rPr>
                <w:rFonts w:asciiTheme="minorHAnsi" w:hAnsiTheme="minorHAnsi" w:cstheme="minorHAnsi"/>
                <w:sz w:val="20"/>
                <w:szCs w:val="20"/>
              </w:rPr>
            </w:pPr>
            <w:r>
              <w:rPr>
                <w:rFonts w:asciiTheme="minorHAnsi" w:hAnsiTheme="minorHAnsi" w:cstheme="minorHAnsi"/>
                <w:sz w:val="20"/>
                <w:szCs w:val="20"/>
              </w:rPr>
              <w:t>Zero (0)</w:t>
            </w:r>
          </w:p>
        </w:tc>
        <w:tc>
          <w:tcPr>
            <w:tcW w:w="1620" w:type="dxa"/>
            <w:shd w:val="clear" w:color="auto" w:fill="F2F2F2" w:themeFill="background1" w:themeFillShade="F2"/>
          </w:tcPr>
          <w:p w14:paraId="2DDDFACC" w14:textId="4A3138AF" w:rsidR="00297E99" w:rsidRPr="00706051" w:rsidRDefault="00297E99" w:rsidP="00297E99">
            <w:pPr>
              <w:ind w:left="137"/>
              <w:jc w:val="center"/>
              <w:rPr>
                <w:rFonts w:asciiTheme="minorHAnsi" w:hAnsiTheme="minorHAnsi" w:cstheme="minorHAnsi"/>
                <w:sz w:val="20"/>
                <w:szCs w:val="20"/>
              </w:rPr>
            </w:pPr>
            <w:r w:rsidRPr="00706051">
              <w:rPr>
                <w:rFonts w:asciiTheme="minorHAnsi" w:hAnsiTheme="minorHAnsi" w:cstheme="minorHAnsi"/>
                <w:sz w:val="20"/>
                <w:szCs w:val="20"/>
              </w:rPr>
              <w:t>NS</w:t>
            </w:r>
          </w:p>
        </w:tc>
        <w:tc>
          <w:tcPr>
            <w:tcW w:w="4585" w:type="dxa"/>
            <w:shd w:val="clear" w:color="auto" w:fill="F2F2F2" w:themeFill="background1" w:themeFillShade="F2"/>
          </w:tcPr>
          <w:p w14:paraId="37EB3F00" w14:textId="3531A740" w:rsidR="00297E99" w:rsidRPr="00706051" w:rsidRDefault="00E65B53" w:rsidP="008D2CB2">
            <w:pPr>
              <w:rPr>
                <w:rFonts w:asciiTheme="minorHAnsi" w:hAnsiTheme="minorHAnsi" w:cstheme="minorHAnsi"/>
                <w:sz w:val="20"/>
                <w:szCs w:val="20"/>
              </w:rPr>
            </w:pPr>
            <w:r w:rsidRPr="00E65B53">
              <w:rPr>
                <w:rFonts w:asciiTheme="minorHAnsi" w:hAnsiTheme="minorHAnsi" w:cstheme="minorHAnsi"/>
                <w:sz w:val="20"/>
                <w:szCs w:val="20"/>
              </w:rPr>
              <w:t>Activity to commence in FY27 Q1</w:t>
            </w:r>
          </w:p>
        </w:tc>
      </w:tr>
      <w:tr w:rsidR="00297E99" w:rsidRPr="00706051" w14:paraId="663237A3" w14:textId="77777777" w:rsidTr="00D42B2D">
        <w:trPr>
          <w:tblHeader/>
          <w:jc w:val="center"/>
        </w:trPr>
        <w:tc>
          <w:tcPr>
            <w:tcW w:w="14390" w:type="dxa"/>
            <w:gridSpan w:val="5"/>
            <w:shd w:val="clear" w:color="auto" w:fill="F2F2F2" w:themeFill="background1" w:themeFillShade="F2"/>
          </w:tcPr>
          <w:p w14:paraId="179FBD6A" w14:textId="70AB4B94" w:rsidR="00297E99" w:rsidRPr="00706051" w:rsidRDefault="00297E99" w:rsidP="00297E99">
            <w:pPr>
              <w:ind w:left="137"/>
              <w:rPr>
                <w:rFonts w:asciiTheme="minorHAnsi" w:hAnsiTheme="minorHAnsi" w:cstheme="minorHAnsi"/>
                <w:sz w:val="20"/>
                <w:szCs w:val="20"/>
              </w:rPr>
            </w:pPr>
            <w:r w:rsidRPr="00706051">
              <w:rPr>
                <w:rFonts w:asciiTheme="minorHAnsi" w:hAnsiTheme="minorHAnsi" w:cstheme="minorHAnsi"/>
                <w:b/>
                <w:bCs/>
                <w:iCs/>
                <w:color w:val="000000"/>
                <w:sz w:val="20"/>
                <w:szCs w:val="20"/>
              </w:rPr>
              <w:t>Outcome 2.3.: Decreased poaching of priority species in Luengue-Luiana National Park.</w:t>
            </w:r>
          </w:p>
        </w:tc>
      </w:tr>
      <w:tr w:rsidR="00AA5006" w:rsidRPr="00706051" w14:paraId="11ED77FE" w14:textId="77777777" w:rsidTr="00297E99">
        <w:trPr>
          <w:tblHeader/>
          <w:jc w:val="center"/>
        </w:trPr>
        <w:tc>
          <w:tcPr>
            <w:tcW w:w="3055" w:type="dxa"/>
            <w:shd w:val="clear" w:color="auto" w:fill="F2F2F2" w:themeFill="background1" w:themeFillShade="F2"/>
          </w:tcPr>
          <w:p w14:paraId="7398D0B4" w14:textId="411C9CA3" w:rsidR="00AA5006" w:rsidRPr="00706051" w:rsidRDefault="00AA5006" w:rsidP="00AA5006">
            <w:pPr>
              <w:ind w:left="137"/>
              <w:rPr>
                <w:rFonts w:asciiTheme="minorHAnsi" w:hAnsiTheme="minorHAnsi" w:cstheme="minorHAnsi"/>
                <w:b/>
                <w:sz w:val="20"/>
                <w:szCs w:val="20"/>
              </w:rPr>
            </w:pPr>
            <w:r w:rsidRPr="00706051">
              <w:rPr>
                <w:rFonts w:asciiTheme="minorHAnsi" w:hAnsiTheme="minorHAnsi" w:cstheme="minorHAnsi"/>
                <w:b/>
                <w:bCs/>
                <w:iCs/>
                <w:color w:val="000000"/>
                <w:sz w:val="20"/>
                <w:szCs w:val="20"/>
              </w:rPr>
              <w:t>Output</w:t>
            </w:r>
            <w:r w:rsidRPr="00706051">
              <w:rPr>
                <w:rFonts w:asciiTheme="minorHAnsi" w:hAnsiTheme="minorHAnsi" w:cstheme="minorHAnsi"/>
              </w:rPr>
              <w:t xml:space="preserve"> </w:t>
            </w:r>
            <w:r w:rsidRPr="00706051">
              <w:rPr>
                <w:rFonts w:asciiTheme="minorHAnsi" w:hAnsiTheme="minorHAnsi" w:cstheme="minorHAnsi"/>
                <w:b/>
                <w:bCs/>
                <w:iCs/>
                <w:color w:val="000000"/>
                <w:sz w:val="20"/>
                <w:szCs w:val="20"/>
              </w:rPr>
              <w:t xml:space="preserve">Indicator 2.3.1.: </w:t>
            </w:r>
            <w:r w:rsidRPr="00706051">
              <w:rPr>
                <w:rFonts w:asciiTheme="minorHAnsi" w:hAnsiTheme="minorHAnsi" w:cstheme="minorHAnsi"/>
                <w:iCs/>
                <w:color w:val="000000"/>
                <w:sz w:val="20"/>
                <w:szCs w:val="20"/>
              </w:rPr>
              <w:t>Existence of anti-poaching strategy and action plan.</w:t>
            </w:r>
          </w:p>
        </w:tc>
        <w:tc>
          <w:tcPr>
            <w:tcW w:w="2970" w:type="dxa"/>
            <w:shd w:val="clear" w:color="auto" w:fill="F2F2F2" w:themeFill="background1" w:themeFillShade="F2"/>
          </w:tcPr>
          <w:p w14:paraId="27F74E56" w14:textId="7EB8B0AA" w:rsidR="00AA5006" w:rsidRPr="00706051" w:rsidRDefault="00AA5006" w:rsidP="00AA5006">
            <w:pPr>
              <w:rPr>
                <w:rFonts w:asciiTheme="minorHAnsi" w:hAnsiTheme="minorHAnsi" w:cstheme="minorHAnsi"/>
                <w:sz w:val="20"/>
                <w:szCs w:val="20"/>
              </w:rPr>
            </w:pPr>
            <w:r w:rsidRPr="00706051">
              <w:rPr>
                <w:rFonts w:asciiTheme="minorHAnsi" w:hAnsiTheme="minorHAnsi" w:cstheme="minorHAnsi"/>
                <w:sz w:val="20"/>
                <w:szCs w:val="20"/>
              </w:rPr>
              <w:t>Target 2.3.1.: 1 anti-poaching strategy and action plan for Luengue-Luiana National Park.</w:t>
            </w:r>
          </w:p>
        </w:tc>
        <w:tc>
          <w:tcPr>
            <w:tcW w:w="2160" w:type="dxa"/>
            <w:shd w:val="clear" w:color="auto" w:fill="F2F2F2" w:themeFill="background1" w:themeFillShade="F2"/>
          </w:tcPr>
          <w:p w14:paraId="5584F9FB" w14:textId="17453842" w:rsidR="00AA5006" w:rsidRPr="00706051" w:rsidRDefault="00AA5006" w:rsidP="00AA5006">
            <w:pPr>
              <w:rPr>
                <w:rFonts w:asciiTheme="minorHAnsi" w:hAnsiTheme="minorHAnsi" w:cstheme="minorHAnsi"/>
                <w:sz w:val="20"/>
                <w:szCs w:val="20"/>
              </w:rPr>
            </w:pPr>
            <w:r w:rsidRPr="00D8701A">
              <w:rPr>
                <w:rFonts w:asciiTheme="minorHAnsi" w:hAnsiTheme="minorHAnsi" w:cstheme="minorHAnsi"/>
                <w:sz w:val="20"/>
                <w:szCs w:val="20"/>
              </w:rPr>
              <w:t>Zero (0)</w:t>
            </w:r>
          </w:p>
        </w:tc>
        <w:tc>
          <w:tcPr>
            <w:tcW w:w="1620" w:type="dxa"/>
            <w:shd w:val="clear" w:color="auto" w:fill="F2F2F2" w:themeFill="background1" w:themeFillShade="F2"/>
          </w:tcPr>
          <w:p w14:paraId="28996187" w14:textId="3B0E070F" w:rsidR="00AA5006" w:rsidRPr="00706051" w:rsidRDefault="00AA5006" w:rsidP="00AA5006">
            <w:pPr>
              <w:ind w:left="137"/>
              <w:jc w:val="center"/>
              <w:rPr>
                <w:rFonts w:asciiTheme="minorHAnsi" w:hAnsiTheme="minorHAnsi" w:cstheme="minorHAnsi"/>
                <w:sz w:val="20"/>
                <w:szCs w:val="20"/>
              </w:rPr>
            </w:pPr>
            <w:r w:rsidRPr="00706051">
              <w:rPr>
                <w:rFonts w:asciiTheme="minorHAnsi" w:hAnsiTheme="minorHAnsi" w:cstheme="minorHAnsi"/>
                <w:sz w:val="20"/>
                <w:szCs w:val="20"/>
              </w:rPr>
              <w:t>NS</w:t>
            </w:r>
          </w:p>
        </w:tc>
        <w:tc>
          <w:tcPr>
            <w:tcW w:w="4585" w:type="dxa"/>
            <w:shd w:val="clear" w:color="auto" w:fill="F2F2F2" w:themeFill="background1" w:themeFillShade="F2"/>
          </w:tcPr>
          <w:p w14:paraId="6976E99F" w14:textId="4C3C950F" w:rsidR="00AA5006" w:rsidRPr="008D2CB2" w:rsidRDefault="00AA5006" w:rsidP="008D2CB2">
            <w:pPr>
              <w:rPr>
                <w:rFonts w:asciiTheme="minorHAnsi" w:hAnsiTheme="minorHAnsi" w:cstheme="minorHAnsi"/>
                <w:sz w:val="22"/>
                <w:szCs w:val="22"/>
              </w:rPr>
            </w:pPr>
            <w:r w:rsidRPr="008D2CB2">
              <w:rPr>
                <w:rFonts w:asciiTheme="minorHAnsi" w:hAnsiTheme="minorHAnsi" w:cstheme="minorHAnsi"/>
                <w:sz w:val="22"/>
                <w:szCs w:val="22"/>
              </w:rPr>
              <w:t>Activity to commence in FY26 Q1</w:t>
            </w:r>
          </w:p>
        </w:tc>
      </w:tr>
      <w:tr w:rsidR="00AA5006" w:rsidRPr="00706051" w14:paraId="1343EC0F" w14:textId="77777777" w:rsidTr="00297E99">
        <w:trPr>
          <w:tblHeader/>
          <w:jc w:val="center"/>
        </w:trPr>
        <w:tc>
          <w:tcPr>
            <w:tcW w:w="3055" w:type="dxa"/>
            <w:shd w:val="clear" w:color="auto" w:fill="F2F2F2" w:themeFill="background1" w:themeFillShade="F2"/>
          </w:tcPr>
          <w:p w14:paraId="16D61260" w14:textId="09AD690E" w:rsidR="00AA5006" w:rsidRPr="00706051" w:rsidRDefault="00AA5006" w:rsidP="00AA5006">
            <w:pPr>
              <w:ind w:left="137"/>
              <w:rPr>
                <w:rFonts w:asciiTheme="minorHAnsi" w:hAnsiTheme="minorHAnsi" w:cstheme="minorHAnsi"/>
                <w:b/>
                <w:bCs/>
                <w:iCs/>
                <w:color w:val="000000"/>
                <w:sz w:val="20"/>
                <w:szCs w:val="20"/>
              </w:rPr>
            </w:pPr>
            <w:r w:rsidRPr="00706051">
              <w:rPr>
                <w:rFonts w:asciiTheme="minorHAnsi" w:hAnsiTheme="minorHAnsi" w:cstheme="minorHAnsi"/>
                <w:b/>
                <w:bCs/>
                <w:iCs/>
                <w:color w:val="000000"/>
                <w:sz w:val="20"/>
                <w:szCs w:val="20"/>
              </w:rPr>
              <w:t xml:space="preserve">Output Indicator 2.3.2.: </w:t>
            </w:r>
            <w:r w:rsidRPr="00706051">
              <w:rPr>
                <w:rFonts w:asciiTheme="minorHAnsi" w:hAnsiTheme="minorHAnsi" w:cstheme="minorHAnsi"/>
                <w:iCs/>
                <w:color w:val="000000"/>
                <w:sz w:val="20"/>
                <w:szCs w:val="20"/>
              </w:rPr>
              <w:t>Number of anti-Poaching Patrol bases established</w:t>
            </w:r>
          </w:p>
        </w:tc>
        <w:tc>
          <w:tcPr>
            <w:tcW w:w="2970" w:type="dxa"/>
            <w:shd w:val="clear" w:color="auto" w:fill="F2F2F2" w:themeFill="background1" w:themeFillShade="F2"/>
          </w:tcPr>
          <w:p w14:paraId="2D8B9EB4" w14:textId="409CAF71" w:rsidR="00AA5006" w:rsidRPr="00706051" w:rsidRDefault="00AA5006" w:rsidP="00AA5006">
            <w:pPr>
              <w:rPr>
                <w:rFonts w:asciiTheme="minorHAnsi" w:hAnsiTheme="minorHAnsi" w:cstheme="minorHAnsi"/>
                <w:sz w:val="20"/>
                <w:szCs w:val="20"/>
              </w:rPr>
            </w:pPr>
            <w:r w:rsidRPr="00706051">
              <w:rPr>
                <w:rFonts w:asciiTheme="minorHAnsi" w:hAnsiTheme="minorHAnsi" w:cstheme="minorHAnsi"/>
                <w:sz w:val="20"/>
                <w:szCs w:val="20"/>
              </w:rPr>
              <w:t>Target 2.3.2: 8 anti-Poaching Patrol bases established</w:t>
            </w:r>
          </w:p>
        </w:tc>
        <w:tc>
          <w:tcPr>
            <w:tcW w:w="2160" w:type="dxa"/>
            <w:shd w:val="clear" w:color="auto" w:fill="F2F2F2" w:themeFill="background1" w:themeFillShade="F2"/>
          </w:tcPr>
          <w:p w14:paraId="60543136" w14:textId="558BF479" w:rsidR="00AA5006" w:rsidRPr="00706051" w:rsidRDefault="00AA5006" w:rsidP="008D2CB2">
            <w:pPr>
              <w:rPr>
                <w:rFonts w:asciiTheme="minorHAnsi" w:hAnsiTheme="minorHAnsi" w:cstheme="minorHAnsi"/>
                <w:sz w:val="20"/>
                <w:szCs w:val="20"/>
              </w:rPr>
            </w:pPr>
            <w:r w:rsidRPr="00D8701A">
              <w:rPr>
                <w:rFonts w:asciiTheme="minorHAnsi" w:hAnsiTheme="minorHAnsi" w:cstheme="minorHAnsi"/>
                <w:sz w:val="20"/>
                <w:szCs w:val="20"/>
              </w:rPr>
              <w:t>Zero (0)</w:t>
            </w:r>
          </w:p>
        </w:tc>
        <w:tc>
          <w:tcPr>
            <w:tcW w:w="1620" w:type="dxa"/>
            <w:shd w:val="clear" w:color="auto" w:fill="F2F2F2" w:themeFill="background1" w:themeFillShade="F2"/>
          </w:tcPr>
          <w:p w14:paraId="18F0CBF2" w14:textId="439164CA" w:rsidR="00AA5006" w:rsidRPr="00706051" w:rsidRDefault="00AA5006" w:rsidP="00AA5006">
            <w:pPr>
              <w:ind w:left="137"/>
              <w:jc w:val="center"/>
              <w:rPr>
                <w:rFonts w:asciiTheme="minorHAnsi" w:hAnsiTheme="minorHAnsi" w:cstheme="minorHAnsi"/>
                <w:sz w:val="20"/>
                <w:szCs w:val="20"/>
              </w:rPr>
            </w:pPr>
            <w:r w:rsidRPr="00706051">
              <w:rPr>
                <w:rFonts w:asciiTheme="minorHAnsi" w:hAnsiTheme="minorHAnsi" w:cstheme="minorHAnsi"/>
                <w:sz w:val="20"/>
                <w:szCs w:val="20"/>
              </w:rPr>
              <w:t>NS</w:t>
            </w:r>
          </w:p>
        </w:tc>
        <w:tc>
          <w:tcPr>
            <w:tcW w:w="4585" w:type="dxa"/>
            <w:shd w:val="clear" w:color="auto" w:fill="F2F2F2" w:themeFill="background1" w:themeFillShade="F2"/>
          </w:tcPr>
          <w:p w14:paraId="68CCC8E5" w14:textId="0F27430A" w:rsidR="00AA5006" w:rsidRPr="008D2CB2" w:rsidRDefault="00AA5006" w:rsidP="008D2CB2">
            <w:pPr>
              <w:rPr>
                <w:rFonts w:asciiTheme="minorHAnsi" w:hAnsiTheme="minorHAnsi" w:cstheme="minorHAnsi"/>
                <w:sz w:val="22"/>
                <w:szCs w:val="22"/>
              </w:rPr>
            </w:pPr>
            <w:r w:rsidRPr="008D2CB2">
              <w:rPr>
                <w:rFonts w:asciiTheme="minorHAnsi" w:hAnsiTheme="minorHAnsi" w:cstheme="minorHAnsi"/>
                <w:sz w:val="22"/>
                <w:szCs w:val="22"/>
              </w:rPr>
              <w:t>Activity to commence in FY26 Q1</w:t>
            </w:r>
          </w:p>
        </w:tc>
      </w:tr>
      <w:tr w:rsidR="00AA5006" w:rsidRPr="00706051" w14:paraId="0F58B711" w14:textId="77777777" w:rsidTr="00297E99">
        <w:trPr>
          <w:tblHeader/>
          <w:jc w:val="center"/>
        </w:trPr>
        <w:tc>
          <w:tcPr>
            <w:tcW w:w="3055" w:type="dxa"/>
            <w:shd w:val="clear" w:color="auto" w:fill="F2F2F2" w:themeFill="background1" w:themeFillShade="F2"/>
          </w:tcPr>
          <w:p w14:paraId="7220AC3E" w14:textId="4612703C" w:rsidR="00AA5006" w:rsidRPr="00706051" w:rsidRDefault="00AA5006" w:rsidP="00AA5006">
            <w:pPr>
              <w:ind w:left="137"/>
              <w:rPr>
                <w:rFonts w:asciiTheme="minorHAnsi" w:hAnsiTheme="minorHAnsi" w:cstheme="minorHAnsi"/>
                <w:b/>
                <w:bCs/>
                <w:iCs/>
                <w:color w:val="000000"/>
                <w:sz w:val="20"/>
                <w:szCs w:val="20"/>
              </w:rPr>
            </w:pPr>
            <w:r w:rsidRPr="00706051">
              <w:rPr>
                <w:rFonts w:asciiTheme="minorHAnsi" w:hAnsiTheme="minorHAnsi" w:cstheme="minorHAnsi"/>
                <w:b/>
                <w:bCs/>
                <w:iCs/>
                <w:color w:val="000000"/>
                <w:sz w:val="20"/>
                <w:szCs w:val="20"/>
              </w:rPr>
              <w:t>Output Indicator 2.3.3.:</w:t>
            </w:r>
            <w:r w:rsidRPr="00706051">
              <w:rPr>
                <w:rFonts w:asciiTheme="minorHAnsi" w:hAnsiTheme="minorHAnsi" w:cstheme="minorHAnsi"/>
                <w:iCs/>
                <w:color w:val="000000"/>
                <w:sz w:val="20"/>
                <w:szCs w:val="20"/>
              </w:rPr>
              <w:t xml:space="preserve"> Number of APUs established/ strengthened and equipped</w:t>
            </w:r>
          </w:p>
        </w:tc>
        <w:tc>
          <w:tcPr>
            <w:tcW w:w="2970" w:type="dxa"/>
            <w:shd w:val="clear" w:color="auto" w:fill="F2F2F2" w:themeFill="background1" w:themeFillShade="F2"/>
          </w:tcPr>
          <w:p w14:paraId="6A7CCA05" w14:textId="0F51974A" w:rsidR="00AA5006" w:rsidRPr="00706051" w:rsidRDefault="00AA5006" w:rsidP="00AA5006">
            <w:pPr>
              <w:rPr>
                <w:rFonts w:asciiTheme="minorHAnsi" w:hAnsiTheme="minorHAnsi" w:cstheme="minorHAnsi"/>
                <w:sz w:val="20"/>
                <w:szCs w:val="20"/>
              </w:rPr>
            </w:pPr>
            <w:r w:rsidRPr="00706051">
              <w:rPr>
                <w:rFonts w:asciiTheme="minorHAnsi" w:hAnsiTheme="minorHAnsi" w:cstheme="minorHAnsi"/>
                <w:sz w:val="20"/>
                <w:szCs w:val="20"/>
              </w:rPr>
              <w:t>Target 2.3.3: 5 APUs established/strengthened and equipped.</w:t>
            </w:r>
          </w:p>
        </w:tc>
        <w:tc>
          <w:tcPr>
            <w:tcW w:w="2160" w:type="dxa"/>
            <w:shd w:val="clear" w:color="auto" w:fill="F2F2F2" w:themeFill="background1" w:themeFillShade="F2"/>
          </w:tcPr>
          <w:p w14:paraId="505F19A0" w14:textId="752E9E25" w:rsidR="00AA5006" w:rsidRPr="00706051" w:rsidRDefault="00AA5006" w:rsidP="008D2CB2">
            <w:pPr>
              <w:rPr>
                <w:rFonts w:asciiTheme="minorHAnsi" w:hAnsiTheme="minorHAnsi" w:cstheme="minorHAnsi"/>
                <w:sz w:val="20"/>
                <w:szCs w:val="20"/>
              </w:rPr>
            </w:pPr>
            <w:r w:rsidRPr="00D8701A">
              <w:rPr>
                <w:rFonts w:asciiTheme="minorHAnsi" w:hAnsiTheme="minorHAnsi" w:cstheme="minorHAnsi"/>
                <w:sz w:val="20"/>
                <w:szCs w:val="20"/>
              </w:rPr>
              <w:t>Zero (0)</w:t>
            </w:r>
          </w:p>
        </w:tc>
        <w:tc>
          <w:tcPr>
            <w:tcW w:w="1620" w:type="dxa"/>
            <w:shd w:val="clear" w:color="auto" w:fill="F2F2F2" w:themeFill="background1" w:themeFillShade="F2"/>
          </w:tcPr>
          <w:p w14:paraId="6B66F9F8" w14:textId="758F20A8" w:rsidR="00AA5006" w:rsidRPr="00706051" w:rsidRDefault="00AA5006" w:rsidP="00AA5006">
            <w:pPr>
              <w:ind w:left="137"/>
              <w:jc w:val="center"/>
              <w:rPr>
                <w:rFonts w:asciiTheme="minorHAnsi" w:hAnsiTheme="minorHAnsi" w:cstheme="minorHAnsi"/>
                <w:sz w:val="20"/>
                <w:szCs w:val="20"/>
              </w:rPr>
            </w:pPr>
            <w:r w:rsidRPr="00706051">
              <w:rPr>
                <w:rFonts w:asciiTheme="minorHAnsi" w:hAnsiTheme="minorHAnsi" w:cstheme="minorHAnsi"/>
                <w:sz w:val="20"/>
                <w:szCs w:val="20"/>
              </w:rPr>
              <w:t>NS</w:t>
            </w:r>
          </w:p>
        </w:tc>
        <w:tc>
          <w:tcPr>
            <w:tcW w:w="4585" w:type="dxa"/>
            <w:shd w:val="clear" w:color="auto" w:fill="F2F2F2" w:themeFill="background1" w:themeFillShade="F2"/>
          </w:tcPr>
          <w:p w14:paraId="6890A00B" w14:textId="43EB70FE" w:rsidR="00AA5006" w:rsidRPr="008D2CB2" w:rsidRDefault="00AA5006" w:rsidP="008D2CB2">
            <w:pPr>
              <w:rPr>
                <w:rFonts w:asciiTheme="minorHAnsi" w:hAnsiTheme="minorHAnsi" w:cstheme="minorHAnsi"/>
                <w:sz w:val="22"/>
                <w:szCs w:val="22"/>
              </w:rPr>
            </w:pPr>
            <w:r w:rsidRPr="008D2CB2">
              <w:rPr>
                <w:rFonts w:asciiTheme="minorHAnsi" w:hAnsiTheme="minorHAnsi" w:cstheme="minorHAnsi"/>
                <w:sz w:val="22"/>
                <w:szCs w:val="22"/>
              </w:rPr>
              <w:t>Activity to commence in FY26 Q2</w:t>
            </w:r>
          </w:p>
        </w:tc>
      </w:tr>
      <w:tr w:rsidR="00AA5006" w:rsidRPr="00706051" w14:paraId="4F8A448D" w14:textId="77777777" w:rsidTr="00297E99">
        <w:trPr>
          <w:tblHeader/>
          <w:jc w:val="center"/>
        </w:trPr>
        <w:tc>
          <w:tcPr>
            <w:tcW w:w="3055" w:type="dxa"/>
            <w:shd w:val="clear" w:color="auto" w:fill="F2F2F2" w:themeFill="background1" w:themeFillShade="F2"/>
          </w:tcPr>
          <w:p w14:paraId="3FB2A3D4" w14:textId="15265BE6" w:rsidR="00AA5006" w:rsidRPr="00706051" w:rsidRDefault="00AA5006" w:rsidP="00AA5006">
            <w:pPr>
              <w:ind w:left="137"/>
              <w:rPr>
                <w:rFonts w:asciiTheme="minorHAnsi" w:hAnsiTheme="minorHAnsi" w:cstheme="minorHAnsi"/>
                <w:b/>
                <w:bCs/>
                <w:iCs/>
                <w:color w:val="000000"/>
                <w:sz w:val="20"/>
                <w:szCs w:val="20"/>
              </w:rPr>
            </w:pPr>
            <w:r w:rsidRPr="00706051">
              <w:rPr>
                <w:rFonts w:asciiTheme="minorHAnsi" w:hAnsiTheme="minorHAnsi" w:cstheme="minorHAnsi"/>
                <w:b/>
                <w:bCs/>
                <w:iCs/>
                <w:color w:val="000000"/>
                <w:sz w:val="20"/>
                <w:szCs w:val="20"/>
              </w:rPr>
              <w:t xml:space="preserve">Output Indicator 2.3.4.: </w:t>
            </w:r>
            <w:r w:rsidRPr="00706051">
              <w:rPr>
                <w:rFonts w:asciiTheme="minorHAnsi" w:hAnsiTheme="minorHAnsi" w:cstheme="minorHAnsi"/>
                <w:iCs/>
                <w:color w:val="000000"/>
                <w:sz w:val="20"/>
                <w:szCs w:val="20"/>
              </w:rPr>
              <w:t>Number and nature of introduced wildlife monitoring and reporting tools</w:t>
            </w:r>
          </w:p>
        </w:tc>
        <w:tc>
          <w:tcPr>
            <w:tcW w:w="2970" w:type="dxa"/>
            <w:shd w:val="clear" w:color="auto" w:fill="F2F2F2" w:themeFill="background1" w:themeFillShade="F2"/>
          </w:tcPr>
          <w:p w14:paraId="4343D6AE" w14:textId="016CDB8C" w:rsidR="00AA5006" w:rsidRPr="00706051" w:rsidRDefault="00AA5006" w:rsidP="00AA5006">
            <w:pPr>
              <w:rPr>
                <w:rFonts w:asciiTheme="minorHAnsi" w:hAnsiTheme="minorHAnsi" w:cstheme="minorHAnsi"/>
                <w:sz w:val="20"/>
                <w:szCs w:val="20"/>
              </w:rPr>
            </w:pPr>
            <w:r w:rsidRPr="00706051">
              <w:rPr>
                <w:rFonts w:asciiTheme="minorHAnsi" w:hAnsiTheme="minorHAnsi" w:cstheme="minorHAnsi"/>
                <w:sz w:val="20"/>
                <w:szCs w:val="20"/>
              </w:rPr>
              <w:t>Target 2.3.4.: At least 1 wildlife monitoring and reporting tool introduced.</w:t>
            </w:r>
          </w:p>
        </w:tc>
        <w:tc>
          <w:tcPr>
            <w:tcW w:w="2160" w:type="dxa"/>
            <w:shd w:val="clear" w:color="auto" w:fill="F2F2F2" w:themeFill="background1" w:themeFillShade="F2"/>
          </w:tcPr>
          <w:p w14:paraId="1C8FA2CF" w14:textId="1875E9A1" w:rsidR="00AA5006" w:rsidRPr="00706051" w:rsidRDefault="00AA5006" w:rsidP="008D2CB2">
            <w:pPr>
              <w:rPr>
                <w:rFonts w:asciiTheme="minorHAnsi" w:hAnsiTheme="minorHAnsi" w:cstheme="minorHAnsi"/>
                <w:sz w:val="20"/>
                <w:szCs w:val="20"/>
              </w:rPr>
            </w:pPr>
            <w:r w:rsidRPr="00D8701A">
              <w:rPr>
                <w:rFonts w:asciiTheme="minorHAnsi" w:hAnsiTheme="minorHAnsi" w:cstheme="minorHAnsi"/>
                <w:sz w:val="20"/>
                <w:szCs w:val="20"/>
              </w:rPr>
              <w:t>Zero (0)</w:t>
            </w:r>
          </w:p>
        </w:tc>
        <w:tc>
          <w:tcPr>
            <w:tcW w:w="1620" w:type="dxa"/>
            <w:shd w:val="clear" w:color="auto" w:fill="F2F2F2" w:themeFill="background1" w:themeFillShade="F2"/>
          </w:tcPr>
          <w:p w14:paraId="4D65B19F" w14:textId="07C8A39B" w:rsidR="00AA5006" w:rsidRPr="00706051" w:rsidRDefault="00AA5006" w:rsidP="00AA5006">
            <w:pPr>
              <w:ind w:left="137"/>
              <w:jc w:val="center"/>
              <w:rPr>
                <w:rFonts w:asciiTheme="minorHAnsi" w:hAnsiTheme="minorHAnsi" w:cstheme="minorHAnsi"/>
                <w:sz w:val="20"/>
                <w:szCs w:val="20"/>
              </w:rPr>
            </w:pPr>
            <w:r w:rsidRPr="00706051">
              <w:rPr>
                <w:rFonts w:asciiTheme="minorHAnsi" w:hAnsiTheme="minorHAnsi" w:cstheme="minorHAnsi"/>
                <w:sz w:val="20"/>
                <w:szCs w:val="20"/>
              </w:rPr>
              <w:t>NS</w:t>
            </w:r>
          </w:p>
        </w:tc>
        <w:tc>
          <w:tcPr>
            <w:tcW w:w="4585" w:type="dxa"/>
            <w:shd w:val="clear" w:color="auto" w:fill="F2F2F2" w:themeFill="background1" w:themeFillShade="F2"/>
          </w:tcPr>
          <w:p w14:paraId="583C6643" w14:textId="77777777" w:rsidR="00AA5006" w:rsidRDefault="00AA5006">
            <w:pPr>
              <w:rPr>
                <w:rFonts w:asciiTheme="minorHAnsi" w:hAnsiTheme="minorHAnsi" w:cstheme="minorHAnsi"/>
                <w:sz w:val="22"/>
                <w:szCs w:val="22"/>
              </w:rPr>
            </w:pPr>
            <w:r w:rsidRPr="008D2CB2">
              <w:rPr>
                <w:rFonts w:asciiTheme="minorHAnsi" w:hAnsiTheme="minorHAnsi" w:cstheme="minorHAnsi"/>
                <w:sz w:val="22"/>
                <w:szCs w:val="22"/>
              </w:rPr>
              <w:t>Activity to commence in FY26 Q2</w:t>
            </w:r>
          </w:p>
          <w:p w14:paraId="515BF31B" w14:textId="5C24607A" w:rsidR="004F268D" w:rsidRPr="008D2CB2" w:rsidRDefault="004F268D" w:rsidP="008D2CB2">
            <w:pPr>
              <w:rPr>
                <w:rFonts w:asciiTheme="minorHAnsi" w:hAnsiTheme="minorHAnsi" w:cstheme="minorHAnsi"/>
                <w:sz w:val="22"/>
                <w:szCs w:val="22"/>
              </w:rPr>
            </w:pPr>
          </w:p>
        </w:tc>
      </w:tr>
      <w:tr w:rsidR="00AA5006" w:rsidRPr="00706051" w14:paraId="205CCE43" w14:textId="77777777" w:rsidTr="00297E99">
        <w:trPr>
          <w:tblHeader/>
          <w:jc w:val="center"/>
        </w:trPr>
        <w:tc>
          <w:tcPr>
            <w:tcW w:w="3055" w:type="dxa"/>
            <w:shd w:val="clear" w:color="auto" w:fill="F2F2F2" w:themeFill="background1" w:themeFillShade="F2"/>
          </w:tcPr>
          <w:p w14:paraId="096DF834" w14:textId="320342A6" w:rsidR="00AA5006" w:rsidRPr="00706051" w:rsidRDefault="00AA5006" w:rsidP="00AA5006">
            <w:pPr>
              <w:ind w:left="137"/>
              <w:rPr>
                <w:rFonts w:asciiTheme="minorHAnsi" w:hAnsiTheme="minorHAnsi" w:cstheme="minorHAnsi"/>
                <w:b/>
                <w:bCs/>
                <w:iCs/>
                <w:color w:val="000000"/>
                <w:sz w:val="20"/>
                <w:szCs w:val="20"/>
              </w:rPr>
            </w:pPr>
            <w:r w:rsidRPr="00706051">
              <w:rPr>
                <w:rFonts w:asciiTheme="minorHAnsi" w:hAnsiTheme="minorHAnsi" w:cstheme="minorHAnsi"/>
                <w:b/>
                <w:bCs/>
                <w:iCs/>
                <w:color w:val="000000"/>
                <w:sz w:val="20"/>
                <w:szCs w:val="20"/>
              </w:rPr>
              <w:t xml:space="preserve">Output Indicator 2.3.5.: </w:t>
            </w:r>
            <w:r w:rsidRPr="00706051">
              <w:rPr>
                <w:rFonts w:asciiTheme="minorHAnsi" w:hAnsiTheme="minorHAnsi" w:cstheme="minorHAnsi"/>
                <w:iCs/>
                <w:color w:val="000000"/>
                <w:sz w:val="20"/>
                <w:szCs w:val="20"/>
              </w:rPr>
              <w:t>Number of anti-poaching unit staff (% female) trained on operating introduced operational, communications and wildlife monitoring and reporting tools.</w:t>
            </w:r>
          </w:p>
        </w:tc>
        <w:tc>
          <w:tcPr>
            <w:tcW w:w="2970" w:type="dxa"/>
            <w:shd w:val="clear" w:color="auto" w:fill="F2F2F2" w:themeFill="background1" w:themeFillShade="F2"/>
          </w:tcPr>
          <w:p w14:paraId="5AD785E1" w14:textId="3B60E291" w:rsidR="00AA5006" w:rsidRPr="00706051" w:rsidRDefault="00AA5006" w:rsidP="00AA5006">
            <w:pPr>
              <w:rPr>
                <w:rFonts w:asciiTheme="minorHAnsi" w:hAnsiTheme="minorHAnsi" w:cstheme="minorHAnsi"/>
                <w:sz w:val="20"/>
                <w:szCs w:val="20"/>
              </w:rPr>
            </w:pPr>
            <w:r w:rsidRPr="00706051">
              <w:rPr>
                <w:rFonts w:asciiTheme="minorHAnsi" w:hAnsiTheme="minorHAnsi" w:cstheme="minorHAnsi"/>
                <w:sz w:val="20"/>
                <w:szCs w:val="20"/>
              </w:rPr>
              <w:t>Target 2.3.5.: 30 anti-poaching unit staff (30% female) trained on operating introduced operational, communications and wildlife monitoring and reporting tools.</w:t>
            </w:r>
          </w:p>
        </w:tc>
        <w:tc>
          <w:tcPr>
            <w:tcW w:w="2160" w:type="dxa"/>
            <w:shd w:val="clear" w:color="auto" w:fill="F2F2F2" w:themeFill="background1" w:themeFillShade="F2"/>
          </w:tcPr>
          <w:p w14:paraId="19380246" w14:textId="5453D691" w:rsidR="00AA5006" w:rsidRPr="00706051" w:rsidRDefault="00AA5006" w:rsidP="00AA5006">
            <w:pPr>
              <w:ind w:left="137"/>
              <w:rPr>
                <w:rFonts w:asciiTheme="minorHAnsi" w:hAnsiTheme="minorHAnsi" w:cstheme="minorHAnsi"/>
                <w:sz w:val="20"/>
                <w:szCs w:val="20"/>
              </w:rPr>
            </w:pPr>
            <w:r w:rsidRPr="005D0803">
              <w:rPr>
                <w:rFonts w:asciiTheme="minorHAnsi" w:hAnsiTheme="minorHAnsi" w:cstheme="minorHAnsi"/>
                <w:sz w:val="20"/>
                <w:szCs w:val="20"/>
              </w:rPr>
              <w:t>Zero (0)</w:t>
            </w:r>
          </w:p>
        </w:tc>
        <w:tc>
          <w:tcPr>
            <w:tcW w:w="1620" w:type="dxa"/>
            <w:shd w:val="clear" w:color="auto" w:fill="F2F2F2" w:themeFill="background1" w:themeFillShade="F2"/>
          </w:tcPr>
          <w:p w14:paraId="14BC02BC" w14:textId="7124506C" w:rsidR="00AA5006" w:rsidRPr="00706051" w:rsidRDefault="00AA5006" w:rsidP="00AA5006">
            <w:pPr>
              <w:ind w:left="137"/>
              <w:jc w:val="center"/>
              <w:rPr>
                <w:rFonts w:asciiTheme="minorHAnsi" w:hAnsiTheme="minorHAnsi" w:cstheme="minorHAnsi"/>
                <w:sz w:val="20"/>
                <w:szCs w:val="20"/>
              </w:rPr>
            </w:pPr>
            <w:r w:rsidRPr="00706051">
              <w:rPr>
                <w:rFonts w:asciiTheme="minorHAnsi" w:hAnsiTheme="minorHAnsi" w:cstheme="minorHAnsi"/>
                <w:sz w:val="20"/>
                <w:szCs w:val="20"/>
              </w:rPr>
              <w:t>NS</w:t>
            </w:r>
          </w:p>
        </w:tc>
        <w:tc>
          <w:tcPr>
            <w:tcW w:w="4585" w:type="dxa"/>
            <w:shd w:val="clear" w:color="auto" w:fill="F2F2F2" w:themeFill="background1" w:themeFillShade="F2"/>
          </w:tcPr>
          <w:p w14:paraId="0BC1AED5" w14:textId="2CB67137" w:rsidR="00AA5006" w:rsidRPr="008D2CB2" w:rsidRDefault="00AA5006" w:rsidP="008D2CB2">
            <w:pPr>
              <w:rPr>
                <w:rFonts w:asciiTheme="minorHAnsi" w:hAnsiTheme="minorHAnsi" w:cstheme="minorHAnsi"/>
                <w:sz w:val="22"/>
                <w:szCs w:val="22"/>
              </w:rPr>
            </w:pPr>
            <w:r w:rsidRPr="008D2CB2">
              <w:rPr>
                <w:rFonts w:asciiTheme="minorHAnsi" w:hAnsiTheme="minorHAnsi" w:cstheme="minorHAnsi"/>
                <w:sz w:val="22"/>
                <w:szCs w:val="22"/>
              </w:rPr>
              <w:t>Activity to commence in FY26 Q2</w:t>
            </w:r>
          </w:p>
        </w:tc>
      </w:tr>
      <w:tr w:rsidR="00AA5006" w:rsidRPr="00706051" w14:paraId="007AFEAB" w14:textId="77777777" w:rsidTr="00297E99">
        <w:trPr>
          <w:tblHeader/>
          <w:jc w:val="center"/>
        </w:trPr>
        <w:tc>
          <w:tcPr>
            <w:tcW w:w="3055" w:type="dxa"/>
            <w:shd w:val="clear" w:color="auto" w:fill="F2F2F2" w:themeFill="background1" w:themeFillShade="F2"/>
          </w:tcPr>
          <w:p w14:paraId="6437FD2F" w14:textId="0094795C" w:rsidR="00AA5006" w:rsidRPr="00706051" w:rsidRDefault="00AA5006" w:rsidP="00AA5006">
            <w:pPr>
              <w:ind w:left="137"/>
              <w:rPr>
                <w:rFonts w:asciiTheme="minorHAnsi" w:hAnsiTheme="minorHAnsi" w:cstheme="minorHAnsi"/>
                <w:b/>
                <w:bCs/>
                <w:iCs/>
                <w:color w:val="000000"/>
                <w:sz w:val="20"/>
                <w:szCs w:val="20"/>
              </w:rPr>
            </w:pPr>
            <w:r w:rsidRPr="00706051">
              <w:rPr>
                <w:rFonts w:asciiTheme="minorHAnsi" w:hAnsiTheme="minorHAnsi" w:cstheme="minorHAnsi"/>
                <w:b/>
                <w:bCs/>
                <w:iCs/>
                <w:color w:val="000000"/>
                <w:sz w:val="20"/>
                <w:szCs w:val="20"/>
              </w:rPr>
              <w:lastRenderedPageBreak/>
              <w:t xml:space="preserve">Output Indicator 2.3.6.a.: </w:t>
            </w:r>
            <w:r w:rsidRPr="00706051">
              <w:rPr>
                <w:rFonts w:asciiTheme="minorHAnsi" w:hAnsiTheme="minorHAnsi" w:cstheme="minorHAnsi"/>
                <w:iCs/>
                <w:color w:val="000000"/>
                <w:sz w:val="20"/>
                <w:szCs w:val="20"/>
              </w:rPr>
              <w:t>Number of meetings of transboundary law enforcement convened</w:t>
            </w:r>
          </w:p>
        </w:tc>
        <w:tc>
          <w:tcPr>
            <w:tcW w:w="2970" w:type="dxa"/>
            <w:shd w:val="clear" w:color="auto" w:fill="F2F2F2" w:themeFill="background1" w:themeFillShade="F2"/>
          </w:tcPr>
          <w:p w14:paraId="52F8D1F5" w14:textId="443BB21C" w:rsidR="00AA5006" w:rsidRPr="00706051" w:rsidRDefault="00AA5006" w:rsidP="00AA5006">
            <w:pPr>
              <w:rPr>
                <w:rFonts w:asciiTheme="minorHAnsi" w:hAnsiTheme="minorHAnsi" w:cstheme="minorHAnsi"/>
                <w:sz w:val="20"/>
                <w:szCs w:val="20"/>
              </w:rPr>
            </w:pPr>
            <w:r w:rsidRPr="00706051">
              <w:rPr>
                <w:rFonts w:asciiTheme="minorHAnsi" w:hAnsiTheme="minorHAnsi" w:cstheme="minorHAnsi"/>
                <w:sz w:val="20"/>
                <w:szCs w:val="20"/>
              </w:rPr>
              <w:t>Target 2.3.6.a.: 6 meetings (one per year from Year 2 of the project)</w:t>
            </w:r>
          </w:p>
        </w:tc>
        <w:tc>
          <w:tcPr>
            <w:tcW w:w="2160" w:type="dxa"/>
            <w:shd w:val="clear" w:color="auto" w:fill="F2F2F2" w:themeFill="background1" w:themeFillShade="F2"/>
          </w:tcPr>
          <w:p w14:paraId="2E9B94B3" w14:textId="2F5B49E6" w:rsidR="00AA5006" w:rsidRPr="00706051" w:rsidRDefault="00AA5006" w:rsidP="00AA5006">
            <w:pPr>
              <w:ind w:left="137"/>
              <w:rPr>
                <w:rFonts w:asciiTheme="minorHAnsi" w:hAnsiTheme="minorHAnsi" w:cstheme="minorHAnsi"/>
                <w:sz w:val="20"/>
                <w:szCs w:val="20"/>
              </w:rPr>
            </w:pPr>
            <w:r w:rsidRPr="005D0803">
              <w:rPr>
                <w:rFonts w:asciiTheme="minorHAnsi" w:hAnsiTheme="minorHAnsi" w:cstheme="minorHAnsi"/>
                <w:sz w:val="20"/>
                <w:szCs w:val="20"/>
              </w:rPr>
              <w:t>Zero (0)</w:t>
            </w:r>
          </w:p>
        </w:tc>
        <w:tc>
          <w:tcPr>
            <w:tcW w:w="1620" w:type="dxa"/>
            <w:shd w:val="clear" w:color="auto" w:fill="F2F2F2" w:themeFill="background1" w:themeFillShade="F2"/>
          </w:tcPr>
          <w:p w14:paraId="21A451B3" w14:textId="47E2EDCC" w:rsidR="00AA5006" w:rsidRPr="00706051" w:rsidRDefault="00AA5006" w:rsidP="00AA5006">
            <w:pPr>
              <w:ind w:left="137"/>
              <w:jc w:val="center"/>
              <w:rPr>
                <w:rFonts w:asciiTheme="minorHAnsi" w:hAnsiTheme="minorHAnsi" w:cstheme="minorHAnsi"/>
                <w:sz w:val="20"/>
                <w:szCs w:val="20"/>
              </w:rPr>
            </w:pPr>
            <w:r w:rsidRPr="00706051">
              <w:rPr>
                <w:rFonts w:asciiTheme="minorHAnsi" w:hAnsiTheme="minorHAnsi" w:cstheme="minorHAnsi"/>
                <w:sz w:val="20"/>
                <w:szCs w:val="20"/>
              </w:rPr>
              <w:t>NS</w:t>
            </w:r>
          </w:p>
        </w:tc>
        <w:tc>
          <w:tcPr>
            <w:tcW w:w="4585" w:type="dxa"/>
            <w:shd w:val="clear" w:color="auto" w:fill="F2F2F2" w:themeFill="background1" w:themeFillShade="F2"/>
          </w:tcPr>
          <w:p w14:paraId="37DEFC1F" w14:textId="4EC76523" w:rsidR="00AA5006" w:rsidRPr="008D2CB2" w:rsidRDefault="00AA5006" w:rsidP="008D2CB2">
            <w:pPr>
              <w:rPr>
                <w:rFonts w:asciiTheme="minorHAnsi" w:hAnsiTheme="minorHAnsi" w:cstheme="minorHAnsi"/>
                <w:sz w:val="22"/>
                <w:szCs w:val="22"/>
              </w:rPr>
            </w:pPr>
            <w:r w:rsidRPr="008D2CB2">
              <w:rPr>
                <w:rFonts w:asciiTheme="minorHAnsi" w:hAnsiTheme="minorHAnsi" w:cstheme="minorHAnsi"/>
                <w:sz w:val="22"/>
                <w:szCs w:val="22"/>
              </w:rPr>
              <w:t>Activity to commence in FY26 Q3</w:t>
            </w:r>
          </w:p>
        </w:tc>
      </w:tr>
      <w:tr w:rsidR="00AA5006" w:rsidRPr="00706051" w14:paraId="65F3DA7F" w14:textId="77777777" w:rsidTr="00297E99">
        <w:trPr>
          <w:tblHeader/>
          <w:jc w:val="center"/>
        </w:trPr>
        <w:tc>
          <w:tcPr>
            <w:tcW w:w="3055" w:type="dxa"/>
            <w:shd w:val="clear" w:color="auto" w:fill="F2F2F2" w:themeFill="background1" w:themeFillShade="F2"/>
          </w:tcPr>
          <w:p w14:paraId="5B636B07" w14:textId="3A09FE24" w:rsidR="00AA5006" w:rsidRPr="00706051" w:rsidRDefault="00AA5006" w:rsidP="00AA5006">
            <w:pPr>
              <w:ind w:left="137"/>
              <w:rPr>
                <w:rFonts w:asciiTheme="minorHAnsi" w:hAnsiTheme="minorHAnsi" w:cstheme="minorHAnsi"/>
                <w:b/>
                <w:bCs/>
                <w:iCs/>
                <w:color w:val="000000"/>
                <w:sz w:val="20"/>
                <w:szCs w:val="20"/>
              </w:rPr>
            </w:pPr>
            <w:r w:rsidRPr="00706051">
              <w:rPr>
                <w:rFonts w:asciiTheme="minorHAnsi" w:hAnsiTheme="minorHAnsi" w:cstheme="minorHAnsi"/>
                <w:b/>
                <w:bCs/>
                <w:iCs/>
                <w:color w:val="000000"/>
                <w:sz w:val="20"/>
                <w:szCs w:val="20"/>
              </w:rPr>
              <w:t xml:space="preserve">Output Indicator 2.3.6.b.: </w:t>
            </w:r>
            <w:r w:rsidRPr="00706051">
              <w:rPr>
                <w:rFonts w:asciiTheme="minorHAnsi" w:hAnsiTheme="minorHAnsi" w:cstheme="minorHAnsi"/>
                <w:iCs/>
                <w:color w:val="000000"/>
                <w:sz w:val="20"/>
                <w:szCs w:val="20"/>
              </w:rPr>
              <w:t>Number of cross-border law enforcement Standard Operating Procedures (SOPs) developed</w:t>
            </w:r>
          </w:p>
        </w:tc>
        <w:tc>
          <w:tcPr>
            <w:tcW w:w="2970" w:type="dxa"/>
            <w:shd w:val="clear" w:color="auto" w:fill="F2F2F2" w:themeFill="background1" w:themeFillShade="F2"/>
          </w:tcPr>
          <w:p w14:paraId="100DCFBA" w14:textId="4BE497D9" w:rsidR="00AA5006" w:rsidRPr="00706051" w:rsidRDefault="00AA5006" w:rsidP="00AA5006">
            <w:pPr>
              <w:rPr>
                <w:rFonts w:asciiTheme="minorHAnsi" w:hAnsiTheme="minorHAnsi" w:cstheme="minorHAnsi"/>
                <w:sz w:val="20"/>
                <w:szCs w:val="20"/>
              </w:rPr>
            </w:pPr>
            <w:r w:rsidRPr="00706051">
              <w:rPr>
                <w:rFonts w:asciiTheme="minorHAnsi" w:hAnsiTheme="minorHAnsi" w:cstheme="minorHAnsi"/>
                <w:sz w:val="20"/>
                <w:szCs w:val="20"/>
              </w:rPr>
              <w:t>Target 2.3.6.b: At least 1 Standard Operating Procedures (SOPs) developed</w:t>
            </w:r>
          </w:p>
        </w:tc>
        <w:tc>
          <w:tcPr>
            <w:tcW w:w="2160" w:type="dxa"/>
            <w:shd w:val="clear" w:color="auto" w:fill="F2F2F2" w:themeFill="background1" w:themeFillShade="F2"/>
          </w:tcPr>
          <w:p w14:paraId="7CE6C06C" w14:textId="5C2ED27F" w:rsidR="00AA5006" w:rsidRPr="00706051" w:rsidRDefault="00AA5006" w:rsidP="00AA5006">
            <w:pPr>
              <w:ind w:left="137"/>
              <w:rPr>
                <w:rFonts w:asciiTheme="minorHAnsi" w:hAnsiTheme="minorHAnsi" w:cstheme="minorHAnsi"/>
                <w:sz w:val="20"/>
                <w:szCs w:val="20"/>
              </w:rPr>
            </w:pPr>
            <w:r w:rsidRPr="005D0803">
              <w:rPr>
                <w:rFonts w:asciiTheme="minorHAnsi" w:hAnsiTheme="minorHAnsi" w:cstheme="minorHAnsi"/>
                <w:sz w:val="20"/>
                <w:szCs w:val="20"/>
              </w:rPr>
              <w:t>Zero (0)</w:t>
            </w:r>
          </w:p>
        </w:tc>
        <w:tc>
          <w:tcPr>
            <w:tcW w:w="1620" w:type="dxa"/>
            <w:shd w:val="clear" w:color="auto" w:fill="F2F2F2" w:themeFill="background1" w:themeFillShade="F2"/>
          </w:tcPr>
          <w:p w14:paraId="3B70F5BB" w14:textId="63EC61B1" w:rsidR="00AA5006" w:rsidRPr="00706051" w:rsidRDefault="00AA5006" w:rsidP="00AA5006">
            <w:pPr>
              <w:ind w:left="137"/>
              <w:jc w:val="center"/>
              <w:rPr>
                <w:rFonts w:asciiTheme="minorHAnsi" w:hAnsiTheme="minorHAnsi" w:cstheme="minorHAnsi"/>
                <w:sz w:val="20"/>
                <w:szCs w:val="20"/>
              </w:rPr>
            </w:pPr>
            <w:r w:rsidRPr="00706051">
              <w:rPr>
                <w:rFonts w:asciiTheme="minorHAnsi" w:hAnsiTheme="minorHAnsi" w:cstheme="minorHAnsi"/>
                <w:sz w:val="20"/>
                <w:szCs w:val="20"/>
              </w:rPr>
              <w:t>NS</w:t>
            </w:r>
          </w:p>
        </w:tc>
        <w:tc>
          <w:tcPr>
            <w:tcW w:w="4585" w:type="dxa"/>
            <w:shd w:val="clear" w:color="auto" w:fill="F2F2F2" w:themeFill="background1" w:themeFillShade="F2"/>
          </w:tcPr>
          <w:p w14:paraId="778FE291" w14:textId="6EEC3E9F" w:rsidR="00AA5006" w:rsidRPr="00706051" w:rsidRDefault="00AA5006" w:rsidP="008D2CB2">
            <w:pPr>
              <w:rPr>
                <w:rFonts w:asciiTheme="minorHAnsi" w:hAnsiTheme="minorHAnsi" w:cstheme="minorHAnsi"/>
                <w:sz w:val="20"/>
                <w:szCs w:val="20"/>
              </w:rPr>
            </w:pPr>
            <w:r w:rsidRPr="00A5650D">
              <w:rPr>
                <w:rFonts w:asciiTheme="minorHAnsi" w:hAnsiTheme="minorHAnsi" w:cstheme="minorHAnsi"/>
                <w:sz w:val="20"/>
                <w:szCs w:val="20"/>
              </w:rPr>
              <w:t>Activity to commence in FY26 Q3</w:t>
            </w:r>
          </w:p>
        </w:tc>
      </w:tr>
      <w:tr w:rsidR="00297E99" w:rsidRPr="00706051" w14:paraId="4C9B9464" w14:textId="77777777" w:rsidTr="00D42B2D">
        <w:trPr>
          <w:tblHeader/>
          <w:jc w:val="center"/>
        </w:trPr>
        <w:tc>
          <w:tcPr>
            <w:tcW w:w="14390" w:type="dxa"/>
            <w:gridSpan w:val="5"/>
            <w:shd w:val="clear" w:color="auto" w:fill="D9D9D9" w:themeFill="background1" w:themeFillShade="D9"/>
          </w:tcPr>
          <w:p w14:paraId="55738AAB" w14:textId="228F9438" w:rsidR="00297E99" w:rsidRPr="00706051" w:rsidRDefault="00297E99" w:rsidP="00297E99">
            <w:pPr>
              <w:ind w:left="137"/>
              <w:rPr>
                <w:rFonts w:asciiTheme="minorHAnsi" w:hAnsiTheme="minorHAnsi" w:cstheme="minorHAnsi"/>
                <w:b/>
                <w:sz w:val="20"/>
                <w:szCs w:val="20"/>
              </w:rPr>
            </w:pPr>
            <w:r w:rsidRPr="00706051">
              <w:rPr>
                <w:rFonts w:asciiTheme="minorHAnsi" w:hAnsiTheme="minorHAnsi" w:cstheme="minorHAnsi"/>
                <w:b/>
                <w:sz w:val="20"/>
                <w:szCs w:val="20"/>
              </w:rPr>
              <w:t>Outcome 2.4.: Decreased poaching of priority species in Iona National Park.</w:t>
            </w:r>
          </w:p>
        </w:tc>
      </w:tr>
      <w:tr w:rsidR="00297E99" w:rsidRPr="00706051" w14:paraId="155B53AC" w14:textId="77777777" w:rsidTr="00297E99">
        <w:trPr>
          <w:tblHeader/>
          <w:jc w:val="center"/>
        </w:trPr>
        <w:tc>
          <w:tcPr>
            <w:tcW w:w="3055" w:type="dxa"/>
            <w:shd w:val="clear" w:color="auto" w:fill="F2F2F2" w:themeFill="background1" w:themeFillShade="F2"/>
          </w:tcPr>
          <w:p w14:paraId="0798AB1B" w14:textId="226A0E07" w:rsidR="00297E99" w:rsidRPr="00706051" w:rsidRDefault="00297E99" w:rsidP="00297E99">
            <w:pPr>
              <w:ind w:left="137"/>
              <w:rPr>
                <w:rFonts w:asciiTheme="minorHAnsi" w:hAnsiTheme="minorHAnsi" w:cstheme="minorHAnsi"/>
                <w:b/>
                <w:sz w:val="20"/>
                <w:szCs w:val="20"/>
              </w:rPr>
            </w:pPr>
            <w:r w:rsidRPr="00706051">
              <w:rPr>
                <w:rFonts w:asciiTheme="minorHAnsi" w:hAnsiTheme="minorHAnsi" w:cstheme="minorHAnsi"/>
                <w:b/>
                <w:bCs/>
                <w:iCs/>
                <w:color w:val="000000"/>
                <w:sz w:val="20"/>
                <w:szCs w:val="20"/>
              </w:rPr>
              <w:t xml:space="preserve">Output Indicator 2.4.1.: </w:t>
            </w:r>
            <w:r w:rsidRPr="00706051">
              <w:rPr>
                <w:rFonts w:asciiTheme="minorHAnsi" w:hAnsiTheme="minorHAnsi" w:cstheme="minorHAnsi"/>
                <w:iCs/>
                <w:color w:val="000000"/>
                <w:sz w:val="20"/>
                <w:szCs w:val="20"/>
              </w:rPr>
              <w:t>Existence of anti-poaching strategy and plan.</w:t>
            </w:r>
          </w:p>
        </w:tc>
        <w:tc>
          <w:tcPr>
            <w:tcW w:w="2970" w:type="dxa"/>
            <w:shd w:val="clear" w:color="auto" w:fill="F2F2F2" w:themeFill="background1" w:themeFillShade="F2"/>
          </w:tcPr>
          <w:p w14:paraId="2DB5D2ED" w14:textId="76F8F121" w:rsidR="00297E99" w:rsidRPr="00706051" w:rsidRDefault="00297E99" w:rsidP="00297E99">
            <w:pPr>
              <w:rPr>
                <w:rFonts w:asciiTheme="minorHAnsi" w:hAnsiTheme="minorHAnsi" w:cstheme="minorHAnsi"/>
                <w:sz w:val="20"/>
                <w:szCs w:val="20"/>
              </w:rPr>
            </w:pPr>
            <w:r w:rsidRPr="00706051">
              <w:rPr>
                <w:rFonts w:asciiTheme="minorHAnsi" w:hAnsiTheme="minorHAnsi" w:cstheme="minorHAnsi"/>
                <w:sz w:val="20"/>
                <w:szCs w:val="20"/>
              </w:rPr>
              <w:t>Target 2.4.1: 1 anti-poaching strategy and action plan for Iona National Park.</w:t>
            </w:r>
          </w:p>
        </w:tc>
        <w:tc>
          <w:tcPr>
            <w:tcW w:w="2160" w:type="dxa"/>
            <w:shd w:val="clear" w:color="auto" w:fill="F2F2F2" w:themeFill="background1" w:themeFillShade="F2"/>
          </w:tcPr>
          <w:p w14:paraId="237CB84C" w14:textId="0228376D" w:rsidR="00982104" w:rsidRDefault="00982104" w:rsidP="00297E99">
            <w:pPr>
              <w:rPr>
                <w:rFonts w:asciiTheme="minorHAnsi" w:hAnsiTheme="minorHAnsi" w:cstheme="minorHAnsi"/>
                <w:sz w:val="20"/>
                <w:szCs w:val="20"/>
              </w:rPr>
            </w:pPr>
            <w:r>
              <w:rPr>
                <w:rFonts w:asciiTheme="minorHAnsi" w:hAnsiTheme="minorHAnsi" w:cstheme="minorHAnsi"/>
                <w:sz w:val="20"/>
                <w:szCs w:val="20"/>
              </w:rPr>
              <w:t>Zero (0)</w:t>
            </w:r>
          </w:p>
          <w:p w14:paraId="4E6EB937" w14:textId="77777777" w:rsidR="00982104" w:rsidRDefault="00982104" w:rsidP="00297E99">
            <w:pPr>
              <w:rPr>
                <w:rFonts w:asciiTheme="minorHAnsi" w:hAnsiTheme="minorHAnsi" w:cstheme="minorHAnsi"/>
                <w:sz w:val="20"/>
                <w:szCs w:val="20"/>
              </w:rPr>
            </w:pPr>
          </w:p>
          <w:p w14:paraId="3369A444" w14:textId="474770BB" w:rsidR="00297E99" w:rsidRPr="00706051" w:rsidRDefault="00297E99" w:rsidP="00297E99">
            <w:pPr>
              <w:rPr>
                <w:rFonts w:asciiTheme="minorHAnsi" w:hAnsiTheme="minorHAnsi" w:cstheme="minorHAnsi"/>
                <w:sz w:val="20"/>
                <w:szCs w:val="20"/>
              </w:rPr>
            </w:pPr>
          </w:p>
        </w:tc>
        <w:tc>
          <w:tcPr>
            <w:tcW w:w="1620" w:type="dxa"/>
            <w:shd w:val="clear" w:color="auto" w:fill="F2F2F2" w:themeFill="background1" w:themeFillShade="F2"/>
          </w:tcPr>
          <w:p w14:paraId="488DBACD" w14:textId="499A3998" w:rsidR="00297E99" w:rsidRPr="00706051" w:rsidRDefault="00297E99" w:rsidP="00297E99">
            <w:pPr>
              <w:ind w:left="137"/>
              <w:jc w:val="center"/>
              <w:rPr>
                <w:rFonts w:asciiTheme="minorHAnsi" w:hAnsiTheme="minorHAnsi" w:cstheme="minorHAnsi"/>
                <w:sz w:val="20"/>
                <w:szCs w:val="20"/>
              </w:rPr>
            </w:pPr>
            <w:r w:rsidRPr="00706051">
              <w:rPr>
                <w:rFonts w:asciiTheme="minorHAnsi" w:hAnsiTheme="minorHAnsi" w:cstheme="minorHAnsi"/>
                <w:sz w:val="20"/>
                <w:szCs w:val="20"/>
              </w:rPr>
              <w:t>IS</w:t>
            </w:r>
          </w:p>
        </w:tc>
        <w:tc>
          <w:tcPr>
            <w:tcW w:w="4585" w:type="dxa"/>
            <w:shd w:val="clear" w:color="auto" w:fill="F2F2F2" w:themeFill="background1" w:themeFillShade="F2"/>
          </w:tcPr>
          <w:p w14:paraId="76CF9A31" w14:textId="28F0ACD9" w:rsidR="00297E99" w:rsidRPr="00706051" w:rsidRDefault="00C37EF3" w:rsidP="00297E99">
            <w:pPr>
              <w:rPr>
                <w:rFonts w:asciiTheme="minorHAnsi" w:hAnsiTheme="minorHAnsi" w:cstheme="minorHAnsi"/>
                <w:sz w:val="20"/>
                <w:szCs w:val="20"/>
              </w:rPr>
            </w:pPr>
            <w:r>
              <w:rPr>
                <w:rFonts w:asciiTheme="minorHAnsi" w:hAnsiTheme="minorHAnsi" w:cstheme="minorHAnsi"/>
                <w:sz w:val="20"/>
                <w:szCs w:val="20"/>
              </w:rPr>
              <w:t xml:space="preserve">African </w:t>
            </w:r>
            <w:r w:rsidR="00982104" w:rsidRPr="00982104">
              <w:rPr>
                <w:rFonts w:asciiTheme="minorHAnsi" w:hAnsiTheme="minorHAnsi" w:cstheme="minorHAnsi"/>
                <w:sz w:val="20"/>
                <w:szCs w:val="20"/>
              </w:rPr>
              <w:t xml:space="preserve">Park </w:t>
            </w:r>
            <w:r w:rsidR="00A370A6">
              <w:rPr>
                <w:rFonts w:asciiTheme="minorHAnsi" w:hAnsiTheme="minorHAnsi" w:cstheme="minorHAnsi"/>
                <w:sz w:val="20"/>
                <w:szCs w:val="20"/>
              </w:rPr>
              <w:t xml:space="preserve">has commenced </w:t>
            </w:r>
            <w:r>
              <w:rPr>
                <w:rFonts w:asciiTheme="minorHAnsi" w:hAnsiTheme="minorHAnsi" w:cstheme="minorHAnsi"/>
                <w:sz w:val="20"/>
                <w:szCs w:val="20"/>
              </w:rPr>
              <w:t>reviewing</w:t>
            </w:r>
            <w:r w:rsidR="00982104" w:rsidRPr="00982104">
              <w:rPr>
                <w:rFonts w:asciiTheme="minorHAnsi" w:hAnsiTheme="minorHAnsi" w:cstheme="minorHAnsi"/>
                <w:sz w:val="20"/>
                <w:szCs w:val="20"/>
              </w:rPr>
              <w:t xml:space="preserve"> the law enforcement strategy</w:t>
            </w:r>
            <w:r>
              <w:rPr>
                <w:rFonts w:asciiTheme="minorHAnsi" w:hAnsiTheme="minorHAnsi" w:cstheme="minorHAnsi"/>
                <w:sz w:val="20"/>
                <w:szCs w:val="20"/>
              </w:rPr>
              <w:t xml:space="preserve"> </w:t>
            </w:r>
            <w:r w:rsidRPr="00982104">
              <w:rPr>
                <w:rFonts w:asciiTheme="minorHAnsi" w:hAnsiTheme="minorHAnsi" w:cstheme="minorHAnsi"/>
                <w:sz w:val="20"/>
                <w:szCs w:val="20"/>
              </w:rPr>
              <w:t xml:space="preserve">to </w:t>
            </w:r>
            <w:r>
              <w:rPr>
                <w:rFonts w:asciiTheme="minorHAnsi" w:hAnsiTheme="minorHAnsi" w:cstheme="minorHAnsi"/>
                <w:sz w:val="20"/>
                <w:szCs w:val="20"/>
              </w:rPr>
              <w:t>be</w:t>
            </w:r>
            <w:r w:rsidRPr="00982104">
              <w:rPr>
                <w:rFonts w:asciiTheme="minorHAnsi" w:hAnsiTheme="minorHAnsi" w:cstheme="minorHAnsi"/>
                <w:sz w:val="20"/>
                <w:szCs w:val="20"/>
              </w:rPr>
              <w:t xml:space="preserve"> operationalized in Iona</w:t>
            </w:r>
            <w:r>
              <w:rPr>
                <w:rFonts w:asciiTheme="minorHAnsi" w:hAnsiTheme="minorHAnsi" w:cstheme="minorHAnsi"/>
                <w:sz w:val="20"/>
                <w:szCs w:val="20"/>
              </w:rPr>
              <w:t xml:space="preserve"> and </w:t>
            </w:r>
            <w:r w:rsidRPr="00982104">
              <w:rPr>
                <w:rFonts w:asciiTheme="minorHAnsi" w:hAnsiTheme="minorHAnsi" w:cstheme="minorHAnsi"/>
                <w:sz w:val="20"/>
                <w:szCs w:val="20"/>
              </w:rPr>
              <w:t xml:space="preserve">has </w:t>
            </w:r>
            <w:r w:rsidR="00EF3655">
              <w:rPr>
                <w:rFonts w:asciiTheme="minorHAnsi" w:hAnsiTheme="minorHAnsi" w:cstheme="minorHAnsi"/>
                <w:sz w:val="20"/>
                <w:szCs w:val="20"/>
              </w:rPr>
              <w:t xml:space="preserve">the </w:t>
            </w:r>
            <w:r w:rsidRPr="00982104">
              <w:rPr>
                <w:rFonts w:asciiTheme="minorHAnsi" w:hAnsiTheme="minorHAnsi" w:cstheme="minorHAnsi"/>
                <w:sz w:val="20"/>
                <w:szCs w:val="20"/>
              </w:rPr>
              <w:t>anti-poaching</w:t>
            </w:r>
            <w:r w:rsidR="00EF3655">
              <w:rPr>
                <w:rFonts w:asciiTheme="minorHAnsi" w:hAnsiTheme="minorHAnsi" w:cstheme="minorHAnsi"/>
                <w:sz w:val="20"/>
                <w:szCs w:val="20"/>
              </w:rPr>
              <w:t xml:space="preserve"> action plan</w:t>
            </w:r>
            <w:r w:rsidRPr="00982104">
              <w:rPr>
                <w:rFonts w:asciiTheme="minorHAnsi" w:hAnsiTheme="minorHAnsi" w:cstheme="minorHAnsi"/>
                <w:sz w:val="20"/>
                <w:szCs w:val="20"/>
              </w:rPr>
              <w:t xml:space="preserve"> as a central </w:t>
            </w:r>
            <w:r>
              <w:rPr>
                <w:rFonts w:asciiTheme="minorHAnsi" w:hAnsiTheme="minorHAnsi" w:cstheme="minorHAnsi"/>
                <w:sz w:val="20"/>
                <w:szCs w:val="20"/>
              </w:rPr>
              <w:t>component</w:t>
            </w:r>
            <w:r w:rsidR="00982104" w:rsidRPr="00982104">
              <w:rPr>
                <w:rFonts w:asciiTheme="minorHAnsi" w:hAnsiTheme="minorHAnsi" w:cstheme="minorHAnsi"/>
                <w:sz w:val="20"/>
                <w:szCs w:val="20"/>
              </w:rPr>
              <w:t>. Th</w:t>
            </w:r>
            <w:r w:rsidR="00EF3655">
              <w:rPr>
                <w:rFonts w:asciiTheme="minorHAnsi" w:hAnsiTheme="minorHAnsi" w:cstheme="minorHAnsi"/>
                <w:sz w:val="20"/>
                <w:szCs w:val="20"/>
              </w:rPr>
              <w:t>e draft</w:t>
            </w:r>
            <w:r w:rsidR="00982104" w:rsidRPr="00982104">
              <w:rPr>
                <w:rFonts w:asciiTheme="minorHAnsi" w:hAnsiTheme="minorHAnsi" w:cstheme="minorHAnsi"/>
                <w:sz w:val="20"/>
                <w:szCs w:val="20"/>
              </w:rPr>
              <w:t xml:space="preserve"> strategy will be shared with the Park for review</w:t>
            </w:r>
            <w:r w:rsidR="00F87958">
              <w:rPr>
                <w:rFonts w:asciiTheme="minorHAnsi" w:hAnsiTheme="minorHAnsi" w:cstheme="minorHAnsi"/>
                <w:sz w:val="20"/>
                <w:szCs w:val="20"/>
              </w:rPr>
              <w:t xml:space="preserve"> and </w:t>
            </w:r>
            <w:r w:rsidR="00297E99" w:rsidRPr="00706051">
              <w:rPr>
                <w:rFonts w:asciiTheme="minorHAnsi" w:hAnsiTheme="minorHAnsi" w:cstheme="minorHAnsi"/>
                <w:sz w:val="20"/>
                <w:szCs w:val="20"/>
              </w:rPr>
              <w:t>validation by INBAC</w:t>
            </w:r>
            <w:r w:rsidR="007F4F90">
              <w:rPr>
                <w:rFonts w:asciiTheme="minorHAnsi" w:hAnsiTheme="minorHAnsi" w:cstheme="minorHAnsi"/>
                <w:sz w:val="20"/>
                <w:szCs w:val="20"/>
              </w:rPr>
              <w:t xml:space="preserve"> and stakeholders</w:t>
            </w:r>
            <w:r w:rsidR="00181FA7">
              <w:rPr>
                <w:rFonts w:asciiTheme="minorHAnsi" w:hAnsiTheme="minorHAnsi" w:cstheme="minorHAnsi"/>
                <w:sz w:val="20"/>
                <w:szCs w:val="20"/>
              </w:rPr>
              <w:t>.</w:t>
            </w:r>
            <w:r w:rsidR="00297E99" w:rsidRPr="00706051">
              <w:rPr>
                <w:rFonts w:asciiTheme="minorHAnsi" w:hAnsiTheme="minorHAnsi" w:cstheme="minorHAnsi"/>
                <w:sz w:val="20"/>
                <w:szCs w:val="20"/>
              </w:rPr>
              <w:t xml:space="preserve">. </w:t>
            </w:r>
          </w:p>
        </w:tc>
      </w:tr>
      <w:tr w:rsidR="00297E99" w:rsidRPr="00706051" w14:paraId="62C0B05C" w14:textId="77777777" w:rsidTr="00297E99">
        <w:trPr>
          <w:tblHeader/>
          <w:jc w:val="center"/>
        </w:trPr>
        <w:tc>
          <w:tcPr>
            <w:tcW w:w="3055" w:type="dxa"/>
            <w:shd w:val="clear" w:color="auto" w:fill="F2F2F2" w:themeFill="background1" w:themeFillShade="F2"/>
          </w:tcPr>
          <w:p w14:paraId="100BE17D" w14:textId="1B3B02EE" w:rsidR="00297E99" w:rsidRPr="00706051" w:rsidRDefault="00297E99" w:rsidP="00297E99">
            <w:pPr>
              <w:ind w:left="137"/>
              <w:rPr>
                <w:rFonts w:asciiTheme="minorHAnsi" w:hAnsiTheme="minorHAnsi" w:cstheme="minorHAnsi"/>
                <w:b/>
                <w:bCs/>
                <w:iCs/>
                <w:color w:val="000000"/>
                <w:sz w:val="20"/>
                <w:szCs w:val="20"/>
              </w:rPr>
            </w:pPr>
            <w:r w:rsidRPr="00706051">
              <w:rPr>
                <w:rFonts w:asciiTheme="minorHAnsi" w:hAnsiTheme="minorHAnsi" w:cstheme="minorHAnsi"/>
                <w:b/>
                <w:bCs/>
                <w:iCs/>
                <w:color w:val="000000"/>
                <w:sz w:val="20"/>
                <w:szCs w:val="20"/>
              </w:rPr>
              <w:t xml:space="preserve">Output Indicator 2.4.2.: </w:t>
            </w:r>
            <w:r w:rsidRPr="00706051">
              <w:rPr>
                <w:rFonts w:asciiTheme="minorHAnsi" w:hAnsiTheme="minorHAnsi" w:cstheme="minorHAnsi"/>
                <w:iCs/>
                <w:color w:val="000000"/>
                <w:sz w:val="20"/>
                <w:szCs w:val="20"/>
              </w:rPr>
              <w:t>Number of Forward Operating bases established</w:t>
            </w:r>
          </w:p>
        </w:tc>
        <w:tc>
          <w:tcPr>
            <w:tcW w:w="2970" w:type="dxa"/>
            <w:shd w:val="clear" w:color="auto" w:fill="F2F2F2" w:themeFill="background1" w:themeFillShade="F2"/>
          </w:tcPr>
          <w:p w14:paraId="32D62166" w14:textId="3423D7FA" w:rsidR="00297E99" w:rsidRPr="00706051" w:rsidRDefault="00297E99" w:rsidP="00297E99">
            <w:pPr>
              <w:rPr>
                <w:rFonts w:asciiTheme="minorHAnsi" w:hAnsiTheme="minorHAnsi" w:cstheme="minorHAnsi"/>
                <w:sz w:val="20"/>
                <w:szCs w:val="20"/>
              </w:rPr>
            </w:pPr>
            <w:r w:rsidRPr="00706051">
              <w:rPr>
                <w:rFonts w:asciiTheme="minorHAnsi" w:hAnsiTheme="minorHAnsi" w:cstheme="minorHAnsi"/>
                <w:sz w:val="20"/>
                <w:szCs w:val="20"/>
              </w:rPr>
              <w:t>Target 2.4.2: 8 Forward Operating bases established</w:t>
            </w:r>
          </w:p>
        </w:tc>
        <w:tc>
          <w:tcPr>
            <w:tcW w:w="2160" w:type="dxa"/>
            <w:shd w:val="clear" w:color="auto" w:fill="F2F2F2" w:themeFill="background1" w:themeFillShade="F2"/>
          </w:tcPr>
          <w:p w14:paraId="5D14A1A6" w14:textId="77777777" w:rsidR="004B4CA8" w:rsidRDefault="00C62BEE" w:rsidP="00297E99">
            <w:pPr>
              <w:rPr>
                <w:rFonts w:asciiTheme="minorHAnsi" w:hAnsiTheme="minorHAnsi" w:cstheme="minorHAnsi"/>
                <w:sz w:val="20"/>
                <w:szCs w:val="20"/>
              </w:rPr>
            </w:pPr>
            <w:r>
              <w:rPr>
                <w:rFonts w:asciiTheme="minorHAnsi" w:hAnsiTheme="minorHAnsi" w:cstheme="minorHAnsi"/>
                <w:sz w:val="20"/>
                <w:szCs w:val="20"/>
              </w:rPr>
              <w:t>Zero (</w:t>
            </w:r>
            <w:r w:rsidR="004B4CA8">
              <w:rPr>
                <w:rFonts w:asciiTheme="minorHAnsi" w:hAnsiTheme="minorHAnsi" w:cstheme="minorHAnsi"/>
                <w:sz w:val="20"/>
                <w:szCs w:val="20"/>
              </w:rPr>
              <w:t xml:space="preserve">0) </w:t>
            </w:r>
          </w:p>
          <w:p w14:paraId="5BCC073E" w14:textId="5E214ECF" w:rsidR="00297E99" w:rsidRPr="00706051" w:rsidRDefault="00297E99" w:rsidP="00297E99">
            <w:pPr>
              <w:rPr>
                <w:rFonts w:asciiTheme="minorHAnsi" w:hAnsiTheme="minorHAnsi" w:cstheme="minorHAnsi"/>
                <w:sz w:val="20"/>
                <w:szCs w:val="20"/>
              </w:rPr>
            </w:pPr>
          </w:p>
        </w:tc>
        <w:tc>
          <w:tcPr>
            <w:tcW w:w="1620" w:type="dxa"/>
            <w:shd w:val="clear" w:color="auto" w:fill="F2F2F2" w:themeFill="background1" w:themeFillShade="F2"/>
          </w:tcPr>
          <w:p w14:paraId="3D3EB069" w14:textId="76B5432F" w:rsidR="00297E99" w:rsidRPr="00706051" w:rsidRDefault="00297E99" w:rsidP="00297E99">
            <w:pPr>
              <w:ind w:left="137"/>
              <w:jc w:val="center"/>
              <w:rPr>
                <w:rFonts w:asciiTheme="minorHAnsi" w:hAnsiTheme="minorHAnsi" w:cstheme="minorHAnsi"/>
                <w:sz w:val="20"/>
                <w:szCs w:val="20"/>
              </w:rPr>
            </w:pPr>
            <w:r w:rsidRPr="00706051">
              <w:rPr>
                <w:rFonts w:asciiTheme="minorHAnsi" w:hAnsiTheme="minorHAnsi" w:cstheme="minorHAnsi"/>
                <w:sz w:val="20"/>
                <w:szCs w:val="20"/>
              </w:rPr>
              <w:t>IS</w:t>
            </w:r>
          </w:p>
        </w:tc>
        <w:tc>
          <w:tcPr>
            <w:tcW w:w="4585" w:type="dxa"/>
            <w:shd w:val="clear" w:color="auto" w:fill="F2F2F2" w:themeFill="background1" w:themeFillShade="F2"/>
          </w:tcPr>
          <w:p w14:paraId="71F39730" w14:textId="3ED955DB" w:rsidR="00AA5006" w:rsidRDefault="00AA5006" w:rsidP="00297E99">
            <w:pPr>
              <w:rPr>
                <w:rFonts w:asciiTheme="minorHAnsi" w:hAnsiTheme="minorHAnsi" w:cstheme="minorHAnsi"/>
                <w:sz w:val="20"/>
                <w:szCs w:val="20"/>
              </w:rPr>
            </w:pPr>
            <w:r w:rsidRPr="00706051">
              <w:rPr>
                <w:rFonts w:asciiTheme="minorHAnsi" w:hAnsiTheme="minorHAnsi" w:cstheme="minorHAnsi"/>
                <w:sz w:val="20"/>
                <w:szCs w:val="20"/>
              </w:rPr>
              <w:t xml:space="preserve">African Parks conducted an assessment of the Espinheira Forward Operating Base (FOB), formerly the park’s headquarters, to evaluate </w:t>
            </w:r>
            <w:r w:rsidR="00181FA7">
              <w:rPr>
                <w:rFonts w:asciiTheme="minorHAnsi" w:hAnsiTheme="minorHAnsi" w:cstheme="minorHAnsi"/>
                <w:sz w:val="20"/>
                <w:szCs w:val="20"/>
              </w:rPr>
              <w:t>rehabilitation</w:t>
            </w:r>
            <w:r w:rsidRPr="00706051">
              <w:rPr>
                <w:rFonts w:asciiTheme="minorHAnsi" w:hAnsiTheme="minorHAnsi" w:cstheme="minorHAnsi"/>
                <w:sz w:val="20"/>
                <w:szCs w:val="20"/>
              </w:rPr>
              <w:t xml:space="preserve"> and infrastructure improvement needs. African Park’s civil engineer carried out the inspection, identifying necessary upgrades to enhance the efficiency of operations, particularly in law enforcement and other critical departments.</w:t>
            </w:r>
          </w:p>
          <w:p w14:paraId="290292A6" w14:textId="4978A50B" w:rsidR="00297E99" w:rsidRPr="00706051" w:rsidRDefault="00297E99" w:rsidP="00297E99">
            <w:pPr>
              <w:rPr>
                <w:rFonts w:asciiTheme="minorHAnsi" w:hAnsiTheme="minorHAnsi" w:cstheme="minorHAnsi"/>
                <w:sz w:val="20"/>
                <w:szCs w:val="20"/>
              </w:rPr>
            </w:pPr>
            <w:r w:rsidRPr="00706051">
              <w:rPr>
                <w:rFonts w:asciiTheme="minorHAnsi" w:hAnsiTheme="minorHAnsi" w:cstheme="minorHAnsi"/>
                <w:sz w:val="20"/>
                <w:szCs w:val="20"/>
              </w:rPr>
              <w:t>In FY 26</w:t>
            </w:r>
            <w:r w:rsidR="00757395">
              <w:rPr>
                <w:rFonts w:asciiTheme="minorHAnsi" w:hAnsiTheme="minorHAnsi" w:cstheme="minorHAnsi"/>
                <w:sz w:val="20"/>
                <w:szCs w:val="20"/>
              </w:rPr>
              <w:t>,</w:t>
            </w:r>
            <w:r w:rsidRPr="00706051">
              <w:rPr>
                <w:rFonts w:asciiTheme="minorHAnsi" w:hAnsiTheme="minorHAnsi" w:cstheme="minorHAnsi"/>
                <w:sz w:val="20"/>
                <w:szCs w:val="20"/>
              </w:rPr>
              <w:t xml:space="preserve"> the project will </w:t>
            </w:r>
            <w:r w:rsidR="000B2E1F">
              <w:rPr>
                <w:rFonts w:asciiTheme="minorHAnsi" w:hAnsiTheme="minorHAnsi" w:cstheme="minorHAnsi"/>
                <w:sz w:val="20"/>
                <w:szCs w:val="20"/>
              </w:rPr>
              <w:t xml:space="preserve">finalize </w:t>
            </w:r>
            <w:r w:rsidRPr="00706051">
              <w:rPr>
                <w:rFonts w:asciiTheme="minorHAnsi" w:hAnsiTheme="minorHAnsi" w:cstheme="minorHAnsi"/>
                <w:sz w:val="20"/>
                <w:szCs w:val="20"/>
              </w:rPr>
              <w:t>the improvement plans</w:t>
            </w:r>
            <w:r w:rsidR="00757395">
              <w:rPr>
                <w:rFonts w:asciiTheme="minorHAnsi" w:hAnsiTheme="minorHAnsi" w:cstheme="minorHAnsi"/>
                <w:sz w:val="20"/>
                <w:szCs w:val="20"/>
              </w:rPr>
              <w:t>,</w:t>
            </w:r>
            <w:r w:rsidRPr="00706051">
              <w:rPr>
                <w:rFonts w:asciiTheme="minorHAnsi" w:hAnsiTheme="minorHAnsi" w:cstheme="minorHAnsi"/>
                <w:sz w:val="20"/>
                <w:szCs w:val="20"/>
              </w:rPr>
              <w:t xml:space="preserve"> ensuring the FOB is fully optimized to support conservation and security efforts within Iona National Park. </w:t>
            </w:r>
            <w:r w:rsidR="00C62BEE">
              <w:rPr>
                <w:rFonts w:asciiTheme="minorHAnsi" w:hAnsiTheme="minorHAnsi" w:cstheme="minorHAnsi"/>
                <w:sz w:val="20"/>
                <w:szCs w:val="20"/>
              </w:rPr>
              <w:t xml:space="preserve"> </w:t>
            </w:r>
          </w:p>
        </w:tc>
      </w:tr>
      <w:tr w:rsidR="00297E99" w:rsidRPr="00706051" w14:paraId="7868B8A2" w14:textId="77777777" w:rsidTr="00297E99">
        <w:trPr>
          <w:tblHeader/>
          <w:jc w:val="center"/>
        </w:trPr>
        <w:tc>
          <w:tcPr>
            <w:tcW w:w="3055" w:type="dxa"/>
            <w:shd w:val="clear" w:color="auto" w:fill="F2F2F2" w:themeFill="background1" w:themeFillShade="F2"/>
          </w:tcPr>
          <w:p w14:paraId="013A8B03" w14:textId="26648652" w:rsidR="00297E99" w:rsidRPr="00706051" w:rsidRDefault="00297E99" w:rsidP="00297E99">
            <w:pPr>
              <w:ind w:left="137"/>
              <w:rPr>
                <w:rFonts w:asciiTheme="minorHAnsi" w:hAnsiTheme="minorHAnsi" w:cstheme="minorHAnsi"/>
                <w:b/>
                <w:bCs/>
                <w:iCs/>
                <w:color w:val="000000"/>
                <w:sz w:val="20"/>
                <w:szCs w:val="20"/>
              </w:rPr>
            </w:pPr>
            <w:r w:rsidRPr="00706051">
              <w:rPr>
                <w:rFonts w:asciiTheme="minorHAnsi" w:hAnsiTheme="minorHAnsi" w:cstheme="minorHAnsi"/>
                <w:b/>
                <w:bCs/>
                <w:iCs/>
                <w:color w:val="000000"/>
                <w:sz w:val="20"/>
                <w:szCs w:val="20"/>
              </w:rPr>
              <w:t xml:space="preserve">Output Indicator 2.4.3: </w:t>
            </w:r>
            <w:r w:rsidRPr="00706051">
              <w:rPr>
                <w:rFonts w:asciiTheme="minorHAnsi" w:hAnsiTheme="minorHAnsi" w:cstheme="minorHAnsi"/>
                <w:iCs/>
                <w:color w:val="000000"/>
                <w:sz w:val="20"/>
                <w:szCs w:val="20"/>
              </w:rPr>
              <w:t xml:space="preserve">Number of </w:t>
            </w:r>
            <w:r w:rsidR="00C32DD9">
              <w:rPr>
                <w:rFonts w:asciiTheme="minorHAnsi" w:hAnsiTheme="minorHAnsi" w:cstheme="minorHAnsi"/>
                <w:iCs/>
                <w:color w:val="000000"/>
                <w:sz w:val="20"/>
                <w:szCs w:val="20"/>
              </w:rPr>
              <w:t>Anti</w:t>
            </w:r>
            <w:r w:rsidR="005E3583">
              <w:rPr>
                <w:rFonts w:asciiTheme="minorHAnsi" w:hAnsiTheme="minorHAnsi" w:cstheme="minorHAnsi"/>
                <w:iCs/>
                <w:color w:val="000000"/>
                <w:sz w:val="20"/>
                <w:szCs w:val="20"/>
              </w:rPr>
              <w:t>-Poaching Units (</w:t>
            </w:r>
            <w:r w:rsidRPr="00706051">
              <w:rPr>
                <w:rFonts w:asciiTheme="minorHAnsi" w:hAnsiTheme="minorHAnsi" w:cstheme="minorHAnsi"/>
                <w:iCs/>
                <w:color w:val="000000"/>
                <w:sz w:val="20"/>
                <w:szCs w:val="20"/>
              </w:rPr>
              <w:t>APUs</w:t>
            </w:r>
            <w:r w:rsidR="005E3583">
              <w:rPr>
                <w:rFonts w:asciiTheme="minorHAnsi" w:hAnsiTheme="minorHAnsi" w:cstheme="minorHAnsi"/>
                <w:iCs/>
                <w:color w:val="000000"/>
                <w:sz w:val="20"/>
                <w:szCs w:val="20"/>
              </w:rPr>
              <w:t>)</w:t>
            </w:r>
            <w:r w:rsidRPr="00706051">
              <w:rPr>
                <w:rFonts w:asciiTheme="minorHAnsi" w:hAnsiTheme="minorHAnsi" w:cstheme="minorHAnsi"/>
                <w:iCs/>
                <w:color w:val="000000"/>
                <w:sz w:val="20"/>
                <w:szCs w:val="20"/>
              </w:rPr>
              <w:t xml:space="preserve"> established/ strengthened and equipped</w:t>
            </w:r>
          </w:p>
        </w:tc>
        <w:tc>
          <w:tcPr>
            <w:tcW w:w="2970" w:type="dxa"/>
            <w:shd w:val="clear" w:color="auto" w:fill="F2F2F2" w:themeFill="background1" w:themeFillShade="F2"/>
          </w:tcPr>
          <w:p w14:paraId="3DF3A1F8" w14:textId="2D4AE5D7" w:rsidR="00297E99" w:rsidRPr="00706051" w:rsidRDefault="00297E99" w:rsidP="00297E99">
            <w:pPr>
              <w:rPr>
                <w:rFonts w:asciiTheme="minorHAnsi" w:hAnsiTheme="minorHAnsi" w:cstheme="minorHAnsi"/>
                <w:sz w:val="20"/>
                <w:szCs w:val="20"/>
              </w:rPr>
            </w:pPr>
            <w:r w:rsidRPr="00706051">
              <w:rPr>
                <w:rFonts w:asciiTheme="minorHAnsi" w:hAnsiTheme="minorHAnsi" w:cstheme="minorHAnsi"/>
                <w:sz w:val="20"/>
                <w:szCs w:val="20"/>
              </w:rPr>
              <w:t>Target 2.4.3: 8 APUs established/strengthened and equipped</w:t>
            </w:r>
          </w:p>
        </w:tc>
        <w:tc>
          <w:tcPr>
            <w:tcW w:w="2160" w:type="dxa"/>
            <w:shd w:val="clear" w:color="auto" w:fill="F2F2F2" w:themeFill="background1" w:themeFillShade="F2"/>
          </w:tcPr>
          <w:p w14:paraId="10CA2E90" w14:textId="6829CDF5" w:rsidR="004B4CA8" w:rsidRDefault="00BD71E0" w:rsidP="00297E99">
            <w:pPr>
              <w:rPr>
                <w:rFonts w:asciiTheme="minorHAnsi" w:hAnsiTheme="minorHAnsi" w:cstheme="minorHAnsi"/>
                <w:sz w:val="20"/>
                <w:szCs w:val="20"/>
              </w:rPr>
            </w:pPr>
            <w:r>
              <w:rPr>
                <w:rFonts w:asciiTheme="minorHAnsi" w:hAnsiTheme="minorHAnsi" w:cstheme="minorHAnsi"/>
                <w:sz w:val="20"/>
                <w:szCs w:val="20"/>
              </w:rPr>
              <w:t>Zero (0)</w:t>
            </w:r>
          </w:p>
          <w:p w14:paraId="41E5A598" w14:textId="77777777" w:rsidR="00994271" w:rsidRDefault="00994271" w:rsidP="00297E99">
            <w:pPr>
              <w:rPr>
                <w:rFonts w:asciiTheme="minorHAnsi" w:hAnsiTheme="minorHAnsi" w:cstheme="minorHAnsi"/>
                <w:sz w:val="20"/>
                <w:szCs w:val="20"/>
              </w:rPr>
            </w:pPr>
          </w:p>
          <w:p w14:paraId="4699838E" w14:textId="32BF99A9" w:rsidR="00297E99" w:rsidRPr="00706051" w:rsidRDefault="00297E99" w:rsidP="00297E99">
            <w:pPr>
              <w:rPr>
                <w:rFonts w:asciiTheme="minorHAnsi" w:hAnsiTheme="minorHAnsi" w:cstheme="minorHAnsi"/>
                <w:sz w:val="20"/>
                <w:szCs w:val="20"/>
              </w:rPr>
            </w:pPr>
          </w:p>
        </w:tc>
        <w:tc>
          <w:tcPr>
            <w:tcW w:w="1620" w:type="dxa"/>
            <w:shd w:val="clear" w:color="auto" w:fill="F2F2F2" w:themeFill="background1" w:themeFillShade="F2"/>
          </w:tcPr>
          <w:p w14:paraId="0A58C970" w14:textId="181D2673" w:rsidR="00297E99" w:rsidRPr="00706051" w:rsidRDefault="00297E99" w:rsidP="00297E99">
            <w:pPr>
              <w:ind w:left="137"/>
              <w:jc w:val="center"/>
              <w:rPr>
                <w:rFonts w:asciiTheme="minorHAnsi" w:hAnsiTheme="minorHAnsi" w:cstheme="minorHAnsi"/>
                <w:sz w:val="20"/>
                <w:szCs w:val="20"/>
              </w:rPr>
            </w:pPr>
            <w:r w:rsidRPr="00706051">
              <w:rPr>
                <w:rFonts w:asciiTheme="minorHAnsi" w:hAnsiTheme="minorHAnsi" w:cstheme="minorHAnsi"/>
                <w:sz w:val="20"/>
                <w:szCs w:val="20"/>
              </w:rPr>
              <w:t>IS</w:t>
            </w:r>
          </w:p>
        </w:tc>
        <w:tc>
          <w:tcPr>
            <w:tcW w:w="4585" w:type="dxa"/>
            <w:shd w:val="clear" w:color="auto" w:fill="F2F2F2" w:themeFill="background1" w:themeFillShade="F2"/>
          </w:tcPr>
          <w:p w14:paraId="0B3481EB" w14:textId="02C98336" w:rsidR="00297E99" w:rsidRPr="00706051" w:rsidRDefault="004B4CA8" w:rsidP="008D2CB2">
            <w:pPr>
              <w:rPr>
                <w:rFonts w:asciiTheme="minorHAnsi" w:hAnsiTheme="minorHAnsi" w:cstheme="minorHAnsi"/>
                <w:sz w:val="20"/>
                <w:szCs w:val="20"/>
              </w:rPr>
            </w:pPr>
            <w:r w:rsidRPr="004B4CA8">
              <w:rPr>
                <w:rFonts w:asciiTheme="minorHAnsi" w:hAnsiTheme="minorHAnsi" w:cstheme="minorHAnsi"/>
                <w:sz w:val="20"/>
                <w:szCs w:val="20"/>
              </w:rPr>
              <w:t>In Iona National Park</w:t>
            </w:r>
            <w:r w:rsidR="00757395">
              <w:rPr>
                <w:rFonts w:asciiTheme="minorHAnsi" w:hAnsiTheme="minorHAnsi" w:cstheme="minorHAnsi"/>
                <w:sz w:val="20"/>
                <w:szCs w:val="20"/>
              </w:rPr>
              <w:t>,</w:t>
            </w:r>
            <w:r w:rsidRPr="004B4CA8">
              <w:rPr>
                <w:rFonts w:asciiTheme="minorHAnsi" w:hAnsiTheme="minorHAnsi" w:cstheme="minorHAnsi"/>
                <w:sz w:val="20"/>
                <w:szCs w:val="20"/>
              </w:rPr>
              <w:t xml:space="preserve"> the </w:t>
            </w:r>
            <w:r w:rsidR="00A370A6" w:rsidRPr="004B4CA8">
              <w:rPr>
                <w:rFonts w:asciiTheme="minorHAnsi" w:hAnsiTheme="minorHAnsi" w:cstheme="minorHAnsi"/>
                <w:sz w:val="20"/>
                <w:szCs w:val="20"/>
              </w:rPr>
              <w:t>mobile patrol</w:t>
            </w:r>
            <w:r w:rsidR="00A370A6">
              <w:rPr>
                <w:rFonts w:asciiTheme="minorHAnsi" w:hAnsiTheme="minorHAnsi" w:cstheme="minorHAnsi"/>
                <w:sz w:val="20"/>
                <w:szCs w:val="20"/>
              </w:rPr>
              <w:t xml:space="preserve"> </w:t>
            </w:r>
            <w:r w:rsidRPr="004B4CA8">
              <w:rPr>
                <w:rFonts w:asciiTheme="minorHAnsi" w:hAnsiTheme="minorHAnsi" w:cstheme="minorHAnsi"/>
                <w:sz w:val="20"/>
                <w:szCs w:val="20"/>
              </w:rPr>
              <w:t xml:space="preserve">system </w:t>
            </w:r>
            <w:r w:rsidR="00557A23">
              <w:rPr>
                <w:rFonts w:asciiTheme="minorHAnsi" w:hAnsiTheme="minorHAnsi" w:cstheme="minorHAnsi"/>
                <w:sz w:val="20"/>
                <w:szCs w:val="20"/>
              </w:rPr>
              <w:t>to be</w:t>
            </w:r>
            <w:r w:rsidR="008E177F">
              <w:rPr>
                <w:rFonts w:asciiTheme="minorHAnsi" w:hAnsiTheme="minorHAnsi" w:cstheme="minorHAnsi"/>
                <w:sz w:val="20"/>
                <w:szCs w:val="20"/>
              </w:rPr>
              <w:t xml:space="preserve"> adopted. Th</w:t>
            </w:r>
            <w:r w:rsidR="005D1094">
              <w:rPr>
                <w:rFonts w:asciiTheme="minorHAnsi" w:hAnsiTheme="minorHAnsi" w:cstheme="minorHAnsi"/>
                <w:sz w:val="20"/>
                <w:szCs w:val="20"/>
              </w:rPr>
              <w:t>e systems will be strengthened/</w:t>
            </w:r>
            <w:r w:rsidR="00D751B8">
              <w:rPr>
                <w:rFonts w:asciiTheme="minorHAnsi" w:hAnsiTheme="minorHAnsi" w:cstheme="minorHAnsi"/>
                <w:sz w:val="20"/>
                <w:szCs w:val="20"/>
              </w:rPr>
              <w:t>equipped with</w:t>
            </w:r>
            <w:r w:rsidR="008E177F">
              <w:rPr>
                <w:rFonts w:asciiTheme="minorHAnsi" w:hAnsiTheme="minorHAnsi" w:cstheme="minorHAnsi"/>
                <w:sz w:val="20"/>
                <w:szCs w:val="20"/>
              </w:rPr>
              <w:t xml:space="preserve"> the </w:t>
            </w:r>
            <w:r w:rsidRPr="004B4CA8">
              <w:rPr>
                <w:rFonts w:asciiTheme="minorHAnsi" w:hAnsiTheme="minorHAnsi" w:cstheme="minorHAnsi"/>
                <w:sz w:val="20"/>
                <w:szCs w:val="20"/>
              </w:rPr>
              <w:t xml:space="preserve">Aerial Surveillance and </w:t>
            </w:r>
            <w:r w:rsidR="0037372E">
              <w:rPr>
                <w:rFonts w:asciiTheme="minorHAnsi" w:hAnsiTheme="minorHAnsi" w:cstheme="minorHAnsi"/>
                <w:sz w:val="20"/>
                <w:szCs w:val="20"/>
              </w:rPr>
              <w:t>I</w:t>
            </w:r>
            <w:r w:rsidRPr="004B4CA8">
              <w:rPr>
                <w:rFonts w:asciiTheme="minorHAnsi" w:hAnsiTheme="minorHAnsi" w:cstheme="minorHAnsi"/>
                <w:sz w:val="20"/>
                <w:szCs w:val="20"/>
              </w:rPr>
              <w:t>llegal Activity Monitoring</w:t>
            </w:r>
            <w:r w:rsidR="0037372E">
              <w:rPr>
                <w:rFonts w:asciiTheme="minorHAnsi" w:hAnsiTheme="minorHAnsi" w:cstheme="minorHAnsi"/>
                <w:sz w:val="20"/>
                <w:szCs w:val="20"/>
              </w:rPr>
              <w:t>,</w:t>
            </w:r>
            <w:r w:rsidRPr="004B4CA8">
              <w:rPr>
                <w:rFonts w:asciiTheme="minorHAnsi" w:hAnsiTheme="minorHAnsi" w:cstheme="minorHAnsi"/>
                <w:sz w:val="20"/>
                <w:szCs w:val="20"/>
              </w:rPr>
              <w:t xml:space="preserve"> Law Enforcement Operations and Partnerships</w:t>
            </w:r>
            <w:r w:rsidR="0037372E">
              <w:rPr>
                <w:rFonts w:asciiTheme="minorHAnsi" w:hAnsiTheme="minorHAnsi" w:cstheme="minorHAnsi"/>
                <w:sz w:val="20"/>
                <w:szCs w:val="20"/>
              </w:rPr>
              <w:t>,</w:t>
            </w:r>
            <w:r w:rsidRPr="004B4CA8">
              <w:rPr>
                <w:rFonts w:asciiTheme="minorHAnsi" w:hAnsiTheme="minorHAnsi" w:cstheme="minorHAnsi"/>
                <w:sz w:val="20"/>
                <w:szCs w:val="20"/>
              </w:rPr>
              <w:t xml:space="preserve"> Legal Actions and Environmental Crime Prosecution and Vehicle Maintenance and Field Operations. </w:t>
            </w:r>
            <w:r w:rsidR="007322CB">
              <w:rPr>
                <w:rFonts w:asciiTheme="minorHAnsi" w:hAnsiTheme="minorHAnsi" w:cstheme="minorHAnsi"/>
                <w:sz w:val="20"/>
                <w:szCs w:val="20"/>
              </w:rPr>
              <w:t xml:space="preserve">The system will be integrated and linked to the </w:t>
            </w:r>
            <w:r w:rsidR="007322CB" w:rsidRPr="00706051">
              <w:rPr>
                <w:rFonts w:asciiTheme="minorHAnsi" w:hAnsiTheme="minorHAnsi" w:cstheme="minorHAnsi"/>
                <w:sz w:val="20"/>
                <w:szCs w:val="20"/>
              </w:rPr>
              <w:t>EarthRanger App</w:t>
            </w:r>
            <w:r w:rsidR="003E7B65">
              <w:rPr>
                <w:rStyle w:val="FootnoteReference"/>
                <w:rFonts w:asciiTheme="minorHAnsi" w:hAnsiTheme="minorHAnsi" w:cstheme="minorHAnsi"/>
                <w:sz w:val="20"/>
                <w:szCs w:val="20"/>
              </w:rPr>
              <w:footnoteReference w:id="10"/>
            </w:r>
            <w:r w:rsidR="000F3C28">
              <w:rPr>
                <w:rFonts w:asciiTheme="minorHAnsi" w:hAnsiTheme="minorHAnsi" w:cstheme="minorHAnsi"/>
                <w:sz w:val="20"/>
                <w:szCs w:val="20"/>
              </w:rPr>
              <w:t>.</w:t>
            </w:r>
          </w:p>
        </w:tc>
      </w:tr>
      <w:tr w:rsidR="00297E99" w:rsidRPr="00706051" w14:paraId="6A615887" w14:textId="77777777" w:rsidTr="00297E99">
        <w:trPr>
          <w:tblHeader/>
          <w:jc w:val="center"/>
        </w:trPr>
        <w:tc>
          <w:tcPr>
            <w:tcW w:w="3055" w:type="dxa"/>
            <w:shd w:val="clear" w:color="auto" w:fill="F2F2F2" w:themeFill="background1" w:themeFillShade="F2"/>
          </w:tcPr>
          <w:p w14:paraId="0CD67E75" w14:textId="44031750" w:rsidR="00297E99" w:rsidRPr="00706051" w:rsidRDefault="00297E99" w:rsidP="00297E99">
            <w:pPr>
              <w:ind w:left="137"/>
              <w:rPr>
                <w:rFonts w:asciiTheme="minorHAnsi" w:hAnsiTheme="minorHAnsi" w:cstheme="minorHAnsi"/>
                <w:b/>
                <w:bCs/>
                <w:iCs/>
                <w:color w:val="000000"/>
                <w:sz w:val="20"/>
                <w:szCs w:val="20"/>
              </w:rPr>
            </w:pPr>
            <w:r w:rsidRPr="00706051">
              <w:rPr>
                <w:rFonts w:asciiTheme="minorHAnsi" w:hAnsiTheme="minorHAnsi" w:cstheme="minorHAnsi"/>
                <w:b/>
                <w:bCs/>
                <w:iCs/>
                <w:color w:val="000000"/>
                <w:sz w:val="20"/>
                <w:szCs w:val="20"/>
              </w:rPr>
              <w:lastRenderedPageBreak/>
              <w:t xml:space="preserve">Output Indicator 2.4.4.: </w:t>
            </w:r>
            <w:r w:rsidRPr="00706051">
              <w:rPr>
                <w:rFonts w:asciiTheme="minorHAnsi" w:hAnsiTheme="minorHAnsi" w:cstheme="minorHAnsi"/>
                <w:iCs/>
                <w:color w:val="000000"/>
                <w:sz w:val="20"/>
                <w:szCs w:val="20"/>
              </w:rPr>
              <w:t>Number and nature of introduced wildlife monitoring and reporting tools</w:t>
            </w:r>
          </w:p>
        </w:tc>
        <w:tc>
          <w:tcPr>
            <w:tcW w:w="2970" w:type="dxa"/>
            <w:shd w:val="clear" w:color="auto" w:fill="F2F2F2" w:themeFill="background1" w:themeFillShade="F2"/>
          </w:tcPr>
          <w:p w14:paraId="1BBE18E9" w14:textId="166FA648" w:rsidR="00297E99" w:rsidRPr="00706051" w:rsidRDefault="00297E99" w:rsidP="00297E99">
            <w:pPr>
              <w:rPr>
                <w:rFonts w:asciiTheme="minorHAnsi" w:hAnsiTheme="minorHAnsi" w:cstheme="minorHAnsi"/>
                <w:sz w:val="20"/>
                <w:szCs w:val="20"/>
              </w:rPr>
            </w:pPr>
            <w:r w:rsidRPr="00706051">
              <w:rPr>
                <w:rFonts w:asciiTheme="minorHAnsi" w:hAnsiTheme="minorHAnsi" w:cstheme="minorHAnsi"/>
                <w:sz w:val="20"/>
                <w:szCs w:val="20"/>
              </w:rPr>
              <w:t>Target 2.4.4.: At least 1 wildlife monitoring and reporting tool introduced.</w:t>
            </w:r>
          </w:p>
        </w:tc>
        <w:tc>
          <w:tcPr>
            <w:tcW w:w="2160" w:type="dxa"/>
            <w:shd w:val="clear" w:color="auto" w:fill="F2F2F2" w:themeFill="background1" w:themeFillShade="F2"/>
          </w:tcPr>
          <w:p w14:paraId="66CE6448" w14:textId="07BB6A30" w:rsidR="00297E99" w:rsidRPr="00706051" w:rsidRDefault="00E24EE9" w:rsidP="00297E99">
            <w:pPr>
              <w:rPr>
                <w:rFonts w:asciiTheme="minorHAnsi" w:hAnsiTheme="minorHAnsi" w:cstheme="minorHAnsi"/>
                <w:sz w:val="20"/>
                <w:szCs w:val="20"/>
              </w:rPr>
            </w:pPr>
            <w:r>
              <w:rPr>
                <w:rFonts w:asciiTheme="minorHAnsi" w:hAnsiTheme="minorHAnsi" w:cstheme="minorHAnsi"/>
                <w:sz w:val="20"/>
                <w:szCs w:val="20"/>
              </w:rPr>
              <w:t>One (1)</w:t>
            </w:r>
          </w:p>
        </w:tc>
        <w:tc>
          <w:tcPr>
            <w:tcW w:w="1620" w:type="dxa"/>
            <w:shd w:val="clear" w:color="auto" w:fill="F2F2F2" w:themeFill="background1" w:themeFillShade="F2"/>
          </w:tcPr>
          <w:p w14:paraId="16E9FC7E" w14:textId="20749EC2" w:rsidR="00297E99" w:rsidRPr="00706051" w:rsidRDefault="00297E99" w:rsidP="00297E99">
            <w:pPr>
              <w:ind w:left="137"/>
              <w:jc w:val="center"/>
              <w:rPr>
                <w:rFonts w:asciiTheme="minorHAnsi" w:hAnsiTheme="minorHAnsi" w:cstheme="minorHAnsi"/>
                <w:sz w:val="20"/>
                <w:szCs w:val="20"/>
              </w:rPr>
            </w:pPr>
            <w:r w:rsidRPr="00706051">
              <w:rPr>
                <w:rFonts w:asciiTheme="minorHAnsi" w:hAnsiTheme="minorHAnsi" w:cstheme="minorHAnsi"/>
                <w:sz w:val="20"/>
                <w:szCs w:val="20"/>
              </w:rPr>
              <w:t>IS</w:t>
            </w:r>
          </w:p>
        </w:tc>
        <w:tc>
          <w:tcPr>
            <w:tcW w:w="4585" w:type="dxa"/>
            <w:shd w:val="clear" w:color="auto" w:fill="F2F2F2" w:themeFill="background1" w:themeFillShade="F2"/>
          </w:tcPr>
          <w:p w14:paraId="29883B8D" w14:textId="052DDD3C" w:rsidR="00297E99" w:rsidRPr="00706051" w:rsidRDefault="00D751B8" w:rsidP="00E24EE9">
            <w:pPr>
              <w:rPr>
                <w:rFonts w:asciiTheme="minorHAnsi" w:hAnsiTheme="minorHAnsi" w:cstheme="minorHAnsi"/>
                <w:sz w:val="20"/>
                <w:szCs w:val="20"/>
              </w:rPr>
            </w:pPr>
            <w:r>
              <w:rPr>
                <w:rFonts w:asciiTheme="minorHAnsi" w:hAnsiTheme="minorHAnsi" w:cstheme="minorHAnsi"/>
                <w:sz w:val="20"/>
                <w:szCs w:val="20"/>
              </w:rPr>
              <w:t xml:space="preserve">African Park has </w:t>
            </w:r>
            <w:r w:rsidR="00BD71E0" w:rsidRPr="00706051">
              <w:rPr>
                <w:rFonts w:asciiTheme="minorHAnsi" w:hAnsiTheme="minorHAnsi" w:cstheme="minorHAnsi"/>
                <w:sz w:val="20"/>
                <w:szCs w:val="20"/>
              </w:rPr>
              <w:t xml:space="preserve">deployed </w:t>
            </w:r>
            <w:r>
              <w:rPr>
                <w:rFonts w:asciiTheme="minorHAnsi" w:hAnsiTheme="minorHAnsi" w:cstheme="minorHAnsi"/>
                <w:sz w:val="20"/>
                <w:szCs w:val="20"/>
              </w:rPr>
              <w:t>t</w:t>
            </w:r>
            <w:r w:rsidR="00BD71E0" w:rsidRPr="00706051">
              <w:rPr>
                <w:rFonts w:asciiTheme="minorHAnsi" w:hAnsiTheme="minorHAnsi" w:cstheme="minorHAnsi"/>
                <w:sz w:val="20"/>
                <w:szCs w:val="20"/>
              </w:rPr>
              <w:t>he EarthRanger App</w:t>
            </w:r>
            <w:r>
              <w:rPr>
                <w:rFonts w:asciiTheme="minorHAnsi" w:hAnsiTheme="minorHAnsi" w:cstheme="minorHAnsi"/>
                <w:sz w:val="20"/>
                <w:szCs w:val="20"/>
              </w:rPr>
              <w:t xml:space="preserve"> to support </w:t>
            </w:r>
            <w:r w:rsidR="004670F8">
              <w:rPr>
                <w:rFonts w:asciiTheme="minorHAnsi" w:hAnsiTheme="minorHAnsi" w:cstheme="minorHAnsi"/>
                <w:sz w:val="20"/>
                <w:szCs w:val="20"/>
              </w:rPr>
              <w:t xml:space="preserve">wildlife monitoring a reporting in Iona National Park. </w:t>
            </w:r>
            <w:r w:rsidR="00297E99" w:rsidRPr="00706051">
              <w:rPr>
                <w:rFonts w:asciiTheme="minorHAnsi" w:hAnsiTheme="minorHAnsi" w:cstheme="minorHAnsi"/>
                <w:sz w:val="20"/>
                <w:szCs w:val="20"/>
              </w:rPr>
              <w:t>In FY26 Q1 the park</w:t>
            </w:r>
            <w:r w:rsidR="00297E99" w:rsidRPr="00706051">
              <w:rPr>
                <w:rFonts w:asciiTheme="minorHAnsi" w:hAnsiTheme="minorHAnsi" w:cstheme="minorHAnsi"/>
              </w:rPr>
              <w:t xml:space="preserve"> will f</w:t>
            </w:r>
            <w:r w:rsidR="00297E99" w:rsidRPr="00706051">
              <w:rPr>
                <w:rFonts w:asciiTheme="minorHAnsi" w:hAnsiTheme="minorHAnsi" w:cstheme="minorHAnsi"/>
                <w:sz w:val="20"/>
                <w:szCs w:val="20"/>
              </w:rPr>
              <w:t xml:space="preserve">urther strengthen data collection and incident reporting, including </w:t>
            </w:r>
            <w:r w:rsidR="00E24EE9">
              <w:rPr>
                <w:rFonts w:asciiTheme="minorHAnsi" w:hAnsiTheme="minorHAnsi" w:cstheme="minorHAnsi"/>
                <w:sz w:val="20"/>
                <w:szCs w:val="20"/>
              </w:rPr>
              <w:t>carrying</w:t>
            </w:r>
            <w:r w:rsidR="00E24EE9" w:rsidRPr="00706051">
              <w:rPr>
                <w:rFonts w:asciiTheme="minorHAnsi" w:hAnsiTheme="minorHAnsi" w:cstheme="minorHAnsi"/>
                <w:sz w:val="20"/>
                <w:szCs w:val="20"/>
              </w:rPr>
              <w:t xml:space="preserve"> </w:t>
            </w:r>
            <w:r w:rsidR="00297E99" w:rsidRPr="00706051">
              <w:rPr>
                <w:rFonts w:asciiTheme="minorHAnsi" w:hAnsiTheme="minorHAnsi" w:cstheme="minorHAnsi"/>
                <w:sz w:val="20"/>
                <w:szCs w:val="20"/>
              </w:rPr>
              <w:t>out capacity building training for Park technicians</w:t>
            </w:r>
          </w:p>
        </w:tc>
      </w:tr>
      <w:tr w:rsidR="00297E99" w:rsidRPr="00706051" w14:paraId="29E25D6A" w14:textId="77777777" w:rsidTr="00297E99">
        <w:trPr>
          <w:tblHeader/>
          <w:jc w:val="center"/>
        </w:trPr>
        <w:tc>
          <w:tcPr>
            <w:tcW w:w="3055" w:type="dxa"/>
            <w:shd w:val="clear" w:color="auto" w:fill="F2F2F2" w:themeFill="background1" w:themeFillShade="F2"/>
          </w:tcPr>
          <w:p w14:paraId="24DB6CF3" w14:textId="0B56D610" w:rsidR="00297E99" w:rsidRPr="00706051" w:rsidRDefault="00297E99" w:rsidP="00297E99">
            <w:pPr>
              <w:ind w:left="137"/>
              <w:rPr>
                <w:rFonts w:asciiTheme="minorHAnsi" w:hAnsiTheme="minorHAnsi" w:cstheme="minorHAnsi"/>
                <w:b/>
                <w:bCs/>
                <w:iCs/>
                <w:color w:val="000000"/>
                <w:sz w:val="20"/>
                <w:szCs w:val="20"/>
              </w:rPr>
            </w:pPr>
            <w:r w:rsidRPr="00706051">
              <w:rPr>
                <w:rFonts w:asciiTheme="minorHAnsi" w:hAnsiTheme="minorHAnsi" w:cstheme="minorHAnsi"/>
                <w:b/>
                <w:bCs/>
                <w:iCs/>
                <w:color w:val="000000"/>
                <w:sz w:val="20"/>
                <w:szCs w:val="20"/>
              </w:rPr>
              <w:t xml:space="preserve">Output Indicator 2.4.5.: </w:t>
            </w:r>
            <w:r w:rsidRPr="00706051">
              <w:rPr>
                <w:rFonts w:asciiTheme="minorHAnsi" w:hAnsiTheme="minorHAnsi" w:cstheme="minorHAnsi"/>
                <w:iCs/>
                <w:color w:val="000000"/>
                <w:sz w:val="20"/>
                <w:szCs w:val="20"/>
              </w:rPr>
              <w:t>Number of anti-poaching unit staff (% female) trained on operating introduced operational, communications and wildlife monitoring and reporting tools.</w:t>
            </w:r>
          </w:p>
        </w:tc>
        <w:tc>
          <w:tcPr>
            <w:tcW w:w="2970" w:type="dxa"/>
            <w:shd w:val="clear" w:color="auto" w:fill="F2F2F2" w:themeFill="background1" w:themeFillShade="F2"/>
          </w:tcPr>
          <w:p w14:paraId="3082DFE4" w14:textId="4B8D0C41" w:rsidR="00297E99" w:rsidRDefault="00297E99" w:rsidP="00297E99">
            <w:pPr>
              <w:rPr>
                <w:rFonts w:asciiTheme="minorHAnsi" w:hAnsiTheme="minorHAnsi" w:cstheme="minorHAnsi"/>
                <w:sz w:val="20"/>
                <w:szCs w:val="20"/>
              </w:rPr>
            </w:pPr>
            <w:r w:rsidRPr="00706051">
              <w:rPr>
                <w:rFonts w:asciiTheme="minorHAnsi" w:hAnsiTheme="minorHAnsi" w:cstheme="minorHAnsi"/>
                <w:sz w:val="20"/>
                <w:szCs w:val="20"/>
              </w:rPr>
              <w:t>Target 2.4.5. 30 anti-poaching unit staff (30% female) trained on operating introduced operational, communications and wildlife monitoring and reporting tools.</w:t>
            </w:r>
          </w:p>
          <w:p w14:paraId="40E739AB" w14:textId="77777777" w:rsidR="00A73FCB" w:rsidRDefault="00A73FCB" w:rsidP="00297E99">
            <w:pPr>
              <w:rPr>
                <w:rFonts w:asciiTheme="minorHAnsi" w:hAnsiTheme="minorHAnsi" w:cstheme="minorHAnsi"/>
                <w:sz w:val="20"/>
                <w:szCs w:val="20"/>
              </w:rPr>
            </w:pPr>
          </w:p>
          <w:p w14:paraId="10EF65F8" w14:textId="78C0C981" w:rsidR="00A73FCB" w:rsidRPr="00706051" w:rsidRDefault="00A73FCB" w:rsidP="00297E99">
            <w:pPr>
              <w:rPr>
                <w:rFonts w:asciiTheme="minorHAnsi" w:hAnsiTheme="minorHAnsi" w:cstheme="minorHAnsi"/>
                <w:sz w:val="20"/>
                <w:szCs w:val="20"/>
              </w:rPr>
            </w:pPr>
          </w:p>
        </w:tc>
        <w:tc>
          <w:tcPr>
            <w:tcW w:w="2160" w:type="dxa"/>
            <w:shd w:val="clear" w:color="auto" w:fill="F2F2F2" w:themeFill="background1" w:themeFillShade="F2"/>
          </w:tcPr>
          <w:p w14:paraId="789454CD" w14:textId="7D1C020F" w:rsidR="00A73FCB" w:rsidRDefault="00A73FCB" w:rsidP="00297E99">
            <w:pPr>
              <w:rPr>
                <w:rFonts w:asciiTheme="minorHAnsi" w:hAnsiTheme="minorHAnsi" w:cstheme="minorHAnsi"/>
                <w:sz w:val="20"/>
                <w:szCs w:val="20"/>
              </w:rPr>
            </w:pPr>
            <w:r>
              <w:rPr>
                <w:rFonts w:asciiTheme="minorHAnsi" w:hAnsiTheme="minorHAnsi" w:cstheme="minorHAnsi"/>
                <w:sz w:val="20"/>
                <w:szCs w:val="20"/>
              </w:rPr>
              <w:t>Two (2)</w:t>
            </w:r>
            <w:r w:rsidR="00147F03">
              <w:rPr>
                <w:rFonts w:asciiTheme="minorHAnsi" w:hAnsiTheme="minorHAnsi" w:cstheme="minorHAnsi"/>
                <w:sz w:val="20"/>
                <w:szCs w:val="20"/>
              </w:rPr>
              <w:t xml:space="preserve"> </w:t>
            </w:r>
            <w:r w:rsidR="00147F03" w:rsidRPr="00706051">
              <w:rPr>
                <w:rFonts w:asciiTheme="minorHAnsi" w:hAnsiTheme="minorHAnsi" w:cstheme="minorHAnsi"/>
                <w:sz w:val="20"/>
                <w:szCs w:val="20"/>
              </w:rPr>
              <w:t>anti-poaching unit staff</w:t>
            </w:r>
          </w:p>
          <w:p w14:paraId="0806EC1A" w14:textId="77777777" w:rsidR="00A73FCB" w:rsidRDefault="00A73FCB" w:rsidP="00297E99">
            <w:pPr>
              <w:rPr>
                <w:rFonts w:asciiTheme="minorHAnsi" w:hAnsiTheme="minorHAnsi" w:cstheme="minorHAnsi"/>
                <w:sz w:val="20"/>
                <w:szCs w:val="20"/>
              </w:rPr>
            </w:pPr>
          </w:p>
          <w:p w14:paraId="6A9E7B32" w14:textId="36880198" w:rsidR="00297E99" w:rsidRPr="00706051" w:rsidRDefault="00297E99" w:rsidP="00297E99">
            <w:pPr>
              <w:rPr>
                <w:rFonts w:asciiTheme="minorHAnsi" w:hAnsiTheme="minorHAnsi" w:cstheme="minorHAnsi"/>
                <w:sz w:val="20"/>
                <w:szCs w:val="20"/>
              </w:rPr>
            </w:pPr>
            <w:r w:rsidRPr="00706051">
              <w:rPr>
                <w:rFonts w:asciiTheme="minorHAnsi" w:hAnsiTheme="minorHAnsi" w:cstheme="minorHAnsi"/>
                <w:sz w:val="20"/>
                <w:szCs w:val="20"/>
              </w:rPr>
              <w:t>.</w:t>
            </w:r>
          </w:p>
          <w:p w14:paraId="5CE91E28" w14:textId="77777777" w:rsidR="00297E99" w:rsidRPr="00706051" w:rsidRDefault="00297E99" w:rsidP="00297E99">
            <w:pPr>
              <w:rPr>
                <w:rFonts w:asciiTheme="minorHAnsi" w:hAnsiTheme="minorHAnsi" w:cstheme="minorHAnsi"/>
                <w:sz w:val="20"/>
                <w:szCs w:val="20"/>
              </w:rPr>
            </w:pPr>
          </w:p>
          <w:p w14:paraId="4B279DB4" w14:textId="44B5E6B7" w:rsidR="00297E99" w:rsidRPr="00706051" w:rsidRDefault="00297E99" w:rsidP="00297E99">
            <w:pPr>
              <w:rPr>
                <w:rFonts w:asciiTheme="minorHAnsi" w:hAnsiTheme="minorHAnsi" w:cstheme="minorHAnsi"/>
                <w:sz w:val="20"/>
                <w:szCs w:val="20"/>
              </w:rPr>
            </w:pPr>
          </w:p>
        </w:tc>
        <w:tc>
          <w:tcPr>
            <w:tcW w:w="1620" w:type="dxa"/>
            <w:shd w:val="clear" w:color="auto" w:fill="F2F2F2" w:themeFill="background1" w:themeFillShade="F2"/>
          </w:tcPr>
          <w:p w14:paraId="49D9EE96" w14:textId="5591F5BF" w:rsidR="00297E99" w:rsidRPr="00A73FCB" w:rsidRDefault="00297E99" w:rsidP="00297E99">
            <w:pPr>
              <w:ind w:left="137"/>
              <w:jc w:val="center"/>
              <w:rPr>
                <w:rFonts w:asciiTheme="minorHAnsi" w:hAnsiTheme="minorHAnsi" w:cstheme="minorHAnsi"/>
                <w:sz w:val="20"/>
                <w:szCs w:val="20"/>
              </w:rPr>
            </w:pPr>
            <w:r w:rsidRPr="00A73FCB">
              <w:rPr>
                <w:rFonts w:asciiTheme="minorHAnsi" w:hAnsiTheme="minorHAnsi" w:cstheme="minorHAnsi"/>
                <w:sz w:val="20"/>
                <w:szCs w:val="20"/>
              </w:rPr>
              <w:t>IS</w:t>
            </w:r>
          </w:p>
        </w:tc>
        <w:tc>
          <w:tcPr>
            <w:tcW w:w="4585" w:type="dxa"/>
            <w:shd w:val="clear" w:color="auto" w:fill="F2F2F2" w:themeFill="background1" w:themeFillShade="F2"/>
          </w:tcPr>
          <w:p w14:paraId="48A2D56C" w14:textId="027DC9EF" w:rsidR="00297E99" w:rsidRPr="00A73FCB" w:rsidRDefault="002D5DD4" w:rsidP="00C9748A">
            <w:pPr>
              <w:rPr>
                <w:rFonts w:asciiTheme="minorHAnsi" w:hAnsiTheme="minorHAnsi" w:cstheme="minorHAnsi"/>
                <w:sz w:val="20"/>
                <w:szCs w:val="20"/>
              </w:rPr>
            </w:pPr>
            <w:r w:rsidRPr="00A73FCB">
              <w:rPr>
                <w:rFonts w:asciiTheme="minorHAnsi" w:hAnsiTheme="minorHAnsi" w:cstheme="minorHAnsi"/>
                <w:sz w:val="20"/>
                <w:szCs w:val="20"/>
              </w:rPr>
              <w:t xml:space="preserve">A new boat for the Park (INP) has been fully equipped with maritime radios, </w:t>
            </w:r>
            <w:r w:rsidR="00287C4E" w:rsidRPr="00A73FCB">
              <w:rPr>
                <w:rFonts w:asciiTheme="minorHAnsi" w:hAnsiTheme="minorHAnsi" w:cstheme="minorHAnsi"/>
                <w:sz w:val="20"/>
                <w:szCs w:val="20"/>
              </w:rPr>
              <w:t>and</w:t>
            </w:r>
            <w:r w:rsidR="00AF0167">
              <w:rPr>
                <w:rFonts w:asciiTheme="minorHAnsi" w:hAnsiTheme="minorHAnsi" w:cstheme="minorHAnsi"/>
                <w:sz w:val="20"/>
                <w:szCs w:val="20"/>
              </w:rPr>
              <w:t xml:space="preserve"> two</w:t>
            </w:r>
            <w:r w:rsidR="00287C4E" w:rsidRPr="00A73FCB">
              <w:rPr>
                <w:rFonts w:asciiTheme="minorHAnsi" w:hAnsiTheme="minorHAnsi" w:cstheme="minorHAnsi"/>
                <w:sz w:val="20"/>
                <w:szCs w:val="20"/>
              </w:rPr>
              <w:t xml:space="preserve"> </w:t>
            </w:r>
            <w:r w:rsidR="00A73FCB" w:rsidRPr="00A73FCB">
              <w:rPr>
                <w:rFonts w:asciiTheme="minorHAnsi" w:hAnsiTheme="minorHAnsi" w:cstheme="minorHAnsi"/>
                <w:sz w:val="20"/>
                <w:szCs w:val="20"/>
              </w:rPr>
              <w:t>Park staff were trained to use it. Th</w:t>
            </w:r>
            <w:r w:rsidR="001C0025">
              <w:rPr>
                <w:rFonts w:asciiTheme="minorHAnsi" w:hAnsiTheme="minorHAnsi" w:cstheme="minorHAnsi"/>
                <w:sz w:val="20"/>
                <w:szCs w:val="20"/>
              </w:rPr>
              <w:t>e</w:t>
            </w:r>
            <w:r w:rsidR="00A73FCB" w:rsidRPr="00A73FCB">
              <w:rPr>
                <w:rFonts w:asciiTheme="minorHAnsi" w:hAnsiTheme="minorHAnsi" w:cstheme="minorHAnsi"/>
                <w:sz w:val="20"/>
                <w:szCs w:val="20"/>
              </w:rPr>
              <w:t xml:space="preserve"> boat is </w:t>
            </w:r>
            <w:r w:rsidRPr="00A73FCB">
              <w:rPr>
                <w:rFonts w:asciiTheme="minorHAnsi" w:hAnsiTheme="minorHAnsi" w:cstheme="minorHAnsi"/>
                <w:sz w:val="20"/>
                <w:szCs w:val="20"/>
              </w:rPr>
              <w:t>integrated into both park communication frequencies and maritime authorities' networks, ensuring seamless coordination for marine patrols. All necessary licenses for operation have been obtained, marking a significant step toward enhanced surveillance and enforcement in coastal areas</w:t>
            </w:r>
            <w:r w:rsidR="001C0025">
              <w:rPr>
                <w:rFonts w:asciiTheme="minorHAnsi" w:hAnsiTheme="minorHAnsi" w:cstheme="minorHAnsi"/>
                <w:sz w:val="20"/>
                <w:szCs w:val="20"/>
              </w:rPr>
              <w:t xml:space="preserve">. </w:t>
            </w:r>
            <w:r w:rsidR="007135B8" w:rsidRPr="00A73FCB">
              <w:rPr>
                <w:rFonts w:asciiTheme="minorHAnsi" w:hAnsiTheme="minorHAnsi" w:cstheme="minorHAnsi"/>
                <w:sz w:val="20"/>
                <w:szCs w:val="20"/>
              </w:rPr>
              <w:t>In FY 26</w:t>
            </w:r>
            <w:r w:rsidR="007135B8">
              <w:rPr>
                <w:rFonts w:asciiTheme="minorHAnsi" w:hAnsiTheme="minorHAnsi" w:cstheme="minorHAnsi"/>
                <w:sz w:val="20"/>
                <w:szCs w:val="20"/>
              </w:rPr>
              <w:t xml:space="preserve">, African Parks </w:t>
            </w:r>
            <w:r w:rsidR="007135B8" w:rsidRPr="00A73FCB">
              <w:rPr>
                <w:rFonts w:asciiTheme="minorHAnsi" w:hAnsiTheme="minorHAnsi" w:cstheme="minorHAnsi"/>
                <w:sz w:val="20"/>
                <w:szCs w:val="20"/>
              </w:rPr>
              <w:t xml:space="preserve">will continue working with the Port </w:t>
            </w:r>
            <w:r w:rsidR="00BC3E32">
              <w:rPr>
                <w:rFonts w:asciiTheme="minorHAnsi" w:hAnsiTheme="minorHAnsi" w:cstheme="minorHAnsi"/>
                <w:sz w:val="20"/>
                <w:szCs w:val="20"/>
              </w:rPr>
              <w:t>Authorities</w:t>
            </w:r>
            <w:r w:rsidR="007135B8" w:rsidRPr="00A73FCB">
              <w:rPr>
                <w:rFonts w:asciiTheme="minorHAnsi" w:hAnsiTheme="minorHAnsi" w:cstheme="minorHAnsi"/>
                <w:sz w:val="20"/>
                <w:szCs w:val="20"/>
              </w:rPr>
              <w:t xml:space="preserve"> to</w:t>
            </w:r>
            <w:r w:rsidR="00BC3E32">
              <w:rPr>
                <w:rFonts w:asciiTheme="minorHAnsi" w:hAnsiTheme="minorHAnsi" w:cstheme="minorHAnsi"/>
                <w:sz w:val="20"/>
                <w:szCs w:val="20"/>
              </w:rPr>
              <w:t xml:space="preserve"> </w:t>
            </w:r>
            <w:r w:rsidR="00752BF4">
              <w:rPr>
                <w:rFonts w:asciiTheme="minorHAnsi" w:hAnsiTheme="minorHAnsi" w:cstheme="minorHAnsi"/>
                <w:sz w:val="20"/>
                <w:szCs w:val="20"/>
              </w:rPr>
              <w:t xml:space="preserve">provide training to </w:t>
            </w:r>
            <w:r w:rsidR="00BC3E32">
              <w:rPr>
                <w:rFonts w:asciiTheme="minorHAnsi" w:hAnsiTheme="minorHAnsi" w:cstheme="minorHAnsi"/>
                <w:sz w:val="20"/>
                <w:szCs w:val="20"/>
              </w:rPr>
              <w:t xml:space="preserve">more staff. </w:t>
            </w:r>
            <w:r w:rsidR="00752BF4">
              <w:rPr>
                <w:rFonts w:asciiTheme="minorHAnsi" w:hAnsiTheme="minorHAnsi" w:cstheme="minorHAnsi"/>
                <w:sz w:val="20"/>
                <w:szCs w:val="20"/>
              </w:rPr>
              <w:t>Additional</w:t>
            </w:r>
            <w:r w:rsidR="007624CC">
              <w:rPr>
                <w:rFonts w:asciiTheme="minorHAnsi" w:hAnsiTheme="minorHAnsi" w:cstheme="minorHAnsi"/>
                <w:sz w:val="20"/>
                <w:szCs w:val="20"/>
              </w:rPr>
              <w:t>ly, training on m</w:t>
            </w:r>
            <w:r w:rsidR="007135B8">
              <w:rPr>
                <w:rFonts w:asciiTheme="minorHAnsi" w:hAnsiTheme="minorHAnsi" w:cstheme="minorHAnsi"/>
                <w:sz w:val="20"/>
                <w:szCs w:val="20"/>
              </w:rPr>
              <w:t>ar</w:t>
            </w:r>
            <w:r w:rsidR="00297E99" w:rsidRPr="00A73FCB">
              <w:rPr>
                <w:rFonts w:asciiTheme="minorHAnsi" w:hAnsiTheme="minorHAnsi" w:cstheme="minorHAnsi"/>
                <w:sz w:val="20"/>
                <w:szCs w:val="20"/>
              </w:rPr>
              <w:t xml:space="preserve">ine law enforcement operations are currently </w:t>
            </w:r>
            <w:r w:rsidR="007624CC">
              <w:rPr>
                <w:rFonts w:asciiTheme="minorHAnsi" w:hAnsiTheme="minorHAnsi" w:cstheme="minorHAnsi"/>
                <w:sz w:val="20"/>
                <w:szCs w:val="20"/>
              </w:rPr>
              <w:t>being explored, if deemed feasible</w:t>
            </w:r>
            <w:r w:rsidR="00297E99" w:rsidRPr="00A73FCB">
              <w:rPr>
                <w:rFonts w:asciiTheme="minorHAnsi" w:hAnsiTheme="minorHAnsi" w:cstheme="minorHAnsi"/>
                <w:sz w:val="20"/>
                <w:szCs w:val="20"/>
              </w:rPr>
              <w:t xml:space="preserve">, </w:t>
            </w:r>
            <w:r w:rsidR="007624CC">
              <w:rPr>
                <w:rFonts w:asciiTheme="minorHAnsi" w:hAnsiTheme="minorHAnsi" w:cstheme="minorHAnsi"/>
                <w:sz w:val="20"/>
                <w:szCs w:val="20"/>
              </w:rPr>
              <w:t xml:space="preserve">they </w:t>
            </w:r>
            <w:r w:rsidR="00297E99" w:rsidRPr="00A73FCB">
              <w:rPr>
                <w:rFonts w:asciiTheme="minorHAnsi" w:hAnsiTheme="minorHAnsi" w:cstheme="minorHAnsi"/>
                <w:sz w:val="20"/>
                <w:szCs w:val="20"/>
              </w:rPr>
              <w:t>could be rolled out in FY26 Q3 to strengthen coastal protection and enforcement capacity.</w:t>
            </w:r>
          </w:p>
        </w:tc>
      </w:tr>
      <w:tr w:rsidR="00297E99" w:rsidRPr="00706051" w14:paraId="0D9DE979" w14:textId="77777777" w:rsidTr="00297E99">
        <w:trPr>
          <w:tblHeader/>
          <w:jc w:val="center"/>
        </w:trPr>
        <w:tc>
          <w:tcPr>
            <w:tcW w:w="3055" w:type="dxa"/>
            <w:shd w:val="clear" w:color="auto" w:fill="F2F2F2" w:themeFill="background1" w:themeFillShade="F2"/>
          </w:tcPr>
          <w:p w14:paraId="3525CC16" w14:textId="6B15913A" w:rsidR="00297E99" w:rsidRPr="00706051" w:rsidRDefault="00297E99" w:rsidP="00297E99">
            <w:pPr>
              <w:ind w:left="137"/>
              <w:rPr>
                <w:rFonts w:asciiTheme="minorHAnsi" w:hAnsiTheme="minorHAnsi" w:cstheme="minorHAnsi"/>
                <w:b/>
                <w:bCs/>
                <w:iCs/>
                <w:color w:val="000000"/>
                <w:sz w:val="20"/>
                <w:szCs w:val="20"/>
              </w:rPr>
            </w:pPr>
            <w:r w:rsidRPr="00706051">
              <w:rPr>
                <w:rFonts w:asciiTheme="minorHAnsi" w:hAnsiTheme="minorHAnsi" w:cstheme="minorHAnsi"/>
                <w:b/>
                <w:bCs/>
                <w:iCs/>
                <w:color w:val="000000"/>
                <w:sz w:val="20"/>
                <w:szCs w:val="20"/>
              </w:rPr>
              <w:t xml:space="preserve">Output Indicator 2.4.6.a.: </w:t>
            </w:r>
            <w:r w:rsidRPr="00706051">
              <w:rPr>
                <w:rFonts w:asciiTheme="minorHAnsi" w:hAnsiTheme="minorHAnsi" w:cstheme="minorHAnsi"/>
                <w:iCs/>
                <w:color w:val="000000"/>
                <w:sz w:val="20"/>
                <w:szCs w:val="20"/>
              </w:rPr>
              <w:t>Number of meetings of law enforcement convened</w:t>
            </w:r>
          </w:p>
        </w:tc>
        <w:tc>
          <w:tcPr>
            <w:tcW w:w="2970" w:type="dxa"/>
            <w:shd w:val="clear" w:color="auto" w:fill="F2F2F2" w:themeFill="background1" w:themeFillShade="F2"/>
          </w:tcPr>
          <w:p w14:paraId="0613467B" w14:textId="6B323FC8" w:rsidR="00297E99" w:rsidRPr="00706051" w:rsidRDefault="00297E99" w:rsidP="00297E99">
            <w:pPr>
              <w:rPr>
                <w:rFonts w:asciiTheme="minorHAnsi" w:hAnsiTheme="minorHAnsi" w:cstheme="minorHAnsi"/>
                <w:sz w:val="20"/>
                <w:szCs w:val="20"/>
              </w:rPr>
            </w:pPr>
            <w:r w:rsidRPr="00706051">
              <w:rPr>
                <w:rFonts w:asciiTheme="minorHAnsi" w:hAnsiTheme="minorHAnsi" w:cstheme="minorHAnsi"/>
                <w:sz w:val="20"/>
                <w:szCs w:val="20"/>
              </w:rPr>
              <w:t>Target 2.4.6.a.: 6 meetings (one per year from Year 2 of the project)</w:t>
            </w:r>
          </w:p>
        </w:tc>
        <w:tc>
          <w:tcPr>
            <w:tcW w:w="2160" w:type="dxa"/>
            <w:shd w:val="clear" w:color="auto" w:fill="F2F2F2" w:themeFill="background1" w:themeFillShade="F2"/>
          </w:tcPr>
          <w:p w14:paraId="2C839209" w14:textId="5493531C" w:rsidR="00297E99" w:rsidRPr="00706051" w:rsidRDefault="00CB7F31" w:rsidP="00297E99">
            <w:pPr>
              <w:ind w:left="137"/>
              <w:rPr>
                <w:rFonts w:asciiTheme="minorHAnsi" w:hAnsiTheme="minorHAnsi" w:cstheme="minorHAnsi"/>
                <w:sz w:val="20"/>
                <w:szCs w:val="20"/>
              </w:rPr>
            </w:pPr>
            <w:r>
              <w:rPr>
                <w:rFonts w:asciiTheme="minorHAnsi" w:hAnsiTheme="minorHAnsi" w:cstheme="minorHAnsi"/>
                <w:sz w:val="20"/>
                <w:szCs w:val="20"/>
              </w:rPr>
              <w:t>Zero (0)</w:t>
            </w:r>
          </w:p>
        </w:tc>
        <w:tc>
          <w:tcPr>
            <w:tcW w:w="1620" w:type="dxa"/>
            <w:shd w:val="clear" w:color="auto" w:fill="F2F2F2" w:themeFill="background1" w:themeFillShade="F2"/>
          </w:tcPr>
          <w:p w14:paraId="4E862355" w14:textId="2556EAE2" w:rsidR="00297E99" w:rsidRPr="00706051" w:rsidRDefault="00297E99" w:rsidP="00297E99">
            <w:pPr>
              <w:ind w:left="137"/>
              <w:jc w:val="center"/>
              <w:rPr>
                <w:rFonts w:asciiTheme="minorHAnsi" w:hAnsiTheme="minorHAnsi" w:cstheme="minorHAnsi"/>
                <w:sz w:val="20"/>
                <w:szCs w:val="20"/>
              </w:rPr>
            </w:pPr>
            <w:r w:rsidRPr="00706051">
              <w:rPr>
                <w:rFonts w:asciiTheme="minorHAnsi" w:hAnsiTheme="minorHAnsi" w:cstheme="minorHAnsi"/>
                <w:sz w:val="20"/>
                <w:szCs w:val="20"/>
              </w:rPr>
              <w:t>NS</w:t>
            </w:r>
          </w:p>
        </w:tc>
        <w:tc>
          <w:tcPr>
            <w:tcW w:w="4585" w:type="dxa"/>
            <w:shd w:val="clear" w:color="auto" w:fill="F2F2F2" w:themeFill="background1" w:themeFillShade="F2"/>
          </w:tcPr>
          <w:p w14:paraId="0B065956" w14:textId="5B6E63FC" w:rsidR="00297E99" w:rsidRPr="00706051" w:rsidRDefault="009B4E97" w:rsidP="008D2CB2">
            <w:pPr>
              <w:rPr>
                <w:rFonts w:asciiTheme="minorHAnsi" w:hAnsiTheme="minorHAnsi" w:cstheme="minorHAnsi"/>
                <w:sz w:val="20"/>
                <w:szCs w:val="20"/>
              </w:rPr>
            </w:pPr>
            <w:r w:rsidRPr="009B4E97">
              <w:rPr>
                <w:rFonts w:asciiTheme="minorHAnsi" w:hAnsiTheme="minorHAnsi" w:cstheme="minorHAnsi"/>
                <w:sz w:val="20"/>
                <w:szCs w:val="20"/>
              </w:rPr>
              <w:t>Activity to commence in FY26 Q3</w:t>
            </w:r>
          </w:p>
        </w:tc>
      </w:tr>
      <w:tr w:rsidR="00297E99" w:rsidRPr="00706051" w14:paraId="587B7EBC" w14:textId="77777777" w:rsidTr="00297E99">
        <w:trPr>
          <w:tblHeader/>
          <w:jc w:val="center"/>
        </w:trPr>
        <w:tc>
          <w:tcPr>
            <w:tcW w:w="3055" w:type="dxa"/>
            <w:shd w:val="clear" w:color="auto" w:fill="F2F2F2" w:themeFill="background1" w:themeFillShade="F2"/>
          </w:tcPr>
          <w:p w14:paraId="4F9A9EDA" w14:textId="306AEE42" w:rsidR="00297E99" w:rsidRPr="00706051" w:rsidRDefault="00297E99" w:rsidP="00297E99">
            <w:pPr>
              <w:ind w:left="137"/>
              <w:rPr>
                <w:rFonts w:asciiTheme="minorHAnsi" w:hAnsiTheme="minorHAnsi" w:cstheme="minorHAnsi"/>
                <w:b/>
                <w:bCs/>
                <w:iCs/>
                <w:color w:val="000000"/>
                <w:sz w:val="20"/>
                <w:szCs w:val="20"/>
              </w:rPr>
            </w:pPr>
            <w:r w:rsidRPr="00706051">
              <w:rPr>
                <w:rFonts w:asciiTheme="minorHAnsi" w:hAnsiTheme="minorHAnsi" w:cstheme="minorHAnsi"/>
                <w:b/>
                <w:bCs/>
                <w:iCs/>
                <w:color w:val="000000"/>
                <w:sz w:val="20"/>
                <w:szCs w:val="20"/>
              </w:rPr>
              <w:t xml:space="preserve">Output Indicator 2.4.6.b.: </w:t>
            </w:r>
            <w:r w:rsidRPr="00706051">
              <w:rPr>
                <w:rFonts w:asciiTheme="minorHAnsi" w:hAnsiTheme="minorHAnsi" w:cstheme="minorHAnsi"/>
                <w:iCs/>
                <w:color w:val="000000"/>
                <w:sz w:val="20"/>
                <w:szCs w:val="20"/>
              </w:rPr>
              <w:t>Number of law enforcement Standard Operating Procedures (SOPs) developed</w:t>
            </w:r>
          </w:p>
        </w:tc>
        <w:tc>
          <w:tcPr>
            <w:tcW w:w="2970" w:type="dxa"/>
            <w:shd w:val="clear" w:color="auto" w:fill="F2F2F2" w:themeFill="background1" w:themeFillShade="F2"/>
          </w:tcPr>
          <w:p w14:paraId="79CCE5B6" w14:textId="7CD10042" w:rsidR="00297E99" w:rsidRPr="00706051" w:rsidRDefault="00297E99" w:rsidP="00297E99">
            <w:pPr>
              <w:rPr>
                <w:rFonts w:asciiTheme="minorHAnsi" w:hAnsiTheme="minorHAnsi" w:cstheme="minorHAnsi"/>
                <w:sz w:val="20"/>
                <w:szCs w:val="20"/>
              </w:rPr>
            </w:pPr>
            <w:r w:rsidRPr="00706051">
              <w:rPr>
                <w:rFonts w:asciiTheme="minorHAnsi" w:hAnsiTheme="minorHAnsi" w:cstheme="minorHAnsi"/>
                <w:sz w:val="20"/>
                <w:szCs w:val="20"/>
              </w:rPr>
              <w:t>Target 2.4.6.b.: At least 1 Standard Operating Procedures (SOPs) developed</w:t>
            </w:r>
          </w:p>
        </w:tc>
        <w:tc>
          <w:tcPr>
            <w:tcW w:w="2160" w:type="dxa"/>
            <w:shd w:val="clear" w:color="auto" w:fill="F2F2F2" w:themeFill="background1" w:themeFillShade="F2"/>
          </w:tcPr>
          <w:p w14:paraId="44957320" w14:textId="2EB87871" w:rsidR="00297E99" w:rsidRPr="00706051" w:rsidRDefault="000463C1" w:rsidP="00297E99">
            <w:pPr>
              <w:rPr>
                <w:rFonts w:asciiTheme="minorHAnsi" w:hAnsiTheme="minorHAnsi" w:cstheme="minorHAnsi"/>
                <w:sz w:val="20"/>
                <w:szCs w:val="20"/>
              </w:rPr>
            </w:pPr>
            <w:r>
              <w:rPr>
                <w:rFonts w:asciiTheme="minorHAnsi" w:hAnsiTheme="minorHAnsi" w:cstheme="minorHAnsi"/>
                <w:sz w:val="20"/>
                <w:szCs w:val="20"/>
              </w:rPr>
              <w:t xml:space="preserve"> Zero (0)</w:t>
            </w:r>
          </w:p>
        </w:tc>
        <w:tc>
          <w:tcPr>
            <w:tcW w:w="1620" w:type="dxa"/>
            <w:shd w:val="clear" w:color="auto" w:fill="F2F2F2" w:themeFill="background1" w:themeFillShade="F2"/>
          </w:tcPr>
          <w:p w14:paraId="346E5DC7" w14:textId="192CE538" w:rsidR="00297E99" w:rsidRPr="00706051" w:rsidRDefault="00297E99" w:rsidP="00297E99">
            <w:pPr>
              <w:ind w:left="137"/>
              <w:jc w:val="center"/>
              <w:rPr>
                <w:rFonts w:asciiTheme="minorHAnsi" w:hAnsiTheme="minorHAnsi" w:cstheme="minorHAnsi"/>
                <w:sz w:val="20"/>
                <w:szCs w:val="20"/>
              </w:rPr>
            </w:pPr>
            <w:r w:rsidRPr="00706051">
              <w:rPr>
                <w:rFonts w:asciiTheme="minorHAnsi" w:hAnsiTheme="minorHAnsi" w:cstheme="minorHAnsi"/>
                <w:sz w:val="20"/>
                <w:szCs w:val="20"/>
              </w:rPr>
              <w:t>IS</w:t>
            </w:r>
          </w:p>
        </w:tc>
        <w:tc>
          <w:tcPr>
            <w:tcW w:w="4585" w:type="dxa"/>
            <w:shd w:val="clear" w:color="auto" w:fill="F2F2F2" w:themeFill="background1" w:themeFillShade="F2"/>
          </w:tcPr>
          <w:p w14:paraId="09107C41" w14:textId="1844BEE6" w:rsidR="00297E99" w:rsidRPr="00706051" w:rsidRDefault="007E0D21" w:rsidP="00297E99">
            <w:pPr>
              <w:rPr>
                <w:rFonts w:asciiTheme="minorHAnsi" w:hAnsiTheme="minorHAnsi" w:cstheme="minorHAnsi"/>
                <w:sz w:val="20"/>
                <w:szCs w:val="20"/>
              </w:rPr>
            </w:pPr>
            <w:r w:rsidRPr="00706051">
              <w:rPr>
                <w:rFonts w:asciiTheme="minorHAnsi" w:hAnsiTheme="minorHAnsi" w:cstheme="minorHAnsi"/>
                <w:sz w:val="20"/>
                <w:szCs w:val="20"/>
              </w:rPr>
              <w:t xml:space="preserve">The Park started the process to update the law enforcement </w:t>
            </w:r>
            <w:r w:rsidR="00CB7F31">
              <w:rPr>
                <w:rFonts w:asciiTheme="minorHAnsi" w:hAnsiTheme="minorHAnsi" w:cstheme="minorHAnsi"/>
                <w:sz w:val="20"/>
                <w:szCs w:val="20"/>
              </w:rPr>
              <w:t>strategy, which will also include the development of</w:t>
            </w:r>
            <w:r w:rsidRPr="00706051">
              <w:rPr>
                <w:rFonts w:asciiTheme="minorHAnsi" w:hAnsiTheme="minorHAnsi" w:cstheme="minorHAnsi"/>
                <w:sz w:val="20"/>
                <w:szCs w:val="20"/>
              </w:rPr>
              <w:t xml:space="preserve"> SOP. </w:t>
            </w:r>
            <w:r w:rsidR="00C367E4">
              <w:rPr>
                <w:rFonts w:asciiTheme="minorHAnsi" w:hAnsiTheme="minorHAnsi" w:cstheme="minorHAnsi"/>
                <w:sz w:val="20"/>
                <w:szCs w:val="20"/>
              </w:rPr>
              <w:t>African Park has</w:t>
            </w:r>
            <w:r w:rsidRPr="00706051">
              <w:rPr>
                <w:rFonts w:asciiTheme="minorHAnsi" w:hAnsiTheme="minorHAnsi" w:cstheme="minorHAnsi"/>
                <w:sz w:val="20"/>
                <w:szCs w:val="20"/>
              </w:rPr>
              <w:t xml:space="preserve"> also mapped key entities to</w:t>
            </w:r>
            <w:r w:rsidR="00C367E4">
              <w:rPr>
                <w:rFonts w:asciiTheme="minorHAnsi" w:hAnsiTheme="minorHAnsi" w:cstheme="minorHAnsi"/>
                <w:sz w:val="20"/>
                <w:szCs w:val="20"/>
              </w:rPr>
              <w:t xml:space="preserve"> be</w:t>
            </w:r>
            <w:r w:rsidRPr="00706051">
              <w:rPr>
                <w:rFonts w:asciiTheme="minorHAnsi" w:hAnsiTheme="minorHAnsi" w:cstheme="minorHAnsi"/>
                <w:sz w:val="20"/>
                <w:szCs w:val="20"/>
              </w:rPr>
              <w:t xml:space="preserve"> </w:t>
            </w:r>
            <w:r w:rsidR="00C367E4">
              <w:rPr>
                <w:rFonts w:asciiTheme="minorHAnsi" w:hAnsiTheme="minorHAnsi" w:cstheme="minorHAnsi"/>
                <w:sz w:val="20"/>
                <w:szCs w:val="20"/>
              </w:rPr>
              <w:t>engaged</w:t>
            </w:r>
            <w:r w:rsidRPr="00706051">
              <w:rPr>
                <w:rFonts w:asciiTheme="minorHAnsi" w:hAnsiTheme="minorHAnsi" w:cstheme="minorHAnsi"/>
                <w:sz w:val="20"/>
                <w:szCs w:val="20"/>
              </w:rPr>
              <w:t xml:space="preserve"> under the law enforcement</w:t>
            </w:r>
            <w:r w:rsidR="00C367E4">
              <w:rPr>
                <w:rFonts w:asciiTheme="minorHAnsi" w:hAnsiTheme="minorHAnsi" w:cstheme="minorHAnsi"/>
                <w:sz w:val="20"/>
                <w:szCs w:val="20"/>
              </w:rPr>
              <w:t xml:space="preserve">: </w:t>
            </w:r>
            <w:r w:rsidRPr="00706051">
              <w:rPr>
                <w:rFonts w:asciiTheme="minorHAnsi" w:hAnsiTheme="minorHAnsi" w:cstheme="minorHAnsi"/>
                <w:sz w:val="20"/>
                <w:szCs w:val="20"/>
              </w:rPr>
              <w:t>the  Namibian authorities or Skeleton Coast National Park (SCNP)</w:t>
            </w:r>
            <w:r w:rsidR="00C367E4">
              <w:rPr>
                <w:rFonts w:asciiTheme="minorHAnsi" w:hAnsiTheme="minorHAnsi" w:cstheme="minorHAnsi"/>
                <w:sz w:val="20"/>
                <w:szCs w:val="20"/>
              </w:rPr>
              <w:t>,</w:t>
            </w:r>
            <w:r w:rsidRPr="00706051">
              <w:rPr>
                <w:rFonts w:asciiTheme="minorHAnsi" w:hAnsiTheme="minorHAnsi" w:cstheme="minorHAnsi"/>
                <w:sz w:val="20"/>
                <w:szCs w:val="20"/>
              </w:rPr>
              <w:t xml:space="preserve"> and Save the Rhino Trust</w:t>
            </w:r>
            <w:r w:rsidR="00C367E4">
              <w:rPr>
                <w:rFonts w:asciiTheme="minorHAnsi" w:hAnsiTheme="minorHAnsi" w:cstheme="minorHAnsi"/>
                <w:sz w:val="20"/>
                <w:szCs w:val="20"/>
              </w:rPr>
              <w:t>. This will strengthen</w:t>
            </w:r>
            <w:r w:rsidR="00297E99" w:rsidRPr="00706051">
              <w:rPr>
                <w:rFonts w:asciiTheme="minorHAnsi" w:hAnsiTheme="minorHAnsi" w:cstheme="minorHAnsi"/>
                <w:sz w:val="20"/>
                <w:szCs w:val="20"/>
              </w:rPr>
              <w:t xml:space="preserve"> the anti-poaching capacity and reinforce efforts to monitor and protect endangered species in the region.</w:t>
            </w:r>
          </w:p>
        </w:tc>
      </w:tr>
      <w:tr w:rsidR="00297E99" w:rsidRPr="00706051" w14:paraId="1D140E58" w14:textId="77777777" w:rsidTr="00D42B2D">
        <w:trPr>
          <w:tblHeader/>
          <w:jc w:val="center"/>
        </w:trPr>
        <w:tc>
          <w:tcPr>
            <w:tcW w:w="14390" w:type="dxa"/>
            <w:gridSpan w:val="5"/>
            <w:shd w:val="clear" w:color="auto" w:fill="D9D9D9" w:themeFill="background1" w:themeFillShade="D9"/>
          </w:tcPr>
          <w:p w14:paraId="69A5EA22" w14:textId="5847F17C" w:rsidR="00297E99" w:rsidRPr="00706051" w:rsidRDefault="00297E99" w:rsidP="00297E99">
            <w:pPr>
              <w:ind w:left="137"/>
              <w:rPr>
                <w:rFonts w:asciiTheme="minorHAnsi" w:hAnsiTheme="minorHAnsi" w:cstheme="minorHAnsi"/>
                <w:sz w:val="20"/>
                <w:szCs w:val="20"/>
              </w:rPr>
            </w:pPr>
            <w:r w:rsidRPr="00706051">
              <w:rPr>
                <w:rFonts w:asciiTheme="minorHAnsi" w:hAnsiTheme="minorHAnsi" w:cstheme="minorHAnsi"/>
                <w:b/>
                <w:bCs/>
                <w:iCs/>
                <w:color w:val="000000"/>
                <w:sz w:val="20"/>
                <w:szCs w:val="20"/>
              </w:rPr>
              <w:t>Outcome 3.1.: Enhanced institutional capacity of national government agencies to coordinate, plan and implement climate change and biodiversity strategies.</w:t>
            </w:r>
          </w:p>
        </w:tc>
      </w:tr>
      <w:tr w:rsidR="00297E99" w:rsidRPr="00706051" w14:paraId="452F72A0" w14:textId="77777777" w:rsidTr="00297E99">
        <w:trPr>
          <w:tblHeader/>
          <w:jc w:val="center"/>
        </w:trPr>
        <w:tc>
          <w:tcPr>
            <w:tcW w:w="3055" w:type="dxa"/>
            <w:shd w:val="clear" w:color="auto" w:fill="F2F2F2" w:themeFill="background1" w:themeFillShade="F2"/>
          </w:tcPr>
          <w:p w14:paraId="09F34B36" w14:textId="78AFAE5C" w:rsidR="00297E99" w:rsidRPr="00706051" w:rsidRDefault="00297E99" w:rsidP="00297E99">
            <w:pPr>
              <w:ind w:left="137"/>
              <w:rPr>
                <w:rFonts w:asciiTheme="minorHAnsi" w:hAnsiTheme="minorHAnsi" w:cstheme="minorHAnsi"/>
                <w:b/>
                <w:bCs/>
                <w:iCs/>
                <w:color w:val="000000"/>
                <w:sz w:val="20"/>
                <w:szCs w:val="20"/>
              </w:rPr>
            </w:pPr>
            <w:r w:rsidRPr="00706051">
              <w:rPr>
                <w:rFonts w:asciiTheme="minorHAnsi" w:hAnsiTheme="minorHAnsi" w:cstheme="minorHAnsi"/>
                <w:b/>
                <w:bCs/>
                <w:iCs/>
                <w:color w:val="000000"/>
                <w:sz w:val="20"/>
                <w:szCs w:val="20"/>
              </w:rPr>
              <w:t xml:space="preserve">Output Indicator 3.1.1.: </w:t>
            </w:r>
            <w:r w:rsidRPr="00706051">
              <w:rPr>
                <w:rFonts w:asciiTheme="minorHAnsi" w:hAnsiTheme="minorHAnsi" w:cstheme="minorHAnsi"/>
                <w:iCs/>
                <w:color w:val="000000"/>
                <w:sz w:val="20"/>
                <w:szCs w:val="20"/>
              </w:rPr>
              <w:t>Number of strategies, policies and plans reviewed</w:t>
            </w:r>
          </w:p>
        </w:tc>
        <w:tc>
          <w:tcPr>
            <w:tcW w:w="2970" w:type="dxa"/>
            <w:shd w:val="clear" w:color="auto" w:fill="F2F2F2" w:themeFill="background1" w:themeFillShade="F2"/>
          </w:tcPr>
          <w:p w14:paraId="55991D46" w14:textId="205C49D5" w:rsidR="00297E99" w:rsidRPr="00706051" w:rsidRDefault="00297E99" w:rsidP="00297E99">
            <w:pPr>
              <w:rPr>
                <w:rFonts w:asciiTheme="minorHAnsi" w:hAnsiTheme="minorHAnsi" w:cstheme="minorHAnsi"/>
                <w:sz w:val="20"/>
                <w:szCs w:val="20"/>
              </w:rPr>
            </w:pPr>
            <w:r w:rsidRPr="00706051">
              <w:rPr>
                <w:rFonts w:asciiTheme="minorHAnsi" w:hAnsiTheme="minorHAnsi" w:cstheme="minorHAnsi"/>
                <w:sz w:val="20"/>
                <w:szCs w:val="20"/>
              </w:rPr>
              <w:t>Target 3.1.1</w:t>
            </w:r>
            <w:r w:rsidR="00500EBB">
              <w:rPr>
                <w:rFonts w:asciiTheme="minorHAnsi" w:hAnsiTheme="minorHAnsi" w:cstheme="minorHAnsi"/>
                <w:sz w:val="20"/>
                <w:szCs w:val="20"/>
              </w:rPr>
              <w:t>:</w:t>
            </w:r>
            <w:r w:rsidRPr="00706051">
              <w:rPr>
                <w:rFonts w:asciiTheme="minorHAnsi" w:hAnsiTheme="minorHAnsi" w:cstheme="minorHAnsi"/>
                <w:sz w:val="20"/>
                <w:szCs w:val="20"/>
              </w:rPr>
              <w:t xml:space="preserve"> 5 strategies, policies and plans reviewed</w:t>
            </w:r>
          </w:p>
        </w:tc>
        <w:tc>
          <w:tcPr>
            <w:tcW w:w="2160" w:type="dxa"/>
            <w:shd w:val="clear" w:color="auto" w:fill="F2F2F2" w:themeFill="background1" w:themeFillShade="F2"/>
          </w:tcPr>
          <w:p w14:paraId="6E04EB48" w14:textId="7E69A018" w:rsidR="00297E99" w:rsidRPr="00706051" w:rsidRDefault="00192E92" w:rsidP="00297E99">
            <w:pPr>
              <w:rPr>
                <w:rFonts w:asciiTheme="minorHAnsi" w:hAnsiTheme="minorHAnsi" w:cstheme="minorHAnsi"/>
                <w:sz w:val="20"/>
                <w:szCs w:val="20"/>
              </w:rPr>
            </w:pPr>
            <w:r>
              <w:rPr>
                <w:rFonts w:asciiTheme="minorHAnsi" w:hAnsiTheme="minorHAnsi" w:cstheme="minorHAnsi"/>
                <w:sz w:val="20"/>
                <w:szCs w:val="20"/>
              </w:rPr>
              <w:t>Zero (0)</w:t>
            </w:r>
          </w:p>
        </w:tc>
        <w:tc>
          <w:tcPr>
            <w:tcW w:w="1620" w:type="dxa"/>
            <w:shd w:val="clear" w:color="auto" w:fill="F2F2F2" w:themeFill="background1" w:themeFillShade="F2"/>
          </w:tcPr>
          <w:p w14:paraId="4DC315BA" w14:textId="206CDDF8" w:rsidR="00297E99" w:rsidRPr="00706051" w:rsidRDefault="00192E92" w:rsidP="00297E99">
            <w:pPr>
              <w:ind w:left="137"/>
              <w:jc w:val="center"/>
              <w:rPr>
                <w:rFonts w:asciiTheme="minorHAnsi" w:hAnsiTheme="minorHAnsi" w:cstheme="minorHAnsi"/>
                <w:sz w:val="20"/>
                <w:szCs w:val="20"/>
              </w:rPr>
            </w:pPr>
            <w:r>
              <w:rPr>
                <w:rFonts w:asciiTheme="minorHAnsi" w:hAnsiTheme="minorHAnsi" w:cstheme="minorHAnsi"/>
                <w:sz w:val="20"/>
                <w:szCs w:val="20"/>
              </w:rPr>
              <w:t>NS</w:t>
            </w:r>
          </w:p>
        </w:tc>
        <w:tc>
          <w:tcPr>
            <w:tcW w:w="4585" w:type="dxa"/>
            <w:shd w:val="clear" w:color="auto" w:fill="F2F2F2" w:themeFill="background1" w:themeFillShade="F2"/>
          </w:tcPr>
          <w:p w14:paraId="5025620D" w14:textId="0B8C23E0" w:rsidR="00297E99" w:rsidRPr="008D2CB2" w:rsidRDefault="001B2A7E" w:rsidP="008D2CB2">
            <w:pPr>
              <w:rPr>
                <w:rFonts w:ascii="Calibri" w:hAnsi="Calibri" w:cs="Calibri"/>
                <w:sz w:val="20"/>
                <w:szCs w:val="20"/>
              </w:rPr>
            </w:pPr>
            <w:r w:rsidRPr="008D2CB2">
              <w:rPr>
                <w:rFonts w:ascii="Calibri" w:hAnsi="Calibri" w:cs="Calibri"/>
                <w:sz w:val="20"/>
                <w:szCs w:val="20"/>
              </w:rPr>
              <w:t>The activity to commence in FY2</w:t>
            </w:r>
            <w:r w:rsidR="00C17F03">
              <w:rPr>
                <w:rFonts w:ascii="Calibri" w:hAnsi="Calibri" w:cs="Calibri"/>
                <w:sz w:val="20"/>
                <w:szCs w:val="20"/>
              </w:rPr>
              <w:t>6</w:t>
            </w:r>
            <w:r w:rsidRPr="008D2CB2">
              <w:rPr>
                <w:rFonts w:ascii="Calibri" w:hAnsi="Calibri" w:cs="Calibri"/>
                <w:sz w:val="20"/>
                <w:szCs w:val="20"/>
              </w:rPr>
              <w:t xml:space="preserve"> Q1</w:t>
            </w:r>
          </w:p>
        </w:tc>
      </w:tr>
      <w:tr w:rsidR="00297E99" w:rsidRPr="00706051" w14:paraId="0B55AB6C" w14:textId="77777777" w:rsidTr="00297E99">
        <w:trPr>
          <w:tblHeader/>
          <w:jc w:val="center"/>
        </w:trPr>
        <w:tc>
          <w:tcPr>
            <w:tcW w:w="3055" w:type="dxa"/>
            <w:shd w:val="clear" w:color="auto" w:fill="F2F2F2" w:themeFill="background1" w:themeFillShade="F2"/>
          </w:tcPr>
          <w:p w14:paraId="514A8AAE" w14:textId="68BED310" w:rsidR="00297E99" w:rsidRPr="00706051" w:rsidRDefault="00297E99" w:rsidP="00297E99">
            <w:pPr>
              <w:ind w:left="137"/>
              <w:rPr>
                <w:rFonts w:asciiTheme="minorHAnsi" w:hAnsiTheme="minorHAnsi" w:cstheme="minorHAnsi"/>
                <w:b/>
                <w:bCs/>
                <w:iCs/>
                <w:color w:val="000000"/>
                <w:sz w:val="20"/>
                <w:szCs w:val="20"/>
              </w:rPr>
            </w:pPr>
            <w:r w:rsidRPr="00706051">
              <w:rPr>
                <w:rFonts w:asciiTheme="minorHAnsi" w:hAnsiTheme="minorHAnsi" w:cstheme="minorHAnsi"/>
                <w:b/>
                <w:bCs/>
                <w:iCs/>
                <w:color w:val="000000"/>
                <w:sz w:val="20"/>
                <w:szCs w:val="20"/>
              </w:rPr>
              <w:t xml:space="preserve">Output Indicator 3.1.2: </w:t>
            </w:r>
            <w:r w:rsidRPr="00706051">
              <w:rPr>
                <w:rFonts w:asciiTheme="minorHAnsi" w:hAnsiTheme="minorHAnsi" w:cstheme="minorHAnsi"/>
                <w:iCs/>
                <w:color w:val="000000"/>
                <w:sz w:val="20"/>
                <w:szCs w:val="20"/>
              </w:rPr>
              <w:t>Number of policy briefs and technical guidelines produced</w:t>
            </w:r>
          </w:p>
        </w:tc>
        <w:tc>
          <w:tcPr>
            <w:tcW w:w="2970" w:type="dxa"/>
            <w:shd w:val="clear" w:color="auto" w:fill="F2F2F2" w:themeFill="background1" w:themeFillShade="F2"/>
          </w:tcPr>
          <w:p w14:paraId="33B71D4A" w14:textId="0283A66E" w:rsidR="00297E99" w:rsidRPr="00706051" w:rsidRDefault="00297E99" w:rsidP="00297E99">
            <w:pPr>
              <w:rPr>
                <w:rFonts w:asciiTheme="minorHAnsi" w:hAnsiTheme="minorHAnsi" w:cstheme="minorHAnsi"/>
                <w:sz w:val="20"/>
                <w:szCs w:val="20"/>
              </w:rPr>
            </w:pPr>
            <w:r w:rsidRPr="00706051">
              <w:rPr>
                <w:rFonts w:asciiTheme="minorHAnsi" w:hAnsiTheme="minorHAnsi" w:cstheme="minorHAnsi"/>
                <w:sz w:val="20"/>
                <w:szCs w:val="20"/>
              </w:rPr>
              <w:t>Target 3.1.2: At least 3 policy briefs and technical guidelines produced</w:t>
            </w:r>
          </w:p>
        </w:tc>
        <w:tc>
          <w:tcPr>
            <w:tcW w:w="2160" w:type="dxa"/>
            <w:shd w:val="clear" w:color="auto" w:fill="F2F2F2" w:themeFill="background1" w:themeFillShade="F2"/>
          </w:tcPr>
          <w:p w14:paraId="12EB5ED3" w14:textId="77777777" w:rsidR="00297E99" w:rsidRPr="00706051" w:rsidRDefault="00297E99" w:rsidP="00297E99">
            <w:pPr>
              <w:ind w:left="137"/>
              <w:rPr>
                <w:rFonts w:asciiTheme="minorHAnsi" w:hAnsiTheme="minorHAnsi" w:cstheme="minorHAnsi"/>
                <w:sz w:val="20"/>
                <w:szCs w:val="20"/>
              </w:rPr>
            </w:pPr>
          </w:p>
        </w:tc>
        <w:tc>
          <w:tcPr>
            <w:tcW w:w="1620" w:type="dxa"/>
            <w:shd w:val="clear" w:color="auto" w:fill="F2F2F2" w:themeFill="background1" w:themeFillShade="F2"/>
          </w:tcPr>
          <w:p w14:paraId="6AA18E4E" w14:textId="201B2934" w:rsidR="00297E99" w:rsidRPr="00706051" w:rsidRDefault="00297E99" w:rsidP="00297E99">
            <w:pPr>
              <w:jc w:val="center"/>
              <w:rPr>
                <w:rFonts w:asciiTheme="minorHAnsi" w:hAnsiTheme="minorHAnsi" w:cstheme="minorHAnsi"/>
                <w:sz w:val="20"/>
                <w:szCs w:val="20"/>
              </w:rPr>
            </w:pPr>
            <w:r w:rsidRPr="00706051">
              <w:rPr>
                <w:rFonts w:asciiTheme="minorHAnsi" w:hAnsiTheme="minorHAnsi" w:cstheme="minorHAnsi"/>
                <w:sz w:val="20"/>
                <w:szCs w:val="20"/>
              </w:rPr>
              <w:t>NS</w:t>
            </w:r>
          </w:p>
        </w:tc>
        <w:tc>
          <w:tcPr>
            <w:tcW w:w="4585" w:type="dxa"/>
            <w:shd w:val="clear" w:color="auto" w:fill="F2F2F2" w:themeFill="background1" w:themeFillShade="F2"/>
          </w:tcPr>
          <w:p w14:paraId="52DD3561" w14:textId="77FDC28D" w:rsidR="00297E99" w:rsidRPr="00706051" w:rsidRDefault="00500EBB" w:rsidP="00297E99">
            <w:pPr>
              <w:ind w:left="137"/>
              <w:rPr>
                <w:rFonts w:asciiTheme="minorHAnsi" w:hAnsiTheme="minorHAnsi" w:cstheme="minorHAnsi"/>
                <w:sz w:val="20"/>
                <w:szCs w:val="20"/>
              </w:rPr>
            </w:pPr>
            <w:r>
              <w:rPr>
                <w:rFonts w:asciiTheme="minorHAnsi" w:hAnsiTheme="minorHAnsi" w:cstheme="minorHAnsi"/>
                <w:sz w:val="20"/>
                <w:szCs w:val="20"/>
              </w:rPr>
              <w:t>Activity to commence in FY26 Q4</w:t>
            </w:r>
          </w:p>
        </w:tc>
      </w:tr>
      <w:tr w:rsidR="00297E99" w:rsidRPr="00706051" w14:paraId="7980DC37" w14:textId="77777777" w:rsidTr="00297E99">
        <w:trPr>
          <w:tblHeader/>
          <w:jc w:val="center"/>
        </w:trPr>
        <w:tc>
          <w:tcPr>
            <w:tcW w:w="3055" w:type="dxa"/>
            <w:shd w:val="clear" w:color="auto" w:fill="F2F2F2" w:themeFill="background1" w:themeFillShade="F2"/>
          </w:tcPr>
          <w:p w14:paraId="2044735F" w14:textId="0E3D9B85" w:rsidR="00297E99" w:rsidRPr="00706051" w:rsidRDefault="00297E99" w:rsidP="00297E99">
            <w:pPr>
              <w:ind w:left="137"/>
              <w:rPr>
                <w:rFonts w:asciiTheme="minorHAnsi" w:hAnsiTheme="minorHAnsi" w:cstheme="minorHAnsi"/>
                <w:b/>
                <w:bCs/>
                <w:iCs/>
                <w:color w:val="000000"/>
                <w:sz w:val="20"/>
                <w:szCs w:val="20"/>
              </w:rPr>
            </w:pPr>
            <w:r w:rsidRPr="00706051">
              <w:rPr>
                <w:rFonts w:asciiTheme="minorHAnsi" w:hAnsiTheme="minorHAnsi" w:cstheme="minorHAnsi"/>
                <w:b/>
                <w:bCs/>
                <w:iCs/>
                <w:color w:val="000000"/>
                <w:sz w:val="20"/>
                <w:szCs w:val="20"/>
              </w:rPr>
              <w:lastRenderedPageBreak/>
              <w:t xml:space="preserve">Output Indicator 3.1.3: </w:t>
            </w:r>
            <w:r w:rsidRPr="00706051">
              <w:rPr>
                <w:rFonts w:asciiTheme="minorHAnsi" w:hAnsiTheme="minorHAnsi" w:cstheme="minorHAnsi"/>
                <w:iCs/>
                <w:color w:val="000000"/>
                <w:sz w:val="20"/>
                <w:szCs w:val="20"/>
              </w:rPr>
              <w:t>Data generated by the project captured in existing climate change databases.</w:t>
            </w:r>
          </w:p>
        </w:tc>
        <w:tc>
          <w:tcPr>
            <w:tcW w:w="2970" w:type="dxa"/>
            <w:shd w:val="clear" w:color="auto" w:fill="F2F2F2" w:themeFill="background1" w:themeFillShade="F2"/>
          </w:tcPr>
          <w:p w14:paraId="7D0AC0BA" w14:textId="1A49055F" w:rsidR="00297E99" w:rsidRPr="00706051" w:rsidRDefault="00297E99" w:rsidP="00297E99">
            <w:pPr>
              <w:rPr>
                <w:rFonts w:asciiTheme="minorHAnsi" w:hAnsiTheme="minorHAnsi" w:cstheme="minorHAnsi"/>
                <w:sz w:val="20"/>
                <w:szCs w:val="20"/>
              </w:rPr>
            </w:pPr>
            <w:r w:rsidRPr="00706051">
              <w:rPr>
                <w:rFonts w:asciiTheme="minorHAnsi" w:hAnsiTheme="minorHAnsi" w:cstheme="minorHAnsi"/>
                <w:sz w:val="20"/>
                <w:szCs w:val="20"/>
              </w:rPr>
              <w:t>Target 3.1.3: All of the data generated through the development of the comprehensive climate risk and vulnerability assessments captured in a climate change database.</w:t>
            </w:r>
          </w:p>
        </w:tc>
        <w:tc>
          <w:tcPr>
            <w:tcW w:w="2160" w:type="dxa"/>
            <w:shd w:val="clear" w:color="auto" w:fill="F2F2F2" w:themeFill="background1" w:themeFillShade="F2"/>
          </w:tcPr>
          <w:p w14:paraId="209088C6" w14:textId="7E5FBB70" w:rsidR="00297E99" w:rsidRPr="00706051" w:rsidRDefault="00297E99" w:rsidP="00297E99">
            <w:pPr>
              <w:rPr>
                <w:rFonts w:asciiTheme="minorHAnsi" w:hAnsiTheme="minorHAnsi" w:cstheme="minorHAnsi"/>
                <w:sz w:val="20"/>
                <w:szCs w:val="20"/>
              </w:rPr>
            </w:pPr>
          </w:p>
        </w:tc>
        <w:tc>
          <w:tcPr>
            <w:tcW w:w="1620" w:type="dxa"/>
            <w:tcBorders>
              <w:bottom w:val="nil"/>
            </w:tcBorders>
            <w:shd w:val="clear" w:color="auto" w:fill="F2F2F2" w:themeFill="background1" w:themeFillShade="F2"/>
          </w:tcPr>
          <w:p w14:paraId="63DBC84D" w14:textId="39A6C527" w:rsidR="00297E99" w:rsidRPr="00706051" w:rsidRDefault="00E34123" w:rsidP="00297E99">
            <w:pPr>
              <w:ind w:left="137"/>
              <w:jc w:val="center"/>
              <w:rPr>
                <w:rFonts w:asciiTheme="minorHAnsi" w:hAnsiTheme="minorHAnsi" w:cstheme="minorHAnsi"/>
                <w:sz w:val="20"/>
                <w:szCs w:val="20"/>
              </w:rPr>
            </w:pPr>
            <w:r>
              <w:rPr>
                <w:rFonts w:asciiTheme="minorHAnsi" w:hAnsiTheme="minorHAnsi" w:cstheme="minorHAnsi"/>
                <w:sz w:val="20"/>
                <w:szCs w:val="20"/>
              </w:rPr>
              <w:t>I</w:t>
            </w:r>
            <w:r w:rsidR="00297E99" w:rsidRPr="00706051">
              <w:rPr>
                <w:rFonts w:asciiTheme="minorHAnsi" w:hAnsiTheme="minorHAnsi" w:cstheme="minorHAnsi"/>
                <w:sz w:val="20"/>
                <w:szCs w:val="20"/>
              </w:rPr>
              <w:t>S</w:t>
            </w:r>
          </w:p>
        </w:tc>
        <w:tc>
          <w:tcPr>
            <w:tcW w:w="4585" w:type="dxa"/>
            <w:shd w:val="clear" w:color="auto" w:fill="F2F2F2" w:themeFill="background1" w:themeFillShade="F2"/>
          </w:tcPr>
          <w:p w14:paraId="01A030E8" w14:textId="4DE6409C" w:rsidR="00297E99" w:rsidRPr="00706051" w:rsidRDefault="00374DFA" w:rsidP="008D2CB2">
            <w:pPr>
              <w:rPr>
                <w:rFonts w:asciiTheme="minorHAnsi" w:hAnsiTheme="minorHAnsi" w:cstheme="minorHAnsi"/>
                <w:sz w:val="20"/>
                <w:szCs w:val="20"/>
              </w:rPr>
            </w:pPr>
            <w:r w:rsidRPr="00706051">
              <w:rPr>
                <w:rFonts w:asciiTheme="minorHAnsi" w:hAnsiTheme="minorHAnsi" w:cstheme="minorHAnsi"/>
                <w:sz w:val="20"/>
                <w:szCs w:val="20"/>
              </w:rPr>
              <w:t xml:space="preserve">The project finalized the development of the ToR for the climate risk and vulnerability assessment. </w:t>
            </w:r>
            <w:r w:rsidR="00E336EB">
              <w:rPr>
                <w:rFonts w:asciiTheme="minorHAnsi" w:hAnsiTheme="minorHAnsi" w:cstheme="minorHAnsi"/>
                <w:sz w:val="20"/>
                <w:szCs w:val="20"/>
              </w:rPr>
              <w:t>The ToR posting and recruitment of the consultant to be conducted in FY25 Q1.</w:t>
            </w:r>
            <w:r w:rsidRPr="00706051">
              <w:rPr>
                <w:rFonts w:asciiTheme="minorHAnsi" w:hAnsiTheme="minorHAnsi" w:cstheme="minorHAnsi"/>
                <w:sz w:val="20"/>
                <w:szCs w:val="20"/>
              </w:rPr>
              <w:t>.</w:t>
            </w:r>
          </w:p>
        </w:tc>
      </w:tr>
      <w:tr w:rsidR="00297E99" w:rsidRPr="00706051" w14:paraId="04A623C6" w14:textId="77777777" w:rsidTr="00D42B2D">
        <w:trPr>
          <w:tblHeader/>
          <w:jc w:val="center"/>
        </w:trPr>
        <w:tc>
          <w:tcPr>
            <w:tcW w:w="14390" w:type="dxa"/>
            <w:gridSpan w:val="5"/>
            <w:shd w:val="clear" w:color="auto" w:fill="D9D9D9" w:themeFill="background1" w:themeFillShade="D9"/>
          </w:tcPr>
          <w:p w14:paraId="5B812646" w14:textId="51746BAD" w:rsidR="00297E99" w:rsidRPr="00706051" w:rsidRDefault="00297E99" w:rsidP="00297E99">
            <w:pPr>
              <w:ind w:left="137"/>
              <w:rPr>
                <w:rFonts w:asciiTheme="minorHAnsi" w:hAnsiTheme="minorHAnsi" w:cstheme="minorHAnsi"/>
                <w:sz w:val="20"/>
                <w:szCs w:val="20"/>
              </w:rPr>
            </w:pPr>
            <w:r w:rsidRPr="00706051">
              <w:rPr>
                <w:rFonts w:asciiTheme="minorHAnsi" w:hAnsiTheme="minorHAnsi" w:cstheme="minorHAnsi"/>
                <w:b/>
                <w:bCs/>
                <w:iCs/>
                <w:color w:val="000000"/>
                <w:sz w:val="20"/>
                <w:szCs w:val="20"/>
              </w:rPr>
              <w:t>Outcome 3.2.: Improved technical and institutional capacity of sub-national government agencies to coordinate, plan and implement climate change and biodiversity strategies at provincial and municipal levels.</w:t>
            </w:r>
          </w:p>
        </w:tc>
      </w:tr>
      <w:tr w:rsidR="00297E99" w:rsidRPr="00706051" w14:paraId="2919B9C6" w14:textId="77777777" w:rsidTr="00297E99">
        <w:trPr>
          <w:tblHeader/>
          <w:jc w:val="center"/>
        </w:trPr>
        <w:tc>
          <w:tcPr>
            <w:tcW w:w="3055" w:type="dxa"/>
            <w:shd w:val="clear" w:color="auto" w:fill="F2F2F2" w:themeFill="background1" w:themeFillShade="F2"/>
          </w:tcPr>
          <w:p w14:paraId="1568EE4C" w14:textId="385DEBE0" w:rsidR="00297E99" w:rsidRPr="00706051" w:rsidRDefault="00297E99" w:rsidP="00297E99">
            <w:pPr>
              <w:ind w:left="137"/>
              <w:rPr>
                <w:rFonts w:asciiTheme="minorHAnsi" w:hAnsiTheme="minorHAnsi" w:cstheme="minorHAnsi"/>
                <w:b/>
                <w:bCs/>
                <w:iCs/>
                <w:color w:val="000000"/>
                <w:sz w:val="20"/>
                <w:szCs w:val="20"/>
              </w:rPr>
            </w:pPr>
            <w:r w:rsidRPr="00706051">
              <w:rPr>
                <w:rFonts w:asciiTheme="minorHAnsi" w:hAnsiTheme="minorHAnsi" w:cstheme="minorHAnsi"/>
                <w:b/>
                <w:bCs/>
                <w:iCs/>
                <w:color w:val="000000"/>
                <w:sz w:val="20"/>
                <w:szCs w:val="20"/>
              </w:rPr>
              <w:t xml:space="preserve">Output Indicator 3.2.1.: </w:t>
            </w:r>
            <w:r w:rsidRPr="00706051">
              <w:rPr>
                <w:rFonts w:asciiTheme="minorHAnsi" w:hAnsiTheme="minorHAnsi" w:cstheme="minorHAnsi"/>
                <w:iCs/>
                <w:color w:val="000000"/>
                <w:sz w:val="20"/>
                <w:szCs w:val="20"/>
              </w:rPr>
              <w:t>Number of decentralised Provincial Committees on Climate Change and Biodiversity</w:t>
            </w:r>
          </w:p>
        </w:tc>
        <w:tc>
          <w:tcPr>
            <w:tcW w:w="2970" w:type="dxa"/>
            <w:shd w:val="clear" w:color="auto" w:fill="F2F2F2" w:themeFill="background1" w:themeFillShade="F2"/>
          </w:tcPr>
          <w:p w14:paraId="758A8F2E" w14:textId="1549798A" w:rsidR="00297E99" w:rsidRPr="00706051" w:rsidRDefault="00297E99" w:rsidP="00297E99">
            <w:pPr>
              <w:rPr>
                <w:rFonts w:asciiTheme="minorHAnsi" w:hAnsiTheme="minorHAnsi" w:cstheme="minorHAnsi"/>
                <w:sz w:val="20"/>
                <w:szCs w:val="20"/>
              </w:rPr>
            </w:pPr>
            <w:r w:rsidRPr="00706051">
              <w:rPr>
                <w:rFonts w:asciiTheme="minorHAnsi" w:hAnsiTheme="minorHAnsi" w:cstheme="minorHAnsi"/>
                <w:sz w:val="20"/>
                <w:szCs w:val="20"/>
              </w:rPr>
              <w:t>Target 3.2.1: 2 decentralised Provincial Committees on Climate Change and Biodiversity established (1 committee in Namibe Province; 1 committee in Cuando Cubango Province)</w:t>
            </w:r>
          </w:p>
        </w:tc>
        <w:tc>
          <w:tcPr>
            <w:tcW w:w="2160" w:type="dxa"/>
            <w:shd w:val="clear" w:color="auto" w:fill="F2F2F2" w:themeFill="background1" w:themeFillShade="F2"/>
          </w:tcPr>
          <w:p w14:paraId="5FA3D30B" w14:textId="4C6DA1D5" w:rsidR="00297E99" w:rsidRPr="00706051" w:rsidRDefault="00380CFF" w:rsidP="00297E99">
            <w:pPr>
              <w:ind w:left="137"/>
              <w:rPr>
                <w:rFonts w:asciiTheme="minorHAnsi" w:hAnsiTheme="minorHAnsi" w:cstheme="minorHAnsi"/>
                <w:sz w:val="20"/>
                <w:szCs w:val="20"/>
              </w:rPr>
            </w:pPr>
            <w:r>
              <w:rPr>
                <w:rFonts w:asciiTheme="minorHAnsi" w:hAnsiTheme="minorHAnsi" w:cstheme="minorHAnsi"/>
                <w:sz w:val="20"/>
                <w:szCs w:val="20"/>
              </w:rPr>
              <w:t>Zero (0)</w:t>
            </w:r>
          </w:p>
        </w:tc>
        <w:tc>
          <w:tcPr>
            <w:tcW w:w="1620" w:type="dxa"/>
            <w:shd w:val="clear" w:color="auto" w:fill="F2F2F2" w:themeFill="background1" w:themeFillShade="F2"/>
          </w:tcPr>
          <w:p w14:paraId="2AE4263D" w14:textId="3EC866F1" w:rsidR="00297E99" w:rsidRPr="00706051" w:rsidRDefault="0006345F" w:rsidP="00297E99">
            <w:pPr>
              <w:ind w:left="137"/>
              <w:jc w:val="center"/>
              <w:rPr>
                <w:rFonts w:asciiTheme="minorHAnsi" w:hAnsiTheme="minorHAnsi" w:cstheme="minorHAnsi"/>
                <w:sz w:val="20"/>
                <w:szCs w:val="20"/>
              </w:rPr>
            </w:pPr>
            <w:r>
              <w:rPr>
                <w:rFonts w:asciiTheme="minorHAnsi" w:hAnsiTheme="minorHAnsi" w:cstheme="minorHAnsi"/>
                <w:sz w:val="20"/>
                <w:szCs w:val="20"/>
              </w:rPr>
              <w:t>D</w:t>
            </w:r>
          </w:p>
        </w:tc>
        <w:tc>
          <w:tcPr>
            <w:tcW w:w="4585" w:type="dxa"/>
            <w:shd w:val="clear" w:color="auto" w:fill="F2F2F2" w:themeFill="background1" w:themeFillShade="F2"/>
          </w:tcPr>
          <w:p w14:paraId="0D9BB274" w14:textId="1B6BE586" w:rsidR="00297E99" w:rsidRPr="00706051" w:rsidRDefault="00E24000" w:rsidP="008D2CB2">
            <w:pPr>
              <w:rPr>
                <w:rFonts w:asciiTheme="minorHAnsi" w:hAnsiTheme="minorHAnsi" w:cstheme="minorHAnsi"/>
                <w:sz w:val="20"/>
                <w:szCs w:val="20"/>
              </w:rPr>
            </w:pPr>
            <w:r w:rsidRPr="008D2CB2">
              <w:rPr>
                <w:rFonts w:asciiTheme="minorHAnsi" w:hAnsiTheme="minorHAnsi" w:cstheme="minorHAnsi"/>
                <w:sz w:val="20"/>
                <w:szCs w:val="20"/>
                <w:highlight w:val="yellow"/>
              </w:rPr>
              <w:t>This start has not commenced due to the delay in signing INBAC’s grant agreement, as the revisions of the implementation structure are being made to allow INBAC to be part of the PMU and implement the activities in Luengue Luina. The activity will commence in FY26 Q1 as the grant agreement with INBAC is now signed.</w:t>
            </w:r>
            <w:r>
              <w:rPr>
                <w:rFonts w:asciiTheme="minorHAnsi" w:hAnsiTheme="minorHAnsi" w:cstheme="minorHAnsi"/>
                <w:sz w:val="20"/>
                <w:szCs w:val="20"/>
              </w:rPr>
              <w:t xml:space="preserve"> </w:t>
            </w:r>
          </w:p>
        </w:tc>
      </w:tr>
      <w:tr w:rsidR="00380CFF" w:rsidRPr="00706051" w14:paraId="5028D517" w14:textId="77777777" w:rsidTr="00297E99">
        <w:trPr>
          <w:tblHeader/>
          <w:jc w:val="center"/>
        </w:trPr>
        <w:tc>
          <w:tcPr>
            <w:tcW w:w="3055" w:type="dxa"/>
            <w:shd w:val="clear" w:color="auto" w:fill="F2F2F2" w:themeFill="background1" w:themeFillShade="F2"/>
          </w:tcPr>
          <w:p w14:paraId="46531085" w14:textId="35CABE71" w:rsidR="00380CFF" w:rsidRPr="00706051" w:rsidRDefault="00380CFF" w:rsidP="00380CFF">
            <w:pPr>
              <w:ind w:left="137"/>
              <w:rPr>
                <w:rFonts w:asciiTheme="minorHAnsi" w:hAnsiTheme="minorHAnsi" w:cstheme="minorHAnsi"/>
                <w:b/>
                <w:bCs/>
                <w:iCs/>
                <w:color w:val="000000"/>
                <w:sz w:val="20"/>
                <w:szCs w:val="20"/>
              </w:rPr>
            </w:pPr>
            <w:r w:rsidRPr="00706051">
              <w:rPr>
                <w:rFonts w:asciiTheme="minorHAnsi" w:hAnsiTheme="minorHAnsi" w:cstheme="minorHAnsi"/>
                <w:b/>
                <w:bCs/>
                <w:iCs/>
                <w:color w:val="000000"/>
                <w:sz w:val="20"/>
                <w:szCs w:val="20"/>
              </w:rPr>
              <w:t xml:space="preserve">Output Indicator 3.2.2.: </w:t>
            </w:r>
            <w:r w:rsidRPr="00706051">
              <w:rPr>
                <w:rFonts w:asciiTheme="minorHAnsi" w:hAnsiTheme="minorHAnsi" w:cstheme="minorHAnsi"/>
                <w:iCs/>
                <w:color w:val="000000"/>
                <w:sz w:val="20"/>
                <w:szCs w:val="20"/>
              </w:rPr>
              <w:t>Number and nature of zoning and land-use planning tools developed</w:t>
            </w:r>
          </w:p>
        </w:tc>
        <w:tc>
          <w:tcPr>
            <w:tcW w:w="2970" w:type="dxa"/>
            <w:shd w:val="clear" w:color="auto" w:fill="F2F2F2" w:themeFill="background1" w:themeFillShade="F2"/>
          </w:tcPr>
          <w:p w14:paraId="7BADA6B0" w14:textId="2EDD5D8A" w:rsidR="00380CFF" w:rsidRPr="00706051" w:rsidRDefault="00380CFF" w:rsidP="00380CFF">
            <w:pPr>
              <w:rPr>
                <w:rFonts w:asciiTheme="minorHAnsi" w:hAnsiTheme="minorHAnsi" w:cstheme="minorHAnsi"/>
                <w:sz w:val="20"/>
                <w:szCs w:val="20"/>
              </w:rPr>
            </w:pPr>
            <w:r w:rsidRPr="00706051">
              <w:rPr>
                <w:rFonts w:asciiTheme="minorHAnsi" w:hAnsiTheme="minorHAnsi" w:cstheme="minorHAnsi"/>
                <w:sz w:val="20"/>
                <w:szCs w:val="20"/>
              </w:rPr>
              <w:t>Target 3.2.2.: At least 1 province-level zoning and land-use planning tool developed and operationalised for the two provinces (Namibe and Cuando Cubango); at least 1 municipality-level zoning and land-use planning tool developed and operationalised for the municipalities surrounding the parks (4 for Luengue-Luiana and 1 for Iona), with additional tools developed at commune-level as necessary</w:t>
            </w:r>
          </w:p>
        </w:tc>
        <w:tc>
          <w:tcPr>
            <w:tcW w:w="2160" w:type="dxa"/>
            <w:shd w:val="clear" w:color="auto" w:fill="F2F2F2" w:themeFill="background1" w:themeFillShade="F2"/>
          </w:tcPr>
          <w:p w14:paraId="4FE0AF1D" w14:textId="21615F54" w:rsidR="00380CFF" w:rsidRPr="00706051" w:rsidRDefault="00380CFF" w:rsidP="00380CFF">
            <w:pPr>
              <w:ind w:left="137"/>
              <w:rPr>
                <w:rFonts w:asciiTheme="minorHAnsi" w:hAnsiTheme="minorHAnsi" w:cstheme="minorHAnsi"/>
                <w:sz w:val="20"/>
                <w:szCs w:val="20"/>
              </w:rPr>
            </w:pPr>
            <w:r w:rsidRPr="00D26D8E">
              <w:rPr>
                <w:rFonts w:asciiTheme="minorHAnsi" w:hAnsiTheme="minorHAnsi" w:cstheme="minorHAnsi"/>
                <w:sz w:val="20"/>
                <w:szCs w:val="20"/>
              </w:rPr>
              <w:t>Zero (0)</w:t>
            </w:r>
          </w:p>
        </w:tc>
        <w:tc>
          <w:tcPr>
            <w:tcW w:w="1620" w:type="dxa"/>
            <w:shd w:val="clear" w:color="auto" w:fill="F2F2F2" w:themeFill="background1" w:themeFillShade="F2"/>
          </w:tcPr>
          <w:p w14:paraId="79AACB11" w14:textId="63332E7F" w:rsidR="00380CFF" w:rsidRPr="00706051" w:rsidRDefault="00EA7C0D" w:rsidP="00380CFF">
            <w:pPr>
              <w:ind w:left="137"/>
              <w:jc w:val="center"/>
              <w:rPr>
                <w:rFonts w:asciiTheme="minorHAnsi" w:hAnsiTheme="minorHAnsi" w:cstheme="minorHAnsi"/>
                <w:sz w:val="20"/>
                <w:szCs w:val="20"/>
              </w:rPr>
            </w:pPr>
            <w:r>
              <w:rPr>
                <w:rFonts w:asciiTheme="minorHAnsi" w:hAnsiTheme="minorHAnsi" w:cstheme="minorHAnsi"/>
                <w:sz w:val="20"/>
                <w:szCs w:val="20"/>
              </w:rPr>
              <w:t>NS</w:t>
            </w:r>
          </w:p>
        </w:tc>
        <w:tc>
          <w:tcPr>
            <w:tcW w:w="4585" w:type="dxa"/>
            <w:shd w:val="clear" w:color="auto" w:fill="F2F2F2" w:themeFill="background1" w:themeFillShade="F2"/>
          </w:tcPr>
          <w:p w14:paraId="283D3BB8" w14:textId="3279DF27" w:rsidR="00380CFF" w:rsidRPr="00706051" w:rsidRDefault="00EA7C0D" w:rsidP="008D2CB2">
            <w:pPr>
              <w:rPr>
                <w:rFonts w:asciiTheme="minorHAnsi" w:hAnsiTheme="minorHAnsi" w:cstheme="minorHAnsi"/>
                <w:sz w:val="20"/>
                <w:szCs w:val="20"/>
              </w:rPr>
            </w:pPr>
            <w:r>
              <w:rPr>
                <w:rFonts w:asciiTheme="minorHAnsi" w:hAnsiTheme="minorHAnsi" w:cstheme="minorHAnsi"/>
                <w:sz w:val="20"/>
                <w:szCs w:val="20"/>
              </w:rPr>
              <w:t>Activity to commence in FY26 Q2</w:t>
            </w:r>
          </w:p>
        </w:tc>
      </w:tr>
      <w:tr w:rsidR="00380CFF" w:rsidRPr="00706051" w14:paraId="7EA4613E" w14:textId="77777777" w:rsidTr="00297E99">
        <w:trPr>
          <w:tblHeader/>
          <w:jc w:val="center"/>
        </w:trPr>
        <w:tc>
          <w:tcPr>
            <w:tcW w:w="3055" w:type="dxa"/>
            <w:shd w:val="clear" w:color="auto" w:fill="F2F2F2" w:themeFill="background1" w:themeFillShade="F2"/>
          </w:tcPr>
          <w:p w14:paraId="08E79D23" w14:textId="52569F86" w:rsidR="00380CFF" w:rsidRPr="00706051" w:rsidRDefault="00380CFF" w:rsidP="00380CFF">
            <w:pPr>
              <w:ind w:left="137"/>
              <w:rPr>
                <w:rFonts w:asciiTheme="minorHAnsi" w:hAnsiTheme="minorHAnsi" w:cstheme="minorHAnsi"/>
                <w:b/>
                <w:bCs/>
                <w:iCs/>
                <w:color w:val="000000"/>
                <w:sz w:val="20"/>
                <w:szCs w:val="20"/>
              </w:rPr>
            </w:pPr>
            <w:r w:rsidRPr="00706051">
              <w:rPr>
                <w:rFonts w:asciiTheme="minorHAnsi" w:hAnsiTheme="minorHAnsi" w:cstheme="minorHAnsi"/>
                <w:b/>
                <w:bCs/>
                <w:iCs/>
                <w:color w:val="000000"/>
                <w:sz w:val="20"/>
                <w:szCs w:val="20"/>
              </w:rPr>
              <w:t xml:space="preserve">Output Indicator 3.2.3: </w:t>
            </w:r>
            <w:r w:rsidRPr="00706051">
              <w:rPr>
                <w:rFonts w:asciiTheme="minorHAnsi" w:hAnsiTheme="minorHAnsi" w:cstheme="minorHAnsi"/>
                <w:iCs/>
                <w:color w:val="000000"/>
                <w:sz w:val="20"/>
                <w:szCs w:val="20"/>
              </w:rPr>
              <w:t>Number of members (% female) of Provincial Committees on Climate Change and Biodiversity, staff of selected CSOs and municipalities trained.</w:t>
            </w:r>
          </w:p>
        </w:tc>
        <w:tc>
          <w:tcPr>
            <w:tcW w:w="2970" w:type="dxa"/>
            <w:shd w:val="clear" w:color="auto" w:fill="F2F2F2" w:themeFill="background1" w:themeFillShade="F2"/>
          </w:tcPr>
          <w:p w14:paraId="3883EFBA" w14:textId="23657531" w:rsidR="00380CFF" w:rsidRPr="00706051" w:rsidRDefault="00380CFF" w:rsidP="00380CFF">
            <w:pPr>
              <w:rPr>
                <w:rFonts w:asciiTheme="minorHAnsi" w:hAnsiTheme="minorHAnsi" w:cstheme="minorHAnsi"/>
                <w:sz w:val="20"/>
                <w:szCs w:val="20"/>
              </w:rPr>
            </w:pPr>
            <w:r w:rsidRPr="00706051">
              <w:rPr>
                <w:rFonts w:asciiTheme="minorHAnsi" w:hAnsiTheme="minorHAnsi" w:cstheme="minorHAnsi"/>
                <w:sz w:val="20"/>
                <w:szCs w:val="20"/>
              </w:rPr>
              <w:t>Target 3.2.3: 40 members (30% female) of Provincial Committees on Climate Change and Biodiversity, staff of selected CSOs and municipalities trained.</w:t>
            </w:r>
          </w:p>
        </w:tc>
        <w:tc>
          <w:tcPr>
            <w:tcW w:w="2160" w:type="dxa"/>
            <w:shd w:val="clear" w:color="auto" w:fill="F2F2F2" w:themeFill="background1" w:themeFillShade="F2"/>
          </w:tcPr>
          <w:p w14:paraId="38908C43" w14:textId="2F92D024" w:rsidR="00380CFF" w:rsidRPr="00706051" w:rsidRDefault="00380CFF" w:rsidP="00380CFF">
            <w:pPr>
              <w:ind w:left="137"/>
              <w:rPr>
                <w:rFonts w:asciiTheme="minorHAnsi" w:hAnsiTheme="minorHAnsi" w:cstheme="minorHAnsi"/>
                <w:sz w:val="20"/>
                <w:szCs w:val="20"/>
              </w:rPr>
            </w:pPr>
            <w:r w:rsidRPr="00D26D8E">
              <w:rPr>
                <w:rFonts w:asciiTheme="minorHAnsi" w:hAnsiTheme="minorHAnsi" w:cstheme="minorHAnsi"/>
                <w:sz w:val="20"/>
                <w:szCs w:val="20"/>
              </w:rPr>
              <w:t>Zero (0)</w:t>
            </w:r>
          </w:p>
        </w:tc>
        <w:tc>
          <w:tcPr>
            <w:tcW w:w="1620" w:type="dxa"/>
            <w:shd w:val="clear" w:color="auto" w:fill="F2F2F2" w:themeFill="background1" w:themeFillShade="F2"/>
          </w:tcPr>
          <w:p w14:paraId="1C61AA14" w14:textId="0872AD71" w:rsidR="00380CFF" w:rsidRPr="00706051" w:rsidRDefault="00380CFF" w:rsidP="00380CFF">
            <w:pPr>
              <w:ind w:left="137"/>
              <w:jc w:val="center"/>
              <w:rPr>
                <w:rFonts w:asciiTheme="minorHAnsi" w:hAnsiTheme="minorHAnsi" w:cstheme="minorHAnsi"/>
                <w:sz w:val="20"/>
                <w:szCs w:val="20"/>
              </w:rPr>
            </w:pPr>
            <w:r>
              <w:rPr>
                <w:rFonts w:asciiTheme="minorHAnsi" w:hAnsiTheme="minorHAnsi" w:cstheme="minorHAnsi"/>
                <w:sz w:val="20"/>
                <w:szCs w:val="20"/>
              </w:rPr>
              <w:t>D</w:t>
            </w:r>
          </w:p>
        </w:tc>
        <w:tc>
          <w:tcPr>
            <w:tcW w:w="4585" w:type="dxa"/>
            <w:shd w:val="clear" w:color="auto" w:fill="F2F2F2" w:themeFill="background1" w:themeFillShade="F2"/>
          </w:tcPr>
          <w:p w14:paraId="69C67C88" w14:textId="3C3D5E7D" w:rsidR="00380CFF" w:rsidRPr="00706051" w:rsidRDefault="00571E6E" w:rsidP="008D2CB2">
            <w:pPr>
              <w:rPr>
                <w:rFonts w:asciiTheme="minorHAnsi" w:hAnsiTheme="minorHAnsi" w:cstheme="minorHAnsi"/>
                <w:sz w:val="20"/>
                <w:szCs w:val="20"/>
              </w:rPr>
            </w:pPr>
            <w:r w:rsidRPr="008D2CB2">
              <w:rPr>
                <w:rFonts w:asciiTheme="minorHAnsi" w:hAnsiTheme="minorHAnsi" w:cstheme="minorHAnsi"/>
                <w:sz w:val="20"/>
                <w:szCs w:val="20"/>
                <w:highlight w:val="yellow"/>
              </w:rPr>
              <w:t>This start has not commenced due to the delay in signing INBAC’s grant agreement, as the revisions of the implementation structure are being made to allow INBAC to be part of the PMU and implement the activities in Luengue Luina. The activity will commence in FY26 Q1 as the grant agreement with INBAC is now signed.</w:t>
            </w:r>
            <w:r>
              <w:rPr>
                <w:rFonts w:asciiTheme="minorHAnsi" w:hAnsiTheme="minorHAnsi" w:cstheme="minorHAnsi"/>
                <w:sz w:val="20"/>
                <w:szCs w:val="20"/>
              </w:rPr>
              <w:t xml:space="preserve"> </w:t>
            </w:r>
          </w:p>
        </w:tc>
      </w:tr>
      <w:tr w:rsidR="00380CFF" w:rsidRPr="00706051" w14:paraId="6A6CB3D2" w14:textId="77777777" w:rsidTr="00297E99">
        <w:trPr>
          <w:tblHeader/>
          <w:jc w:val="center"/>
        </w:trPr>
        <w:tc>
          <w:tcPr>
            <w:tcW w:w="3055" w:type="dxa"/>
            <w:shd w:val="clear" w:color="auto" w:fill="F2F2F2" w:themeFill="background1" w:themeFillShade="F2"/>
          </w:tcPr>
          <w:p w14:paraId="167542FD" w14:textId="05294742" w:rsidR="00380CFF" w:rsidRPr="00706051" w:rsidRDefault="00380CFF" w:rsidP="00380CFF">
            <w:pPr>
              <w:ind w:left="137"/>
              <w:rPr>
                <w:rFonts w:asciiTheme="minorHAnsi" w:hAnsiTheme="minorHAnsi" w:cstheme="minorHAnsi"/>
                <w:b/>
                <w:bCs/>
                <w:iCs/>
                <w:color w:val="000000"/>
                <w:sz w:val="20"/>
                <w:szCs w:val="20"/>
              </w:rPr>
            </w:pPr>
            <w:r w:rsidRPr="00706051">
              <w:rPr>
                <w:rFonts w:asciiTheme="minorHAnsi" w:hAnsiTheme="minorHAnsi" w:cstheme="minorHAnsi"/>
                <w:b/>
                <w:bCs/>
                <w:iCs/>
                <w:color w:val="000000"/>
                <w:sz w:val="20"/>
                <w:szCs w:val="20"/>
              </w:rPr>
              <w:lastRenderedPageBreak/>
              <w:t xml:space="preserve">Output Indicator 3.2.4.: </w:t>
            </w:r>
            <w:r w:rsidRPr="00706051">
              <w:rPr>
                <w:rFonts w:asciiTheme="minorHAnsi" w:hAnsiTheme="minorHAnsi" w:cstheme="minorHAnsi"/>
                <w:iCs/>
                <w:color w:val="000000"/>
                <w:sz w:val="20"/>
                <w:szCs w:val="20"/>
              </w:rPr>
              <w:t>Number of municipal master plans updated to integrate climate risk information, biodiversity conservation and gender considerations.</w:t>
            </w:r>
          </w:p>
        </w:tc>
        <w:tc>
          <w:tcPr>
            <w:tcW w:w="2970" w:type="dxa"/>
            <w:shd w:val="clear" w:color="auto" w:fill="F2F2F2" w:themeFill="background1" w:themeFillShade="F2"/>
          </w:tcPr>
          <w:p w14:paraId="2B979849" w14:textId="3F732C6B" w:rsidR="00380CFF" w:rsidRPr="00706051" w:rsidRDefault="00380CFF" w:rsidP="00380CFF">
            <w:pPr>
              <w:rPr>
                <w:rFonts w:asciiTheme="minorHAnsi" w:hAnsiTheme="minorHAnsi" w:cstheme="minorHAnsi"/>
                <w:sz w:val="20"/>
                <w:szCs w:val="20"/>
              </w:rPr>
            </w:pPr>
            <w:r w:rsidRPr="00706051">
              <w:rPr>
                <w:rFonts w:asciiTheme="minorHAnsi" w:hAnsiTheme="minorHAnsi" w:cstheme="minorHAnsi"/>
                <w:sz w:val="20"/>
                <w:szCs w:val="20"/>
              </w:rPr>
              <w:t>Target 3.2.4: At least 4 municipal master plans (2 per province) updated to integrate climate risk information, biodiversity conservation and gender considerations.</w:t>
            </w:r>
          </w:p>
        </w:tc>
        <w:tc>
          <w:tcPr>
            <w:tcW w:w="2160" w:type="dxa"/>
            <w:shd w:val="clear" w:color="auto" w:fill="F2F2F2" w:themeFill="background1" w:themeFillShade="F2"/>
          </w:tcPr>
          <w:p w14:paraId="71BA0115" w14:textId="2E47B884" w:rsidR="00380CFF" w:rsidRPr="00706051" w:rsidRDefault="00380CFF" w:rsidP="00380CFF">
            <w:pPr>
              <w:ind w:left="137"/>
              <w:rPr>
                <w:rFonts w:asciiTheme="minorHAnsi" w:hAnsiTheme="minorHAnsi" w:cstheme="minorHAnsi"/>
                <w:sz w:val="20"/>
                <w:szCs w:val="20"/>
              </w:rPr>
            </w:pPr>
            <w:r w:rsidRPr="00D26D8E">
              <w:rPr>
                <w:rFonts w:asciiTheme="minorHAnsi" w:hAnsiTheme="minorHAnsi" w:cstheme="minorHAnsi"/>
                <w:sz w:val="20"/>
                <w:szCs w:val="20"/>
              </w:rPr>
              <w:t>Zero (0)</w:t>
            </w:r>
          </w:p>
        </w:tc>
        <w:tc>
          <w:tcPr>
            <w:tcW w:w="1620" w:type="dxa"/>
            <w:shd w:val="clear" w:color="auto" w:fill="F2F2F2" w:themeFill="background1" w:themeFillShade="F2"/>
          </w:tcPr>
          <w:p w14:paraId="07C8774C" w14:textId="2C653C25" w:rsidR="00380CFF" w:rsidRPr="00706051" w:rsidRDefault="00380CFF" w:rsidP="00380CFF">
            <w:pPr>
              <w:ind w:left="137"/>
              <w:jc w:val="center"/>
              <w:rPr>
                <w:rFonts w:asciiTheme="minorHAnsi" w:hAnsiTheme="minorHAnsi" w:cstheme="minorHAnsi"/>
                <w:sz w:val="20"/>
                <w:szCs w:val="20"/>
              </w:rPr>
            </w:pPr>
            <w:r w:rsidRPr="00706051">
              <w:rPr>
                <w:rFonts w:asciiTheme="minorHAnsi" w:hAnsiTheme="minorHAnsi" w:cstheme="minorHAnsi"/>
                <w:sz w:val="20"/>
                <w:szCs w:val="20"/>
              </w:rPr>
              <w:t>NS</w:t>
            </w:r>
          </w:p>
        </w:tc>
        <w:tc>
          <w:tcPr>
            <w:tcW w:w="4585" w:type="dxa"/>
            <w:shd w:val="clear" w:color="auto" w:fill="F2F2F2" w:themeFill="background1" w:themeFillShade="F2"/>
          </w:tcPr>
          <w:p w14:paraId="30954B0B" w14:textId="5EA10206" w:rsidR="00380CFF" w:rsidRPr="00706051" w:rsidRDefault="001924C1" w:rsidP="008D2CB2">
            <w:pPr>
              <w:rPr>
                <w:rFonts w:asciiTheme="minorHAnsi" w:hAnsiTheme="minorHAnsi" w:cstheme="minorHAnsi"/>
                <w:sz w:val="20"/>
                <w:szCs w:val="20"/>
              </w:rPr>
            </w:pPr>
            <w:r w:rsidRPr="00121023">
              <w:rPr>
                <w:rFonts w:asciiTheme="minorHAnsi" w:hAnsiTheme="minorHAnsi" w:cstheme="minorHAnsi"/>
                <w:sz w:val="20"/>
                <w:szCs w:val="20"/>
              </w:rPr>
              <w:t>Activity to commence in FY26 Q3</w:t>
            </w:r>
          </w:p>
        </w:tc>
      </w:tr>
      <w:tr w:rsidR="00297E99" w:rsidRPr="00706051" w14:paraId="27268F40" w14:textId="77777777" w:rsidTr="00D42B2D">
        <w:trPr>
          <w:tblHeader/>
          <w:jc w:val="center"/>
        </w:trPr>
        <w:tc>
          <w:tcPr>
            <w:tcW w:w="14390" w:type="dxa"/>
            <w:gridSpan w:val="5"/>
            <w:shd w:val="clear" w:color="auto" w:fill="D9D9D9" w:themeFill="background1" w:themeFillShade="D9"/>
          </w:tcPr>
          <w:p w14:paraId="1AFE4194" w14:textId="32D6086E" w:rsidR="00297E99" w:rsidRPr="00706051" w:rsidRDefault="00297E99" w:rsidP="00297E99">
            <w:pPr>
              <w:ind w:left="137"/>
              <w:rPr>
                <w:rFonts w:asciiTheme="minorHAnsi" w:hAnsiTheme="minorHAnsi" w:cstheme="minorHAnsi"/>
                <w:sz w:val="20"/>
                <w:szCs w:val="20"/>
              </w:rPr>
            </w:pPr>
            <w:r w:rsidRPr="00706051">
              <w:rPr>
                <w:rFonts w:asciiTheme="minorHAnsi" w:hAnsiTheme="minorHAnsi" w:cstheme="minorHAnsi"/>
                <w:b/>
                <w:bCs/>
                <w:iCs/>
                <w:color w:val="000000"/>
                <w:sz w:val="20"/>
                <w:szCs w:val="20"/>
              </w:rPr>
              <w:t>Outcome 3.3.: Enhanced technical and institutional capacity to manage Angola's Conservation Area Network.</w:t>
            </w:r>
          </w:p>
        </w:tc>
      </w:tr>
      <w:tr w:rsidR="00297E99" w:rsidRPr="00706051" w14:paraId="55885DD7" w14:textId="77777777" w:rsidTr="00297E99">
        <w:trPr>
          <w:tblHeader/>
          <w:jc w:val="center"/>
        </w:trPr>
        <w:tc>
          <w:tcPr>
            <w:tcW w:w="3055" w:type="dxa"/>
            <w:shd w:val="clear" w:color="auto" w:fill="F2F2F2" w:themeFill="background1" w:themeFillShade="F2"/>
          </w:tcPr>
          <w:p w14:paraId="4FEE402D" w14:textId="3DF6462D" w:rsidR="00297E99" w:rsidRPr="00706051" w:rsidRDefault="00297E99" w:rsidP="00297E99">
            <w:pPr>
              <w:ind w:left="137"/>
              <w:rPr>
                <w:rFonts w:asciiTheme="minorHAnsi" w:hAnsiTheme="minorHAnsi" w:cstheme="minorHAnsi"/>
                <w:b/>
                <w:sz w:val="20"/>
                <w:szCs w:val="20"/>
              </w:rPr>
            </w:pPr>
            <w:r w:rsidRPr="00706051">
              <w:rPr>
                <w:rFonts w:asciiTheme="minorHAnsi" w:hAnsiTheme="minorHAnsi" w:cstheme="minorHAnsi"/>
                <w:b/>
                <w:bCs/>
                <w:iCs/>
                <w:color w:val="000000"/>
                <w:sz w:val="20"/>
                <w:szCs w:val="20"/>
              </w:rPr>
              <w:t xml:space="preserve">Output Indicator 3.3.1.: </w:t>
            </w:r>
            <w:r w:rsidRPr="00706051">
              <w:rPr>
                <w:rFonts w:asciiTheme="minorHAnsi" w:hAnsiTheme="minorHAnsi" w:cstheme="minorHAnsi"/>
                <w:iCs/>
                <w:color w:val="000000"/>
                <w:sz w:val="20"/>
                <w:szCs w:val="20"/>
              </w:rPr>
              <w:t>Number of memoranda of understanding prepared and circulated.</w:t>
            </w:r>
          </w:p>
        </w:tc>
        <w:tc>
          <w:tcPr>
            <w:tcW w:w="2970" w:type="dxa"/>
            <w:shd w:val="clear" w:color="auto" w:fill="F2F2F2" w:themeFill="background1" w:themeFillShade="F2"/>
          </w:tcPr>
          <w:p w14:paraId="42A4E901" w14:textId="195EB02A" w:rsidR="00297E99" w:rsidRPr="00706051" w:rsidRDefault="00297E99" w:rsidP="00297E99">
            <w:pPr>
              <w:rPr>
                <w:rFonts w:asciiTheme="minorHAnsi" w:hAnsiTheme="minorHAnsi" w:cstheme="minorHAnsi"/>
                <w:sz w:val="20"/>
                <w:szCs w:val="20"/>
              </w:rPr>
            </w:pPr>
            <w:r w:rsidRPr="00706051">
              <w:rPr>
                <w:rFonts w:asciiTheme="minorHAnsi" w:hAnsiTheme="minorHAnsi" w:cstheme="minorHAnsi"/>
                <w:sz w:val="20"/>
                <w:szCs w:val="20"/>
              </w:rPr>
              <w:t>Target 3.3.1: At least 2 memoranda of understanding prepared and circulated.</w:t>
            </w:r>
          </w:p>
        </w:tc>
        <w:tc>
          <w:tcPr>
            <w:tcW w:w="2160" w:type="dxa"/>
            <w:shd w:val="clear" w:color="auto" w:fill="F2F2F2" w:themeFill="background1" w:themeFillShade="F2"/>
          </w:tcPr>
          <w:p w14:paraId="10B51252" w14:textId="5A340B9A" w:rsidR="00D10CEC" w:rsidRDefault="00D10CEC" w:rsidP="00297E99">
            <w:pPr>
              <w:rPr>
                <w:rFonts w:asciiTheme="minorHAnsi" w:hAnsiTheme="minorHAnsi" w:cstheme="minorHAnsi"/>
                <w:sz w:val="20"/>
                <w:szCs w:val="20"/>
              </w:rPr>
            </w:pPr>
            <w:r>
              <w:rPr>
                <w:rFonts w:asciiTheme="minorHAnsi" w:hAnsiTheme="minorHAnsi" w:cstheme="minorHAnsi"/>
                <w:sz w:val="20"/>
                <w:szCs w:val="20"/>
              </w:rPr>
              <w:t>Zero (0)</w:t>
            </w:r>
          </w:p>
          <w:p w14:paraId="14063D9B" w14:textId="77777777" w:rsidR="00D10CEC" w:rsidRDefault="00D10CEC" w:rsidP="00297E99">
            <w:pPr>
              <w:rPr>
                <w:rFonts w:asciiTheme="minorHAnsi" w:hAnsiTheme="minorHAnsi" w:cstheme="minorHAnsi"/>
                <w:sz w:val="20"/>
                <w:szCs w:val="20"/>
              </w:rPr>
            </w:pPr>
          </w:p>
          <w:p w14:paraId="4B8BA342" w14:textId="6098EB0F" w:rsidR="00297E99" w:rsidRPr="00706051" w:rsidRDefault="00297E99" w:rsidP="00297E99">
            <w:pPr>
              <w:rPr>
                <w:rFonts w:asciiTheme="minorHAnsi" w:hAnsiTheme="minorHAnsi" w:cstheme="minorHAnsi"/>
                <w:sz w:val="20"/>
                <w:szCs w:val="20"/>
              </w:rPr>
            </w:pPr>
            <w:r w:rsidRPr="00706051">
              <w:rPr>
                <w:rFonts w:asciiTheme="minorHAnsi" w:hAnsiTheme="minorHAnsi" w:cstheme="minorHAnsi"/>
                <w:sz w:val="20"/>
                <w:szCs w:val="20"/>
              </w:rPr>
              <w:t xml:space="preserve">. </w:t>
            </w:r>
          </w:p>
        </w:tc>
        <w:tc>
          <w:tcPr>
            <w:tcW w:w="1620" w:type="dxa"/>
            <w:shd w:val="clear" w:color="auto" w:fill="F2F2F2" w:themeFill="background1" w:themeFillShade="F2"/>
          </w:tcPr>
          <w:p w14:paraId="4D9617E1" w14:textId="0207CDF7" w:rsidR="00297E99" w:rsidRPr="00706051" w:rsidRDefault="00297E99" w:rsidP="00297E99">
            <w:pPr>
              <w:ind w:left="137"/>
              <w:jc w:val="center"/>
              <w:rPr>
                <w:rFonts w:asciiTheme="minorHAnsi" w:hAnsiTheme="minorHAnsi" w:cstheme="minorHAnsi"/>
                <w:sz w:val="20"/>
                <w:szCs w:val="20"/>
              </w:rPr>
            </w:pPr>
            <w:r w:rsidRPr="00706051">
              <w:rPr>
                <w:rFonts w:asciiTheme="minorHAnsi" w:hAnsiTheme="minorHAnsi" w:cstheme="minorHAnsi"/>
                <w:sz w:val="20"/>
                <w:szCs w:val="20"/>
              </w:rPr>
              <w:t>IS</w:t>
            </w:r>
          </w:p>
        </w:tc>
        <w:tc>
          <w:tcPr>
            <w:tcW w:w="4585" w:type="dxa"/>
            <w:shd w:val="clear" w:color="auto" w:fill="F2F2F2" w:themeFill="background1" w:themeFillShade="F2"/>
          </w:tcPr>
          <w:p w14:paraId="4702E7EE" w14:textId="657E9A4E" w:rsidR="00297E99" w:rsidRPr="00706051" w:rsidRDefault="00D10CEC" w:rsidP="00297E99">
            <w:pPr>
              <w:rPr>
                <w:rFonts w:asciiTheme="minorHAnsi" w:hAnsiTheme="minorHAnsi" w:cstheme="minorHAnsi"/>
                <w:sz w:val="20"/>
                <w:szCs w:val="20"/>
              </w:rPr>
            </w:pPr>
            <w:r>
              <w:rPr>
                <w:rFonts w:asciiTheme="minorHAnsi" w:hAnsiTheme="minorHAnsi" w:cstheme="minorHAnsi"/>
                <w:sz w:val="20"/>
                <w:szCs w:val="20"/>
              </w:rPr>
              <w:t xml:space="preserve">At the end of FY 25 Q4, </w:t>
            </w:r>
            <w:r w:rsidR="007B1B9B">
              <w:rPr>
                <w:rFonts w:asciiTheme="minorHAnsi" w:hAnsiTheme="minorHAnsi" w:cstheme="minorHAnsi"/>
                <w:sz w:val="20"/>
                <w:szCs w:val="20"/>
              </w:rPr>
              <w:t>o</w:t>
            </w:r>
            <w:r w:rsidR="00380CFF" w:rsidRPr="00380CFF">
              <w:rPr>
                <w:rFonts w:asciiTheme="minorHAnsi" w:hAnsiTheme="minorHAnsi" w:cstheme="minorHAnsi"/>
                <w:sz w:val="20"/>
                <w:szCs w:val="20"/>
              </w:rPr>
              <w:t xml:space="preserve">ne MoU was </w:t>
            </w:r>
            <w:r w:rsidR="007B1B9B">
              <w:rPr>
                <w:rFonts w:asciiTheme="minorHAnsi" w:hAnsiTheme="minorHAnsi" w:cstheme="minorHAnsi"/>
                <w:sz w:val="20"/>
                <w:szCs w:val="20"/>
              </w:rPr>
              <w:t xml:space="preserve">draft </w:t>
            </w:r>
            <w:r w:rsidR="002500D1">
              <w:rPr>
                <w:rFonts w:asciiTheme="minorHAnsi" w:hAnsiTheme="minorHAnsi" w:cstheme="minorHAnsi"/>
                <w:sz w:val="20"/>
                <w:szCs w:val="20"/>
              </w:rPr>
              <w:t xml:space="preserve">to guide the relation </w:t>
            </w:r>
            <w:r w:rsidR="00380CFF" w:rsidRPr="00380CFF">
              <w:rPr>
                <w:rFonts w:asciiTheme="minorHAnsi" w:hAnsiTheme="minorHAnsi" w:cstheme="minorHAnsi"/>
                <w:sz w:val="20"/>
                <w:szCs w:val="20"/>
              </w:rPr>
              <w:t>between CI-AfFD and the Government of Angola, Throuhg the Ministry of environment to support the country conservation network</w:t>
            </w:r>
            <w:r w:rsidR="00B00675" w:rsidRPr="00706051">
              <w:rPr>
                <w:rFonts w:asciiTheme="minorHAnsi" w:hAnsiTheme="minorHAnsi" w:cstheme="minorHAnsi"/>
                <w:sz w:val="20"/>
                <w:szCs w:val="20"/>
              </w:rPr>
              <w:t xml:space="preserve"> </w:t>
            </w:r>
            <w:r w:rsidR="00B00675">
              <w:rPr>
                <w:rFonts w:asciiTheme="minorHAnsi" w:hAnsiTheme="minorHAnsi" w:cstheme="minorHAnsi"/>
                <w:sz w:val="20"/>
                <w:szCs w:val="20"/>
              </w:rPr>
              <w:t xml:space="preserve">and </w:t>
            </w:r>
            <w:r w:rsidR="00B00675" w:rsidRPr="00706051">
              <w:rPr>
                <w:rFonts w:asciiTheme="minorHAnsi" w:hAnsiTheme="minorHAnsi" w:cstheme="minorHAnsi"/>
                <w:sz w:val="20"/>
                <w:szCs w:val="20"/>
              </w:rPr>
              <w:t>guide both parties cooperation on various fields include on conservation network management.</w:t>
            </w:r>
            <w:r>
              <w:rPr>
                <w:rFonts w:asciiTheme="minorHAnsi" w:hAnsiTheme="minorHAnsi" w:cstheme="minorHAnsi"/>
                <w:sz w:val="20"/>
                <w:szCs w:val="20"/>
              </w:rPr>
              <w:t xml:space="preserve">. </w:t>
            </w:r>
            <w:r w:rsidR="00297E99" w:rsidRPr="00706051">
              <w:rPr>
                <w:rFonts w:asciiTheme="minorHAnsi" w:hAnsiTheme="minorHAnsi" w:cstheme="minorHAnsi"/>
                <w:sz w:val="20"/>
                <w:szCs w:val="20"/>
              </w:rPr>
              <w:t xml:space="preserve">This MoU will </w:t>
            </w:r>
            <w:r w:rsidR="002500D1">
              <w:rPr>
                <w:rFonts w:asciiTheme="minorHAnsi" w:hAnsiTheme="minorHAnsi" w:cstheme="minorHAnsi"/>
                <w:sz w:val="20"/>
                <w:szCs w:val="20"/>
              </w:rPr>
              <w:t xml:space="preserve">be signed early in FY26. </w:t>
            </w:r>
          </w:p>
        </w:tc>
      </w:tr>
      <w:tr w:rsidR="003F34FB" w:rsidRPr="00706051" w14:paraId="765FE6FC" w14:textId="77777777" w:rsidTr="00297E99">
        <w:trPr>
          <w:tblHeader/>
          <w:jc w:val="center"/>
        </w:trPr>
        <w:tc>
          <w:tcPr>
            <w:tcW w:w="3055" w:type="dxa"/>
            <w:shd w:val="clear" w:color="auto" w:fill="F2F2F2" w:themeFill="background1" w:themeFillShade="F2"/>
          </w:tcPr>
          <w:p w14:paraId="57EE265D" w14:textId="3DC6CA34" w:rsidR="003F34FB" w:rsidRPr="00706051" w:rsidRDefault="003F34FB" w:rsidP="003F34FB">
            <w:pPr>
              <w:ind w:left="137"/>
              <w:rPr>
                <w:rFonts w:asciiTheme="minorHAnsi" w:hAnsiTheme="minorHAnsi" w:cstheme="minorHAnsi"/>
                <w:b/>
                <w:bCs/>
                <w:iCs/>
                <w:color w:val="000000"/>
                <w:sz w:val="20"/>
                <w:szCs w:val="20"/>
              </w:rPr>
            </w:pPr>
            <w:r w:rsidRPr="00706051">
              <w:rPr>
                <w:rFonts w:asciiTheme="minorHAnsi" w:hAnsiTheme="minorHAnsi" w:cstheme="minorHAnsi"/>
                <w:b/>
                <w:bCs/>
                <w:iCs/>
                <w:color w:val="000000"/>
                <w:sz w:val="20"/>
                <w:szCs w:val="20"/>
              </w:rPr>
              <w:t xml:space="preserve">Output Indicator 3.3.2.: </w:t>
            </w:r>
            <w:r w:rsidRPr="00706051">
              <w:rPr>
                <w:rFonts w:asciiTheme="minorHAnsi" w:hAnsiTheme="minorHAnsi" w:cstheme="minorHAnsi"/>
                <w:iCs/>
                <w:color w:val="000000"/>
                <w:sz w:val="20"/>
                <w:szCs w:val="20"/>
              </w:rPr>
              <w:t>Number of meetings held.</w:t>
            </w:r>
          </w:p>
        </w:tc>
        <w:tc>
          <w:tcPr>
            <w:tcW w:w="2970" w:type="dxa"/>
            <w:shd w:val="clear" w:color="auto" w:fill="F2F2F2" w:themeFill="background1" w:themeFillShade="F2"/>
          </w:tcPr>
          <w:p w14:paraId="6642A9D4" w14:textId="1C0F6075" w:rsidR="003F34FB" w:rsidRPr="00706051" w:rsidRDefault="003F34FB" w:rsidP="003F34FB">
            <w:pPr>
              <w:rPr>
                <w:rFonts w:asciiTheme="minorHAnsi" w:hAnsiTheme="minorHAnsi" w:cstheme="minorHAnsi"/>
                <w:sz w:val="20"/>
                <w:szCs w:val="20"/>
              </w:rPr>
            </w:pPr>
            <w:r w:rsidRPr="00706051">
              <w:rPr>
                <w:rFonts w:asciiTheme="minorHAnsi" w:hAnsiTheme="minorHAnsi" w:cstheme="minorHAnsi"/>
                <w:sz w:val="20"/>
                <w:szCs w:val="20"/>
              </w:rPr>
              <w:t>Target 3.3.2.: 7 meetings held (one each year of the project).</w:t>
            </w:r>
          </w:p>
        </w:tc>
        <w:tc>
          <w:tcPr>
            <w:tcW w:w="2160" w:type="dxa"/>
            <w:shd w:val="clear" w:color="auto" w:fill="F2F2F2" w:themeFill="background1" w:themeFillShade="F2"/>
          </w:tcPr>
          <w:p w14:paraId="267A275F" w14:textId="7027FFD3" w:rsidR="003F34FB" w:rsidRPr="00706051" w:rsidRDefault="003F34FB" w:rsidP="003F34FB">
            <w:pPr>
              <w:ind w:left="137"/>
              <w:rPr>
                <w:rFonts w:asciiTheme="minorHAnsi" w:hAnsiTheme="minorHAnsi" w:cstheme="minorHAnsi"/>
                <w:sz w:val="20"/>
                <w:szCs w:val="20"/>
              </w:rPr>
            </w:pPr>
            <w:r w:rsidRPr="007550E8">
              <w:rPr>
                <w:rFonts w:asciiTheme="minorHAnsi" w:hAnsiTheme="minorHAnsi" w:cstheme="minorHAnsi"/>
                <w:sz w:val="20"/>
                <w:szCs w:val="20"/>
              </w:rPr>
              <w:t>Zero (0)</w:t>
            </w:r>
          </w:p>
        </w:tc>
        <w:tc>
          <w:tcPr>
            <w:tcW w:w="1620" w:type="dxa"/>
            <w:shd w:val="clear" w:color="auto" w:fill="F2F2F2" w:themeFill="background1" w:themeFillShade="F2"/>
          </w:tcPr>
          <w:p w14:paraId="37453CEE" w14:textId="4BC0C913" w:rsidR="003F34FB" w:rsidRPr="00706051" w:rsidRDefault="003F34FB" w:rsidP="003F34FB">
            <w:pPr>
              <w:ind w:left="137"/>
              <w:jc w:val="center"/>
              <w:rPr>
                <w:rFonts w:asciiTheme="minorHAnsi" w:hAnsiTheme="minorHAnsi" w:cstheme="minorHAnsi"/>
                <w:sz w:val="20"/>
                <w:szCs w:val="20"/>
              </w:rPr>
            </w:pPr>
            <w:r w:rsidRPr="00706051">
              <w:rPr>
                <w:rFonts w:asciiTheme="minorHAnsi" w:hAnsiTheme="minorHAnsi" w:cstheme="minorHAnsi"/>
                <w:sz w:val="20"/>
                <w:szCs w:val="20"/>
              </w:rPr>
              <w:t>NS</w:t>
            </w:r>
          </w:p>
        </w:tc>
        <w:tc>
          <w:tcPr>
            <w:tcW w:w="4585" w:type="dxa"/>
            <w:shd w:val="clear" w:color="auto" w:fill="F2F2F2" w:themeFill="background1" w:themeFillShade="F2"/>
          </w:tcPr>
          <w:p w14:paraId="763F52FF" w14:textId="1795DDB2" w:rsidR="003F34FB" w:rsidRPr="00706051" w:rsidRDefault="003F34FB" w:rsidP="008D2CB2">
            <w:pPr>
              <w:rPr>
                <w:rFonts w:asciiTheme="minorHAnsi" w:hAnsiTheme="minorHAnsi" w:cstheme="minorHAnsi"/>
                <w:sz w:val="20"/>
                <w:szCs w:val="20"/>
              </w:rPr>
            </w:pPr>
            <w:r w:rsidRPr="00121023">
              <w:rPr>
                <w:rFonts w:asciiTheme="minorHAnsi" w:hAnsiTheme="minorHAnsi" w:cstheme="minorHAnsi"/>
                <w:sz w:val="20"/>
                <w:szCs w:val="20"/>
              </w:rPr>
              <w:t>Activity to commence in FY26 Q3</w:t>
            </w:r>
          </w:p>
        </w:tc>
      </w:tr>
      <w:tr w:rsidR="003F34FB" w:rsidRPr="00706051" w14:paraId="56A26A2E" w14:textId="77777777" w:rsidTr="00297E99">
        <w:trPr>
          <w:tblHeader/>
          <w:jc w:val="center"/>
        </w:trPr>
        <w:tc>
          <w:tcPr>
            <w:tcW w:w="3055" w:type="dxa"/>
            <w:shd w:val="clear" w:color="auto" w:fill="F2F2F2" w:themeFill="background1" w:themeFillShade="F2"/>
          </w:tcPr>
          <w:p w14:paraId="775DE6D8" w14:textId="64BFD954" w:rsidR="003F34FB" w:rsidRPr="00706051" w:rsidRDefault="003F34FB" w:rsidP="003F34FB">
            <w:pPr>
              <w:ind w:left="137"/>
              <w:rPr>
                <w:rFonts w:asciiTheme="minorHAnsi" w:hAnsiTheme="minorHAnsi" w:cstheme="minorHAnsi"/>
                <w:b/>
                <w:bCs/>
                <w:iCs/>
                <w:color w:val="000000"/>
                <w:sz w:val="20"/>
                <w:szCs w:val="20"/>
              </w:rPr>
            </w:pPr>
            <w:r w:rsidRPr="00706051">
              <w:rPr>
                <w:rFonts w:asciiTheme="minorHAnsi" w:hAnsiTheme="minorHAnsi" w:cstheme="minorHAnsi"/>
                <w:b/>
                <w:bCs/>
                <w:iCs/>
                <w:color w:val="000000"/>
                <w:sz w:val="20"/>
                <w:szCs w:val="20"/>
              </w:rPr>
              <w:t xml:space="preserve">Output Indicator 3.3.3.: </w:t>
            </w:r>
            <w:r w:rsidRPr="00706051">
              <w:rPr>
                <w:rFonts w:asciiTheme="minorHAnsi" w:hAnsiTheme="minorHAnsi" w:cstheme="minorHAnsi"/>
                <w:iCs/>
                <w:color w:val="000000"/>
                <w:sz w:val="20"/>
                <w:szCs w:val="20"/>
              </w:rPr>
              <w:t>Number of training programmes on conservation areas management — that include climate change adaptation — developed and implemented.</w:t>
            </w:r>
          </w:p>
        </w:tc>
        <w:tc>
          <w:tcPr>
            <w:tcW w:w="2970" w:type="dxa"/>
            <w:shd w:val="clear" w:color="auto" w:fill="F2F2F2" w:themeFill="background1" w:themeFillShade="F2"/>
          </w:tcPr>
          <w:p w14:paraId="686DF18A" w14:textId="466A5C96" w:rsidR="003F34FB" w:rsidRPr="00706051" w:rsidRDefault="003F34FB" w:rsidP="003F34FB">
            <w:pPr>
              <w:rPr>
                <w:rFonts w:asciiTheme="minorHAnsi" w:hAnsiTheme="minorHAnsi" w:cstheme="minorHAnsi"/>
                <w:sz w:val="20"/>
                <w:szCs w:val="20"/>
              </w:rPr>
            </w:pPr>
            <w:r w:rsidRPr="00706051">
              <w:rPr>
                <w:rFonts w:asciiTheme="minorHAnsi" w:hAnsiTheme="minorHAnsi" w:cstheme="minorHAnsi"/>
                <w:sz w:val="20"/>
                <w:szCs w:val="20"/>
              </w:rPr>
              <w:t>Target 3.3.3.: 1 training programme on conservation areas management — that include climate change adaptation — developed and implemented.</w:t>
            </w:r>
          </w:p>
        </w:tc>
        <w:tc>
          <w:tcPr>
            <w:tcW w:w="2160" w:type="dxa"/>
            <w:shd w:val="clear" w:color="auto" w:fill="F2F2F2" w:themeFill="background1" w:themeFillShade="F2"/>
          </w:tcPr>
          <w:p w14:paraId="5CD82BC0" w14:textId="498E4454" w:rsidR="003F34FB" w:rsidRPr="00706051" w:rsidRDefault="003F34FB" w:rsidP="003F34FB">
            <w:pPr>
              <w:ind w:left="137"/>
              <w:rPr>
                <w:rFonts w:asciiTheme="minorHAnsi" w:hAnsiTheme="minorHAnsi" w:cstheme="minorHAnsi"/>
                <w:sz w:val="20"/>
                <w:szCs w:val="20"/>
              </w:rPr>
            </w:pPr>
            <w:r w:rsidRPr="007550E8">
              <w:rPr>
                <w:rFonts w:asciiTheme="minorHAnsi" w:hAnsiTheme="minorHAnsi" w:cstheme="minorHAnsi"/>
                <w:sz w:val="20"/>
                <w:szCs w:val="20"/>
              </w:rPr>
              <w:t>Zero (0)</w:t>
            </w:r>
          </w:p>
        </w:tc>
        <w:tc>
          <w:tcPr>
            <w:tcW w:w="1620" w:type="dxa"/>
            <w:shd w:val="clear" w:color="auto" w:fill="F2F2F2" w:themeFill="background1" w:themeFillShade="F2"/>
          </w:tcPr>
          <w:p w14:paraId="6C133ED0" w14:textId="17AE48C9" w:rsidR="003F34FB" w:rsidRPr="00706051" w:rsidRDefault="003F34FB" w:rsidP="003F34FB">
            <w:pPr>
              <w:ind w:left="137"/>
              <w:jc w:val="center"/>
              <w:rPr>
                <w:rFonts w:asciiTheme="minorHAnsi" w:hAnsiTheme="minorHAnsi" w:cstheme="minorHAnsi"/>
                <w:sz w:val="20"/>
                <w:szCs w:val="20"/>
              </w:rPr>
            </w:pPr>
            <w:r w:rsidRPr="00706051">
              <w:rPr>
                <w:rFonts w:asciiTheme="minorHAnsi" w:hAnsiTheme="minorHAnsi" w:cstheme="minorHAnsi"/>
                <w:sz w:val="20"/>
                <w:szCs w:val="20"/>
              </w:rPr>
              <w:t>NS</w:t>
            </w:r>
          </w:p>
        </w:tc>
        <w:tc>
          <w:tcPr>
            <w:tcW w:w="4585" w:type="dxa"/>
            <w:shd w:val="clear" w:color="auto" w:fill="F2F2F2" w:themeFill="background1" w:themeFillShade="F2"/>
          </w:tcPr>
          <w:p w14:paraId="395D9824" w14:textId="0D5F743D" w:rsidR="003F34FB" w:rsidRPr="00706051" w:rsidRDefault="003F34FB" w:rsidP="008D2CB2">
            <w:pPr>
              <w:rPr>
                <w:rFonts w:asciiTheme="minorHAnsi" w:hAnsiTheme="minorHAnsi" w:cstheme="minorHAnsi"/>
                <w:sz w:val="20"/>
                <w:szCs w:val="20"/>
              </w:rPr>
            </w:pPr>
            <w:r w:rsidRPr="000D433C">
              <w:rPr>
                <w:rFonts w:asciiTheme="minorHAnsi" w:hAnsiTheme="minorHAnsi" w:cstheme="minorHAnsi"/>
                <w:sz w:val="20"/>
                <w:szCs w:val="20"/>
              </w:rPr>
              <w:t>Activity to commence in FY27 Q1</w:t>
            </w:r>
          </w:p>
        </w:tc>
      </w:tr>
      <w:tr w:rsidR="003F34FB" w:rsidRPr="00706051" w14:paraId="091D5AA0" w14:textId="77777777" w:rsidTr="00297E99">
        <w:trPr>
          <w:tblHeader/>
          <w:jc w:val="center"/>
        </w:trPr>
        <w:tc>
          <w:tcPr>
            <w:tcW w:w="3055" w:type="dxa"/>
            <w:shd w:val="clear" w:color="auto" w:fill="F2F2F2" w:themeFill="background1" w:themeFillShade="F2"/>
          </w:tcPr>
          <w:p w14:paraId="6BB31F2F" w14:textId="04D2E6F2" w:rsidR="003F34FB" w:rsidRPr="00706051" w:rsidRDefault="003F34FB" w:rsidP="003F34FB">
            <w:pPr>
              <w:ind w:left="137"/>
              <w:rPr>
                <w:rFonts w:asciiTheme="minorHAnsi" w:hAnsiTheme="minorHAnsi" w:cstheme="minorHAnsi"/>
                <w:b/>
                <w:bCs/>
                <w:iCs/>
                <w:color w:val="000000"/>
                <w:sz w:val="20"/>
                <w:szCs w:val="20"/>
              </w:rPr>
            </w:pPr>
            <w:r w:rsidRPr="00706051">
              <w:rPr>
                <w:rFonts w:asciiTheme="minorHAnsi" w:hAnsiTheme="minorHAnsi" w:cstheme="minorHAnsi"/>
                <w:b/>
                <w:bCs/>
                <w:iCs/>
                <w:color w:val="000000"/>
                <w:sz w:val="20"/>
                <w:szCs w:val="20"/>
              </w:rPr>
              <w:t xml:space="preserve">Output Indicator 3.3.4.: </w:t>
            </w:r>
            <w:r w:rsidRPr="00706051">
              <w:rPr>
                <w:rFonts w:asciiTheme="minorHAnsi" w:hAnsiTheme="minorHAnsi" w:cstheme="minorHAnsi"/>
                <w:iCs/>
                <w:color w:val="000000"/>
                <w:sz w:val="20"/>
                <w:szCs w:val="20"/>
              </w:rPr>
              <w:t>Number of training programmes institutionalised at the Wildlife Ranger school in Menongue</w:t>
            </w:r>
          </w:p>
        </w:tc>
        <w:tc>
          <w:tcPr>
            <w:tcW w:w="2970" w:type="dxa"/>
            <w:shd w:val="clear" w:color="auto" w:fill="F2F2F2" w:themeFill="background1" w:themeFillShade="F2"/>
          </w:tcPr>
          <w:p w14:paraId="51C03639" w14:textId="2A418729" w:rsidR="003F34FB" w:rsidRPr="00706051" w:rsidRDefault="003F34FB" w:rsidP="003F34FB">
            <w:pPr>
              <w:rPr>
                <w:rFonts w:asciiTheme="minorHAnsi" w:hAnsiTheme="minorHAnsi" w:cstheme="minorHAnsi"/>
                <w:sz w:val="20"/>
                <w:szCs w:val="20"/>
              </w:rPr>
            </w:pPr>
            <w:r w:rsidRPr="00706051">
              <w:rPr>
                <w:rFonts w:asciiTheme="minorHAnsi" w:hAnsiTheme="minorHAnsi" w:cstheme="minorHAnsi"/>
                <w:sz w:val="20"/>
                <w:szCs w:val="20"/>
              </w:rPr>
              <w:t>Target 3.3.4.: 1 training programme institutionalised at the Wildlife Ranger school in Menongue</w:t>
            </w:r>
          </w:p>
        </w:tc>
        <w:tc>
          <w:tcPr>
            <w:tcW w:w="2160" w:type="dxa"/>
            <w:shd w:val="clear" w:color="auto" w:fill="F2F2F2" w:themeFill="background1" w:themeFillShade="F2"/>
          </w:tcPr>
          <w:p w14:paraId="55ED1521" w14:textId="71E01BF6" w:rsidR="003F34FB" w:rsidRPr="00706051" w:rsidRDefault="003F34FB" w:rsidP="003F34FB">
            <w:pPr>
              <w:ind w:left="137"/>
              <w:rPr>
                <w:rFonts w:asciiTheme="minorHAnsi" w:hAnsiTheme="minorHAnsi" w:cstheme="minorHAnsi"/>
                <w:sz w:val="20"/>
                <w:szCs w:val="20"/>
              </w:rPr>
            </w:pPr>
            <w:r w:rsidRPr="007550E8">
              <w:rPr>
                <w:rFonts w:asciiTheme="minorHAnsi" w:hAnsiTheme="minorHAnsi" w:cstheme="minorHAnsi"/>
                <w:sz w:val="20"/>
                <w:szCs w:val="20"/>
              </w:rPr>
              <w:t>Zero (0)</w:t>
            </w:r>
          </w:p>
        </w:tc>
        <w:tc>
          <w:tcPr>
            <w:tcW w:w="1620" w:type="dxa"/>
            <w:shd w:val="clear" w:color="auto" w:fill="F2F2F2" w:themeFill="background1" w:themeFillShade="F2"/>
          </w:tcPr>
          <w:p w14:paraId="03506676" w14:textId="4D3D6D70" w:rsidR="003F34FB" w:rsidRPr="00706051" w:rsidRDefault="003F34FB" w:rsidP="003F34FB">
            <w:pPr>
              <w:ind w:left="137"/>
              <w:jc w:val="center"/>
              <w:rPr>
                <w:rFonts w:asciiTheme="minorHAnsi" w:hAnsiTheme="minorHAnsi" w:cstheme="minorHAnsi"/>
                <w:sz w:val="20"/>
                <w:szCs w:val="20"/>
              </w:rPr>
            </w:pPr>
            <w:r w:rsidRPr="00706051">
              <w:rPr>
                <w:rFonts w:asciiTheme="minorHAnsi" w:hAnsiTheme="minorHAnsi" w:cstheme="minorHAnsi"/>
                <w:sz w:val="20"/>
                <w:szCs w:val="20"/>
              </w:rPr>
              <w:t>NS</w:t>
            </w:r>
          </w:p>
        </w:tc>
        <w:tc>
          <w:tcPr>
            <w:tcW w:w="4585" w:type="dxa"/>
            <w:shd w:val="clear" w:color="auto" w:fill="F2F2F2" w:themeFill="background1" w:themeFillShade="F2"/>
          </w:tcPr>
          <w:p w14:paraId="3E777DAE" w14:textId="28C9F370" w:rsidR="003F34FB" w:rsidRPr="00706051" w:rsidRDefault="003F34FB" w:rsidP="008D2CB2">
            <w:pPr>
              <w:rPr>
                <w:rFonts w:asciiTheme="minorHAnsi" w:hAnsiTheme="minorHAnsi" w:cstheme="minorHAnsi"/>
                <w:sz w:val="20"/>
                <w:szCs w:val="20"/>
              </w:rPr>
            </w:pPr>
            <w:r w:rsidRPr="00CD2B73">
              <w:rPr>
                <w:rFonts w:asciiTheme="minorHAnsi" w:hAnsiTheme="minorHAnsi" w:cstheme="minorHAnsi"/>
                <w:sz w:val="20"/>
                <w:szCs w:val="20"/>
              </w:rPr>
              <w:t>Activity to commence in FY27 Q</w:t>
            </w:r>
            <w:r>
              <w:rPr>
                <w:rFonts w:asciiTheme="minorHAnsi" w:hAnsiTheme="minorHAnsi" w:cstheme="minorHAnsi"/>
                <w:sz w:val="20"/>
                <w:szCs w:val="20"/>
              </w:rPr>
              <w:t>2</w:t>
            </w:r>
          </w:p>
        </w:tc>
      </w:tr>
      <w:tr w:rsidR="00297E99" w:rsidRPr="00706051" w14:paraId="0127879F" w14:textId="77777777" w:rsidTr="00D42B2D">
        <w:trPr>
          <w:tblHeader/>
          <w:jc w:val="center"/>
        </w:trPr>
        <w:tc>
          <w:tcPr>
            <w:tcW w:w="14390" w:type="dxa"/>
            <w:gridSpan w:val="5"/>
            <w:shd w:val="clear" w:color="auto" w:fill="D9D9D9" w:themeFill="background1" w:themeFillShade="D9"/>
          </w:tcPr>
          <w:p w14:paraId="1CA8573D" w14:textId="4E738D65" w:rsidR="00297E99" w:rsidRPr="00706051" w:rsidRDefault="00297E99" w:rsidP="00297E99">
            <w:pPr>
              <w:ind w:left="137"/>
              <w:rPr>
                <w:rFonts w:asciiTheme="minorHAnsi" w:hAnsiTheme="minorHAnsi" w:cstheme="minorHAnsi"/>
                <w:sz w:val="20"/>
                <w:szCs w:val="20"/>
              </w:rPr>
            </w:pPr>
            <w:r w:rsidRPr="00706051">
              <w:rPr>
                <w:rFonts w:asciiTheme="minorHAnsi" w:hAnsiTheme="minorHAnsi" w:cstheme="minorHAnsi"/>
                <w:b/>
                <w:bCs/>
                <w:iCs/>
                <w:color w:val="000000"/>
                <w:sz w:val="20"/>
                <w:szCs w:val="20"/>
              </w:rPr>
              <w:t>Outcome 3.4.: Strengthened capacity of the private sector and other key stakeholders to develop Nature-based Tourism (NBT) and sustainable use activities in Angola's conservation areas.</w:t>
            </w:r>
          </w:p>
        </w:tc>
      </w:tr>
      <w:tr w:rsidR="003F34FB" w:rsidRPr="00706051" w14:paraId="6E334601" w14:textId="77777777" w:rsidTr="00297E99">
        <w:trPr>
          <w:tblHeader/>
          <w:jc w:val="center"/>
        </w:trPr>
        <w:tc>
          <w:tcPr>
            <w:tcW w:w="3055" w:type="dxa"/>
            <w:shd w:val="clear" w:color="auto" w:fill="F2F2F2" w:themeFill="background1" w:themeFillShade="F2"/>
          </w:tcPr>
          <w:p w14:paraId="60F33413" w14:textId="117BEB6C" w:rsidR="003F34FB" w:rsidRPr="00706051" w:rsidRDefault="003F34FB" w:rsidP="003F34FB">
            <w:pPr>
              <w:ind w:left="137"/>
              <w:rPr>
                <w:rFonts w:asciiTheme="minorHAnsi" w:hAnsiTheme="minorHAnsi" w:cstheme="minorHAnsi"/>
                <w:b/>
                <w:bCs/>
                <w:iCs/>
                <w:color w:val="000000"/>
                <w:sz w:val="20"/>
                <w:szCs w:val="20"/>
              </w:rPr>
            </w:pPr>
            <w:r w:rsidRPr="00706051">
              <w:rPr>
                <w:rFonts w:asciiTheme="minorHAnsi" w:hAnsiTheme="minorHAnsi" w:cstheme="minorHAnsi"/>
                <w:b/>
                <w:bCs/>
                <w:iCs/>
                <w:color w:val="000000"/>
                <w:sz w:val="20"/>
                <w:szCs w:val="20"/>
              </w:rPr>
              <w:t xml:space="preserve">Output Indicator 3.4.1.: </w:t>
            </w:r>
            <w:r w:rsidRPr="00706051">
              <w:rPr>
                <w:rFonts w:asciiTheme="minorHAnsi" w:hAnsiTheme="minorHAnsi" w:cstheme="minorHAnsi"/>
                <w:iCs/>
                <w:color w:val="000000"/>
                <w:sz w:val="20"/>
                <w:szCs w:val="20"/>
              </w:rPr>
              <w:t>Number of business plans developed.</w:t>
            </w:r>
          </w:p>
        </w:tc>
        <w:tc>
          <w:tcPr>
            <w:tcW w:w="2970" w:type="dxa"/>
            <w:shd w:val="clear" w:color="auto" w:fill="F2F2F2" w:themeFill="background1" w:themeFillShade="F2"/>
          </w:tcPr>
          <w:p w14:paraId="6D21B8E8" w14:textId="548D6065" w:rsidR="003F34FB" w:rsidRPr="00706051" w:rsidRDefault="003F34FB" w:rsidP="003F34FB">
            <w:pPr>
              <w:rPr>
                <w:rFonts w:asciiTheme="minorHAnsi" w:hAnsiTheme="minorHAnsi" w:cstheme="minorHAnsi"/>
                <w:sz w:val="20"/>
                <w:szCs w:val="20"/>
              </w:rPr>
            </w:pPr>
            <w:r w:rsidRPr="00706051">
              <w:rPr>
                <w:rFonts w:asciiTheme="minorHAnsi" w:hAnsiTheme="minorHAnsi" w:cstheme="minorHAnsi"/>
                <w:sz w:val="20"/>
                <w:szCs w:val="20"/>
              </w:rPr>
              <w:t>Target 3.4.1.: 2 business plans developed (1 for each national park).</w:t>
            </w:r>
          </w:p>
        </w:tc>
        <w:tc>
          <w:tcPr>
            <w:tcW w:w="2160" w:type="dxa"/>
            <w:shd w:val="clear" w:color="auto" w:fill="F2F2F2" w:themeFill="background1" w:themeFillShade="F2"/>
          </w:tcPr>
          <w:p w14:paraId="41BF8DB9" w14:textId="6807835B" w:rsidR="003F34FB" w:rsidRPr="00706051" w:rsidRDefault="003F34FB" w:rsidP="003F34FB">
            <w:pPr>
              <w:ind w:left="137"/>
              <w:rPr>
                <w:rFonts w:asciiTheme="minorHAnsi" w:hAnsiTheme="minorHAnsi" w:cstheme="minorHAnsi"/>
                <w:sz w:val="20"/>
                <w:szCs w:val="20"/>
              </w:rPr>
            </w:pPr>
            <w:r w:rsidRPr="00ED7611">
              <w:rPr>
                <w:rFonts w:asciiTheme="minorHAnsi" w:hAnsiTheme="minorHAnsi" w:cstheme="minorHAnsi"/>
                <w:sz w:val="20"/>
                <w:szCs w:val="20"/>
              </w:rPr>
              <w:t>Zero (0)</w:t>
            </w:r>
          </w:p>
        </w:tc>
        <w:tc>
          <w:tcPr>
            <w:tcW w:w="1620" w:type="dxa"/>
            <w:shd w:val="clear" w:color="auto" w:fill="F2F2F2" w:themeFill="background1" w:themeFillShade="F2"/>
          </w:tcPr>
          <w:p w14:paraId="6CACCC58" w14:textId="0BFCB0C5" w:rsidR="003F34FB" w:rsidRPr="00706051" w:rsidRDefault="003F34FB" w:rsidP="003F34FB">
            <w:pPr>
              <w:ind w:left="137"/>
              <w:jc w:val="center"/>
              <w:rPr>
                <w:rFonts w:asciiTheme="minorHAnsi" w:hAnsiTheme="minorHAnsi" w:cstheme="minorHAnsi"/>
                <w:sz w:val="20"/>
                <w:szCs w:val="20"/>
              </w:rPr>
            </w:pPr>
            <w:r w:rsidRPr="00706051">
              <w:rPr>
                <w:rFonts w:asciiTheme="minorHAnsi" w:hAnsiTheme="minorHAnsi" w:cstheme="minorHAnsi"/>
                <w:sz w:val="20"/>
                <w:szCs w:val="20"/>
              </w:rPr>
              <w:t>NS</w:t>
            </w:r>
          </w:p>
        </w:tc>
        <w:tc>
          <w:tcPr>
            <w:tcW w:w="4585" w:type="dxa"/>
            <w:shd w:val="clear" w:color="auto" w:fill="F2F2F2" w:themeFill="background1" w:themeFillShade="F2"/>
          </w:tcPr>
          <w:p w14:paraId="3C283984" w14:textId="43BF48C8" w:rsidR="003F34FB" w:rsidRPr="00706051" w:rsidRDefault="003F34FB" w:rsidP="008D2CB2">
            <w:pPr>
              <w:rPr>
                <w:rFonts w:asciiTheme="minorHAnsi" w:hAnsiTheme="minorHAnsi" w:cstheme="minorHAnsi"/>
                <w:sz w:val="20"/>
                <w:szCs w:val="20"/>
              </w:rPr>
            </w:pPr>
            <w:r w:rsidRPr="00266E7C">
              <w:rPr>
                <w:rFonts w:asciiTheme="minorHAnsi" w:hAnsiTheme="minorHAnsi" w:cstheme="minorHAnsi"/>
                <w:sz w:val="20"/>
                <w:szCs w:val="20"/>
              </w:rPr>
              <w:t>Activity to commence in FY26 Q2</w:t>
            </w:r>
          </w:p>
        </w:tc>
      </w:tr>
      <w:tr w:rsidR="003F34FB" w:rsidRPr="00706051" w14:paraId="79C4AC3D" w14:textId="77777777" w:rsidTr="00297E99">
        <w:trPr>
          <w:tblHeader/>
          <w:jc w:val="center"/>
        </w:trPr>
        <w:tc>
          <w:tcPr>
            <w:tcW w:w="3055" w:type="dxa"/>
            <w:shd w:val="clear" w:color="auto" w:fill="F2F2F2" w:themeFill="background1" w:themeFillShade="F2"/>
          </w:tcPr>
          <w:p w14:paraId="1C891D06" w14:textId="412AD458" w:rsidR="003F34FB" w:rsidRPr="00706051" w:rsidRDefault="003F34FB" w:rsidP="003F34FB">
            <w:pPr>
              <w:ind w:left="137"/>
              <w:rPr>
                <w:rFonts w:asciiTheme="minorHAnsi" w:hAnsiTheme="minorHAnsi" w:cstheme="minorHAnsi"/>
                <w:b/>
                <w:bCs/>
                <w:iCs/>
                <w:color w:val="000000"/>
                <w:sz w:val="20"/>
                <w:szCs w:val="20"/>
              </w:rPr>
            </w:pPr>
            <w:r w:rsidRPr="00706051">
              <w:rPr>
                <w:rFonts w:asciiTheme="minorHAnsi" w:hAnsiTheme="minorHAnsi" w:cstheme="minorHAnsi"/>
                <w:b/>
                <w:bCs/>
                <w:iCs/>
                <w:color w:val="000000"/>
                <w:sz w:val="20"/>
                <w:szCs w:val="20"/>
              </w:rPr>
              <w:t>Output Indicator 3.4.2.:</w:t>
            </w:r>
            <w:r w:rsidRPr="00706051">
              <w:rPr>
                <w:rFonts w:asciiTheme="minorHAnsi" w:hAnsiTheme="minorHAnsi" w:cstheme="minorHAnsi"/>
                <w:iCs/>
                <w:color w:val="000000"/>
                <w:sz w:val="20"/>
                <w:szCs w:val="20"/>
              </w:rPr>
              <w:t xml:space="preserve"> Number of investment summits conducted.</w:t>
            </w:r>
          </w:p>
        </w:tc>
        <w:tc>
          <w:tcPr>
            <w:tcW w:w="2970" w:type="dxa"/>
            <w:shd w:val="clear" w:color="auto" w:fill="F2F2F2" w:themeFill="background1" w:themeFillShade="F2"/>
          </w:tcPr>
          <w:p w14:paraId="532B2BDF" w14:textId="0799766D" w:rsidR="003F34FB" w:rsidRPr="00706051" w:rsidRDefault="003F34FB" w:rsidP="003F34FB">
            <w:pPr>
              <w:rPr>
                <w:rFonts w:asciiTheme="minorHAnsi" w:hAnsiTheme="minorHAnsi" w:cstheme="minorHAnsi"/>
                <w:sz w:val="20"/>
                <w:szCs w:val="20"/>
              </w:rPr>
            </w:pPr>
            <w:r w:rsidRPr="00706051">
              <w:rPr>
                <w:rFonts w:asciiTheme="minorHAnsi" w:hAnsiTheme="minorHAnsi" w:cstheme="minorHAnsi"/>
                <w:sz w:val="20"/>
                <w:szCs w:val="20"/>
              </w:rPr>
              <w:t>Target 3.4.2.: 1 investment summit conducted over the lifespan of the project.</w:t>
            </w:r>
          </w:p>
        </w:tc>
        <w:tc>
          <w:tcPr>
            <w:tcW w:w="2160" w:type="dxa"/>
            <w:shd w:val="clear" w:color="auto" w:fill="F2F2F2" w:themeFill="background1" w:themeFillShade="F2"/>
          </w:tcPr>
          <w:p w14:paraId="3A3EE8CC" w14:textId="034720F0" w:rsidR="003F34FB" w:rsidRPr="00706051" w:rsidRDefault="003F34FB" w:rsidP="003F34FB">
            <w:pPr>
              <w:ind w:left="137"/>
              <w:rPr>
                <w:rFonts w:asciiTheme="minorHAnsi" w:hAnsiTheme="minorHAnsi" w:cstheme="minorHAnsi"/>
                <w:sz w:val="20"/>
                <w:szCs w:val="20"/>
              </w:rPr>
            </w:pPr>
            <w:r w:rsidRPr="00ED7611">
              <w:rPr>
                <w:rFonts w:asciiTheme="minorHAnsi" w:hAnsiTheme="minorHAnsi" w:cstheme="minorHAnsi"/>
                <w:sz w:val="20"/>
                <w:szCs w:val="20"/>
              </w:rPr>
              <w:t>Zero (0)</w:t>
            </w:r>
          </w:p>
        </w:tc>
        <w:tc>
          <w:tcPr>
            <w:tcW w:w="1620" w:type="dxa"/>
            <w:shd w:val="clear" w:color="auto" w:fill="F2F2F2" w:themeFill="background1" w:themeFillShade="F2"/>
          </w:tcPr>
          <w:p w14:paraId="1A75AB56" w14:textId="120A9353" w:rsidR="003F34FB" w:rsidRPr="00706051" w:rsidRDefault="003F34FB" w:rsidP="003F34FB">
            <w:pPr>
              <w:ind w:left="137"/>
              <w:jc w:val="center"/>
              <w:rPr>
                <w:rFonts w:asciiTheme="minorHAnsi" w:hAnsiTheme="minorHAnsi" w:cstheme="minorHAnsi"/>
                <w:sz w:val="20"/>
                <w:szCs w:val="20"/>
              </w:rPr>
            </w:pPr>
            <w:r w:rsidRPr="00706051">
              <w:rPr>
                <w:rFonts w:asciiTheme="minorHAnsi" w:hAnsiTheme="minorHAnsi" w:cstheme="minorHAnsi"/>
                <w:sz w:val="20"/>
                <w:szCs w:val="20"/>
              </w:rPr>
              <w:t>NS</w:t>
            </w:r>
          </w:p>
        </w:tc>
        <w:tc>
          <w:tcPr>
            <w:tcW w:w="4585" w:type="dxa"/>
            <w:shd w:val="clear" w:color="auto" w:fill="F2F2F2" w:themeFill="background1" w:themeFillShade="F2"/>
          </w:tcPr>
          <w:p w14:paraId="2F3AB1D3" w14:textId="5D106E02" w:rsidR="003F34FB" w:rsidRPr="00706051" w:rsidRDefault="003F34FB" w:rsidP="008D2CB2">
            <w:pPr>
              <w:rPr>
                <w:rFonts w:asciiTheme="minorHAnsi" w:hAnsiTheme="minorHAnsi" w:cstheme="minorHAnsi"/>
                <w:sz w:val="20"/>
                <w:szCs w:val="20"/>
              </w:rPr>
            </w:pPr>
            <w:r w:rsidRPr="002A7ED4">
              <w:rPr>
                <w:rFonts w:asciiTheme="minorHAnsi" w:hAnsiTheme="minorHAnsi" w:cstheme="minorHAnsi"/>
                <w:sz w:val="20"/>
                <w:szCs w:val="20"/>
              </w:rPr>
              <w:t>Activity to commence in FY26 Q</w:t>
            </w:r>
            <w:r>
              <w:rPr>
                <w:rFonts w:asciiTheme="minorHAnsi" w:hAnsiTheme="minorHAnsi" w:cstheme="minorHAnsi"/>
                <w:sz w:val="20"/>
                <w:szCs w:val="20"/>
              </w:rPr>
              <w:t>3</w:t>
            </w:r>
          </w:p>
        </w:tc>
      </w:tr>
      <w:tr w:rsidR="00297E99" w:rsidRPr="00706051" w14:paraId="6179B798" w14:textId="77777777" w:rsidTr="00297E99">
        <w:trPr>
          <w:tblHeader/>
          <w:jc w:val="center"/>
        </w:trPr>
        <w:tc>
          <w:tcPr>
            <w:tcW w:w="3055" w:type="dxa"/>
            <w:shd w:val="clear" w:color="auto" w:fill="F2F2F2" w:themeFill="background1" w:themeFillShade="F2"/>
          </w:tcPr>
          <w:p w14:paraId="574E1204" w14:textId="4F6F9605" w:rsidR="00297E99" w:rsidRPr="00706051" w:rsidRDefault="00297E99" w:rsidP="00297E99">
            <w:pPr>
              <w:ind w:left="137"/>
              <w:rPr>
                <w:rFonts w:asciiTheme="minorHAnsi" w:hAnsiTheme="minorHAnsi" w:cstheme="minorHAnsi"/>
                <w:b/>
                <w:bCs/>
                <w:iCs/>
                <w:color w:val="000000"/>
                <w:sz w:val="20"/>
                <w:szCs w:val="20"/>
              </w:rPr>
            </w:pPr>
            <w:r w:rsidRPr="00706051">
              <w:rPr>
                <w:rFonts w:asciiTheme="minorHAnsi" w:hAnsiTheme="minorHAnsi" w:cstheme="minorHAnsi"/>
                <w:b/>
                <w:bCs/>
                <w:iCs/>
                <w:color w:val="000000"/>
                <w:sz w:val="20"/>
                <w:szCs w:val="20"/>
              </w:rPr>
              <w:t>Output Indicator 3.4.3.:</w:t>
            </w:r>
            <w:r w:rsidRPr="00706051">
              <w:rPr>
                <w:rFonts w:asciiTheme="minorHAnsi" w:hAnsiTheme="minorHAnsi" w:cstheme="minorHAnsi"/>
                <w:iCs/>
                <w:color w:val="000000"/>
                <w:sz w:val="20"/>
                <w:szCs w:val="20"/>
              </w:rPr>
              <w:t xml:space="preserve"> Number of media and marketing strategies developed</w:t>
            </w:r>
          </w:p>
        </w:tc>
        <w:tc>
          <w:tcPr>
            <w:tcW w:w="2970" w:type="dxa"/>
            <w:shd w:val="clear" w:color="auto" w:fill="F2F2F2" w:themeFill="background1" w:themeFillShade="F2"/>
          </w:tcPr>
          <w:p w14:paraId="6915FB31" w14:textId="451558BC" w:rsidR="00297E99" w:rsidRPr="00706051" w:rsidRDefault="00297E99" w:rsidP="00297E99">
            <w:pPr>
              <w:rPr>
                <w:rFonts w:asciiTheme="minorHAnsi" w:hAnsiTheme="minorHAnsi" w:cstheme="minorHAnsi"/>
                <w:sz w:val="20"/>
                <w:szCs w:val="20"/>
              </w:rPr>
            </w:pPr>
            <w:r w:rsidRPr="00706051">
              <w:rPr>
                <w:rFonts w:asciiTheme="minorHAnsi" w:hAnsiTheme="minorHAnsi" w:cstheme="minorHAnsi"/>
                <w:sz w:val="20"/>
                <w:szCs w:val="20"/>
              </w:rPr>
              <w:t>Target 3.4.3.: 2 media and marketing strategies (1 for each park).</w:t>
            </w:r>
          </w:p>
        </w:tc>
        <w:tc>
          <w:tcPr>
            <w:tcW w:w="2160" w:type="dxa"/>
            <w:shd w:val="clear" w:color="auto" w:fill="F2F2F2" w:themeFill="background1" w:themeFillShade="F2"/>
          </w:tcPr>
          <w:p w14:paraId="6AFD9BCC" w14:textId="77777777" w:rsidR="003F34FB" w:rsidRDefault="003F34FB" w:rsidP="003F34FB">
            <w:pPr>
              <w:rPr>
                <w:rFonts w:asciiTheme="minorHAnsi" w:hAnsiTheme="minorHAnsi" w:cstheme="minorHAnsi"/>
                <w:sz w:val="20"/>
                <w:szCs w:val="20"/>
              </w:rPr>
            </w:pPr>
            <w:r>
              <w:rPr>
                <w:rFonts w:asciiTheme="minorHAnsi" w:hAnsiTheme="minorHAnsi" w:cstheme="minorHAnsi"/>
                <w:sz w:val="20"/>
                <w:szCs w:val="20"/>
              </w:rPr>
              <w:t>Zero (0)</w:t>
            </w:r>
          </w:p>
          <w:p w14:paraId="0B527B8B" w14:textId="77777777" w:rsidR="00297E99" w:rsidRPr="00706051" w:rsidRDefault="00297E99" w:rsidP="00297E99">
            <w:pPr>
              <w:ind w:left="137"/>
              <w:rPr>
                <w:rFonts w:asciiTheme="minorHAnsi" w:hAnsiTheme="minorHAnsi" w:cstheme="minorHAnsi"/>
                <w:sz w:val="20"/>
                <w:szCs w:val="20"/>
              </w:rPr>
            </w:pPr>
          </w:p>
        </w:tc>
        <w:tc>
          <w:tcPr>
            <w:tcW w:w="1620" w:type="dxa"/>
            <w:shd w:val="clear" w:color="auto" w:fill="F2F2F2" w:themeFill="background1" w:themeFillShade="F2"/>
          </w:tcPr>
          <w:p w14:paraId="765A36D2" w14:textId="27056B57" w:rsidR="00297E99" w:rsidRPr="00706051" w:rsidRDefault="003F34FB" w:rsidP="00297E99">
            <w:pPr>
              <w:ind w:left="137"/>
              <w:jc w:val="center"/>
              <w:rPr>
                <w:rFonts w:asciiTheme="minorHAnsi" w:hAnsiTheme="minorHAnsi" w:cstheme="minorHAnsi"/>
                <w:sz w:val="20"/>
                <w:szCs w:val="20"/>
              </w:rPr>
            </w:pPr>
            <w:r>
              <w:rPr>
                <w:rFonts w:asciiTheme="minorHAnsi" w:hAnsiTheme="minorHAnsi" w:cstheme="minorHAnsi"/>
                <w:sz w:val="20"/>
                <w:szCs w:val="20"/>
              </w:rPr>
              <w:t>IS</w:t>
            </w:r>
          </w:p>
        </w:tc>
        <w:tc>
          <w:tcPr>
            <w:tcW w:w="4585" w:type="dxa"/>
            <w:shd w:val="clear" w:color="auto" w:fill="F2F2F2" w:themeFill="background1" w:themeFillShade="F2"/>
          </w:tcPr>
          <w:p w14:paraId="7DF60062" w14:textId="60B0B7FA" w:rsidR="00297E99" w:rsidRPr="00706051" w:rsidRDefault="003F34FB" w:rsidP="008D2CB2">
            <w:pPr>
              <w:rPr>
                <w:rFonts w:asciiTheme="minorHAnsi" w:hAnsiTheme="minorHAnsi" w:cstheme="minorHAnsi"/>
                <w:sz w:val="20"/>
                <w:szCs w:val="20"/>
              </w:rPr>
            </w:pPr>
            <w:r>
              <w:rPr>
                <w:rFonts w:asciiTheme="minorHAnsi" w:hAnsiTheme="minorHAnsi" w:cstheme="minorHAnsi"/>
                <w:sz w:val="20"/>
                <w:szCs w:val="20"/>
              </w:rPr>
              <w:t>The</w:t>
            </w:r>
            <w:r w:rsidR="008C1705" w:rsidRPr="008C1705">
              <w:rPr>
                <w:rFonts w:asciiTheme="minorHAnsi" w:hAnsiTheme="minorHAnsi" w:cstheme="minorHAnsi"/>
                <w:sz w:val="20"/>
                <w:szCs w:val="20"/>
              </w:rPr>
              <w:t xml:space="preserve"> Terms of Reference to engage a legal consultant to conduct a review </w:t>
            </w:r>
            <w:r w:rsidR="008C1705">
              <w:rPr>
                <w:rFonts w:asciiTheme="minorHAnsi" w:hAnsiTheme="minorHAnsi" w:cstheme="minorHAnsi"/>
                <w:sz w:val="20"/>
                <w:szCs w:val="20"/>
              </w:rPr>
              <w:t xml:space="preserve">of existing policies </w:t>
            </w:r>
            <w:r>
              <w:rPr>
                <w:rFonts w:asciiTheme="minorHAnsi" w:hAnsiTheme="minorHAnsi" w:cstheme="minorHAnsi"/>
                <w:sz w:val="20"/>
                <w:szCs w:val="20"/>
              </w:rPr>
              <w:t>and legal frameworks to</w:t>
            </w:r>
            <w:r w:rsidR="008C1705" w:rsidRPr="008C1705">
              <w:rPr>
                <w:rFonts w:asciiTheme="minorHAnsi" w:hAnsiTheme="minorHAnsi" w:cstheme="minorHAnsi"/>
                <w:sz w:val="20"/>
                <w:szCs w:val="20"/>
              </w:rPr>
              <w:t xml:space="preserve"> enable nature-based tourism interventions</w:t>
            </w:r>
            <w:r w:rsidR="00567CF8">
              <w:rPr>
                <w:rFonts w:asciiTheme="minorHAnsi" w:hAnsiTheme="minorHAnsi" w:cstheme="minorHAnsi"/>
                <w:sz w:val="20"/>
                <w:szCs w:val="20"/>
              </w:rPr>
              <w:t xml:space="preserve"> was prepared and will be posted in FY25 Q1.</w:t>
            </w:r>
          </w:p>
        </w:tc>
      </w:tr>
      <w:tr w:rsidR="00297E99" w:rsidRPr="00706051" w14:paraId="6472405F" w14:textId="77777777" w:rsidTr="00297E99">
        <w:trPr>
          <w:tblHeader/>
          <w:jc w:val="center"/>
        </w:trPr>
        <w:tc>
          <w:tcPr>
            <w:tcW w:w="3055" w:type="dxa"/>
            <w:shd w:val="clear" w:color="auto" w:fill="F2F2F2" w:themeFill="background1" w:themeFillShade="F2"/>
          </w:tcPr>
          <w:p w14:paraId="6BAA192B" w14:textId="1DED941C" w:rsidR="00297E99" w:rsidRPr="00706051" w:rsidRDefault="00297E99" w:rsidP="00297E99">
            <w:pPr>
              <w:ind w:left="137"/>
              <w:rPr>
                <w:rFonts w:asciiTheme="minorHAnsi" w:hAnsiTheme="minorHAnsi" w:cstheme="minorHAnsi"/>
                <w:b/>
                <w:bCs/>
                <w:iCs/>
                <w:color w:val="000000"/>
                <w:sz w:val="20"/>
                <w:szCs w:val="20"/>
              </w:rPr>
            </w:pPr>
            <w:r w:rsidRPr="00706051">
              <w:rPr>
                <w:rFonts w:asciiTheme="minorHAnsi" w:hAnsiTheme="minorHAnsi" w:cstheme="minorHAnsi"/>
                <w:b/>
                <w:bCs/>
                <w:iCs/>
                <w:color w:val="000000"/>
                <w:sz w:val="20"/>
                <w:szCs w:val="20"/>
              </w:rPr>
              <w:lastRenderedPageBreak/>
              <w:t xml:space="preserve">Output Indicator 3.4.4.: </w:t>
            </w:r>
            <w:r w:rsidRPr="00706051">
              <w:rPr>
                <w:rFonts w:asciiTheme="minorHAnsi" w:hAnsiTheme="minorHAnsi" w:cstheme="minorHAnsi"/>
                <w:iCs/>
                <w:color w:val="000000"/>
                <w:sz w:val="20"/>
                <w:szCs w:val="20"/>
              </w:rPr>
              <w:t>Number of marketing campaigns conducted.</w:t>
            </w:r>
          </w:p>
        </w:tc>
        <w:tc>
          <w:tcPr>
            <w:tcW w:w="2970" w:type="dxa"/>
            <w:shd w:val="clear" w:color="auto" w:fill="F2F2F2" w:themeFill="background1" w:themeFillShade="F2"/>
          </w:tcPr>
          <w:p w14:paraId="7794797C" w14:textId="04D8B433" w:rsidR="00297E99" w:rsidRPr="00706051" w:rsidRDefault="00297E99" w:rsidP="00297E99">
            <w:pPr>
              <w:rPr>
                <w:rFonts w:asciiTheme="minorHAnsi" w:hAnsiTheme="minorHAnsi" w:cstheme="minorHAnsi"/>
                <w:sz w:val="20"/>
                <w:szCs w:val="20"/>
              </w:rPr>
            </w:pPr>
            <w:r w:rsidRPr="00706051">
              <w:rPr>
                <w:rFonts w:asciiTheme="minorHAnsi" w:hAnsiTheme="minorHAnsi" w:cstheme="minorHAnsi"/>
                <w:sz w:val="20"/>
                <w:szCs w:val="20"/>
              </w:rPr>
              <w:t>Target 3.4.4: 2 marketing campaigns (1 for each park, with annual events).</w:t>
            </w:r>
          </w:p>
        </w:tc>
        <w:tc>
          <w:tcPr>
            <w:tcW w:w="2160" w:type="dxa"/>
            <w:shd w:val="clear" w:color="auto" w:fill="F2F2F2" w:themeFill="background1" w:themeFillShade="F2"/>
          </w:tcPr>
          <w:p w14:paraId="78556E38" w14:textId="77777777" w:rsidR="00EB0FA6" w:rsidRDefault="00EB0FA6" w:rsidP="00EB0FA6">
            <w:pPr>
              <w:rPr>
                <w:rFonts w:asciiTheme="minorHAnsi" w:hAnsiTheme="minorHAnsi" w:cstheme="minorHAnsi"/>
                <w:sz w:val="20"/>
                <w:szCs w:val="20"/>
              </w:rPr>
            </w:pPr>
            <w:r>
              <w:rPr>
                <w:rFonts w:asciiTheme="minorHAnsi" w:hAnsiTheme="minorHAnsi" w:cstheme="minorHAnsi"/>
                <w:sz w:val="20"/>
                <w:szCs w:val="20"/>
              </w:rPr>
              <w:t>Zero (0)</w:t>
            </w:r>
          </w:p>
          <w:p w14:paraId="1605756C" w14:textId="77777777" w:rsidR="00297E99" w:rsidRPr="00706051" w:rsidRDefault="00297E99" w:rsidP="00297E99">
            <w:pPr>
              <w:ind w:left="137"/>
              <w:rPr>
                <w:rFonts w:asciiTheme="minorHAnsi" w:hAnsiTheme="minorHAnsi" w:cstheme="minorHAnsi"/>
                <w:sz w:val="20"/>
                <w:szCs w:val="20"/>
              </w:rPr>
            </w:pPr>
          </w:p>
        </w:tc>
        <w:tc>
          <w:tcPr>
            <w:tcW w:w="1620" w:type="dxa"/>
            <w:shd w:val="clear" w:color="auto" w:fill="F2F2F2" w:themeFill="background1" w:themeFillShade="F2"/>
          </w:tcPr>
          <w:p w14:paraId="6A766EF2" w14:textId="28830CBE" w:rsidR="00297E99" w:rsidRPr="00706051" w:rsidRDefault="00297E99" w:rsidP="00297E99">
            <w:pPr>
              <w:ind w:left="137"/>
              <w:jc w:val="center"/>
              <w:rPr>
                <w:rFonts w:asciiTheme="minorHAnsi" w:hAnsiTheme="minorHAnsi" w:cstheme="minorHAnsi"/>
                <w:sz w:val="20"/>
                <w:szCs w:val="20"/>
              </w:rPr>
            </w:pPr>
            <w:r w:rsidRPr="00706051">
              <w:rPr>
                <w:rFonts w:asciiTheme="minorHAnsi" w:hAnsiTheme="minorHAnsi" w:cstheme="minorHAnsi"/>
                <w:sz w:val="20"/>
                <w:szCs w:val="20"/>
              </w:rPr>
              <w:t>NS</w:t>
            </w:r>
          </w:p>
        </w:tc>
        <w:tc>
          <w:tcPr>
            <w:tcW w:w="4585" w:type="dxa"/>
            <w:shd w:val="clear" w:color="auto" w:fill="F2F2F2" w:themeFill="background1" w:themeFillShade="F2"/>
          </w:tcPr>
          <w:p w14:paraId="5C8B3B64" w14:textId="768ECA15" w:rsidR="00297E99" w:rsidRPr="00706051" w:rsidRDefault="002675EE" w:rsidP="008D2CB2">
            <w:pPr>
              <w:rPr>
                <w:rFonts w:asciiTheme="minorHAnsi" w:hAnsiTheme="minorHAnsi" w:cstheme="minorHAnsi"/>
                <w:sz w:val="20"/>
                <w:szCs w:val="20"/>
              </w:rPr>
            </w:pPr>
            <w:r w:rsidRPr="002675EE">
              <w:rPr>
                <w:rFonts w:asciiTheme="minorHAnsi" w:hAnsiTheme="minorHAnsi" w:cstheme="minorHAnsi"/>
                <w:sz w:val="20"/>
                <w:szCs w:val="20"/>
              </w:rPr>
              <w:t>Activity to commence in FY26 Q</w:t>
            </w:r>
            <w:r w:rsidR="00567CF8">
              <w:rPr>
                <w:rFonts w:asciiTheme="minorHAnsi" w:hAnsiTheme="minorHAnsi" w:cstheme="minorHAnsi"/>
                <w:sz w:val="20"/>
                <w:szCs w:val="20"/>
              </w:rPr>
              <w:t>2</w:t>
            </w:r>
          </w:p>
        </w:tc>
      </w:tr>
      <w:tr w:rsidR="00297E99" w:rsidRPr="00706051" w14:paraId="7144245F" w14:textId="77777777" w:rsidTr="00D42B2D">
        <w:trPr>
          <w:tblHeader/>
          <w:jc w:val="center"/>
        </w:trPr>
        <w:tc>
          <w:tcPr>
            <w:tcW w:w="14390" w:type="dxa"/>
            <w:gridSpan w:val="5"/>
            <w:shd w:val="clear" w:color="auto" w:fill="D9D9D9" w:themeFill="background1" w:themeFillShade="D9"/>
          </w:tcPr>
          <w:p w14:paraId="23724169" w14:textId="2BBC6FE5" w:rsidR="00297E99" w:rsidRPr="00706051" w:rsidRDefault="00297E99" w:rsidP="00297E99">
            <w:pPr>
              <w:ind w:left="137"/>
              <w:rPr>
                <w:rFonts w:asciiTheme="minorHAnsi" w:hAnsiTheme="minorHAnsi" w:cstheme="minorHAnsi"/>
                <w:sz w:val="20"/>
                <w:szCs w:val="20"/>
              </w:rPr>
            </w:pPr>
            <w:r w:rsidRPr="00706051">
              <w:rPr>
                <w:rFonts w:asciiTheme="minorHAnsi" w:hAnsiTheme="minorHAnsi" w:cstheme="minorHAnsi"/>
                <w:b/>
                <w:bCs/>
                <w:iCs/>
                <w:color w:val="000000"/>
                <w:sz w:val="20"/>
                <w:szCs w:val="20"/>
              </w:rPr>
              <w:t>Outcome 3.5.: Increased ability of institutions in Angola to access climate and biodiversity finance.</w:t>
            </w:r>
          </w:p>
        </w:tc>
      </w:tr>
      <w:tr w:rsidR="00EB0FA6" w:rsidRPr="00706051" w14:paraId="7D69B4C3" w14:textId="77777777" w:rsidTr="00297E99">
        <w:trPr>
          <w:tblHeader/>
          <w:jc w:val="center"/>
        </w:trPr>
        <w:tc>
          <w:tcPr>
            <w:tcW w:w="3055" w:type="dxa"/>
            <w:shd w:val="clear" w:color="auto" w:fill="F2F2F2" w:themeFill="background1" w:themeFillShade="F2"/>
          </w:tcPr>
          <w:p w14:paraId="239EF63C" w14:textId="4A95136A" w:rsidR="00EB0FA6" w:rsidRPr="00706051" w:rsidRDefault="00EB0FA6" w:rsidP="00EB0FA6">
            <w:pPr>
              <w:ind w:left="137"/>
              <w:rPr>
                <w:rFonts w:asciiTheme="minorHAnsi" w:hAnsiTheme="minorHAnsi" w:cstheme="minorHAnsi"/>
                <w:b/>
                <w:bCs/>
                <w:iCs/>
                <w:color w:val="000000"/>
                <w:sz w:val="20"/>
                <w:szCs w:val="20"/>
              </w:rPr>
            </w:pPr>
            <w:r w:rsidRPr="00706051">
              <w:rPr>
                <w:rFonts w:asciiTheme="minorHAnsi" w:hAnsiTheme="minorHAnsi" w:cstheme="minorHAnsi"/>
                <w:b/>
                <w:bCs/>
                <w:iCs/>
                <w:color w:val="000000"/>
                <w:sz w:val="20"/>
                <w:szCs w:val="20"/>
              </w:rPr>
              <w:t xml:space="preserve">Output Indicator 3.5.1.: </w:t>
            </w:r>
            <w:r w:rsidRPr="00706051">
              <w:rPr>
                <w:rFonts w:asciiTheme="minorHAnsi" w:hAnsiTheme="minorHAnsi" w:cstheme="minorHAnsi"/>
                <w:iCs/>
                <w:color w:val="000000"/>
                <w:sz w:val="20"/>
                <w:szCs w:val="20"/>
              </w:rPr>
              <w:t>Existence of recommendations, policies, and standards for the restructuring of an environmental fund in Angola.</w:t>
            </w:r>
          </w:p>
        </w:tc>
        <w:tc>
          <w:tcPr>
            <w:tcW w:w="2970" w:type="dxa"/>
            <w:shd w:val="clear" w:color="auto" w:fill="F2F2F2" w:themeFill="background1" w:themeFillShade="F2"/>
          </w:tcPr>
          <w:p w14:paraId="24591FE9" w14:textId="22447D7A" w:rsidR="00EB0FA6" w:rsidRPr="00706051" w:rsidRDefault="00EB0FA6" w:rsidP="00EB0FA6">
            <w:pPr>
              <w:rPr>
                <w:rFonts w:asciiTheme="minorHAnsi" w:hAnsiTheme="minorHAnsi" w:cstheme="minorHAnsi"/>
                <w:sz w:val="20"/>
                <w:szCs w:val="20"/>
              </w:rPr>
            </w:pPr>
            <w:r w:rsidRPr="00706051">
              <w:rPr>
                <w:rFonts w:asciiTheme="minorHAnsi" w:hAnsiTheme="minorHAnsi" w:cstheme="minorHAnsi"/>
                <w:sz w:val="20"/>
                <w:szCs w:val="20"/>
              </w:rPr>
              <w:t>Target 3.5.1.: A set of recommendations, policies, and standards for the restructuring of an environmental fund in Angola.</w:t>
            </w:r>
          </w:p>
        </w:tc>
        <w:tc>
          <w:tcPr>
            <w:tcW w:w="2160" w:type="dxa"/>
            <w:shd w:val="clear" w:color="auto" w:fill="F2F2F2" w:themeFill="background1" w:themeFillShade="F2"/>
          </w:tcPr>
          <w:p w14:paraId="0A29E565" w14:textId="5D86D690" w:rsidR="00EB0FA6" w:rsidRPr="00706051" w:rsidRDefault="00EB0FA6" w:rsidP="00EB0FA6">
            <w:pPr>
              <w:ind w:left="137"/>
              <w:rPr>
                <w:rFonts w:asciiTheme="minorHAnsi" w:hAnsiTheme="minorHAnsi" w:cstheme="minorHAnsi"/>
                <w:sz w:val="20"/>
                <w:szCs w:val="20"/>
              </w:rPr>
            </w:pPr>
            <w:r w:rsidRPr="00474BD8">
              <w:rPr>
                <w:rFonts w:asciiTheme="minorHAnsi" w:hAnsiTheme="minorHAnsi" w:cstheme="minorHAnsi"/>
                <w:sz w:val="20"/>
                <w:szCs w:val="20"/>
              </w:rPr>
              <w:t>Zero (0)</w:t>
            </w:r>
          </w:p>
        </w:tc>
        <w:tc>
          <w:tcPr>
            <w:tcW w:w="1620" w:type="dxa"/>
            <w:shd w:val="clear" w:color="auto" w:fill="F2F2F2" w:themeFill="background1" w:themeFillShade="F2"/>
          </w:tcPr>
          <w:p w14:paraId="04520C91" w14:textId="0C9E89F1" w:rsidR="00EB0FA6" w:rsidRPr="00706051" w:rsidRDefault="00EB0FA6" w:rsidP="00EB0FA6">
            <w:pPr>
              <w:ind w:left="137"/>
              <w:jc w:val="center"/>
              <w:rPr>
                <w:rFonts w:asciiTheme="minorHAnsi" w:hAnsiTheme="minorHAnsi" w:cstheme="minorHAnsi"/>
                <w:sz w:val="20"/>
                <w:szCs w:val="20"/>
              </w:rPr>
            </w:pPr>
            <w:r>
              <w:rPr>
                <w:rFonts w:asciiTheme="minorHAnsi" w:hAnsiTheme="minorHAnsi" w:cstheme="minorHAnsi"/>
                <w:sz w:val="20"/>
                <w:szCs w:val="20"/>
              </w:rPr>
              <w:t>IS</w:t>
            </w:r>
          </w:p>
        </w:tc>
        <w:tc>
          <w:tcPr>
            <w:tcW w:w="4585" w:type="dxa"/>
            <w:shd w:val="clear" w:color="auto" w:fill="F2F2F2" w:themeFill="background1" w:themeFillShade="F2"/>
          </w:tcPr>
          <w:p w14:paraId="5AB8C4FB" w14:textId="391E8984" w:rsidR="00EB0FA6" w:rsidRPr="00706051" w:rsidRDefault="00EB0FA6" w:rsidP="008D2CB2">
            <w:pPr>
              <w:rPr>
                <w:rFonts w:asciiTheme="minorHAnsi" w:hAnsiTheme="minorHAnsi" w:cstheme="minorHAnsi"/>
                <w:sz w:val="20"/>
                <w:szCs w:val="20"/>
              </w:rPr>
            </w:pPr>
            <w:r>
              <w:rPr>
                <w:rFonts w:asciiTheme="minorHAnsi" w:hAnsiTheme="minorHAnsi" w:cstheme="minorHAnsi"/>
                <w:sz w:val="20"/>
                <w:szCs w:val="20"/>
              </w:rPr>
              <w:t>The project held an initial meeting with the National Directorate of Climate Action and Sustainable Development (DNACDS) to introduce the project and understand the sector needs and priorities. In FY26 Q1, this project will resume these discussions</w:t>
            </w:r>
          </w:p>
        </w:tc>
      </w:tr>
      <w:tr w:rsidR="00EB0FA6" w:rsidRPr="00706051" w14:paraId="02C52A5C" w14:textId="77777777" w:rsidTr="00297E99">
        <w:trPr>
          <w:tblHeader/>
          <w:jc w:val="center"/>
        </w:trPr>
        <w:tc>
          <w:tcPr>
            <w:tcW w:w="3055" w:type="dxa"/>
            <w:shd w:val="clear" w:color="auto" w:fill="F2F2F2" w:themeFill="background1" w:themeFillShade="F2"/>
          </w:tcPr>
          <w:p w14:paraId="1D4A842C" w14:textId="2A8EA7B9" w:rsidR="00EB0FA6" w:rsidRPr="00706051" w:rsidRDefault="00EB0FA6" w:rsidP="00EB0FA6">
            <w:pPr>
              <w:ind w:left="137"/>
              <w:rPr>
                <w:rFonts w:asciiTheme="minorHAnsi" w:hAnsiTheme="minorHAnsi" w:cstheme="minorHAnsi"/>
                <w:b/>
                <w:bCs/>
                <w:iCs/>
                <w:color w:val="000000"/>
                <w:sz w:val="20"/>
                <w:szCs w:val="20"/>
              </w:rPr>
            </w:pPr>
            <w:r w:rsidRPr="00706051">
              <w:rPr>
                <w:rFonts w:asciiTheme="minorHAnsi" w:hAnsiTheme="minorHAnsi" w:cstheme="minorHAnsi"/>
                <w:b/>
                <w:bCs/>
                <w:iCs/>
                <w:color w:val="000000"/>
                <w:sz w:val="20"/>
                <w:szCs w:val="20"/>
              </w:rPr>
              <w:t xml:space="preserve">Output Indicator 3.5.2.: </w:t>
            </w:r>
            <w:r w:rsidRPr="00706051">
              <w:rPr>
                <w:rFonts w:asciiTheme="minorHAnsi" w:hAnsiTheme="minorHAnsi" w:cstheme="minorHAnsi"/>
                <w:iCs/>
                <w:color w:val="000000"/>
                <w:sz w:val="20"/>
                <w:szCs w:val="20"/>
              </w:rPr>
              <w:t>Existence of operational manual for the environmental fund</w:t>
            </w:r>
          </w:p>
        </w:tc>
        <w:tc>
          <w:tcPr>
            <w:tcW w:w="2970" w:type="dxa"/>
            <w:shd w:val="clear" w:color="auto" w:fill="F2F2F2" w:themeFill="background1" w:themeFillShade="F2"/>
          </w:tcPr>
          <w:p w14:paraId="4EBD4022" w14:textId="6E3BFD8C" w:rsidR="00EB0FA6" w:rsidRPr="00706051" w:rsidRDefault="00EB0FA6" w:rsidP="00EB0FA6">
            <w:pPr>
              <w:rPr>
                <w:rFonts w:asciiTheme="minorHAnsi" w:hAnsiTheme="minorHAnsi" w:cstheme="minorHAnsi"/>
                <w:sz w:val="20"/>
                <w:szCs w:val="20"/>
              </w:rPr>
            </w:pPr>
            <w:r w:rsidRPr="00706051">
              <w:rPr>
                <w:rFonts w:asciiTheme="minorHAnsi" w:hAnsiTheme="minorHAnsi" w:cstheme="minorHAnsi"/>
                <w:sz w:val="20"/>
                <w:szCs w:val="20"/>
              </w:rPr>
              <w:t>Target 3.5.2.: 1 operational manual for the environmental fund</w:t>
            </w:r>
          </w:p>
        </w:tc>
        <w:tc>
          <w:tcPr>
            <w:tcW w:w="2160" w:type="dxa"/>
            <w:shd w:val="clear" w:color="auto" w:fill="F2F2F2" w:themeFill="background1" w:themeFillShade="F2"/>
          </w:tcPr>
          <w:p w14:paraId="4D524260" w14:textId="18E23020" w:rsidR="00EB0FA6" w:rsidRPr="00706051" w:rsidRDefault="00EB0FA6" w:rsidP="00EB0FA6">
            <w:pPr>
              <w:ind w:left="137"/>
              <w:rPr>
                <w:rFonts w:asciiTheme="minorHAnsi" w:hAnsiTheme="minorHAnsi" w:cstheme="minorHAnsi"/>
                <w:sz w:val="20"/>
                <w:szCs w:val="20"/>
              </w:rPr>
            </w:pPr>
            <w:r w:rsidRPr="00474BD8">
              <w:rPr>
                <w:rFonts w:asciiTheme="minorHAnsi" w:hAnsiTheme="minorHAnsi" w:cstheme="minorHAnsi"/>
                <w:sz w:val="20"/>
                <w:szCs w:val="20"/>
              </w:rPr>
              <w:t>Zero (0)</w:t>
            </w:r>
          </w:p>
        </w:tc>
        <w:tc>
          <w:tcPr>
            <w:tcW w:w="1620" w:type="dxa"/>
            <w:shd w:val="clear" w:color="auto" w:fill="F2F2F2" w:themeFill="background1" w:themeFillShade="F2"/>
          </w:tcPr>
          <w:p w14:paraId="67C93789" w14:textId="638E51CF" w:rsidR="00EB0FA6" w:rsidRPr="00706051" w:rsidRDefault="00EB0FA6" w:rsidP="00EB0FA6">
            <w:pPr>
              <w:ind w:left="137"/>
              <w:jc w:val="center"/>
              <w:rPr>
                <w:rFonts w:asciiTheme="minorHAnsi" w:hAnsiTheme="minorHAnsi" w:cstheme="minorHAnsi"/>
                <w:sz w:val="20"/>
                <w:szCs w:val="20"/>
              </w:rPr>
            </w:pPr>
            <w:r>
              <w:rPr>
                <w:rFonts w:asciiTheme="minorHAnsi" w:hAnsiTheme="minorHAnsi" w:cstheme="minorHAnsi"/>
                <w:sz w:val="20"/>
                <w:szCs w:val="20"/>
              </w:rPr>
              <w:t>I</w:t>
            </w:r>
            <w:r w:rsidRPr="00706051">
              <w:rPr>
                <w:rFonts w:asciiTheme="minorHAnsi" w:hAnsiTheme="minorHAnsi" w:cstheme="minorHAnsi"/>
                <w:sz w:val="20"/>
                <w:szCs w:val="20"/>
              </w:rPr>
              <w:t>S</w:t>
            </w:r>
          </w:p>
        </w:tc>
        <w:tc>
          <w:tcPr>
            <w:tcW w:w="4585" w:type="dxa"/>
            <w:shd w:val="clear" w:color="auto" w:fill="F2F2F2" w:themeFill="background1" w:themeFillShade="F2"/>
          </w:tcPr>
          <w:p w14:paraId="2D647ABB" w14:textId="2504D6D3" w:rsidR="00EB0FA6" w:rsidRPr="00706051" w:rsidRDefault="00EB0FA6" w:rsidP="008D2CB2">
            <w:pPr>
              <w:rPr>
                <w:rFonts w:asciiTheme="minorHAnsi" w:hAnsiTheme="minorHAnsi" w:cstheme="minorHAnsi"/>
                <w:sz w:val="20"/>
                <w:szCs w:val="20"/>
              </w:rPr>
            </w:pPr>
            <w:r>
              <w:rPr>
                <w:rFonts w:asciiTheme="minorHAnsi" w:hAnsiTheme="minorHAnsi" w:cstheme="minorHAnsi"/>
                <w:sz w:val="20"/>
                <w:szCs w:val="20"/>
              </w:rPr>
              <w:t>The project held an initial meeting with the National Directorate of Climate Action and Sustainable Development (DNACDS) to introduce the project and understand the sector needs and priorities. In FY26 Q1, this project will resume these discussions.</w:t>
            </w:r>
          </w:p>
        </w:tc>
      </w:tr>
      <w:tr w:rsidR="00EB0FA6" w:rsidRPr="00706051" w14:paraId="4DEA2A1A" w14:textId="77777777" w:rsidTr="00297E99">
        <w:trPr>
          <w:tblHeader/>
          <w:jc w:val="center"/>
        </w:trPr>
        <w:tc>
          <w:tcPr>
            <w:tcW w:w="3055" w:type="dxa"/>
            <w:shd w:val="clear" w:color="auto" w:fill="F2F2F2" w:themeFill="background1" w:themeFillShade="F2"/>
          </w:tcPr>
          <w:p w14:paraId="0FB723D3" w14:textId="2446F2FD" w:rsidR="00EB0FA6" w:rsidRPr="00706051" w:rsidRDefault="00EB0FA6" w:rsidP="00EB0FA6">
            <w:pPr>
              <w:ind w:left="137"/>
              <w:rPr>
                <w:rFonts w:asciiTheme="minorHAnsi" w:hAnsiTheme="minorHAnsi" w:cstheme="minorHAnsi"/>
                <w:b/>
                <w:bCs/>
                <w:iCs/>
                <w:color w:val="000000"/>
                <w:sz w:val="20"/>
                <w:szCs w:val="20"/>
              </w:rPr>
            </w:pPr>
            <w:r w:rsidRPr="00706051">
              <w:rPr>
                <w:rFonts w:asciiTheme="minorHAnsi" w:hAnsiTheme="minorHAnsi" w:cstheme="minorHAnsi"/>
                <w:b/>
                <w:bCs/>
                <w:iCs/>
                <w:color w:val="000000"/>
                <w:sz w:val="20"/>
                <w:szCs w:val="20"/>
              </w:rPr>
              <w:t>Output Indicator 3.5.3.:</w:t>
            </w:r>
            <w:r w:rsidRPr="00706051">
              <w:rPr>
                <w:rFonts w:asciiTheme="minorHAnsi" w:hAnsiTheme="minorHAnsi" w:cstheme="minorHAnsi"/>
                <w:iCs/>
                <w:color w:val="000000"/>
                <w:sz w:val="20"/>
                <w:szCs w:val="20"/>
              </w:rPr>
              <w:t xml:space="preserve"> Number of staff (% female) of the environmental fund trained.</w:t>
            </w:r>
          </w:p>
        </w:tc>
        <w:tc>
          <w:tcPr>
            <w:tcW w:w="2970" w:type="dxa"/>
            <w:shd w:val="clear" w:color="auto" w:fill="F2F2F2" w:themeFill="background1" w:themeFillShade="F2"/>
          </w:tcPr>
          <w:p w14:paraId="7FE5FC3D" w14:textId="2ACC8FC2" w:rsidR="00EB0FA6" w:rsidRPr="00706051" w:rsidRDefault="00EB0FA6" w:rsidP="00EB0FA6">
            <w:pPr>
              <w:rPr>
                <w:rFonts w:asciiTheme="minorHAnsi" w:hAnsiTheme="minorHAnsi" w:cstheme="minorHAnsi"/>
                <w:sz w:val="20"/>
                <w:szCs w:val="20"/>
              </w:rPr>
            </w:pPr>
            <w:r w:rsidRPr="00706051">
              <w:rPr>
                <w:rFonts w:asciiTheme="minorHAnsi" w:hAnsiTheme="minorHAnsi" w:cstheme="minorHAnsi"/>
                <w:sz w:val="20"/>
                <w:szCs w:val="20"/>
              </w:rPr>
              <w:t>Target 3.5.3.: 10 staff (30% female) of the environmental fund trained.</w:t>
            </w:r>
          </w:p>
        </w:tc>
        <w:tc>
          <w:tcPr>
            <w:tcW w:w="2160" w:type="dxa"/>
            <w:shd w:val="clear" w:color="auto" w:fill="F2F2F2" w:themeFill="background1" w:themeFillShade="F2"/>
          </w:tcPr>
          <w:p w14:paraId="350A9EE8" w14:textId="385CFEFD" w:rsidR="00EB0FA6" w:rsidRPr="00706051" w:rsidRDefault="00EB0FA6" w:rsidP="00EB0FA6">
            <w:pPr>
              <w:ind w:left="137"/>
              <w:rPr>
                <w:rFonts w:asciiTheme="minorHAnsi" w:hAnsiTheme="minorHAnsi" w:cstheme="minorHAnsi"/>
                <w:sz w:val="20"/>
                <w:szCs w:val="20"/>
              </w:rPr>
            </w:pPr>
            <w:r w:rsidRPr="00474BD8">
              <w:rPr>
                <w:rFonts w:asciiTheme="minorHAnsi" w:hAnsiTheme="minorHAnsi" w:cstheme="minorHAnsi"/>
                <w:sz w:val="20"/>
                <w:szCs w:val="20"/>
              </w:rPr>
              <w:t>Zero (0)</w:t>
            </w:r>
          </w:p>
        </w:tc>
        <w:tc>
          <w:tcPr>
            <w:tcW w:w="1620" w:type="dxa"/>
            <w:shd w:val="clear" w:color="auto" w:fill="F2F2F2" w:themeFill="background1" w:themeFillShade="F2"/>
          </w:tcPr>
          <w:p w14:paraId="737EEFBD" w14:textId="37BA9B69" w:rsidR="00EB0FA6" w:rsidRPr="00706051" w:rsidRDefault="00EB0FA6" w:rsidP="00EB0FA6">
            <w:pPr>
              <w:ind w:left="137"/>
              <w:jc w:val="center"/>
              <w:rPr>
                <w:rFonts w:asciiTheme="minorHAnsi" w:hAnsiTheme="minorHAnsi" w:cstheme="minorHAnsi"/>
                <w:sz w:val="20"/>
                <w:szCs w:val="20"/>
              </w:rPr>
            </w:pPr>
            <w:r w:rsidRPr="00706051">
              <w:rPr>
                <w:rFonts w:asciiTheme="minorHAnsi" w:hAnsiTheme="minorHAnsi" w:cstheme="minorHAnsi"/>
                <w:sz w:val="20"/>
                <w:szCs w:val="20"/>
              </w:rPr>
              <w:t>NS</w:t>
            </w:r>
          </w:p>
        </w:tc>
        <w:tc>
          <w:tcPr>
            <w:tcW w:w="4585" w:type="dxa"/>
            <w:shd w:val="clear" w:color="auto" w:fill="F2F2F2" w:themeFill="background1" w:themeFillShade="F2"/>
          </w:tcPr>
          <w:p w14:paraId="67C00E1C" w14:textId="51C017D0" w:rsidR="00EB0FA6" w:rsidRPr="00706051" w:rsidRDefault="00EB0FA6" w:rsidP="008D2CB2">
            <w:pPr>
              <w:rPr>
                <w:rFonts w:asciiTheme="minorHAnsi" w:hAnsiTheme="minorHAnsi" w:cstheme="minorHAnsi"/>
                <w:sz w:val="20"/>
                <w:szCs w:val="20"/>
              </w:rPr>
            </w:pPr>
            <w:r w:rsidRPr="00386E89">
              <w:rPr>
                <w:rFonts w:asciiTheme="minorHAnsi" w:hAnsiTheme="minorHAnsi" w:cstheme="minorHAnsi"/>
                <w:sz w:val="20"/>
                <w:szCs w:val="20"/>
              </w:rPr>
              <w:t>Activity to commence in FY26 Q2</w:t>
            </w:r>
          </w:p>
        </w:tc>
      </w:tr>
      <w:tr w:rsidR="00EB0FA6" w:rsidRPr="00706051" w14:paraId="1BD4011A" w14:textId="77777777" w:rsidTr="00297E99">
        <w:trPr>
          <w:tblHeader/>
          <w:jc w:val="center"/>
        </w:trPr>
        <w:tc>
          <w:tcPr>
            <w:tcW w:w="3055" w:type="dxa"/>
            <w:shd w:val="clear" w:color="auto" w:fill="F2F2F2" w:themeFill="background1" w:themeFillShade="F2"/>
          </w:tcPr>
          <w:p w14:paraId="7284AE98" w14:textId="142886AE" w:rsidR="00EB0FA6" w:rsidRPr="00706051" w:rsidRDefault="00EB0FA6" w:rsidP="00EB0FA6">
            <w:pPr>
              <w:rPr>
                <w:rFonts w:asciiTheme="minorHAnsi" w:hAnsiTheme="minorHAnsi" w:cstheme="minorHAnsi"/>
                <w:b/>
                <w:bCs/>
                <w:iCs/>
                <w:color w:val="000000"/>
                <w:sz w:val="20"/>
                <w:szCs w:val="20"/>
              </w:rPr>
            </w:pPr>
            <w:r w:rsidRPr="00706051">
              <w:rPr>
                <w:rFonts w:asciiTheme="minorHAnsi" w:hAnsiTheme="minorHAnsi" w:cstheme="minorHAnsi"/>
                <w:b/>
                <w:bCs/>
                <w:iCs/>
                <w:color w:val="000000"/>
                <w:sz w:val="20"/>
                <w:szCs w:val="20"/>
              </w:rPr>
              <w:t xml:space="preserve">Output Indicator 3.5.4.: </w:t>
            </w:r>
            <w:r w:rsidRPr="00706051">
              <w:rPr>
                <w:rFonts w:asciiTheme="minorHAnsi" w:hAnsiTheme="minorHAnsi" w:cstheme="minorHAnsi"/>
                <w:iCs/>
                <w:color w:val="000000"/>
                <w:sz w:val="20"/>
                <w:szCs w:val="20"/>
              </w:rPr>
              <w:t>Existence of results-based management system</w:t>
            </w:r>
          </w:p>
        </w:tc>
        <w:tc>
          <w:tcPr>
            <w:tcW w:w="2970" w:type="dxa"/>
            <w:shd w:val="clear" w:color="auto" w:fill="F2F2F2" w:themeFill="background1" w:themeFillShade="F2"/>
          </w:tcPr>
          <w:p w14:paraId="672B001E" w14:textId="7D720A59" w:rsidR="00EB0FA6" w:rsidRPr="00706051" w:rsidRDefault="00EB0FA6" w:rsidP="00EB0FA6">
            <w:pPr>
              <w:rPr>
                <w:rFonts w:asciiTheme="minorHAnsi" w:hAnsiTheme="minorHAnsi" w:cstheme="minorHAnsi"/>
                <w:sz w:val="20"/>
                <w:szCs w:val="20"/>
              </w:rPr>
            </w:pPr>
            <w:r w:rsidRPr="00706051">
              <w:rPr>
                <w:rFonts w:asciiTheme="minorHAnsi" w:hAnsiTheme="minorHAnsi" w:cstheme="minorHAnsi"/>
                <w:sz w:val="20"/>
                <w:szCs w:val="20"/>
              </w:rPr>
              <w:t>Target 3.5.4.: 1 results-based management system established</w:t>
            </w:r>
          </w:p>
        </w:tc>
        <w:tc>
          <w:tcPr>
            <w:tcW w:w="2160" w:type="dxa"/>
            <w:shd w:val="clear" w:color="auto" w:fill="F2F2F2" w:themeFill="background1" w:themeFillShade="F2"/>
          </w:tcPr>
          <w:p w14:paraId="77B06553" w14:textId="62AEEEB3" w:rsidR="00EB0FA6" w:rsidRPr="00706051" w:rsidRDefault="00EB0FA6" w:rsidP="00EB0FA6">
            <w:pPr>
              <w:ind w:left="137"/>
              <w:rPr>
                <w:rFonts w:asciiTheme="minorHAnsi" w:hAnsiTheme="minorHAnsi" w:cstheme="minorHAnsi"/>
                <w:sz w:val="20"/>
                <w:szCs w:val="20"/>
              </w:rPr>
            </w:pPr>
            <w:r w:rsidRPr="00474BD8">
              <w:rPr>
                <w:rFonts w:asciiTheme="minorHAnsi" w:hAnsiTheme="minorHAnsi" w:cstheme="minorHAnsi"/>
                <w:sz w:val="20"/>
                <w:szCs w:val="20"/>
              </w:rPr>
              <w:t>Zero (0)</w:t>
            </w:r>
          </w:p>
        </w:tc>
        <w:tc>
          <w:tcPr>
            <w:tcW w:w="1620" w:type="dxa"/>
            <w:shd w:val="clear" w:color="auto" w:fill="F2F2F2" w:themeFill="background1" w:themeFillShade="F2"/>
          </w:tcPr>
          <w:p w14:paraId="452C069B" w14:textId="6F3D2436" w:rsidR="00EB0FA6" w:rsidRPr="00706051" w:rsidRDefault="00EB0FA6" w:rsidP="00EB0FA6">
            <w:pPr>
              <w:ind w:left="137"/>
              <w:jc w:val="center"/>
              <w:rPr>
                <w:rFonts w:asciiTheme="minorHAnsi" w:hAnsiTheme="minorHAnsi" w:cstheme="minorHAnsi"/>
                <w:sz w:val="20"/>
                <w:szCs w:val="20"/>
              </w:rPr>
            </w:pPr>
            <w:r w:rsidRPr="00706051">
              <w:rPr>
                <w:rFonts w:asciiTheme="minorHAnsi" w:hAnsiTheme="minorHAnsi" w:cstheme="minorHAnsi"/>
                <w:sz w:val="20"/>
                <w:szCs w:val="20"/>
              </w:rPr>
              <w:t>NS</w:t>
            </w:r>
          </w:p>
        </w:tc>
        <w:tc>
          <w:tcPr>
            <w:tcW w:w="4585" w:type="dxa"/>
            <w:shd w:val="clear" w:color="auto" w:fill="F2F2F2" w:themeFill="background1" w:themeFillShade="F2"/>
          </w:tcPr>
          <w:p w14:paraId="4506400D" w14:textId="70C07D66" w:rsidR="00EB0FA6" w:rsidRPr="00706051" w:rsidRDefault="00EB0FA6" w:rsidP="008D2CB2">
            <w:pPr>
              <w:rPr>
                <w:rFonts w:asciiTheme="minorHAnsi" w:hAnsiTheme="minorHAnsi" w:cstheme="minorHAnsi"/>
                <w:sz w:val="20"/>
                <w:szCs w:val="20"/>
              </w:rPr>
            </w:pPr>
            <w:r w:rsidRPr="00E0636F">
              <w:rPr>
                <w:rFonts w:asciiTheme="minorHAnsi" w:hAnsiTheme="minorHAnsi" w:cstheme="minorHAnsi"/>
                <w:sz w:val="20"/>
                <w:szCs w:val="20"/>
              </w:rPr>
              <w:t>Activity to commence in FY26 Q1</w:t>
            </w:r>
          </w:p>
        </w:tc>
      </w:tr>
      <w:tr w:rsidR="00297E99" w:rsidRPr="00706051" w14:paraId="790643D0" w14:textId="77777777" w:rsidTr="00D42B2D">
        <w:trPr>
          <w:tblHeader/>
          <w:jc w:val="center"/>
        </w:trPr>
        <w:tc>
          <w:tcPr>
            <w:tcW w:w="14390" w:type="dxa"/>
            <w:gridSpan w:val="5"/>
            <w:shd w:val="clear" w:color="auto" w:fill="D9D9D9" w:themeFill="background1" w:themeFillShade="D9"/>
          </w:tcPr>
          <w:p w14:paraId="700488F0" w14:textId="67F68343" w:rsidR="00297E99" w:rsidRPr="00706051" w:rsidRDefault="00297E99" w:rsidP="00297E99">
            <w:pPr>
              <w:ind w:left="137"/>
              <w:rPr>
                <w:rFonts w:asciiTheme="minorHAnsi" w:hAnsiTheme="minorHAnsi" w:cstheme="minorHAnsi"/>
                <w:sz w:val="20"/>
                <w:szCs w:val="20"/>
              </w:rPr>
            </w:pPr>
            <w:r w:rsidRPr="00706051">
              <w:rPr>
                <w:rFonts w:asciiTheme="minorHAnsi" w:hAnsiTheme="minorHAnsi" w:cstheme="minorHAnsi"/>
                <w:b/>
                <w:bCs/>
                <w:iCs/>
                <w:color w:val="000000"/>
                <w:sz w:val="20"/>
                <w:szCs w:val="20"/>
              </w:rPr>
              <w:t>Outcome 4.1.: Effective monitoring and evaluation of adaptation and biodiversity conservation interventions in the project target areas.</w:t>
            </w:r>
          </w:p>
        </w:tc>
      </w:tr>
      <w:tr w:rsidR="00297E99" w:rsidRPr="00706051" w14:paraId="630188B2" w14:textId="77777777" w:rsidTr="00297E99">
        <w:trPr>
          <w:tblHeader/>
          <w:jc w:val="center"/>
        </w:trPr>
        <w:tc>
          <w:tcPr>
            <w:tcW w:w="3055" w:type="dxa"/>
            <w:shd w:val="clear" w:color="auto" w:fill="F2F2F2" w:themeFill="background1" w:themeFillShade="F2"/>
          </w:tcPr>
          <w:p w14:paraId="1CBA5E8C" w14:textId="3B4F8C1F" w:rsidR="00297E99" w:rsidRPr="00706051" w:rsidRDefault="00297E99" w:rsidP="00297E99">
            <w:pPr>
              <w:ind w:left="137"/>
              <w:rPr>
                <w:rFonts w:asciiTheme="minorHAnsi" w:hAnsiTheme="minorHAnsi" w:cstheme="minorHAnsi"/>
                <w:b/>
                <w:bCs/>
                <w:iCs/>
                <w:color w:val="000000"/>
                <w:sz w:val="20"/>
                <w:szCs w:val="20"/>
              </w:rPr>
            </w:pPr>
            <w:r w:rsidRPr="00706051">
              <w:rPr>
                <w:rFonts w:asciiTheme="minorHAnsi" w:hAnsiTheme="minorHAnsi" w:cstheme="minorHAnsi"/>
                <w:b/>
                <w:bCs/>
                <w:iCs/>
                <w:color w:val="000000"/>
                <w:sz w:val="20"/>
                <w:szCs w:val="20"/>
              </w:rPr>
              <w:t>Output Indicator 4.1.1:</w:t>
            </w:r>
            <w:r w:rsidRPr="00706051">
              <w:rPr>
                <w:rFonts w:asciiTheme="minorHAnsi" w:hAnsiTheme="minorHAnsi" w:cstheme="minorHAnsi"/>
                <w:iCs/>
                <w:color w:val="000000"/>
                <w:sz w:val="20"/>
                <w:szCs w:val="20"/>
              </w:rPr>
              <w:t xml:space="preserve"> Number of project staff members trained.</w:t>
            </w:r>
          </w:p>
        </w:tc>
        <w:tc>
          <w:tcPr>
            <w:tcW w:w="2970" w:type="dxa"/>
            <w:shd w:val="clear" w:color="auto" w:fill="F2F2F2" w:themeFill="background1" w:themeFillShade="F2"/>
          </w:tcPr>
          <w:p w14:paraId="34C9E1E6" w14:textId="4408B07B" w:rsidR="00297E99" w:rsidRPr="00706051" w:rsidRDefault="00297E99" w:rsidP="00297E99">
            <w:pPr>
              <w:rPr>
                <w:rFonts w:asciiTheme="minorHAnsi" w:hAnsiTheme="minorHAnsi" w:cstheme="minorHAnsi"/>
                <w:sz w:val="20"/>
                <w:szCs w:val="20"/>
              </w:rPr>
            </w:pPr>
            <w:r w:rsidRPr="00706051">
              <w:rPr>
                <w:rFonts w:asciiTheme="minorHAnsi" w:hAnsiTheme="minorHAnsi" w:cstheme="minorHAnsi"/>
                <w:sz w:val="20"/>
                <w:szCs w:val="20"/>
              </w:rPr>
              <w:t>Target 4.1.1: 5 project staff members trained (at least 2 female).</w:t>
            </w:r>
          </w:p>
        </w:tc>
        <w:tc>
          <w:tcPr>
            <w:tcW w:w="2160" w:type="dxa"/>
            <w:shd w:val="clear" w:color="auto" w:fill="F2F2F2" w:themeFill="background1" w:themeFillShade="F2"/>
          </w:tcPr>
          <w:p w14:paraId="3FEC0182" w14:textId="03036D20" w:rsidR="00297E99" w:rsidRPr="00706051" w:rsidRDefault="00A56948" w:rsidP="00297E99">
            <w:pPr>
              <w:ind w:left="137"/>
              <w:rPr>
                <w:rFonts w:asciiTheme="minorHAnsi" w:hAnsiTheme="minorHAnsi" w:cstheme="minorHAnsi"/>
                <w:sz w:val="20"/>
                <w:szCs w:val="20"/>
              </w:rPr>
            </w:pPr>
            <w:r>
              <w:rPr>
                <w:rFonts w:asciiTheme="minorHAnsi" w:hAnsiTheme="minorHAnsi" w:cstheme="minorHAnsi"/>
                <w:sz w:val="20"/>
                <w:szCs w:val="20"/>
              </w:rPr>
              <w:t>15 (9 Men and 6 Women)</w:t>
            </w:r>
          </w:p>
        </w:tc>
        <w:tc>
          <w:tcPr>
            <w:tcW w:w="1620" w:type="dxa"/>
            <w:shd w:val="clear" w:color="auto" w:fill="F2F2F2" w:themeFill="background1" w:themeFillShade="F2"/>
          </w:tcPr>
          <w:p w14:paraId="5C02A09B" w14:textId="45B21E97" w:rsidR="00297E99" w:rsidRPr="00706051" w:rsidRDefault="000413D9" w:rsidP="00297E99">
            <w:pPr>
              <w:ind w:left="137"/>
              <w:jc w:val="center"/>
              <w:rPr>
                <w:rFonts w:asciiTheme="minorHAnsi" w:hAnsiTheme="minorHAnsi" w:cstheme="minorHAnsi"/>
                <w:sz w:val="20"/>
                <w:szCs w:val="20"/>
              </w:rPr>
            </w:pPr>
            <w:r>
              <w:rPr>
                <w:rFonts w:asciiTheme="minorHAnsi" w:hAnsiTheme="minorHAnsi" w:cstheme="minorHAnsi"/>
                <w:sz w:val="20"/>
                <w:szCs w:val="20"/>
              </w:rPr>
              <w:t>I</w:t>
            </w:r>
            <w:r w:rsidR="00297E99" w:rsidRPr="00706051">
              <w:rPr>
                <w:rFonts w:asciiTheme="minorHAnsi" w:hAnsiTheme="minorHAnsi" w:cstheme="minorHAnsi"/>
                <w:sz w:val="20"/>
                <w:szCs w:val="20"/>
              </w:rPr>
              <w:t>S</w:t>
            </w:r>
          </w:p>
        </w:tc>
        <w:tc>
          <w:tcPr>
            <w:tcW w:w="4585" w:type="dxa"/>
            <w:shd w:val="clear" w:color="auto" w:fill="F2F2F2" w:themeFill="background1" w:themeFillShade="F2"/>
          </w:tcPr>
          <w:p w14:paraId="6BD845FA" w14:textId="79250028" w:rsidR="00297E99" w:rsidRPr="00706051" w:rsidRDefault="00FE06EE" w:rsidP="008D2CB2">
            <w:pPr>
              <w:rPr>
                <w:rFonts w:asciiTheme="minorHAnsi" w:hAnsiTheme="minorHAnsi" w:cstheme="minorHAnsi"/>
                <w:sz w:val="20"/>
                <w:szCs w:val="20"/>
              </w:rPr>
            </w:pPr>
            <w:r w:rsidRPr="00FE06EE">
              <w:rPr>
                <w:rFonts w:asciiTheme="minorHAnsi" w:hAnsiTheme="minorHAnsi" w:cstheme="minorHAnsi"/>
                <w:sz w:val="20"/>
                <w:szCs w:val="20"/>
              </w:rPr>
              <w:t xml:space="preserve">During FY25 Q4, a preparatory session was held between the CI AfFD MEAL Manager and CI-Angola </w:t>
            </w:r>
            <w:r w:rsidR="00FF2E3B">
              <w:rPr>
                <w:rFonts w:asciiTheme="minorHAnsi" w:hAnsiTheme="minorHAnsi" w:cstheme="minorHAnsi"/>
                <w:sz w:val="20"/>
                <w:szCs w:val="20"/>
              </w:rPr>
              <w:t xml:space="preserve">held the monitoring and evaluation </w:t>
            </w:r>
            <w:r w:rsidR="00CF2C03">
              <w:rPr>
                <w:rFonts w:asciiTheme="minorHAnsi" w:hAnsiTheme="minorHAnsi" w:cstheme="minorHAnsi"/>
                <w:sz w:val="20"/>
                <w:szCs w:val="20"/>
              </w:rPr>
              <w:t xml:space="preserve">training for both PMU and project partners. </w:t>
            </w:r>
            <w:r w:rsidRPr="00FE06EE">
              <w:rPr>
                <w:rFonts w:asciiTheme="minorHAnsi" w:hAnsiTheme="minorHAnsi" w:cstheme="minorHAnsi"/>
                <w:sz w:val="20"/>
                <w:szCs w:val="20"/>
              </w:rPr>
              <w:t xml:space="preserve"> </w:t>
            </w:r>
            <w:r w:rsidR="00CF2C03">
              <w:rPr>
                <w:rFonts w:asciiTheme="minorHAnsi" w:hAnsiTheme="minorHAnsi" w:cstheme="minorHAnsi"/>
                <w:sz w:val="20"/>
                <w:szCs w:val="20"/>
              </w:rPr>
              <w:t>The training was</w:t>
            </w:r>
            <w:r w:rsidRPr="00FE06EE">
              <w:rPr>
                <w:rFonts w:asciiTheme="minorHAnsi" w:hAnsiTheme="minorHAnsi" w:cstheme="minorHAnsi"/>
                <w:sz w:val="20"/>
                <w:szCs w:val="20"/>
              </w:rPr>
              <w:t xml:space="preserve"> tailored</w:t>
            </w:r>
            <w:r w:rsidR="00CF2C03">
              <w:rPr>
                <w:rFonts w:asciiTheme="minorHAnsi" w:hAnsiTheme="minorHAnsi" w:cstheme="minorHAnsi"/>
                <w:sz w:val="20"/>
                <w:szCs w:val="20"/>
              </w:rPr>
              <w:t xml:space="preserve"> </w:t>
            </w:r>
            <w:r w:rsidR="00E66D49">
              <w:rPr>
                <w:rFonts w:asciiTheme="minorHAnsi" w:hAnsiTheme="minorHAnsi" w:cstheme="minorHAnsi"/>
                <w:sz w:val="20"/>
                <w:szCs w:val="20"/>
              </w:rPr>
              <w:t>to</w:t>
            </w:r>
            <w:r w:rsidRPr="00FE06EE">
              <w:rPr>
                <w:rFonts w:asciiTheme="minorHAnsi" w:hAnsiTheme="minorHAnsi" w:cstheme="minorHAnsi"/>
                <w:sz w:val="20"/>
                <w:szCs w:val="20"/>
              </w:rPr>
              <w:t xml:space="preserve"> </w:t>
            </w:r>
            <w:r w:rsidR="006F2CC4">
              <w:rPr>
                <w:rFonts w:asciiTheme="minorHAnsi" w:hAnsiTheme="minorHAnsi" w:cstheme="minorHAnsi"/>
                <w:sz w:val="20"/>
                <w:szCs w:val="20"/>
              </w:rPr>
              <w:t xml:space="preserve">the </w:t>
            </w:r>
            <w:r w:rsidRPr="00FE06EE">
              <w:rPr>
                <w:rFonts w:asciiTheme="minorHAnsi" w:hAnsiTheme="minorHAnsi" w:cstheme="minorHAnsi"/>
                <w:sz w:val="20"/>
                <w:szCs w:val="20"/>
              </w:rPr>
              <w:t xml:space="preserve">data collection instruments for each executing </w:t>
            </w:r>
            <w:r w:rsidR="00CF2C03">
              <w:rPr>
                <w:rFonts w:asciiTheme="minorHAnsi" w:hAnsiTheme="minorHAnsi" w:cstheme="minorHAnsi"/>
                <w:sz w:val="20"/>
                <w:szCs w:val="20"/>
              </w:rPr>
              <w:t>partners</w:t>
            </w:r>
            <w:r w:rsidR="00E66D49">
              <w:rPr>
                <w:rFonts w:asciiTheme="minorHAnsi" w:hAnsiTheme="minorHAnsi" w:cstheme="minorHAnsi"/>
                <w:sz w:val="20"/>
                <w:szCs w:val="20"/>
              </w:rPr>
              <w:t>.</w:t>
            </w:r>
            <w:r w:rsidRPr="00FE06EE">
              <w:rPr>
                <w:rFonts w:asciiTheme="minorHAnsi" w:hAnsiTheme="minorHAnsi" w:cstheme="minorHAnsi"/>
                <w:sz w:val="20"/>
                <w:szCs w:val="20"/>
              </w:rPr>
              <w:t xml:space="preserve"> In FY26 Q1, a training session will be conducted involving staff from all executing agencies to ensure effective use </w:t>
            </w:r>
            <w:r w:rsidR="00E66D49">
              <w:rPr>
                <w:rFonts w:asciiTheme="minorHAnsi" w:hAnsiTheme="minorHAnsi" w:cstheme="minorHAnsi"/>
                <w:sz w:val="20"/>
                <w:szCs w:val="20"/>
              </w:rPr>
              <w:t>M&amp;E tool developed</w:t>
            </w:r>
            <w:r w:rsidRPr="00FE06EE">
              <w:rPr>
                <w:rFonts w:asciiTheme="minorHAnsi" w:hAnsiTheme="minorHAnsi" w:cstheme="minorHAnsi"/>
                <w:sz w:val="20"/>
                <w:szCs w:val="20"/>
              </w:rPr>
              <w:t>.</w:t>
            </w:r>
          </w:p>
        </w:tc>
      </w:tr>
      <w:tr w:rsidR="00297E99" w:rsidRPr="00706051" w14:paraId="5A79F605" w14:textId="77777777" w:rsidTr="00297E99">
        <w:trPr>
          <w:tblHeader/>
          <w:jc w:val="center"/>
        </w:trPr>
        <w:tc>
          <w:tcPr>
            <w:tcW w:w="3055" w:type="dxa"/>
            <w:shd w:val="clear" w:color="auto" w:fill="F2F2F2" w:themeFill="background1" w:themeFillShade="F2"/>
          </w:tcPr>
          <w:p w14:paraId="164EA6D0" w14:textId="48D290E9" w:rsidR="00297E99" w:rsidRPr="00706051" w:rsidRDefault="00297E99" w:rsidP="00297E99">
            <w:pPr>
              <w:ind w:left="137"/>
              <w:rPr>
                <w:rFonts w:asciiTheme="minorHAnsi" w:hAnsiTheme="minorHAnsi" w:cstheme="minorHAnsi"/>
                <w:b/>
                <w:bCs/>
                <w:iCs/>
                <w:color w:val="000000"/>
                <w:sz w:val="20"/>
                <w:szCs w:val="20"/>
              </w:rPr>
            </w:pPr>
            <w:r w:rsidRPr="00706051">
              <w:rPr>
                <w:rFonts w:asciiTheme="minorHAnsi" w:hAnsiTheme="minorHAnsi" w:cstheme="minorHAnsi"/>
                <w:b/>
                <w:bCs/>
                <w:iCs/>
                <w:color w:val="000000"/>
                <w:sz w:val="20"/>
                <w:szCs w:val="20"/>
              </w:rPr>
              <w:t>Output Indicator 4.1.2.:</w:t>
            </w:r>
            <w:r w:rsidRPr="00706051">
              <w:rPr>
                <w:rFonts w:asciiTheme="minorHAnsi" w:hAnsiTheme="minorHAnsi" w:cstheme="minorHAnsi"/>
                <w:iCs/>
                <w:color w:val="000000"/>
                <w:sz w:val="20"/>
                <w:szCs w:val="20"/>
              </w:rPr>
              <w:t xml:space="preserve"> Number of monitoring reports generated.</w:t>
            </w:r>
          </w:p>
        </w:tc>
        <w:tc>
          <w:tcPr>
            <w:tcW w:w="2970" w:type="dxa"/>
            <w:shd w:val="clear" w:color="auto" w:fill="F2F2F2" w:themeFill="background1" w:themeFillShade="F2"/>
          </w:tcPr>
          <w:p w14:paraId="62622C83" w14:textId="6A5185DB" w:rsidR="00297E99" w:rsidRPr="00706051" w:rsidRDefault="00297E99" w:rsidP="00297E99">
            <w:pPr>
              <w:rPr>
                <w:rFonts w:asciiTheme="minorHAnsi" w:hAnsiTheme="minorHAnsi" w:cstheme="minorHAnsi"/>
                <w:sz w:val="20"/>
                <w:szCs w:val="20"/>
              </w:rPr>
            </w:pPr>
            <w:r w:rsidRPr="00706051">
              <w:rPr>
                <w:rFonts w:asciiTheme="minorHAnsi" w:hAnsiTheme="minorHAnsi" w:cstheme="minorHAnsi"/>
                <w:sz w:val="20"/>
                <w:szCs w:val="20"/>
              </w:rPr>
              <w:t>Target 4.1.2.: At least 7 monitoring reports generated (at least 1 per year).</w:t>
            </w:r>
          </w:p>
        </w:tc>
        <w:tc>
          <w:tcPr>
            <w:tcW w:w="2160" w:type="dxa"/>
            <w:shd w:val="clear" w:color="auto" w:fill="F2F2F2" w:themeFill="background1" w:themeFillShade="F2"/>
          </w:tcPr>
          <w:p w14:paraId="6B528B35" w14:textId="15399227" w:rsidR="00297E99" w:rsidRPr="00706051" w:rsidRDefault="000574BB" w:rsidP="00297E99">
            <w:pPr>
              <w:ind w:left="137"/>
              <w:rPr>
                <w:rFonts w:asciiTheme="minorHAnsi" w:hAnsiTheme="minorHAnsi" w:cstheme="minorHAnsi"/>
                <w:sz w:val="20"/>
                <w:szCs w:val="20"/>
              </w:rPr>
            </w:pPr>
            <w:r>
              <w:rPr>
                <w:rFonts w:asciiTheme="minorHAnsi" w:hAnsiTheme="minorHAnsi" w:cstheme="minorHAnsi"/>
                <w:sz w:val="20"/>
                <w:szCs w:val="20"/>
              </w:rPr>
              <w:t>Zero(0)</w:t>
            </w:r>
          </w:p>
        </w:tc>
        <w:tc>
          <w:tcPr>
            <w:tcW w:w="1620" w:type="dxa"/>
            <w:shd w:val="clear" w:color="auto" w:fill="F2F2F2" w:themeFill="background1" w:themeFillShade="F2"/>
          </w:tcPr>
          <w:p w14:paraId="58B3667D" w14:textId="1B83F48C" w:rsidR="00297E99" w:rsidRPr="00706051" w:rsidRDefault="00AA5ACB" w:rsidP="00297E99">
            <w:pPr>
              <w:ind w:left="137"/>
              <w:jc w:val="center"/>
              <w:rPr>
                <w:rFonts w:asciiTheme="minorHAnsi" w:hAnsiTheme="minorHAnsi" w:cstheme="minorHAnsi"/>
                <w:sz w:val="20"/>
                <w:szCs w:val="20"/>
              </w:rPr>
            </w:pPr>
            <w:r>
              <w:rPr>
                <w:rFonts w:asciiTheme="minorHAnsi" w:hAnsiTheme="minorHAnsi" w:cstheme="minorHAnsi"/>
                <w:sz w:val="20"/>
                <w:szCs w:val="20"/>
              </w:rPr>
              <w:t>I</w:t>
            </w:r>
            <w:r w:rsidR="00297E99" w:rsidRPr="00706051">
              <w:rPr>
                <w:rFonts w:asciiTheme="minorHAnsi" w:hAnsiTheme="minorHAnsi" w:cstheme="minorHAnsi"/>
                <w:sz w:val="20"/>
                <w:szCs w:val="20"/>
              </w:rPr>
              <w:t>S</w:t>
            </w:r>
          </w:p>
        </w:tc>
        <w:tc>
          <w:tcPr>
            <w:tcW w:w="4585" w:type="dxa"/>
            <w:shd w:val="clear" w:color="auto" w:fill="F2F2F2" w:themeFill="background1" w:themeFillShade="F2"/>
          </w:tcPr>
          <w:p w14:paraId="756FBB86" w14:textId="304955A2" w:rsidR="00297E99" w:rsidRPr="00706051" w:rsidRDefault="00AA5ACB" w:rsidP="008D2CB2">
            <w:pPr>
              <w:rPr>
                <w:rFonts w:asciiTheme="minorHAnsi" w:hAnsiTheme="minorHAnsi" w:cstheme="minorHAnsi"/>
                <w:sz w:val="20"/>
                <w:szCs w:val="20"/>
              </w:rPr>
            </w:pPr>
            <w:r>
              <w:rPr>
                <w:rFonts w:asciiTheme="minorHAnsi" w:hAnsiTheme="minorHAnsi" w:cstheme="minorHAnsi"/>
                <w:sz w:val="20"/>
                <w:szCs w:val="20"/>
              </w:rPr>
              <w:t xml:space="preserve">Staff from each project executing </w:t>
            </w:r>
            <w:r w:rsidR="009D3022">
              <w:rPr>
                <w:rFonts w:asciiTheme="minorHAnsi" w:hAnsiTheme="minorHAnsi" w:cstheme="minorHAnsi"/>
                <w:sz w:val="20"/>
                <w:szCs w:val="20"/>
              </w:rPr>
              <w:t xml:space="preserve">partners </w:t>
            </w:r>
            <w:r>
              <w:rPr>
                <w:rFonts w:asciiTheme="minorHAnsi" w:hAnsiTheme="minorHAnsi" w:cstheme="minorHAnsi"/>
                <w:sz w:val="20"/>
                <w:szCs w:val="20"/>
              </w:rPr>
              <w:t xml:space="preserve">were </w:t>
            </w:r>
            <w:r w:rsidR="00BE16EE">
              <w:rPr>
                <w:rFonts w:asciiTheme="minorHAnsi" w:hAnsiTheme="minorHAnsi" w:cstheme="minorHAnsi"/>
                <w:sz w:val="20"/>
                <w:szCs w:val="20"/>
              </w:rPr>
              <w:t>t</w:t>
            </w:r>
            <w:r w:rsidRPr="00AA5ACB">
              <w:rPr>
                <w:rFonts w:asciiTheme="minorHAnsi" w:hAnsiTheme="minorHAnsi" w:cstheme="minorHAnsi"/>
                <w:sz w:val="20"/>
                <w:szCs w:val="20"/>
              </w:rPr>
              <w:t>rain</w:t>
            </w:r>
            <w:r w:rsidR="00BE16EE">
              <w:rPr>
                <w:rFonts w:asciiTheme="minorHAnsi" w:hAnsiTheme="minorHAnsi" w:cstheme="minorHAnsi"/>
                <w:sz w:val="20"/>
                <w:szCs w:val="20"/>
              </w:rPr>
              <w:t>ed during the FY25 Q4</w:t>
            </w:r>
            <w:r w:rsidRPr="00AA5ACB">
              <w:rPr>
                <w:rFonts w:asciiTheme="minorHAnsi" w:hAnsiTheme="minorHAnsi" w:cstheme="minorHAnsi"/>
                <w:sz w:val="20"/>
                <w:szCs w:val="20"/>
              </w:rPr>
              <w:t xml:space="preserve"> on the principles and practices of how to collect data and report in the ME</w:t>
            </w:r>
            <w:r w:rsidR="009D3022">
              <w:rPr>
                <w:rFonts w:asciiTheme="minorHAnsi" w:hAnsiTheme="minorHAnsi" w:cstheme="minorHAnsi"/>
                <w:sz w:val="20"/>
                <w:szCs w:val="20"/>
              </w:rPr>
              <w:t>A</w:t>
            </w:r>
            <w:r w:rsidRPr="00AA5ACB">
              <w:rPr>
                <w:rFonts w:asciiTheme="minorHAnsi" w:hAnsiTheme="minorHAnsi" w:cstheme="minorHAnsi"/>
                <w:sz w:val="20"/>
                <w:szCs w:val="20"/>
              </w:rPr>
              <w:t>L system</w:t>
            </w:r>
            <w:r w:rsidR="00BE16EE">
              <w:rPr>
                <w:rFonts w:asciiTheme="minorHAnsi" w:hAnsiTheme="minorHAnsi" w:cstheme="minorHAnsi"/>
                <w:sz w:val="20"/>
                <w:szCs w:val="20"/>
              </w:rPr>
              <w:t xml:space="preserve">. </w:t>
            </w:r>
          </w:p>
        </w:tc>
      </w:tr>
      <w:tr w:rsidR="00297E99" w:rsidRPr="00706051" w14:paraId="3ED0D900" w14:textId="77777777" w:rsidTr="00297E99">
        <w:trPr>
          <w:tblHeader/>
          <w:jc w:val="center"/>
        </w:trPr>
        <w:tc>
          <w:tcPr>
            <w:tcW w:w="3055" w:type="dxa"/>
            <w:shd w:val="clear" w:color="auto" w:fill="F2F2F2" w:themeFill="background1" w:themeFillShade="F2"/>
          </w:tcPr>
          <w:p w14:paraId="36A509C3" w14:textId="0866F93A" w:rsidR="00297E99" w:rsidRPr="00706051" w:rsidRDefault="00297E99" w:rsidP="00297E99">
            <w:pPr>
              <w:ind w:left="137"/>
              <w:rPr>
                <w:rFonts w:asciiTheme="minorHAnsi" w:hAnsiTheme="minorHAnsi" w:cstheme="minorHAnsi"/>
                <w:b/>
                <w:bCs/>
                <w:iCs/>
                <w:color w:val="000000"/>
                <w:sz w:val="20"/>
                <w:szCs w:val="20"/>
              </w:rPr>
            </w:pPr>
            <w:r w:rsidRPr="00706051">
              <w:rPr>
                <w:rFonts w:asciiTheme="minorHAnsi" w:hAnsiTheme="minorHAnsi" w:cstheme="minorHAnsi"/>
                <w:b/>
                <w:bCs/>
                <w:iCs/>
                <w:color w:val="000000"/>
                <w:sz w:val="20"/>
                <w:szCs w:val="20"/>
              </w:rPr>
              <w:lastRenderedPageBreak/>
              <w:t xml:space="preserve">Output Indicator 4.1.3: </w:t>
            </w:r>
            <w:r w:rsidRPr="00706051">
              <w:rPr>
                <w:rFonts w:asciiTheme="minorHAnsi" w:hAnsiTheme="minorHAnsi" w:cstheme="minorHAnsi"/>
                <w:iCs/>
                <w:color w:val="000000"/>
                <w:sz w:val="20"/>
                <w:szCs w:val="20"/>
              </w:rPr>
              <w:t>Number of M&amp;E reports submitted to CI-GEF and the GEF Secretariat</w:t>
            </w:r>
          </w:p>
        </w:tc>
        <w:tc>
          <w:tcPr>
            <w:tcW w:w="2970" w:type="dxa"/>
            <w:shd w:val="clear" w:color="auto" w:fill="F2F2F2" w:themeFill="background1" w:themeFillShade="F2"/>
          </w:tcPr>
          <w:p w14:paraId="74744851" w14:textId="7173E395" w:rsidR="00297E99" w:rsidRPr="00706051" w:rsidRDefault="00297E99" w:rsidP="00297E99">
            <w:pPr>
              <w:rPr>
                <w:rFonts w:asciiTheme="minorHAnsi" w:hAnsiTheme="minorHAnsi" w:cstheme="minorHAnsi"/>
                <w:sz w:val="20"/>
                <w:szCs w:val="20"/>
              </w:rPr>
            </w:pPr>
            <w:r w:rsidRPr="00706051">
              <w:rPr>
                <w:rFonts w:asciiTheme="minorHAnsi" w:hAnsiTheme="minorHAnsi" w:cstheme="minorHAnsi"/>
                <w:sz w:val="20"/>
                <w:szCs w:val="20"/>
              </w:rPr>
              <w:t>Target 4.1.3: 28 quarterly technical and financial reports submitted to CI-GEF throughout lifetime of project; 7 annual PIRs submitted to the GEF Secretariat; one Mid-Term Evaluation (MTE) report; and one Terminal Evaluation (TE) report submitted to the GEF Secretariat.</w:t>
            </w:r>
          </w:p>
        </w:tc>
        <w:tc>
          <w:tcPr>
            <w:tcW w:w="2160" w:type="dxa"/>
            <w:shd w:val="clear" w:color="auto" w:fill="F2F2F2" w:themeFill="background1" w:themeFillShade="F2"/>
          </w:tcPr>
          <w:p w14:paraId="2D2A489A" w14:textId="05EED035" w:rsidR="008333EB" w:rsidRDefault="00AB354B" w:rsidP="00297E99">
            <w:pPr>
              <w:rPr>
                <w:rFonts w:asciiTheme="minorHAnsi" w:hAnsiTheme="minorHAnsi" w:cstheme="minorHAnsi"/>
                <w:sz w:val="20"/>
                <w:szCs w:val="20"/>
              </w:rPr>
            </w:pPr>
            <w:r>
              <w:rPr>
                <w:rFonts w:asciiTheme="minorHAnsi" w:hAnsiTheme="minorHAnsi" w:cstheme="minorHAnsi"/>
                <w:sz w:val="20"/>
                <w:szCs w:val="20"/>
              </w:rPr>
              <w:t>2</w:t>
            </w:r>
            <w:r w:rsidR="008333EB">
              <w:rPr>
                <w:rFonts w:asciiTheme="minorHAnsi" w:hAnsiTheme="minorHAnsi" w:cstheme="minorHAnsi"/>
                <w:sz w:val="20"/>
                <w:szCs w:val="20"/>
              </w:rPr>
              <w:t xml:space="preserve"> Quarterly Report </w:t>
            </w:r>
          </w:p>
          <w:p w14:paraId="2C073A65" w14:textId="637D9B9D" w:rsidR="00297E99" w:rsidRPr="00706051" w:rsidRDefault="008333EB" w:rsidP="00297E99">
            <w:pPr>
              <w:rPr>
                <w:rFonts w:asciiTheme="minorHAnsi" w:hAnsiTheme="minorHAnsi" w:cstheme="minorHAnsi"/>
                <w:sz w:val="20"/>
                <w:szCs w:val="20"/>
              </w:rPr>
            </w:pPr>
            <w:r>
              <w:rPr>
                <w:rFonts w:asciiTheme="minorHAnsi" w:hAnsiTheme="minorHAnsi" w:cstheme="minorHAnsi"/>
                <w:sz w:val="20"/>
                <w:szCs w:val="20"/>
              </w:rPr>
              <w:t>1 PIR</w:t>
            </w:r>
            <w:r w:rsidR="00BE16EE">
              <w:rPr>
                <w:rFonts w:asciiTheme="minorHAnsi" w:hAnsiTheme="minorHAnsi" w:cstheme="minorHAnsi"/>
                <w:sz w:val="20"/>
                <w:szCs w:val="20"/>
              </w:rPr>
              <w:t xml:space="preserve"> </w:t>
            </w:r>
          </w:p>
        </w:tc>
        <w:tc>
          <w:tcPr>
            <w:tcW w:w="1620" w:type="dxa"/>
            <w:shd w:val="clear" w:color="auto" w:fill="F2F2F2" w:themeFill="background1" w:themeFillShade="F2"/>
          </w:tcPr>
          <w:p w14:paraId="2C580EFB" w14:textId="2F22504F" w:rsidR="00297E99" w:rsidRPr="00706051" w:rsidRDefault="00297E99" w:rsidP="00297E99">
            <w:pPr>
              <w:ind w:left="137"/>
              <w:jc w:val="center"/>
              <w:rPr>
                <w:rFonts w:asciiTheme="minorHAnsi" w:hAnsiTheme="minorHAnsi" w:cstheme="minorHAnsi"/>
                <w:sz w:val="20"/>
                <w:szCs w:val="20"/>
              </w:rPr>
            </w:pPr>
            <w:r w:rsidRPr="00706051">
              <w:rPr>
                <w:rFonts w:asciiTheme="minorHAnsi" w:hAnsiTheme="minorHAnsi" w:cstheme="minorHAnsi"/>
                <w:sz w:val="20"/>
                <w:szCs w:val="20"/>
              </w:rPr>
              <w:t>IS</w:t>
            </w:r>
          </w:p>
        </w:tc>
        <w:tc>
          <w:tcPr>
            <w:tcW w:w="4585" w:type="dxa"/>
            <w:shd w:val="clear" w:color="auto" w:fill="F2F2F2" w:themeFill="background1" w:themeFillShade="F2"/>
          </w:tcPr>
          <w:p w14:paraId="4943884D" w14:textId="7ABC1B41" w:rsidR="00297E99" w:rsidRPr="00706051" w:rsidRDefault="00BE16EE" w:rsidP="00297E99">
            <w:pPr>
              <w:rPr>
                <w:rFonts w:asciiTheme="minorHAnsi" w:hAnsiTheme="minorHAnsi" w:cstheme="minorHAnsi"/>
                <w:sz w:val="20"/>
                <w:szCs w:val="20"/>
              </w:rPr>
            </w:pPr>
            <w:r>
              <w:rPr>
                <w:rFonts w:asciiTheme="minorHAnsi" w:hAnsiTheme="minorHAnsi" w:cstheme="minorHAnsi"/>
                <w:sz w:val="20"/>
                <w:szCs w:val="20"/>
              </w:rPr>
              <w:t xml:space="preserve">In FY25 the project produced </w:t>
            </w:r>
            <w:r w:rsidR="00AB354B">
              <w:rPr>
                <w:rFonts w:asciiTheme="minorHAnsi" w:hAnsiTheme="minorHAnsi" w:cstheme="minorHAnsi"/>
                <w:sz w:val="20"/>
                <w:szCs w:val="20"/>
              </w:rPr>
              <w:t>2</w:t>
            </w:r>
            <w:r>
              <w:rPr>
                <w:rFonts w:asciiTheme="minorHAnsi" w:hAnsiTheme="minorHAnsi" w:cstheme="minorHAnsi"/>
                <w:sz w:val="20"/>
                <w:szCs w:val="20"/>
              </w:rPr>
              <w:t xml:space="preserve"> </w:t>
            </w:r>
            <w:r w:rsidR="009D3022">
              <w:rPr>
                <w:rFonts w:asciiTheme="minorHAnsi" w:hAnsiTheme="minorHAnsi" w:cstheme="minorHAnsi"/>
                <w:sz w:val="20"/>
                <w:szCs w:val="20"/>
              </w:rPr>
              <w:t>quarterly</w:t>
            </w:r>
            <w:r>
              <w:rPr>
                <w:rFonts w:asciiTheme="minorHAnsi" w:hAnsiTheme="minorHAnsi" w:cstheme="minorHAnsi"/>
                <w:sz w:val="20"/>
                <w:szCs w:val="20"/>
              </w:rPr>
              <w:t xml:space="preserve"> report </w:t>
            </w:r>
            <w:r w:rsidR="00AB354B">
              <w:rPr>
                <w:rFonts w:asciiTheme="minorHAnsi" w:hAnsiTheme="minorHAnsi" w:cstheme="minorHAnsi"/>
                <w:sz w:val="20"/>
                <w:szCs w:val="20"/>
              </w:rPr>
              <w:t>s</w:t>
            </w:r>
            <w:r>
              <w:rPr>
                <w:rFonts w:asciiTheme="minorHAnsi" w:hAnsiTheme="minorHAnsi" w:cstheme="minorHAnsi"/>
                <w:sz w:val="20"/>
                <w:szCs w:val="20"/>
              </w:rPr>
              <w:t>and 1 PIR</w:t>
            </w:r>
            <w:r w:rsidR="00AB354B">
              <w:rPr>
                <w:rFonts w:asciiTheme="minorHAnsi" w:hAnsiTheme="minorHAnsi" w:cstheme="minorHAnsi"/>
                <w:sz w:val="20"/>
                <w:szCs w:val="20"/>
              </w:rPr>
              <w:t xml:space="preserve"> submitted to CI-GEF</w:t>
            </w:r>
            <w:r>
              <w:rPr>
                <w:rFonts w:asciiTheme="minorHAnsi" w:hAnsiTheme="minorHAnsi" w:cstheme="minorHAnsi"/>
                <w:sz w:val="20"/>
                <w:szCs w:val="20"/>
              </w:rPr>
              <w:t xml:space="preserve">. </w:t>
            </w:r>
          </w:p>
        </w:tc>
      </w:tr>
      <w:tr w:rsidR="00297E99" w:rsidRPr="00706051" w14:paraId="7AF09DB9" w14:textId="77777777" w:rsidTr="00D42B2D">
        <w:trPr>
          <w:tblHeader/>
          <w:jc w:val="center"/>
        </w:trPr>
        <w:tc>
          <w:tcPr>
            <w:tcW w:w="14390" w:type="dxa"/>
            <w:gridSpan w:val="5"/>
            <w:shd w:val="clear" w:color="auto" w:fill="D9D9D9" w:themeFill="background1" w:themeFillShade="D9"/>
          </w:tcPr>
          <w:p w14:paraId="6C3651E5" w14:textId="1D6E9163" w:rsidR="00297E99" w:rsidRPr="00706051" w:rsidRDefault="00297E99" w:rsidP="00297E99">
            <w:pPr>
              <w:ind w:left="137"/>
              <w:rPr>
                <w:rFonts w:asciiTheme="minorHAnsi" w:hAnsiTheme="minorHAnsi" w:cstheme="minorHAnsi"/>
                <w:sz w:val="20"/>
                <w:szCs w:val="20"/>
              </w:rPr>
            </w:pPr>
            <w:r w:rsidRPr="00706051">
              <w:rPr>
                <w:rFonts w:asciiTheme="minorHAnsi" w:hAnsiTheme="minorHAnsi" w:cstheme="minorHAnsi"/>
                <w:b/>
                <w:bCs/>
                <w:iCs/>
                <w:color w:val="000000"/>
                <w:sz w:val="20"/>
                <w:szCs w:val="20"/>
              </w:rPr>
              <w:t>Outcome 4.2: Improved knowledge-sharing among institutions in Angola, and with other countries, donors, and key stakeholders across the wider TFCA landscapes.</w:t>
            </w:r>
          </w:p>
        </w:tc>
      </w:tr>
      <w:tr w:rsidR="00297E99" w:rsidRPr="00706051" w14:paraId="2E8F65C1" w14:textId="77777777" w:rsidTr="00297E99">
        <w:trPr>
          <w:tblHeader/>
          <w:jc w:val="center"/>
        </w:trPr>
        <w:tc>
          <w:tcPr>
            <w:tcW w:w="3055" w:type="dxa"/>
            <w:shd w:val="clear" w:color="auto" w:fill="F2F2F2" w:themeFill="background1" w:themeFillShade="F2"/>
          </w:tcPr>
          <w:p w14:paraId="1B126E1B" w14:textId="35CC57B6" w:rsidR="00297E99" w:rsidRPr="00706051" w:rsidRDefault="00297E99" w:rsidP="00297E99">
            <w:pPr>
              <w:ind w:left="137"/>
              <w:rPr>
                <w:rFonts w:asciiTheme="minorHAnsi" w:hAnsiTheme="minorHAnsi" w:cstheme="minorHAnsi"/>
                <w:b/>
                <w:bCs/>
                <w:iCs/>
                <w:color w:val="000000"/>
                <w:sz w:val="20"/>
                <w:szCs w:val="20"/>
              </w:rPr>
            </w:pPr>
            <w:r w:rsidRPr="00706051">
              <w:rPr>
                <w:rFonts w:asciiTheme="minorHAnsi" w:hAnsiTheme="minorHAnsi" w:cstheme="minorHAnsi"/>
                <w:b/>
                <w:bCs/>
                <w:iCs/>
                <w:color w:val="000000"/>
                <w:sz w:val="20"/>
                <w:szCs w:val="20"/>
              </w:rPr>
              <w:t xml:space="preserve">Output Indicator 4.2.1.a: </w:t>
            </w:r>
            <w:r w:rsidRPr="00706051">
              <w:rPr>
                <w:rFonts w:asciiTheme="minorHAnsi" w:hAnsiTheme="minorHAnsi" w:cstheme="minorHAnsi"/>
                <w:iCs/>
                <w:color w:val="000000"/>
                <w:sz w:val="20"/>
                <w:szCs w:val="20"/>
              </w:rPr>
              <w:t>Number of coordination meetings held between relevant institutions in Angola.</w:t>
            </w:r>
          </w:p>
        </w:tc>
        <w:tc>
          <w:tcPr>
            <w:tcW w:w="2970" w:type="dxa"/>
            <w:shd w:val="clear" w:color="auto" w:fill="F2F2F2" w:themeFill="background1" w:themeFillShade="F2"/>
          </w:tcPr>
          <w:p w14:paraId="2D16C0C0" w14:textId="7B4DA54C" w:rsidR="00297E99" w:rsidRPr="00706051" w:rsidRDefault="00297E99" w:rsidP="00297E99">
            <w:pPr>
              <w:rPr>
                <w:rFonts w:asciiTheme="minorHAnsi" w:hAnsiTheme="minorHAnsi" w:cstheme="minorHAnsi"/>
                <w:sz w:val="20"/>
                <w:szCs w:val="20"/>
              </w:rPr>
            </w:pPr>
            <w:r w:rsidRPr="00706051">
              <w:rPr>
                <w:rFonts w:asciiTheme="minorHAnsi" w:hAnsiTheme="minorHAnsi" w:cstheme="minorHAnsi"/>
                <w:sz w:val="20"/>
                <w:szCs w:val="20"/>
              </w:rPr>
              <w:t>Target 4.2.1.a: At least 7 coordination meetings (1 per year) held where lessons learned from the project are shared.</w:t>
            </w:r>
          </w:p>
        </w:tc>
        <w:tc>
          <w:tcPr>
            <w:tcW w:w="2160" w:type="dxa"/>
            <w:shd w:val="clear" w:color="auto" w:fill="F2F2F2" w:themeFill="background1" w:themeFillShade="F2"/>
          </w:tcPr>
          <w:p w14:paraId="5CED4F67" w14:textId="6CCB600C" w:rsidR="00297E99" w:rsidRPr="00706051" w:rsidRDefault="00AB354B" w:rsidP="00297E99">
            <w:pPr>
              <w:rPr>
                <w:rFonts w:asciiTheme="minorHAnsi" w:hAnsiTheme="minorHAnsi" w:cstheme="minorHAnsi"/>
                <w:sz w:val="20"/>
                <w:szCs w:val="20"/>
              </w:rPr>
            </w:pPr>
            <w:r>
              <w:rPr>
                <w:rFonts w:asciiTheme="minorHAnsi" w:hAnsiTheme="minorHAnsi" w:cstheme="minorHAnsi"/>
                <w:sz w:val="20"/>
                <w:szCs w:val="20"/>
              </w:rPr>
              <w:t>Zero (0)</w:t>
            </w:r>
          </w:p>
        </w:tc>
        <w:tc>
          <w:tcPr>
            <w:tcW w:w="1620" w:type="dxa"/>
            <w:shd w:val="clear" w:color="auto" w:fill="F2F2F2" w:themeFill="background1" w:themeFillShade="F2"/>
          </w:tcPr>
          <w:p w14:paraId="170C1177" w14:textId="3C2780F7" w:rsidR="00297E99" w:rsidRPr="00706051" w:rsidRDefault="00297E99" w:rsidP="00297E99">
            <w:pPr>
              <w:jc w:val="center"/>
              <w:rPr>
                <w:rFonts w:asciiTheme="minorHAnsi" w:hAnsiTheme="minorHAnsi" w:cstheme="minorHAnsi"/>
                <w:sz w:val="20"/>
                <w:szCs w:val="20"/>
              </w:rPr>
            </w:pPr>
            <w:r w:rsidRPr="00706051">
              <w:rPr>
                <w:rFonts w:asciiTheme="minorHAnsi" w:hAnsiTheme="minorHAnsi" w:cstheme="minorHAnsi"/>
                <w:sz w:val="20"/>
                <w:szCs w:val="20"/>
              </w:rPr>
              <w:t>IS</w:t>
            </w:r>
          </w:p>
        </w:tc>
        <w:tc>
          <w:tcPr>
            <w:tcW w:w="4585" w:type="dxa"/>
            <w:shd w:val="clear" w:color="auto" w:fill="F2F2F2" w:themeFill="background1" w:themeFillShade="F2"/>
          </w:tcPr>
          <w:p w14:paraId="4506BD0D" w14:textId="77C69CA8" w:rsidR="00297E99" w:rsidRPr="00E77D32" w:rsidRDefault="008D1348" w:rsidP="00D175F9">
            <w:pPr>
              <w:rPr>
                <w:rFonts w:asciiTheme="minorHAnsi" w:hAnsiTheme="minorHAnsi" w:cstheme="minorHAnsi"/>
                <w:sz w:val="20"/>
                <w:szCs w:val="20"/>
                <w:highlight w:val="yellow"/>
              </w:rPr>
            </w:pPr>
            <w:r w:rsidRPr="00E77D32">
              <w:rPr>
                <w:rFonts w:asciiTheme="minorHAnsi" w:hAnsiTheme="minorHAnsi" w:cstheme="minorHAnsi"/>
                <w:sz w:val="20"/>
                <w:szCs w:val="20"/>
              </w:rPr>
              <w:t xml:space="preserve">The project established a </w:t>
            </w:r>
            <w:r w:rsidR="00D175F9" w:rsidRPr="00E77D32">
              <w:rPr>
                <w:rFonts w:asciiTheme="minorHAnsi" w:hAnsiTheme="minorHAnsi" w:cstheme="minorHAnsi"/>
                <w:sz w:val="20"/>
                <w:szCs w:val="20"/>
              </w:rPr>
              <w:t>Technical C</w:t>
            </w:r>
            <w:r w:rsidRPr="00E77D32">
              <w:rPr>
                <w:rFonts w:asciiTheme="minorHAnsi" w:hAnsiTheme="minorHAnsi" w:cstheme="minorHAnsi"/>
                <w:sz w:val="20"/>
                <w:szCs w:val="20"/>
              </w:rPr>
              <w:t xml:space="preserve">oordination </w:t>
            </w:r>
            <w:r w:rsidR="00D175F9" w:rsidRPr="00E77D32">
              <w:rPr>
                <w:rFonts w:asciiTheme="minorHAnsi" w:hAnsiTheme="minorHAnsi" w:cstheme="minorHAnsi"/>
                <w:sz w:val="20"/>
                <w:szCs w:val="20"/>
              </w:rPr>
              <w:t>Committee</w:t>
            </w:r>
            <w:r w:rsidRPr="00E77D32">
              <w:rPr>
                <w:rFonts w:asciiTheme="minorHAnsi" w:hAnsiTheme="minorHAnsi" w:cstheme="minorHAnsi"/>
                <w:sz w:val="20"/>
                <w:szCs w:val="20"/>
              </w:rPr>
              <w:t xml:space="preserve"> </w:t>
            </w:r>
            <w:r w:rsidR="00D175F9" w:rsidRPr="00E77D32">
              <w:rPr>
                <w:rFonts w:asciiTheme="minorHAnsi" w:hAnsiTheme="minorHAnsi" w:cstheme="minorHAnsi"/>
                <w:sz w:val="20"/>
                <w:szCs w:val="20"/>
              </w:rPr>
              <w:t xml:space="preserve">that comprises all project partners. The Committee meets monthly to discuss project progress and share lessons learnt. The </w:t>
            </w:r>
            <w:r w:rsidR="00E77D32" w:rsidRPr="00E77D32">
              <w:rPr>
                <w:rFonts w:asciiTheme="minorHAnsi" w:hAnsiTheme="minorHAnsi" w:cstheme="minorHAnsi"/>
                <w:sz w:val="20"/>
                <w:szCs w:val="20"/>
              </w:rPr>
              <w:t xml:space="preserve">annual thinn and reflect workshops will commence in FY26. </w:t>
            </w:r>
            <w:r w:rsidR="00D175F9" w:rsidRPr="00E77D32">
              <w:rPr>
                <w:rFonts w:asciiTheme="minorHAnsi" w:hAnsiTheme="minorHAnsi" w:cstheme="minorHAnsi"/>
                <w:sz w:val="20"/>
                <w:szCs w:val="20"/>
              </w:rPr>
              <w:t xml:space="preserve"> </w:t>
            </w:r>
          </w:p>
        </w:tc>
      </w:tr>
      <w:tr w:rsidR="00297E99" w:rsidRPr="00706051" w14:paraId="4CD9CA4F" w14:textId="77777777" w:rsidTr="00297E99">
        <w:trPr>
          <w:tblHeader/>
          <w:jc w:val="center"/>
        </w:trPr>
        <w:tc>
          <w:tcPr>
            <w:tcW w:w="3055" w:type="dxa"/>
            <w:shd w:val="clear" w:color="auto" w:fill="F2F2F2" w:themeFill="background1" w:themeFillShade="F2"/>
          </w:tcPr>
          <w:p w14:paraId="44D72B76" w14:textId="2DECCD3B" w:rsidR="00297E99" w:rsidRPr="00706051" w:rsidRDefault="00297E99" w:rsidP="00297E99">
            <w:pPr>
              <w:ind w:left="137"/>
              <w:rPr>
                <w:rFonts w:asciiTheme="minorHAnsi" w:hAnsiTheme="minorHAnsi" w:cstheme="minorHAnsi"/>
                <w:b/>
                <w:bCs/>
                <w:iCs/>
                <w:color w:val="000000"/>
                <w:sz w:val="20"/>
                <w:szCs w:val="20"/>
              </w:rPr>
            </w:pPr>
            <w:r w:rsidRPr="00706051">
              <w:rPr>
                <w:rFonts w:asciiTheme="minorHAnsi" w:hAnsiTheme="minorHAnsi" w:cstheme="minorHAnsi"/>
                <w:b/>
                <w:bCs/>
                <w:iCs/>
                <w:color w:val="000000"/>
                <w:sz w:val="20"/>
                <w:szCs w:val="20"/>
              </w:rPr>
              <w:t xml:space="preserve">Output Indicator 4.2.1.b.: </w:t>
            </w:r>
            <w:r w:rsidRPr="00706051">
              <w:rPr>
                <w:rFonts w:asciiTheme="minorHAnsi" w:hAnsiTheme="minorHAnsi" w:cstheme="minorHAnsi"/>
                <w:iCs/>
                <w:color w:val="000000"/>
                <w:sz w:val="20"/>
                <w:szCs w:val="20"/>
              </w:rPr>
              <w:t>Number of presentations on lessons learned given at national-level conferences.</w:t>
            </w:r>
          </w:p>
        </w:tc>
        <w:tc>
          <w:tcPr>
            <w:tcW w:w="2970" w:type="dxa"/>
            <w:shd w:val="clear" w:color="auto" w:fill="F2F2F2" w:themeFill="background1" w:themeFillShade="F2"/>
          </w:tcPr>
          <w:p w14:paraId="0DAB3173" w14:textId="7E04A110" w:rsidR="00297E99" w:rsidRPr="00706051" w:rsidRDefault="00297E99" w:rsidP="00297E99">
            <w:pPr>
              <w:rPr>
                <w:rFonts w:asciiTheme="minorHAnsi" w:hAnsiTheme="minorHAnsi" w:cstheme="minorHAnsi"/>
                <w:sz w:val="20"/>
                <w:szCs w:val="20"/>
              </w:rPr>
            </w:pPr>
            <w:r w:rsidRPr="00706051">
              <w:rPr>
                <w:rFonts w:asciiTheme="minorHAnsi" w:hAnsiTheme="minorHAnsi" w:cstheme="minorHAnsi"/>
                <w:sz w:val="20"/>
                <w:szCs w:val="20"/>
              </w:rPr>
              <w:t>Target 4.2.1.b: At least 4 presentations (1 per year for the last 4 years of the project)</w:t>
            </w:r>
          </w:p>
        </w:tc>
        <w:tc>
          <w:tcPr>
            <w:tcW w:w="2160" w:type="dxa"/>
            <w:shd w:val="clear" w:color="auto" w:fill="F2F2F2" w:themeFill="background1" w:themeFillShade="F2"/>
          </w:tcPr>
          <w:p w14:paraId="7B94CB9C" w14:textId="7539FACE" w:rsidR="00297E99" w:rsidRPr="00706051" w:rsidRDefault="00145BED" w:rsidP="00297E99">
            <w:pPr>
              <w:ind w:left="137"/>
              <w:rPr>
                <w:rFonts w:asciiTheme="minorHAnsi" w:hAnsiTheme="minorHAnsi" w:cstheme="minorHAnsi"/>
                <w:sz w:val="20"/>
                <w:szCs w:val="20"/>
              </w:rPr>
            </w:pPr>
            <w:r>
              <w:rPr>
                <w:rFonts w:asciiTheme="minorHAnsi" w:hAnsiTheme="minorHAnsi" w:cstheme="minorHAnsi"/>
                <w:sz w:val="20"/>
                <w:szCs w:val="20"/>
              </w:rPr>
              <w:t>Zero (0)</w:t>
            </w:r>
          </w:p>
        </w:tc>
        <w:tc>
          <w:tcPr>
            <w:tcW w:w="1620" w:type="dxa"/>
            <w:shd w:val="clear" w:color="auto" w:fill="F2F2F2" w:themeFill="background1" w:themeFillShade="F2"/>
          </w:tcPr>
          <w:p w14:paraId="165420C7" w14:textId="705C69CB" w:rsidR="00297E99" w:rsidRPr="00706051" w:rsidRDefault="00297E99" w:rsidP="00297E99">
            <w:pPr>
              <w:ind w:left="137"/>
              <w:jc w:val="center"/>
              <w:rPr>
                <w:rFonts w:asciiTheme="minorHAnsi" w:hAnsiTheme="minorHAnsi" w:cstheme="minorHAnsi"/>
                <w:sz w:val="20"/>
                <w:szCs w:val="20"/>
              </w:rPr>
            </w:pPr>
            <w:r w:rsidRPr="00706051">
              <w:rPr>
                <w:rFonts w:asciiTheme="minorHAnsi" w:hAnsiTheme="minorHAnsi" w:cstheme="minorHAnsi"/>
                <w:sz w:val="20"/>
                <w:szCs w:val="20"/>
              </w:rPr>
              <w:t>NS</w:t>
            </w:r>
          </w:p>
        </w:tc>
        <w:tc>
          <w:tcPr>
            <w:tcW w:w="4585" w:type="dxa"/>
            <w:shd w:val="clear" w:color="auto" w:fill="F2F2F2" w:themeFill="background1" w:themeFillShade="F2"/>
          </w:tcPr>
          <w:p w14:paraId="347A2492" w14:textId="51D60024" w:rsidR="00297E99" w:rsidRPr="00706051" w:rsidRDefault="001A6588" w:rsidP="008D2CB2">
            <w:pPr>
              <w:rPr>
                <w:rFonts w:asciiTheme="minorHAnsi" w:hAnsiTheme="minorHAnsi" w:cstheme="minorHAnsi"/>
                <w:sz w:val="20"/>
                <w:szCs w:val="20"/>
              </w:rPr>
            </w:pPr>
            <w:r w:rsidRPr="001A6588">
              <w:rPr>
                <w:rFonts w:asciiTheme="minorHAnsi" w:hAnsiTheme="minorHAnsi" w:cstheme="minorHAnsi"/>
                <w:sz w:val="20"/>
                <w:szCs w:val="20"/>
              </w:rPr>
              <w:t>Activity to commence in FY26 Q</w:t>
            </w:r>
            <w:r w:rsidR="00556198">
              <w:rPr>
                <w:rFonts w:asciiTheme="minorHAnsi" w:hAnsiTheme="minorHAnsi" w:cstheme="minorHAnsi"/>
                <w:sz w:val="20"/>
                <w:szCs w:val="20"/>
              </w:rPr>
              <w:t>4</w:t>
            </w:r>
          </w:p>
        </w:tc>
      </w:tr>
      <w:tr w:rsidR="00297E99" w:rsidRPr="00706051" w14:paraId="2D0D7E92" w14:textId="77777777" w:rsidTr="00297E99">
        <w:trPr>
          <w:tblHeader/>
          <w:jc w:val="center"/>
        </w:trPr>
        <w:tc>
          <w:tcPr>
            <w:tcW w:w="3055" w:type="dxa"/>
            <w:shd w:val="clear" w:color="auto" w:fill="F2F2F2" w:themeFill="background1" w:themeFillShade="F2"/>
          </w:tcPr>
          <w:p w14:paraId="388F5079" w14:textId="42BA357D" w:rsidR="00297E99" w:rsidRPr="00706051" w:rsidRDefault="00297E99" w:rsidP="00297E99">
            <w:pPr>
              <w:ind w:left="137"/>
              <w:rPr>
                <w:rFonts w:asciiTheme="minorHAnsi" w:hAnsiTheme="minorHAnsi" w:cstheme="minorHAnsi"/>
                <w:b/>
                <w:bCs/>
                <w:iCs/>
                <w:color w:val="000000"/>
                <w:sz w:val="20"/>
                <w:szCs w:val="20"/>
              </w:rPr>
            </w:pPr>
            <w:r w:rsidRPr="00706051">
              <w:rPr>
                <w:rFonts w:asciiTheme="minorHAnsi" w:hAnsiTheme="minorHAnsi" w:cstheme="minorHAnsi"/>
                <w:b/>
                <w:bCs/>
                <w:iCs/>
                <w:color w:val="000000"/>
                <w:sz w:val="20"/>
                <w:szCs w:val="20"/>
              </w:rPr>
              <w:t xml:space="preserve">Output Indicator 4.2.2.a.: </w:t>
            </w:r>
            <w:r w:rsidRPr="00706051">
              <w:rPr>
                <w:rFonts w:asciiTheme="minorHAnsi" w:hAnsiTheme="minorHAnsi" w:cstheme="minorHAnsi"/>
                <w:iCs/>
                <w:color w:val="000000"/>
                <w:sz w:val="20"/>
                <w:szCs w:val="20"/>
              </w:rPr>
              <w:t>Number of reports generated and shared with park administrators, other countries, donors, and key stakeholders</w:t>
            </w:r>
          </w:p>
        </w:tc>
        <w:tc>
          <w:tcPr>
            <w:tcW w:w="2970" w:type="dxa"/>
            <w:shd w:val="clear" w:color="auto" w:fill="F2F2F2" w:themeFill="background1" w:themeFillShade="F2"/>
          </w:tcPr>
          <w:p w14:paraId="6D0F0367" w14:textId="6B9CCE76" w:rsidR="00297E99" w:rsidRPr="00706051" w:rsidRDefault="00297E99" w:rsidP="00297E99">
            <w:pPr>
              <w:rPr>
                <w:rFonts w:asciiTheme="minorHAnsi" w:hAnsiTheme="minorHAnsi" w:cstheme="minorHAnsi"/>
                <w:sz w:val="20"/>
                <w:szCs w:val="20"/>
              </w:rPr>
            </w:pPr>
            <w:r w:rsidRPr="00706051">
              <w:rPr>
                <w:rFonts w:asciiTheme="minorHAnsi" w:hAnsiTheme="minorHAnsi" w:cstheme="minorHAnsi"/>
                <w:sz w:val="20"/>
                <w:szCs w:val="20"/>
              </w:rPr>
              <w:t>Target 4.2.2.a.: At least 7 reports (one each year of the project).</w:t>
            </w:r>
          </w:p>
        </w:tc>
        <w:tc>
          <w:tcPr>
            <w:tcW w:w="2160" w:type="dxa"/>
            <w:shd w:val="clear" w:color="auto" w:fill="F2F2F2" w:themeFill="background1" w:themeFillShade="F2"/>
          </w:tcPr>
          <w:p w14:paraId="74027143" w14:textId="0D5F2F25" w:rsidR="00297E99" w:rsidRPr="00706051" w:rsidRDefault="00145BED" w:rsidP="00297E99">
            <w:pPr>
              <w:ind w:left="137"/>
              <w:rPr>
                <w:rFonts w:asciiTheme="minorHAnsi" w:hAnsiTheme="minorHAnsi" w:cstheme="minorHAnsi"/>
                <w:sz w:val="20"/>
                <w:szCs w:val="20"/>
              </w:rPr>
            </w:pPr>
            <w:r>
              <w:rPr>
                <w:rFonts w:asciiTheme="minorHAnsi" w:hAnsiTheme="minorHAnsi" w:cstheme="minorHAnsi"/>
                <w:sz w:val="20"/>
                <w:szCs w:val="20"/>
              </w:rPr>
              <w:t>Zero (0)</w:t>
            </w:r>
          </w:p>
        </w:tc>
        <w:tc>
          <w:tcPr>
            <w:tcW w:w="1620" w:type="dxa"/>
            <w:shd w:val="clear" w:color="auto" w:fill="F2F2F2" w:themeFill="background1" w:themeFillShade="F2"/>
          </w:tcPr>
          <w:p w14:paraId="1CC01872" w14:textId="538C9FBB" w:rsidR="00297E99" w:rsidRPr="00706051" w:rsidRDefault="00145BED" w:rsidP="00297E99">
            <w:pPr>
              <w:ind w:left="137"/>
              <w:jc w:val="center"/>
              <w:rPr>
                <w:rFonts w:asciiTheme="minorHAnsi" w:hAnsiTheme="minorHAnsi" w:cstheme="minorHAnsi"/>
                <w:sz w:val="20"/>
                <w:szCs w:val="20"/>
              </w:rPr>
            </w:pPr>
            <w:r>
              <w:rPr>
                <w:rFonts w:asciiTheme="minorHAnsi" w:hAnsiTheme="minorHAnsi" w:cstheme="minorHAnsi"/>
                <w:sz w:val="20"/>
                <w:szCs w:val="20"/>
              </w:rPr>
              <w:t>NS</w:t>
            </w:r>
          </w:p>
        </w:tc>
        <w:tc>
          <w:tcPr>
            <w:tcW w:w="4585" w:type="dxa"/>
            <w:shd w:val="clear" w:color="auto" w:fill="F2F2F2" w:themeFill="background1" w:themeFillShade="F2"/>
          </w:tcPr>
          <w:p w14:paraId="10767FB2" w14:textId="1F0A75D8" w:rsidR="00297E99" w:rsidRPr="00706051" w:rsidRDefault="006370D2" w:rsidP="008D2CB2">
            <w:pPr>
              <w:rPr>
                <w:rFonts w:asciiTheme="minorHAnsi" w:hAnsiTheme="minorHAnsi" w:cstheme="minorHAnsi"/>
                <w:sz w:val="20"/>
                <w:szCs w:val="20"/>
              </w:rPr>
            </w:pPr>
            <w:r>
              <w:rPr>
                <w:rFonts w:asciiTheme="minorHAnsi" w:hAnsiTheme="minorHAnsi" w:cstheme="minorHAnsi"/>
                <w:sz w:val="20"/>
                <w:szCs w:val="20"/>
              </w:rPr>
              <w:t>To commence in FY26 Q1</w:t>
            </w:r>
          </w:p>
        </w:tc>
      </w:tr>
      <w:tr w:rsidR="00297E99" w:rsidRPr="00706051" w14:paraId="1FD9ACC1" w14:textId="77777777" w:rsidTr="00297E99">
        <w:trPr>
          <w:tblHeader/>
          <w:jc w:val="center"/>
        </w:trPr>
        <w:tc>
          <w:tcPr>
            <w:tcW w:w="3055" w:type="dxa"/>
            <w:shd w:val="clear" w:color="auto" w:fill="F2F2F2" w:themeFill="background1" w:themeFillShade="F2"/>
          </w:tcPr>
          <w:p w14:paraId="162F5FCA" w14:textId="3476A3A6" w:rsidR="00297E99" w:rsidRPr="00706051" w:rsidRDefault="00297E99" w:rsidP="00297E99">
            <w:pPr>
              <w:ind w:left="137"/>
              <w:rPr>
                <w:rFonts w:asciiTheme="minorHAnsi" w:hAnsiTheme="minorHAnsi" w:cstheme="minorHAnsi"/>
                <w:b/>
                <w:bCs/>
                <w:iCs/>
                <w:color w:val="000000"/>
                <w:sz w:val="20"/>
                <w:szCs w:val="20"/>
              </w:rPr>
            </w:pPr>
            <w:r w:rsidRPr="00706051">
              <w:rPr>
                <w:rFonts w:asciiTheme="minorHAnsi" w:hAnsiTheme="minorHAnsi" w:cstheme="minorHAnsi"/>
                <w:b/>
                <w:bCs/>
                <w:iCs/>
                <w:color w:val="000000"/>
                <w:sz w:val="20"/>
                <w:szCs w:val="20"/>
              </w:rPr>
              <w:t xml:space="preserve">Output Indicator 4.2.2.b.: </w:t>
            </w:r>
            <w:r w:rsidRPr="00706051">
              <w:rPr>
                <w:rFonts w:asciiTheme="minorHAnsi" w:hAnsiTheme="minorHAnsi" w:cstheme="minorHAnsi"/>
                <w:iCs/>
                <w:color w:val="000000"/>
                <w:sz w:val="20"/>
                <w:szCs w:val="20"/>
              </w:rPr>
              <w:t>Number of presentations generated and shared with park administrators, other countries, donors, and key stakeholders</w:t>
            </w:r>
          </w:p>
        </w:tc>
        <w:tc>
          <w:tcPr>
            <w:tcW w:w="2970" w:type="dxa"/>
            <w:shd w:val="clear" w:color="auto" w:fill="F2F2F2" w:themeFill="background1" w:themeFillShade="F2"/>
          </w:tcPr>
          <w:p w14:paraId="327A85E6" w14:textId="6A31E230" w:rsidR="00297E99" w:rsidRPr="00706051" w:rsidRDefault="00297E99" w:rsidP="00297E99">
            <w:pPr>
              <w:rPr>
                <w:rFonts w:asciiTheme="minorHAnsi" w:hAnsiTheme="minorHAnsi" w:cstheme="minorHAnsi"/>
                <w:sz w:val="20"/>
                <w:szCs w:val="20"/>
              </w:rPr>
            </w:pPr>
            <w:r w:rsidRPr="00706051">
              <w:rPr>
                <w:rFonts w:asciiTheme="minorHAnsi" w:hAnsiTheme="minorHAnsi" w:cstheme="minorHAnsi"/>
                <w:sz w:val="20"/>
                <w:szCs w:val="20"/>
              </w:rPr>
              <w:t>Target 4.2.2.b.: 7 presentations generated and shared</w:t>
            </w:r>
          </w:p>
        </w:tc>
        <w:tc>
          <w:tcPr>
            <w:tcW w:w="2160" w:type="dxa"/>
            <w:shd w:val="clear" w:color="auto" w:fill="F2F2F2" w:themeFill="background1" w:themeFillShade="F2"/>
          </w:tcPr>
          <w:p w14:paraId="216FA744" w14:textId="009113A2" w:rsidR="00297E99" w:rsidRPr="00706051" w:rsidRDefault="001D76CB" w:rsidP="008D2CB2">
            <w:pPr>
              <w:rPr>
                <w:rFonts w:asciiTheme="minorHAnsi" w:hAnsiTheme="minorHAnsi" w:cstheme="minorHAnsi"/>
                <w:sz w:val="20"/>
                <w:szCs w:val="20"/>
              </w:rPr>
            </w:pPr>
            <w:r>
              <w:rPr>
                <w:rFonts w:asciiTheme="minorHAnsi" w:hAnsiTheme="minorHAnsi" w:cstheme="minorHAnsi"/>
                <w:sz w:val="20"/>
                <w:szCs w:val="20"/>
              </w:rPr>
              <w:t>Zero (0)</w:t>
            </w:r>
          </w:p>
        </w:tc>
        <w:tc>
          <w:tcPr>
            <w:tcW w:w="1620" w:type="dxa"/>
            <w:shd w:val="clear" w:color="auto" w:fill="F2F2F2" w:themeFill="background1" w:themeFillShade="F2"/>
          </w:tcPr>
          <w:p w14:paraId="5370A5F5" w14:textId="531A951B" w:rsidR="00297E99" w:rsidRPr="00706051" w:rsidRDefault="001D76CB" w:rsidP="00297E99">
            <w:pPr>
              <w:ind w:left="137"/>
              <w:jc w:val="center"/>
              <w:rPr>
                <w:rFonts w:asciiTheme="minorHAnsi" w:hAnsiTheme="minorHAnsi" w:cstheme="minorHAnsi"/>
                <w:sz w:val="20"/>
                <w:szCs w:val="20"/>
              </w:rPr>
            </w:pPr>
            <w:r>
              <w:rPr>
                <w:rFonts w:asciiTheme="minorHAnsi" w:hAnsiTheme="minorHAnsi" w:cstheme="minorHAnsi"/>
                <w:sz w:val="20"/>
                <w:szCs w:val="20"/>
              </w:rPr>
              <w:t>NS</w:t>
            </w:r>
          </w:p>
        </w:tc>
        <w:tc>
          <w:tcPr>
            <w:tcW w:w="4585" w:type="dxa"/>
            <w:shd w:val="clear" w:color="auto" w:fill="F2F2F2" w:themeFill="background1" w:themeFillShade="F2"/>
          </w:tcPr>
          <w:p w14:paraId="239B8212" w14:textId="15DE65AF" w:rsidR="00297E99" w:rsidRPr="00706051" w:rsidRDefault="00EC5E5D" w:rsidP="008D2CB2">
            <w:pPr>
              <w:rPr>
                <w:rFonts w:asciiTheme="minorHAnsi" w:hAnsiTheme="minorHAnsi" w:cstheme="minorHAnsi"/>
                <w:sz w:val="20"/>
                <w:szCs w:val="20"/>
              </w:rPr>
            </w:pPr>
            <w:r w:rsidRPr="00EC5E5D">
              <w:rPr>
                <w:rFonts w:asciiTheme="minorHAnsi" w:hAnsiTheme="minorHAnsi" w:cstheme="minorHAnsi"/>
                <w:sz w:val="20"/>
                <w:szCs w:val="20"/>
              </w:rPr>
              <w:t>Activity to commence in FY26 Q4</w:t>
            </w:r>
          </w:p>
        </w:tc>
      </w:tr>
      <w:tr w:rsidR="00297E99" w:rsidRPr="00706051" w14:paraId="2424E5A9" w14:textId="77777777" w:rsidTr="00297E99">
        <w:trPr>
          <w:tblHeader/>
          <w:jc w:val="center"/>
        </w:trPr>
        <w:tc>
          <w:tcPr>
            <w:tcW w:w="3055" w:type="dxa"/>
            <w:shd w:val="clear" w:color="auto" w:fill="F2F2F2" w:themeFill="background1" w:themeFillShade="F2"/>
          </w:tcPr>
          <w:p w14:paraId="0B7B485C" w14:textId="4D5379A9" w:rsidR="00297E99" w:rsidRPr="00706051" w:rsidRDefault="00297E99" w:rsidP="00297E99">
            <w:pPr>
              <w:ind w:left="137"/>
              <w:rPr>
                <w:rFonts w:asciiTheme="minorHAnsi" w:hAnsiTheme="minorHAnsi" w:cstheme="minorHAnsi"/>
                <w:b/>
                <w:bCs/>
                <w:iCs/>
                <w:color w:val="000000"/>
                <w:sz w:val="20"/>
                <w:szCs w:val="20"/>
              </w:rPr>
            </w:pPr>
            <w:r w:rsidRPr="00706051">
              <w:rPr>
                <w:rFonts w:asciiTheme="minorHAnsi" w:hAnsiTheme="minorHAnsi" w:cstheme="minorHAnsi"/>
                <w:b/>
                <w:bCs/>
                <w:iCs/>
                <w:color w:val="000000"/>
                <w:sz w:val="20"/>
                <w:szCs w:val="20"/>
              </w:rPr>
              <w:lastRenderedPageBreak/>
              <w:t>Output Indicator 4.2.2.c.:</w:t>
            </w:r>
            <w:r w:rsidRPr="00706051">
              <w:rPr>
                <w:rFonts w:asciiTheme="minorHAnsi" w:hAnsiTheme="minorHAnsi" w:cstheme="minorHAnsi"/>
                <w:iCs/>
                <w:color w:val="000000"/>
                <w:sz w:val="20"/>
                <w:szCs w:val="20"/>
              </w:rPr>
              <w:t xml:space="preserve"> Number of social media posts/blog posts generated and shared</w:t>
            </w:r>
          </w:p>
        </w:tc>
        <w:tc>
          <w:tcPr>
            <w:tcW w:w="2970" w:type="dxa"/>
            <w:shd w:val="clear" w:color="auto" w:fill="F2F2F2" w:themeFill="background1" w:themeFillShade="F2"/>
          </w:tcPr>
          <w:p w14:paraId="13939AC9" w14:textId="09AF514C" w:rsidR="00297E99" w:rsidRPr="00706051" w:rsidRDefault="00297E99" w:rsidP="00297E99">
            <w:pPr>
              <w:rPr>
                <w:rFonts w:asciiTheme="minorHAnsi" w:hAnsiTheme="minorHAnsi" w:cstheme="minorHAnsi"/>
                <w:sz w:val="20"/>
                <w:szCs w:val="20"/>
              </w:rPr>
            </w:pPr>
            <w:r w:rsidRPr="00706051">
              <w:rPr>
                <w:rFonts w:asciiTheme="minorHAnsi" w:hAnsiTheme="minorHAnsi" w:cstheme="minorHAnsi"/>
                <w:sz w:val="20"/>
                <w:szCs w:val="20"/>
              </w:rPr>
              <w:t>Target 4.2.2.c.: 70 social media posts/blog posts generated and shared (10 posts/blog posts per year)</w:t>
            </w:r>
          </w:p>
        </w:tc>
        <w:tc>
          <w:tcPr>
            <w:tcW w:w="2160" w:type="dxa"/>
            <w:shd w:val="clear" w:color="auto" w:fill="F2F2F2" w:themeFill="background1" w:themeFillShade="F2"/>
          </w:tcPr>
          <w:p w14:paraId="20A5CEB0" w14:textId="3DD70201" w:rsidR="00297E99" w:rsidRPr="00706051" w:rsidRDefault="00D2236F" w:rsidP="00297E99">
            <w:pPr>
              <w:rPr>
                <w:rFonts w:asciiTheme="minorHAnsi" w:hAnsiTheme="minorHAnsi" w:cstheme="minorHAnsi"/>
                <w:sz w:val="20"/>
                <w:szCs w:val="20"/>
              </w:rPr>
            </w:pPr>
            <w:r>
              <w:rPr>
                <w:rFonts w:asciiTheme="minorHAnsi" w:hAnsiTheme="minorHAnsi" w:cstheme="minorHAnsi"/>
                <w:sz w:val="20"/>
                <w:szCs w:val="20"/>
              </w:rPr>
              <w:t>1 blog post</w:t>
            </w:r>
          </w:p>
        </w:tc>
        <w:tc>
          <w:tcPr>
            <w:tcW w:w="1620" w:type="dxa"/>
            <w:shd w:val="clear" w:color="auto" w:fill="F2F2F2" w:themeFill="background1" w:themeFillShade="F2"/>
          </w:tcPr>
          <w:p w14:paraId="13F6FC39" w14:textId="6E8BDF6A" w:rsidR="00297E99" w:rsidRPr="00706051" w:rsidRDefault="00297E99" w:rsidP="00297E99">
            <w:pPr>
              <w:ind w:left="137"/>
              <w:jc w:val="center"/>
              <w:rPr>
                <w:rFonts w:asciiTheme="minorHAnsi" w:hAnsiTheme="minorHAnsi" w:cstheme="minorHAnsi"/>
                <w:sz w:val="20"/>
                <w:szCs w:val="20"/>
              </w:rPr>
            </w:pPr>
            <w:r w:rsidRPr="00706051">
              <w:rPr>
                <w:rFonts w:asciiTheme="minorHAnsi" w:hAnsiTheme="minorHAnsi" w:cstheme="minorHAnsi"/>
                <w:sz w:val="20"/>
                <w:szCs w:val="20"/>
              </w:rPr>
              <w:t>IS</w:t>
            </w:r>
          </w:p>
        </w:tc>
        <w:tc>
          <w:tcPr>
            <w:tcW w:w="4585" w:type="dxa"/>
            <w:shd w:val="clear" w:color="auto" w:fill="F2F2F2" w:themeFill="background1" w:themeFillShade="F2"/>
          </w:tcPr>
          <w:p w14:paraId="3E3E35B2" w14:textId="603D803E" w:rsidR="00297E99" w:rsidRPr="00706051" w:rsidRDefault="00D2236F" w:rsidP="00297E99">
            <w:pPr>
              <w:rPr>
                <w:rFonts w:asciiTheme="minorHAnsi" w:hAnsiTheme="minorHAnsi" w:cstheme="minorHAnsi"/>
                <w:sz w:val="20"/>
                <w:szCs w:val="20"/>
              </w:rPr>
            </w:pPr>
            <w:r w:rsidRPr="00706051">
              <w:rPr>
                <w:rFonts w:asciiTheme="minorHAnsi" w:hAnsiTheme="minorHAnsi" w:cstheme="minorHAnsi"/>
                <w:sz w:val="20"/>
                <w:szCs w:val="20"/>
              </w:rPr>
              <w:t>The project produced one blog post highlighting the official launch of the project implementation phase, along with a fact sheet that was widely disseminated to national and international stakeholders. These materials contributed to raising awareness, promoting transparency, and strengthening stakeholder engagement during the early phase of implementation.</w:t>
            </w:r>
            <w:r>
              <w:rPr>
                <w:rFonts w:asciiTheme="minorHAnsi" w:hAnsiTheme="minorHAnsi" w:cstheme="minorHAnsi"/>
                <w:sz w:val="20"/>
                <w:szCs w:val="20"/>
              </w:rPr>
              <w:t xml:space="preserve"> </w:t>
            </w:r>
            <w:r w:rsidR="00297E99" w:rsidRPr="00706051">
              <w:rPr>
                <w:rFonts w:asciiTheme="minorHAnsi" w:hAnsiTheme="minorHAnsi" w:cstheme="minorHAnsi"/>
                <w:sz w:val="20"/>
                <w:szCs w:val="20"/>
              </w:rPr>
              <w:t>Link the GEF 7 launch of project implementation phase:</w:t>
            </w:r>
          </w:p>
          <w:p w14:paraId="675CF7AB" w14:textId="77777777" w:rsidR="00297E99" w:rsidRPr="00706051" w:rsidRDefault="00297E99" w:rsidP="00297E99">
            <w:pPr>
              <w:rPr>
                <w:rFonts w:asciiTheme="minorHAnsi" w:hAnsiTheme="minorHAnsi" w:cstheme="minorHAnsi"/>
                <w:sz w:val="20"/>
                <w:szCs w:val="20"/>
              </w:rPr>
            </w:pPr>
            <w:hyperlink r:id="rId29" w:history="1">
              <w:r w:rsidRPr="00706051">
                <w:rPr>
                  <w:rStyle w:val="Hyperlink"/>
                  <w:rFonts w:asciiTheme="minorHAnsi" w:hAnsiTheme="minorHAnsi" w:cstheme="minorHAnsi"/>
                  <w:sz w:val="20"/>
                  <w:szCs w:val="20"/>
                </w:rPr>
                <w:t>https://www.conservation.org/gef/news/2025/05/21/launch-of-angola-gef-7-project-strengthening-management-and-climate-change-resilience-in-angola's-conservation-areas-for-sustainable-development</w:t>
              </w:r>
            </w:hyperlink>
            <w:r w:rsidRPr="00706051">
              <w:rPr>
                <w:rFonts w:asciiTheme="minorHAnsi" w:hAnsiTheme="minorHAnsi" w:cstheme="minorHAnsi"/>
                <w:sz w:val="20"/>
                <w:szCs w:val="20"/>
              </w:rPr>
              <w:t xml:space="preserve"> </w:t>
            </w:r>
          </w:p>
          <w:p w14:paraId="60148E39" w14:textId="77777777" w:rsidR="00297E99" w:rsidRPr="00706051" w:rsidRDefault="00297E99" w:rsidP="00297E99">
            <w:pPr>
              <w:rPr>
                <w:rFonts w:asciiTheme="minorHAnsi" w:hAnsiTheme="minorHAnsi" w:cstheme="minorHAnsi"/>
                <w:sz w:val="20"/>
                <w:szCs w:val="20"/>
              </w:rPr>
            </w:pPr>
          </w:p>
          <w:p w14:paraId="64875A1C" w14:textId="77777777" w:rsidR="00297E99" w:rsidRPr="00706051" w:rsidRDefault="00297E99" w:rsidP="00297E99">
            <w:pPr>
              <w:rPr>
                <w:rFonts w:asciiTheme="minorHAnsi" w:hAnsiTheme="minorHAnsi" w:cstheme="minorHAnsi"/>
                <w:sz w:val="20"/>
                <w:szCs w:val="20"/>
              </w:rPr>
            </w:pPr>
            <w:r w:rsidRPr="00706051">
              <w:rPr>
                <w:rFonts w:asciiTheme="minorHAnsi" w:hAnsiTheme="minorHAnsi" w:cstheme="minorHAnsi"/>
                <w:sz w:val="20"/>
                <w:szCs w:val="20"/>
              </w:rPr>
              <w:t>Angola GEF 7 fact sheet:</w:t>
            </w:r>
          </w:p>
          <w:p w14:paraId="0536D8B9" w14:textId="3035726F" w:rsidR="00297E99" w:rsidRPr="00706051" w:rsidRDefault="00D03F08" w:rsidP="00297E99">
            <w:pPr>
              <w:rPr>
                <w:rFonts w:asciiTheme="minorHAnsi" w:hAnsiTheme="minorHAnsi" w:cstheme="minorHAnsi"/>
                <w:sz w:val="20"/>
                <w:szCs w:val="20"/>
              </w:rPr>
            </w:pPr>
            <w:r w:rsidRPr="00D03F08">
              <w:rPr>
                <w:rFonts w:asciiTheme="minorHAnsi" w:hAnsiTheme="minorHAnsi" w:cstheme="minorHAnsi"/>
                <w:noProof/>
                <w:sz w:val="20"/>
                <w:szCs w:val="20"/>
              </w:rPr>
              <w:object w:dxaOrig="1501" w:dyaOrig="981" w14:anchorId="0D73DCF3">
                <v:shape id="_x0000_i1025" type="#_x0000_t75" alt="" style="width:74.2pt;height:48.75pt;mso-width-percent:0;mso-height-percent:0;mso-width-percent:0;mso-height-percent:0" o:ole="">
                  <v:imagedata r:id="rId30" o:title=""/>
                </v:shape>
                <o:OLEObject Type="Embed" ProgID="Acrobat.Document.DC" ShapeID="_x0000_i1025" DrawAspect="Icon" ObjectID="_1819342367" r:id="rId31"/>
              </w:object>
            </w:r>
          </w:p>
        </w:tc>
      </w:tr>
    </w:tbl>
    <w:p w14:paraId="45BB3D3C" w14:textId="77777777" w:rsidR="00364A97" w:rsidRPr="00706051" w:rsidRDefault="00364A97" w:rsidP="00FA08B8">
      <w:pPr>
        <w:rPr>
          <w:rFonts w:asciiTheme="minorHAnsi" w:hAnsiTheme="minorHAnsi" w:cstheme="minorHAnsi"/>
          <w:sz w:val="20"/>
          <w:szCs w:val="20"/>
        </w:rPr>
      </w:pPr>
    </w:p>
    <w:sectPr w:rsidR="00364A97" w:rsidRPr="00706051" w:rsidSect="00601540">
      <w:pgSz w:w="15840" w:h="12240" w:orient="landscape"/>
      <w:pgMar w:top="720" w:right="720" w:bottom="720" w:left="720" w:header="720" w:footer="499"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863CF6A" w14:textId="77777777" w:rsidR="00D03F08" w:rsidRDefault="00D03F08" w:rsidP="00BC11F3">
      <w:r>
        <w:separator/>
      </w:r>
    </w:p>
  </w:endnote>
  <w:endnote w:type="continuationSeparator" w:id="0">
    <w:p w14:paraId="415DA717" w14:textId="77777777" w:rsidR="00D03F08" w:rsidRDefault="00D03F08" w:rsidP="00BC11F3">
      <w:r>
        <w:continuationSeparator/>
      </w:r>
    </w:p>
  </w:endnote>
  <w:endnote w:type="continuationNotice" w:id="1">
    <w:p w14:paraId="67EAAF90" w14:textId="77777777" w:rsidR="00D03F08" w:rsidRDefault="00D03F08"/>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ordia New">
    <w:panose1 w:val="020B0304020202020204"/>
    <w:charset w:val="DE"/>
    <w:family w:val="swiss"/>
    <w:pitch w:val="variable"/>
    <w:sig w:usb0="81000003" w:usb1="00000000" w:usb2="00000000" w:usb3="00000000" w:csb0="00010001"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Angsana New">
    <w:panose1 w:val="02020603050405020304"/>
    <w:charset w:val="DE"/>
    <w:family w:val="roman"/>
    <w:pitch w:val="variable"/>
    <w:sig w:usb0="81000003" w:usb1="00000000" w:usb2="00000000" w:usb3="00000000" w:csb0="00010001" w:csb1="00000000"/>
  </w:font>
  <w:font w:name="Helvetica">
    <w:panose1 w:val="00000000000000000000"/>
    <w:charset w:val="00"/>
    <w:family w:val="auto"/>
    <w:pitch w:val="variable"/>
    <w:sig w:usb0="E00002FF" w:usb1="5000785B" w:usb2="00000000" w:usb3="00000000" w:csb0="0000019F" w:csb1="00000000"/>
  </w:font>
  <w:font w:name="Tahoma">
    <w:panose1 w:val="020B0604030504040204"/>
    <w:charset w:val="00"/>
    <w:family w:val="swiss"/>
    <w:pitch w:val="variable"/>
    <w:sig w:usb0="E1002EFF" w:usb1="C000605B" w:usb2="00000029" w:usb3="00000000" w:csb0="000101FF" w:csb1="00000000"/>
  </w:font>
  <w:font w:name="Helvetica Neue">
    <w:panose1 w:val="02000503000000020004"/>
    <w:charset w:val="00"/>
    <w:family w:val="auto"/>
    <w:notTrueType/>
    <w:pitch w:val="variable"/>
    <w:sig w:usb0="E50002FF" w:usb1="500079DB" w:usb2="0000001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i/>
        <w:iCs/>
        <w:sz w:val="18"/>
        <w:szCs w:val="18"/>
      </w:rPr>
      <w:id w:val="1360316094"/>
      <w:docPartObj>
        <w:docPartGallery w:val="Page Numbers (Bottom of Page)"/>
        <w:docPartUnique/>
      </w:docPartObj>
    </w:sdtPr>
    <w:sdtEndPr>
      <w:rPr>
        <w:noProof/>
      </w:rPr>
    </w:sdtEndPr>
    <w:sdtContent>
      <w:p w14:paraId="1F378FEA" w14:textId="1992CE11" w:rsidR="00095E56" w:rsidRPr="00D362DA" w:rsidRDefault="00095E56">
        <w:pPr>
          <w:pStyle w:val="Footer"/>
          <w:jc w:val="right"/>
          <w:rPr>
            <w:i/>
            <w:sz w:val="18"/>
          </w:rPr>
        </w:pPr>
        <w:r w:rsidRPr="00D362DA">
          <w:rPr>
            <w:i/>
            <w:sz w:val="18"/>
          </w:rPr>
          <w:fldChar w:fldCharType="begin"/>
        </w:r>
        <w:r w:rsidRPr="00D362DA">
          <w:rPr>
            <w:i/>
            <w:sz w:val="18"/>
          </w:rPr>
          <w:instrText xml:space="preserve"> PAGE   \* MERGEFORMAT </w:instrText>
        </w:r>
        <w:r w:rsidRPr="00D362DA">
          <w:rPr>
            <w:i/>
            <w:sz w:val="18"/>
          </w:rPr>
          <w:fldChar w:fldCharType="separate"/>
        </w:r>
        <w:r>
          <w:rPr>
            <w:i/>
            <w:noProof/>
            <w:sz w:val="18"/>
          </w:rPr>
          <w:t>1</w:t>
        </w:r>
        <w:r w:rsidRPr="00D362DA">
          <w:rPr>
            <w:i/>
            <w:noProof/>
            <w:sz w:val="18"/>
          </w:rPr>
          <w:fldChar w:fldCharType="end"/>
        </w:r>
      </w:p>
    </w:sdtContent>
  </w:sdt>
  <w:p w14:paraId="34FB13E9" w14:textId="77777777" w:rsidR="00095E56" w:rsidRDefault="00095E5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93197B" w14:textId="77777777" w:rsidR="00D03F08" w:rsidRDefault="00D03F08" w:rsidP="00BC11F3">
      <w:r>
        <w:separator/>
      </w:r>
    </w:p>
  </w:footnote>
  <w:footnote w:type="continuationSeparator" w:id="0">
    <w:p w14:paraId="0A023C4A" w14:textId="77777777" w:rsidR="00D03F08" w:rsidRDefault="00D03F08" w:rsidP="00BC11F3">
      <w:r>
        <w:continuationSeparator/>
      </w:r>
    </w:p>
  </w:footnote>
  <w:footnote w:type="continuationNotice" w:id="1">
    <w:p w14:paraId="3F3B6AF1" w14:textId="77777777" w:rsidR="00D03F08" w:rsidRDefault="00D03F08"/>
  </w:footnote>
  <w:footnote w:id="2">
    <w:p w14:paraId="646A8C45" w14:textId="476FF01E" w:rsidR="00095E56" w:rsidRPr="0090170F" w:rsidRDefault="00095E56" w:rsidP="0063455F">
      <w:pPr>
        <w:pStyle w:val="FootnoteText"/>
        <w:ind w:left="90" w:hanging="90"/>
        <w:rPr>
          <w:sz w:val="18"/>
          <w:szCs w:val="18"/>
        </w:rPr>
      </w:pPr>
      <w:r w:rsidRPr="0090170F">
        <w:rPr>
          <w:rStyle w:val="FootnoteReference"/>
          <w:sz w:val="18"/>
          <w:szCs w:val="18"/>
        </w:rPr>
        <w:footnoteRef/>
      </w:r>
      <w:r w:rsidRPr="0090170F">
        <w:rPr>
          <w:sz w:val="18"/>
          <w:szCs w:val="18"/>
        </w:rPr>
        <w:t xml:space="preserve"> </w:t>
      </w:r>
      <w:r w:rsidRPr="0090170F">
        <w:rPr>
          <w:b/>
          <w:i/>
          <w:sz w:val="18"/>
          <w:szCs w:val="18"/>
        </w:rPr>
        <w:t>Progress (IP) Rating</w:t>
      </w:r>
      <w:r w:rsidRPr="0090170F">
        <w:rPr>
          <w:sz w:val="18"/>
          <w:szCs w:val="18"/>
        </w:rPr>
        <w:t xml:space="preserve">: </w:t>
      </w:r>
      <w:r w:rsidRPr="00E0634A">
        <w:rPr>
          <w:color w:val="FFFFFF" w:themeColor="background1"/>
          <w:sz w:val="18"/>
          <w:szCs w:val="18"/>
          <w:shd w:val="clear" w:color="auto" w:fill="006600"/>
        </w:rPr>
        <w:t>Highly Satisfactory (</w:t>
      </w:r>
      <w:r w:rsidRPr="004C6C76">
        <w:rPr>
          <w:b/>
          <w:color w:val="FFFFFF" w:themeColor="background1"/>
          <w:sz w:val="18"/>
          <w:szCs w:val="18"/>
          <w:shd w:val="clear" w:color="auto" w:fill="006600"/>
        </w:rPr>
        <w:t>HS</w:t>
      </w:r>
      <w:r w:rsidRPr="00E0634A">
        <w:rPr>
          <w:color w:val="FFFFFF" w:themeColor="background1"/>
          <w:sz w:val="18"/>
          <w:szCs w:val="18"/>
          <w:shd w:val="clear" w:color="auto" w:fill="006600"/>
        </w:rPr>
        <w:t>)</w:t>
      </w:r>
      <w:r w:rsidRPr="0090170F">
        <w:rPr>
          <w:sz w:val="18"/>
          <w:szCs w:val="18"/>
        </w:rPr>
        <w:t xml:space="preserve">, </w:t>
      </w:r>
      <w:r w:rsidRPr="00E0634A">
        <w:rPr>
          <w:sz w:val="18"/>
          <w:szCs w:val="18"/>
          <w:shd w:val="clear" w:color="auto" w:fill="00B050"/>
        </w:rPr>
        <w:t>Satisfactory (</w:t>
      </w:r>
      <w:r w:rsidRPr="004C6C76">
        <w:rPr>
          <w:b/>
          <w:sz w:val="18"/>
          <w:szCs w:val="18"/>
          <w:shd w:val="clear" w:color="auto" w:fill="00B050"/>
        </w:rPr>
        <w:t>S</w:t>
      </w:r>
      <w:r w:rsidRPr="00E0634A">
        <w:rPr>
          <w:sz w:val="18"/>
          <w:szCs w:val="18"/>
          <w:shd w:val="clear" w:color="auto" w:fill="00B050"/>
        </w:rPr>
        <w:t>)</w:t>
      </w:r>
      <w:r w:rsidRPr="0090170F">
        <w:rPr>
          <w:sz w:val="18"/>
          <w:szCs w:val="18"/>
        </w:rPr>
        <w:t xml:space="preserve">, </w:t>
      </w:r>
      <w:r w:rsidRPr="00E0634A">
        <w:rPr>
          <w:sz w:val="18"/>
          <w:szCs w:val="18"/>
          <w:shd w:val="clear" w:color="auto" w:fill="92D050"/>
        </w:rPr>
        <w:t>Moderately Satisfactory (</w:t>
      </w:r>
      <w:r w:rsidRPr="004C6C76">
        <w:rPr>
          <w:b/>
          <w:sz w:val="18"/>
          <w:szCs w:val="18"/>
          <w:shd w:val="clear" w:color="auto" w:fill="92D050"/>
        </w:rPr>
        <w:t>MS</w:t>
      </w:r>
      <w:r w:rsidRPr="00E0634A">
        <w:rPr>
          <w:sz w:val="18"/>
          <w:szCs w:val="18"/>
          <w:shd w:val="clear" w:color="auto" w:fill="92D050"/>
        </w:rPr>
        <w:t>)</w:t>
      </w:r>
      <w:r w:rsidRPr="0090170F">
        <w:rPr>
          <w:sz w:val="18"/>
          <w:szCs w:val="18"/>
        </w:rPr>
        <w:t xml:space="preserve">, </w:t>
      </w:r>
      <w:r w:rsidRPr="00E0634A">
        <w:rPr>
          <w:sz w:val="18"/>
          <w:szCs w:val="18"/>
          <w:shd w:val="clear" w:color="auto" w:fill="FFFF00"/>
        </w:rPr>
        <w:t>Moderately Unsatisfactory (</w:t>
      </w:r>
      <w:r w:rsidRPr="004C6C76">
        <w:rPr>
          <w:b/>
          <w:sz w:val="18"/>
          <w:szCs w:val="18"/>
          <w:shd w:val="clear" w:color="auto" w:fill="FFFF00"/>
        </w:rPr>
        <w:t>MU</w:t>
      </w:r>
      <w:r w:rsidRPr="00E0634A">
        <w:rPr>
          <w:sz w:val="18"/>
          <w:szCs w:val="18"/>
          <w:shd w:val="clear" w:color="auto" w:fill="FFFF00"/>
        </w:rPr>
        <w:t>)</w:t>
      </w:r>
      <w:r w:rsidRPr="0090170F">
        <w:rPr>
          <w:sz w:val="18"/>
          <w:szCs w:val="18"/>
        </w:rPr>
        <w:t xml:space="preserve">, </w:t>
      </w:r>
      <w:r w:rsidRPr="00E0634A">
        <w:rPr>
          <w:sz w:val="18"/>
          <w:szCs w:val="18"/>
          <w:shd w:val="clear" w:color="auto" w:fill="FFC000"/>
        </w:rPr>
        <w:t>Unsatisfactory (</w:t>
      </w:r>
      <w:r w:rsidRPr="004C6C76">
        <w:rPr>
          <w:b/>
          <w:sz w:val="18"/>
          <w:szCs w:val="18"/>
          <w:shd w:val="clear" w:color="auto" w:fill="FFC000"/>
        </w:rPr>
        <w:t>U</w:t>
      </w:r>
      <w:r w:rsidRPr="00E0634A">
        <w:rPr>
          <w:sz w:val="18"/>
          <w:szCs w:val="18"/>
          <w:shd w:val="clear" w:color="auto" w:fill="FFC000"/>
        </w:rPr>
        <w:t>)</w:t>
      </w:r>
      <w:r w:rsidRPr="0090170F">
        <w:rPr>
          <w:sz w:val="18"/>
          <w:szCs w:val="18"/>
        </w:rPr>
        <w:t xml:space="preserve">, and </w:t>
      </w:r>
      <w:r w:rsidRPr="00E0634A">
        <w:rPr>
          <w:sz w:val="18"/>
          <w:szCs w:val="18"/>
          <w:shd w:val="clear" w:color="auto" w:fill="FF0000"/>
        </w:rPr>
        <w:t>Highly Unsatisfactory (</w:t>
      </w:r>
      <w:r w:rsidRPr="004C6C76">
        <w:rPr>
          <w:b/>
          <w:sz w:val="18"/>
          <w:szCs w:val="18"/>
          <w:shd w:val="clear" w:color="auto" w:fill="FF0000"/>
        </w:rPr>
        <w:t>HU</w:t>
      </w:r>
      <w:r w:rsidRPr="00E0634A">
        <w:rPr>
          <w:sz w:val="18"/>
          <w:szCs w:val="18"/>
          <w:shd w:val="clear" w:color="auto" w:fill="FF0000"/>
        </w:rPr>
        <w:t>)</w:t>
      </w:r>
      <w:r>
        <w:rPr>
          <w:sz w:val="18"/>
          <w:szCs w:val="18"/>
        </w:rPr>
        <w:t xml:space="preserve">. For more details about IP rating, please </w:t>
      </w:r>
      <w:r w:rsidRPr="0090170F">
        <w:rPr>
          <w:sz w:val="18"/>
          <w:szCs w:val="18"/>
        </w:rPr>
        <w:t xml:space="preserve">see the Appendix I of this </w:t>
      </w:r>
      <w:r>
        <w:rPr>
          <w:sz w:val="18"/>
          <w:szCs w:val="18"/>
        </w:rPr>
        <w:t>report</w:t>
      </w:r>
    </w:p>
  </w:footnote>
  <w:footnote w:id="3">
    <w:p w14:paraId="669410BA" w14:textId="77777777" w:rsidR="00095E56" w:rsidRPr="0090170F" w:rsidRDefault="00095E56" w:rsidP="0063455F">
      <w:pPr>
        <w:pStyle w:val="FootnoteText"/>
        <w:ind w:left="90" w:hanging="90"/>
        <w:rPr>
          <w:sz w:val="18"/>
          <w:szCs w:val="18"/>
        </w:rPr>
      </w:pPr>
      <w:r w:rsidRPr="0090170F">
        <w:rPr>
          <w:rStyle w:val="FootnoteReference"/>
          <w:sz w:val="18"/>
          <w:szCs w:val="18"/>
        </w:rPr>
        <w:footnoteRef/>
      </w:r>
      <w:r w:rsidRPr="0090170F">
        <w:rPr>
          <w:sz w:val="18"/>
          <w:szCs w:val="18"/>
        </w:rPr>
        <w:t xml:space="preserve"> </w:t>
      </w:r>
      <w:r w:rsidRPr="0090170F">
        <w:rPr>
          <w:b/>
          <w:i/>
          <w:sz w:val="18"/>
          <w:szCs w:val="18"/>
        </w:rPr>
        <w:t>Rating trend</w:t>
      </w:r>
      <w:r>
        <w:rPr>
          <w:sz w:val="18"/>
          <w:szCs w:val="18"/>
        </w:rPr>
        <w:t>: Improving, Unchanged, or</w:t>
      </w:r>
      <w:r w:rsidRPr="0090170F">
        <w:rPr>
          <w:sz w:val="18"/>
          <w:szCs w:val="18"/>
        </w:rPr>
        <w:t xml:space="preserve"> Decreasing</w:t>
      </w:r>
    </w:p>
  </w:footnote>
  <w:footnote w:id="4">
    <w:p w14:paraId="34A6C1D4" w14:textId="77777777" w:rsidR="00D53B3D" w:rsidRDefault="00D53B3D" w:rsidP="00D53B3D">
      <w:pPr>
        <w:pStyle w:val="FootnoteText"/>
      </w:pPr>
      <w:r>
        <w:rPr>
          <w:rStyle w:val="FootnoteReference"/>
        </w:rPr>
        <w:footnoteRef/>
      </w:r>
      <w:r>
        <w:t xml:space="preserve"> </w:t>
      </w:r>
      <w:r w:rsidRPr="00E60D0A">
        <w:rPr>
          <w:rFonts w:cstheme="minorHAnsi"/>
          <w:b/>
          <w:i/>
          <w:sz w:val="18"/>
          <w:szCs w:val="18"/>
        </w:rPr>
        <w:t>Risk Rating:</w:t>
      </w:r>
      <w:r w:rsidRPr="00E60D0A">
        <w:rPr>
          <w:rFonts w:cstheme="minorHAnsi"/>
        </w:rPr>
        <w:t xml:space="preserve"> </w:t>
      </w:r>
      <w:r w:rsidRPr="00E60D0A">
        <w:rPr>
          <w:rFonts w:cstheme="minorHAnsi"/>
          <w:color w:val="FFFFFF" w:themeColor="background1"/>
          <w:sz w:val="18"/>
          <w:szCs w:val="18"/>
          <w:shd w:val="clear" w:color="auto" w:fill="365F91" w:themeFill="accent1" w:themeFillShade="BF"/>
        </w:rPr>
        <w:t>Low (L),</w:t>
      </w:r>
      <w:r w:rsidRPr="00E60D0A">
        <w:rPr>
          <w:rFonts w:cstheme="minorHAnsi"/>
          <w:color w:val="FFFFFF" w:themeColor="background1"/>
          <w:sz w:val="18"/>
          <w:szCs w:val="18"/>
        </w:rPr>
        <w:t xml:space="preserve"> </w:t>
      </w:r>
      <w:r w:rsidRPr="00E60D0A">
        <w:rPr>
          <w:rFonts w:cstheme="minorHAnsi"/>
          <w:sz w:val="18"/>
          <w:szCs w:val="18"/>
          <w:shd w:val="clear" w:color="auto" w:fill="95B3D7" w:themeFill="accent1" w:themeFillTint="99"/>
        </w:rPr>
        <w:t>Moderate (M),</w:t>
      </w:r>
      <w:r w:rsidRPr="00E60D0A">
        <w:rPr>
          <w:rFonts w:cstheme="minorHAnsi"/>
          <w:sz w:val="18"/>
          <w:szCs w:val="18"/>
        </w:rPr>
        <w:t xml:space="preserve"> </w:t>
      </w:r>
      <w:r w:rsidRPr="00E60D0A">
        <w:rPr>
          <w:rFonts w:cstheme="minorHAnsi"/>
          <w:sz w:val="18"/>
          <w:szCs w:val="18"/>
          <w:shd w:val="clear" w:color="auto" w:fill="E36C0A" w:themeFill="accent6" w:themeFillShade="BF"/>
        </w:rPr>
        <w:t>Substantial (S),</w:t>
      </w:r>
      <w:r w:rsidRPr="00E60D0A">
        <w:rPr>
          <w:rFonts w:cstheme="minorHAnsi"/>
          <w:sz w:val="18"/>
          <w:szCs w:val="18"/>
        </w:rPr>
        <w:t xml:space="preserve"> </w:t>
      </w:r>
      <w:r w:rsidRPr="00E60D0A">
        <w:rPr>
          <w:rFonts w:cstheme="minorHAnsi"/>
          <w:sz w:val="18"/>
          <w:szCs w:val="18"/>
          <w:shd w:val="clear" w:color="auto" w:fill="632423" w:themeFill="accent2" w:themeFillShade="80"/>
        </w:rPr>
        <w:t>High (H)</w:t>
      </w:r>
    </w:p>
  </w:footnote>
  <w:footnote w:id="5">
    <w:p w14:paraId="223DCEFC" w14:textId="77777777" w:rsidR="00095E56" w:rsidRPr="00291DB0" w:rsidRDefault="00095E56" w:rsidP="00FD43D0">
      <w:pPr>
        <w:rPr>
          <w:sz w:val="20"/>
        </w:rPr>
      </w:pPr>
      <w:r w:rsidRPr="00291DB0">
        <w:rPr>
          <w:rStyle w:val="FootnoteReference"/>
          <w:sz w:val="20"/>
        </w:rPr>
        <w:footnoteRef/>
      </w:r>
      <w:r w:rsidRPr="00291DB0">
        <w:rPr>
          <w:sz w:val="20"/>
        </w:rPr>
        <w:t xml:space="preserve"> </w:t>
      </w:r>
      <w:r w:rsidRPr="00291DB0">
        <w:rPr>
          <w:b/>
          <w:sz w:val="20"/>
        </w:rPr>
        <w:t>O</w:t>
      </w:r>
      <w:r w:rsidRPr="00291DB0">
        <w:rPr>
          <w:sz w:val="20"/>
        </w:rPr>
        <w:t xml:space="preserve">= Overdue; </w:t>
      </w:r>
      <w:r w:rsidRPr="00291DB0">
        <w:rPr>
          <w:b/>
          <w:sz w:val="20"/>
        </w:rPr>
        <w:t>D</w:t>
      </w:r>
      <w:r w:rsidRPr="00291DB0">
        <w:rPr>
          <w:sz w:val="20"/>
        </w:rPr>
        <w:t xml:space="preserve">= Delayed; </w:t>
      </w:r>
      <w:r w:rsidRPr="00291DB0">
        <w:rPr>
          <w:b/>
          <w:sz w:val="20"/>
        </w:rPr>
        <w:t>NS</w:t>
      </w:r>
      <w:r w:rsidRPr="00291DB0">
        <w:rPr>
          <w:sz w:val="20"/>
        </w:rPr>
        <w:t xml:space="preserve">= Not started on schedule; </w:t>
      </w:r>
      <w:r w:rsidRPr="00B44AE6">
        <w:rPr>
          <w:b/>
          <w:sz w:val="20"/>
        </w:rPr>
        <w:t>I</w:t>
      </w:r>
      <w:r w:rsidRPr="00291DB0">
        <w:rPr>
          <w:b/>
          <w:sz w:val="20"/>
        </w:rPr>
        <w:t>S</w:t>
      </w:r>
      <w:r w:rsidRPr="00291DB0">
        <w:rPr>
          <w:sz w:val="20"/>
        </w:rPr>
        <w:t xml:space="preserve">= Under implementation on schedule; and </w:t>
      </w:r>
      <w:r w:rsidRPr="00291DB0">
        <w:rPr>
          <w:b/>
          <w:sz w:val="20"/>
        </w:rPr>
        <w:t>CA</w:t>
      </w:r>
      <w:r w:rsidRPr="00291DB0">
        <w:rPr>
          <w:sz w:val="20"/>
        </w:rPr>
        <w:t>= Completed/Achieved</w:t>
      </w:r>
    </w:p>
  </w:footnote>
  <w:footnote w:id="6">
    <w:p w14:paraId="4677DD22" w14:textId="2C31E1BA" w:rsidR="00B468FE" w:rsidRDefault="00B468FE" w:rsidP="00724CC0">
      <w:pPr>
        <w:pStyle w:val="FootnoteText"/>
      </w:pPr>
      <w:r>
        <w:rPr>
          <w:rStyle w:val="FootnoteReference"/>
        </w:rPr>
        <w:footnoteRef/>
      </w:r>
      <w:r w:rsidRPr="00291DB0">
        <w:t xml:space="preserve"> </w:t>
      </w:r>
      <w:r w:rsidRPr="00291DB0">
        <w:rPr>
          <w:b/>
        </w:rPr>
        <w:t>O</w:t>
      </w:r>
      <w:r w:rsidRPr="00291DB0">
        <w:t xml:space="preserve">= Overdue; </w:t>
      </w:r>
      <w:r w:rsidRPr="00291DB0">
        <w:rPr>
          <w:b/>
        </w:rPr>
        <w:t>D</w:t>
      </w:r>
      <w:r w:rsidRPr="00291DB0">
        <w:t xml:space="preserve">= Delayed; </w:t>
      </w:r>
      <w:r w:rsidRPr="00291DB0">
        <w:rPr>
          <w:b/>
        </w:rPr>
        <w:t>NS</w:t>
      </w:r>
      <w:r w:rsidRPr="00291DB0">
        <w:t xml:space="preserve">= Not started on schedule; </w:t>
      </w:r>
      <w:r w:rsidRPr="00B44AE6">
        <w:rPr>
          <w:b/>
        </w:rPr>
        <w:t>I</w:t>
      </w:r>
      <w:r w:rsidRPr="00291DB0">
        <w:rPr>
          <w:b/>
        </w:rPr>
        <w:t>S</w:t>
      </w:r>
      <w:r w:rsidRPr="00291DB0">
        <w:t xml:space="preserve">= Under implementation on schedule; and </w:t>
      </w:r>
      <w:r w:rsidRPr="00291DB0">
        <w:rPr>
          <w:b/>
        </w:rPr>
        <w:t>CA</w:t>
      </w:r>
      <w:r w:rsidRPr="00291DB0">
        <w:t>= Completed/Achieved</w:t>
      </w:r>
    </w:p>
  </w:footnote>
  <w:footnote w:id="7">
    <w:p w14:paraId="1003607B" w14:textId="6A72EF46" w:rsidR="00095E56" w:rsidRDefault="00095E56">
      <w:pPr>
        <w:pStyle w:val="FootnoteText"/>
      </w:pPr>
      <w:r>
        <w:rPr>
          <w:rStyle w:val="FootnoteReference"/>
        </w:rPr>
        <w:footnoteRef/>
      </w:r>
      <w:r>
        <w:t xml:space="preserve"> </w:t>
      </w:r>
      <w:r>
        <w:rPr>
          <w:b/>
        </w:rPr>
        <w:t>Rating</w:t>
      </w:r>
      <w:r w:rsidRPr="000226A9">
        <w:rPr>
          <w:b/>
        </w:rPr>
        <w:t xml:space="preserve"> trend</w:t>
      </w:r>
      <w:r>
        <w:t xml:space="preserve">: </w:t>
      </w:r>
      <w:r w:rsidRPr="00C00F6F">
        <w:t>Increasing</w:t>
      </w:r>
      <w:r>
        <w:t>, Unchanged or Decreasing</w:t>
      </w:r>
    </w:p>
  </w:footnote>
  <w:footnote w:id="8">
    <w:p w14:paraId="1FED43A4" w14:textId="216682E8" w:rsidR="00095E56" w:rsidRDefault="00095E56">
      <w:pPr>
        <w:pStyle w:val="FootnoteText"/>
      </w:pPr>
      <w:r>
        <w:rPr>
          <w:rStyle w:val="FootnoteReference"/>
        </w:rPr>
        <w:footnoteRef/>
      </w:r>
      <w:r>
        <w:t xml:space="preserve"> </w:t>
      </w:r>
      <w:r w:rsidRPr="000452E8">
        <w:rPr>
          <w:rFonts w:ascii="Calibri" w:eastAsia="Times New Roman" w:hAnsi="Calibri" w:cs="Times New Roman"/>
          <w:b/>
          <w:bCs/>
          <w:color w:val="000000"/>
        </w:rPr>
        <w:t>O</w:t>
      </w:r>
      <w:r w:rsidRPr="000452E8">
        <w:rPr>
          <w:rFonts w:ascii="Calibri" w:eastAsia="Times New Roman" w:hAnsi="Calibri" w:cs="Times New Roman"/>
          <w:color w:val="000000"/>
        </w:rPr>
        <w:t xml:space="preserve">= Overdue; </w:t>
      </w:r>
      <w:r w:rsidRPr="000452E8">
        <w:rPr>
          <w:rFonts w:ascii="Calibri" w:eastAsia="Times New Roman" w:hAnsi="Calibri" w:cs="Times New Roman"/>
          <w:b/>
          <w:bCs/>
          <w:color w:val="000000"/>
        </w:rPr>
        <w:t>D</w:t>
      </w:r>
      <w:r w:rsidRPr="000452E8">
        <w:rPr>
          <w:rFonts w:ascii="Calibri" w:eastAsia="Times New Roman" w:hAnsi="Calibri" w:cs="Times New Roman"/>
          <w:color w:val="000000"/>
        </w:rPr>
        <w:t xml:space="preserve">= Delayed; </w:t>
      </w:r>
      <w:r w:rsidRPr="000452E8">
        <w:rPr>
          <w:rFonts w:ascii="Calibri" w:eastAsia="Times New Roman" w:hAnsi="Calibri" w:cs="Times New Roman"/>
          <w:b/>
          <w:bCs/>
          <w:color w:val="000000"/>
        </w:rPr>
        <w:t>NS</w:t>
      </w:r>
      <w:r w:rsidRPr="000452E8">
        <w:rPr>
          <w:rFonts w:ascii="Calibri" w:eastAsia="Times New Roman" w:hAnsi="Calibri" w:cs="Times New Roman"/>
          <w:color w:val="000000"/>
        </w:rPr>
        <w:t xml:space="preserve">= Not started on schedule; </w:t>
      </w:r>
      <w:r w:rsidRPr="000452E8">
        <w:rPr>
          <w:rFonts w:ascii="Calibri" w:eastAsia="Times New Roman" w:hAnsi="Calibri" w:cs="Times New Roman"/>
          <w:b/>
          <w:bCs/>
          <w:color w:val="000000"/>
        </w:rPr>
        <w:t>IS</w:t>
      </w:r>
      <w:r w:rsidRPr="000452E8">
        <w:rPr>
          <w:rFonts w:ascii="Calibri" w:eastAsia="Times New Roman" w:hAnsi="Calibri" w:cs="Times New Roman"/>
          <w:color w:val="000000"/>
        </w:rPr>
        <w:t xml:space="preserve">= Under implementation on schedule; and </w:t>
      </w:r>
      <w:r w:rsidRPr="000452E8">
        <w:rPr>
          <w:rFonts w:ascii="Calibri" w:eastAsia="Times New Roman" w:hAnsi="Calibri" w:cs="Times New Roman"/>
          <w:b/>
          <w:bCs/>
          <w:color w:val="000000"/>
        </w:rPr>
        <w:t>CA</w:t>
      </w:r>
      <w:r w:rsidRPr="000452E8">
        <w:rPr>
          <w:rFonts w:ascii="Calibri" w:eastAsia="Times New Roman" w:hAnsi="Calibri" w:cs="Times New Roman"/>
          <w:color w:val="000000"/>
        </w:rPr>
        <w:t>= Completed/Achieved</w:t>
      </w:r>
    </w:p>
  </w:footnote>
  <w:footnote w:id="9">
    <w:p w14:paraId="27E7B11C" w14:textId="62A91DFF" w:rsidR="00095E56" w:rsidRDefault="00095E56">
      <w:pPr>
        <w:pStyle w:val="FootnoteText"/>
      </w:pPr>
      <w:r>
        <w:rPr>
          <w:rStyle w:val="FootnoteReference"/>
        </w:rPr>
        <w:footnoteRef/>
      </w:r>
      <w:r>
        <w:t xml:space="preserve"> </w:t>
      </w:r>
      <w:r w:rsidRPr="000452E8">
        <w:rPr>
          <w:rFonts w:ascii="Calibri" w:eastAsia="Times New Roman" w:hAnsi="Calibri" w:cs="Times New Roman"/>
          <w:b/>
          <w:bCs/>
          <w:color w:val="000000"/>
        </w:rPr>
        <w:t>O</w:t>
      </w:r>
      <w:r w:rsidRPr="000452E8">
        <w:rPr>
          <w:rFonts w:ascii="Calibri" w:eastAsia="Times New Roman" w:hAnsi="Calibri" w:cs="Times New Roman"/>
          <w:color w:val="000000"/>
        </w:rPr>
        <w:t xml:space="preserve">= Overdue; </w:t>
      </w:r>
      <w:r w:rsidRPr="000452E8">
        <w:rPr>
          <w:rFonts w:ascii="Calibri" w:eastAsia="Times New Roman" w:hAnsi="Calibri" w:cs="Times New Roman"/>
          <w:b/>
          <w:bCs/>
          <w:color w:val="000000"/>
        </w:rPr>
        <w:t>D</w:t>
      </w:r>
      <w:r w:rsidRPr="000452E8">
        <w:rPr>
          <w:rFonts w:ascii="Calibri" w:eastAsia="Times New Roman" w:hAnsi="Calibri" w:cs="Times New Roman"/>
          <w:color w:val="000000"/>
        </w:rPr>
        <w:t xml:space="preserve">= Delayed; </w:t>
      </w:r>
      <w:r w:rsidRPr="000452E8">
        <w:rPr>
          <w:rFonts w:ascii="Calibri" w:eastAsia="Times New Roman" w:hAnsi="Calibri" w:cs="Times New Roman"/>
          <w:b/>
          <w:bCs/>
          <w:color w:val="000000"/>
        </w:rPr>
        <w:t>NS</w:t>
      </w:r>
      <w:r w:rsidRPr="000452E8">
        <w:rPr>
          <w:rFonts w:ascii="Calibri" w:eastAsia="Times New Roman" w:hAnsi="Calibri" w:cs="Times New Roman"/>
          <w:color w:val="000000"/>
        </w:rPr>
        <w:t xml:space="preserve">= Not started on schedule; </w:t>
      </w:r>
      <w:r w:rsidRPr="000452E8">
        <w:rPr>
          <w:rFonts w:ascii="Calibri" w:eastAsia="Times New Roman" w:hAnsi="Calibri" w:cs="Times New Roman"/>
          <w:b/>
          <w:bCs/>
          <w:color w:val="000000"/>
        </w:rPr>
        <w:t>IS</w:t>
      </w:r>
      <w:r w:rsidRPr="000452E8">
        <w:rPr>
          <w:rFonts w:ascii="Calibri" w:eastAsia="Times New Roman" w:hAnsi="Calibri" w:cs="Times New Roman"/>
          <w:color w:val="000000"/>
        </w:rPr>
        <w:t xml:space="preserve">= Under implementation on schedule; and </w:t>
      </w:r>
      <w:r w:rsidRPr="000452E8">
        <w:rPr>
          <w:rFonts w:ascii="Calibri" w:eastAsia="Times New Roman" w:hAnsi="Calibri" w:cs="Times New Roman"/>
          <w:b/>
          <w:bCs/>
          <w:color w:val="000000"/>
        </w:rPr>
        <w:t>CA</w:t>
      </w:r>
      <w:r w:rsidRPr="000452E8">
        <w:rPr>
          <w:rFonts w:ascii="Calibri" w:eastAsia="Times New Roman" w:hAnsi="Calibri" w:cs="Times New Roman"/>
          <w:color w:val="000000"/>
        </w:rPr>
        <w:t>= Completed/Achieved</w:t>
      </w:r>
    </w:p>
  </w:footnote>
  <w:footnote w:id="10">
    <w:p w14:paraId="4E0DDBFD" w14:textId="30DC7AAC" w:rsidR="003E7B65" w:rsidRDefault="003E7B65">
      <w:pPr>
        <w:pStyle w:val="FootnoteText"/>
      </w:pPr>
      <w:r>
        <w:rPr>
          <w:rStyle w:val="FootnoteReference"/>
        </w:rPr>
        <w:footnoteRef/>
      </w:r>
      <w:r>
        <w:t xml:space="preserve"> </w:t>
      </w:r>
      <w:r w:rsidRPr="008D2CB2">
        <w:rPr>
          <w:sz w:val="18"/>
          <w:szCs w:val="18"/>
        </w:rPr>
        <w:t>EarthRanger App:is a real-time software platform developed by the Allen Institute for Artificial Intelligence (AI2) to support wildlife conservation and protected area management. It's designed for use by conservationists, ecologists, wildlife biologists, and protected area managers to make informed decisions using integrated data from the field</w:t>
      </w:r>
      <w:r w:rsidR="00A83718">
        <w:rPr>
          <w:sz w:val="18"/>
          <w:szCs w:val="18"/>
        </w:rPr>
        <w:t xml:space="preserve">: </w:t>
      </w:r>
      <w:hyperlink r:id="rId1" w:history="1">
        <w:r w:rsidR="00A83718" w:rsidRPr="00AD02E0">
          <w:rPr>
            <w:rStyle w:val="Hyperlink"/>
            <w:sz w:val="18"/>
            <w:szCs w:val="18"/>
          </w:rPr>
          <w:t>https://www.earthranger.com/</w:t>
        </w:r>
      </w:hyperlink>
      <w:r w:rsidR="00A83718">
        <w:rPr>
          <w:sz w:val="18"/>
          <w:szCs w:val="18"/>
        </w:rPr>
        <w:t xml:space="preserve"> </w:t>
      </w:r>
    </w:p>
  </w:footnote>
</w:footnotes>
</file>

<file path=word/intelligence2.xml><?xml version="1.0" encoding="utf-8"?>
<int2:intelligence xmlns:int2="http://schemas.microsoft.com/office/intelligence/2020/intelligence" xmlns:oel="http://schemas.microsoft.com/office/2019/extlst">
  <int2:observations>
    <int2:textHash int2:hashCode="xzNw6FjkZFlmFD" int2:id="a6Fh5Qsl">
      <int2:state int2:value="Rejected" int2:type="AugLoop_Text_Critique"/>
    </int2:textHash>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0C6DAE"/>
    <w:multiLevelType w:val="hybridMultilevel"/>
    <w:tmpl w:val="FFFFFFFF"/>
    <w:lvl w:ilvl="0" w:tplc="2144B4D4">
      <w:start w:val="1"/>
      <w:numFmt w:val="bullet"/>
      <w:lvlText w:val="-"/>
      <w:lvlJc w:val="left"/>
      <w:pPr>
        <w:ind w:left="450" w:hanging="360"/>
      </w:pPr>
      <w:rPr>
        <w:rFonts w:ascii="Aptos" w:hAnsi="Aptos" w:hint="default"/>
      </w:rPr>
    </w:lvl>
    <w:lvl w:ilvl="1" w:tplc="D436992A">
      <w:start w:val="1"/>
      <w:numFmt w:val="bullet"/>
      <w:lvlText w:val="o"/>
      <w:lvlJc w:val="left"/>
      <w:pPr>
        <w:ind w:left="1170" w:hanging="360"/>
      </w:pPr>
      <w:rPr>
        <w:rFonts w:ascii="Courier New" w:hAnsi="Courier New" w:hint="default"/>
      </w:rPr>
    </w:lvl>
    <w:lvl w:ilvl="2" w:tplc="4934E542">
      <w:start w:val="1"/>
      <w:numFmt w:val="bullet"/>
      <w:lvlText w:val=""/>
      <w:lvlJc w:val="left"/>
      <w:pPr>
        <w:ind w:left="1890" w:hanging="360"/>
      </w:pPr>
      <w:rPr>
        <w:rFonts w:ascii="Wingdings" w:hAnsi="Wingdings" w:hint="default"/>
      </w:rPr>
    </w:lvl>
    <w:lvl w:ilvl="3" w:tplc="B02055AC">
      <w:start w:val="1"/>
      <w:numFmt w:val="bullet"/>
      <w:lvlText w:val=""/>
      <w:lvlJc w:val="left"/>
      <w:pPr>
        <w:ind w:left="2610" w:hanging="360"/>
      </w:pPr>
      <w:rPr>
        <w:rFonts w:ascii="Symbol" w:hAnsi="Symbol" w:hint="default"/>
      </w:rPr>
    </w:lvl>
    <w:lvl w:ilvl="4" w:tplc="14869F92">
      <w:start w:val="1"/>
      <w:numFmt w:val="bullet"/>
      <w:lvlText w:val="o"/>
      <w:lvlJc w:val="left"/>
      <w:pPr>
        <w:ind w:left="3330" w:hanging="360"/>
      </w:pPr>
      <w:rPr>
        <w:rFonts w:ascii="Courier New" w:hAnsi="Courier New" w:hint="default"/>
      </w:rPr>
    </w:lvl>
    <w:lvl w:ilvl="5" w:tplc="33360A0E">
      <w:start w:val="1"/>
      <w:numFmt w:val="bullet"/>
      <w:lvlText w:val=""/>
      <w:lvlJc w:val="left"/>
      <w:pPr>
        <w:ind w:left="4050" w:hanging="360"/>
      </w:pPr>
      <w:rPr>
        <w:rFonts w:ascii="Wingdings" w:hAnsi="Wingdings" w:hint="default"/>
      </w:rPr>
    </w:lvl>
    <w:lvl w:ilvl="6" w:tplc="01B61C0C">
      <w:start w:val="1"/>
      <w:numFmt w:val="bullet"/>
      <w:lvlText w:val=""/>
      <w:lvlJc w:val="left"/>
      <w:pPr>
        <w:ind w:left="4770" w:hanging="360"/>
      </w:pPr>
      <w:rPr>
        <w:rFonts w:ascii="Symbol" w:hAnsi="Symbol" w:hint="default"/>
      </w:rPr>
    </w:lvl>
    <w:lvl w:ilvl="7" w:tplc="41FA8436">
      <w:start w:val="1"/>
      <w:numFmt w:val="bullet"/>
      <w:lvlText w:val="o"/>
      <w:lvlJc w:val="left"/>
      <w:pPr>
        <w:ind w:left="5490" w:hanging="360"/>
      </w:pPr>
      <w:rPr>
        <w:rFonts w:ascii="Courier New" w:hAnsi="Courier New" w:hint="default"/>
      </w:rPr>
    </w:lvl>
    <w:lvl w:ilvl="8" w:tplc="9CA4AD98">
      <w:start w:val="1"/>
      <w:numFmt w:val="bullet"/>
      <w:lvlText w:val=""/>
      <w:lvlJc w:val="left"/>
      <w:pPr>
        <w:ind w:left="6210" w:hanging="360"/>
      </w:pPr>
      <w:rPr>
        <w:rFonts w:ascii="Wingdings" w:hAnsi="Wingdings" w:hint="default"/>
      </w:rPr>
    </w:lvl>
  </w:abstractNum>
  <w:abstractNum w:abstractNumId="1" w15:restartNumberingAfterBreak="0">
    <w:nsid w:val="03E87906"/>
    <w:multiLevelType w:val="hybridMultilevel"/>
    <w:tmpl w:val="960E42C8"/>
    <w:lvl w:ilvl="0" w:tplc="FF18F83E">
      <w:start w:val="4"/>
      <w:numFmt w:val="bullet"/>
      <w:lvlText w:val="-"/>
      <w:lvlJc w:val="left"/>
      <w:pPr>
        <w:ind w:left="360" w:hanging="360"/>
      </w:pPr>
      <w:rPr>
        <w:rFonts w:ascii="Calibri" w:eastAsia="Times New Roman" w:hAnsi="Calibri" w:cs="Calibri" w:hint="default"/>
        <w:b/>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2" w15:restartNumberingAfterBreak="0">
    <w:nsid w:val="051F3339"/>
    <w:multiLevelType w:val="hybridMultilevel"/>
    <w:tmpl w:val="A03E11B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15:restartNumberingAfterBreak="0">
    <w:nsid w:val="07A73B8A"/>
    <w:multiLevelType w:val="hybridMultilevel"/>
    <w:tmpl w:val="F0EC54AE"/>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7FD1C65"/>
    <w:multiLevelType w:val="hybridMultilevel"/>
    <w:tmpl w:val="EDB27CA6"/>
    <w:lvl w:ilvl="0" w:tplc="FFFFFFFF">
      <w:start w:val="1"/>
      <w:numFmt w:val="decimal"/>
      <w:lvlText w:val="%1."/>
      <w:lvlJc w:val="left"/>
      <w:pPr>
        <w:ind w:left="765" w:hanging="40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0B30741A"/>
    <w:multiLevelType w:val="hybridMultilevel"/>
    <w:tmpl w:val="BAB65ABC"/>
    <w:lvl w:ilvl="0" w:tplc="2000000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 w15:restartNumberingAfterBreak="0">
    <w:nsid w:val="15A47229"/>
    <w:multiLevelType w:val="hybridMultilevel"/>
    <w:tmpl w:val="F0EC54AE"/>
    <w:lvl w:ilvl="0" w:tplc="0409000F">
      <w:start w:val="1"/>
      <w:numFmt w:val="decimal"/>
      <w:lvlText w:val="%1."/>
      <w:lvlJc w:val="left"/>
      <w:pPr>
        <w:ind w:left="450" w:hanging="360"/>
      </w:pPr>
    </w:lvl>
    <w:lvl w:ilvl="1" w:tplc="04090019">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abstractNum w:abstractNumId="7" w15:restartNumberingAfterBreak="0">
    <w:nsid w:val="15E06C0E"/>
    <w:multiLevelType w:val="hybridMultilevel"/>
    <w:tmpl w:val="F0EC54AE"/>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18C7328B"/>
    <w:multiLevelType w:val="hybridMultilevel"/>
    <w:tmpl w:val="83280BDA"/>
    <w:lvl w:ilvl="0" w:tplc="240A0017">
      <w:start w:val="1"/>
      <w:numFmt w:val="lowerLetter"/>
      <w:lvlText w:val="%1)"/>
      <w:lvlJc w:val="left"/>
      <w:pPr>
        <w:ind w:left="720" w:hanging="360"/>
      </w:pPr>
    </w:lvl>
    <w:lvl w:ilvl="1" w:tplc="240A0019">
      <w:start w:val="1"/>
      <w:numFmt w:val="lowerLetter"/>
      <w:lvlText w:val="%2."/>
      <w:lvlJc w:val="left"/>
      <w:pPr>
        <w:ind w:left="1440" w:hanging="360"/>
      </w:pPr>
    </w:lvl>
    <w:lvl w:ilvl="2" w:tplc="240A001B">
      <w:start w:val="1"/>
      <w:numFmt w:val="lowerRoman"/>
      <w:lvlText w:val="%3."/>
      <w:lvlJc w:val="right"/>
      <w:pPr>
        <w:ind w:left="2160" w:hanging="180"/>
      </w:pPr>
    </w:lvl>
    <w:lvl w:ilvl="3" w:tplc="240A000F">
      <w:start w:val="1"/>
      <w:numFmt w:val="decimal"/>
      <w:lvlText w:val="%4."/>
      <w:lvlJc w:val="left"/>
      <w:pPr>
        <w:ind w:left="2880" w:hanging="360"/>
      </w:pPr>
    </w:lvl>
    <w:lvl w:ilvl="4" w:tplc="240A0019">
      <w:start w:val="1"/>
      <w:numFmt w:val="lowerLetter"/>
      <w:lvlText w:val="%5."/>
      <w:lvlJc w:val="left"/>
      <w:pPr>
        <w:ind w:left="3600" w:hanging="360"/>
      </w:pPr>
    </w:lvl>
    <w:lvl w:ilvl="5" w:tplc="240A001B">
      <w:start w:val="1"/>
      <w:numFmt w:val="lowerRoman"/>
      <w:lvlText w:val="%6."/>
      <w:lvlJc w:val="right"/>
      <w:pPr>
        <w:ind w:left="4320" w:hanging="180"/>
      </w:pPr>
    </w:lvl>
    <w:lvl w:ilvl="6" w:tplc="240A000F">
      <w:start w:val="1"/>
      <w:numFmt w:val="decimal"/>
      <w:lvlText w:val="%7."/>
      <w:lvlJc w:val="left"/>
      <w:pPr>
        <w:ind w:left="5040" w:hanging="360"/>
      </w:pPr>
    </w:lvl>
    <w:lvl w:ilvl="7" w:tplc="240A0019">
      <w:start w:val="1"/>
      <w:numFmt w:val="lowerLetter"/>
      <w:lvlText w:val="%8."/>
      <w:lvlJc w:val="left"/>
      <w:pPr>
        <w:ind w:left="5760" w:hanging="360"/>
      </w:pPr>
    </w:lvl>
    <w:lvl w:ilvl="8" w:tplc="240A001B">
      <w:start w:val="1"/>
      <w:numFmt w:val="lowerRoman"/>
      <w:lvlText w:val="%9."/>
      <w:lvlJc w:val="right"/>
      <w:pPr>
        <w:ind w:left="6480" w:hanging="180"/>
      </w:pPr>
    </w:lvl>
  </w:abstractNum>
  <w:abstractNum w:abstractNumId="9" w15:restartNumberingAfterBreak="0">
    <w:nsid w:val="1B7E5C56"/>
    <w:multiLevelType w:val="hybridMultilevel"/>
    <w:tmpl w:val="B9547C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1BD982D6"/>
    <w:multiLevelType w:val="hybridMultilevel"/>
    <w:tmpl w:val="FFFFFFFF"/>
    <w:lvl w:ilvl="0" w:tplc="C9183912">
      <w:start w:val="1"/>
      <w:numFmt w:val="bullet"/>
      <w:lvlText w:val="-"/>
      <w:lvlJc w:val="left"/>
      <w:pPr>
        <w:ind w:left="720" w:hanging="360"/>
      </w:pPr>
      <w:rPr>
        <w:rFonts w:ascii="Aptos" w:hAnsi="Aptos" w:hint="default"/>
      </w:rPr>
    </w:lvl>
    <w:lvl w:ilvl="1" w:tplc="B6D49774">
      <w:start w:val="1"/>
      <w:numFmt w:val="bullet"/>
      <w:lvlText w:val="o"/>
      <w:lvlJc w:val="left"/>
      <w:pPr>
        <w:ind w:left="1440" w:hanging="360"/>
      </w:pPr>
      <w:rPr>
        <w:rFonts w:ascii="Courier New" w:hAnsi="Courier New" w:hint="default"/>
      </w:rPr>
    </w:lvl>
    <w:lvl w:ilvl="2" w:tplc="D5F6ED0C">
      <w:start w:val="1"/>
      <w:numFmt w:val="bullet"/>
      <w:lvlText w:val=""/>
      <w:lvlJc w:val="left"/>
      <w:pPr>
        <w:ind w:left="2160" w:hanging="360"/>
      </w:pPr>
      <w:rPr>
        <w:rFonts w:ascii="Wingdings" w:hAnsi="Wingdings" w:hint="default"/>
      </w:rPr>
    </w:lvl>
    <w:lvl w:ilvl="3" w:tplc="6FBCEB86">
      <w:start w:val="1"/>
      <w:numFmt w:val="bullet"/>
      <w:lvlText w:val=""/>
      <w:lvlJc w:val="left"/>
      <w:pPr>
        <w:ind w:left="2880" w:hanging="360"/>
      </w:pPr>
      <w:rPr>
        <w:rFonts w:ascii="Symbol" w:hAnsi="Symbol" w:hint="default"/>
      </w:rPr>
    </w:lvl>
    <w:lvl w:ilvl="4" w:tplc="234EAB84">
      <w:start w:val="1"/>
      <w:numFmt w:val="bullet"/>
      <w:lvlText w:val="o"/>
      <w:lvlJc w:val="left"/>
      <w:pPr>
        <w:ind w:left="3600" w:hanging="360"/>
      </w:pPr>
      <w:rPr>
        <w:rFonts w:ascii="Courier New" w:hAnsi="Courier New" w:hint="default"/>
      </w:rPr>
    </w:lvl>
    <w:lvl w:ilvl="5" w:tplc="6EB80E22">
      <w:start w:val="1"/>
      <w:numFmt w:val="bullet"/>
      <w:lvlText w:val=""/>
      <w:lvlJc w:val="left"/>
      <w:pPr>
        <w:ind w:left="4320" w:hanging="360"/>
      </w:pPr>
      <w:rPr>
        <w:rFonts w:ascii="Wingdings" w:hAnsi="Wingdings" w:hint="default"/>
      </w:rPr>
    </w:lvl>
    <w:lvl w:ilvl="6" w:tplc="6E3A2664">
      <w:start w:val="1"/>
      <w:numFmt w:val="bullet"/>
      <w:lvlText w:val=""/>
      <w:lvlJc w:val="left"/>
      <w:pPr>
        <w:ind w:left="5040" w:hanging="360"/>
      </w:pPr>
      <w:rPr>
        <w:rFonts w:ascii="Symbol" w:hAnsi="Symbol" w:hint="default"/>
      </w:rPr>
    </w:lvl>
    <w:lvl w:ilvl="7" w:tplc="300A4D24">
      <w:start w:val="1"/>
      <w:numFmt w:val="bullet"/>
      <w:lvlText w:val="o"/>
      <w:lvlJc w:val="left"/>
      <w:pPr>
        <w:ind w:left="5760" w:hanging="360"/>
      </w:pPr>
      <w:rPr>
        <w:rFonts w:ascii="Courier New" w:hAnsi="Courier New" w:hint="default"/>
      </w:rPr>
    </w:lvl>
    <w:lvl w:ilvl="8" w:tplc="EB5003E2">
      <w:start w:val="1"/>
      <w:numFmt w:val="bullet"/>
      <w:lvlText w:val=""/>
      <w:lvlJc w:val="left"/>
      <w:pPr>
        <w:ind w:left="6480" w:hanging="360"/>
      </w:pPr>
      <w:rPr>
        <w:rFonts w:ascii="Wingdings" w:hAnsi="Wingdings" w:hint="default"/>
      </w:rPr>
    </w:lvl>
  </w:abstractNum>
  <w:abstractNum w:abstractNumId="11" w15:restartNumberingAfterBreak="0">
    <w:nsid w:val="1C410219"/>
    <w:multiLevelType w:val="hybridMultilevel"/>
    <w:tmpl w:val="FFFFFFFF"/>
    <w:lvl w:ilvl="0" w:tplc="944A604A">
      <w:start w:val="1"/>
      <w:numFmt w:val="bullet"/>
      <w:lvlText w:val="-"/>
      <w:lvlJc w:val="left"/>
      <w:pPr>
        <w:ind w:left="720" w:hanging="360"/>
      </w:pPr>
      <w:rPr>
        <w:rFonts w:ascii="Aptos" w:hAnsi="Aptos" w:hint="default"/>
      </w:rPr>
    </w:lvl>
    <w:lvl w:ilvl="1" w:tplc="6B10ABD8">
      <w:start w:val="1"/>
      <w:numFmt w:val="bullet"/>
      <w:lvlText w:val="o"/>
      <w:lvlJc w:val="left"/>
      <w:pPr>
        <w:ind w:left="1440" w:hanging="360"/>
      </w:pPr>
      <w:rPr>
        <w:rFonts w:ascii="Courier New" w:hAnsi="Courier New" w:hint="default"/>
      </w:rPr>
    </w:lvl>
    <w:lvl w:ilvl="2" w:tplc="1D4EC1F2">
      <w:start w:val="1"/>
      <w:numFmt w:val="bullet"/>
      <w:lvlText w:val=""/>
      <w:lvlJc w:val="left"/>
      <w:pPr>
        <w:ind w:left="2160" w:hanging="360"/>
      </w:pPr>
      <w:rPr>
        <w:rFonts w:ascii="Wingdings" w:hAnsi="Wingdings" w:hint="default"/>
      </w:rPr>
    </w:lvl>
    <w:lvl w:ilvl="3" w:tplc="0AF2309C">
      <w:start w:val="1"/>
      <w:numFmt w:val="bullet"/>
      <w:lvlText w:val=""/>
      <w:lvlJc w:val="left"/>
      <w:pPr>
        <w:ind w:left="2880" w:hanging="360"/>
      </w:pPr>
      <w:rPr>
        <w:rFonts w:ascii="Symbol" w:hAnsi="Symbol" w:hint="default"/>
      </w:rPr>
    </w:lvl>
    <w:lvl w:ilvl="4" w:tplc="186C5644">
      <w:start w:val="1"/>
      <w:numFmt w:val="bullet"/>
      <w:lvlText w:val="o"/>
      <w:lvlJc w:val="left"/>
      <w:pPr>
        <w:ind w:left="3600" w:hanging="360"/>
      </w:pPr>
      <w:rPr>
        <w:rFonts w:ascii="Courier New" w:hAnsi="Courier New" w:hint="default"/>
      </w:rPr>
    </w:lvl>
    <w:lvl w:ilvl="5" w:tplc="FF9C9912">
      <w:start w:val="1"/>
      <w:numFmt w:val="bullet"/>
      <w:lvlText w:val=""/>
      <w:lvlJc w:val="left"/>
      <w:pPr>
        <w:ind w:left="4320" w:hanging="360"/>
      </w:pPr>
      <w:rPr>
        <w:rFonts w:ascii="Wingdings" w:hAnsi="Wingdings" w:hint="default"/>
      </w:rPr>
    </w:lvl>
    <w:lvl w:ilvl="6" w:tplc="BEE2769C">
      <w:start w:val="1"/>
      <w:numFmt w:val="bullet"/>
      <w:lvlText w:val=""/>
      <w:lvlJc w:val="left"/>
      <w:pPr>
        <w:ind w:left="5040" w:hanging="360"/>
      </w:pPr>
      <w:rPr>
        <w:rFonts w:ascii="Symbol" w:hAnsi="Symbol" w:hint="default"/>
      </w:rPr>
    </w:lvl>
    <w:lvl w:ilvl="7" w:tplc="C14405CC">
      <w:start w:val="1"/>
      <w:numFmt w:val="bullet"/>
      <w:lvlText w:val="o"/>
      <w:lvlJc w:val="left"/>
      <w:pPr>
        <w:ind w:left="5760" w:hanging="360"/>
      </w:pPr>
      <w:rPr>
        <w:rFonts w:ascii="Courier New" w:hAnsi="Courier New" w:hint="default"/>
      </w:rPr>
    </w:lvl>
    <w:lvl w:ilvl="8" w:tplc="BD24BE6C">
      <w:start w:val="1"/>
      <w:numFmt w:val="bullet"/>
      <w:lvlText w:val=""/>
      <w:lvlJc w:val="left"/>
      <w:pPr>
        <w:ind w:left="6480" w:hanging="360"/>
      </w:pPr>
      <w:rPr>
        <w:rFonts w:ascii="Wingdings" w:hAnsi="Wingdings" w:hint="default"/>
      </w:rPr>
    </w:lvl>
  </w:abstractNum>
  <w:abstractNum w:abstractNumId="12" w15:restartNumberingAfterBreak="0">
    <w:nsid w:val="1C4F34B2"/>
    <w:multiLevelType w:val="hybridMultilevel"/>
    <w:tmpl w:val="8B640D4A"/>
    <w:lvl w:ilvl="0" w:tplc="D5A6FFDA">
      <w:start w:val="1"/>
      <w:numFmt w:val="bullet"/>
      <w:lvlText w:val=""/>
      <w:lvlJc w:val="left"/>
      <w:pPr>
        <w:ind w:left="360" w:hanging="360"/>
      </w:pPr>
      <w:rPr>
        <w:rFonts w:ascii="Symbol" w:hAnsi="Symbol" w:hint="default"/>
      </w:rPr>
    </w:lvl>
    <w:lvl w:ilvl="1" w:tplc="13421A1C" w:tentative="1">
      <w:start w:val="1"/>
      <w:numFmt w:val="bullet"/>
      <w:lvlText w:val="o"/>
      <w:lvlJc w:val="left"/>
      <w:pPr>
        <w:ind w:left="1080" w:hanging="360"/>
      </w:pPr>
      <w:rPr>
        <w:rFonts w:ascii="Courier New" w:hAnsi="Courier New" w:hint="default"/>
      </w:rPr>
    </w:lvl>
    <w:lvl w:ilvl="2" w:tplc="188C0592" w:tentative="1">
      <w:start w:val="1"/>
      <w:numFmt w:val="bullet"/>
      <w:lvlText w:val=""/>
      <w:lvlJc w:val="left"/>
      <w:pPr>
        <w:ind w:left="1800" w:hanging="360"/>
      </w:pPr>
      <w:rPr>
        <w:rFonts w:ascii="Wingdings" w:hAnsi="Wingdings" w:hint="default"/>
      </w:rPr>
    </w:lvl>
    <w:lvl w:ilvl="3" w:tplc="2FEA790E" w:tentative="1">
      <w:start w:val="1"/>
      <w:numFmt w:val="bullet"/>
      <w:lvlText w:val=""/>
      <w:lvlJc w:val="left"/>
      <w:pPr>
        <w:ind w:left="2520" w:hanging="360"/>
      </w:pPr>
      <w:rPr>
        <w:rFonts w:ascii="Symbol" w:hAnsi="Symbol" w:hint="default"/>
      </w:rPr>
    </w:lvl>
    <w:lvl w:ilvl="4" w:tplc="834C9978" w:tentative="1">
      <w:start w:val="1"/>
      <w:numFmt w:val="bullet"/>
      <w:lvlText w:val="o"/>
      <w:lvlJc w:val="left"/>
      <w:pPr>
        <w:ind w:left="3240" w:hanging="360"/>
      </w:pPr>
      <w:rPr>
        <w:rFonts w:ascii="Courier New" w:hAnsi="Courier New" w:hint="default"/>
      </w:rPr>
    </w:lvl>
    <w:lvl w:ilvl="5" w:tplc="F9CA4DDC" w:tentative="1">
      <w:start w:val="1"/>
      <w:numFmt w:val="bullet"/>
      <w:lvlText w:val=""/>
      <w:lvlJc w:val="left"/>
      <w:pPr>
        <w:ind w:left="3960" w:hanging="360"/>
      </w:pPr>
      <w:rPr>
        <w:rFonts w:ascii="Wingdings" w:hAnsi="Wingdings" w:hint="default"/>
      </w:rPr>
    </w:lvl>
    <w:lvl w:ilvl="6" w:tplc="8724DE26" w:tentative="1">
      <w:start w:val="1"/>
      <w:numFmt w:val="bullet"/>
      <w:lvlText w:val=""/>
      <w:lvlJc w:val="left"/>
      <w:pPr>
        <w:ind w:left="4680" w:hanging="360"/>
      </w:pPr>
      <w:rPr>
        <w:rFonts w:ascii="Symbol" w:hAnsi="Symbol" w:hint="default"/>
      </w:rPr>
    </w:lvl>
    <w:lvl w:ilvl="7" w:tplc="D5826674" w:tentative="1">
      <w:start w:val="1"/>
      <w:numFmt w:val="bullet"/>
      <w:lvlText w:val="o"/>
      <w:lvlJc w:val="left"/>
      <w:pPr>
        <w:ind w:left="5400" w:hanging="360"/>
      </w:pPr>
      <w:rPr>
        <w:rFonts w:ascii="Courier New" w:hAnsi="Courier New" w:hint="default"/>
      </w:rPr>
    </w:lvl>
    <w:lvl w:ilvl="8" w:tplc="041C148E" w:tentative="1">
      <w:start w:val="1"/>
      <w:numFmt w:val="bullet"/>
      <w:lvlText w:val=""/>
      <w:lvlJc w:val="left"/>
      <w:pPr>
        <w:ind w:left="6120" w:hanging="360"/>
      </w:pPr>
      <w:rPr>
        <w:rFonts w:ascii="Wingdings" w:hAnsi="Wingdings" w:hint="default"/>
      </w:rPr>
    </w:lvl>
  </w:abstractNum>
  <w:abstractNum w:abstractNumId="13" w15:restartNumberingAfterBreak="0">
    <w:nsid w:val="1DC01768"/>
    <w:multiLevelType w:val="hybridMultilevel"/>
    <w:tmpl w:val="812CF4BA"/>
    <w:lvl w:ilvl="0" w:tplc="20000019">
      <w:start w:val="1"/>
      <w:numFmt w:val="lowerLetter"/>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4" w15:restartNumberingAfterBreak="0">
    <w:nsid w:val="1EB36790"/>
    <w:multiLevelType w:val="hybridMultilevel"/>
    <w:tmpl w:val="FFFFFFFF"/>
    <w:lvl w:ilvl="0" w:tplc="79B0D1C2">
      <w:start w:val="1"/>
      <w:numFmt w:val="decimal"/>
      <w:lvlText w:val="%1."/>
      <w:lvlJc w:val="left"/>
      <w:pPr>
        <w:ind w:left="720" w:hanging="360"/>
      </w:pPr>
    </w:lvl>
    <w:lvl w:ilvl="1" w:tplc="7B7CD6A2">
      <w:start w:val="1"/>
      <w:numFmt w:val="lowerLetter"/>
      <w:lvlText w:val="%2."/>
      <w:lvlJc w:val="left"/>
      <w:pPr>
        <w:ind w:left="1440" w:hanging="360"/>
      </w:pPr>
    </w:lvl>
    <w:lvl w:ilvl="2" w:tplc="A0B03210">
      <w:start w:val="1"/>
      <w:numFmt w:val="lowerRoman"/>
      <w:lvlText w:val="%3."/>
      <w:lvlJc w:val="right"/>
      <w:pPr>
        <w:ind w:left="2160" w:hanging="180"/>
      </w:pPr>
    </w:lvl>
    <w:lvl w:ilvl="3" w:tplc="F8B4BDFC">
      <w:start w:val="1"/>
      <w:numFmt w:val="decimal"/>
      <w:lvlText w:val="%4."/>
      <w:lvlJc w:val="left"/>
      <w:pPr>
        <w:ind w:left="2880" w:hanging="360"/>
      </w:pPr>
    </w:lvl>
    <w:lvl w:ilvl="4" w:tplc="F9141D46">
      <w:start w:val="1"/>
      <w:numFmt w:val="lowerLetter"/>
      <w:lvlText w:val="%5."/>
      <w:lvlJc w:val="left"/>
      <w:pPr>
        <w:ind w:left="3600" w:hanging="360"/>
      </w:pPr>
    </w:lvl>
    <w:lvl w:ilvl="5" w:tplc="7D1AEBDC">
      <w:start w:val="1"/>
      <w:numFmt w:val="lowerRoman"/>
      <w:lvlText w:val="%6."/>
      <w:lvlJc w:val="right"/>
      <w:pPr>
        <w:ind w:left="4320" w:hanging="180"/>
      </w:pPr>
    </w:lvl>
    <w:lvl w:ilvl="6" w:tplc="D4F08274">
      <w:start w:val="1"/>
      <w:numFmt w:val="decimal"/>
      <w:lvlText w:val="%7."/>
      <w:lvlJc w:val="left"/>
      <w:pPr>
        <w:ind w:left="5040" w:hanging="360"/>
      </w:pPr>
    </w:lvl>
    <w:lvl w:ilvl="7" w:tplc="0BD07030">
      <w:start w:val="1"/>
      <w:numFmt w:val="lowerLetter"/>
      <w:lvlText w:val="%8."/>
      <w:lvlJc w:val="left"/>
      <w:pPr>
        <w:ind w:left="5760" w:hanging="360"/>
      </w:pPr>
    </w:lvl>
    <w:lvl w:ilvl="8" w:tplc="79AAE646">
      <w:start w:val="1"/>
      <w:numFmt w:val="lowerRoman"/>
      <w:lvlText w:val="%9."/>
      <w:lvlJc w:val="right"/>
      <w:pPr>
        <w:ind w:left="6480" w:hanging="180"/>
      </w:pPr>
    </w:lvl>
  </w:abstractNum>
  <w:abstractNum w:abstractNumId="15" w15:restartNumberingAfterBreak="0">
    <w:nsid w:val="1ED92C0D"/>
    <w:multiLevelType w:val="hybridMultilevel"/>
    <w:tmpl w:val="813C65A0"/>
    <w:lvl w:ilvl="0" w:tplc="18EA20EE">
      <w:start w:val="1"/>
      <w:numFmt w:val="lowerLetter"/>
      <w:pStyle w:val="NumberedParagraph"/>
      <w:lvlText w:val="%1."/>
      <w:lvlJc w:val="left"/>
      <w:pPr>
        <w:ind w:left="0" w:firstLine="0"/>
      </w:pPr>
      <w:rPr>
        <w:rFonts w:asciiTheme="minorHAnsi" w:eastAsiaTheme="minorEastAsia" w:hAnsiTheme="minorHAnsi" w:cstheme="minorHAnsi"/>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16" w15:restartNumberingAfterBreak="0">
    <w:nsid w:val="1FE1304A"/>
    <w:multiLevelType w:val="hybridMultilevel"/>
    <w:tmpl w:val="983A7A4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7" w15:restartNumberingAfterBreak="0">
    <w:nsid w:val="2281591B"/>
    <w:multiLevelType w:val="hybridMultilevel"/>
    <w:tmpl w:val="3AE61C28"/>
    <w:lvl w:ilvl="0" w:tplc="2000000F">
      <w:start w:val="1"/>
      <w:numFmt w:val="decimal"/>
      <w:lvlText w:val="%1."/>
      <w:lvlJc w:val="left"/>
      <w:pPr>
        <w:ind w:left="72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8" w15:restartNumberingAfterBreak="0">
    <w:nsid w:val="242F5498"/>
    <w:multiLevelType w:val="hybridMultilevel"/>
    <w:tmpl w:val="4FF8493C"/>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24440C8C"/>
    <w:multiLevelType w:val="hybridMultilevel"/>
    <w:tmpl w:val="15AA624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294F6AE9"/>
    <w:multiLevelType w:val="hybridMultilevel"/>
    <w:tmpl w:val="6D6A1256"/>
    <w:lvl w:ilvl="0" w:tplc="20000019">
      <w:start w:val="1"/>
      <w:numFmt w:val="lowerLetter"/>
      <w:lvlText w:val="%1."/>
      <w:lvlJc w:val="left"/>
      <w:pPr>
        <w:ind w:left="72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21" w15:restartNumberingAfterBreak="0">
    <w:nsid w:val="29D6281E"/>
    <w:multiLevelType w:val="hybridMultilevel"/>
    <w:tmpl w:val="9DAE9E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2B7A3151"/>
    <w:multiLevelType w:val="hybridMultilevel"/>
    <w:tmpl w:val="EFB8034C"/>
    <w:lvl w:ilvl="0" w:tplc="7F0A43EA">
      <w:start w:val="1"/>
      <w:numFmt w:val="decimal"/>
      <w:lvlText w:val="%1."/>
      <w:lvlJc w:val="left"/>
      <w:pPr>
        <w:ind w:left="765" w:hanging="40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2B84880A"/>
    <w:multiLevelType w:val="hybridMultilevel"/>
    <w:tmpl w:val="FFFFFFFF"/>
    <w:lvl w:ilvl="0" w:tplc="16285DEA">
      <w:start w:val="1"/>
      <w:numFmt w:val="bullet"/>
      <w:lvlText w:val="-"/>
      <w:lvlJc w:val="left"/>
      <w:pPr>
        <w:ind w:left="450" w:hanging="360"/>
      </w:pPr>
      <w:rPr>
        <w:rFonts w:ascii="Aptos" w:hAnsi="Aptos" w:hint="default"/>
      </w:rPr>
    </w:lvl>
    <w:lvl w:ilvl="1" w:tplc="5858826A">
      <w:start w:val="1"/>
      <w:numFmt w:val="bullet"/>
      <w:lvlText w:val="o"/>
      <w:lvlJc w:val="left"/>
      <w:pPr>
        <w:ind w:left="1170" w:hanging="360"/>
      </w:pPr>
      <w:rPr>
        <w:rFonts w:ascii="Courier New" w:hAnsi="Courier New" w:hint="default"/>
      </w:rPr>
    </w:lvl>
    <w:lvl w:ilvl="2" w:tplc="BB844704">
      <w:start w:val="1"/>
      <w:numFmt w:val="bullet"/>
      <w:lvlText w:val=""/>
      <w:lvlJc w:val="left"/>
      <w:pPr>
        <w:ind w:left="1890" w:hanging="360"/>
      </w:pPr>
      <w:rPr>
        <w:rFonts w:ascii="Wingdings" w:hAnsi="Wingdings" w:hint="default"/>
      </w:rPr>
    </w:lvl>
    <w:lvl w:ilvl="3" w:tplc="D7D81AD2">
      <w:start w:val="1"/>
      <w:numFmt w:val="bullet"/>
      <w:lvlText w:val=""/>
      <w:lvlJc w:val="left"/>
      <w:pPr>
        <w:ind w:left="2610" w:hanging="360"/>
      </w:pPr>
      <w:rPr>
        <w:rFonts w:ascii="Symbol" w:hAnsi="Symbol" w:hint="default"/>
      </w:rPr>
    </w:lvl>
    <w:lvl w:ilvl="4" w:tplc="3E747C12">
      <w:start w:val="1"/>
      <w:numFmt w:val="bullet"/>
      <w:lvlText w:val="o"/>
      <w:lvlJc w:val="left"/>
      <w:pPr>
        <w:ind w:left="3330" w:hanging="360"/>
      </w:pPr>
      <w:rPr>
        <w:rFonts w:ascii="Courier New" w:hAnsi="Courier New" w:hint="default"/>
      </w:rPr>
    </w:lvl>
    <w:lvl w:ilvl="5" w:tplc="4ABA1256">
      <w:start w:val="1"/>
      <w:numFmt w:val="bullet"/>
      <w:lvlText w:val=""/>
      <w:lvlJc w:val="left"/>
      <w:pPr>
        <w:ind w:left="4050" w:hanging="360"/>
      </w:pPr>
      <w:rPr>
        <w:rFonts w:ascii="Wingdings" w:hAnsi="Wingdings" w:hint="default"/>
      </w:rPr>
    </w:lvl>
    <w:lvl w:ilvl="6" w:tplc="B81A3C56">
      <w:start w:val="1"/>
      <w:numFmt w:val="bullet"/>
      <w:lvlText w:val=""/>
      <w:lvlJc w:val="left"/>
      <w:pPr>
        <w:ind w:left="4770" w:hanging="360"/>
      </w:pPr>
      <w:rPr>
        <w:rFonts w:ascii="Symbol" w:hAnsi="Symbol" w:hint="default"/>
      </w:rPr>
    </w:lvl>
    <w:lvl w:ilvl="7" w:tplc="1F543C80">
      <w:start w:val="1"/>
      <w:numFmt w:val="bullet"/>
      <w:lvlText w:val="o"/>
      <w:lvlJc w:val="left"/>
      <w:pPr>
        <w:ind w:left="5490" w:hanging="360"/>
      </w:pPr>
      <w:rPr>
        <w:rFonts w:ascii="Courier New" w:hAnsi="Courier New" w:hint="default"/>
      </w:rPr>
    </w:lvl>
    <w:lvl w:ilvl="8" w:tplc="6B5C0A7A">
      <w:start w:val="1"/>
      <w:numFmt w:val="bullet"/>
      <w:lvlText w:val=""/>
      <w:lvlJc w:val="left"/>
      <w:pPr>
        <w:ind w:left="6210" w:hanging="360"/>
      </w:pPr>
      <w:rPr>
        <w:rFonts w:ascii="Wingdings" w:hAnsi="Wingdings" w:hint="default"/>
      </w:rPr>
    </w:lvl>
  </w:abstractNum>
  <w:abstractNum w:abstractNumId="24" w15:restartNumberingAfterBreak="0">
    <w:nsid w:val="301F417B"/>
    <w:multiLevelType w:val="hybridMultilevel"/>
    <w:tmpl w:val="217A8624"/>
    <w:lvl w:ilvl="0" w:tplc="45C4F2CC">
      <w:start w:val="1"/>
      <w:numFmt w:val="bullet"/>
      <w:lvlText w:val=""/>
      <w:lvlJc w:val="left"/>
      <w:pPr>
        <w:ind w:left="720" w:hanging="360"/>
      </w:pPr>
      <w:rPr>
        <w:rFonts w:ascii="Wingdings" w:eastAsia="Times New Roman" w:hAnsi="Wingdings" w:cstheme="minorHAnsi"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25" w15:restartNumberingAfterBreak="0">
    <w:nsid w:val="391E049F"/>
    <w:multiLevelType w:val="hybridMultilevel"/>
    <w:tmpl w:val="4A8A13D4"/>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6" w15:restartNumberingAfterBreak="0">
    <w:nsid w:val="3C6D5FEA"/>
    <w:multiLevelType w:val="hybridMultilevel"/>
    <w:tmpl w:val="DF461A0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7" w15:restartNumberingAfterBreak="0">
    <w:nsid w:val="3EF16FCF"/>
    <w:multiLevelType w:val="hybridMultilevel"/>
    <w:tmpl w:val="46CA3CA0"/>
    <w:lvl w:ilvl="0" w:tplc="6D82B13C">
      <w:start w:val="1"/>
      <w:numFmt w:val="bullet"/>
      <w:lvlText w:val=""/>
      <w:lvlJc w:val="left"/>
      <w:pPr>
        <w:ind w:left="1080" w:hanging="360"/>
      </w:pPr>
      <w:rPr>
        <w:rFonts w:ascii="Symbol" w:hAnsi="Symbol" w:hint="default"/>
      </w:rPr>
    </w:lvl>
    <w:lvl w:ilvl="1" w:tplc="C01A4578" w:tentative="1">
      <w:start w:val="1"/>
      <w:numFmt w:val="bullet"/>
      <w:lvlText w:val="o"/>
      <w:lvlJc w:val="left"/>
      <w:pPr>
        <w:ind w:left="1800" w:hanging="360"/>
      </w:pPr>
      <w:rPr>
        <w:rFonts w:ascii="Courier New" w:hAnsi="Courier New" w:hint="default"/>
      </w:rPr>
    </w:lvl>
    <w:lvl w:ilvl="2" w:tplc="6D1C69EC" w:tentative="1">
      <w:start w:val="1"/>
      <w:numFmt w:val="bullet"/>
      <w:lvlText w:val=""/>
      <w:lvlJc w:val="left"/>
      <w:pPr>
        <w:ind w:left="2520" w:hanging="360"/>
      </w:pPr>
      <w:rPr>
        <w:rFonts w:ascii="Wingdings" w:hAnsi="Wingdings" w:hint="default"/>
      </w:rPr>
    </w:lvl>
    <w:lvl w:ilvl="3" w:tplc="154A06FA" w:tentative="1">
      <w:start w:val="1"/>
      <w:numFmt w:val="bullet"/>
      <w:lvlText w:val=""/>
      <w:lvlJc w:val="left"/>
      <w:pPr>
        <w:ind w:left="3240" w:hanging="360"/>
      </w:pPr>
      <w:rPr>
        <w:rFonts w:ascii="Symbol" w:hAnsi="Symbol" w:hint="default"/>
      </w:rPr>
    </w:lvl>
    <w:lvl w:ilvl="4" w:tplc="143C80AE" w:tentative="1">
      <w:start w:val="1"/>
      <w:numFmt w:val="bullet"/>
      <w:lvlText w:val="o"/>
      <w:lvlJc w:val="left"/>
      <w:pPr>
        <w:ind w:left="3960" w:hanging="360"/>
      </w:pPr>
      <w:rPr>
        <w:rFonts w:ascii="Courier New" w:hAnsi="Courier New" w:hint="default"/>
      </w:rPr>
    </w:lvl>
    <w:lvl w:ilvl="5" w:tplc="33D62ABC" w:tentative="1">
      <w:start w:val="1"/>
      <w:numFmt w:val="bullet"/>
      <w:lvlText w:val=""/>
      <w:lvlJc w:val="left"/>
      <w:pPr>
        <w:ind w:left="4680" w:hanging="360"/>
      </w:pPr>
      <w:rPr>
        <w:rFonts w:ascii="Wingdings" w:hAnsi="Wingdings" w:hint="default"/>
      </w:rPr>
    </w:lvl>
    <w:lvl w:ilvl="6" w:tplc="B5A03002" w:tentative="1">
      <w:start w:val="1"/>
      <w:numFmt w:val="bullet"/>
      <w:lvlText w:val=""/>
      <w:lvlJc w:val="left"/>
      <w:pPr>
        <w:ind w:left="5400" w:hanging="360"/>
      </w:pPr>
      <w:rPr>
        <w:rFonts w:ascii="Symbol" w:hAnsi="Symbol" w:hint="default"/>
      </w:rPr>
    </w:lvl>
    <w:lvl w:ilvl="7" w:tplc="2CD09422" w:tentative="1">
      <w:start w:val="1"/>
      <w:numFmt w:val="bullet"/>
      <w:lvlText w:val="o"/>
      <w:lvlJc w:val="left"/>
      <w:pPr>
        <w:ind w:left="6120" w:hanging="360"/>
      </w:pPr>
      <w:rPr>
        <w:rFonts w:ascii="Courier New" w:hAnsi="Courier New" w:hint="default"/>
      </w:rPr>
    </w:lvl>
    <w:lvl w:ilvl="8" w:tplc="6C9C2E7A" w:tentative="1">
      <w:start w:val="1"/>
      <w:numFmt w:val="bullet"/>
      <w:lvlText w:val=""/>
      <w:lvlJc w:val="left"/>
      <w:pPr>
        <w:ind w:left="6840" w:hanging="360"/>
      </w:pPr>
      <w:rPr>
        <w:rFonts w:ascii="Wingdings" w:hAnsi="Wingdings" w:hint="default"/>
      </w:rPr>
    </w:lvl>
  </w:abstractNum>
  <w:abstractNum w:abstractNumId="28" w15:restartNumberingAfterBreak="0">
    <w:nsid w:val="3F585F66"/>
    <w:multiLevelType w:val="hybridMultilevel"/>
    <w:tmpl w:val="EC0888DC"/>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9" w15:restartNumberingAfterBreak="0">
    <w:nsid w:val="3F8A59C1"/>
    <w:multiLevelType w:val="hybridMultilevel"/>
    <w:tmpl w:val="3876818E"/>
    <w:lvl w:ilvl="0" w:tplc="41DE4ED0">
      <w:start w:val="1"/>
      <w:numFmt w:val="decimal"/>
      <w:lvlText w:val="%1."/>
      <w:lvlJc w:val="left"/>
      <w:pPr>
        <w:ind w:left="720" w:hanging="360"/>
      </w:pPr>
    </w:lvl>
    <w:lvl w:ilvl="1" w:tplc="1B2CEE58" w:tentative="1">
      <w:start w:val="1"/>
      <w:numFmt w:val="bullet"/>
      <w:lvlText w:val="o"/>
      <w:lvlJc w:val="left"/>
      <w:pPr>
        <w:ind w:left="1440" w:hanging="360"/>
      </w:pPr>
      <w:rPr>
        <w:rFonts w:ascii="Courier New" w:hAnsi="Courier New" w:hint="default"/>
      </w:rPr>
    </w:lvl>
    <w:lvl w:ilvl="2" w:tplc="6E68E7C0" w:tentative="1">
      <w:start w:val="1"/>
      <w:numFmt w:val="bullet"/>
      <w:lvlText w:val=""/>
      <w:lvlJc w:val="left"/>
      <w:pPr>
        <w:ind w:left="2160" w:hanging="360"/>
      </w:pPr>
      <w:rPr>
        <w:rFonts w:ascii="Wingdings" w:hAnsi="Wingdings" w:hint="default"/>
      </w:rPr>
    </w:lvl>
    <w:lvl w:ilvl="3" w:tplc="34ECC144" w:tentative="1">
      <w:start w:val="1"/>
      <w:numFmt w:val="bullet"/>
      <w:lvlText w:val=""/>
      <w:lvlJc w:val="left"/>
      <w:pPr>
        <w:ind w:left="2880" w:hanging="360"/>
      </w:pPr>
      <w:rPr>
        <w:rFonts w:ascii="Symbol" w:hAnsi="Symbol" w:hint="default"/>
      </w:rPr>
    </w:lvl>
    <w:lvl w:ilvl="4" w:tplc="0766323E" w:tentative="1">
      <w:start w:val="1"/>
      <w:numFmt w:val="bullet"/>
      <w:lvlText w:val="o"/>
      <w:lvlJc w:val="left"/>
      <w:pPr>
        <w:ind w:left="3600" w:hanging="360"/>
      </w:pPr>
      <w:rPr>
        <w:rFonts w:ascii="Courier New" w:hAnsi="Courier New" w:hint="default"/>
      </w:rPr>
    </w:lvl>
    <w:lvl w:ilvl="5" w:tplc="0474468E" w:tentative="1">
      <w:start w:val="1"/>
      <w:numFmt w:val="bullet"/>
      <w:lvlText w:val=""/>
      <w:lvlJc w:val="left"/>
      <w:pPr>
        <w:ind w:left="4320" w:hanging="360"/>
      </w:pPr>
      <w:rPr>
        <w:rFonts w:ascii="Wingdings" w:hAnsi="Wingdings" w:hint="default"/>
      </w:rPr>
    </w:lvl>
    <w:lvl w:ilvl="6" w:tplc="200004AA" w:tentative="1">
      <w:start w:val="1"/>
      <w:numFmt w:val="bullet"/>
      <w:lvlText w:val=""/>
      <w:lvlJc w:val="left"/>
      <w:pPr>
        <w:ind w:left="5040" w:hanging="360"/>
      </w:pPr>
      <w:rPr>
        <w:rFonts w:ascii="Symbol" w:hAnsi="Symbol" w:hint="default"/>
      </w:rPr>
    </w:lvl>
    <w:lvl w:ilvl="7" w:tplc="71C40648" w:tentative="1">
      <w:start w:val="1"/>
      <w:numFmt w:val="bullet"/>
      <w:lvlText w:val="o"/>
      <w:lvlJc w:val="left"/>
      <w:pPr>
        <w:ind w:left="5760" w:hanging="360"/>
      </w:pPr>
      <w:rPr>
        <w:rFonts w:ascii="Courier New" w:hAnsi="Courier New" w:hint="default"/>
      </w:rPr>
    </w:lvl>
    <w:lvl w:ilvl="8" w:tplc="408EFF32" w:tentative="1">
      <w:start w:val="1"/>
      <w:numFmt w:val="bullet"/>
      <w:lvlText w:val=""/>
      <w:lvlJc w:val="left"/>
      <w:pPr>
        <w:ind w:left="6480" w:hanging="360"/>
      </w:pPr>
      <w:rPr>
        <w:rFonts w:ascii="Wingdings" w:hAnsi="Wingdings" w:hint="default"/>
      </w:rPr>
    </w:lvl>
  </w:abstractNum>
  <w:abstractNum w:abstractNumId="30" w15:restartNumberingAfterBreak="0">
    <w:nsid w:val="40A81D9D"/>
    <w:multiLevelType w:val="hybridMultilevel"/>
    <w:tmpl w:val="AABA264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1" w15:restartNumberingAfterBreak="0">
    <w:nsid w:val="42562E24"/>
    <w:multiLevelType w:val="hybridMultilevel"/>
    <w:tmpl w:val="9692EDB6"/>
    <w:lvl w:ilvl="0" w:tplc="04090019">
      <w:start w:val="1"/>
      <w:numFmt w:val="low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2" w15:restartNumberingAfterBreak="0">
    <w:nsid w:val="436C5345"/>
    <w:multiLevelType w:val="multilevel"/>
    <w:tmpl w:val="51047CD2"/>
    <w:lvl w:ilvl="0">
      <w:start w:val="1"/>
      <w:numFmt w:val="decimal"/>
      <w:lvlText w:val="%1."/>
      <w:lvlJc w:val="left"/>
      <w:pPr>
        <w:tabs>
          <w:tab w:val="num" w:pos="720"/>
        </w:tabs>
        <w:ind w:left="720" w:hanging="360"/>
      </w:pPr>
      <w:rPr>
        <w:rFonts w:asciiTheme="minorHAnsi" w:eastAsiaTheme="minorEastAsia" w:hAnsiTheme="minorHAnsi" w:cstheme="minorHAnsi"/>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3" w15:restartNumberingAfterBreak="0">
    <w:nsid w:val="45E53AAE"/>
    <w:multiLevelType w:val="hybridMultilevel"/>
    <w:tmpl w:val="FFFFFFFF"/>
    <w:lvl w:ilvl="0" w:tplc="1BDC2064">
      <w:start w:val="1"/>
      <w:numFmt w:val="bullet"/>
      <w:lvlText w:val="-"/>
      <w:lvlJc w:val="left"/>
      <w:pPr>
        <w:ind w:left="720" w:hanging="360"/>
      </w:pPr>
      <w:rPr>
        <w:rFonts w:ascii="Aptos" w:hAnsi="Aptos" w:hint="default"/>
      </w:rPr>
    </w:lvl>
    <w:lvl w:ilvl="1" w:tplc="1C14AE18">
      <w:start w:val="1"/>
      <w:numFmt w:val="bullet"/>
      <w:lvlText w:val="o"/>
      <w:lvlJc w:val="left"/>
      <w:pPr>
        <w:ind w:left="1440" w:hanging="360"/>
      </w:pPr>
      <w:rPr>
        <w:rFonts w:ascii="Courier New" w:hAnsi="Courier New" w:hint="default"/>
      </w:rPr>
    </w:lvl>
    <w:lvl w:ilvl="2" w:tplc="859E8826">
      <w:start w:val="1"/>
      <w:numFmt w:val="bullet"/>
      <w:lvlText w:val=""/>
      <w:lvlJc w:val="left"/>
      <w:pPr>
        <w:ind w:left="2160" w:hanging="360"/>
      </w:pPr>
      <w:rPr>
        <w:rFonts w:ascii="Wingdings" w:hAnsi="Wingdings" w:hint="default"/>
      </w:rPr>
    </w:lvl>
    <w:lvl w:ilvl="3" w:tplc="C0DAEB56">
      <w:start w:val="1"/>
      <w:numFmt w:val="bullet"/>
      <w:lvlText w:val=""/>
      <w:lvlJc w:val="left"/>
      <w:pPr>
        <w:ind w:left="2880" w:hanging="360"/>
      </w:pPr>
      <w:rPr>
        <w:rFonts w:ascii="Symbol" w:hAnsi="Symbol" w:hint="default"/>
      </w:rPr>
    </w:lvl>
    <w:lvl w:ilvl="4" w:tplc="EA1A9DBE">
      <w:start w:val="1"/>
      <w:numFmt w:val="bullet"/>
      <w:lvlText w:val="o"/>
      <w:lvlJc w:val="left"/>
      <w:pPr>
        <w:ind w:left="3600" w:hanging="360"/>
      </w:pPr>
      <w:rPr>
        <w:rFonts w:ascii="Courier New" w:hAnsi="Courier New" w:hint="default"/>
      </w:rPr>
    </w:lvl>
    <w:lvl w:ilvl="5" w:tplc="2C14630A">
      <w:start w:val="1"/>
      <w:numFmt w:val="bullet"/>
      <w:lvlText w:val=""/>
      <w:lvlJc w:val="left"/>
      <w:pPr>
        <w:ind w:left="4320" w:hanging="360"/>
      </w:pPr>
      <w:rPr>
        <w:rFonts w:ascii="Wingdings" w:hAnsi="Wingdings" w:hint="default"/>
      </w:rPr>
    </w:lvl>
    <w:lvl w:ilvl="6" w:tplc="0E6454EA">
      <w:start w:val="1"/>
      <w:numFmt w:val="bullet"/>
      <w:lvlText w:val=""/>
      <w:lvlJc w:val="left"/>
      <w:pPr>
        <w:ind w:left="5040" w:hanging="360"/>
      </w:pPr>
      <w:rPr>
        <w:rFonts w:ascii="Symbol" w:hAnsi="Symbol" w:hint="default"/>
      </w:rPr>
    </w:lvl>
    <w:lvl w:ilvl="7" w:tplc="229AE77C">
      <w:start w:val="1"/>
      <w:numFmt w:val="bullet"/>
      <w:lvlText w:val="o"/>
      <w:lvlJc w:val="left"/>
      <w:pPr>
        <w:ind w:left="5760" w:hanging="360"/>
      </w:pPr>
      <w:rPr>
        <w:rFonts w:ascii="Courier New" w:hAnsi="Courier New" w:hint="default"/>
      </w:rPr>
    </w:lvl>
    <w:lvl w:ilvl="8" w:tplc="103AFDBC">
      <w:start w:val="1"/>
      <w:numFmt w:val="bullet"/>
      <w:lvlText w:val=""/>
      <w:lvlJc w:val="left"/>
      <w:pPr>
        <w:ind w:left="6480" w:hanging="360"/>
      </w:pPr>
      <w:rPr>
        <w:rFonts w:ascii="Wingdings" w:hAnsi="Wingdings" w:hint="default"/>
      </w:rPr>
    </w:lvl>
  </w:abstractNum>
  <w:abstractNum w:abstractNumId="34" w15:restartNumberingAfterBreak="0">
    <w:nsid w:val="474E30F2"/>
    <w:multiLevelType w:val="hybridMultilevel"/>
    <w:tmpl w:val="A2B8165C"/>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5" w15:restartNumberingAfterBreak="0">
    <w:nsid w:val="47F70D56"/>
    <w:multiLevelType w:val="hybridMultilevel"/>
    <w:tmpl w:val="1840BC1A"/>
    <w:lvl w:ilvl="0" w:tplc="E2240806">
      <w:start w:val="1"/>
      <w:numFmt w:val="decimal"/>
      <w:lvlText w:val="%1."/>
      <w:lvlJc w:val="left"/>
      <w:pPr>
        <w:ind w:left="720" w:hanging="360"/>
      </w:pPr>
      <w:rPr>
        <w:rFonts w:hint="default"/>
        <w:b w:val="0"/>
        <w:bCs/>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36" w15:restartNumberingAfterBreak="0">
    <w:nsid w:val="48D60799"/>
    <w:multiLevelType w:val="hybridMultilevel"/>
    <w:tmpl w:val="00C841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4B2758E8"/>
    <w:multiLevelType w:val="hybridMultilevel"/>
    <w:tmpl w:val="A644FA1E"/>
    <w:lvl w:ilvl="0" w:tplc="FFFFFFFF">
      <w:start w:val="1"/>
      <w:numFmt w:val="decimal"/>
      <w:lvlText w:val="%1."/>
      <w:lvlJc w:val="left"/>
      <w:pPr>
        <w:ind w:left="765" w:hanging="405"/>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8" w15:restartNumberingAfterBreak="0">
    <w:nsid w:val="4D3F2820"/>
    <w:multiLevelType w:val="hybridMultilevel"/>
    <w:tmpl w:val="FFFFFFFF"/>
    <w:lvl w:ilvl="0" w:tplc="253A7D02">
      <w:start w:val="1"/>
      <w:numFmt w:val="decimal"/>
      <w:lvlText w:val="%1."/>
      <w:lvlJc w:val="left"/>
      <w:pPr>
        <w:ind w:left="720" w:hanging="360"/>
      </w:pPr>
    </w:lvl>
    <w:lvl w:ilvl="1" w:tplc="125CBD8A">
      <w:start w:val="1"/>
      <w:numFmt w:val="lowerLetter"/>
      <w:lvlText w:val="%2."/>
      <w:lvlJc w:val="left"/>
      <w:pPr>
        <w:ind w:left="1440" w:hanging="360"/>
      </w:pPr>
    </w:lvl>
    <w:lvl w:ilvl="2" w:tplc="FD24DDD2">
      <w:start w:val="1"/>
      <w:numFmt w:val="lowerRoman"/>
      <w:lvlText w:val="%3."/>
      <w:lvlJc w:val="right"/>
      <w:pPr>
        <w:ind w:left="2160" w:hanging="180"/>
      </w:pPr>
    </w:lvl>
    <w:lvl w:ilvl="3" w:tplc="8294E3CE">
      <w:start w:val="1"/>
      <w:numFmt w:val="decimal"/>
      <w:lvlText w:val="%4."/>
      <w:lvlJc w:val="left"/>
      <w:pPr>
        <w:ind w:left="2880" w:hanging="360"/>
      </w:pPr>
    </w:lvl>
    <w:lvl w:ilvl="4" w:tplc="0EE8616E">
      <w:start w:val="1"/>
      <w:numFmt w:val="lowerLetter"/>
      <w:lvlText w:val="%5."/>
      <w:lvlJc w:val="left"/>
      <w:pPr>
        <w:ind w:left="3600" w:hanging="360"/>
      </w:pPr>
    </w:lvl>
    <w:lvl w:ilvl="5" w:tplc="55120A4A">
      <w:start w:val="1"/>
      <w:numFmt w:val="lowerRoman"/>
      <w:lvlText w:val="%6."/>
      <w:lvlJc w:val="right"/>
      <w:pPr>
        <w:ind w:left="4320" w:hanging="180"/>
      </w:pPr>
    </w:lvl>
    <w:lvl w:ilvl="6" w:tplc="127A518A">
      <w:start w:val="1"/>
      <w:numFmt w:val="decimal"/>
      <w:lvlText w:val="%7."/>
      <w:lvlJc w:val="left"/>
      <w:pPr>
        <w:ind w:left="5040" w:hanging="360"/>
      </w:pPr>
    </w:lvl>
    <w:lvl w:ilvl="7" w:tplc="A92A5CDA">
      <w:start w:val="1"/>
      <w:numFmt w:val="lowerLetter"/>
      <w:lvlText w:val="%8."/>
      <w:lvlJc w:val="left"/>
      <w:pPr>
        <w:ind w:left="5760" w:hanging="360"/>
      </w:pPr>
    </w:lvl>
    <w:lvl w:ilvl="8" w:tplc="99A01002">
      <w:start w:val="1"/>
      <w:numFmt w:val="lowerRoman"/>
      <w:lvlText w:val="%9."/>
      <w:lvlJc w:val="right"/>
      <w:pPr>
        <w:ind w:left="6480" w:hanging="180"/>
      </w:pPr>
    </w:lvl>
  </w:abstractNum>
  <w:abstractNum w:abstractNumId="39" w15:restartNumberingAfterBreak="0">
    <w:nsid w:val="50E8231B"/>
    <w:multiLevelType w:val="hybridMultilevel"/>
    <w:tmpl w:val="BCFCA0A8"/>
    <w:lvl w:ilvl="0" w:tplc="02B8A418">
      <w:start w:val="1"/>
      <w:numFmt w:val="decimal"/>
      <w:lvlText w:val="%1."/>
      <w:lvlJc w:val="left"/>
      <w:pPr>
        <w:ind w:left="405" w:hanging="405"/>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0" w15:restartNumberingAfterBreak="0">
    <w:nsid w:val="59CB7826"/>
    <w:multiLevelType w:val="hybridMultilevel"/>
    <w:tmpl w:val="FFFFFFFF"/>
    <w:lvl w:ilvl="0" w:tplc="6CEE411E">
      <w:start w:val="1"/>
      <w:numFmt w:val="bullet"/>
      <w:lvlText w:val="-"/>
      <w:lvlJc w:val="left"/>
      <w:pPr>
        <w:ind w:left="720" w:hanging="360"/>
      </w:pPr>
      <w:rPr>
        <w:rFonts w:ascii="Aptos" w:hAnsi="Aptos" w:hint="default"/>
      </w:rPr>
    </w:lvl>
    <w:lvl w:ilvl="1" w:tplc="6B4C9E0A">
      <w:start w:val="1"/>
      <w:numFmt w:val="bullet"/>
      <w:lvlText w:val="o"/>
      <w:lvlJc w:val="left"/>
      <w:pPr>
        <w:ind w:left="1440" w:hanging="360"/>
      </w:pPr>
      <w:rPr>
        <w:rFonts w:ascii="Courier New" w:hAnsi="Courier New" w:hint="default"/>
      </w:rPr>
    </w:lvl>
    <w:lvl w:ilvl="2" w:tplc="8ED2AB70">
      <w:start w:val="1"/>
      <w:numFmt w:val="bullet"/>
      <w:lvlText w:val=""/>
      <w:lvlJc w:val="left"/>
      <w:pPr>
        <w:ind w:left="2160" w:hanging="360"/>
      </w:pPr>
      <w:rPr>
        <w:rFonts w:ascii="Wingdings" w:hAnsi="Wingdings" w:hint="default"/>
      </w:rPr>
    </w:lvl>
    <w:lvl w:ilvl="3" w:tplc="636CAC5C">
      <w:start w:val="1"/>
      <w:numFmt w:val="bullet"/>
      <w:lvlText w:val=""/>
      <w:lvlJc w:val="left"/>
      <w:pPr>
        <w:ind w:left="2880" w:hanging="360"/>
      </w:pPr>
      <w:rPr>
        <w:rFonts w:ascii="Symbol" w:hAnsi="Symbol" w:hint="default"/>
      </w:rPr>
    </w:lvl>
    <w:lvl w:ilvl="4" w:tplc="C97E7252">
      <w:start w:val="1"/>
      <w:numFmt w:val="bullet"/>
      <w:lvlText w:val="o"/>
      <w:lvlJc w:val="left"/>
      <w:pPr>
        <w:ind w:left="3600" w:hanging="360"/>
      </w:pPr>
      <w:rPr>
        <w:rFonts w:ascii="Courier New" w:hAnsi="Courier New" w:hint="default"/>
      </w:rPr>
    </w:lvl>
    <w:lvl w:ilvl="5" w:tplc="372C18C2">
      <w:start w:val="1"/>
      <w:numFmt w:val="bullet"/>
      <w:lvlText w:val=""/>
      <w:lvlJc w:val="left"/>
      <w:pPr>
        <w:ind w:left="4320" w:hanging="360"/>
      </w:pPr>
      <w:rPr>
        <w:rFonts w:ascii="Wingdings" w:hAnsi="Wingdings" w:hint="default"/>
      </w:rPr>
    </w:lvl>
    <w:lvl w:ilvl="6" w:tplc="3C061E02">
      <w:start w:val="1"/>
      <w:numFmt w:val="bullet"/>
      <w:lvlText w:val=""/>
      <w:lvlJc w:val="left"/>
      <w:pPr>
        <w:ind w:left="5040" w:hanging="360"/>
      </w:pPr>
      <w:rPr>
        <w:rFonts w:ascii="Symbol" w:hAnsi="Symbol" w:hint="default"/>
      </w:rPr>
    </w:lvl>
    <w:lvl w:ilvl="7" w:tplc="9378DA92">
      <w:start w:val="1"/>
      <w:numFmt w:val="bullet"/>
      <w:lvlText w:val="o"/>
      <w:lvlJc w:val="left"/>
      <w:pPr>
        <w:ind w:left="5760" w:hanging="360"/>
      </w:pPr>
      <w:rPr>
        <w:rFonts w:ascii="Courier New" w:hAnsi="Courier New" w:hint="default"/>
      </w:rPr>
    </w:lvl>
    <w:lvl w:ilvl="8" w:tplc="C79AD274">
      <w:start w:val="1"/>
      <w:numFmt w:val="bullet"/>
      <w:lvlText w:val=""/>
      <w:lvlJc w:val="left"/>
      <w:pPr>
        <w:ind w:left="6480" w:hanging="360"/>
      </w:pPr>
      <w:rPr>
        <w:rFonts w:ascii="Wingdings" w:hAnsi="Wingdings" w:hint="default"/>
      </w:rPr>
    </w:lvl>
  </w:abstractNum>
  <w:abstractNum w:abstractNumId="41" w15:restartNumberingAfterBreak="0">
    <w:nsid w:val="5A1B1735"/>
    <w:multiLevelType w:val="multilevel"/>
    <w:tmpl w:val="51047CD2"/>
    <w:lvl w:ilvl="0">
      <w:start w:val="1"/>
      <w:numFmt w:val="decimal"/>
      <w:lvlText w:val="%1."/>
      <w:lvlJc w:val="left"/>
      <w:pPr>
        <w:tabs>
          <w:tab w:val="num" w:pos="720"/>
        </w:tabs>
        <w:ind w:left="720" w:hanging="360"/>
      </w:pPr>
      <w:rPr>
        <w:rFonts w:asciiTheme="minorHAnsi" w:eastAsiaTheme="minorEastAsia" w:hAnsiTheme="minorHAnsi" w:cstheme="minorHAnsi"/>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2" w15:restartNumberingAfterBreak="0">
    <w:nsid w:val="5B934E67"/>
    <w:multiLevelType w:val="hybridMultilevel"/>
    <w:tmpl w:val="DFECE8CC"/>
    <w:lvl w:ilvl="0" w:tplc="20000019">
      <w:start w:val="1"/>
      <w:numFmt w:val="lowerLetter"/>
      <w:lvlText w:val="%1."/>
      <w:lvlJc w:val="left"/>
      <w:pPr>
        <w:ind w:left="720" w:hanging="360"/>
      </w:pPr>
      <w:rPr>
        <w:rFonts w:hint="default"/>
        <w:b w:val="0"/>
        <w:color w:val="auto"/>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43" w15:restartNumberingAfterBreak="0">
    <w:nsid w:val="5BBF08BD"/>
    <w:multiLevelType w:val="multilevel"/>
    <w:tmpl w:val="B0F07C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15:restartNumberingAfterBreak="0">
    <w:nsid w:val="5BF9856F"/>
    <w:multiLevelType w:val="hybridMultilevel"/>
    <w:tmpl w:val="FFFFFFFF"/>
    <w:lvl w:ilvl="0" w:tplc="3E580172">
      <w:start w:val="1"/>
      <w:numFmt w:val="bullet"/>
      <w:lvlText w:val="-"/>
      <w:lvlJc w:val="left"/>
      <w:pPr>
        <w:ind w:left="720" w:hanging="360"/>
      </w:pPr>
      <w:rPr>
        <w:rFonts w:ascii="Aptos" w:hAnsi="Aptos" w:hint="default"/>
      </w:rPr>
    </w:lvl>
    <w:lvl w:ilvl="1" w:tplc="D834FCB2">
      <w:start w:val="1"/>
      <w:numFmt w:val="bullet"/>
      <w:lvlText w:val="o"/>
      <w:lvlJc w:val="left"/>
      <w:pPr>
        <w:ind w:left="1440" w:hanging="360"/>
      </w:pPr>
      <w:rPr>
        <w:rFonts w:ascii="Courier New" w:hAnsi="Courier New" w:hint="default"/>
      </w:rPr>
    </w:lvl>
    <w:lvl w:ilvl="2" w:tplc="D278BBD8">
      <w:start w:val="1"/>
      <w:numFmt w:val="bullet"/>
      <w:lvlText w:val=""/>
      <w:lvlJc w:val="left"/>
      <w:pPr>
        <w:ind w:left="2160" w:hanging="360"/>
      </w:pPr>
      <w:rPr>
        <w:rFonts w:ascii="Wingdings" w:hAnsi="Wingdings" w:hint="default"/>
      </w:rPr>
    </w:lvl>
    <w:lvl w:ilvl="3" w:tplc="F800DBB8">
      <w:start w:val="1"/>
      <w:numFmt w:val="bullet"/>
      <w:lvlText w:val=""/>
      <w:lvlJc w:val="left"/>
      <w:pPr>
        <w:ind w:left="2880" w:hanging="360"/>
      </w:pPr>
      <w:rPr>
        <w:rFonts w:ascii="Symbol" w:hAnsi="Symbol" w:hint="default"/>
      </w:rPr>
    </w:lvl>
    <w:lvl w:ilvl="4" w:tplc="CE60E852">
      <w:start w:val="1"/>
      <w:numFmt w:val="bullet"/>
      <w:lvlText w:val="o"/>
      <w:lvlJc w:val="left"/>
      <w:pPr>
        <w:ind w:left="3600" w:hanging="360"/>
      </w:pPr>
      <w:rPr>
        <w:rFonts w:ascii="Courier New" w:hAnsi="Courier New" w:hint="default"/>
      </w:rPr>
    </w:lvl>
    <w:lvl w:ilvl="5" w:tplc="4FB43A98">
      <w:start w:val="1"/>
      <w:numFmt w:val="bullet"/>
      <w:lvlText w:val=""/>
      <w:lvlJc w:val="left"/>
      <w:pPr>
        <w:ind w:left="4320" w:hanging="360"/>
      </w:pPr>
      <w:rPr>
        <w:rFonts w:ascii="Wingdings" w:hAnsi="Wingdings" w:hint="default"/>
      </w:rPr>
    </w:lvl>
    <w:lvl w:ilvl="6" w:tplc="2698F4C0">
      <w:start w:val="1"/>
      <w:numFmt w:val="bullet"/>
      <w:lvlText w:val=""/>
      <w:lvlJc w:val="left"/>
      <w:pPr>
        <w:ind w:left="5040" w:hanging="360"/>
      </w:pPr>
      <w:rPr>
        <w:rFonts w:ascii="Symbol" w:hAnsi="Symbol" w:hint="default"/>
      </w:rPr>
    </w:lvl>
    <w:lvl w:ilvl="7" w:tplc="F19C75E4">
      <w:start w:val="1"/>
      <w:numFmt w:val="bullet"/>
      <w:lvlText w:val="o"/>
      <w:lvlJc w:val="left"/>
      <w:pPr>
        <w:ind w:left="5760" w:hanging="360"/>
      </w:pPr>
      <w:rPr>
        <w:rFonts w:ascii="Courier New" w:hAnsi="Courier New" w:hint="default"/>
      </w:rPr>
    </w:lvl>
    <w:lvl w:ilvl="8" w:tplc="3648DA00">
      <w:start w:val="1"/>
      <w:numFmt w:val="bullet"/>
      <w:lvlText w:val=""/>
      <w:lvlJc w:val="left"/>
      <w:pPr>
        <w:ind w:left="6480" w:hanging="360"/>
      </w:pPr>
      <w:rPr>
        <w:rFonts w:ascii="Wingdings" w:hAnsi="Wingdings" w:hint="default"/>
      </w:rPr>
    </w:lvl>
  </w:abstractNum>
  <w:abstractNum w:abstractNumId="45" w15:restartNumberingAfterBreak="0">
    <w:nsid w:val="60E75809"/>
    <w:multiLevelType w:val="hybridMultilevel"/>
    <w:tmpl w:val="2CB6C3E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6" w15:restartNumberingAfterBreak="0">
    <w:nsid w:val="61107AE4"/>
    <w:multiLevelType w:val="hybridMultilevel"/>
    <w:tmpl w:val="904A124A"/>
    <w:lvl w:ilvl="0" w:tplc="2000000F">
      <w:start w:val="1"/>
      <w:numFmt w:val="decimal"/>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47" w15:restartNumberingAfterBreak="0">
    <w:nsid w:val="61234E23"/>
    <w:multiLevelType w:val="hybridMultilevel"/>
    <w:tmpl w:val="C2E44802"/>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8" w15:restartNumberingAfterBreak="0">
    <w:nsid w:val="62B20B77"/>
    <w:multiLevelType w:val="hybridMultilevel"/>
    <w:tmpl w:val="B3C4E5B0"/>
    <w:lvl w:ilvl="0" w:tplc="C3DC5B44">
      <w:start w:val="1"/>
      <w:numFmt w:val="decimal"/>
      <w:lvlText w:val="%1."/>
      <w:lvlJc w:val="left"/>
      <w:pPr>
        <w:ind w:left="720" w:hanging="360"/>
      </w:pPr>
      <w:rPr>
        <w:rFonts w:hint="default"/>
        <w:b/>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49" w15:restartNumberingAfterBreak="0">
    <w:nsid w:val="63C70DA3"/>
    <w:multiLevelType w:val="hybridMultilevel"/>
    <w:tmpl w:val="60D645A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0" w15:restartNumberingAfterBreak="0">
    <w:nsid w:val="64AB5267"/>
    <w:multiLevelType w:val="hybridMultilevel"/>
    <w:tmpl w:val="F0EC54AE"/>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1" w15:restartNumberingAfterBreak="0">
    <w:nsid w:val="65647BC0"/>
    <w:multiLevelType w:val="hybridMultilevel"/>
    <w:tmpl w:val="92E60A7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2" w15:restartNumberingAfterBreak="0">
    <w:nsid w:val="67A60938"/>
    <w:multiLevelType w:val="hybridMultilevel"/>
    <w:tmpl w:val="83280BDA"/>
    <w:lvl w:ilvl="0" w:tplc="FFFFFFFF">
      <w:start w:val="1"/>
      <w:numFmt w:val="lowerLetter"/>
      <w:lvlText w:val="%1)"/>
      <w:lvlJc w:val="left"/>
      <w:pPr>
        <w:ind w:left="720" w:hanging="360"/>
      </w:p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53" w15:restartNumberingAfterBreak="0">
    <w:nsid w:val="695E1879"/>
    <w:multiLevelType w:val="hybridMultilevel"/>
    <w:tmpl w:val="1A9671E4"/>
    <w:lvl w:ilvl="0" w:tplc="20000019">
      <w:start w:val="1"/>
      <w:numFmt w:val="lowerLetter"/>
      <w:lvlText w:val="%1."/>
      <w:lvlJc w:val="left"/>
      <w:pPr>
        <w:ind w:left="72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54" w15:restartNumberingAfterBreak="0">
    <w:nsid w:val="69BD4FB7"/>
    <w:multiLevelType w:val="hybridMultilevel"/>
    <w:tmpl w:val="9DB81602"/>
    <w:lvl w:ilvl="0" w:tplc="FFFFFFFF">
      <w:start w:val="1"/>
      <w:numFmt w:val="decimal"/>
      <w:lvlText w:val="%1."/>
      <w:lvlJc w:val="left"/>
      <w:pPr>
        <w:ind w:left="765" w:hanging="405"/>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5" w15:restartNumberingAfterBreak="0">
    <w:nsid w:val="6A27212B"/>
    <w:multiLevelType w:val="hybridMultilevel"/>
    <w:tmpl w:val="4BE89C80"/>
    <w:lvl w:ilvl="0" w:tplc="04090019">
      <w:start w:val="1"/>
      <w:numFmt w:val="low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6" w15:restartNumberingAfterBreak="0">
    <w:nsid w:val="6EC30047"/>
    <w:multiLevelType w:val="hybridMultilevel"/>
    <w:tmpl w:val="9CD4F43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7" w15:restartNumberingAfterBreak="0">
    <w:nsid w:val="6ED11BA7"/>
    <w:multiLevelType w:val="hybridMultilevel"/>
    <w:tmpl w:val="F0EC54AE"/>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8" w15:restartNumberingAfterBreak="0">
    <w:nsid w:val="6F8171EB"/>
    <w:multiLevelType w:val="hybridMultilevel"/>
    <w:tmpl w:val="A2EA9B6E"/>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9" w15:restartNumberingAfterBreak="0">
    <w:nsid w:val="6FC348E9"/>
    <w:multiLevelType w:val="hybridMultilevel"/>
    <w:tmpl w:val="8D744018"/>
    <w:lvl w:ilvl="0" w:tplc="20000019">
      <w:start w:val="1"/>
      <w:numFmt w:val="lowerLetter"/>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60" w15:restartNumberingAfterBreak="0">
    <w:nsid w:val="73276132"/>
    <w:multiLevelType w:val="hybridMultilevel"/>
    <w:tmpl w:val="159A091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1" w15:restartNumberingAfterBreak="0">
    <w:nsid w:val="74495C6F"/>
    <w:multiLevelType w:val="hybridMultilevel"/>
    <w:tmpl w:val="8D64CA60"/>
    <w:lvl w:ilvl="0" w:tplc="2000000F">
      <w:start w:val="1"/>
      <w:numFmt w:val="decimal"/>
      <w:lvlText w:val="%1."/>
      <w:lvlJc w:val="left"/>
      <w:pPr>
        <w:ind w:left="63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62" w15:restartNumberingAfterBreak="0">
    <w:nsid w:val="752E2920"/>
    <w:multiLevelType w:val="hybridMultilevel"/>
    <w:tmpl w:val="97A2D148"/>
    <w:lvl w:ilvl="0" w:tplc="2000000F">
      <w:start w:val="1"/>
      <w:numFmt w:val="decimal"/>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63" w15:restartNumberingAfterBreak="0">
    <w:nsid w:val="75CF4BB2"/>
    <w:multiLevelType w:val="hybridMultilevel"/>
    <w:tmpl w:val="FFFFFFFF"/>
    <w:lvl w:ilvl="0" w:tplc="77A0CFA6">
      <w:start w:val="1"/>
      <w:numFmt w:val="decimal"/>
      <w:lvlText w:val="%1."/>
      <w:lvlJc w:val="left"/>
      <w:pPr>
        <w:ind w:left="720" w:hanging="360"/>
      </w:pPr>
    </w:lvl>
    <w:lvl w:ilvl="1" w:tplc="A1945894">
      <w:start w:val="1"/>
      <w:numFmt w:val="lowerLetter"/>
      <w:lvlText w:val="%2."/>
      <w:lvlJc w:val="left"/>
      <w:pPr>
        <w:ind w:left="1440" w:hanging="360"/>
      </w:pPr>
    </w:lvl>
    <w:lvl w:ilvl="2" w:tplc="C268B954">
      <w:start w:val="1"/>
      <w:numFmt w:val="lowerRoman"/>
      <w:lvlText w:val="%3."/>
      <w:lvlJc w:val="right"/>
      <w:pPr>
        <w:ind w:left="2160" w:hanging="180"/>
      </w:pPr>
    </w:lvl>
    <w:lvl w:ilvl="3" w:tplc="5442F226">
      <w:start w:val="1"/>
      <w:numFmt w:val="decimal"/>
      <w:lvlText w:val="%4."/>
      <w:lvlJc w:val="left"/>
      <w:pPr>
        <w:ind w:left="2880" w:hanging="360"/>
      </w:pPr>
    </w:lvl>
    <w:lvl w:ilvl="4" w:tplc="4FF6EA42">
      <w:start w:val="1"/>
      <w:numFmt w:val="lowerLetter"/>
      <w:lvlText w:val="%5."/>
      <w:lvlJc w:val="left"/>
      <w:pPr>
        <w:ind w:left="3600" w:hanging="360"/>
      </w:pPr>
    </w:lvl>
    <w:lvl w:ilvl="5" w:tplc="72464E92">
      <w:start w:val="1"/>
      <w:numFmt w:val="lowerRoman"/>
      <w:lvlText w:val="%6."/>
      <w:lvlJc w:val="right"/>
      <w:pPr>
        <w:ind w:left="4320" w:hanging="180"/>
      </w:pPr>
    </w:lvl>
    <w:lvl w:ilvl="6" w:tplc="B830A740">
      <w:start w:val="1"/>
      <w:numFmt w:val="decimal"/>
      <w:lvlText w:val="%7."/>
      <w:lvlJc w:val="left"/>
      <w:pPr>
        <w:ind w:left="5040" w:hanging="360"/>
      </w:pPr>
    </w:lvl>
    <w:lvl w:ilvl="7" w:tplc="EAF0B17E">
      <w:start w:val="1"/>
      <w:numFmt w:val="lowerLetter"/>
      <w:lvlText w:val="%8."/>
      <w:lvlJc w:val="left"/>
      <w:pPr>
        <w:ind w:left="5760" w:hanging="360"/>
      </w:pPr>
    </w:lvl>
    <w:lvl w:ilvl="8" w:tplc="CF28F082">
      <w:start w:val="1"/>
      <w:numFmt w:val="lowerRoman"/>
      <w:lvlText w:val="%9."/>
      <w:lvlJc w:val="right"/>
      <w:pPr>
        <w:ind w:left="6480" w:hanging="180"/>
      </w:pPr>
    </w:lvl>
  </w:abstractNum>
  <w:abstractNum w:abstractNumId="64" w15:restartNumberingAfterBreak="0">
    <w:nsid w:val="79311D89"/>
    <w:multiLevelType w:val="hybridMultilevel"/>
    <w:tmpl w:val="A16E703C"/>
    <w:lvl w:ilvl="0" w:tplc="09B4A990">
      <w:start w:val="1"/>
      <w:numFmt w:val="bullet"/>
      <w:lvlText w:val=""/>
      <w:lvlJc w:val="left"/>
      <w:pPr>
        <w:ind w:left="1800" w:hanging="360"/>
      </w:pPr>
      <w:rPr>
        <w:rFonts w:ascii="Symbol" w:hAnsi="Symbol" w:hint="default"/>
      </w:rPr>
    </w:lvl>
    <w:lvl w:ilvl="1" w:tplc="69382906" w:tentative="1">
      <w:start w:val="1"/>
      <w:numFmt w:val="bullet"/>
      <w:lvlText w:val="o"/>
      <w:lvlJc w:val="left"/>
      <w:pPr>
        <w:ind w:left="2520" w:hanging="360"/>
      </w:pPr>
      <w:rPr>
        <w:rFonts w:ascii="Courier New" w:hAnsi="Courier New" w:hint="default"/>
      </w:rPr>
    </w:lvl>
    <w:lvl w:ilvl="2" w:tplc="4BF66BF2" w:tentative="1">
      <w:start w:val="1"/>
      <w:numFmt w:val="bullet"/>
      <w:lvlText w:val=""/>
      <w:lvlJc w:val="left"/>
      <w:pPr>
        <w:ind w:left="3240" w:hanging="360"/>
      </w:pPr>
      <w:rPr>
        <w:rFonts w:ascii="Wingdings" w:hAnsi="Wingdings" w:hint="default"/>
      </w:rPr>
    </w:lvl>
    <w:lvl w:ilvl="3" w:tplc="C2885FA4" w:tentative="1">
      <w:start w:val="1"/>
      <w:numFmt w:val="bullet"/>
      <w:lvlText w:val=""/>
      <w:lvlJc w:val="left"/>
      <w:pPr>
        <w:ind w:left="3960" w:hanging="360"/>
      </w:pPr>
      <w:rPr>
        <w:rFonts w:ascii="Symbol" w:hAnsi="Symbol" w:hint="default"/>
      </w:rPr>
    </w:lvl>
    <w:lvl w:ilvl="4" w:tplc="6E3C8454" w:tentative="1">
      <w:start w:val="1"/>
      <w:numFmt w:val="bullet"/>
      <w:lvlText w:val="o"/>
      <w:lvlJc w:val="left"/>
      <w:pPr>
        <w:ind w:left="4680" w:hanging="360"/>
      </w:pPr>
      <w:rPr>
        <w:rFonts w:ascii="Courier New" w:hAnsi="Courier New" w:hint="default"/>
      </w:rPr>
    </w:lvl>
    <w:lvl w:ilvl="5" w:tplc="1174D0A4" w:tentative="1">
      <w:start w:val="1"/>
      <w:numFmt w:val="bullet"/>
      <w:lvlText w:val=""/>
      <w:lvlJc w:val="left"/>
      <w:pPr>
        <w:ind w:left="5400" w:hanging="360"/>
      </w:pPr>
      <w:rPr>
        <w:rFonts w:ascii="Wingdings" w:hAnsi="Wingdings" w:hint="default"/>
      </w:rPr>
    </w:lvl>
    <w:lvl w:ilvl="6" w:tplc="9B7C85F4" w:tentative="1">
      <w:start w:val="1"/>
      <w:numFmt w:val="bullet"/>
      <w:lvlText w:val=""/>
      <w:lvlJc w:val="left"/>
      <w:pPr>
        <w:ind w:left="6120" w:hanging="360"/>
      </w:pPr>
      <w:rPr>
        <w:rFonts w:ascii="Symbol" w:hAnsi="Symbol" w:hint="default"/>
      </w:rPr>
    </w:lvl>
    <w:lvl w:ilvl="7" w:tplc="77F4369C" w:tentative="1">
      <w:start w:val="1"/>
      <w:numFmt w:val="bullet"/>
      <w:lvlText w:val="o"/>
      <w:lvlJc w:val="left"/>
      <w:pPr>
        <w:ind w:left="6840" w:hanging="360"/>
      </w:pPr>
      <w:rPr>
        <w:rFonts w:ascii="Courier New" w:hAnsi="Courier New" w:hint="default"/>
      </w:rPr>
    </w:lvl>
    <w:lvl w:ilvl="8" w:tplc="67E2B146" w:tentative="1">
      <w:start w:val="1"/>
      <w:numFmt w:val="bullet"/>
      <w:lvlText w:val=""/>
      <w:lvlJc w:val="left"/>
      <w:pPr>
        <w:ind w:left="7560" w:hanging="360"/>
      </w:pPr>
      <w:rPr>
        <w:rFonts w:ascii="Wingdings" w:hAnsi="Wingdings" w:hint="default"/>
      </w:rPr>
    </w:lvl>
  </w:abstractNum>
  <w:abstractNum w:abstractNumId="65" w15:restartNumberingAfterBreak="0">
    <w:nsid w:val="7946509D"/>
    <w:multiLevelType w:val="hybridMultilevel"/>
    <w:tmpl w:val="41C2038A"/>
    <w:lvl w:ilvl="0" w:tplc="41362BAA">
      <w:start w:val="1"/>
      <w:numFmt w:val="decimal"/>
      <w:lvlText w:val="%1."/>
      <w:lvlJc w:val="left"/>
      <w:pPr>
        <w:ind w:left="720" w:hanging="360"/>
      </w:pPr>
      <w:rPr>
        <w:rFonts w:hint="default"/>
        <w:b/>
        <w:bCs/>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66" w15:restartNumberingAfterBreak="0">
    <w:nsid w:val="7C994861"/>
    <w:multiLevelType w:val="hybridMultilevel"/>
    <w:tmpl w:val="7BCA648E"/>
    <w:lvl w:ilvl="0" w:tplc="D17AC358">
      <w:start w:val="1"/>
      <w:numFmt w:val="bullet"/>
      <w:lvlText w:val="-"/>
      <w:lvlJc w:val="left"/>
      <w:pPr>
        <w:ind w:left="720" w:hanging="360"/>
      </w:pPr>
      <w:rPr>
        <w:rFonts w:ascii="Times New Roman" w:eastAsia="Times New Roman" w:hAnsi="Times New Roman" w:cs="Times New Roman"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67" w15:restartNumberingAfterBreak="0">
    <w:nsid w:val="7DD94BAD"/>
    <w:multiLevelType w:val="hybridMultilevel"/>
    <w:tmpl w:val="7A687970"/>
    <w:lvl w:ilvl="0" w:tplc="21A068FE">
      <w:start w:val="1"/>
      <w:numFmt w:val="decimal"/>
      <w:lvlText w:val="%1."/>
      <w:lvlJc w:val="left"/>
      <w:pPr>
        <w:ind w:left="765" w:hanging="40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8" w15:restartNumberingAfterBreak="0">
    <w:nsid w:val="7E861C12"/>
    <w:multiLevelType w:val="hybridMultilevel"/>
    <w:tmpl w:val="21F6444E"/>
    <w:lvl w:ilvl="0" w:tplc="FFFFFFFF">
      <w:start w:val="1"/>
      <w:numFmt w:val="decimal"/>
      <w:lvlText w:val="%1."/>
      <w:lvlJc w:val="left"/>
      <w:pPr>
        <w:ind w:left="360" w:hanging="360"/>
      </w:pPr>
    </w:lvl>
    <w:lvl w:ilvl="1" w:tplc="0409001B">
      <w:start w:val="1"/>
      <w:numFmt w:val="lowerRoman"/>
      <w:lvlText w:val="%2."/>
      <w:lvlJc w:val="righ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9" w15:restartNumberingAfterBreak="0">
    <w:nsid w:val="7EDE6B99"/>
    <w:multiLevelType w:val="hybridMultilevel"/>
    <w:tmpl w:val="0324FEBE"/>
    <w:lvl w:ilvl="0" w:tplc="CD549F12">
      <w:start w:val="1"/>
      <w:numFmt w:val="decimal"/>
      <w:lvlText w:val="%1."/>
      <w:lvlJc w:val="left"/>
      <w:pPr>
        <w:ind w:left="765" w:hanging="40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637686883">
    <w:abstractNumId w:val="50"/>
  </w:num>
  <w:num w:numId="2" w16cid:durableId="1423378448">
    <w:abstractNumId w:val="6"/>
  </w:num>
  <w:num w:numId="3" w16cid:durableId="1492019399">
    <w:abstractNumId w:val="57"/>
  </w:num>
  <w:num w:numId="4" w16cid:durableId="1370908914">
    <w:abstractNumId w:val="3"/>
  </w:num>
  <w:num w:numId="5" w16cid:durableId="612128094">
    <w:abstractNumId w:val="7"/>
  </w:num>
  <w:num w:numId="6" w16cid:durableId="1570269868">
    <w:abstractNumId w:val="12"/>
  </w:num>
  <w:num w:numId="7" w16cid:durableId="2099477904">
    <w:abstractNumId w:val="29"/>
  </w:num>
  <w:num w:numId="8" w16cid:durableId="1026715189">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16cid:durableId="892617210">
    <w:abstractNumId w:val="22"/>
  </w:num>
  <w:num w:numId="10" w16cid:durableId="1817910105">
    <w:abstractNumId w:val="69"/>
  </w:num>
  <w:num w:numId="11" w16cid:durableId="1334724538">
    <w:abstractNumId w:val="39"/>
  </w:num>
  <w:num w:numId="12" w16cid:durableId="1171916443">
    <w:abstractNumId w:val="67"/>
  </w:num>
  <w:num w:numId="13" w16cid:durableId="495417609">
    <w:abstractNumId w:val="9"/>
  </w:num>
  <w:num w:numId="14" w16cid:durableId="2007397680">
    <w:abstractNumId w:val="64"/>
  </w:num>
  <w:num w:numId="15" w16cid:durableId="1318650340">
    <w:abstractNumId w:val="63"/>
  </w:num>
  <w:num w:numId="16" w16cid:durableId="1922331893">
    <w:abstractNumId w:val="14"/>
  </w:num>
  <w:num w:numId="17" w16cid:durableId="853304882">
    <w:abstractNumId w:val="38"/>
  </w:num>
  <w:num w:numId="18" w16cid:durableId="633564185">
    <w:abstractNumId w:val="37"/>
  </w:num>
  <w:num w:numId="19" w16cid:durableId="1446316588">
    <w:abstractNumId w:val="54"/>
  </w:num>
  <w:num w:numId="20" w16cid:durableId="1821263409">
    <w:abstractNumId w:val="4"/>
  </w:num>
  <w:num w:numId="21" w16cid:durableId="2101364652">
    <w:abstractNumId w:val="68"/>
  </w:num>
  <w:num w:numId="22" w16cid:durableId="628168555">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46028231">
    <w:abstractNumId w:val="27"/>
  </w:num>
  <w:num w:numId="24" w16cid:durableId="1497844569">
    <w:abstractNumId w:val="8"/>
  </w:num>
  <w:num w:numId="25" w16cid:durableId="1585844567">
    <w:abstractNumId w:val="52"/>
  </w:num>
  <w:num w:numId="26" w16cid:durableId="1778063750">
    <w:abstractNumId w:val="10"/>
  </w:num>
  <w:num w:numId="27" w16cid:durableId="2095937229">
    <w:abstractNumId w:val="44"/>
  </w:num>
  <w:num w:numId="28" w16cid:durableId="1768497286">
    <w:abstractNumId w:val="40"/>
  </w:num>
  <w:num w:numId="29" w16cid:durableId="390230988">
    <w:abstractNumId w:val="33"/>
  </w:num>
  <w:num w:numId="30" w16cid:durableId="1046371943">
    <w:abstractNumId w:val="11"/>
  </w:num>
  <w:num w:numId="31" w16cid:durableId="118423814">
    <w:abstractNumId w:val="23"/>
  </w:num>
  <w:num w:numId="32" w16cid:durableId="185607262">
    <w:abstractNumId w:val="0"/>
  </w:num>
  <w:num w:numId="33" w16cid:durableId="1336567749">
    <w:abstractNumId w:val="31"/>
  </w:num>
  <w:num w:numId="34" w16cid:durableId="143594127">
    <w:abstractNumId w:val="49"/>
  </w:num>
  <w:num w:numId="35" w16cid:durableId="1005936012">
    <w:abstractNumId w:val="19"/>
  </w:num>
  <w:num w:numId="36" w16cid:durableId="1284188160">
    <w:abstractNumId w:val="34"/>
  </w:num>
  <w:num w:numId="37" w16cid:durableId="1218319138">
    <w:abstractNumId w:val="25"/>
  </w:num>
  <w:num w:numId="38" w16cid:durableId="1774550707">
    <w:abstractNumId w:val="28"/>
  </w:num>
  <w:num w:numId="39" w16cid:durableId="567224884">
    <w:abstractNumId w:val="58"/>
  </w:num>
  <w:num w:numId="40" w16cid:durableId="296104942">
    <w:abstractNumId w:val="47"/>
  </w:num>
  <w:num w:numId="41" w16cid:durableId="1768847485">
    <w:abstractNumId w:val="21"/>
  </w:num>
  <w:num w:numId="42" w16cid:durableId="1298297414">
    <w:abstractNumId w:val="30"/>
  </w:num>
  <w:num w:numId="43" w16cid:durableId="1309894507">
    <w:abstractNumId w:val="36"/>
  </w:num>
  <w:num w:numId="44" w16cid:durableId="294337342">
    <w:abstractNumId w:val="55"/>
  </w:num>
  <w:num w:numId="45" w16cid:durableId="1275597018">
    <w:abstractNumId w:val="18"/>
  </w:num>
  <w:num w:numId="46" w16cid:durableId="2147044379">
    <w:abstractNumId w:val="51"/>
  </w:num>
  <w:num w:numId="47" w16cid:durableId="1067804771">
    <w:abstractNumId w:val="60"/>
  </w:num>
  <w:num w:numId="48" w16cid:durableId="2090879338">
    <w:abstractNumId w:val="16"/>
  </w:num>
  <w:num w:numId="49" w16cid:durableId="986863719">
    <w:abstractNumId w:val="26"/>
  </w:num>
  <w:num w:numId="50" w16cid:durableId="2049377402">
    <w:abstractNumId w:val="56"/>
  </w:num>
  <w:num w:numId="51" w16cid:durableId="397368038">
    <w:abstractNumId w:val="2"/>
  </w:num>
  <w:num w:numId="52" w16cid:durableId="343047989">
    <w:abstractNumId w:val="45"/>
  </w:num>
  <w:num w:numId="53" w16cid:durableId="1233153357">
    <w:abstractNumId w:val="43"/>
  </w:num>
  <w:num w:numId="54" w16cid:durableId="869612246">
    <w:abstractNumId w:val="53"/>
  </w:num>
  <w:num w:numId="55" w16cid:durableId="1099325895">
    <w:abstractNumId w:val="35"/>
  </w:num>
  <w:num w:numId="56" w16cid:durableId="1026176370">
    <w:abstractNumId w:val="24"/>
  </w:num>
  <w:num w:numId="57" w16cid:durableId="5443460">
    <w:abstractNumId w:val="66"/>
  </w:num>
  <w:num w:numId="58" w16cid:durableId="553010284">
    <w:abstractNumId w:val="17"/>
  </w:num>
  <w:num w:numId="59" w16cid:durableId="66340240">
    <w:abstractNumId w:val="32"/>
  </w:num>
  <w:num w:numId="60" w16cid:durableId="1874077113">
    <w:abstractNumId w:val="41"/>
  </w:num>
  <w:num w:numId="61" w16cid:durableId="619915152">
    <w:abstractNumId w:val="61"/>
  </w:num>
  <w:num w:numId="62" w16cid:durableId="1363090251">
    <w:abstractNumId w:val="59"/>
  </w:num>
  <w:num w:numId="63" w16cid:durableId="2047563052">
    <w:abstractNumId w:val="13"/>
  </w:num>
  <w:num w:numId="64" w16cid:durableId="583729974">
    <w:abstractNumId w:val="1"/>
  </w:num>
  <w:num w:numId="65" w16cid:durableId="1695496469">
    <w:abstractNumId w:val="20"/>
  </w:num>
  <w:num w:numId="66" w16cid:durableId="501286944">
    <w:abstractNumId w:val="42"/>
  </w:num>
  <w:num w:numId="67" w16cid:durableId="1649284849">
    <w:abstractNumId w:val="48"/>
  </w:num>
  <w:num w:numId="68" w16cid:durableId="165287777">
    <w:abstractNumId w:val="65"/>
  </w:num>
  <w:num w:numId="69" w16cid:durableId="2033064749">
    <w:abstractNumId w:val="62"/>
  </w:num>
  <w:num w:numId="70" w16cid:durableId="365761268">
    <w:abstractNumId w:val="46"/>
  </w:num>
  <w:num w:numId="71" w16cid:durableId="1376661158">
    <w:abstractNumId w:val="5"/>
  </w:num>
  <w:numIdMacAtCleanup w:val="6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doNotDisplayPageBoundaries/>
  <w:bordersDoNotSurroundHeader/>
  <w:bordersDoNotSurroundFooter/>
  <w:hideSpellingErrors/>
  <w:hideGrammaticalErrors/>
  <w:defaultTabStop w:val="720"/>
  <w:hyphenationZone w:val="425"/>
  <w:characterSpacingControl w:val="doNotCompress"/>
  <w:hdrShapeDefaults>
    <o:shapedefaults v:ext="edit" spidmax="2050">
      <v:textbox inset="5.85pt,.7pt,5.85pt,.7pt"/>
    </o:shapedefaults>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ayNDe0tDA2MTQ1MLM0MzNS0lEKTi0uzszPAykwqQUAAZasjSwAAAA="/>
  </w:docVars>
  <w:rsids>
    <w:rsidRoot w:val="001944AC"/>
    <w:rsid w:val="00000E1B"/>
    <w:rsid w:val="000015AC"/>
    <w:rsid w:val="00001BDA"/>
    <w:rsid w:val="0000209E"/>
    <w:rsid w:val="00002141"/>
    <w:rsid w:val="00002FB9"/>
    <w:rsid w:val="000035C1"/>
    <w:rsid w:val="00003B43"/>
    <w:rsid w:val="00005801"/>
    <w:rsid w:val="0000585B"/>
    <w:rsid w:val="000061A4"/>
    <w:rsid w:val="00006238"/>
    <w:rsid w:val="0000695B"/>
    <w:rsid w:val="00006EE8"/>
    <w:rsid w:val="000071C5"/>
    <w:rsid w:val="00010011"/>
    <w:rsid w:val="000107C3"/>
    <w:rsid w:val="000107F7"/>
    <w:rsid w:val="000110A1"/>
    <w:rsid w:val="0001140F"/>
    <w:rsid w:val="000118AC"/>
    <w:rsid w:val="00011AEC"/>
    <w:rsid w:val="00012C6E"/>
    <w:rsid w:val="0001320E"/>
    <w:rsid w:val="000132D6"/>
    <w:rsid w:val="0001347F"/>
    <w:rsid w:val="00013A0A"/>
    <w:rsid w:val="00013AB3"/>
    <w:rsid w:val="00014806"/>
    <w:rsid w:val="0001484B"/>
    <w:rsid w:val="000148D9"/>
    <w:rsid w:val="00014AE4"/>
    <w:rsid w:val="000153F2"/>
    <w:rsid w:val="00016174"/>
    <w:rsid w:val="00016A84"/>
    <w:rsid w:val="000171BA"/>
    <w:rsid w:val="000209D4"/>
    <w:rsid w:val="00020B92"/>
    <w:rsid w:val="0002114A"/>
    <w:rsid w:val="000212A3"/>
    <w:rsid w:val="000226A9"/>
    <w:rsid w:val="00022712"/>
    <w:rsid w:val="00022898"/>
    <w:rsid w:val="00022B54"/>
    <w:rsid w:val="00022F44"/>
    <w:rsid w:val="000232B5"/>
    <w:rsid w:val="000233B7"/>
    <w:rsid w:val="000235BE"/>
    <w:rsid w:val="0002399B"/>
    <w:rsid w:val="00023AD4"/>
    <w:rsid w:val="00023D2B"/>
    <w:rsid w:val="00023D57"/>
    <w:rsid w:val="00026086"/>
    <w:rsid w:val="000264E4"/>
    <w:rsid w:val="000274FE"/>
    <w:rsid w:val="000276CC"/>
    <w:rsid w:val="0003099C"/>
    <w:rsid w:val="00030A8C"/>
    <w:rsid w:val="00030B20"/>
    <w:rsid w:val="00030BEC"/>
    <w:rsid w:val="00031519"/>
    <w:rsid w:val="00031719"/>
    <w:rsid w:val="00031B27"/>
    <w:rsid w:val="00031D2C"/>
    <w:rsid w:val="00032D9E"/>
    <w:rsid w:val="00032E74"/>
    <w:rsid w:val="00032F9D"/>
    <w:rsid w:val="000334A6"/>
    <w:rsid w:val="00034036"/>
    <w:rsid w:val="00034C66"/>
    <w:rsid w:val="00034F16"/>
    <w:rsid w:val="0003582C"/>
    <w:rsid w:val="0003641B"/>
    <w:rsid w:val="00040042"/>
    <w:rsid w:val="000400B6"/>
    <w:rsid w:val="00040273"/>
    <w:rsid w:val="00040997"/>
    <w:rsid w:val="000413D9"/>
    <w:rsid w:val="000431AB"/>
    <w:rsid w:val="0004337C"/>
    <w:rsid w:val="00043EBB"/>
    <w:rsid w:val="0004441A"/>
    <w:rsid w:val="0004496A"/>
    <w:rsid w:val="00045445"/>
    <w:rsid w:val="000460BB"/>
    <w:rsid w:val="00046119"/>
    <w:rsid w:val="000463C1"/>
    <w:rsid w:val="000467E7"/>
    <w:rsid w:val="00046F7C"/>
    <w:rsid w:val="000472CB"/>
    <w:rsid w:val="00047767"/>
    <w:rsid w:val="00047A50"/>
    <w:rsid w:val="000506A0"/>
    <w:rsid w:val="00051506"/>
    <w:rsid w:val="00051A3C"/>
    <w:rsid w:val="00051F16"/>
    <w:rsid w:val="0005221E"/>
    <w:rsid w:val="0005261F"/>
    <w:rsid w:val="00053A0E"/>
    <w:rsid w:val="00053BD0"/>
    <w:rsid w:val="00053CBD"/>
    <w:rsid w:val="00053D50"/>
    <w:rsid w:val="00053EA2"/>
    <w:rsid w:val="00054481"/>
    <w:rsid w:val="00054A0A"/>
    <w:rsid w:val="0005523F"/>
    <w:rsid w:val="00055D15"/>
    <w:rsid w:val="00055F11"/>
    <w:rsid w:val="0005611A"/>
    <w:rsid w:val="000567EE"/>
    <w:rsid w:val="00056E34"/>
    <w:rsid w:val="00056EB2"/>
    <w:rsid w:val="000574BB"/>
    <w:rsid w:val="00057562"/>
    <w:rsid w:val="0005786A"/>
    <w:rsid w:val="0006075E"/>
    <w:rsid w:val="000609C7"/>
    <w:rsid w:val="000619F0"/>
    <w:rsid w:val="0006281C"/>
    <w:rsid w:val="0006345F"/>
    <w:rsid w:val="00064C18"/>
    <w:rsid w:val="0006508B"/>
    <w:rsid w:val="0006551E"/>
    <w:rsid w:val="0006596D"/>
    <w:rsid w:val="00065B1B"/>
    <w:rsid w:val="00065F5D"/>
    <w:rsid w:val="00065F6F"/>
    <w:rsid w:val="000661E9"/>
    <w:rsid w:val="00066515"/>
    <w:rsid w:val="00066789"/>
    <w:rsid w:val="00066E26"/>
    <w:rsid w:val="0006776D"/>
    <w:rsid w:val="00067FF8"/>
    <w:rsid w:val="00070294"/>
    <w:rsid w:val="000702D9"/>
    <w:rsid w:val="0007046D"/>
    <w:rsid w:val="00070588"/>
    <w:rsid w:val="00070DCC"/>
    <w:rsid w:val="000719BE"/>
    <w:rsid w:val="00071AF4"/>
    <w:rsid w:val="00072597"/>
    <w:rsid w:val="00072A5B"/>
    <w:rsid w:val="00073151"/>
    <w:rsid w:val="00073C6E"/>
    <w:rsid w:val="00074265"/>
    <w:rsid w:val="00074575"/>
    <w:rsid w:val="00074C00"/>
    <w:rsid w:val="00075145"/>
    <w:rsid w:val="00075A36"/>
    <w:rsid w:val="000770DD"/>
    <w:rsid w:val="00077E31"/>
    <w:rsid w:val="000806EF"/>
    <w:rsid w:val="000807B2"/>
    <w:rsid w:val="0008162D"/>
    <w:rsid w:val="00082090"/>
    <w:rsid w:val="000821A8"/>
    <w:rsid w:val="00083A4A"/>
    <w:rsid w:val="0008479F"/>
    <w:rsid w:val="00084AF1"/>
    <w:rsid w:val="00084B59"/>
    <w:rsid w:val="00084CFC"/>
    <w:rsid w:val="000858C5"/>
    <w:rsid w:val="000858E1"/>
    <w:rsid w:val="00086432"/>
    <w:rsid w:val="00086B45"/>
    <w:rsid w:val="00090240"/>
    <w:rsid w:val="000906A5"/>
    <w:rsid w:val="000909C9"/>
    <w:rsid w:val="000912B8"/>
    <w:rsid w:val="0009198D"/>
    <w:rsid w:val="00091EE0"/>
    <w:rsid w:val="000928D7"/>
    <w:rsid w:val="00092903"/>
    <w:rsid w:val="00092B8D"/>
    <w:rsid w:val="00092B96"/>
    <w:rsid w:val="00092FE3"/>
    <w:rsid w:val="0009355C"/>
    <w:rsid w:val="00093EE4"/>
    <w:rsid w:val="00095934"/>
    <w:rsid w:val="00095946"/>
    <w:rsid w:val="00095E56"/>
    <w:rsid w:val="00096ED5"/>
    <w:rsid w:val="00097302"/>
    <w:rsid w:val="00097924"/>
    <w:rsid w:val="00097EEE"/>
    <w:rsid w:val="000A28A1"/>
    <w:rsid w:val="000A31EE"/>
    <w:rsid w:val="000A3265"/>
    <w:rsid w:val="000A3DE3"/>
    <w:rsid w:val="000A60E8"/>
    <w:rsid w:val="000A6196"/>
    <w:rsid w:val="000A6D3F"/>
    <w:rsid w:val="000A7CD6"/>
    <w:rsid w:val="000A7E76"/>
    <w:rsid w:val="000A7F83"/>
    <w:rsid w:val="000B0010"/>
    <w:rsid w:val="000B0249"/>
    <w:rsid w:val="000B0415"/>
    <w:rsid w:val="000B1608"/>
    <w:rsid w:val="000B1C9D"/>
    <w:rsid w:val="000B1DCF"/>
    <w:rsid w:val="000B2E1F"/>
    <w:rsid w:val="000B3AEA"/>
    <w:rsid w:val="000B490C"/>
    <w:rsid w:val="000B5196"/>
    <w:rsid w:val="000B57C0"/>
    <w:rsid w:val="000B59A4"/>
    <w:rsid w:val="000B5C78"/>
    <w:rsid w:val="000B5EE6"/>
    <w:rsid w:val="000B6695"/>
    <w:rsid w:val="000B7807"/>
    <w:rsid w:val="000B7929"/>
    <w:rsid w:val="000B7E91"/>
    <w:rsid w:val="000B7ECF"/>
    <w:rsid w:val="000BFDDC"/>
    <w:rsid w:val="000C03B7"/>
    <w:rsid w:val="000C09A0"/>
    <w:rsid w:val="000C18B1"/>
    <w:rsid w:val="000C21EB"/>
    <w:rsid w:val="000C2431"/>
    <w:rsid w:val="000C2448"/>
    <w:rsid w:val="000C27A6"/>
    <w:rsid w:val="000C3234"/>
    <w:rsid w:val="000C3C71"/>
    <w:rsid w:val="000C3E2B"/>
    <w:rsid w:val="000C53D1"/>
    <w:rsid w:val="000C5646"/>
    <w:rsid w:val="000C5A93"/>
    <w:rsid w:val="000C6196"/>
    <w:rsid w:val="000C64BA"/>
    <w:rsid w:val="000C6585"/>
    <w:rsid w:val="000C6629"/>
    <w:rsid w:val="000C761A"/>
    <w:rsid w:val="000C7874"/>
    <w:rsid w:val="000C7DE4"/>
    <w:rsid w:val="000D07AC"/>
    <w:rsid w:val="000D083E"/>
    <w:rsid w:val="000D0D6B"/>
    <w:rsid w:val="000D0E02"/>
    <w:rsid w:val="000D1D8A"/>
    <w:rsid w:val="000D20AC"/>
    <w:rsid w:val="000D2B1C"/>
    <w:rsid w:val="000D342E"/>
    <w:rsid w:val="000D3FDF"/>
    <w:rsid w:val="000D4024"/>
    <w:rsid w:val="000D433C"/>
    <w:rsid w:val="000D4782"/>
    <w:rsid w:val="000D505F"/>
    <w:rsid w:val="000D6215"/>
    <w:rsid w:val="000D6599"/>
    <w:rsid w:val="000D6E89"/>
    <w:rsid w:val="000D7FB9"/>
    <w:rsid w:val="000E01B7"/>
    <w:rsid w:val="000E09D9"/>
    <w:rsid w:val="000E0EE5"/>
    <w:rsid w:val="000E16A0"/>
    <w:rsid w:val="000E2660"/>
    <w:rsid w:val="000E370D"/>
    <w:rsid w:val="000E3A1F"/>
    <w:rsid w:val="000E5680"/>
    <w:rsid w:val="000E5B56"/>
    <w:rsid w:val="000E60C1"/>
    <w:rsid w:val="000E63E7"/>
    <w:rsid w:val="000E72EF"/>
    <w:rsid w:val="000E7654"/>
    <w:rsid w:val="000E7CAB"/>
    <w:rsid w:val="000E7EFC"/>
    <w:rsid w:val="000F02AF"/>
    <w:rsid w:val="000F0404"/>
    <w:rsid w:val="000F0DDA"/>
    <w:rsid w:val="000F11DA"/>
    <w:rsid w:val="000F160A"/>
    <w:rsid w:val="000F1B73"/>
    <w:rsid w:val="000F1F42"/>
    <w:rsid w:val="000F23AB"/>
    <w:rsid w:val="000F3C28"/>
    <w:rsid w:val="000F42F3"/>
    <w:rsid w:val="000F49D7"/>
    <w:rsid w:val="000F4BA9"/>
    <w:rsid w:val="000F5B10"/>
    <w:rsid w:val="000F66C4"/>
    <w:rsid w:val="000F696A"/>
    <w:rsid w:val="001002FB"/>
    <w:rsid w:val="00100EDB"/>
    <w:rsid w:val="00103018"/>
    <w:rsid w:val="00103878"/>
    <w:rsid w:val="00103DFE"/>
    <w:rsid w:val="00103E13"/>
    <w:rsid w:val="0010422D"/>
    <w:rsid w:val="00105331"/>
    <w:rsid w:val="001053BB"/>
    <w:rsid w:val="001058AD"/>
    <w:rsid w:val="00106EAA"/>
    <w:rsid w:val="001071CF"/>
    <w:rsid w:val="001077F2"/>
    <w:rsid w:val="00107DAB"/>
    <w:rsid w:val="00107F94"/>
    <w:rsid w:val="00107FF2"/>
    <w:rsid w:val="0011001A"/>
    <w:rsid w:val="00111004"/>
    <w:rsid w:val="00111C6C"/>
    <w:rsid w:val="00111F6C"/>
    <w:rsid w:val="00112188"/>
    <w:rsid w:val="00112B47"/>
    <w:rsid w:val="001140D3"/>
    <w:rsid w:val="001141CB"/>
    <w:rsid w:val="0011498E"/>
    <w:rsid w:val="00115133"/>
    <w:rsid w:val="00115935"/>
    <w:rsid w:val="00115B5B"/>
    <w:rsid w:val="001171E0"/>
    <w:rsid w:val="0011738F"/>
    <w:rsid w:val="00120BA7"/>
    <w:rsid w:val="00120C3E"/>
    <w:rsid w:val="00121023"/>
    <w:rsid w:val="001219FC"/>
    <w:rsid w:val="00122520"/>
    <w:rsid w:val="001230FA"/>
    <w:rsid w:val="0012337E"/>
    <w:rsid w:val="0012541D"/>
    <w:rsid w:val="00125C69"/>
    <w:rsid w:val="0012648D"/>
    <w:rsid w:val="00126F7C"/>
    <w:rsid w:val="00127A82"/>
    <w:rsid w:val="00127DA1"/>
    <w:rsid w:val="00130A22"/>
    <w:rsid w:val="00130BAF"/>
    <w:rsid w:val="00131089"/>
    <w:rsid w:val="00132B9E"/>
    <w:rsid w:val="00133AE7"/>
    <w:rsid w:val="00134BEB"/>
    <w:rsid w:val="00134C6A"/>
    <w:rsid w:val="00134EA7"/>
    <w:rsid w:val="0013530B"/>
    <w:rsid w:val="00135B05"/>
    <w:rsid w:val="00135E1B"/>
    <w:rsid w:val="0013647D"/>
    <w:rsid w:val="00136B69"/>
    <w:rsid w:val="00137BF5"/>
    <w:rsid w:val="00137C9E"/>
    <w:rsid w:val="00137E85"/>
    <w:rsid w:val="0013C1B0"/>
    <w:rsid w:val="001402C9"/>
    <w:rsid w:val="001404AC"/>
    <w:rsid w:val="00140D2E"/>
    <w:rsid w:val="00140DB7"/>
    <w:rsid w:val="0014100D"/>
    <w:rsid w:val="0014198B"/>
    <w:rsid w:val="00141CE8"/>
    <w:rsid w:val="00141E0A"/>
    <w:rsid w:val="0014215F"/>
    <w:rsid w:val="0014251D"/>
    <w:rsid w:val="00142E94"/>
    <w:rsid w:val="001433E1"/>
    <w:rsid w:val="00143CD7"/>
    <w:rsid w:val="00144D91"/>
    <w:rsid w:val="00145434"/>
    <w:rsid w:val="00145BED"/>
    <w:rsid w:val="001464A4"/>
    <w:rsid w:val="00147114"/>
    <w:rsid w:val="001472B3"/>
    <w:rsid w:val="001473E1"/>
    <w:rsid w:val="00147926"/>
    <w:rsid w:val="001479F9"/>
    <w:rsid w:val="00147F03"/>
    <w:rsid w:val="00148073"/>
    <w:rsid w:val="001503C6"/>
    <w:rsid w:val="001504F7"/>
    <w:rsid w:val="00150A84"/>
    <w:rsid w:val="00150CA9"/>
    <w:rsid w:val="00151231"/>
    <w:rsid w:val="001512DE"/>
    <w:rsid w:val="001515B4"/>
    <w:rsid w:val="001520C5"/>
    <w:rsid w:val="00152369"/>
    <w:rsid w:val="00152558"/>
    <w:rsid w:val="00153185"/>
    <w:rsid w:val="00153496"/>
    <w:rsid w:val="00154062"/>
    <w:rsid w:val="00154706"/>
    <w:rsid w:val="0015565D"/>
    <w:rsid w:val="00156049"/>
    <w:rsid w:val="00156BCE"/>
    <w:rsid w:val="00157016"/>
    <w:rsid w:val="00157A65"/>
    <w:rsid w:val="001602AF"/>
    <w:rsid w:val="001605B9"/>
    <w:rsid w:val="0016076D"/>
    <w:rsid w:val="00160AAE"/>
    <w:rsid w:val="00160EAE"/>
    <w:rsid w:val="00160EE4"/>
    <w:rsid w:val="0016151F"/>
    <w:rsid w:val="001619C5"/>
    <w:rsid w:val="00164376"/>
    <w:rsid w:val="00164828"/>
    <w:rsid w:val="00164A2B"/>
    <w:rsid w:val="00164D7B"/>
    <w:rsid w:val="00165A6E"/>
    <w:rsid w:val="0016631D"/>
    <w:rsid w:val="0016737C"/>
    <w:rsid w:val="00167513"/>
    <w:rsid w:val="00167DEE"/>
    <w:rsid w:val="0016B05A"/>
    <w:rsid w:val="0017040E"/>
    <w:rsid w:val="001705D2"/>
    <w:rsid w:val="00170A98"/>
    <w:rsid w:val="001713D6"/>
    <w:rsid w:val="00171A4F"/>
    <w:rsid w:val="001727E0"/>
    <w:rsid w:val="00172D74"/>
    <w:rsid w:val="001732CC"/>
    <w:rsid w:val="001733D5"/>
    <w:rsid w:val="00173D04"/>
    <w:rsid w:val="0017427E"/>
    <w:rsid w:val="0017454F"/>
    <w:rsid w:val="00175B9F"/>
    <w:rsid w:val="001766B8"/>
    <w:rsid w:val="0017698A"/>
    <w:rsid w:val="00176F4D"/>
    <w:rsid w:val="001770E6"/>
    <w:rsid w:val="001804E5"/>
    <w:rsid w:val="00180C65"/>
    <w:rsid w:val="00181428"/>
    <w:rsid w:val="00181463"/>
    <w:rsid w:val="001818A7"/>
    <w:rsid w:val="00181C56"/>
    <w:rsid w:val="00181FA7"/>
    <w:rsid w:val="0018306E"/>
    <w:rsid w:val="00183AD3"/>
    <w:rsid w:val="001846E3"/>
    <w:rsid w:val="001849AF"/>
    <w:rsid w:val="001857E6"/>
    <w:rsid w:val="00186D26"/>
    <w:rsid w:val="00186D2D"/>
    <w:rsid w:val="00187DF6"/>
    <w:rsid w:val="0019091C"/>
    <w:rsid w:val="00191147"/>
    <w:rsid w:val="0019192A"/>
    <w:rsid w:val="001924C1"/>
    <w:rsid w:val="00192E92"/>
    <w:rsid w:val="00194284"/>
    <w:rsid w:val="001944AC"/>
    <w:rsid w:val="0019550E"/>
    <w:rsid w:val="00195896"/>
    <w:rsid w:val="0019616B"/>
    <w:rsid w:val="0019667D"/>
    <w:rsid w:val="001969DC"/>
    <w:rsid w:val="0019731C"/>
    <w:rsid w:val="001976DA"/>
    <w:rsid w:val="00197A28"/>
    <w:rsid w:val="00197FCD"/>
    <w:rsid w:val="001A0182"/>
    <w:rsid w:val="001A0FB2"/>
    <w:rsid w:val="001A15E2"/>
    <w:rsid w:val="001A1C6F"/>
    <w:rsid w:val="001A2CE4"/>
    <w:rsid w:val="001A32CC"/>
    <w:rsid w:val="001A35B3"/>
    <w:rsid w:val="001A3AE2"/>
    <w:rsid w:val="001A3BA2"/>
    <w:rsid w:val="001A3F77"/>
    <w:rsid w:val="001A52F5"/>
    <w:rsid w:val="001A5B13"/>
    <w:rsid w:val="001A62C6"/>
    <w:rsid w:val="001A6588"/>
    <w:rsid w:val="001A6EDD"/>
    <w:rsid w:val="001A79A2"/>
    <w:rsid w:val="001B0747"/>
    <w:rsid w:val="001B1311"/>
    <w:rsid w:val="001B23F7"/>
    <w:rsid w:val="001B2A7E"/>
    <w:rsid w:val="001B2C2E"/>
    <w:rsid w:val="001B3C98"/>
    <w:rsid w:val="001B57CD"/>
    <w:rsid w:val="001B7000"/>
    <w:rsid w:val="001B75CC"/>
    <w:rsid w:val="001C0025"/>
    <w:rsid w:val="001C006A"/>
    <w:rsid w:val="001C061D"/>
    <w:rsid w:val="001C0C28"/>
    <w:rsid w:val="001C11AB"/>
    <w:rsid w:val="001C1209"/>
    <w:rsid w:val="001C284D"/>
    <w:rsid w:val="001C2FF1"/>
    <w:rsid w:val="001C390C"/>
    <w:rsid w:val="001C3982"/>
    <w:rsid w:val="001C3CA1"/>
    <w:rsid w:val="001C50E9"/>
    <w:rsid w:val="001C51DC"/>
    <w:rsid w:val="001C63DA"/>
    <w:rsid w:val="001C6433"/>
    <w:rsid w:val="001C64B9"/>
    <w:rsid w:val="001C6B30"/>
    <w:rsid w:val="001C6BB3"/>
    <w:rsid w:val="001C6F42"/>
    <w:rsid w:val="001C710F"/>
    <w:rsid w:val="001C7615"/>
    <w:rsid w:val="001D0429"/>
    <w:rsid w:val="001D0B4E"/>
    <w:rsid w:val="001D18E2"/>
    <w:rsid w:val="001D1BCC"/>
    <w:rsid w:val="001D22AB"/>
    <w:rsid w:val="001D23A3"/>
    <w:rsid w:val="001D31A8"/>
    <w:rsid w:val="001D461A"/>
    <w:rsid w:val="001D4623"/>
    <w:rsid w:val="001D491B"/>
    <w:rsid w:val="001D5829"/>
    <w:rsid w:val="001D5E66"/>
    <w:rsid w:val="001D5F4D"/>
    <w:rsid w:val="001D62FF"/>
    <w:rsid w:val="001D76CB"/>
    <w:rsid w:val="001D7B61"/>
    <w:rsid w:val="001D7FB0"/>
    <w:rsid w:val="001E0B73"/>
    <w:rsid w:val="001E0FD1"/>
    <w:rsid w:val="001E10D5"/>
    <w:rsid w:val="001E118E"/>
    <w:rsid w:val="001E12CB"/>
    <w:rsid w:val="001E21D6"/>
    <w:rsid w:val="001E2308"/>
    <w:rsid w:val="001E24AD"/>
    <w:rsid w:val="001E2778"/>
    <w:rsid w:val="001E2783"/>
    <w:rsid w:val="001E4C6E"/>
    <w:rsid w:val="001E6479"/>
    <w:rsid w:val="001E69E3"/>
    <w:rsid w:val="001E6C2C"/>
    <w:rsid w:val="001E74B5"/>
    <w:rsid w:val="001E7FDF"/>
    <w:rsid w:val="001F08FE"/>
    <w:rsid w:val="001F0F1B"/>
    <w:rsid w:val="001F13E4"/>
    <w:rsid w:val="001F24A8"/>
    <w:rsid w:val="001F29C4"/>
    <w:rsid w:val="001F3ABA"/>
    <w:rsid w:val="001F47A7"/>
    <w:rsid w:val="001F47BD"/>
    <w:rsid w:val="001F53C2"/>
    <w:rsid w:val="001F5C86"/>
    <w:rsid w:val="001F6632"/>
    <w:rsid w:val="001F6A54"/>
    <w:rsid w:val="001F6C41"/>
    <w:rsid w:val="001F7901"/>
    <w:rsid w:val="001F7EEB"/>
    <w:rsid w:val="0020002A"/>
    <w:rsid w:val="00200375"/>
    <w:rsid w:val="00200487"/>
    <w:rsid w:val="00200A1A"/>
    <w:rsid w:val="00201618"/>
    <w:rsid w:val="00201763"/>
    <w:rsid w:val="00201883"/>
    <w:rsid w:val="00201E71"/>
    <w:rsid w:val="002025E4"/>
    <w:rsid w:val="00202DD9"/>
    <w:rsid w:val="0020300F"/>
    <w:rsid w:val="00203080"/>
    <w:rsid w:val="0020330F"/>
    <w:rsid w:val="00203CC4"/>
    <w:rsid w:val="00204562"/>
    <w:rsid w:val="00205440"/>
    <w:rsid w:val="002055BE"/>
    <w:rsid w:val="0020673C"/>
    <w:rsid w:val="00206DDB"/>
    <w:rsid w:val="002077DE"/>
    <w:rsid w:val="00207A9A"/>
    <w:rsid w:val="00210851"/>
    <w:rsid w:val="00210997"/>
    <w:rsid w:val="00210A33"/>
    <w:rsid w:val="00210AEC"/>
    <w:rsid w:val="00210D21"/>
    <w:rsid w:val="00211862"/>
    <w:rsid w:val="00211AD1"/>
    <w:rsid w:val="0021286C"/>
    <w:rsid w:val="0021286D"/>
    <w:rsid w:val="00212EEF"/>
    <w:rsid w:val="002149BA"/>
    <w:rsid w:val="00214AD9"/>
    <w:rsid w:val="00215485"/>
    <w:rsid w:val="002157DD"/>
    <w:rsid w:val="002157EE"/>
    <w:rsid w:val="00215842"/>
    <w:rsid w:val="002166F1"/>
    <w:rsid w:val="00216A4B"/>
    <w:rsid w:val="00216CAB"/>
    <w:rsid w:val="00216CAF"/>
    <w:rsid w:val="002170DB"/>
    <w:rsid w:val="00217F8E"/>
    <w:rsid w:val="00220916"/>
    <w:rsid w:val="00220A3D"/>
    <w:rsid w:val="0022157B"/>
    <w:rsid w:val="00221DF8"/>
    <w:rsid w:val="00221EE0"/>
    <w:rsid w:val="002231B2"/>
    <w:rsid w:val="0022416A"/>
    <w:rsid w:val="002249C5"/>
    <w:rsid w:val="00225105"/>
    <w:rsid w:val="00225AD0"/>
    <w:rsid w:val="00225E6D"/>
    <w:rsid w:val="00225F2B"/>
    <w:rsid w:val="00227727"/>
    <w:rsid w:val="00227899"/>
    <w:rsid w:val="00227F27"/>
    <w:rsid w:val="00230AB0"/>
    <w:rsid w:val="00230FA4"/>
    <w:rsid w:val="00231039"/>
    <w:rsid w:val="00231FD6"/>
    <w:rsid w:val="002321C8"/>
    <w:rsid w:val="0023345D"/>
    <w:rsid w:val="00234B4B"/>
    <w:rsid w:val="00234C36"/>
    <w:rsid w:val="002351A2"/>
    <w:rsid w:val="00235941"/>
    <w:rsid w:val="00235C07"/>
    <w:rsid w:val="00235D57"/>
    <w:rsid w:val="00236542"/>
    <w:rsid w:val="00236B77"/>
    <w:rsid w:val="0023797C"/>
    <w:rsid w:val="00237A11"/>
    <w:rsid w:val="00237E5B"/>
    <w:rsid w:val="002403C3"/>
    <w:rsid w:val="00240AE1"/>
    <w:rsid w:val="00240E74"/>
    <w:rsid w:val="002414B7"/>
    <w:rsid w:val="00241540"/>
    <w:rsid w:val="00242050"/>
    <w:rsid w:val="002428D4"/>
    <w:rsid w:val="0024322D"/>
    <w:rsid w:val="00243423"/>
    <w:rsid w:val="00243515"/>
    <w:rsid w:val="00243703"/>
    <w:rsid w:val="00243C71"/>
    <w:rsid w:val="00243D70"/>
    <w:rsid w:val="00244E44"/>
    <w:rsid w:val="00245761"/>
    <w:rsid w:val="00247C2B"/>
    <w:rsid w:val="00247C86"/>
    <w:rsid w:val="00247E56"/>
    <w:rsid w:val="0024DC58"/>
    <w:rsid w:val="0025009B"/>
    <w:rsid w:val="002500D1"/>
    <w:rsid w:val="002507BF"/>
    <w:rsid w:val="002508B5"/>
    <w:rsid w:val="00251B72"/>
    <w:rsid w:val="00251C60"/>
    <w:rsid w:val="00252AB2"/>
    <w:rsid w:val="002544E4"/>
    <w:rsid w:val="00254CC3"/>
    <w:rsid w:val="00254EB3"/>
    <w:rsid w:val="00255A4F"/>
    <w:rsid w:val="00255EBD"/>
    <w:rsid w:val="00257354"/>
    <w:rsid w:val="00260BEF"/>
    <w:rsid w:val="0026137D"/>
    <w:rsid w:val="00262F17"/>
    <w:rsid w:val="002631C7"/>
    <w:rsid w:val="00263AA5"/>
    <w:rsid w:val="00263CEE"/>
    <w:rsid w:val="00263DC7"/>
    <w:rsid w:val="00263E17"/>
    <w:rsid w:val="0026402C"/>
    <w:rsid w:val="00264DFC"/>
    <w:rsid w:val="00265C8E"/>
    <w:rsid w:val="002660B2"/>
    <w:rsid w:val="00266E7C"/>
    <w:rsid w:val="002675EE"/>
    <w:rsid w:val="00271114"/>
    <w:rsid w:val="002713C5"/>
    <w:rsid w:val="00271578"/>
    <w:rsid w:val="00271CF3"/>
    <w:rsid w:val="00273CA6"/>
    <w:rsid w:val="00273F98"/>
    <w:rsid w:val="00274C90"/>
    <w:rsid w:val="0027547A"/>
    <w:rsid w:val="00275652"/>
    <w:rsid w:val="00275C9E"/>
    <w:rsid w:val="0027617E"/>
    <w:rsid w:val="00280209"/>
    <w:rsid w:val="00280BB5"/>
    <w:rsid w:val="00281CB8"/>
    <w:rsid w:val="00283060"/>
    <w:rsid w:val="00283B19"/>
    <w:rsid w:val="00283D02"/>
    <w:rsid w:val="00283DF5"/>
    <w:rsid w:val="00284269"/>
    <w:rsid w:val="0028525F"/>
    <w:rsid w:val="0028558E"/>
    <w:rsid w:val="00285C8F"/>
    <w:rsid w:val="002864DC"/>
    <w:rsid w:val="00286C71"/>
    <w:rsid w:val="00287439"/>
    <w:rsid w:val="00287523"/>
    <w:rsid w:val="00287B75"/>
    <w:rsid w:val="00287C4E"/>
    <w:rsid w:val="00290747"/>
    <w:rsid w:val="002910B9"/>
    <w:rsid w:val="00291DB0"/>
    <w:rsid w:val="00292635"/>
    <w:rsid w:val="002927A8"/>
    <w:rsid w:val="002937C9"/>
    <w:rsid w:val="00293B70"/>
    <w:rsid w:val="00293D76"/>
    <w:rsid w:val="00294152"/>
    <w:rsid w:val="002948E7"/>
    <w:rsid w:val="002949C2"/>
    <w:rsid w:val="00294C11"/>
    <w:rsid w:val="00294F24"/>
    <w:rsid w:val="002950AF"/>
    <w:rsid w:val="0029573E"/>
    <w:rsid w:val="0029599F"/>
    <w:rsid w:val="00296C83"/>
    <w:rsid w:val="002976BB"/>
    <w:rsid w:val="002978F6"/>
    <w:rsid w:val="00297AFE"/>
    <w:rsid w:val="00297E99"/>
    <w:rsid w:val="002A01BC"/>
    <w:rsid w:val="002A099A"/>
    <w:rsid w:val="002A0EF5"/>
    <w:rsid w:val="002A2932"/>
    <w:rsid w:val="002A2BC4"/>
    <w:rsid w:val="002A40FD"/>
    <w:rsid w:val="002A4279"/>
    <w:rsid w:val="002A42EA"/>
    <w:rsid w:val="002A5472"/>
    <w:rsid w:val="002A5D46"/>
    <w:rsid w:val="002A5D79"/>
    <w:rsid w:val="002A65FE"/>
    <w:rsid w:val="002A6633"/>
    <w:rsid w:val="002A6D91"/>
    <w:rsid w:val="002A7729"/>
    <w:rsid w:val="002A7C0C"/>
    <w:rsid w:val="002A7D07"/>
    <w:rsid w:val="002A7ED4"/>
    <w:rsid w:val="002B1E73"/>
    <w:rsid w:val="002B2AD5"/>
    <w:rsid w:val="002B4A9E"/>
    <w:rsid w:val="002B4C88"/>
    <w:rsid w:val="002B6D62"/>
    <w:rsid w:val="002B761C"/>
    <w:rsid w:val="002B7889"/>
    <w:rsid w:val="002B7984"/>
    <w:rsid w:val="002B7F02"/>
    <w:rsid w:val="002C0656"/>
    <w:rsid w:val="002C0A54"/>
    <w:rsid w:val="002C1437"/>
    <w:rsid w:val="002C150E"/>
    <w:rsid w:val="002C1916"/>
    <w:rsid w:val="002C207F"/>
    <w:rsid w:val="002C28B9"/>
    <w:rsid w:val="002C2AA9"/>
    <w:rsid w:val="002C3A74"/>
    <w:rsid w:val="002C50F9"/>
    <w:rsid w:val="002C5320"/>
    <w:rsid w:val="002C5F6D"/>
    <w:rsid w:val="002C75A4"/>
    <w:rsid w:val="002C7B65"/>
    <w:rsid w:val="002D025E"/>
    <w:rsid w:val="002D0B0C"/>
    <w:rsid w:val="002D172D"/>
    <w:rsid w:val="002D1FDB"/>
    <w:rsid w:val="002D2827"/>
    <w:rsid w:val="002D2D7D"/>
    <w:rsid w:val="002D2F50"/>
    <w:rsid w:val="002D302A"/>
    <w:rsid w:val="002D3073"/>
    <w:rsid w:val="002D30A3"/>
    <w:rsid w:val="002D4CE6"/>
    <w:rsid w:val="002D4D4A"/>
    <w:rsid w:val="002D5DD4"/>
    <w:rsid w:val="002D6022"/>
    <w:rsid w:val="002D6034"/>
    <w:rsid w:val="002D6A10"/>
    <w:rsid w:val="002D6A81"/>
    <w:rsid w:val="002D6C31"/>
    <w:rsid w:val="002D767B"/>
    <w:rsid w:val="002D7A63"/>
    <w:rsid w:val="002E14F6"/>
    <w:rsid w:val="002E160E"/>
    <w:rsid w:val="002E19F3"/>
    <w:rsid w:val="002E1B78"/>
    <w:rsid w:val="002E3268"/>
    <w:rsid w:val="002E363C"/>
    <w:rsid w:val="002E3D9D"/>
    <w:rsid w:val="002E46CB"/>
    <w:rsid w:val="002E49CB"/>
    <w:rsid w:val="002E57F5"/>
    <w:rsid w:val="002F0F1C"/>
    <w:rsid w:val="002F1AEF"/>
    <w:rsid w:val="002F1CCC"/>
    <w:rsid w:val="002F26F6"/>
    <w:rsid w:val="002F3884"/>
    <w:rsid w:val="002F3B9F"/>
    <w:rsid w:val="002F4810"/>
    <w:rsid w:val="002F49C8"/>
    <w:rsid w:val="002F5ABF"/>
    <w:rsid w:val="002F6636"/>
    <w:rsid w:val="002F7026"/>
    <w:rsid w:val="00301065"/>
    <w:rsid w:val="003011D8"/>
    <w:rsid w:val="00301BE3"/>
    <w:rsid w:val="00301DE5"/>
    <w:rsid w:val="00301F0E"/>
    <w:rsid w:val="00302038"/>
    <w:rsid w:val="00302041"/>
    <w:rsid w:val="0030246D"/>
    <w:rsid w:val="003036F8"/>
    <w:rsid w:val="00303912"/>
    <w:rsid w:val="00303C4F"/>
    <w:rsid w:val="0030460D"/>
    <w:rsid w:val="00305567"/>
    <w:rsid w:val="003058E6"/>
    <w:rsid w:val="0030640E"/>
    <w:rsid w:val="00306FEB"/>
    <w:rsid w:val="0030747C"/>
    <w:rsid w:val="00307B9C"/>
    <w:rsid w:val="00307DA9"/>
    <w:rsid w:val="00311EE0"/>
    <w:rsid w:val="003125F3"/>
    <w:rsid w:val="00312808"/>
    <w:rsid w:val="00312FBA"/>
    <w:rsid w:val="00313526"/>
    <w:rsid w:val="003147AD"/>
    <w:rsid w:val="00314CB2"/>
    <w:rsid w:val="00315C72"/>
    <w:rsid w:val="00316C35"/>
    <w:rsid w:val="00316EBA"/>
    <w:rsid w:val="0031706D"/>
    <w:rsid w:val="0031761A"/>
    <w:rsid w:val="00317F9F"/>
    <w:rsid w:val="00320391"/>
    <w:rsid w:val="00320456"/>
    <w:rsid w:val="003206AF"/>
    <w:rsid w:val="00321E47"/>
    <w:rsid w:val="00323BFD"/>
    <w:rsid w:val="0032415A"/>
    <w:rsid w:val="00324453"/>
    <w:rsid w:val="00324499"/>
    <w:rsid w:val="00325624"/>
    <w:rsid w:val="00326297"/>
    <w:rsid w:val="00326420"/>
    <w:rsid w:val="00326B83"/>
    <w:rsid w:val="003273D1"/>
    <w:rsid w:val="00327CF2"/>
    <w:rsid w:val="00327D9F"/>
    <w:rsid w:val="00330637"/>
    <w:rsid w:val="00331071"/>
    <w:rsid w:val="0033278A"/>
    <w:rsid w:val="00332ECB"/>
    <w:rsid w:val="003332FD"/>
    <w:rsid w:val="003344FC"/>
    <w:rsid w:val="0033454F"/>
    <w:rsid w:val="00334624"/>
    <w:rsid w:val="00334BB6"/>
    <w:rsid w:val="00335226"/>
    <w:rsid w:val="0033579E"/>
    <w:rsid w:val="00335A80"/>
    <w:rsid w:val="00335C38"/>
    <w:rsid w:val="0033659E"/>
    <w:rsid w:val="003365BE"/>
    <w:rsid w:val="003365C6"/>
    <w:rsid w:val="003367D3"/>
    <w:rsid w:val="00336902"/>
    <w:rsid w:val="00336DCB"/>
    <w:rsid w:val="0033719B"/>
    <w:rsid w:val="003372AC"/>
    <w:rsid w:val="0033730E"/>
    <w:rsid w:val="00338210"/>
    <w:rsid w:val="00340547"/>
    <w:rsid w:val="00340C54"/>
    <w:rsid w:val="003411D7"/>
    <w:rsid w:val="003417FC"/>
    <w:rsid w:val="00341FD7"/>
    <w:rsid w:val="00342B86"/>
    <w:rsid w:val="00342FB0"/>
    <w:rsid w:val="003430D1"/>
    <w:rsid w:val="003431BE"/>
    <w:rsid w:val="00343742"/>
    <w:rsid w:val="00345DA1"/>
    <w:rsid w:val="003461BF"/>
    <w:rsid w:val="00347C5D"/>
    <w:rsid w:val="00350C22"/>
    <w:rsid w:val="00351CAF"/>
    <w:rsid w:val="00351F19"/>
    <w:rsid w:val="003524FE"/>
    <w:rsid w:val="003528EF"/>
    <w:rsid w:val="00352B4C"/>
    <w:rsid w:val="003535AF"/>
    <w:rsid w:val="00353A04"/>
    <w:rsid w:val="00354A02"/>
    <w:rsid w:val="00354A45"/>
    <w:rsid w:val="00354C07"/>
    <w:rsid w:val="0035540D"/>
    <w:rsid w:val="00355619"/>
    <w:rsid w:val="0035576D"/>
    <w:rsid w:val="003560B7"/>
    <w:rsid w:val="00356DB7"/>
    <w:rsid w:val="00357908"/>
    <w:rsid w:val="0035792B"/>
    <w:rsid w:val="00360C2E"/>
    <w:rsid w:val="00362412"/>
    <w:rsid w:val="00362D88"/>
    <w:rsid w:val="0036323F"/>
    <w:rsid w:val="003632A4"/>
    <w:rsid w:val="0036345D"/>
    <w:rsid w:val="003635EE"/>
    <w:rsid w:val="00363ADD"/>
    <w:rsid w:val="00364607"/>
    <w:rsid w:val="00364953"/>
    <w:rsid w:val="00364A97"/>
    <w:rsid w:val="00364B7D"/>
    <w:rsid w:val="00364D21"/>
    <w:rsid w:val="00364DBE"/>
    <w:rsid w:val="00364E15"/>
    <w:rsid w:val="00364EA2"/>
    <w:rsid w:val="00365383"/>
    <w:rsid w:val="00365525"/>
    <w:rsid w:val="00365EF2"/>
    <w:rsid w:val="0036649D"/>
    <w:rsid w:val="00366946"/>
    <w:rsid w:val="00366B96"/>
    <w:rsid w:val="00366D0D"/>
    <w:rsid w:val="003672F2"/>
    <w:rsid w:val="00370DFD"/>
    <w:rsid w:val="00371000"/>
    <w:rsid w:val="0037137A"/>
    <w:rsid w:val="00371936"/>
    <w:rsid w:val="00371E11"/>
    <w:rsid w:val="00371E8D"/>
    <w:rsid w:val="003720F0"/>
    <w:rsid w:val="00372BBC"/>
    <w:rsid w:val="00372FE3"/>
    <w:rsid w:val="0037309C"/>
    <w:rsid w:val="0037351E"/>
    <w:rsid w:val="0037372E"/>
    <w:rsid w:val="00373BBF"/>
    <w:rsid w:val="00373D6D"/>
    <w:rsid w:val="00374DFA"/>
    <w:rsid w:val="003754E6"/>
    <w:rsid w:val="00376041"/>
    <w:rsid w:val="00376425"/>
    <w:rsid w:val="00376706"/>
    <w:rsid w:val="00377C2D"/>
    <w:rsid w:val="00377C5B"/>
    <w:rsid w:val="00380032"/>
    <w:rsid w:val="00380303"/>
    <w:rsid w:val="0038099F"/>
    <w:rsid w:val="00380CFF"/>
    <w:rsid w:val="00380FCD"/>
    <w:rsid w:val="00381C94"/>
    <w:rsid w:val="0038224D"/>
    <w:rsid w:val="003823F3"/>
    <w:rsid w:val="003824CF"/>
    <w:rsid w:val="0038254B"/>
    <w:rsid w:val="003825BC"/>
    <w:rsid w:val="00383A0A"/>
    <w:rsid w:val="00383A28"/>
    <w:rsid w:val="00384934"/>
    <w:rsid w:val="003852B7"/>
    <w:rsid w:val="0038561E"/>
    <w:rsid w:val="003860BE"/>
    <w:rsid w:val="00386E89"/>
    <w:rsid w:val="003870DE"/>
    <w:rsid w:val="00387BC9"/>
    <w:rsid w:val="0038EA3F"/>
    <w:rsid w:val="003902C6"/>
    <w:rsid w:val="003909DC"/>
    <w:rsid w:val="00390BB0"/>
    <w:rsid w:val="003912FD"/>
    <w:rsid w:val="00391724"/>
    <w:rsid w:val="00391735"/>
    <w:rsid w:val="00392224"/>
    <w:rsid w:val="00392F8A"/>
    <w:rsid w:val="00393224"/>
    <w:rsid w:val="00393FB6"/>
    <w:rsid w:val="003942FE"/>
    <w:rsid w:val="00394C7F"/>
    <w:rsid w:val="00394D32"/>
    <w:rsid w:val="00395BAC"/>
    <w:rsid w:val="00396595"/>
    <w:rsid w:val="003967E6"/>
    <w:rsid w:val="00396E24"/>
    <w:rsid w:val="003A05A9"/>
    <w:rsid w:val="003A1135"/>
    <w:rsid w:val="003A1399"/>
    <w:rsid w:val="003A1631"/>
    <w:rsid w:val="003A18D4"/>
    <w:rsid w:val="003A2890"/>
    <w:rsid w:val="003A307E"/>
    <w:rsid w:val="003A3A58"/>
    <w:rsid w:val="003A467E"/>
    <w:rsid w:val="003A6505"/>
    <w:rsid w:val="003A73F7"/>
    <w:rsid w:val="003A745F"/>
    <w:rsid w:val="003A7B5C"/>
    <w:rsid w:val="003B02D9"/>
    <w:rsid w:val="003B0604"/>
    <w:rsid w:val="003B09D6"/>
    <w:rsid w:val="003B0A63"/>
    <w:rsid w:val="003B1056"/>
    <w:rsid w:val="003B10A5"/>
    <w:rsid w:val="003B18CA"/>
    <w:rsid w:val="003B20FE"/>
    <w:rsid w:val="003B291C"/>
    <w:rsid w:val="003B2B65"/>
    <w:rsid w:val="003B46D5"/>
    <w:rsid w:val="003B46F2"/>
    <w:rsid w:val="003B4899"/>
    <w:rsid w:val="003B58F4"/>
    <w:rsid w:val="003B5D1F"/>
    <w:rsid w:val="003B62F1"/>
    <w:rsid w:val="003B68DF"/>
    <w:rsid w:val="003B6B2D"/>
    <w:rsid w:val="003B6EA0"/>
    <w:rsid w:val="003B6F3A"/>
    <w:rsid w:val="003B75DE"/>
    <w:rsid w:val="003C033B"/>
    <w:rsid w:val="003C0405"/>
    <w:rsid w:val="003C05D9"/>
    <w:rsid w:val="003C19F1"/>
    <w:rsid w:val="003C3495"/>
    <w:rsid w:val="003C3636"/>
    <w:rsid w:val="003C4604"/>
    <w:rsid w:val="003C4614"/>
    <w:rsid w:val="003C465A"/>
    <w:rsid w:val="003C4EE6"/>
    <w:rsid w:val="003C52F3"/>
    <w:rsid w:val="003C5504"/>
    <w:rsid w:val="003C56E0"/>
    <w:rsid w:val="003C5CE9"/>
    <w:rsid w:val="003C5F7E"/>
    <w:rsid w:val="003C654D"/>
    <w:rsid w:val="003C6845"/>
    <w:rsid w:val="003C6D32"/>
    <w:rsid w:val="003C6FE7"/>
    <w:rsid w:val="003C70E5"/>
    <w:rsid w:val="003C72B2"/>
    <w:rsid w:val="003C7B03"/>
    <w:rsid w:val="003C7C69"/>
    <w:rsid w:val="003D054E"/>
    <w:rsid w:val="003D071D"/>
    <w:rsid w:val="003D0AAD"/>
    <w:rsid w:val="003D0C73"/>
    <w:rsid w:val="003D0D2D"/>
    <w:rsid w:val="003D101A"/>
    <w:rsid w:val="003D16DE"/>
    <w:rsid w:val="003D1CA8"/>
    <w:rsid w:val="003D282D"/>
    <w:rsid w:val="003D30F1"/>
    <w:rsid w:val="003D487F"/>
    <w:rsid w:val="003D50CA"/>
    <w:rsid w:val="003D527B"/>
    <w:rsid w:val="003D53EE"/>
    <w:rsid w:val="003D78BB"/>
    <w:rsid w:val="003D7CFF"/>
    <w:rsid w:val="003D7D23"/>
    <w:rsid w:val="003E04DE"/>
    <w:rsid w:val="003E0A36"/>
    <w:rsid w:val="003E142E"/>
    <w:rsid w:val="003E17D1"/>
    <w:rsid w:val="003E1A3D"/>
    <w:rsid w:val="003E1B94"/>
    <w:rsid w:val="003E1F22"/>
    <w:rsid w:val="003E3E93"/>
    <w:rsid w:val="003E414C"/>
    <w:rsid w:val="003E4174"/>
    <w:rsid w:val="003E42A0"/>
    <w:rsid w:val="003E5DDF"/>
    <w:rsid w:val="003E601B"/>
    <w:rsid w:val="003E62A4"/>
    <w:rsid w:val="003E7B65"/>
    <w:rsid w:val="003F08AA"/>
    <w:rsid w:val="003F1361"/>
    <w:rsid w:val="003F184A"/>
    <w:rsid w:val="003F1B89"/>
    <w:rsid w:val="003F34FB"/>
    <w:rsid w:val="003F475F"/>
    <w:rsid w:val="003F47B6"/>
    <w:rsid w:val="003F5445"/>
    <w:rsid w:val="003F54C3"/>
    <w:rsid w:val="003F5A9C"/>
    <w:rsid w:val="003F5F84"/>
    <w:rsid w:val="003F6E4A"/>
    <w:rsid w:val="003F7344"/>
    <w:rsid w:val="003F7DBC"/>
    <w:rsid w:val="0040013A"/>
    <w:rsid w:val="00401993"/>
    <w:rsid w:val="00401E2A"/>
    <w:rsid w:val="00401F0E"/>
    <w:rsid w:val="00401FD1"/>
    <w:rsid w:val="004025E2"/>
    <w:rsid w:val="00402E6B"/>
    <w:rsid w:val="00402F24"/>
    <w:rsid w:val="00403EF0"/>
    <w:rsid w:val="00403F17"/>
    <w:rsid w:val="00403F1A"/>
    <w:rsid w:val="00404050"/>
    <w:rsid w:val="004041D1"/>
    <w:rsid w:val="0040447A"/>
    <w:rsid w:val="00404B9D"/>
    <w:rsid w:val="00404DDC"/>
    <w:rsid w:val="00405076"/>
    <w:rsid w:val="00406031"/>
    <w:rsid w:val="00407A89"/>
    <w:rsid w:val="0041016F"/>
    <w:rsid w:val="00410851"/>
    <w:rsid w:val="004120C1"/>
    <w:rsid w:val="0041227B"/>
    <w:rsid w:val="00412A3B"/>
    <w:rsid w:val="00412DA6"/>
    <w:rsid w:val="004139D6"/>
    <w:rsid w:val="00413BAE"/>
    <w:rsid w:val="00413D1F"/>
    <w:rsid w:val="00414022"/>
    <w:rsid w:val="00414194"/>
    <w:rsid w:val="00414431"/>
    <w:rsid w:val="00414C83"/>
    <w:rsid w:val="00415075"/>
    <w:rsid w:val="00415CBF"/>
    <w:rsid w:val="004170F9"/>
    <w:rsid w:val="00420614"/>
    <w:rsid w:val="00420B90"/>
    <w:rsid w:val="00420DF7"/>
    <w:rsid w:val="004211B6"/>
    <w:rsid w:val="004211F9"/>
    <w:rsid w:val="0042293C"/>
    <w:rsid w:val="00423016"/>
    <w:rsid w:val="00423260"/>
    <w:rsid w:val="00424744"/>
    <w:rsid w:val="00424BAB"/>
    <w:rsid w:val="004255A2"/>
    <w:rsid w:val="004255E7"/>
    <w:rsid w:val="004255E8"/>
    <w:rsid w:val="0042571A"/>
    <w:rsid w:val="00425CC9"/>
    <w:rsid w:val="00426FE3"/>
    <w:rsid w:val="00427BD8"/>
    <w:rsid w:val="00427C25"/>
    <w:rsid w:val="00427E66"/>
    <w:rsid w:val="00430CA5"/>
    <w:rsid w:val="00431583"/>
    <w:rsid w:val="00431673"/>
    <w:rsid w:val="0043179F"/>
    <w:rsid w:val="004321BB"/>
    <w:rsid w:val="00432FBD"/>
    <w:rsid w:val="00433083"/>
    <w:rsid w:val="00433369"/>
    <w:rsid w:val="00433F3F"/>
    <w:rsid w:val="004341AC"/>
    <w:rsid w:val="00434863"/>
    <w:rsid w:val="004349B1"/>
    <w:rsid w:val="00434B26"/>
    <w:rsid w:val="00434E6B"/>
    <w:rsid w:val="0043502A"/>
    <w:rsid w:val="004357D3"/>
    <w:rsid w:val="00435D5E"/>
    <w:rsid w:val="00435EF5"/>
    <w:rsid w:val="00436E20"/>
    <w:rsid w:val="00437150"/>
    <w:rsid w:val="00437CC6"/>
    <w:rsid w:val="00437DFA"/>
    <w:rsid w:val="0044098F"/>
    <w:rsid w:val="00441587"/>
    <w:rsid w:val="004419A0"/>
    <w:rsid w:val="004426F6"/>
    <w:rsid w:val="0044326E"/>
    <w:rsid w:val="00443EA7"/>
    <w:rsid w:val="0044483F"/>
    <w:rsid w:val="00444B0E"/>
    <w:rsid w:val="00445103"/>
    <w:rsid w:val="004453D3"/>
    <w:rsid w:val="00446F9D"/>
    <w:rsid w:val="00447A71"/>
    <w:rsid w:val="00447B08"/>
    <w:rsid w:val="00447D3F"/>
    <w:rsid w:val="004506C0"/>
    <w:rsid w:val="00450801"/>
    <w:rsid w:val="004513C2"/>
    <w:rsid w:val="00451421"/>
    <w:rsid w:val="00451523"/>
    <w:rsid w:val="004521A1"/>
    <w:rsid w:val="00452C9C"/>
    <w:rsid w:val="004537CC"/>
    <w:rsid w:val="004544E2"/>
    <w:rsid w:val="004553B0"/>
    <w:rsid w:val="00456C03"/>
    <w:rsid w:val="00460798"/>
    <w:rsid w:val="004609A4"/>
    <w:rsid w:val="004609B4"/>
    <w:rsid w:val="00460C7D"/>
    <w:rsid w:val="004610FF"/>
    <w:rsid w:val="00461718"/>
    <w:rsid w:val="00461B7E"/>
    <w:rsid w:val="0046324B"/>
    <w:rsid w:val="004635F5"/>
    <w:rsid w:val="00463F5E"/>
    <w:rsid w:val="004645F4"/>
    <w:rsid w:val="00465075"/>
    <w:rsid w:val="00466653"/>
    <w:rsid w:val="00466F0A"/>
    <w:rsid w:val="004670F8"/>
    <w:rsid w:val="004714B6"/>
    <w:rsid w:val="00472C37"/>
    <w:rsid w:val="004731F1"/>
    <w:rsid w:val="0047349A"/>
    <w:rsid w:val="004736F6"/>
    <w:rsid w:val="00473801"/>
    <w:rsid w:val="00474544"/>
    <w:rsid w:val="00475CDA"/>
    <w:rsid w:val="0047666D"/>
    <w:rsid w:val="00476AE6"/>
    <w:rsid w:val="00477CDE"/>
    <w:rsid w:val="00480226"/>
    <w:rsid w:val="0048087F"/>
    <w:rsid w:val="004818AC"/>
    <w:rsid w:val="0048264B"/>
    <w:rsid w:val="00483160"/>
    <w:rsid w:val="00483B46"/>
    <w:rsid w:val="004841C2"/>
    <w:rsid w:val="004843B0"/>
    <w:rsid w:val="00484567"/>
    <w:rsid w:val="004846FA"/>
    <w:rsid w:val="0048471B"/>
    <w:rsid w:val="004849FE"/>
    <w:rsid w:val="00484E55"/>
    <w:rsid w:val="00485DF9"/>
    <w:rsid w:val="0048661D"/>
    <w:rsid w:val="0048754D"/>
    <w:rsid w:val="00487E7B"/>
    <w:rsid w:val="0049004D"/>
    <w:rsid w:val="00490328"/>
    <w:rsid w:val="00491ED9"/>
    <w:rsid w:val="00492233"/>
    <w:rsid w:val="004926B7"/>
    <w:rsid w:val="0049319D"/>
    <w:rsid w:val="00493357"/>
    <w:rsid w:val="00493718"/>
    <w:rsid w:val="00494DAE"/>
    <w:rsid w:val="00494DE4"/>
    <w:rsid w:val="00495015"/>
    <w:rsid w:val="0049523B"/>
    <w:rsid w:val="004959C8"/>
    <w:rsid w:val="00495E5F"/>
    <w:rsid w:val="004968F5"/>
    <w:rsid w:val="00496A5A"/>
    <w:rsid w:val="00496F2E"/>
    <w:rsid w:val="0049771A"/>
    <w:rsid w:val="00497FC8"/>
    <w:rsid w:val="004A00F5"/>
    <w:rsid w:val="004A1395"/>
    <w:rsid w:val="004A1438"/>
    <w:rsid w:val="004A2081"/>
    <w:rsid w:val="004A24FB"/>
    <w:rsid w:val="004A2594"/>
    <w:rsid w:val="004A2FB9"/>
    <w:rsid w:val="004A42A2"/>
    <w:rsid w:val="004A4445"/>
    <w:rsid w:val="004A4B36"/>
    <w:rsid w:val="004A4DF3"/>
    <w:rsid w:val="004A6670"/>
    <w:rsid w:val="004A6967"/>
    <w:rsid w:val="004A7A08"/>
    <w:rsid w:val="004A7C05"/>
    <w:rsid w:val="004B0777"/>
    <w:rsid w:val="004B0838"/>
    <w:rsid w:val="004B0ED3"/>
    <w:rsid w:val="004B1440"/>
    <w:rsid w:val="004B1717"/>
    <w:rsid w:val="004B1803"/>
    <w:rsid w:val="004B1809"/>
    <w:rsid w:val="004B2A5E"/>
    <w:rsid w:val="004B3202"/>
    <w:rsid w:val="004B34D8"/>
    <w:rsid w:val="004B358D"/>
    <w:rsid w:val="004B36AC"/>
    <w:rsid w:val="004B4657"/>
    <w:rsid w:val="004B4CA8"/>
    <w:rsid w:val="004B4E50"/>
    <w:rsid w:val="004B5D1E"/>
    <w:rsid w:val="004B60F8"/>
    <w:rsid w:val="004B67E7"/>
    <w:rsid w:val="004B682C"/>
    <w:rsid w:val="004B69A2"/>
    <w:rsid w:val="004B6A93"/>
    <w:rsid w:val="004B6BBF"/>
    <w:rsid w:val="004B6DD9"/>
    <w:rsid w:val="004B6F35"/>
    <w:rsid w:val="004B71C5"/>
    <w:rsid w:val="004C049E"/>
    <w:rsid w:val="004C0DB4"/>
    <w:rsid w:val="004C14E2"/>
    <w:rsid w:val="004C245E"/>
    <w:rsid w:val="004C5259"/>
    <w:rsid w:val="004C6C76"/>
    <w:rsid w:val="004C6FE2"/>
    <w:rsid w:val="004C7ECC"/>
    <w:rsid w:val="004D1E59"/>
    <w:rsid w:val="004D2142"/>
    <w:rsid w:val="004D3D91"/>
    <w:rsid w:val="004D3E00"/>
    <w:rsid w:val="004D3FDE"/>
    <w:rsid w:val="004D42C2"/>
    <w:rsid w:val="004D443B"/>
    <w:rsid w:val="004D472F"/>
    <w:rsid w:val="004D49EA"/>
    <w:rsid w:val="004D49EE"/>
    <w:rsid w:val="004D4FB3"/>
    <w:rsid w:val="004D5040"/>
    <w:rsid w:val="004D5385"/>
    <w:rsid w:val="004D54D9"/>
    <w:rsid w:val="004E0CF1"/>
    <w:rsid w:val="004E0FFD"/>
    <w:rsid w:val="004E11F1"/>
    <w:rsid w:val="004E12D6"/>
    <w:rsid w:val="004E1F16"/>
    <w:rsid w:val="004E1FD1"/>
    <w:rsid w:val="004E21A1"/>
    <w:rsid w:val="004E24C6"/>
    <w:rsid w:val="004E272F"/>
    <w:rsid w:val="004E284E"/>
    <w:rsid w:val="004E34D3"/>
    <w:rsid w:val="004E3D6C"/>
    <w:rsid w:val="004E3DCA"/>
    <w:rsid w:val="004E461F"/>
    <w:rsid w:val="004E4F14"/>
    <w:rsid w:val="004E51D0"/>
    <w:rsid w:val="004E5382"/>
    <w:rsid w:val="004E5AAB"/>
    <w:rsid w:val="004E5E55"/>
    <w:rsid w:val="004E79BF"/>
    <w:rsid w:val="004F0424"/>
    <w:rsid w:val="004F0B13"/>
    <w:rsid w:val="004F0C54"/>
    <w:rsid w:val="004F0EDC"/>
    <w:rsid w:val="004F11BA"/>
    <w:rsid w:val="004F13F1"/>
    <w:rsid w:val="004F159C"/>
    <w:rsid w:val="004F1757"/>
    <w:rsid w:val="004F1D32"/>
    <w:rsid w:val="004F268D"/>
    <w:rsid w:val="004F2D7B"/>
    <w:rsid w:val="004F3DC1"/>
    <w:rsid w:val="004F4153"/>
    <w:rsid w:val="004F4F37"/>
    <w:rsid w:val="004F5F1B"/>
    <w:rsid w:val="004F6261"/>
    <w:rsid w:val="004F64BC"/>
    <w:rsid w:val="004F6FF2"/>
    <w:rsid w:val="004F6FF4"/>
    <w:rsid w:val="004F747E"/>
    <w:rsid w:val="004F7489"/>
    <w:rsid w:val="004F7B36"/>
    <w:rsid w:val="0050036C"/>
    <w:rsid w:val="00500A13"/>
    <w:rsid w:val="00500C8A"/>
    <w:rsid w:val="00500EBB"/>
    <w:rsid w:val="005014A0"/>
    <w:rsid w:val="005018EB"/>
    <w:rsid w:val="005019E4"/>
    <w:rsid w:val="00501B54"/>
    <w:rsid w:val="00502394"/>
    <w:rsid w:val="0050286C"/>
    <w:rsid w:val="005029CA"/>
    <w:rsid w:val="00503BB9"/>
    <w:rsid w:val="0050492F"/>
    <w:rsid w:val="00506270"/>
    <w:rsid w:val="00506EA8"/>
    <w:rsid w:val="00506FA1"/>
    <w:rsid w:val="00507921"/>
    <w:rsid w:val="00507A3D"/>
    <w:rsid w:val="00510070"/>
    <w:rsid w:val="00510CDF"/>
    <w:rsid w:val="005134E9"/>
    <w:rsid w:val="005141AA"/>
    <w:rsid w:val="005146E1"/>
    <w:rsid w:val="00515343"/>
    <w:rsid w:val="005153F2"/>
    <w:rsid w:val="00515A0B"/>
    <w:rsid w:val="00517416"/>
    <w:rsid w:val="00517CB6"/>
    <w:rsid w:val="00517DC5"/>
    <w:rsid w:val="005208F0"/>
    <w:rsid w:val="00521E99"/>
    <w:rsid w:val="00521F5D"/>
    <w:rsid w:val="0052251B"/>
    <w:rsid w:val="00522AB6"/>
    <w:rsid w:val="00523530"/>
    <w:rsid w:val="0052361A"/>
    <w:rsid w:val="00524B57"/>
    <w:rsid w:val="00525AB3"/>
    <w:rsid w:val="00525CC5"/>
    <w:rsid w:val="0052610A"/>
    <w:rsid w:val="00526C34"/>
    <w:rsid w:val="00526CFF"/>
    <w:rsid w:val="00527689"/>
    <w:rsid w:val="00527B22"/>
    <w:rsid w:val="005303AA"/>
    <w:rsid w:val="00530DCD"/>
    <w:rsid w:val="00530E58"/>
    <w:rsid w:val="00530E77"/>
    <w:rsid w:val="005328DA"/>
    <w:rsid w:val="005333BF"/>
    <w:rsid w:val="0053415C"/>
    <w:rsid w:val="005348DE"/>
    <w:rsid w:val="00534AAD"/>
    <w:rsid w:val="00534C3F"/>
    <w:rsid w:val="005350AB"/>
    <w:rsid w:val="0053524E"/>
    <w:rsid w:val="005352E6"/>
    <w:rsid w:val="005358E6"/>
    <w:rsid w:val="00536544"/>
    <w:rsid w:val="005367CF"/>
    <w:rsid w:val="0053711B"/>
    <w:rsid w:val="00537D8E"/>
    <w:rsid w:val="00540878"/>
    <w:rsid w:val="00542091"/>
    <w:rsid w:val="005424D1"/>
    <w:rsid w:val="00542DAE"/>
    <w:rsid w:val="0054379B"/>
    <w:rsid w:val="00543CB9"/>
    <w:rsid w:val="00543E13"/>
    <w:rsid w:val="00544CB2"/>
    <w:rsid w:val="00544D3C"/>
    <w:rsid w:val="00545A5E"/>
    <w:rsid w:val="00545A91"/>
    <w:rsid w:val="00545C51"/>
    <w:rsid w:val="005468DA"/>
    <w:rsid w:val="005468ED"/>
    <w:rsid w:val="005474CF"/>
    <w:rsid w:val="0054764F"/>
    <w:rsid w:val="0055080F"/>
    <w:rsid w:val="00550B1B"/>
    <w:rsid w:val="00550D1B"/>
    <w:rsid w:val="005514F5"/>
    <w:rsid w:val="00551931"/>
    <w:rsid w:val="00552C3E"/>
    <w:rsid w:val="00554B38"/>
    <w:rsid w:val="00554D49"/>
    <w:rsid w:val="00555C56"/>
    <w:rsid w:val="00555F11"/>
    <w:rsid w:val="00556198"/>
    <w:rsid w:val="00556998"/>
    <w:rsid w:val="00557A23"/>
    <w:rsid w:val="005609B4"/>
    <w:rsid w:val="00560A32"/>
    <w:rsid w:val="00561EF2"/>
    <w:rsid w:val="0056285A"/>
    <w:rsid w:val="00562DC5"/>
    <w:rsid w:val="00563E5A"/>
    <w:rsid w:val="00564690"/>
    <w:rsid w:val="00564D41"/>
    <w:rsid w:val="005654C6"/>
    <w:rsid w:val="0056557B"/>
    <w:rsid w:val="00565D51"/>
    <w:rsid w:val="005661B5"/>
    <w:rsid w:val="005678BB"/>
    <w:rsid w:val="00567CF8"/>
    <w:rsid w:val="00567F8E"/>
    <w:rsid w:val="00570096"/>
    <w:rsid w:val="005706DA"/>
    <w:rsid w:val="00570786"/>
    <w:rsid w:val="00570A8A"/>
    <w:rsid w:val="00570F71"/>
    <w:rsid w:val="0057176B"/>
    <w:rsid w:val="00571E6E"/>
    <w:rsid w:val="0057299B"/>
    <w:rsid w:val="00572C65"/>
    <w:rsid w:val="00575D2A"/>
    <w:rsid w:val="00575F9C"/>
    <w:rsid w:val="0057692E"/>
    <w:rsid w:val="0057696E"/>
    <w:rsid w:val="00576D7E"/>
    <w:rsid w:val="00576E35"/>
    <w:rsid w:val="005779D8"/>
    <w:rsid w:val="00577F7E"/>
    <w:rsid w:val="0058021E"/>
    <w:rsid w:val="00580240"/>
    <w:rsid w:val="0058057D"/>
    <w:rsid w:val="005805EF"/>
    <w:rsid w:val="00580AE9"/>
    <w:rsid w:val="00580B25"/>
    <w:rsid w:val="0058136B"/>
    <w:rsid w:val="00581CBF"/>
    <w:rsid w:val="0058231A"/>
    <w:rsid w:val="005826D4"/>
    <w:rsid w:val="005828C5"/>
    <w:rsid w:val="00582AD3"/>
    <w:rsid w:val="00582D34"/>
    <w:rsid w:val="00582D58"/>
    <w:rsid w:val="00584521"/>
    <w:rsid w:val="005848A8"/>
    <w:rsid w:val="00585A4C"/>
    <w:rsid w:val="00586054"/>
    <w:rsid w:val="005874B1"/>
    <w:rsid w:val="005876A5"/>
    <w:rsid w:val="005879FA"/>
    <w:rsid w:val="00587E80"/>
    <w:rsid w:val="005903C2"/>
    <w:rsid w:val="00590C8B"/>
    <w:rsid w:val="00591387"/>
    <w:rsid w:val="00591BFC"/>
    <w:rsid w:val="00591F4D"/>
    <w:rsid w:val="005926BF"/>
    <w:rsid w:val="00593615"/>
    <w:rsid w:val="00593C32"/>
    <w:rsid w:val="00593CE6"/>
    <w:rsid w:val="00593F61"/>
    <w:rsid w:val="00594958"/>
    <w:rsid w:val="00594C13"/>
    <w:rsid w:val="0059581B"/>
    <w:rsid w:val="00596459"/>
    <w:rsid w:val="00596B2B"/>
    <w:rsid w:val="00596CF3"/>
    <w:rsid w:val="00596FF9"/>
    <w:rsid w:val="00597F45"/>
    <w:rsid w:val="005A00C7"/>
    <w:rsid w:val="005A01A4"/>
    <w:rsid w:val="005A0360"/>
    <w:rsid w:val="005A0657"/>
    <w:rsid w:val="005A130E"/>
    <w:rsid w:val="005A18FC"/>
    <w:rsid w:val="005A1E54"/>
    <w:rsid w:val="005A3768"/>
    <w:rsid w:val="005A3DDC"/>
    <w:rsid w:val="005A4AA1"/>
    <w:rsid w:val="005A5C24"/>
    <w:rsid w:val="005A63CD"/>
    <w:rsid w:val="005A6C08"/>
    <w:rsid w:val="005A7166"/>
    <w:rsid w:val="005A77EA"/>
    <w:rsid w:val="005A7F7E"/>
    <w:rsid w:val="005B06B3"/>
    <w:rsid w:val="005B06CE"/>
    <w:rsid w:val="005B0CEC"/>
    <w:rsid w:val="005B14E3"/>
    <w:rsid w:val="005B219A"/>
    <w:rsid w:val="005B2602"/>
    <w:rsid w:val="005B261B"/>
    <w:rsid w:val="005B284A"/>
    <w:rsid w:val="005B35EF"/>
    <w:rsid w:val="005B3771"/>
    <w:rsid w:val="005B420D"/>
    <w:rsid w:val="005B4311"/>
    <w:rsid w:val="005B471C"/>
    <w:rsid w:val="005B48BB"/>
    <w:rsid w:val="005B5649"/>
    <w:rsid w:val="005B5E42"/>
    <w:rsid w:val="005B645D"/>
    <w:rsid w:val="005B6D39"/>
    <w:rsid w:val="005B6FFE"/>
    <w:rsid w:val="005B7011"/>
    <w:rsid w:val="005B712C"/>
    <w:rsid w:val="005B7A5D"/>
    <w:rsid w:val="005C0061"/>
    <w:rsid w:val="005C0206"/>
    <w:rsid w:val="005C026A"/>
    <w:rsid w:val="005C118A"/>
    <w:rsid w:val="005C19C3"/>
    <w:rsid w:val="005C1B6F"/>
    <w:rsid w:val="005C23AF"/>
    <w:rsid w:val="005C35F4"/>
    <w:rsid w:val="005C3AE4"/>
    <w:rsid w:val="005C3CC4"/>
    <w:rsid w:val="005C51F9"/>
    <w:rsid w:val="005C5549"/>
    <w:rsid w:val="005C5B45"/>
    <w:rsid w:val="005C5B6A"/>
    <w:rsid w:val="005C5BD4"/>
    <w:rsid w:val="005C6293"/>
    <w:rsid w:val="005C6450"/>
    <w:rsid w:val="005C69A3"/>
    <w:rsid w:val="005C6F4B"/>
    <w:rsid w:val="005C71B5"/>
    <w:rsid w:val="005C7AC9"/>
    <w:rsid w:val="005D0485"/>
    <w:rsid w:val="005D076E"/>
    <w:rsid w:val="005D080A"/>
    <w:rsid w:val="005D0F46"/>
    <w:rsid w:val="005D1094"/>
    <w:rsid w:val="005D1220"/>
    <w:rsid w:val="005D1273"/>
    <w:rsid w:val="005D1ACB"/>
    <w:rsid w:val="005D1ECE"/>
    <w:rsid w:val="005D241F"/>
    <w:rsid w:val="005D2549"/>
    <w:rsid w:val="005D257B"/>
    <w:rsid w:val="005D3784"/>
    <w:rsid w:val="005D3CFF"/>
    <w:rsid w:val="005D4583"/>
    <w:rsid w:val="005D4EEC"/>
    <w:rsid w:val="005D69AE"/>
    <w:rsid w:val="005D69CE"/>
    <w:rsid w:val="005D6C7A"/>
    <w:rsid w:val="005D6ED0"/>
    <w:rsid w:val="005D6F93"/>
    <w:rsid w:val="005D71E5"/>
    <w:rsid w:val="005D7B34"/>
    <w:rsid w:val="005E0E3D"/>
    <w:rsid w:val="005E169A"/>
    <w:rsid w:val="005E1E94"/>
    <w:rsid w:val="005E23A6"/>
    <w:rsid w:val="005E256E"/>
    <w:rsid w:val="005E308D"/>
    <w:rsid w:val="005E3122"/>
    <w:rsid w:val="005E3583"/>
    <w:rsid w:val="005E364C"/>
    <w:rsid w:val="005E3CF2"/>
    <w:rsid w:val="005E3D97"/>
    <w:rsid w:val="005E4183"/>
    <w:rsid w:val="005E41F2"/>
    <w:rsid w:val="005E45B7"/>
    <w:rsid w:val="005E497B"/>
    <w:rsid w:val="005E4B05"/>
    <w:rsid w:val="005E5851"/>
    <w:rsid w:val="005E645E"/>
    <w:rsid w:val="005E69AB"/>
    <w:rsid w:val="005E6B33"/>
    <w:rsid w:val="005E7C20"/>
    <w:rsid w:val="005E7E10"/>
    <w:rsid w:val="005E8812"/>
    <w:rsid w:val="005F0F47"/>
    <w:rsid w:val="005F11D2"/>
    <w:rsid w:val="005F26D1"/>
    <w:rsid w:val="005F322D"/>
    <w:rsid w:val="005F331C"/>
    <w:rsid w:val="005F4AE0"/>
    <w:rsid w:val="005F4EEE"/>
    <w:rsid w:val="005F555F"/>
    <w:rsid w:val="005F5562"/>
    <w:rsid w:val="005F57AF"/>
    <w:rsid w:val="005F5B37"/>
    <w:rsid w:val="005F5EF0"/>
    <w:rsid w:val="005F60B4"/>
    <w:rsid w:val="005F6447"/>
    <w:rsid w:val="005F70EC"/>
    <w:rsid w:val="005F7200"/>
    <w:rsid w:val="005F74D5"/>
    <w:rsid w:val="005F7533"/>
    <w:rsid w:val="006005A6"/>
    <w:rsid w:val="006008B5"/>
    <w:rsid w:val="00600E3C"/>
    <w:rsid w:val="00600FDA"/>
    <w:rsid w:val="00601540"/>
    <w:rsid w:val="00602578"/>
    <w:rsid w:val="00602BD6"/>
    <w:rsid w:val="00602E17"/>
    <w:rsid w:val="0060376D"/>
    <w:rsid w:val="006039CA"/>
    <w:rsid w:val="006039DE"/>
    <w:rsid w:val="00603C05"/>
    <w:rsid w:val="00604182"/>
    <w:rsid w:val="0060509A"/>
    <w:rsid w:val="0060613F"/>
    <w:rsid w:val="00606BF9"/>
    <w:rsid w:val="00606E74"/>
    <w:rsid w:val="00607295"/>
    <w:rsid w:val="00611592"/>
    <w:rsid w:val="00612A62"/>
    <w:rsid w:val="006138F9"/>
    <w:rsid w:val="00613BE7"/>
    <w:rsid w:val="00614CB8"/>
    <w:rsid w:val="00615141"/>
    <w:rsid w:val="006156B9"/>
    <w:rsid w:val="006168AC"/>
    <w:rsid w:val="00617226"/>
    <w:rsid w:val="00617488"/>
    <w:rsid w:val="006175F0"/>
    <w:rsid w:val="00617C74"/>
    <w:rsid w:val="00617D90"/>
    <w:rsid w:val="00617DFE"/>
    <w:rsid w:val="006201D8"/>
    <w:rsid w:val="00621F98"/>
    <w:rsid w:val="006220EB"/>
    <w:rsid w:val="00622A8F"/>
    <w:rsid w:val="00622E11"/>
    <w:rsid w:val="0062513F"/>
    <w:rsid w:val="00625F8D"/>
    <w:rsid w:val="00626064"/>
    <w:rsid w:val="00626913"/>
    <w:rsid w:val="00626A27"/>
    <w:rsid w:val="00627CFC"/>
    <w:rsid w:val="00627DDB"/>
    <w:rsid w:val="00627E92"/>
    <w:rsid w:val="00630345"/>
    <w:rsid w:val="00630F28"/>
    <w:rsid w:val="00631274"/>
    <w:rsid w:val="00632274"/>
    <w:rsid w:val="0063283C"/>
    <w:rsid w:val="00633060"/>
    <w:rsid w:val="00633130"/>
    <w:rsid w:val="006336E0"/>
    <w:rsid w:val="0063455F"/>
    <w:rsid w:val="00634DED"/>
    <w:rsid w:val="00635600"/>
    <w:rsid w:val="00635A2F"/>
    <w:rsid w:val="00635E11"/>
    <w:rsid w:val="00635EDD"/>
    <w:rsid w:val="0063621E"/>
    <w:rsid w:val="006370D2"/>
    <w:rsid w:val="006374C5"/>
    <w:rsid w:val="006376EB"/>
    <w:rsid w:val="00637968"/>
    <w:rsid w:val="00637BC1"/>
    <w:rsid w:val="00640432"/>
    <w:rsid w:val="006412AF"/>
    <w:rsid w:val="00641A15"/>
    <w:rsid w:val="00641EAB"/>
    <w:rsid w:val="00641F87"/>
    <w:rsid w:val="0064274E"/>
    <w:rsid w:val="00642AED"/>
    <w:rsid w:val="00644530"/>
    <w:rsid w:val="00644959"/>
    <w:rsid w:val="00644AB0"/>
    <w:rsid w:val="00644DA3"/>
    <w:rsid w:val="00644DD0"/>
    <w:rsid w:val="00646395"/>
    <w:rsid w:val="00647787"/>
    <w:rsid w:val="006477FD"/>
    <w:rsid w:val="00647CC6"/>
    <w:rsid w:val="0065011D"/>
    <w:rsid w:val="00650183"/>
    <w:rsid w:val="00650CC1"/>
    <w:rsid w:val="00650DCC"/>
    <w:rsid w:val="00650F44"/>
    <w:rsid w:val="006516FA"/>
    <w:rsid w:val="0065202E"/>
    <w:rsid w:val="00652254"/>
    <w:rsid w:val="006526AD"/>
    <w:rsid w:val="0065345D"/>
    <w:rsid w:val="00653469"/>
    <w:rsid w:val="0065363A"/>
    <w:rsid w:val="00653766"/>
    <w:rsid w:val="00653C19"/>
    <w:rsid w:val="00653F0E"/>
    <w:rsid w:val="006540EB"/>
    <w:rsid w:val="00654B3C"/>
    <w:rsid w:val="00654EAF"/>
    <w:rsid w:val="00655170"/>
    <w:rsid w:val="00655290"/>
    <w:rsid w:val="00655432"/>
    <w:rsid w:val="00655483"/>
    <w:rsid w:val="00655651"/>
    <w:rsid w:val="006578F6"/>
    <w:rsid w:val="00657913"/>
    <w:rsid w:val="00657DBD"/>
    <w:rsid w:val="00661509"/>
    <w:rsid w:val="00661937"/>
    <w:rsid w:val="0066193F"/>
    <w:rsid w:val="00661D21"/>
    <w:rsid w:val="00661F4E"/>
    <w:rsid w:val="00661FC4"/>
    <w:rsid w:val="006620A4"/>
    <w:rsid w:val="006621F1"/>
    <w:rsid w:val="006622EA"/>
    <w:rsid w:val="00663062"/>
    <w:rsid w:val="0066371A"/>
    <w:rsid w:val="00663927"/>
    <w:rsid w:val="00663E49"/>
    <w:rsid w:val="00664534"/>
    <w:rsid w:val="00665545"/>
    <w:rsid w:val="00665EF1"/>
    <w:rsid w:val="00666905"/>
    <w:rsid w:val="00666E45"/>
    <w:rsid w:val="0066708A"/>
    <w:rsid w:val="0066729D"/>
    <w:rsid w:val="006679EB"/>
    <w:rsid w:val="006709E3"/>
    <w:rsid w:val="006716E4"/>
    <w:rsid w:val="00671768"/>
    <w:rsid w:val="00671A80"/>
    <w:rsid w:val="00671E4E"/>
    <w:rsid w:val="00672120"/>
    <w:rsid w:val="006723EE"/>
    <w:rsid w:val="0067251E"/>
    <w:rsid w:val="006736A2"/>
    <w:rsid w:val="00674B16"/>
    <w:rsid w:val="00675327"/>
    <w:rsid w:val="006754C5"/>
    <w:rsid w:val="006759C1"/>
    <w:rsid w:val="00675A07"/>
    <w:rsid w:val="00676C5A"/>
    <w:rsid w:val="006773D2"/>
    <w:rsid w:val="006776E4"/>
    <w:rsid w:val="00677AE6"/>
    <w:rsid w:val="0068081B"/>
    <w:rsid w:val="00680E0D"/>
    <w:rsid w:val="00681BD9"/>
    <w:rsid w:val="00681C2A"/>
    <w:rsid w:val="00682732"/>
    <w:rsid w:val="00682CAF"/>
    <w:rsid w:val="00682D47"/>
    <w:rsid w:val="00682F4E"/>
    <w:rsid w:val="0068321C"/>
    <w:rsid w:val="006833B4"/>
    <w:rsid w:val="00684334"/>
    <w:rsid w:val="006847D5"/>
    <w:rsid w:val="00684957"/>
    <w:rsid w:val="006851E7"/>
    <w:rsid w:val="006857D7"/>
    <w:rsid w:val="00685CEB"/>
    <w:rsid w:val="00685F62"/>
    <w:rsid w:val="00685FBF"/>
    <w:rsid w:val="006866DD"/>
    <w:rsid w:val="00686701"/>
    <w:rsid w:val="00686949"/>
    <w:rsid w:val="00686BED"/>
    <w:rsid w:val="006876C2"/>
    <w:rsid w:val="0068794D"/>
    <w:rsid w:val="006900F1"/>
    <w:rsid w:val="00690DB0"/>
    <w:rsid w:val="00691088"/>
    <w:rsid w:val="006918F2"/>
    <w:rsid w:val="00692C2D"/>
    <w:rsid w:val="00693098"/>
    <w:rsid w:val="0069351E"/>
    <w:rsid w:val="006939D6"/>
    <w:rsid w:val="00693CA1"/>
    <w:rsid w:val="00693F63"/>
    <w:rsid w:val="0069594F"/>
    <w:rsid w:val="00695B32"/>
    <w:rsid w:val="00695E5E"/>
    <w:rsid w:val="006960DE"/>
    <w:rsid w:val="00696BF9"/>
    <w:rsid w:val="00696F21"/>
    <w:rsid w:val="00697276"/>
    <w:rsid w:val="00697582"/>
    <w:rsid w:val="00697595"/>
    <w:rsid w:val="00697E88"/>
    <w:rsid w:val="006A0A04"/>
    <w:rsid w:val="006A0DB1"/>
    <w:rsid w:val="006A0F9D"/>
    <w:rsid w:val="006A17DB"/>
    <w:rsid w:val="006A1A9C"/>
    <w:rsid w:val="006A2058"/>
    <w:rsid w:val="006A3D37"/>
    <w:rsid w:val="006A3D3D"/>
    <w:rsid w:val="006A4255"/>
    <w:rsid w:val="006A442C"/>
    <w:rsid w:val="006A457E"/>
    <w:rsid w:val="006A4D34"/>
    <w:rsid w:val="006A52C4"/>
    <w:rsid w:val="006A59E6"/>
    <w:rsid w:val="006A5CF6"/>
    <w:rsid w:val="006A6491"/>
    <w:rsid w:val="006A66C0"/>
    <w:rsid w:val="006A67EC"/>
    <w:rsid w:val="006A7644"/>
    <w:rsid w:val="006B01C8"/>
    <w:rsid w:val="006B0E66"/>
    <w:rsid w:val="006B1449"/>
    <w:rsid w:val="006B3278"/>
    <w:rsid w:val="006B3620"/>
    <w:rsid w:val="006B3C53"/>
    <w:rsid w:val="006B4E5D"/>
    <w:rsid w:val="006B589E"/>
    <w:rsid w:val="006B5CC5"/>
    <w:rsid w:val="006B604C"/>
    <w:rsid w:val="006B684A"/>
    <w:rsid w:val="006B7208"/>
    <w:rsid w:val="006B7820"/>
    <w:rsid w:val="006B79E6"/>
    <w:rsid w:val="006C0293"/>
    <w:rsid w:val="006C02AF"/>
    <w:rsid w:val="006C0A7E"/>
    <w:rsid w:val="006C0E72"/>
    <w:rsid w:val="006C11D8"/>
    <w:rsid w:val="006C170B"/>
    <w:rsid w:val="006C181A"/>
    <w:rsid w:val="006C2728"/>
    <w:rsid w:val="006C2B3C"/>
    <w:rsid w:val="006C3872"/>
    <w:rsid w:val="006C3880"/>
    <w:rsid w:val="006C3DBC"/>
    <w:rsid w:val="006C3F0D"/>
    <w:rsid w:val="006C4302"/>
    <w:rsid w:val="006C457F"/>
    <w:rsid w:val="006C48A8"/>
    <w:rsid w:val="006C5A2A"/>
    <w:rsid w:val="006C699E"/>
    <w:rsid w:val="006C69D6"/>
    <w:rsid w:val="006C6C2A"/>
    <w:rsid w:val="006C722F"/>
    <w:rsid w:val="006C7C0B"/>
    <w:rsid w:val="006C7E55"/>
    <w:rsid w:val="006D0270"/>
    <w:rsid w:val="006D23E6"/>
    <w:rsid w:val="006D26A6"/>
    <w:rsid w:val="006D3028"/>
    <w:rsid w:val="006D45FD"/>
    <w:rsid w:val="006D50BD"/>
    <w:rsid w:val="006D558B"/>
    <w:rsid w:val="006D5D10"/>
    <w:rsid w:val="006D5E2D"/>
    <w:rsid w:val="006D6476"/>
    <w:rsid w:val="006D686A"/>
    <w:rsid w:val="006D6955"/>
    <w:rsid w:val="006D6D21"/>
    <w:rsid w:val="006D712D"/>
    <w:rsid w:val="006D716F"/>
    <w:rsid w:val="006D7AA0"/>
    <w:rsid w:val="006D7EF5"/>
    <w:rsid w:val="006E0B24"/>
    <w:rsid w:val="006E1315"/>
    <w:rsid w:val="006E1B21"/>
    <w:rsid w:val="006E303A"/>
    <w:rsid w:val="006E30DA"/>
    <w:rsid w:val="006E34CD"/>
    <w:rsid w:val="006E3EE1"/>
    <w:rsid w:val="006E467A"/>
    <w:rsid w:val="006E485E"/>
    <w:rsid w:val="006E49BD"/>
    <w:rsid w:val="006E6421"/>
    <w:rsid w:val="006E6788"/>
    <w:rsid w:val="006E70BD"/>
    <w:rsid w:val="006E7C29"/>
    <w:rsid w:val="006E7F2A"/>
    <w:rsid w:val="006F106F"/>
    <w:rsid w:val="006F1657"/>
    <w:rsid w:val="006F1775"/>
    <w:rsid w:val="006F1D59"/>
    <w:rsid w:val="006F2722"/>
    <w:rsid w:val="006F2CC4"/>
    <w:rsid w:val="006F31E6"/>
    <w:rsid w:val="006F3944"/>
    <w:rsid w:val="006F3EEE"/>
    <w:rsid w:val="006F4B5A"/>
    <w:rsid w:val="006F4BB5"/>
    <w:rsid w:val="006F639E"/>
    <w:rsid w:val="006F6552"/>
    <w:rsid w:val="006F6E4D"/>
    <w:rsid w:val="006F71F7"/>
    <w:rsid w:val="006F77D5"/>
    <w:rsid w:val="0070028B"/>
    <w:rsid w:val="0070028F"/>
    <w:rsid w:val="00700AEA"/>
    <w:rsid w:val="00700AF9"/>
    <w:rsid w:val="00700EAE"/>
    <w:rsid w:val="00701CF9"/>
    <w:rsid w:val="00701E90"/>
    <w:rsid w:val="0070213E"/>
    <w:rsid w:val="0070234B"/>
    <w:rsid w:val="00702A39"/>
    <w:rsid w:val="00702F75"/>
    <w:rsid w:val="00704FE0"/>
    <w:rsid w:val="00705148"/>
    <w:rsid w:val="00705209"/>
    <w:rsid w:val="00705592"/>
    <w:rsid w:val="0070561D"/>
    <w:rsid w:val="00705B0C"/>
    <w:rsid w:val="00705FFF"/>
    <w:rsid w:val="00706051"/>
    <w:rsid w:val="007060E0"/>
    <w:rsid w:val="007065AD"/>
    <w:rsid w:val="00706926"/>
    <w:rsid w:val="0070693A"/>
    <w:rsid w:val="00706EF6"/>
    <w:rsid w:val="00706F9B"/>
    <w:rsid w:val="0070709E"/>
    <w:rsid w:val="007076E0"/>
    <w:rsid w:val="00707FD8"/>
    <w:rsid w:val="00710138"/>
    <w:rsid w:val="0071052D"/>
    <w:rsid w:val="00710827"/>
    <w:rsid w:val="00710967"/>
    <w:rsid w:val="00710A80"/>
    <w:rsid w:val="00710AC9"/>
    <w:rsid w:val="00711D11"/>
    <w:rsid w:val="00712088"/>
    <w:rsid w:val="007129CD"/>
    <w:rsid w:val="007135B8"/>
    <w:rsid w:val="0071411E"/>
    <w:rsid w:val="00714965"/>
    <w:rsid w:val="00715960"/>
    <w:rsid w:val="00715995"/>
    <w:rsid w:val="007165D2"/>
    <w:rsid w:val="00717006"/>
    <w:rsid w:val="00720342"/>
    <w:rsid w:val="00722190"/>
    <w:rsid w:val="0072237D"/>
    <w:rsid w:val="007223B8"/>
    <w:rsid w:val="00722BA5"/>
    <w:rsid w:val="00722DBA"/>
    <w:rsid w:val="00722E44"/>
    <w:rsid w:val="0072354A"/>
    <w:rsid w:val="00723CFD"/>
    <w:rsid w:val="0072452F"/>
    <w:rsid w:val="00724671"/>
    <w:rsid w:val="00724978"/>
    <w:rsid w:val="00724CC0"/>
    <w:rsid w:val="00725280"/>
    <w:rsid w:val="00725880"/>
    <w:rsid w:val="00725F43"/>
    <w:rsid w:val="007262C1"/>
    <w:rsid w:val="007276BF"/>
    <w:rsid w:val="00727F64"/>
    <w:rsid w:val="007307E0"/>
    <w:rsid w:val="0073181F"/>
    <w:rsid w:val="00731F19"/>
    <w:rsid w:val="007322CB"/>
    <w:rsid w:val="007327DD"/>
    <w:rsid w:val="00732887"/>
    <w:rsid w:val="0073293B"/>
    <w:rsid w:val="00733021"/>
    <w:rsid w:val="00733B02"/>
    <w:rsid w:val="007341DF"/>
    <w:rsid w:val="00734248"/>
    <w:rsid w:val="00734E09"/>
    <w:rsid w:val="00735547"/>
    <w:rsid w:val="00735A00"/>
    <w:rsid w:val="00735EEF"/>
    <w:rsid w:val="0073634C"/>
    <w:rsid w:val="00736645"/>
    <w:rsid w:val="00736752"/>
    <w:rsid w:val="00736DA1"/>
    <w:rsid w:val="00737603"/>
    <w:rsid w:val="007403D8"/>
    <w:rsid w:val="00740768"/>
    <w:rsid w:val="00740868"/>
    <w:rsid w:val="007414F4"/>
    <w:rsid w:val="00741C38"/>
    <w:rsid w:val="00742170"/>
    <w:rsid w:val="007434B3"/>
    <w:rsid w:val="0074373A"/>
    <w:rsid w:val="00744D3F"/>
    <w:rsid w:val="00744D89"/>
    <w:rsid w:val="00744DE2"/>
    <w:rsid w:val="00745619"/>
    <w:rsid w:val="00745627"/>
    <w:rsid w:val="0074676F"/>
    <w:rsid w:val="00746B74"/>
    <w:rsid w:val="00747025"/>
    <w:rsid w:val="00747B80"/>
    <w:rsid w:val="00747EB9"/>
    <w:rsid w:val="0075163B"/>
    <w:rsid w:val="00752BF4"/>
    <w:rsid w:val="00752FC1"/>
    <w:rsid w:val="00752FD4"/>
    <w:rsid w:val="007539F1"/>
    <w:rsid w:val="00753C42"/>
    <w:rsid w:val="007540C4"/>
    <w:rsid w:val="00754328"/>
    <w:rsid w:val="00754F0E"/>
    <w:rsid w:val="007550E9"/>
    <w:rsid w:val="007551A3"/>
    <w:rsid w:val="0075604F"/>
    <w:rsid w:val="007564D6"/>
    <w:rsid w:val="00756CD0"/>
    <w:rsid w:val="00756D48"/>
    <w:rsid w:val="007571F0"/>
    <w:rsid w:val="00757395"/>
    <w:rsid w:val="00757CD5"/>
    <w:rsid w:val="007600A8"/>
    <w:rsid w:val="00761199"/>
    <w:rsid w:val="00761612"/>
    <w:rsid w:val="0076171F"/>
    <w:rsid w:val="007622C7"/>
    <w:rsid w:val="007623BA"/>
    <w:rsid w:val="007624CC"/>
    <w:rsid w:val="007630D5"/>
    <w:rsid w:val="00763FCE"/>
    <w:rsid w:val="00764084"/>
    <w:rsid w:val="00764589"/>
    <w:rsid w:val="00764B54"/>
    <w:rsid w:val="00765F59"/>
    <w:rsid w:val="00765FB8"/>
    <w:rsid w:val="007660AC"/>
    <w:rsid w:val="00767618"/>
    <w:rsid w:val="007700DF"/>
    <w:rsid w:val="00770E8C"/>
    <w:rsid w:val="0077110F"/>
    <w:rsid w:val="007727F3"/>
    <w:rsid w:val="00773943"/>
    <w:rsid w:val="00773BAD"/>
    <w:rsid w:val="007743C1"/>
    <w:rsid w:val="00774C84"/>
    <w:rsid w:val="00775193"/>
    <w:rsid w:val="00775BF6"/>
    <w:rsid w:val="00777336"/>
    <w:rsid w:val="00780445"/>
    <w:rsid w:val="00780F4E"/>
    <w:rsid w:val="00781DA4"/>
    <w:rsid w:val="00782B58"/>
    <w:rsid w:val="00782D61"/>
    <w:rsid w:val="00783F9B"/>
    <w:rsid w:val="00784520"/>
    <w:rsid w:val="00784959"/>
    <w:rsid w:val="00785169"/>
    <w:rsid w:val="00791714"/>
    <w:rsid w:val="00791B1B"/>
    <w:rsid w:val="00791F26"/>
    <w:rsid w:val="0079218C"/>
    <w:rsid w:val="00792225"/>
    <w:rsid w:val="0079222C"/>
    <w:rsid w:val="00792876"/>
    <w:rsid w:val="00792A91"/>
    <w:rsid w:val="00792D91"/>
    <w:rsid w:val="007946E2"/>
    <w:rsid w:val="00795726"/>
    <w:rsid w:val="00795DFD"/>
    <w:rsid w:val="00796BF2"/>
    <w:rsid w:val="00796D7D"/>
    <w:rsid w:val="007A06EF"/>
    <w:rsid w:val="007A0765"/>
    <w:rsid w:val="007A09DD"/>
    <w:rsid w:val="007A0B32"/>
    <w:rsid w:val="007A0F42"/>
    <w:rsid w:val="007A1D5D"/>
    <w:rsid w:val="007A2216"/>
    <w:rsid w:val="007A2F15"/>
    <w:rsid w:val="007A3232"/>
    <w:rsid w:val="007A3E91"/>
    <w:rsid w:val="007A40B7"/>
    <w:rsid w:val="007A41EC"/>
    <w:rsid w:val="007A43E6"/>
    <w:rsid w:val="007A43F8"/>
    <w:rsid w:val="007A5332"/>
    <w:rsid w:val="007A5C03"/>
    <w:rsid w:val="007A60D1"/>
    <w:rsid w:val="007A6443"/>
    <w:rsid w:val="007A667F"/>
    <w:rsid w:val="007A6925"/>
    <w:rsid w:val="007A6B2C"/>
    <w:rsid w:val="007A723D"/>
    <w:rsid w:val="007A7517"/>
    <w:rsid w:val="007B01B2"/>
    <w:rsid w:val="007B0287"/>
    <w:rsid w:val="007B070B"/>
    <w:rsid w:val="007B0C17"/>
    <w:rsid w:val="007B0C1A"/>
    <w:rsid w:val="007B0ED6"/>
    <w:rsid w:val="007B16C3"/>
    <w:rsid w:val="007B1B9B"/>
    <w:rsid w:val="007B23F4"/>
    <w:rsid w:val="007B3061"/>
    <w:rsid w:val="007B32BD"/>
    <w:rsid w:val="007B37DA"/>
    <w:rsid w:val="007B3FF0"/>
    <w:rsid w:val="007B453F"/>
    <w:rsid w:val="007B4B73"/>
    <w:rsid w:val="007B4DD5"/>
    <w:rsid w:val="007B4E40"/>
    <w:rsid w:val="007B501D"/>
    <w:rsid w:val="007B577A"/>
    <w:rsid w:val="007B6372"/>
    <w:rsid w:val="007B639F"/>
    <w:rsid w:val="007B7ACD"/>
    <w:rsid w:val="007B7E5B"/>
    <w:rsid w:val="007C030A"/>
    <w:rsid w:val="007C060F"/>
    <w:rsid w:val="007C094F"/>
    <w:rsid w:val="007C1769"/>
    <w:rsid w:val="007C2259"/>
    <w:rsid w:val="007C2AD1"/>
    <w:rsid w:val="007C2DFB"/>
    <w:rsid w:val="007C30E3"/>
    <w:rsid w:val="007C3AB0"/>
    <w:rsid w:val="007C3D3C"/>
    <w:rsid w:val="007C434C"/>
    <w:rsid w:val="007C43CD"/>
    <w:rsid w:val="007C445C"/>
    <w:rsid w:val="007C45CA"/>
    <w:rsid w:val="007C4602"/>
    <w:rsid w:val="007C4609"/>
    <w:rsid w:val="007C4B03"/>
    <w:rsid w:val="007C5296"/>
    <w:rsid w:val="007C54CE"/>
    <w:rsid w:val="007C550E"/>
    <w:rsid w:val="007C572B"/>
    <w:rsid w:val="007C5744"/>
    <w:rsid w:val="007C6787"/>
    <w:rsid w:val="007C689F"/>
    <w:rsid w:val="007C733D"/>
    <w:rsid w:val="007C7FF5"/>
    <w:rsid w:val="007D027F"/>
    <w:rsid w:val="007D0928"/>
    <w:rsid w:val="007D0D0B"/>
    <w:rsid w:val="007D190E"/>
    <w:rsid w:val="007D226C"/>
    <w:rsid w:val="007D3629"/>
    <w:rsid w:val="007D36A5"/>
    <w:rsid w:val="007D3828"/>
    <w:rsid w:val="007D40D8"/>
    <w:rsid w:val="007D4186"/>
    <w:rsid w:val="007D44BE"/>
    <w:rsid w:val="007D53E7"/>
    <w:rsid w:val="007D66BE"/>
    <w:rsid w:val="007D6778"/>
    <w:rsid w:val="007D7111"/>
    <w:rsid w:val="007D71A6"/>
    <w:rsid w:val="007D7369"/>
    <w:rsid w:val="007E0D21"/>
    <w:rsid w:val="007E1386"/>
    <w:rsid w:val="007E1437"/>
    <w:rsid w:val="007E1D7C"/>
    <w:rsid w:val="007E3FCD"/>
    <w:rsid w:val="007E4BCD"/>
    <w:rsid w:val="007E4D8E"/>
    <w:rsid w:val="007E53D3"/>
    <w:rsid w:val="007E567D"/>
    <w:rsid w:val="007E611B"/>
    <w:rsid w:val="007E6C00"/>
    <w:rsid w:val="007E6F81"/>
    <w:rsid w:val="007F074E"/>
    <w:rsid w:val="007F0BDA"/>
    <w:rsid w:val="007F0C20"/>
    <w:rsid w:val="007F0E2A"/>
    <w:rsid w:val="007F1064"/>
    <w:rsid w:val="007F1224"/>
    <w:rsid w:val="007F246D"/>
    <w:rsid w:val="007F25EF"/>
    <w:rsid w:val="007F3B74"/>
    <w:rsid w:val="007F3DDE"/>
    <w:rsid w:val="007F3F0B"/>
    <w:rsid w:val="007F434D"/>
    <w:rsid w:val="007F4BF9"/>
    <w:rsid w:val="007F4F90"/>
    <w:rsid w:val="007F4FB4"/>
    <w:rsid w:val="007F5A6D"/>
    <w:rsid w:val="007F5F2A"/>
    <w:rsid w:val="007F6003"/>
    <w:rsid w:val="007F655C"/>
    <w:rsid w:val="007F7701"/>
    <w:rsid w:val="007F772C"/>
    <w:rsid w:val="008005E6"/>
    <w:rsid w:val="00800E25"/>
    <w:rsid w:val="00801536"/>
    <w:rsid w:val="008024C7"/>
    <w:rsid w:val="008036A5"/>
    <w:rsid w:val="00804B60"/>
    <w:rsid w:val="00805EF0"/>
    <w:rsid w:val="008077BC"/>
    <w:rsid w:val="00807BDF"/>
    <w:rsid w:val="008109B1"/>
    <w:rsid w:val="00811A76"/>
    <w:rsid w:val="00811B3B"/>
    <w:rsid w:val="008134FF"/>
    <w:rsid w:val="008139E7"/>
    <w:rsid w:val="0081486F"/>
    <w:rsid w:val="00814C13"/>
    <w:rsid w:val="00816271"/>
    <w:rsid w:val="00816A0F"/>
    <w:rsid w:val="00816AEE"/>
    <w:rsid w:val="00816E8E"/>
    <w:rsid w:val="00817374"/>
    <w:rsid w:val="00817EC3"/>
    <w:rsid w:val="008202A1"/>
    <w:rsid w:val="0082144D"/>
    <w:rsid w:val="00821C8A"/>
    <w:rsid w:val="0082205A"/>
    <w:rsid w:val="008222E2"/>
    <w:rsid w:val="00822D76"/>
    <w:rsid w:val="008236C8"/>
    <w:rsid w:val="00823AC2"/>
    <w:rsid w:val="008242AE"/>
    <w:rsid w:val="008249D9"/>
    <w:rsid w:val="0082524F"/>
    <w:rsid w:val="00825900"/>
    <w:rsid w:val="00825CDE"/>
    <w:rsid w:val="008279B6"/>
    <w:rsid w:val="00827E1C"/>
    <w:rsid w:val="00827E7B"/>
    <w:rsid w:val="00830C8E"/>
    <w:rsid w:val="0083105D"/>
    <w:rsid w:val="00831173"/>
    <w:rsid w:val="0083148F"/>
    <w:rsid w:val="00831C07"/>
    <w:rsid w:val="00832707"/>
    <w:rsid w:val="008333EB"/>
    <w:rsid w:val="00833AB8"/>
    <w:rsid w:val="00833EF9"/>
    <w:rsid w:val="00834224"/>
    <w:rsid w:val="008344CA"/>
    <w:rsid w:val="00835707"/>
    <w:rsid w:val="00835E74"/>
    <w:rsid w:val="0083628B"/>
    <w:rsid w:val="00836714"/>
    <w:rsid w:val="008367B0"/>
    <w:rsid w:val="00836C28"/>
    <w:rsid w:val="00837CEC"/>
    <w:rsid w:val="00840002"/>
    <w:rsid w:val="008420F5"/>
    <w:rsid w:val="008424C8"/>
    <w:rsid w:val="00842AA5"/>
    <w:rsid w:val="0084314C"/>
    <w:rsid w:val="00843EF6"/>
    <w:rsid w:val="00844180"/>
    <w:rsid w:val="00844294"/>
    <w:rsid w:val="00844DBD"/>
    <w:rsid w:val="008451BE"/>
    <w:rsid w:val="00845D3C"/>
    <w:rsid w:val="00846074"/>
    <w:rsid w:val="0084608C"/>
    <w:rsid w:val="00846164"/>
    <w:rsid w:val="008465C6"/>
    <w:rsid w:val="00846845"/>
    <w:rsid w:val="00846E44"/>
    <w:rsid w:val="0084713B"/>
    <w:rsid w:val="00847CB2"/>
    <w:rsid w:val="00847D68"/>
    <w:rsid w:val="00850274"/>
    <w:rsid w:val="00850E48"/>
    <w:rsid w:val="00851237"/>
    <w:rsid w:val="00851263"/>
    <w:rsid w:val="0085158A"/>
    <w:rsid w:val="0085193A"/>
    <w:rsid w:val="00851B75"/>
    <w:rsid w:val="00852059"/>
    <w:rsid w:val="0085215F"/>
    <w:rsid w:val="008527B8"/>
    <w:rsid w:val="00852B87"/>
    <w:rsid w:val="00853914"/>
    <w:rsid w:val="008539E7"/>
    <w:rsid w:val="00854D36"/>
    <w:rsid w:val="00854D5C"/>
    <w:rsid w:val="008551FB"/>
    <w:rsid w:val="0085532C"/>
    <w:rsid w:val="00855A58"/>
    <w:rsid w:val="0085617B"/>
    <w:rsid w:val="00856291"/>
    <w:rsid w:val="00857223"/>
    <w:rsid w:val="00857388"/>
    <w:rsid w:val="0085747A"/>
    <w:rsid w:val="00860133"/>
    <w:rsid w:val="00860A4C"/>
    <w:rsid w:val="0086206D"/>
    <w:rsid w:val="0086277A"/>
    <w:rsid w:val="008628D6"/>
    <w:rsid w:val="00863D26"/>
    <w:rsid w:val="0086455B"/>
    <w:rsid w:val="00865600"/>
    <w:rsid w:val="00865F5D"/>
    <w:rsid w:val="008671A8"/>
    <w:rsid w:val="00867725"/>
    <w:rsid w:val="0087062A"/>
    <w:rsid w:val="00870B3B"/>
    <w:rsid w:val="00871054"/>
    <w:rsid w:val="008711F5"/>
    <w:rsid w:val="00871324"/>
    <w:rsid w:val="00871977"/>
    <w:rsid w:val="00871DE1"/>
    <w:rsid w:val="00872099"/>
    <w:rsid w:val="00872351"/>
    <w:rsid w:val="00872E31"/>
    <w:rsid w:val="008744BE"/>
    <w:rsid w:val="008744D1"/>
    <w:rsid w:val="00875233"/>
    <w:rsid w:val="00876045"/>
    <w:rsid w:val="0087709A"/>
    <w:rsid w:val="00880253"/>
    <w:rsid w:val="00880689"/>
    <w:rsid w:val="00881457"/>
    <w:rsid w:val="0088154E"/>
    <w:rsid w:val="008818D0"/>
    <w:rsid w:val="00882F2C"/>
    <w:rsid w:val="00883815"/>
    <w:rsid w:val="00884015"/>
    <w:rsid w:val="00884050"/>
    <w:rsid w:val="0088431B"/>
    <w:rsid w:val="00885076"/>
    <w:rsid w:val="00885483"/>
    <w:rsid w:val="00885586"/>
    <w:rsid w:val="008856A5"/>
    <w:rsid w:val="00885736"/>
    <w:rsid w:val="008857C5"/>
    <w:rsid w:val="00885DC4"/>
    <w:rsid w:val="00886963"/>
    <w:rsid w:val="00886B31"/>
    <w:rsid w:val="00886C9D"/>
    <w:rsid w:val="008874B7"/>
    <w:rsid w:val="00887674"/>
    <w:rsid w:val="0088791A"/>
    <w:rsid w:val="008909E6"/>
    <w:rsid w:val="00890CBB"/>
    <w:rsid w:val="00893211"/>
    <w:rsid w:val="008932F9"/>
    <w:rsid w:val="00893493"/>
    <w:rsid w:val="008937A8"/>
    <w:rsid w:val="00893A59"/>
    <w:rsid w:val="00893F76"/>
    <w:rsid w:val="008979A7"/>
    <w:rsid w:val="008A0004"/>
    <w:rsid w:val="008A0141"/>
    <w:rsid w:val="008A06C0"/>
    <w:rsid w:val="008A110F"/>
    <w:rsid w:val="008A18B3"/>
    <w:rsid w:val="008A1995"/>
    <w:rsid w:val="008A221F"/>
    <w:rsid w:val="008A27FE"/>
    <w:rsid w:val="008A3216"/>
    <w:rsid w:val="008A3601"/>
    <w:rsid w:val="008A38C0"/>
    <w:rsid w:val="008A3CB7"/>
    <w:rsid w:val="008A3DA2"/>
    <w:rsid w:val="008A4F09"/>
    <w:rsid w:val="008A5C85"/>
    <w:rsid w:val="008A632D"/>
    <w:rsid w:val="008A6501"/>
    <w:rsid w:val="008A6538"/>
    <w:rsid w:val="008A65B6"/>
    <w:rsid w:val="008A7C7F"/>
    <w:rsid w:val="008B00A3"/>
    <w:rsid w:val="008B04CF"/>
    <w:rsid w:val="008B1620"/>
    <w:rsid w:val="008B1B9F"/>
    <w:rsid w:val="008B20D3"/>
    <w:rsid w:val="008B2D84"/>
    <w:rsid w:val="008B313D"/>
    <w:rsid w:val="008B325D"/>
    <w:rsid w:val="008B6779"/>
    <w:rsid w:val="008B6CB1"/>
    <w:rsid w:val="008B7444"/>
    <w:rsid w:val="008B782D"/>
    <w:rsid w:val="008B7FA3"/>
    <w:rsid w:val="008C0439"/>
    <w:rsid w:val="008C0459"/>
    <w:rsid w:val="008C120E"/>
    <w:rsid w:val="008C1705"/>
    <w:rsid w:val="008C1C18"/>
    <w:rsid w:val="008C241E"/>
    <w:rsid w:val="008C27C4"/>
    <w:rsid w:val="008C288E"/>
    <w:rsid w:val="008C4FFB"/>
    <w:rsid w:val="008C5B1A"/>
    <w:rsid w:val="008C5CE9"/>
    <w:rsid w:val="008C6E5C"/>
    <w:rsid w:val="008C6F23"/>
    <w:rsid w:val="008C76F0"/>
    <w:rsid w:val="008C7B3E"/>
    <w:rsid w:val="008C7F18"/>
    <w:rsid w:val="008D0F12"/>
    <w:rsid w:val="008D1348"/>
    <w:rsid w:val="008D29FA"/>
    <w:rsid w:val="008D2CB2"/>
    <w:rsid w:val="008D3656"/>
    <w:rsid w:val="008D412C"/>
    <w:rsid w:val="008D476D"/>
    <w:rsid w:val="008D4A52"/>
    <w:rsid w:val="008D4CD9"/>
    <w:rsid w:val="008D517B"/>
    <w:rsid w:val="008D53A0"/>
    <w:rsid w:val="008D6427"/>
    <w:rsid w:val="008D6CFB"/>
    <w:rsid w:val="008D7F9C"/>
    <w:rsid w:val="008E0445"/>
    <w:rsid w:val="008E0BA3"/>
    <w:rsid w:val="008E0FF5"/>
    <w:rsid w:val="008E15A3"/>
    <w:rsid w:val="008E177F"/>
    <w:rsid w:val="008E229E"/>
    <w:rsid w:val="008E2C87"/>
    <w:rsid w:val="008E43B3"/>
    <w:rsid w:val="008E449D"/>
    <w:rsid w:val="008E4839"/>
    <w:rsid w:val="008E4AD3"/>
    <w:rsid w:val="008E50BA"/>
    <w:rsid w:val="008E5CA0"/>
    <w:rsid w:val="008E7866"/>
    <w:rsid w:val="008E7C86"/>
    <w:rsid w:val="008E7D96"/>
    <w:rsid w:val="008F04B3"/>
    <w:rsid w:val="008F1344"/>
    <w:rsid w:val="008F1702"/>
    <w:rsid w:val="008F1738"/>
    <w:rsid w:val="008F1779"/>
    <w:rsid w:val="008F1A3D"/>
    <w:rsid w:val="008F1BC7"/>
    <w:rsid w:val="008F1C02"/>
    <w:rsid w:val="008F23CC"/>
    <w:rsid w:val="008F251C"/>
    <w:rsid w:val="008F259B"/>
    <w:rsid w:val="008F37C3"/>
    <w:rsid w:val="008F3956"/>
    <w:rsid w:val="008F42DB"/>
    <w:rsid w:val="008F474D"/>
    <w:rsid w:val="008F4AA7"/>
    <w:rsid w:val="008F4ADD"/>
    <w:rsid w:val="008F4D51"/>
    <w:rsid w:val="008F539C"/>
    <w:rsid w:val="008F5E1A"/>
    <w:rsid w:val="008F6597"/>
    <w:rsid w:val="008F6D27"/>
    <w:rsid w:val="008F7206"/>
    <w:rsid w:val="008F732D"/>
    <w:rsid w:val="009000FF"/>
    <w:rsid w:val="00901132"/>
    <w:rsid w:val="0090120D"/>
    <w:rsid w:val="0090170F"/>
    <w:rsid w:val="00901BF2"/>
    <w:rsid w:val="00901F38"/>
    <w:rsid w:val="00901F6D"/>
    <w:rsid w:val="009025A3"/>
    <w:rsid w:val="00902874"/>
    <w:rsid w:val="00902889"/>
    <w:rsid w:val="00903CDC"/>
    <w:rsid w:val="00904B8C"/>
    <w:rsid w:val="00905E63"/>
    <w:rsid w:val="00905EFD"/>
    <w:rsid w:val="009065CD"/>
    <w:rsid w:val="00906B11"/>
    <w:rsid w:val="00906DFD"/>
    <w:rsid w:val="009070B4"/>
    <w:rsid w:val="00907B87"/>
    <w:rsid w:val="0091040E"/>
    <w:rsid w:val="00910B90"/>
    <w:rsid w:val="00910D72"/>
    <w:rsid w:val="009110E5"/>
    <w:rsid w:val="00911526"/>
    <w:rsid w:val="00912A6F"/>
    <w:rsid w:val="00912DC9"/>
    <w:rsid w:val="00912F4A"/>
    <w:rsid w:val="00913514"/>
    <w:rsid w:val="00914161"/>
    <w:rsid w:val="0091418B"/>
    <w:rsid w:val="009153DE"/>
    <w:rsid w:val="009167D7"/>
    <w:rsid w:val="00916CCD"/>
    <w:rsid w:val="0091700A"/>
    <w:rsid w:val="009172E3"/>
    <w:rsid w:val="00917BAB"/>
    <w:rsid w:val="00917CDF"/>
    <w:rsid w:val="00920C45"/>
    <w:rsid w:val="009214D6"/>
    <w:rsid w:val="009227FD"/>
    <w:rsid w:val="009232FE"/>
    <w:rsid w:val="0092376F"/>
    <w:rsid w:val="0092441C"/>
    <w:rsid w:val="009245A8"/>
    <w:rsid w:val="0092467A"/>
    <w:rsid w:val="009251E7"/>
    <w:rsid w:val="009254BE"/>
    <w:rsid w:val="00925B04"/>
    <w:rsid w:val="00925C2D"/>
    <w:rsid w:val="0092675C"/>
    <w:rsid w:val="009308A1"/>
    <w:rsid w:val="00931C02"/>
    <w:rsid w:val="00931E04"/>
    <w:rsid w:val="00932065"/>
    <w:rsid w:val="00932904"/>
    <w:rsid w:val="009329C9"/>
    <w:rsid w:val="00932E01"/>
    <w:rsid w:val="00933AD0"/>
    <w:rsid w:val="00934DE8"/>
    <w:rsid w:val="00934E7B"/>
    <w:rsid w:val="0093574E"/>
    <w:rsid w:val="00935997"/>
    <w:rsid w:val="00935A12"/>
    <w:rsid w:val="00936E89"/>
    <w:rsid w:val="00937439"/>
    <w:rsid w:val="00937797"/>
    <w:rsid w:val="00937E83"/>
    <w:rsid w:val="0094053F"/>
    <w:rsid w:val="00940724"/>
    <w:rsid w:val="0094093E"/>
    <w:rsid w:val="0094252B"/>
    <w:rsid w:val="0094281B"/>
    <w:rsid w:val="00943418"/>
    <w:rsid w:val="00943ADB"/>
    <w:rsid w:val="00943D52"/>
    <w:rsid w:val="00944B9B"/>
    <w:rsid w:val="009463F4"/>
    <w:rsid w:val="00946C3E"/>
    <w:rsid w:val="009471D5"/>
    <w:rsid w:val="0095042A"/>
    <w:rsid w:val="00950470"/>
    <w:rsid w:val="00950722"/>
    <w:rsid w:val="00950B05"/>
    <w:rsid w:val="00950F01"/>
    <w:rsid w:val="009510E7"/>
    <w:rsid w:val="009510FC"/>
    <w:rsid w:val="00951618"/>
    <w:rsid w:val="00951F60"/>
    <w:rsid w:val="00952584"/>
    <w:rsid w:val="009533D0"/>
    <w:rsid w:val="00953624"/>
    <w:rsid w:val="009539F4"/>
    <w:rsid w:val="00953A4C"/>
    <w:rsid w:val="0095442C"/>
    <w:rsid w:val="00955036"/>
    <w:rsid w:val="0095521A"/>
    <w:rsid w:val="00955436"/>
    <w:rsid w:val="00955942"/>
    <w:rsid w:val="00955BDE"/>
    <w:rsid w:val="00957286"/>
    <w:rsid w:val="009577D3"/>
    <w:rsid w:val="0095A06D"/>
    <w:rsid w:val="009605D1"/>
    <w:rsid w:val="00960D4F"/>
    <w:rsid w:val="009612F9"/>
    <w:rsid w:val="00961416"/>
    <w:rsid w:val="009627AC"/>
    <w:rsid w:val="0096308B"/>
    <w:rsid w:val="00963659"/>
    <w:rsid w:val="0096366D"/>
    <w:rsid w:val="009639E2"/>
    <w:rsid w:val="00963BA6"/>
    <w:rsid w:val="009644A5"/>
    <w:rsid w:val="00964C15"/>
    <w:rsid w:val="00965116"/>
    <w:rsid w:val="009655A9"/>
    <w:rsid w:val="009657B1"/>
    <w:rsid w:val="009662AF"/>
    <w:rsid w:val="00966CD8"/>
    <w:rsid w:val="00966F82"/>
    <w:rsid w:val="009677D6"/>
    <w:rsid w:val="009707D0"/>
    <w:rsid w:val="00970C36"/>
    <w:rsid w:val="00970DF9"/>
    <w:rsid w:val="00970E0E"/>
    <w:rsid w:val="009710C9"/>
    <w:rsid w:val="0097112A"/>
    <w:rsid w:val="00971E54"/>
    <w:rsid w:val="00971EF9"/>
    <w:rsid w:val="0097229F"/>
    <w:rsid w:val="00972F8B"/>
    <w:rsid w:val="00973089"/>
    <w:rsid w:val="00973912"/>
    <w:rsid w:val="009741B0"/>
    <w:rsid w:val="009745DC"/>
    <w:rsid w:val="00974759"/>
    <w:rsid w:val="00975052"/>
    <w:rsid w:val="0097507C"/>
    <w:rsid w:val="009757D9"/>
    <w:rsid w:val="00977F27"/>
    <w:rsid w:val="00980D41"/>
    <w:rsid w:val="0098126F"/>
    <w:rsid w:val="00981434"/>
    <w:rsid w:val="00981956"/>
    <w:rsid w:val="00981DF5"/>
    <w:rsid w:val="00982104"/>
    <w:rsid w:val="00982126"/>
    <w:rsid w:val="00982480"/>
    <w:rsid w:val="00983179"/>
    <w:rsid w:val="00983CF9"/>
    <w:rsid w:val="00984779"/>
    <w:rsid w:val="009847C2"/>
    <w:rsid w:val="00984818"/>
    <w:rsid w:val="009848EE"/>
    <w:rsid w:val="00984C10"/>
    <w:rsid w:val="00984CA0"/>
    <w:rsid w:val="0098511A"/>
    <w:rsid w:val="009856D1"/>
    <w:rsid w:val="0098573F"/>
    <w:rsid w:val="0098612B"/>
    <w:rsid w:val="009868AF"/>
    <w:rsid w:val="00986FF2"/>
    <w:rsid w:val="00987E71"/>
    <w:rsid w:val="00990C4C"/>
    <w:rsid w:val="00990F85"/>
    <w:rsid w:val="009911DA"/>
    <w:rsid w:val="00991C78"/>
    <w:rsid w:val="00992408"/>
    <w:rsid w:val="00992C85"/>
    <w:rsid w:val="00992D1A"/>
    <w:rsid w:val="00993304"/>
    <w:rsid w:val="00994271"/>
    <w:rsid w:val="00994C54"/>
    <w:rsid w:val="0099660C"/>
    <w:rsid w:val="00996B92"/>
    <w:rsid w:val="00996E7A"/>
    <w:rsid w:val="009976A1"/>
    <w:rsid w:val="00997956"/>
    <w:rsid w:val="00997B50"/>
    <w:rsid w:val="00997D6F"/>
    <w:rsid w:val="009A0943"/>
    <w:rsid w:val="009A0D9D"/>
    <w:rsid w:val="009A10A4"/>
    <w:rsid w:val="009A1121"/>
    <w:rsid w:val="009A2A59"/>
    <w:rsid w:val="009A2F64"/>
    <w:rsid w:val="009A3293"/>
    <w:rsid w:val="009A3636"/>
    <w:rsid w:val="009A38E6"/>
    <w:rsid w:val="009A3D77"/>
    <w:rsid w:val="009A3FB6"/>
    <w:rsid w:val="009A405F"/>
    <w:rsid w:val="009A4611"/>
    <w:rsid w:val="009A54D1"/>
    <w:rsid w:val="009A5947"/>
    <w:rsid w:val="009A5A74"/>
    <w:rsid w:val="009A633A"/>
    <w:rsid w:val="009A699A"/>
    <w:rsid w:val="009A69CD"/>
    <w:rsid w:val="009A715B"/>
    <w:rsid w:val="009A72DD"/>
    <w:rsid w:val="009B0145"/>
    <w:rsid w:val="009B09D8"/>
    <w:rsid w:val="009B0E25"/>
    <w:rsid w:val="009B1989"/>
    <w:rsid w:val="009B19B3"/>
    <w:rsid w:val="009B2005"/>
    <w:rsid w:val="009B224B"/>
    <w:rsid w:val="009B2B20"/>
    <w:rsid w:val="009B2D45"/>
    <w:rsid w:val="009B32B5"/>
    <w:rsid w:val="009B3EE2"/>
    <w:rsid w:val="009B4470"/>
    <w:rsid w:val="009B48F9"/>
    <w:rsid w:val="009B4E39"/>
    <w:rsid w:val="009B4E97"/>
    <w:rsid w:val="009B5222"/>
    <w:rsid w:val="009B54C1"/>
    <w:rsid w:val="009B5F7C"/>
    <w:rsid w:val="009B6243"/>
    <w:rsid w:val="009B7592"/>
    <w:rsid w:val="009B765E"/>
    <w:rsid w:val="009C029E"/>
    <w:rsid w:val="009C062E"/>
    <w:rsid w:val="009C07DB"/>
    <w:rsid w:val="009C0BAA"/>
    <w:rsid w:val="009C10B9"/>
    <w:rsid w:val="009C2035"/>
    <w:rsid w:val="009C2630"/>
    <w:rsid w:val="009C2EF8"/>
    <w:rsid w:val="009C3121"/>
    <w:rsid w:val="009C32D7"/>
    <w:rsid w:val="009C3D5D"/>
    <w:rsid w:val="009C4700"/>
    <w:rsid w:val="009C495A"/>
    <w:rsid w:val="009C569B"/>
    <w:rsid w:val="009C6398"/>
    <w:rsid w:val="009C6687"/>
    <w:rsid w:val="009D0D81"/>
    <w:rsid w:val="009D13A2"/>
    <w:rsid w:val="009D14C7"/>
    <w:rsid w:val="009D18CB"/>
    <w:rsid w:val="009D1CEA"/>
    <w:rsid w:val="009D23CC"/>
    <w:rsid w:val="009D28EA"/>
    <w:rsid w:val="009D2ECD"/>
    <w:rsid w:val="009D2F0F"/>
    <w:rsid w:val="009D3022"/>
    <w:rsid w:val="009D34B8"/>
    <w:rsid w:val="009D382E"/>
    <w:rsid w:val="009D41E8"/>
    <w:rsid w:val="009D465B"/>
    <w:rsid w:val="009D4B24"/>
    <w:rsid w:val="009D4B66"/>
    <w:rsid w:val="009D5A6B"/>
    <w:rsid w:val="009D5BA7"/>
    <w:rsid w:val="009D618B"/>
    <w:rsid w:val="009D620B"/>
    <w:rsid w:val="009D74FC"/>
    <w:rsid w:val="009E0B92"/>
    <w:rsid w:val="009E1CD1"/>
    <w:rsid w:val="009E2E2D"/>
    <w:rsid w:val="009E3317"/>
    <w:rsid w:val="009E3872"/>
    <w:rsid w:val="009E3CB2"/>
    <w:rsid w:val="009E3F5D"/>
    <w:rsid w:val="009E4812"/>
    <w:rsid w:val="009E4DEB"/>
    <w:rsid w:val="009E4DF4"/>
    <w:rsid w:val="009E69B2"/>
    <w:rsid w:val="009E6A70"/>
    <w:rsid w:val="009E7A44"/>
    <w:rsid w:val="009F133F"/>
    <w:rsid w:val="009F13EC"/>
    <w:rsid w:val="009F1D2C"/>
    <w:rsid w:val="009F1E96"/>
    <w:rsid w:val="009F2592"/>
    <w:rsid w:val="009F2630"/>
    <w:rsid w:val="009F31B9"/>
    <w:rsid w:val="009F3639"/>
    <w:rsid w:val="009F39B6"/>
    <w:rsid w:val="009F4C77"/>
    <w:rsid w:val="009F5152"/>
    <w:rsid w:val="009F53D3"/>
    <w:rsid w:val="009F59CB"/>
    <w:rsid w:val="009F7373"/>
    <w:rsid w:val="009F79A8"/>
    <w:rsid w:val="009F7EBD"/>
    <w:rsid w:val="00A00671"/>
    <w:rsid w:val="00A009D4"/>
    <w:rsid w:val="00A03233"/>
    <w:rsid w:val="00A04770"/>
    <w:rsid w:val="00A05153"/>
    <w:rsid w:val="00A05BB8"/>
    <w:rsid w:val="00A06268"/>
    <w:rsid w:val="00A07E47"/>
    <w:rsid w:val="00A1044D"/>
    <w:rsid w:val="00A1052C"/>
    <w:rsid w:val="00A107D5"/>
    <w:rsid w:val="00A1098F"/>
    <w:rsid w:val="00A109C2"/>
    <w:rsid w:val="00A11001"/>
    <w:rsid w:val="00A11D14"/>
    <w:rsid w:val="00A12AC7"/>
    <w:rsid w:val="00A12BE0"/>
    <w:rsid w:val="00A12DA6"/>
    <w:rsid w:val="00A12FEC"/>
    <w:rsid w:val="00A136C7"/>
    <w:rsid w:val="00A13861"/>
    <w:rsid w:val="00A14239"/>
    <w:rsid w:val="00A1694B"/>
    <w:rsid w:val="00A172DF"/>
    <w:rsid w:val="00A17701"/>
    <w:rsid w:val="00A179D0"/>
    <w:rsid w:val="00A20D1E"/>
    <w:rsid w:val="00A20D96"/>
    <w:rsid w:val="00A20E2A"/>
    <w:rsid w:val="00A20F82"/>
    <w:rsid w:val="00A22078"/>
    <w:rsid w:val="00A22CD6"/>
    <w:rsid w:val="00A237FD"/>
    <w:rsid w:val="00A23C55"/>
    <w:rsid w:val="00A23CA1"/>
    <w:rsid w:val="00A23DB5"/>
    <w:rsid w:val="00A24516"/>
    <w:rsid w:val="00A25347"/>
    <w:rsid w:val="00A26315"/>
    <w:rsid w:val="00A2670E"/>
    <w:rsid w:val="00A271FC"/>
    <w:rsid w:val="00A3196D"/>
    <w:rsid w:val="00A31F9C"/>
    <w:rsid w:val="00A3240B"/>
    <w:rsid w:val="00A3302A"/>
    <w:rsid w:val="00A33B31"/>
    <w:rsid w:val="00A340B0"/>
    <w:rsid w:val="00A346D6"/>
    <w:rsid w:val="00A34B22"/>
    <w:rsid w:val="00A34B7E"/>
    <w:rsid w:val="00A351E0"/>
    <w:rsid w:val="00A35310"/>
    <w:rsid w:val="00A35871"/>
    <w:rsid w:val="00A35B51"/>
    <w:rsid w:val="00A370A6"/>
    <w:rsid w:val="00A370E2"/>
    <w:rsid w:val="00A37262"/>
    <w:rsid w:val="00A3788B"/>
    <w:rsid w:val="00A37DB8"/>
    <w:rsid w:val="00A400B5"/>
    <w:rsid w:val="00A408FC"/>
    <w:rsid w:val="00A40A66"/>
    <w:rsid w:val="00A40E79"/>
    <w:rsid w:val="00A41ABF"/>
    <w:rsid w:val="00A420D9"/>
    <w:rsid w:val="00A43CED"/>
    <w:rsid w:val="00A43E91"/>
    <w:rsid w:val="00A43FC7"/>
    <w:rsid w:val="00A44B53"/>
    <w:rsid w:val="00A4511F"/>
    <w:rsid w:val="00A45C4B"/>
    <w:rsid w:val="00A45CCA"/>
    <w:rsid w:val="00A46203"/>
    <w:rsid w:val="00A46DB6"/>
    <w:rsid w:val="00A47359"/>
    <w:rsid w:val="00A50A3A"/>
    <w:rsid w:val="00A50D0A"/>
    <w:rsid w:val="00A52BC3"/>
    <w:rsid w:val="00A536BB"/>
    <w:rsid w:val="00A541D1"/>
    <w:rsid w:val="00A541DA"/>
    <w:rsid w:val="00A54352"/>
    <w:rsid w:val="00A5438E"/>
    <w:rsid w:val="00A54829"/>
    <w:rsid w:val="00A55607"/>
    <w:rsid w:val="00A5650D"/>
    <w:rsid w:val="00A56948"/>
    <w:rsid w:val="00A60456"/>
    <w:rsid w:val="00A60AC5"/>
    <w:rsid w:val="00A6115C"/>
    <w:rsid w:val="00A612AC"/>
    <w:rsid w:val="00A61C84"/>
    <w:rsid w:val="00A623D3"/>
    <w:rsid w:val="00A62645"/>
    <w:rsid w:val="00A63188"/>
    <w:rsid w:val="00A63256"/>
    <w:rsid w:val="00A637CB"/>
    <w:rsid w:val="00A637F9"/>
    <w:rsid w:val="00A63803"/>
    <w:rsid w:val="00A63B97"/>
    <w:rsid w:val="00A63E6B"/>
    <w:rsid w:val="00A63E96"/>
    <w:rsid w:val="00A641EE"/>
    <w:rsid w:val="00A64A7A"/>
    <w:rsid w:val="00A6620C"/>
    <w:rsid w:val="00A662FC"/>
    <w:rsid w:val="00A6684C"/>
    <w:rsid w:val="00A66B22"/>
    <w:rsid w:val="00A671AA"/>
    <w:rsid w:val="00A671B8"/>
    <w:rsid w:val="00A70B1D"/>
    <w:rsid w:val="00A7137C"/>
    <w:rsid w:val="00A719D1"/>
    <w:rsid w:val="00A71B02"/>
    <w:rsid w:val="00A72100"/>
    <w:rsid w:val="00A73FCB"/>
    <w:rsid w:val="00A74B12"/>
    <w:rsid w:val="00A75B01"/>
    <w:rsid w:val="00A7613C"/>
    <w:rsid w:val="00A76F66"/>
    <w:rsid w:val="00A76F9A"/>
    <w:rsid w:val="00A80DBE"/>
    <w:rsid w:val="00A80F50"/>
    <w:rsid w:val="00A81CA1"/>
    <w:rsid w:val="00A81E0E"/>
    <w:rsid w:val="00A82A26"/>
    <w:rsid w:val="00A82D59"/>
    <w:rsid w:val="00A82E9D"/>
    <w:rsid w:val="00A8323C"/>
    <w:rsid w:val="00A834AB"/>
    <w:rsid w:val="00A83718"/>
    <w:rsid w:val="00A83A6C"/>
    <w:rsid w:val="00A83BC6"/>
    <w:rsid w:val="00A84164"/>
    <w:rsid w:val="00A845F4"/>
    <w:rsid w:val="00A84922"/>
    <w:rsid w:val="00A84F79"/>
    <w:rsid w:val="00A85240"/>
    <w:rsid w:val="00A85303"/>
    <w:rsid w:val="00A8552C"/>
    <w:rsid w:val="00A86EF1"/>
    <w:rsid w:val="00A87A4C"/>
    <w:rsid w:val="00A87A99"/>
    <w:rsid w:val="00A90533"/>
    <w:rsid w:val="00A90D84"/>
    <w:rsid w:val="00A915EB"/>
    <w:rsid w:val="00A917C2"/>
    <w:rsid w:val="00A918D3"/>
    <w:rsid w:val="00A93B63"/>
    <w:rsid w:val="00A93C84"/>
    <w:rsid w:val="00A942F4"/>
    <w:rsid w:val="00A94A54"/>
    <w:rsid w:val="00A94D9F"/>
    <w:rsid w:val="00A94E95"/>
    <w:rsid w:val="00A95211"/>
    <w:rsid w:val="00A9540A"/>
    <w:rsid w:val="00A9713A"/>
    <w:rsid w:val="00A97696"/>
    <w:rsid w:val="00A97A5C"/>
    <w:rsid w:val="00A97CD1"/>
    <w:rsid w:val="00A97D8F"/>
    <w:rsid w:val="00AA012E"/>
    <w:rsid w:val="00AA08B9"/>
    <w:rsid w:val="00AA0921"/>
    <w:rsid w:val="00AA10DA"/>
    <w:rsid w:val="00AA13DA"/>
    <w:rsid w:val="00AA1F47"/>
    <w:rsid w:val="00AA2344"/>
    <w:rsid w:val="00AA24BC"/>
    <w:rsid w:val="00AA3054"/>
    <w:rsid w:val="00AA3D6C"/>
    <w:rsid w:val="00AA3E1C"/>
    <w:rsid w:val="00AA47B2"/>
    <w:rsid w:val="00AA5006"/>
    <w:rsid w:val="00AA56D0"/>
    <w:rsid w:val="00AA59E2"/>
    <w:rsid w:val="00AA5ACB"/>
    <w:rsid w:val="00AA6912"/>
    <w:rsid w:val="00AA6BCC"/>
    <w:rsid w:val="00AA6D09"/>
    <w:rsid w:val="00AA72F4"/>
    <w:rsid w:val="00AA7492"/>
    <w:rsid w:val="00AB0001"/>
    <w:rsid w:val="00AB0ED3"/>
    <w:rsid w:val="00AB0F62"/>
    <w:rsid w:val="00AB13DE"/>
    <w:rsid w:val="00AB1630"/>
    <w:rsid w:val="00AB1CBA"/>
    <w:rsid w:val="00AB1CC7"/>
    <w:rsid w:val="00AB1D2B"/>
    <w:rsid w:val="00AB1FE3"/>
    <w:rsid w:val="00AB23A9"/>
    <w:rsid w:val="00AB247D"/>
    <w:rsid w:val="00AB28DE"/>
    <w:rsid w:val="00AB308E"/>
    <w:rsid w:val="00AB32C2"/>
    <w:rsid w:val="00AB354B"/>
    <w:rsid w:val="00AB46D5"/>
    <w:rsid w:val="00AB486E"/>
    <w:rsid w:val="00AB4890"/>
    <w:rsid w:val="00AB659A"/>
    <w:rsid w:val="00AB680F"/>
    <w:rsid w:val="00AB6C48"/>
    <w:rsid w:val="00AB6CF6"/>
    <w:rsid w:val="00AB7080"/>
    <w:rsid w:val="00AB71A6"/>
    <w:rsid w:val="00AB79BA"/>
    <w:rsid w:val="00AC010C"/>
    <w:rsid w:val="00AC08CD"/>
    <w:rsid w:val="00AC113D"/>
    <w:rsid w:val="00AC12E2"/>
    <w:rsid w:val="00AC3028"/>
    <w:rsid w:val="00AC3E8A"/>
    <w:rsid w:val="00AC407C"/>
    <w:rsid w:val="00AC40C2"/>
    <w:rsid w:val="00AC40D2"/>
    <w:rsid w:val="00AC42C8"/>
    <w:rsid w:val="00AC434A"/>
    <w:rsid w:val="00AC44E6"/>
    <w:rsid w:val="00AC48A5"/>
    <w:rsid w:val="00AC506A"/>
    <w:rsid w:val="00AC529D"/>
    <w:rsid w:val="00AC5331"/>
    <w:rsid w:val="00AC55C4"/>
    <w:rsid w:val="00AC5B47"/>
    <w:rsid w:val="00AC5DE8"/>
    <w:rsid w:val="00AC641D"/>
    <w:rsid w:val="00AC69DB"/>
    <w:rsid w:val="00AC7AA8"/>
    <w:rsid w:val="00AC7D5C"/>
    <w:rsid w:val="00AD0145"/>
    <w:rsid w:val="00AD1418"/>
    <w:rsid w:val="00AD14E6"/>
    <w:rsid w:val="00AD1556"/>
    <w:rsid w:val="00AD169C"/>
    <w:rsid w:val="00AD2DC5"/>
    <w:rsid w:val="00AD3A91"/>
    <w:rsid w:val="00AD4032"/>
    <w:rsid w:val="00AD4357"/>
    <w:rsid w:val="00AD43AA"/>
    <w:rsid w:val="00AD4F58"/>
    <w:rsid w:val="00AD56A1"/>
    <w:rsid w:val="00AD598D"/>
    <w:rsid w:val="00AD668C"/>
    <w:rsid w:val="00AD673E"/>
    <w:rsid w:val="00AD6F9C"/>
    <w:rsid w:val="00AD7146"/>
    <w:rsid w:val="00AD720E"/>
    <w:rsid w:val="00AD7A1B"/>
    <w:rsid w:val="00AD7BAD"/>
    <w:rsid w:val="00AE1868"/>
    <w:rsid w:val="00AE2B0D"/>
    <w:rsid w:val="00AE4FE8"/>
    <w:rsid w:val="00AE5ED3"/>
    <w:rsid w:val="00AE6866"/>
    <w:rsid w:val="00AE68AD"/>
    <w:rsid w:val="00AE7377"/>
    <w:rsid w:val="00AE7415"/>
    <w:rsid w:val="00AE7B4F"/>
    <w:rsid w:val="00AF0167"/>
    <w:rsid w:val="00AF0A55"/>
    <w:rsid w:val="00AF1BA2"/>
    <w:rsid w:val="00AF21C9"/>
    <w:rsid w:val="00AF2741"/>
    <w:rsid w:val="00AF275B"/>
    <w:rsid w:val="00AF2F33"/>
    <w:rsid w:val="00AF3F0F"/>
    <w:rsid w:val="00AF3F7F"/>
    <w:rsid w:val="00AF4596"/>
    <w:rsid w:val="00AF52E2"/>
    <w:rsid w:val="00AF538C"/>
    <w:rsid w:val="00AF5918"/>
    <w:rsid w:val="00AF598F"/>
    <w:rsid w:val="00AF5C97"/>
    <w:rsid w:val="00AF60F4"/>
    <w:rsid w:val="00AF6207"/>
    <w:rsid w:val="00AF62EB"/>
    <w:rsid w:val="00AF66CA"/>
    <w:rsid w:val="00AF750F"/>
    <w:rsid w:val="00AF75B2"/>
    <w:rsid w:val="00AF7B1A"/>
    <w:rsid w:val="00B0025E"/>
    <w:rsid w:val="00B00675"/>
    <w:rsid w:val="00B01700"/>
    <w:rsid w:val="00B02E5E"/>
    <w:rsid w:val="00B04334"/>
    <w:rsid w:val="00B04633"/>
    <w:rsid w:val="00B054BF"/>
    <w:rsid w:val="00B05DA0"/>
    <w:rsid w:val="00B0689D"/>
    <w:rsid w:val="00B072B3"/>
    <w:rsid w:val="00B07C9E"/>
    <w:rsid w:val="00B07ECB"/>
    <w:rsid w:val="00B10084"/>
    <w:rsid w:val="00B101DB"/>
    <w:rsid w:val="00B1021B"/>
    <w:rsid w:val="00B102E5"/>
    <w:rsid w:val="00B10BDF"/>
    <w:rsid w:val="00B10E05"/>
    <w:rsid w:val="00B11174"/>
    <w:rsid w:val="00B111BC"/>
    <w:rsid w:val="00B11437"/>
    <w:rsid w:val="00B120AF"/>
    <w:rsid w:val="00B13C2C"/>
    <w:rsid w:val="00B14B24"/>
    <w:rsid w:val="00B15B5E"/>
    <w:rsid w:val="00B15CE6"/>
    <w:rsid w:val="00B16821"/>
    <w:rsid w:val="00B169E8"/>
    <w:rsid w:val="00B16FE1"/>
    <w:rsid w:val="00B1798B"/>
    <w:rsid w:val="00B21305"/>
    <w:rsid w:val="00B215CF"/>
    <w:rsid w:val="00B21F2C"/>
    <w:rsid w:val="00B2203D"/>
    <w:rsid w:val="00B22070"/>
    <w:rsid w:val="00B220DB"/>
    <w:rsid w:val="00B22426"/>
    <w:rsid w:val="00B22AB0"/>
    <w:rsid w:val="00B22C21"/>
    <w:rsid w:val="00B23D9C"/>
    <w:rsid w:val="00B24925"/>
    <w:rsid w:val="00B24A33"/>
    <w:rsid w:val="00B24AE3"/>
    <w:rsid w:val="00B24E4F"/>
    <w:rsid w:val="00B2527D"/>
    <w:rsid w:val="00B2593C"/>
    <w:rsid w:val="00B26064"/>
    <w:rsid w:val="00B2730E"/>
    <w:rsid w:val="00B277C5"/>
    <w:rsid w:val="00B30070"/>
    <w:rsid w:val="00B30143"/>
    <w:rsid w:val="00B30604"/>
    <w:rsid w:val="00B3061B"/>
    <w:rsid w:val="00B30EB5"/>
    <w:rsid w:val="00B311D5"/>
    <w:rsid w:val="00B3203F"/>
    <w:rsid w:val="00B32051"/>
    <w:rsid w:val="00B32178"/>
    <w:rsid w:val="00B32A88"/>
    <w:rsid w:val="00B339C2"/>
    <w:rsid w:val="00B3431A"/>
    <w:rsid w:val="00B347EC"/>
    <w:rsid w:val="00B359BE"/>
    <w:rsid w:val="00B35E19"/>
    <w:rsid w:val="00B378D5"/>
    <w:rsid w:val="00B379BA"/>
    <w:rsid w:val="00B37DB4"/>
    <w:rsid w:val="00B40215"/>
    <w:rsid w:val="00B41176"/>
    <w:rsid w:val="00B4170D"/>
    <w:rsid w:val="00B41C79"/>
    <w:rsid w:val="00B42511"/>
    <w:rsid w:val="00B43129"/>
    <w:rsid w:val="00B43417"/>
    <w:rsid w:val="00B436D3"/>
    <w:rsid w:val="00B4372E"/>
    <w:rsid w:val="00B43A30"/>
    <w:rsid w:val="00B44139"/>
    <w:rsid w:val="00B44701"/>
    <w:rsid w:val="00B44A58"/>
    <w:rsid w:val="00B44AE6"/>
    <w:rsid w:val="00B45089"/>
    <w:rsid w:val="00B45D4C"/>
    <w:rsid w:val="00B460E0"/>
    <w:rsid w:val="00B463E7"/>
    <w:rsid w:val="00B468FE"/>
    <w:rsid w:val="00B46AEA"/>
    <w:rsid w:val="00B47964"/>
    <w:rsid w:val="00B47DBE"/>
    <w:rsid w:val="00B47E0E"/>
    <w:rsid w:val="00B500AB"/>
    <w:rsid w:val="00B50576"/>
    <w:rsid w:val="00B5062E"/>
    <w:rsid w:val="00B50CA7"/>
    <w:rsid w:val="00B50E35"/>
    <w:rsid w:val="00B51752"/>
    <w:rsid w:val="00B51CBC"/>
    <w:rsid w:val="00B52BEC"/>
    <w:rsid w:val="00B52F90"/>
    <w:rsid w:val="00B54B43"/>
    <w:rsid w:val="00B559E6"/>
    <w:rsid w:val="00B563CB"/>
    <w:rsid w:val="00B60039"/>
    <w:rsid w:val="00B6124D"/>
    <w:rsid w:val="00B612C6"/>
    <w:rsid w:val="00B61464"/>
    <w:rsid w:val="00B61A0E"/>
    <w:rsid w:val="00B62DFF"/>
    <w:rsid w:val="00B63D3D"/>
    <w:rsid w:val="00B640FD"/>
    <w:rsid w:val="00B64343"/>
    <w:rsid w:val="00B64373"/>
    <w:rsid w:val="00B64721"/>
    <w:rsid w:val="00B6490E"/>
    <w:rsid w:val="00B65833"/>
    <w:rsid w:val="00B66A35"/>
    <w:rsid w:val="00B66FD2"/>
    <w:rsid w:val="00B67569"/>
    <w:rsid w:val="00B675BB"/>
    <w:rsid w:val="00B713BF"/>
    <w:rsid w:val="00B718C3"/>
    <w:rsid w:val="00B719DE"/>
    <w:rsid w:val="00B71D78"/>
    <w:rsid w:val="00B71E93"/>
    <w:rsid w:val="00B73320"/>
    <w:rsid w:val="00B74052"/>
    <w:rsid w:val="00B750D0"/>
    <w:rsid w:val="00B75330"/>
    <w:rsid w:val="00B756A0"/>
    <w:rsid w:val="00B765A2"/>
    <w:rsid w:val="00B77640"/>
    <w:rsid w:val="00B801DA"/>
    <w:rsid w:val="00B80AB7"/>
    <w:rsid w:val="00B8198B"/>
    <w:rsid w:val="00B81DDE"/>
    <w:rsid w:val="00B82858"/>
    <w:rsid w:val="00B835AF"/>
    <w:rsid w:val="00B83E83"/>
    <w:rsid w:val="00B84A82"/>
    <w:rsid w:val="00B85B59"/>
    <w:rsid w:val="00B86C86"/>
    <w:rsid w:val="00B86D13"/>
    <w:rsid w:val="00B876D1"/>
    <w:rsid w:val="00B87F2F"/>
    <w:rsid w:val="00B90600"/>
    <w:rsid w:val="00B91818"/>
    <w:rsid w:val="00B93049"/>
    <w:rsid w:val="00B93363"/>
    <w:rsid w:val="00B9379B"/>
    <w:rsid w:val="00B938AE"/>
    <w:rsid w:val="00B93934"/>
    <w:rsid w:val="00B93C5C"/>
    <w:rsid w:val="00B944E4"/>
    <w:rsid w:val="00B94B28"/>
    <w:rsid w:val="00B94E48"/>
    <w:rsid w:val="00B95D35"/>
    <w:rsid w:val="00B95E74"/>
    <w:rsid w:val="00B96A18"/>
    <w:rsid w:val="00B96A9A"/>
    <w:rsid w:val="00B96B29"/>
    <w:rsid w:val="00B96BBD"/>
    <w:rsid w:val="00B96C2C"/>
    <w:rsid w:val="00B96FD8"/>
    <w:rsid w:val="00B97F48"/>
    <w:rsid w:val="00BA0505"/>
    <w:rsid w:val="00BA09DE"/>
    <w:rsid w:val="00BA0E40"/>
    <w:rsid w:val="00BA1632"/>
    <w:rsid w:val="00BA1A2C"/>
    <w:rsid w:val="00BA1D13"/>
    <w:rsid w:val="00BA1F86"/>
    <w:rsid w:val="00BA2A25"/>
    <w:rsid w:val="00BA2D68"/>
    <w:rsid w:val="00BA3868"/>
    <w:rsid w:val="00BA386D"/>
    <w:rsid w:val="00BA3E6A"/>
    <w:rsid w:val="00BA474F"/>
    <w:rsid w:val="00BA672D"/>
    <w:rsid w:val="00BA72F2"/>
    <w:rsid w:val="00BA74D4"/>
    <w:rsid w:val="00BA7743"/>
    <w:rsid w:val="00BB01F7"/>
    <w:rsid w:val="00BB02DD"/>
    <w:rsid w:val="00BB0B93"/>
    <w:rsid w:val="00BB100A"/>
    <w:rsid w:val="00BB11C2"/>
    <w:rsid w:val="00BB164B"/>
    <w:rsid w:val="00BB1659"/>
    <w:rsid w:val="00BB1F93"/>
    <w:rsid w:val="00BB438E"/>
    <w:rsid w:val="00BB4551"/>
    <w:rsid w:val="00BB45C5"/>
    <w:rsid w:val="00BB5598"/>
    <w:rsid w:val="00BB56DD"/>
    <w:rsid w:val="00BB58BD"/>
    <w:rsid w:val="00BB5A63"/>
    <w:rsid w:val="00BB5BAC"/>
    <w:rsid w:val="00BB6E9C"/>
    <w:rsid w:val="00BB72D1"/>
    <w:rsid w:val="00BB735E"/>
    <w:rsid w:val="00BB75D4"/>
    <w:rsid w:val="00BC0191"/>
    <w:rsid w:val="00BC01B3"/>
    <w:rsid w:val="00BC11F3"/>
    <w:rsid w:val="00BC11F4"/>
    <w:rsid w:val="00BC18BA"/>
    <w:rsid w:val="00BC1DB4"/>
    <w:rsid w:val="00BC1F10"/>
    <w:rsid w:val="00BC2F28"/>
    <w:rsid w:val="00BC39DB"/>
    <w:rsid w:val="00BC3E32"/>
    <w:rsid w:val="00BC4843"/>
    <w:rsid w:val="00BC488E"/>
    <w:rsid w:val="00BC49AF"/>
    <w:rsid w:val="00BC4D88"/>
    <w:rsid w:val="00BC4EA7"/>
    <w:rsid w:val="00BC5892"/>
    <w:rsid w:val="00BC604D"/>
    <w:rsid w:val="00BC63E3"/>
    <w:rsid w:val="00BC6716"/>
    <w:rsid w:val="00BC6BEA"/>
    <w:rsid w:val="00BD0263"/>
    <w:rsid w:val="00BD06E0"/>
    <w:rsid w:val="00BD096E"/>
    <w:rsid w:val="00BD1E69"/>
    <w:rsid w:val="00BD4307"/>
    <w:rsid w:val="00BD5703"/>
    <w:rsid w:val="00BD64F8"/>
    <w:rsid w:val="00BD6DD8"/>
    <w:rsid w:val="00BD71E0"/>
    <w:rsid w:val="00BD7EB7"/>
    <w:rsid w:val="00BE0837"/>
    <w:rsid w:val="00BE120C"/>
    <w:rsid w:val="00BE1383"/>
    <w:rsid w:val="00BE16EE"/>
    <w:rsid w:val="00BE24FB"/>
    <w:rsid w:val="00BE3661"/>
    <w:rsid w:val="00BE36B0"/>
    <w:rsid w:val="00BE36FE"/>
    <w:rsid w:val="00BE38F7"/>
    <w:rsid w:val="00BE3C48"/>
    <w:rsid w:val="00BE3F04"/>
    <w:rsid w:val="00BE406A"/>
    <w:rsid w:val="00BE4545"/>
    <w:rsid w:val="00BE4B1C"/>
    <w:rsid w:val="00BE57D4"/>
    <w:rsid w:val="00BE638A"/>
    <w:rsid w:val="00BE6568"/>
    <w:rsid w:val="00BE667F"/>
    <w:rsid w:val="00BE66BD"/>
    <w:rsid w:val="00BE709D"/>
    <w:rsid w:val="00BE7245"/>
    <w:rsid w:val="00BE7A0A"/>
    <w:rsid w:val="00BE7FFE"/>
    <w:rsid w:val="00BF0B6F"/>
    <w:rsid w:val="00BF126F"/>
    <w:rsid w:val="00BF157A"/>
    <w:rsid w:val="00BF236A"/>
    <w:rsid w:val="00BF2FE4"/>
    <w:rsid w:val="00BF313B"/>
    <w:rsid w:val="00BF3327"/>
    <w:rsid w:val="00BF35B1"/>
    <w:rsid w:val="00BF4130"/>
    <w:rsid w:val="00BF4F77"/>
    <w:rsid w:val="00BF5EDA"/>
    <w:rsid w:val="00BF635B"/>
    <w:rsid w:val="00BF6DEA"/>
    <w:rsid w:val="00BF72AB"/>
    <w:rsid w:val="00BF7630"/>
    <w:rsid w:val="00BF7975"/>
    <w:rsid w:val="00BF79A8"/>
    <w:rsid w:val="00BF7D5B"/>
    <w:rsid w:val="00C000F5"/>
    <w:rsid w:val="00C00F6F"/>
    <w:rsid w:val="00C0218B"/>
    <w:rsid w:val="00C0250B"/>
    <w:rsid w:val="00C0264D"/>
    <w:rsid w:val="00C0316B"/>
    <w:rsid w:val="00C0391A"/>
    <w:rsid w:val="00C03AEE"/>
    <w:rsid w:val="00C0514B"/>
    <w:rsid w:val="00C052C3"/>
    <w:rsid w:val="00C057CD"/>
    <w:rsid w:val="00C05B75"/>
    <w:rsid w:val="00C06478"/>
    <w:rsid w:val="00C065C7"/>
    <w:rsid w:val="00C07395"/>
    <w:rsid w:val="00C0794A"/>
    <w:rsid w:val="00C100AE"/>
    <w:rsid w:val="00C102C5"/>
    <w:rsid w:val="00C104F6"/>
    <w:rsid w:val="00C10721"/>
    <w:rsid w:val="00C10D63"/>
    <w:rsid w:val="00C1119E"/>
    <w:rsid w:val="00C119BB"/>
    <w:rsid w:val="00C11DA8"/>
    <w:rsid w:val="00C11FC0"/>
    <w:rsid w:val="00C120FD"/>
    <w:rsid w:val="00C12244"/>
    <w:rsid w:val="00C122F9"/>
    <w:rsid w:val="00C12452"/>
    <w:rsid w:val="00C12595"/>
    <w:rsid w:val="00C12994"/>
    <w:rsid w:val="00C12D3F"/>
    <w:rsid w:val="00C13724"/>
    <w:rsid w:val="00C14015"/>
    <w:rsid w:val="00C140D3"/>
    <w:rsid w:val="00C1413A"/>
    <w:rsid w:val="00C148DF"/>
    <w:rsid w:val="00C151C7"/>
    <w:rsid w:val="00C15415"/>
    <w:rsid w:val="00C1543D"/>
    <w:rsid w:val="00C155C6"/>
    <w:rsid w:val="00C163E8"/>
    <w:rsid w:val="00C165FD"/>
    <w:rsid w:val="00C16B57"/>
    <w:rsid w:val="00C16C76"/>
    <w:rsid w:val="00C174CD"/>
    <w:rsid w:val="00C179CC"/>
    <w:rsid w:val="00C17CF6"/>
    <w:rsid w:val="00C17DC7"/>
    <w:rsid w:val="00C17F03"/>
    <w:rsid w:val="00C20518"/>
    <w:rsid w:val="00C21724"/>
    <w:rsid w:val="00C21C25"/>
    <w:rsid w:val="00C220F5"/>
    <w:rsid w:val="00C23667"/>
    <w:rsid w:val="00C23821"/>
    <w:rsid w:val="00C23B4B"/>
    <w:rsid w:val="00C24415"/>
    <w:rsid w:val="00C24671"/>
    <w:rsid w:val="00C247AE"/>
    <w:rsid w:val="00C24C63"/>
    <w:rsid w:val="00C24E3E"/>
    <w:rsid w:val="00C24FD1"/>
    <w:rsid w:val="00C25944"/>
    <w:rsid w:val="00C259C8"/>
    <w:rsid w:val="00C25D30"/>
    <w:rsid w:val="00C25F49"/>
    <w:rsid w:val="00C267DB"/>
    <w:rsid w:val="00C270EB"/>
    <w:rsid w:val="00C27215"/>
    <w:rsid w:val="00C27AA7"/>
    <w:rsid w:val="00C305C7"/>
    <w:rsid w:val="00C3189A"/>
    <w:rsid w:val="00C31B6D"/>
    <w:rsid w:val="00C31CCE"/>
    <w:rsid w:val="00C32096"/>
    <w:rsid w:val="00C32634"/>
    <w:rsid w:val="00C32DD9"/>
    <w:rsid w:val="00C33F16"/>
    <w:rsid w:val="00C344F0"/>
    <w:rsid w:val="00C34587"/>
    <w:rsid w:val="00C348A6"/>
    <w:rsid w:val="00C3503F"/>
    <w:rsid w:val="00C3523C"/>
    <w:rsid w:val="00C35555"/>
    <w:rsid w:val="00C35CCE"/>
    <w:rsid w:val="00C35F05"/>
    <w:rsid w:val="00C36687"/>
    <w:rsid w:val="00C367A7"/>
    <w:rsid w:val="00C367E4"/>
    <w:rsid w:val="00C379B5"/>
    <w:rsid w:val="00C37C60"/>
    <w:rsid w:val="00C37EF3"/>
    <w:rsid w:val="00C40509"/>
    <w:rsid w:val="00C4143D"/>
    <w:rsid w:val="00C4173B"/>
    <w:rsid w:val="00C41999"/>
    <w:rsid w:val="00C41B9D"/>
    <w:rsid w:val="00C41D19"/>
    <w:rsid w:val="00C41D9D"/>
    <w:rsid w:val="00C4232F"/>
    <w:rsid w:val="00C4354D"/>
    <w:rsid w:val="00C43E7A"/>
    <w:rsid w:val="00C44EF9"/>
    <w:rsid w:val="00C45458"/>
    <w:rsid w:val="00C459F0"/>
    <w:rsid w:val="00C47028"/>
    <w:rsid w:val="00C47C4A"/>
    <w:rsid w:val="00C47DD6"/>
    <w:rsid w:val="00C50AE6"/>
    <w:rsid w:val="00C51B1A"/>
    <w:rsid w:val="00C51D36"/>
    <w:rsid w:val="00C520E6"/>
    <w:rsid w:val="00C521E3"/>
    <w:rsid w:val="00C52D55"/>
    <w:rsid w:val="00C53352"/>
    <w:rsid w:val="00C53845"/>
    <w:rsid w:val="00C558A6"/>
    <w:rsid w:val="00C55C87"/>
    <w:rsid w:val="00C55CB9"/>
    <w:rsid w:val="00C56A68"/>
    <w:rsid w:val="00C57CFE"/>
    <w:rsid w:val="00C60341"/>
    <w:rsid w:val="00C6043E"/>
    <w:rsid w:val="00C60531"/>
    <w:rsid w:val="00C606C3"/>
    <w:rsid w:val="00C61A90"/>
    <w:rsid w:val="00C61FE7"/>
    <w:rsid w:val="00C620DB"/>
    <w:rsid w:val="00C62BEE"/>
    <w:rsid w:val="00C630B4"/>
    <w:rsid w:val="00C6311A"/>
    <w:rsid w:val="00C639E9"/>
    <w:rsid w:val="00C640D1"/>
    <w:rsid w:val="00C64310"/>
    <w:rsid w:val="00C64563"/>
    <w:rsid w:val="00C65926"/>
    <w:rsid w:val="00C65D7C"/>
    <w:rsid w:val="00C65F5C"/>
    <w:rsid w:val="00C66113"/>
    <w:rsid w:val="00C66262"/>
    <w:rsid w:val="00C66277"/>
    <w:rsid w:val="00C672E0"/>
    <w:rsid w:val="00C67DF9"/>
    <w:rsid w:val="00C70062"/>
    <w:rsid w:val="00C70392"/>
    <w:rsid w:val="00C709CD"/>
    <w:rsid w:val="00C70CF3"/>
    <w:rsid w:val="00C71564"/>
    <w:rsid w:val="00C73246"/>
    <w:rsid w:val="00C7338E"/>
    <w:rsid w:val="00C73FEC"/>
    <w:rsid w:val="00C748BE"/>
    <w:rsid w:val="00C75253"/>
    <w:rsid w:val="00C75E83"/>
    <w:rsid w:val="00C762A9"/>
    <w:rsid w:val="00C77674"/>
    <w:rsid w:val="00C7793E"/>
    <w:rsid w:val="00C77CAA"/>
    <w:rsid w:val="00C77D71"/>
    <w:rsid w:val="00C8032F"/>
    <w:rsid w:val="00C80897"/>
    <w:rsid w:val="00C80F53"/>
    <w:rsid w:val="00C80FC3"/>
    <w:rsid w:val="00C8169A"/>
    <w:rsid w:val="00C816C2"/>
    <w:rsid w:val="00C839D3"/>
    <w:rsid w:val="00C84767"/>
    <w:rsid w:val="00C848F4"/>
    <w:rsid w:val="00C858C5"/>
    <w:rsid w:val="00C85A58"/>
    <w:rsid w:val="00C85B68"/>
    <w:rsid w:val="00C85BFE"/>
    <w:rsid w:val="00C85DD5"/>
    <w:rsid w:val="00C864BF"/>
    <w:rsid w:val="00C86A52"/>
    <w:rsid w:val="00C90423"/>
    <w:rsid w:val="00C908BF"/>
    <w:rsid w:val="00C90C23"/>
    <w:rsid w:val="00C90EB8"/>
    <w:rsid w:val="00C91687"/>
    <w:rsid w:val="00C91F98"/>
    <w:rsid w:val="00C92275"/>
    <w:rsid w:val="00C922B5"/>
    <w:rsid w:val="00C92FB8"/>
    <w:rsid w:val="00C93C52"/>
    <w:rsid w:val="00C93E8B"/>
    <w:rsid w:val="00C94EB3"/>
    <w:rsid w:val="00C950FB"/>
    <w:rsid w:val="00C953B1"/>
    <w:rsid w:val="00C95467"/>
    <w:rsid w:val="00C95844"/>
    <w:rsid w:val="00C95DB9"/>
    <w:rsid w:val="00C969CB"/>
    <w:rsid w:val="00C9748A"/>
    <w:rsid w:val="00C9757C"/>
    <w:rsid w:val="00C97A07"/>
    <w:rsid w:val="00C97C5B"/>
    <w:rsid w:val="00C97FBB"/>
    <w:rsid w:val="00CA06A0"/>
    <w:rsid w:val="00CA09EA"/>
    <w:rsid w:val="00CA1506"/>
    <w:rsid w:val="00CA152B"/>
    <w:rsid w:val="00CA224D"/>
    <w:rsid w:val="00CA224E"/>
    <w:rsid w:val="00CA22B7"/>
    <w:rsid w:val="00CA22D5"/>
    <w:rsid w:val="00CA2E46"/>
    <w:rsid w:val="00CA4291"/>
    <w:rsid w:val="00CA4ECD"/>
    <w:rsid w:val="00CA63AD"/>
    <w:rsid w:val="00CA685C"/>
    <w:rsid w:val="00CB0655"/>
    <w:rsid w:val="00CB0F71"/>
    <w:rsid w:val="00CB18AF"/>
    <w:rsid w:val="00CB1C10"/>
    <w:rsid w:val="00CB1DBA"/>
    <w:rsid w:val="00CB24D6"/>
    <w:rsid w:val="00CB2519"/>
    <w:rsid w:val="00CB266D"/>
    <w:rsid w:val="00CB2942"/>
    <w:rsid w:val="00CB294F"/>
    <w:rsid w:val="00CB38A2"/>
    <w:rsid w:val="00CB3D15"/>
    <w:rsid w:val="00CB45CF"/>
    <w:rsid w:val="00CB53C5"/>
    <w:rsid w:val="00CB57DA"/>
    <w:rsid w:val="00CB6055"/>
    <w:rsid w:val="00CB75B0"/>
    <w:rsid w:val="00CB77A5"/>
    <w:rsid w:val="00CB7F31"/>
    <w:rsid w:val="00CBF4ED"/>
    <w:rsid w:val="00CC229C"/>
    <w:rsid w:val="00CC2C9D"/>
    <w:rsid w:val="00CC2E94"/>
    <w:rsid w:val="00CC30B2"/>
    <w:rsid w:val="00CC327A"/>
    <w:rsid w:val="00CC347C"/>
    <w:rsid w:val="00CC37BB"/>
    <w:rsid w:val="00CC3E1E"/>
    <w:rsid w:val="00CC4173"/>
    <w:rsid w:val="00CC4333"/>
    <w:rsid w:val="00CC47CC"/>
    <w:rsid w:val="00CC4C0E"/>
    <w:rsid w:val="00CC6B8D"/>
    <w:rsid w:val="00CC76D9"/>
    <w:rsid w:val="00CC7CFF"/>
    <w:rsid w:val="00CD08B8"/>
    <w:rsid w:val="00CD0B17"/>
    <w:rsid w:val="00CD20A0"/>
    <w:rsid w:val="00CD22A5"/>
    <w:rsid w:val="00CD278C"/>
    <w:rsid w:val="00CD2A31"/>
    <w:rsid w:val="00CD2B73"/>
    <w:rsid w:val="00CD3BB6"/>
    <w:rsid w:val="00CD3C7A"/>
    <w:rsid w:val="00CD3D09"/>
    <w:rsid w:val="00CD3D48"/>
    <w:rsid w:val="00CD437E"/>
    <w:rsid w:val="00CD5687"/>
    <w:rsid w:val="00CD5ACF"/>
    <w:rsid w:val="00CD5E32"/>
    <w:rsid w:val="00CD6257"/>
    <w:rsid w:val="00CD638A"/>
    <w:rsid w:val="00CD6579"/>
    <w:rsid w:val="00CD6978"/>
    <w:rsid w:val="00CD77A8"/>
    <w:rsid w:val="00CE06C0"/>
    <w:rsid w:val="00CE08A1"/>
    <w:rsid w:val="00CE1404"/>
    <w:rsid w:val="00CE21D7"/>
    <w:rsid w:val="00CE2D9A"/>
    <w:rsid w:val="00CE2FBF"/>
    <w:rsid w:val="00CE3F2D"/>
    <w:rsid w:val="00CE3F87"/>
    <w:rsid w:val="00CE4DC8"/>
    <w:rsid w:val="00CE59C0"/>
    <w:rsid w:val="00CE5AFE"/>
    <w:rsid w:val="00CE63B8"/>
    <w:rsid w:val="00CE69A3"/>
    <w:rsid w:val="00CE6A32"/>
    <w:rsid w:val="00CE6ABC"/>
    <w:rsid w:val="00CE737F"/>
    <w:rsid w:val="00CE7986"/>
    <w:rsid w:val="00CF06C9"/>
    <w:rsid w:val="00CF09A3"/>
    <w:rsid w:val="00CF0B26"/>
    <w:rsid w:val="00CF14B2"/>
    <w:rsid w:val="00CF1D6E"/>
    <w:rsid w:val="00CF2AE1"/>
    <w:rsid w:val="00CF2C03"/>
    <w:rsid w:val="00CF3588"/>
    <w:rsid w:val="00CF3AD9"/>
    <w:rsid w:val="00CF3B87"/>
    <w:rsid w:val="00CF4A65"/>
    <w:rsid w:val="00CF4E0C"/>
    <w:rsid w:val="00CF5043"/>
    <w:rsid w:val="00CF534A"/>
    <w:rsid w:val="00CF5FE3"/>
    <w:rsid w:val="00CF6435"/>
    <w:rsid w:val="00CF70C5"/>
    <w:rsid w:val="00D00586"/>
    <w:rsid w:val="00D00EA1"/>
    <w:rsid w:val="00D00FE0"/>
    <w:rsid w:val="00D01418"/>
    <w:rsid w:val="00D01A29"/>
    <w:rsid w:val="00D01D7E"/>
    <w:rsid w:val="00D01EC6"/>
    <w:rsid w:val="00D02353"/>
    <w:rsid w:val="00D02610"/>
    <w:rsid w:val="00D02C8B"/>
    <w:rsid w:val="00D033A2"/>
    <w:rsid w:val="00D0372A"/>
    <w:rsid w:val="00D03946"/>
    <w:rsid w:val="00D03F08"/>
    <w:rsid w:val="00D05345"/>
    <w:rsid w:val="00D063FF"/>
    <w:rsid w:val="00D0680B"/>
    <w:rsid w:val="00D06E12"/>
    <w:rsid w:val="00D1074E"/>
    <w:rsid w:val="00D10CEC"/>
    <w:rsid w:val="00D1177E"/>
    <w:rsid w:val="00D11855"/>
    <w:rsid w:val="00D118EF"/>
    <w:rsid w:val="00D11D36"/>
    <w:rsid w:val="00D12AF2"/>
    <w:rsid w:val="00D12EB5"/>
    <w:rsid w:val="00D1325F"/>
    <w:rsid w:val="00D132F1"/>
    <w:rsid w:val="00D13546"/>
    <w:rsid w:val="00D146C9"/>
    <w:rsid w:val="00D1558C"/>
    <w:rsid w:val="00D16A79"/>
    <w:rsid w:val="00D171A6"/>
    <w:rsid w:val="00D175F9"/>
    <w:rsid w:val="00D17B8C"/>
    <w:rsid w:val="00D202D1"/>
    <w:rsid w:val="00D2046F"/>
    <w:rsid w:val="00D206B3"/>
    <w:rsid w:val="00D20893"/>
    <w:rsid w:val="00D20979"/>
    <w:rsid w:val="00D210A8"/>
    <w:rsid w:val="00D211A3"/>
    <w:rsid w:val="00D21438"/>
    <w:rsid w:val="00D21955"/>
    <w:rsid w:val="00D22118"/>
    <w:rsid w:val="00D22231"/>
    <w:rsid w:val="00D2236F"/>
    <w:rsid w:val="00D23915"/>
    <w:rsid w:val="00D23A8D"/>
    <w:rsid w:val="00D24270"/>
    <w:rsid w:val="00D243B9"/>
    <w:rsid w:val="00D2478F"/>
    <w:rsid w:val="00D24868"/>
    <w:rsid w:val="00D24A15"/>
    <w:rsid w:val="00D25EAD"/>
    <w:rsid w:val="00D26B46"/>
    <w:rsid w:val="00D26C6E"/>
    <w:rsid w:val="00D26F83"/>
    <w:rsid w:val="00D2784D"/>
    <w:rsid w:val="00D30410"/>
    <w:rsid w:val="00D308EC"/>
    <w:rsid w:val="00D31B76"/>
    <w:rsid w:val="00D33D5E"/>
    <w:rsid w:val="00D33E2E"/>
    <w:rsid w:val="00D3446F"/>
    <w:rsid w:val="00D344EC"/>
    <w:rsid w:val="00D345F3"/>
    <w:rsid w:val="00D34D85"/>
    <w:rsid w:val="00D35068"/>
    <w:rsid w:val="00D355AB"/>
    <w:rsid w:val="00D35C23"/>
    <w:rsid w:val="00D36277"/>
    <w:rsid w:val="00D362DA"/>
    <w:rsid w:val="00D3692B"/>
    <w:rsid w:val="00D36BB7"/>
    <w:rsid w:val="00D373D8"/>
    <w:rsid w:val="00D37E64"/>
    <w:rsid w:val="00D401FF"/>
    <w:rsid w:val="00D40834"/>
    <w:rsid w:val="00D40854"/>
    <w:rsid w:val="00D40D43"/>
    <w:rsid w:val="00D4155A"/>
    <w:rsid w:val="00D41729"/>
    <w:rsid w:val="00D4212F"/>
    <w:rsid w:val="00D42AEB"/>
    <w:rsid w:val="00D42B2D"/>
    <w:rsid w:val="00D435B6"/>
    <w:rsid w:val="00D445CA"/>
    <w:rsid w:val="00D44BC4"/>
    <w:rsid w:val="00D45733"/>
    <w:rsid w:val="00D45775"/>
    <w:rsid w:val="00D46573"/>
    <w:rsid w:val="00D46700"/>
    <w:rsid w:val="00D46B5E"/>
    <w:rsid w:val="00D4781B"/>
    <w:rsid w:val="00D47B72"/>
    <w:rsid w:val="00D5022A"/>
    <w:rsid w:val="00D50839"/>
    <w:rsid w:val="00D50947"/>
    <w:rsid w:val="00D509ED"/>
    <w:rsid w:val="00D50B91"/>
    <w:rsid w:val="00D50BB1"/>
    <w:rsid w:val="00D513D7"/>
    <w:rsid w:val="00D51992"/>
    <w:rsid w:val="00D51F47"/>
    <w:rsid w:val="00D5280F"/>
    <w:rsid w:val="00D52CD9"/>
    <w:rsid w:val="00D52E2E"/>
    <w:rsid w:val="00D53418"/>
    <w:rsid w:val="00D5348C"/>
    <w:rsid w:val="00D5349E"/>
    <w:rsid w:val="00D53A9B"/>
    <w:rsid w:val="00D53B3D"/>
    <w:rsid w:val="00D54375"/>
    <w:rsid w:val="00D544A2"/>
    <w:rsid w:val="00D5459F"/>
    <w:rsid w:val="00D56805"/>
    <w:rsid w:val="00D575A7"/>
    <w:rsid w:val="00D575E5"/>
    <w:rsid w:val="00D6058A"/>
    <w:rsid w:val="00D61327"/>
    <w:rsid w:val="00D61520"/>
    <w:rsid w:val="00D616CA"/>
    <w:rsid w:val="00D62017"/>
    <w:rsid w:val="00D6211D"/>
    <w:rsid w:val="00D62E0F"/>
    <w:rsid w:val="00D64416"/>
    <w:rsid w:val="00D64A38"/>
    <w:rsid w:val="00D650BF"/>
    <w:rsid w:val="00D658C1"/>
    <w:rsid w:val="00D66D3C"/>
    <w:rsid w:val="00D66E07"/>
    <w:rsid w:val="00D670F0"/>
    <w:rsid w:val="00D67C75"/>
    <w:rsid w:val="00D70473"/>
    <w:rsid w:val="00D704B2"/>
    <w:rsid w:val="00D70713"/>
    <w:rsid w:val="00D70C67"/>
    <w:rsid w:val="00D70CA5"/>
    <w:rsid w:val="00D70EF1"/>
    <w:rsid w:val="00D71FEF"/>
    <w:rsid w:val="00D721E6"/>
    <w:rsid w:val="00D7226E"/>
    <w:rsid w:val="00D73632"/>
    <w:rsid w:val="00D73DA3"/>
    <w:rsid w:val="00D74B85"/>
    <w:rsid w:val="00D751B8"/>
    <w:rsid w:val="00D757E9"/>
    <w:rsid w:val="00D76A7A"/>
    <w:rsid w:val="00D76FF8"/>
    <w:rsid w:val="00D774E5"/>
    <w:rsid w:val="00D80E5D"/>
    <w:rsid w:val="00D821B7"/>
    <w:rsid w:val="00D824A5"/>
    <w:rsid w:val="00D8291D"/>
    <w:rsid w:val="00D82F95"/>
    <w:rsid w:val="00D844D1"/>
    <w:rsid w:val="00D84800"/>
    <w:rsid w:val="00D84D59"/>
    <w:rsid w:val="00D84F62"/>
    <w:rsid w:val="00D85777"/>
    <w:rsid w:val="00D8629A"/>
    <w:rsid w:val="00D865E6"/>
    <w:rsid w:val="00D866E6"/>
    <w:rsid w:val="00D87423"/>
    <w:rsid w:val="00D877F6"/>
    <w:rsid w:val="00D9043B"/>
    <w:rsid w:val="00D90F82"/>
    <w:rsid w:val="00D91383"/>
    <w:rsid w:val="00D9149B"/>
    <w:rsid w:val="00D91BB7"/>
    <w:rsid w:val="00D91C23"/>
    <w:rsid w:val="00D91EA1"/>
    <w:rsid w:val="00D9250C"/>
    <w:rsid w:val="00D92990"/>
    <w:rsid w:val="00D93727"/>
    <w:rsid w:val="00D93AD4"/>
    <w:rsid w:val="00D93C24"/>
    <w:rsid w:val="00D942E7"/>
    <w:rsid w:val="00D947F1"/>
    <w:rsid w:val="00D95B36"/>
    <w:rsid w:val="00D95ECF"/>
    <w:rsid w:val="00D96475"/>
    <w:rsid w:val="00D96ADC"/>
    <w:rsid w:val="00D97598"/>
    <w:rsid w:val="00DA054D"/>
    <w:rsid w:val="00DA0BD4"/>
    <w:rsid w:val="00DA0C82"/>
    <w:rsid w:val="00DA1B94"/>
    <w:rsid w:val="00DA1C80"/>
    <w:rsid w:val="00DA1DE2"/>
    <w:rsid w:val="00DA21BE"/>
    <w:rsid w:val="00DA29F5"/>
    <w:rsid w:val="00DA301F"/>
    <w:rsid w:val="00DA3A87"/>
    <w:rsid w:val="00DA3B9B"/>
    <w:rsid w:val="00DA558A"/>
    <w:rsid w:val="00DA724C"/>
    <w:rsid w:val="00DB0486"/>
    <w:rsid w:val="00DB08E3"/>
    <w:rsid w:val="00DB0B1B"/>
    <w:rsid w:val="00DB0C80"/>
    <w:rsid w:val="00DB18BB"/>
    <w:rsid w:val="00DB30C4"/>
    <w:rsid w:val="00DB370E"/>
    <w:rsid w:val="00DB3BFE"/>
    <w:rsid w:val="00DB495D"/>
    <w:rsid w:val="00DB51D8"/>
    <w:rsid w:val="00DB58A9"/>
    <w:rsid w:val="00DB5E3D"/>
    <w:rsid w:val="00DB5E9B"/>
    <w:rsid w:val="00DB7214"/>
    <w:rsid w:val="00DB75B1"/>
    <w:rsid w:val="00DC0247"/>
    <w:rsid w:val="00DC075D"/>
    <w:rsid w:val="00DC1762"/>
    <w:rsid w:val="00DC1913"/>
    <w:rsid w:val="00DC1CC1"/>
    <w:rsid w:val="00DC1E3C"/>
    <w:rsid w:val="00DC1F1C"/>
    <w:rsid w:val="00DC2342"/>
    <w:rsid w:val="00DC2AA6"/>
    <w:rsid w:val="00DC3509"/>
    <w:rsid w:val="00DC363C"/>
    <w:rsid w:val="00DC369C"/>
    <w:rsid w:val="00DC4253"/>
    <w:rsid w:val="00DC49BD"/>
    <w:rsid w:val="00DC49F8"/>
    <w:rsid w:val="00DC5118"/>
    <w:rsid w:val="00DC55A6"/>
    <w:rsid w:val="00DC5664"/>
    <w:rsid w:val="00DC5A29"/>
    <w:rsid w:val="00DC5AF9"/>
    <w:rsid w:val="00DC5C3A"/>
    <w:rsid w:val="00DC5D39"/>
    <w:rsid w:val="00DC6C2C"/>
    <w:rsid w:val="00DC7069"/>
    <w:rsid w:val="00DC74EB"/>
    <w:rsid w:val="00DC752E"/>
    <w:rsid w:val="00DC769C"/>
    <w:rsid w:val="00DD0E3F"/>
    <w:rsid w:val="00DD1977"/>
    <w:rsid w:val="00DD2913"/>
    <w:rsid w:val="00DD2B8F"/>
    <w:rsid w:val="00DD2E5C"/>
    <w:rsid w:val="00DD4644"/>
    <w:rsid w:val="00DD4A29"/>
    <w:rsid w:val="00DD4E08"/>
    <w:rsid w:val="00DD4ECE"/>
    <w:rsid w:val="00DD51B7"/>
    <w:rsid w:val="00DD52B4"/>
    <w:rsid w:val="00DD5B51"/>
    <w:rsid w:val="00DD5B54"/>
    <w:rsid w:val="00DD66BA"/>
    <w:rsid w:val="00DD6BC9"/>
    <w:rsid w:val="00DD7D86"/>
    <w:rsid w:val="00DE040F"/>
    <w:rsid w:val="00DE0686"/>
    <w:rsid w:val="00DE08D1"/>
    <w:rsid w:val="00DE1897"/>
    <w:rsid w:val="00DE1B68"/>
    <w:rsid w:val="00DE240D"/>
    <w:rsid w:val="00DE2462"/>
    <w:rsid w:val="00DE3290"/>
    <w:rsid w:val="00DE3985"/>
    <w:rsid w:val="00DE42CD"/>
    <w:rsid w:val="00DE6031"/>
    <w:rsid w:val="00DE6CF6"/>
    <w:rsid w:val="00DE7172"/>
    <w:rsid w:val="00DE7945"/>
    <w:rsid w:val="00DF0130"/>
    <w:rsid w:val="00DF1CC1"/>
    <w:rsid w:val="00DF234E"/>
    <w:rsid w:val="00DF23E2"/>
    <w:rsid w:val="00DF2621"/>
    <w:rsid w:val="00DF2B75"/>
    <w:rsid w:val="00DF2BF1"/>
    <w:rsid w:val="00DF2EEA"/>
    <w:rsid w:val="00DF42CB"/>
    <w:rsid w:val="00DF42DD"/>
    <w:rsid w:val="00DF4317"/>
    <w:rsid w:val="00DF451C"/>
    <w:rsid w:val="00DF4650"/>
    <w:rsid w:val="00DF4F07"/>
    <w:rsid w:val="00DF4FF1"/>
    <w:rsid w:val="00DF51E6"/>
    <w:rsid w:val="00DF5581"/>
    <w:rsid w:val="00DF5627"/>
    <w:rsid w:val="00DF570C"/>
    <w:rsid w:val="00DF6192"/>
    <w:rsid w:val="00DF690D"/>
    <w:rsid w:val="00DF6C32"/>
    <w:rsid w:val="00DF6FCF"/>
    <w:rsid w:val="00DF712C"/>
    <w:rsid w:val="00DF74D9"/>
    <w:rsid w:val="00DF779F"/>
    <w:rsid w:val="00E0047E"/>
    <w:rsid w:val="00E004F4"/>
    <w:rsid w:val="00E007B5"/>
    <w:rsid w:val="00E00A95"/>
    <w:rsid w:val="00E00AAF"/>
    <w:rsid w:val="00E00B5A"/>
    <w:rsid w:val="00E016FE"/>
    <w:rsid w:val="00E02219"/>
    <w:rsid w:val="00E02417"/>
    <w:rsid w:val="00E02D12"/>
    <w:rsid w:val="00E0351A"/>
    <w:rsid w:val="00E03640"/>
    <w:rsid w:val="00E0396D"/>
    <w:rsid w:val="00E04117"/>
    <w:rsid w:val="00E0467E"/>
    <w:rsid w:val="00E04F0E"/>
    <w:rsid w:val="00E0569B"/>
    <w:rsid w:val="00E0636F"/>
    <w:rsid w:val="00E069F7"/>
    <w:rsid w:val="00E06BAE"/>
    <w:rsid w:val="00E06FCD"/>
    <w:rsid w:val="00E078A1"/>
    <w:rsid w:val="00E078B5"/>
    <w:rsid w:val="00E07C5D"/>
    <w:rsid w:val="00E10BA1"/>
    <w:rsid w:val="00E10CF0"/>
    <w:rsid w:val="00E13A97"/>
    <w:rsid w:val="00E14C3D"/>
    <w:rsid w:val="00E14CF4"/>
    <w:rsid w:val="00E14D52"/>
    <w:rsid w:val="00E154EB"/>
    <w:rsid w:val="00E15716"/>
    <w:rsid w:val="00E159DF"/>
    <w:rsid w:val="00E15AEC"/>
    <w:rsid w:val="00E15C8B"/>
    <w:rsid w:val="00E17137"/>
    <w:rsid w:val="00E208CF"/>
    <w:rsid w:val="00E20CD2"/>
    <w:rsid w:val="00E217A8"/>
    <w:rsid w:val="00E21E6E"/>
    <w:rsid w:val="00E21EB3"/>
    <w:rsid w:val="00E2234C"/>
    <w:rsid w:val="00E22DE1"/>
    <w:rsid w:val="00E24000"/>
    <w:rsid w:val="00E2415F"/>
    <w:rsid w:val="00E245C1"/>
    <w:rsid w:val="00E24EE9"/>
    <w:rsid w:val="00E24F86"/>
    <w:rsid w:val="00E25E5C"/>
    <w:rsid w:val="00E26206"/>
    <w:rsid w:val="00E263C5"/>
    <w:rsid w:val="00E26A97"/>
    <w:rsid w:val="00E26E6C"/>
    <w:rsid w:val="00E2786E"/>
    <w:rsid w:val="00E30384"/>
    <w:rsid w:val="00E304C0"/>
    <w:rsid w:val="00E307EA"/>
    <w:rsid w:val="00E308D2"/>
    <w:rsid w:val="00E315D8"/>
    <w:rsid w:val="00E31B29"/>
    <w:rsid w:val="00E31BE9"/>
    <w:rsid w:val="00E3222E"/>
    <w:rsid w:val="00E32500"/>
    <w:rsid w:val="00E3273F"/>
    <w:rsid w:val="00E329F3"/>
    <w:rsid w:val="00E33600"/>
    <w:rsid w:val="00E336EB"/>
    <w:rsid w:val="00E33BC7"/>
    <w:rsid w:val="00E34011"/>
    <w:rsid w:val="00E34123"/>
    <w:rsid w:val="00E35A9B"/>
    <w:rsid w:val="00E35D26"/>
    <w:rsid w:val="00E35FE9"/>
    <w:rsid w:val="00E363AE"/>
    <w:rsid w:val="00E3791E"/>
    <w:rsid w:val="00E4000E"/>
    <w:rsid w:val="00E41B3F"/>
    <w:rsid w:val="00E41F43"/>
    <w:rsid w:val="00E4498D"/>
    <w:rsid w:val="00E46354"/>
    <w:rsid w:val="00E469AC"/>
    <w:rsid w:val="00E46B76"/>
    <w:rsid w:val="00E474AE"/>
    <w:rsid w:val="00E50818"/>
    <w:rsid w:val="00E50A01"/>
    <w:rsid w:val="00E51605"/>
    <w:rsid w:val="00E535F2"/>
    <w:rsid w:val="00E53607"/>
    <w:rsid w:val="00E55682"/>
    <w:rsid w:val="00E5572C"/>
    <w:rsid w:val="00E55AF0"/>
    <w:rsid w:val="00E55C84"/>
    <w:rsid w:val="00E56727"/>
    <w:rsid w:val="00E56E24"/>
    <w:rsid w:val="00E56E75"/>
    <w:rsid w:val="00E576A3"/>
    <w:rsid w:val="00E57745"/>
    <w:rsid w:val="00E57911"/>
    <w:rsid w:val="00E60D0A"/>
    <w:rsid w:val="00E627CE"/>
    <w:rsid w:val="00E63533"/>
    <w:rsid w:val="00E647AF"/>
    <w:rsid w:val="00E64C16"/>
    <w:rsid w:val="00E650C3"/>
    <w:rsid w:val="00E65110"/>
    <w:rsid w:val="00E6584D"/>
    <w:rsid w:val="00E65B53"/>
    <w:rsid w:val="00E65B8E"/>
    <w:rsid w:val="00E65C11"/>
    <w:rsid w:val="00E65E71"/>
    <w:rsid w:val="00E662AE"/>
    <w:rsid w:val="00E66564"/>
    <w:rsid w:val="00E66606"/>
    <w:rsid w:val="00E666EE"/>
    <w:rsid w:val="00E66A87"/>
    <w:rsid w:val="00E66D49"/>
    <w:rsid w:val="00E66F42"/>
    <w:rsid w:val="00E674FD"/>
    <w:rsid w:val="00E67CF9"/>
    <w:rsid w:val="00E67EB6"/>
    <w:rsid w:val="00E70E92"/>
    <w:rsid w:val="00E712B0"/>
    <w:rsid w:val="00E71723"/>
    <w:rsid w:val="00E72160"/>
    <w:rsid w:val="00E724D8"/>
    <w:rsid w:val="00E7274C"/>
    <w:rsid w:val="00E72B67"/>
    <w:rsid w:val="00E73488"/>
    <w:rsid w:val="00E74B48"/>
    <w:rsid w:val="00E75261"/>
    <w:rsid w:val="00E7544D"/>
    <w:rsid w:val="00E75653"/>
    <w:rsid w:val="00E764A3"/>
    <w:rsid w:val="00E76C0A"/>
    <w:rsid w:val="00E778DA"/>
    <w:rsid w:val="00E77D32"/>
    <w:rsid w:val="00E77DB9"/>
    <w:rsid w:val="00E80232"/>
    <w:rsid w:val="00E80363"/>
    <w:rsid w:val="00E80660"/>
    <w:rsid w:val="00E80787"/>
    <w:rsid w:val="00E80AAC"/>
    <w:rsid w:val="00E81248"/>
    <w:rsid w:val="00E812A2"/>
    <w:rsid w:val="00E8142B"/>
    <w:rsid w:val="00E81969"/>
    <w:rsid w:val="00E81984"/>
    <w:rsid w:val="00E81CD1"/>
    <w:rsid w:val="00E83226"/>
    <w:rsid w:val="00E83C6B"/>
    <w:rsid w:val="00E8499B"/>
    <w:rsid w:val="00E84A14"/>
    <w:rsid w:val="00E84D55"/>
    <w:rsid w:val="00E85140"/>
    <w:rsid w:val="00E85645"/>
    <w:rsid w:val="00E85F35"/>
    <w:rsid w:val="00E86314"/>
    <w:rsid w:val="00E900AD"/>
    <w:rsid w:val="00E90A61"/>
    <w:rsid w:val="00E90AA4"/>
    <w:rsid w:val="00E90F0A"/>
    <w:rsid w:val="00E91542"/>
    <w:rsid w:val="00E91632"/>
    <w:rsid w:val="00E9172B"/>
    <w:rsid w:val="00E91C6A"/>
    <w:rsid w:val="00E9222E"/>
    <w:rsid w:val="00E923B0"/>
    <w:rsid w:val="00E92547"/>
    <w:rsid w:val="00E92FF2"/>
    <w:rsid w:val="00E93CB7"/>
    <w:rsid w:val="00E93D28"/>
    <w:rsid w:val="00E9499E"/>
    <w:rsid w:val="00E95ED5"/>
    <w:rsid w:val="00E96174"/>
    <w:rsid w:val="00E965AE"/>
    <w:rsid w:val="00E96DF9"/>
    <w:rsid w:val="00E97E42"/>
    <w:rsid w:val="00EA05E9"/>
    <w:rsid w:val="00EA0878"/>
    <w:rsid w:val="00EA0B15"/>
    <w:rsid w:val="00EA1385"/>
    <w:rsid w:val="00EA1E2E"/>
    <w:rsid w:val="00EA1FAE"/>
    <w:rsid w:val="00EA211B"/>
    <w:rsid w:val="00EA2A6C"/>
    <w:rsid w:val="00EA2D84"/>
    <w:rsid w:val="00EA33E8"/>
    <w:rsid w:val="00EA3411"/>
    <w:rsid w:val="00EA38A5"/>
    <w:rsid w:val="00EA48A8"/>
    <w:rsid w:val="00EA48F7"/>
    <w:rsid w:val="00EA4D9C"/>
    <w:rsid w:val="00EA5BB8"/>
    <w:rsid w:val="00EA67E1"/>
    <w:rsid w:val="00EA687E"/>
    <w:rsid w:val="00EA7C0D"/>
    <w:rsid w:val="00EA7C77"/>
    <w:rsid w:val="00EA7D37"/>
    <w:rsid w:val="00EB0439"/>
    <w:rsid w:val="00EB0517"/>
    <w:rsid w:val="00EB0C9C"/>
    <w:rsid w:val="00EB0D29"/>
    <w:rsid w:val="00EB0FA6"/>
    <w:rsid w:val="00EB111D"/>
    <w:rsid w:val="00EB1E29"/>
    <w:rsid w:val="00EB2219"/>
    <w:rsid w:val="00EB2CDC"/>
    <w:rsid w:val="00EB2FAB"/>
    <w:rsid w:val="00EB390D"/>
    <w:rsid w:val="00EB41A7"/>
    <w:rsid w:val="00EB43E2"/>
    <w:rsid w:val="00EB4F19"/>
    <w:rsid w:val="00EB5330"/>
    <w:rsid w:val="00EB59DF"/>
    <w:rsid w:val="00EB5D84"/>
    <w:rsid w:val="00EB5EE3"/>
    <w:rsid w:val="00EB691A"/>
    <w:rsid w:val="00EB6A7A"/>
    <w:rsid w:val="00EB75B9"/>
    <w:rsid w:val="00EB7EA1"/>
    <w:rsid w:val="00EB7FE8"/>
    <w:rsid w:val="00EC084B"/>
    <w:rsid w:val="00EC126D"/>
    <w:rsid w:val="00EC1C71"/>
    <w:rsid w:val="00EC1CAE"/>
    <w:rsid w:val="00EC1DF2"/>
    <w:rsid w:val="00EC2751"/>
    <w:rsid w:val="00EC28C2"/>
    <w:rsid w:val="00EC2BAC"/>
    <w:rsid w:val="00EC2BE1"/>
    <w:rsid w:val="00EC2CA5"/>
    <w:rsid w:val="00EC39F7"/>
    <w:rsid w:val="00EC3DE3"/>
    <w:rsid w:val="00EC3E60"/>
    <w:rsid w:val="00EC444C"/>
    <w:rsid w:val="00EC4ACE"/>
    <w:rsid w:val="00EC4AD2"/>
    <w:rsid w:val="00EC597B"/>
    <w:rsid w:val="00EC5E5D"/>
    <w:rsid w:val="00EC61A4"/>
    <w:rsid w:val="00EC684F"/>
    <w:rsid w:val="00EC69D6"/>
    <w:rsid w:val="00EC7068"/>
    <w:rsid w:val="00EC7FF0"/>
    <w:rsid w:val="00ED04F3"/>
    <w:rsid w:val="00ED1499"/>
    <w:rsid w:val="00ED237F"/>
    <w:rsid w:val="00ED301F"/>
    <w:rsid w:val="00ED3189"/>
    <w:rsid w:val="00ED3B87"/>
    <w:rsid w:val="00ED48E2"/>
    <w:rsid w:val="00ED5426"/>
    <w:rsid w:val="00ED68BE"/>
    <w:rsid w:val="00ED6C1A"/>
    <w:rsid w:val="00ED7D53"/>
    <w:rsid w:val="00EE272E"/>
    <w:rsid w:val="00EE33ED"/>
    <w:rsid w:val="00EE34BE"/>
    <w:rsid w:val="00EE3679"/>
    <w:rsid w:val="00EE37FE"/>
    <w:rsid w:val="00EE44DC"/>
    <w:rsid w:val="00EE49E3"/>
    <w:rsid w:val="00EE4E0B"/>
    <w:rsid w:val="00EE5EAB"/>
    <w:rsid w:val="00EE7B2D"/>
    <w:rsid w:val="00EF03E7"/>
    <w:rsid w:val="00EF0699"/>
    <w:rsid w:val="00EF17D1"/>
    <w:rsid w:val="00EF1DC1"/>
    <w:rsid w:val="00EF21F2"/>
    <w:rsid w:val="00EF315C"/>
    <w:rsid w:val="00EF3655"/>
    <w:rsid w:val="00EF4055"/>
    <w:rsid w:val="00EF45DB"/>
    <w:rsid w:val="00EF491A"/>
    <w:rsid w:val="00EF4AFA"/>
    <w:rsid w:val="00EF62E7"/>
    <w:rsid w:val="00EF646F"/>
    <w:rsid w:val="00EF7EE7"/>
    <w:rsid w:val="00F006EB"/>
    <w:rsid w:val="00F02446"/>
    <w:rsid w:val="00F039A1"/>
    <w:rsid w:val="00F03B9D"/>
    <w:rsid w:val="00F045FA"/>
    <w:rsid w:val="00F04734"/>
    <w:rsid w:val="00F04B47"/>
    <w:rsid w:val="00F04C5C"/>
    <w:rsid w:val="00F06A4E"/>
    <w:rsid w:val="00F06B1E"/>
    <w:rsid w:val="00F076E2"/>
    <w:rsid w:val="00F07850"/>
    <w:rsid w:val="00F07C3C"/>
    <w:rsid w:val="00F07DCB"/>
    <w:rsid w:val="00F10185"/>
    <w:rsid w:val="00F104BE"/>
    <w:rsid w:val="00F10BA6"/>
    <w:rsid w:val="00F11611"/>
    <w:rsid w:val="00F11844"/>
    <w:rsid w:val="00F12B53"/>
    <w:rsid w:val="00F13D28"/>
    <w:rsid w:val="00F13D31"/>
    <w:rsid w:val="00F14886"/>
    <w:rsid w:val="00F153C9"/>
    <w:rsid w:val="00F1562D"/>
    <w:rsid w:val="00F15C96"/>
    <w:rsid w:val="00F15DAE"/>
    <w:rsid w:val="00F15EAA"/>
    <w:rsid w:val="00F16211"/>
    <w:rsid w:val="00F167AB"/>
    <w:rsid w:val="00F20ACD"/>
    <w:rsid w:val="00F21B0F"/>
    <w:rsid w:val="00F21C41"/>
    <w:rsid w:val="00F22215"/>
    <w:rsid w:val="00F22567"/>
    <w:rsid w:val="00F23210"/>
    <w:rsid w:val="00F23540"/>
    <w:rsid w:val="00F237B0"/>
    <w:rsid w:val="00F247AB"/>
    <w:rsid w:val="00F24CB7"/>
    <w:rsid w:val="00F24E37"/>
    <w:rsid w:val="00F25FC4"/>
    <w:rsid w:val="00F269F2"/>
    <w:rsid w:val="00F26FB5"/>
    <w:rsid w:val="00F272F4"/>
    <w:rsid w:val="00F27611"/>
    <w:rsid w:val="00F27811"/>
    <w:rsid w:val="00F300C9"/>
    <w:rsid w:val="00F30AA1"/>
    <w:rsid w:val="00F31003"/>
    <w:rsid w:val="00F31412"/>
    <w:rsid w:val="00F315BE"/>
    <w:rsid w:val="00F32096"/>
    <w:rsid w:val="00F33032"/>
    <w:rsid w:val="00F3338A"/>
    <w:rsid w:val="00F33468"/>
    <w:rsid w:val="00F3396D"/>
    <w:rsid w:val="00F33E67"/>
    <w:rsid w:val="00F33FC9"/>
    <w:rsid w:val="00F343F3"/>
    <w:rsid w:val="00F3466E"/>
    <w:rsid w:val="00F35994"/>
    <w:rsid w:val="00F35F02"/>
    <w:rsid w:val="00F368F4"/>
    <w:rsid w:val="00F36BFE"/>
    <w:rsid w:val="00F370E2"/>
    <w:rsid w:val="00F3762F"/>
    <w:rsid w:val="00F4068C"/>
    <w:rsid w:val="00F40C88"/>
    <w:rsid w:val="00F41C42"/>
    <w:rsid w:val="00F42158"/>
    <w:rsid w:val="00F431FC"/>
    <w:rsid w:val="00F44A7F"/>
    <w:rsid w:val="00F44D08"/>
    <w:rsid w:val="00F44D96"/>
    <w:rsid w:val="00F452AA"/>
    <w:rsid w:val="00F45CEF"/>
    <w:rsid w:val="00F50CB9"/>
    <w:rsid w:val="00F50DCC"/>
    <w:rsid w:val="00F50F59"/>
    <w:rsid w:val="00F51805"/>
    <w:rsid w:val="00F522BD"/>
    <w:rsid w:val="00F52463"/>
    <w:rsid w:val="00F5247C"/>
    <w:rsid w:val="00F525D3"/>
    <w:rsid w:val="00F5317D"/>
    <w:rsid w:val="00F54C5D"/>
    <w:rsid w:val="00F5559D"/>
    <w:rsid w:val="00F56088"/>
    <w:rsid w:val="00F563C4"/>
    <w:rsid w:val="00F566E7"/>
    <w:rsid w:val="00F5726C"/>
    <w:rsid w:val="00F5770E"/>
    <w:rsid w:val="00F577FE"/>
    <w:rsid w:val="00F57BA1"/>
    <w:rsid w:val="00F600EF"/>
    <w:rsid w:val="00F603BA"/>
    <w:rsid w:val="00F61A9B"/>
    <w:rsid w:val="00F61ED1"/>
    <w:rsid w:val="00F62150"/>
    <w:rsid w:val="00F62C0E"/>
    <w:rsid w:val="00F62D22"/>
    <w:rsid w:val="00F63C3F"/>
    <w:rsid w:val="00F643E1"/>
    <w:rsid w:val="00F650AF"/>
    <w:rsid w:val="00F650CA"/>
    <w:rsid w:val="00F65346"/>
    <w:rsid w:val="00F66B8E"/>
    <w:rsid w:val="00F70010"/>
    <w:rsid w:val="00F71882"/>
    <w:rsid w:val="00F7235F"/>
    <w:rsid w:val="00F7280F"/>
    <w:rsid w:val="00F730B2"/>
    <w:rsid w:val="00F737CA"/>
    <w:rsid w:val="00F73C81"/>
    <w:rsid w:val="00F74CBF"/>
    <w:rsid w:val="00F7519B"/>
    <w:rsid w:val="00F75255"/>
    <w:rsid w:val="00F7587E"/>
    <w:rsid w:val="00F76A5E"/>
    <w:rsid w:val="00F76A8F"/>
    <w:rsid w:val="00F77135"/>
    <w:rsid w:val="00F771C8"/>
    <w:rsid w:val="00F77355"/>
    <w:rsid w:val="00F775D5"/>
    <w:rsid w:val="00F8049C"/>
    <w:rsid w:val="00F8179B"/>
    <w:rsid w:val="00F83091"/>
    <w:rsid w:val="00F834CB"/>
    <w:rsid w:val="00F8537C"/>
    <w:rsid w:val="00F86051"/>
    <w:rsid w:val="00F862E4"/>
    <w:rsid w:val="00F8666C"/>
    <w:rsid w:val="00F86893"/>
    <w:rsid w:val="00F87958"/>
    <w:rsid w:val="00F9092C"/>
    <w:rsid w:val="00F910BE"/>
    <w:rsid w:val="00F9203B"/>
    <w:rsid w:val="00F921E8"/>
    <w:rsid w:val="00F9220C"/>
    <w:rsid w:val="00F92352"/>
    <w:rsid w:val="00F92A08"/>
    <w:rsid w:val="00F934DF"/>
    <w:rsid w:val="00F9360D"/>
    <w:rsid w:val="00F94119"/>
    <w:rsid w:val="00F94A5D"/>
    <w:rsid w:val="00F965AF"/>
    <w:rsid w:val="00F96B32"/>
    <w:rsid w:val="00F96E87"/>
    <w:rsid w:val="00F97286"/>
    <w:rsid w:val="00F97AA1"/>
    <w:rsid w:val="00F97BCE"/>
    <w:rsid w:val="00FA08B8"/>
    <w:rsid w:val="00FA12FE"/>
    <w:rsid w:val="00FA1718"/>
    <w:rsid w:val="00FA177D"/>
    <w:rsid w:val="00FA1921"/>
    <w:rsid w:val="00FA1AD2"/>
    <w:rsid w:val="00FA1D70"/>
    <w:rsid w:val="00FA1E02"/>
    <w:rsid w:val="00FA264C"/>
    <w:rsid w:val="00FA2BD5"/>
    <w:rsid w:val="00FA2C07"/>
    <w:rsid w:val="00FA2C3D"/>
    <w:rsid w:val="00FA2D2E"/>
    <w:rsid w:val="00FA2E57"/>
    <w:rsid w:val="00FA3B4F"/>
    <w:rsid w:val="00FA469A"/>
    <w:rsid w:val="00FA4C25"/>
    <w:rsid w:val="00FA5150"/>
    <w:rsid w:val="00FA669A"/>
    <w:rsid w:val="00FA68AC"/>
    <w:rsid w:val="00FA6AD0"/>
    <w:rsid w:val="00FA7618"/>
    <w:rsid w:val="00FA78CD"/>
    <w:rsid w:val="00FA7A25"/>
    <w:rsid w:val="00FAFE5A"/>
    <w:rsid w:val="00FB160C"/>
    <w:rsid w:val="00FB26E7"/>
    <w:rsid w:val="00FB2B8D"/>
    <w:rsid w:val="00FB2CCC"/>
    <w:rsid w:val="00FB3A6E"/>
    <w:rsid w:val="00FB45E8"/>
    <w:rsid w:val="00FB4746"/>
    <w:rsid w:val="00FB4D75"/>
    <w:rsid w:val="00FB59AA"/>
    <w:rsid w:val="00FB5CBD"/>
    <w:rsid w:val="00FB61DD"/>
    <w:rsid w:val="00FB6605"/>
    <w:rsid w:val="00FB6A8D"/>
    <w:rsid w:val="00FB6C50"/>
    <w:rsid w:val="00FB6D49"/>
    <w:rsid w:val="00FB7873"/>
    <w:rsid w:val="00FB7B41"/>
    <w:rsid w:val="00FC3062"/>
    <w:rsid w:val="00FC32DD"/>
    <w:rsid w:val="00FC45CA"/>
    <w:rsid w:val="00FC5181"/>
    <w:rsid w:val="00FC5189"/>
    <w:rsid w:val="00FC53F3"/>
    <w:rsid w:val="00FC5C0A"/>
    <w:rsid w:val="00FC5CF8"/>
    <w:rsid w:val="00FC5E6D"/>
    <w:rsid w:val="00FC5EC9"/>
    <w:rsid w:val="00FC6662"/>
    <w:rsid w:val="00FC6A38"/>
    <w:rsid w:val="00FC71BF"/>
    <w:rsid w:val="00FC762C"/>
    <w:rsid w:val="00FC77D1"/>
    <w:rsid w:val="00FD006E"/>
    <w:rsid w:val="00FD23CE"/>
    <w:rsid w:val="00FD2A78"/>
    <w:rsid w:val="00FD2FD9"/>
    <w:rsid w:val="00FD3AD6"/>
    <w:rsid w:val="00FD3DB9"/>
    <w:rsid w:val="00FD42F6"/>
    <w:rsid w:val="00FD43D0"/>
    <w:rsid w:val="00FD4E7B"/>
    <w:rsid w:val="00FD5648"/>
    <w:rsid w:val="00FD656A"/>
    <w:rsid w:val="00FD65BA"/>
    <w:rsid w:val="00FD739F"/>
    <w:rsid w:val="00FD7EB3"/>
    <w:rsid w:val="00FE0336"/>
    <w:rsid w:val="00FE0414"/>
    <w:rsid w:val="00FE06EE"/>
    <w:rsid w:val="00FE1A5F"/>
    <w:rsid w:val="00FE3C01"/>
    <w:rsid w:val="00FE3FE8"/>
    <w:rsid w:val="00FE4979"/>
    <w:rsid w:val="00FE5FBE"/>
    <w:rsid w:val="00FF021F"/>
    <w:rsid w:val="00FF03C4"/>
    <w:rsid w:val="00FF0776"/>
    <w:rsid w:val="00FF0E99"/>
    <w:rsid w:val="00FF0F29"/>
    <w:rsid w:val="00FF13E2"/>
    <w:rsid w:val="00FF1431"/>
    <w:rsid w:val="00FF1AF1"/>
    <w:rsid w:val="00FF1BB5"/>
    <w:rsid w:val="00FF1F84"/>
    <w:rsid w:val="00FF2741"/>
    <w:rsid w:val="00FF2E3B"/>
    <w:rsid w:val="00FF351F"/>
    <w:rsid w:val="00FF3B36"/>
    <w:rsid w:val="00FF3BD2"/>
    <w:rsid w:val="00FF3FA1"/>
    <w:rsid w:val="00FF4A26"/>
    <w:rsid w:val="00FF5FC5"/>
    <w:rsid w:val="00FF60E8"/>
    <w:rsid w:val="00FF6ADF"/>
    <w:rsid w:val="00FF74D6"/>
    <w:rsid w:val="00FF772C"/>
    <w:rsid w:val="00FF7B2B"/>
    <w:rsid w:val="011519C2"/>
    <w:rsid w:val="012154CB"/>
    <w:rsid w:val="01331D43"/>
    <w:rsid w:val="01348F6E"/>
    <w:rsid w:val="0136494C"/>
    <w:rsid w:val="0142D944"/>
    <w:rsid w:val="015DD785"/>
    <w:rsid w:val="01626FDB"/>
    <w:rsid w:val="019E1732"/>
    <w:rsid w:val="01B0B3A9"/>
    <w:rsid w:val="01C5BB0C"/>
    <w:rsid w:val="01FF11D5"/>
    <w:rsid w:val="02232BBF"/>
    <w:rsid w:val="0232B823"/>
    <w:rsid w:val="02428777"/>
    <w:rsid w:val="02694425"/>
    <w:rsid w:val="02806E27"/>
    <w:rsid w:val="02D09DF7"/>
    <w:rsid w:val="02D64267"/>
    <w:rsid w:val="02EEA95A"/>
    <w:rsid w:val="030C322B"/>
    <w:rsid w:val="037A522F"/>
    <w:rsid w:val="03C2DE2A"/>
    <w:rsid w:val="03CA5114"/>
    <w:rsid w:val="03D037CE"/>
    <w:rsid w:val="03E92266"/>
    <w:rsid w:val="040E2125"/>
    <w:rsid w:val="040EF1E0"/>
    <w:rsid w:val="043529CC"/>
    <w:rsid w:val="0457AD01"/>
    <w:rsid w:val="045822AF"/>
    <w:rsid w:val="047A3EE7"/>
    <w:rsid w:val="0489CF81"/>
    <w:rsid w:val="048BA4BC"/>
    <w:rsid w:val="04BE8B14"/>
    <w:rsid w:val="04C3A1C5"/>
    <w:rsid w:val="04CF3D17"/>
    <w:rsid w:val="04EA7256"/>
    <w:rsid w:val="053DE496"/>
    <w:rsid w:val="05430B8F"/>
    <w:rsid w:val="0543D7D6"/>
    <w:rsid w:val="054C4766"/>
    <w:rsid w:val="05A71D5D"/>
    <w:rsid w:val="05A9F186"/>
    <w:rsid w:val="05CDB358"/>
    <w:rsid w:val="05D20F74"/>
    <w:rsid w:val="05DC3484"/>
    <w:rsid w:val="05FA4850"/>
    <w:rsid w:val="0608AD5C"/>
    <w:rsid w:val="060B782F"/>
    <w:rsid w:val="0625AAFE"/>
    <w:rsid w:val="062CA61B"/>
    <w:rsid w:val="0680B75A"/>
    <w:rsid w:val="06A39C19"/>
    <w:rsid w:val="06A4F184"/>
    <w:rsid w:val="06A53AC6"/>
    <w:rsid w:val="06A9ADF7"/>
    <w:rsid w:val="06D514D5"/>
    <w:rsid w:val="06E26D04"/>
    <w:rsid w:val="07004063"/>
    <w:rsid w:val="071E2EEA"/>
    <w:rsid w:val="07808B62"/>
    <w:rsid w:val="07B95326"/>
    <w:rsid w:val="07C162C0"/>
    <w:rsid w:val="07DECB52"/>
    <w:rsid w:val="080E91CE"/>
    <w:rsid w:val="0840ED34"/>
    <w:rsid w:val="08717490"/>
    <w:rsid w:val="087DE154"/>
    <w:rsid w:val="088628DF"/>
    <w:rsid w:val="08AB1BB9"/>
    <w:rsid w:val="08C288CC"/>
    <w:rsid w:val="08E018D8"/>
    <w:rsid w:val="08E5D76C"/>
    <w:rsid w:val="0910A98C"/>
    <w:rsid w:val="0913BA8E"/>
    <w:rsid w:val="091A629F"/>
    <w:rsid w:val="092D2601"/>
    <w:rsid w:val="09441A1E"/>
    <w:rsid w:val="09519008"/>
    <w:rsid w:val="096CEA8E"/>
    <w:rsid w:val="0987A7BB"/>
    <w:rsid w:val="09A834AA"/>
    <w:rsid w:val="09DCCBBF"/>
    <w:rsid w:val="0A008F59"/>
    <w:rsid w:val="0A16054C"/>
    <w:rsid w:val="0A2F467B"/>
    <w:rsid w:val="0A3408B9"/>
    <w:rsid w:val="0A34AA90"/>
    <w:rsid w:val="0A9380E4"/>
    <w:rsid w:val="0AA5F057"/>
    <w:rsid w:val="0AAC614D"/>
    <w:rsid w:val="0AB29A6A"/>
    <w:rsid w:val="0B44536B"/>
    <w:rsid w:val="0B5C150E"/>
    <w:rsid w:val="0B5FC166"/>
    <w:rsid w:val="0B61CE00"/>
    <w:rsid w:val="0B94191E"/>
    <w:rsid w:val="0BC09224"/>
    <w:rsid w:val="0BDE03B1"/>
    <w:rsid w:val="0BF763D2"/>
    <w:rsid w:val="0BF91A7B"/>
    <w:rsid w:val="0C77250D"/>
    <w:rsid w:val="0C99C885"/>
    <w:rsid w:val="0CBD0FA0"/>
    <w:rsid w:val="0CF589B6"/>
    <w:rsid w:val="0CF606C4"/>
    <w:rsid w:val="0D340DBE"/>
    <w:rsid w:val="0D6C0F74"/>
    <w:rsid w:val="0DBDB377"/>
    <w:rsid w:val="0DD2450C"/>
    <w:rsid w:val="0DFE1FB4"/>
    <w:rsid w:val="0E02B37C"/>
    <w:rsid w:val="0E1EB20A"/>
    <w:rsid w:val="0E6827FA"/>
    <w:rsid w:val="0E99E845"/>
    <w:rsid w:val="0EA49C25"/>
    <w:rsid w:val="0EA6A89C"/>
    <w:rsid w:val="0EDE9D31"/>
    <w:rsid w:val="0FD9EC27"/>
    <w:rsid w:val="0FE76DBC"/>
    <w:rsid w:val="10053BB7"/>
    <w:rsid w:val="102EAFD9"/>
    <w:rsid w:val="10547D0D"/>
    <w:rsid w:val="10672CF6"/>
    <w:rsid w:val="106DB1B0"/>
    <w:rsid w:val="106F36A4"/>
    <w:rsid w:val="10720CF4"/>
    <w:rsid w:val="108F91CE"/>
    <w:rsid w:val="10B0142B"/>
    <w:rsid w:val="10BA47E6"/>
    <w:rsid w:val="10F450AB"/>
    <w:rsid w:val="1115FF95"/>
    <w:rsid w:val="113ABDB0"/>
    <w:rsid w:val="1153FE99"/>
    <w:rsid w:val="1168BFA8"/>
    <w:rsid w:val="11729D29"/>
    <w:rsid w:val="117EB05E"/>
    <w:rsid w:val="11D907E6"/>
    <w:rsid w:val="11DAEF26"/>
    <w:rsid w:val="121F6FA0"/>
    <w:rsid w:val="12265E8D"/>
    <w:rsid w:val="12300B7B"/>
    <w:rsid w:val="123B7DE7"/>
    <w:rsid w:val="12531AFB"/>
    <w:rsid w:val="127750BA"/>
    <w:rsid w:val="128ED009"/>
    <w:rsid w:val="1292E548"/>
    <w:rsid w:val="12B37BB5"/>
    <w:rsid w:val="12C16393"/>
    <w:rsid w:val="12D2B242"/>
    <w:rsid w:val="12DC3038"/>
    <w:rsid w:val="12F9AF4A"/>
    <w:rsid w:val="133DA43E"/>
    <w:rsid w:val="136DE0C5"/>
    <w:rsid w:val="13792C84"/>
    <w:rsid w:val="138C3457"/>
    <w:rsid w:val="138E15F8"/>
    <w:rsid w:val="1392296C"/>
    <w:rsid w:val="13A830CC"/>
    <w:rsid w:val="13BB91A5"/>
    <w:rsid w:val="13C86BC5"/>
    <w:rsid w:val="13DAC554"/>
    <w:rsid w:val="13E2D75A"/>
    <w:rsid w:val="13F9E321"/>
    <w:rsid w:val="13FCEF50"/>
    <w:rsid w:val="140A2203"/>
    <w:rsid w:val="1419BB50"/>
    <w:rsid w:val="14BD698E"/>
    <w:rsid w:val="1518B8E1"/>
    <w:rsid w:val="1539080F"/>
    <w:rsid w:val="1540B04F"/>
    <w:rsid w:val="1549B07F"/>
    <w:rsid w:val="157E6F77"/>
    <w:rsid w:val="158E0795"/>
    <w:rsid w:val="15B6CF14"/>
    <w:rsid w:val="15BAEF13"/>
    <w:rsid w:val="15BBCAD8"/>
    <w:rsid w:val="15D0336F"/>
    <w:rsid w:val="15D9D97A"/>
    <w:rsid w:val="15E78BC2"/>
    <w:rsid w:val="15F45C96"/>
    <w:rsid w:val="1603403E"/>
    <w:rsid w:val="1631F735"/>
    <w:rsid w:val="16649614"/>
    <w:rsid w:val="167D11D2"/>
    <w:rsid w:val="16929264"/>
    <w:rsid w:val="169A5FF6"/>
    <w:rsid w:val="16C13590"/>
    <w:rsid w:val="16CBE297"/>
    <w:rsid w:val="16D16D75"/>
    <w:rsid w:val="16E792CF"/>
    <w:rsid w:val="1714F6C7"/>
    <w:rsid w:val="171E735E"/>
    <w:rsid w:val="1730D8DA"/>
    <w:rsid w:val="1748CB30"/>
    <w:rsid w:val="175CC08E"/>
    <w:rsid w:val="1788B989"/>
    <w:rsid w:val="17BA6BAA"/>
    <w:rsid w:val="17C83039"/>
    <w:rsid w:val="17CB278E"/>
    <w:rsid w:val="17D33BB5"/>
    <w:rsid w:val="17EB8117"/>
    <w:rsid w:val="180009B8"/>
    <w:rsid w:val="180034BC"/>
    <w:rsid w:val="1824DDCC"/>
    <w:rsid w:val="1825FE6A"/>
    <w:rsid w:val="182D99B2"/>
    <w:rsid w:val="1859F65D"/>
    <w:rsid w:val="187BA5CF"/>
    <w:rsid w:val="18949CD5"/>
    <w:rsid w:val="18AB3216"/>
    <w:rsid w:val="18D9AC3D"/>
    <w:rsid w:val="18DA6413"/>
    <w:rsid w:val="18F908C6"/>
    <w:rsid w:val="19011623"/>
    <w:rsid w:val="19019D7C"/>
    <w:rsid w:val="190D2120"/>
    <w:rsid w:val="191DA2E9"/>
    <w:rsid w:val="19402C75"/>
    <w:rsid w:val="19A66A22"/>
    <w:rsid w:val="19C89BB3"/>
    <w:rsid w:val="19F86F5B"/>
    <w:rsid w:val="1A009304"/>
    <w:rsid w:val="1A0859BD"/>
    <w:rsid w:val="1A42C5D8"/>
    <w:rsid w:val="1A51D0A4"/>
    <w:rsid w:val="1A653043"/>
    <w:rsid w:val="1A71C9B4"/>
    <w:rsid w:val="1A7CE9E1"/>
    <w:rsid w:val="1A808577"/>
    <w:rsid w:val="1A8B3204"/>
    <w:rsid w:val="1AC57C66"/>
    <w:rsid w:val="1AEFE2BA"/>
    <w:rsid w:val="1AF7EABF"/>
    <w:rsid w:val="1B317F6C"/>
    <w:rsid w:val="1B34C4A9"/>
    <w:rsid w:val="1B5E1528"/>
    <w:rsid w:val="1B5E614C"/>
    <w:rsid w:val="1B675618"/>
    <w:rsid w:val="1BBCDE08"/>
    <w:rsid w:val="1C6127D9"/>
    <w:rsid w:val="1C70AD91"/>
    <w:rsid w:val="1C8AD6CB"/>
    <w:rsid w:val="1C9CAC6F"/>
    <w:rsid w:val="1CA94A34"/>
    <w:rsid w:val="1D2C977D"/>
    <w:rsid w:val="1D484F51"/>
    <w:rsid w:val="1D52328C"/>
    <w:rsid w:val="1D57F433"/>
    <w:rsid w:val="1D618A51"/>
    <w:rsid w:val="1D77F262"/>
    <w:rsid w:val="1D99BEB0"/>
    <w:rsid w:val="1D9A6F2A"/>
    <w:rsid w:val="1DDB6ED2"/>
    <w:rsid w:val="1E064C5D"/>
    <w:rsid w:val="1E0C5D2B"/>
    <w:rsid w:val="1E184FB8"/>
    <w:rsid w:val="1E295061"/>
    <w:rsid w:val="1E32D37F"/>
    <w:rsid w:val="1E4DA035"/>
    <w:rsid w:val="1E6A87C3"/>
    <w:rsid w:val="1E6F0AC7"/>
    <w:rsid w:val="1E760205"/>
    <w:rsid w:val="1EAA569F"/>
    <w:rsid w:val="1EBA97AE"/>
    <w:rsid w:val="1EE343E6"/>
    <w:rsid w:val="1F18D9A6"/>
    <w:rsid w:val="1F232747"/>
    <w:rsid w:val="1F27C9F5"/>
    <w:rsid w:val="1F2B1357"/>
    <w:rsid w:val="1F5935F8"/>
    <w:rsid w:val="1F5C007B"/>
    <w:rsid w:val="1F630E2F"/>
    <w:rsid w:val="1FFF3AFD"/>
    <w:rsid w:val="201D5B25"/>
    <w:rsid w:val="20247983"/>
    <w:rsid w:val="2086F5D2"/>
    <w:rsid w:val="20889514"/>
    <w:rsid w:val="208E819F"/>
    <w:rsid w:val="20A998DC"/>
    <w:rsid w:val="20B7938C"/>
    <w:rsid w:val="20BCE741"/>
    <w:rsid w:val="20BE7346"/>
    <w:rsid w:val="20EAA57D"/>
    <w:rsid w:val="20F0AF6D"/>
    <w:rsid w:val="2116FAD8"/>
    <w:rsid w:val="211EF2D2"/>
    <w:rsid w:val="21391FB2"/>
    <w:rsid w:val="2141EC79"/>
    <w:rsid w:val="21575D01"/>
    <w:rsid w:val="21688C32"/>
    <w:rsid w:val="216EF1CD"/>
    <w:rsid w:val="2180E3EC"/>
    <w:rsid w:val="2183ED0E"/>
    <w:rsid w:val="21970E62"/>
    <w:rsid w:val="219C3D20"/>
    <w:rsid w:val="219F446D"/>
    <w:rsid w:val="21BE47FF"/>
    <w:rsid w:val="21DD628D"/>
    <w:rsid w:val="22262A93"/>
    <w:rsid w:val="222AC07D"/>
    <w:rsid w:val="2234416A"/>
    <w:rsid w:val="2245DC6F"/>
    <w:rsid w:val="2266997E"/>
    <w:rsid w:val="2281705D"/>
    <w:rsid w:val="2291F54D"/>
    <w:rsid w:val="22A823BA"/>
    <w:rsid w:val="22B92F67"/>
    <w:rsid w:val="22E5A925"/>
    <w:rsid w:val="2317B1C1"/>
    <w:rsid w:val="232A5C8A"/>
    <w:rsid w:val="234C326F"/>
    <w:rsid w:val="235CCA5F"/>
    <w:rsid w:val="2365DF24"/>
    <w:rsid w:val="23711190"/>
    <w:rsid w:val="237CC6AE"/>
    <w:rsid w:val="239C00E8"/>
    <w:rsid w:val="23EA6240"/>
    <w:rsid w:val="242CE960"/>
    <w:rsid w:val="2437A430"/>
    <w:rsid w:val="24529274"/>
    <w:rsid w:val="246101D4"/>
    <w:rsid w:val="24790B16"/>
    <w:rsid w:val="24C93104"/>
    <w:rsid w:val="24CECB6D"/>
    <w:rsid w:val="24EB1992"/>
    <w:rsid w:val="250FCEE2"/>
    <w:rsid w:val="251BC228"/>
    <w:rsid w:val="25344E7A"/>
    <w:rsid w:val="2537C383"/>
    <w:rsid w:val="255B1512"/>
    <w:rsid w:val="25BEE97E"/>
    <w:rsid w:val="25E8357E"/>
    <w:rsid w:val="25F8FA4C"/>
    <w:rsid w:val="26045349"/>
    <w:rsid w:val="262849C4"/>
    <w:rsid w:val="26289413"/>
    <w:rsid w:val="262D6D6E"/>
    <w:rsid w:val="263D48B1"/>
    <w:rsid w:val="263F7A8C"/>
    <w:rsid w:val="2640061B"/>
    <w:rsid w:val="2641C352"/>
    <w:rsid w:val="265B434A"/>
    <w:rsid w:val="265DF526"/>
    <w:rsid w:val="267A5D21"/>
    <w:rsid w:val="2685187E"/>
    <w:rsid w:val="26888884"/>
    <w:rsid w:val="2694A23E"/>
    <w:rsid w:val="26C43D6D"/>
    <w:rsid w:val="26CADE17"/>
    <w:rsid w:val="26E658C9"/>
    <w:rsid w:val="26F270E3"/>
    <w:rsid w:val="27053789"/>
    <w:rsid w:val="2709BED4"/>
    <w:rsid w:val="274539B4"/>
    <w:rsid w:val="275EE923"/>
    <w:rsid w:val="2769ABFB"/>
    <w:rsid w:val="2770FF92"/>
    <w:rsid w:val="277BCE03"/>
    <w:rsid w:val="2788E842"/>
    <w:rsid w:val="27A76290"/>
    <w:rsid w:val="27DD4F17"/>
    <w:rsid w:val="28058F01"/>
    <w:rsid w:val="282A7B64"/>
    <w:rsid w:val="28371D62"/>
    <w:rsid w:val="28415B96"/>
    <w:rsid w:val="284E9F77"/>
    <w:rsid w:val="284FE01C"/>
    <w:rsid w:val="28753D49"/>
    <w:rsid w:val="2895EB83"/>
    <w:rsid w:val="289C05C7"/>
    <w:rsid w:val="28F0F6B4"/>
    <w:rsid w:val="28F1EF8E"/>
    <w:rsid w:val="290FB8F9"/>
    <w:rsid w:val="29398D44"/>
    <w:rsid w:val="2939D9A8"/>
    <w:rsid w:val="29651BCA"/>
    <w:rsid w:val="2972C96B"/>
    <w:rsid w:val="29796414"/>
    <w:rsid w:val="298B439B"/>
    <w:rsid w:val="29A5C257"/>
    <w:rsid w:val="29CBD3AB"/>
    <w:rsid w:val="29D7D113"/>
    <w:rsid w:val="2A0114F5"/>
    <w:rsid w:val="2A176B1F"/>
    <w:rsid w:val="2A1BE342"/>
    <w:rsid w:val="2A32AB55"/>
    <w:rsid w:val="2A403E77"/>
    <w:rsid w:val="2A5B9F12"/>
    <w:rsid w:val="2A5DA552"/>
    <w:rsid w:val="2A99AF20"/>
    <w:rsid w:val="2A9FE832"/>
    <w:rsid w:val="2AF14F1A"/>
    <w:rsid w:val="2B039694"/>
    <w:rsid w:val="2B1C1EC0"/>
    <w:rsid w:val="2B73C7A6"/>
    <w:rsid w:val="2B8185E6"/>
    <w:rsid w:val="2B979162"/>
    <w:rsid w:val="2BAFD2CE"/>
    <w:rsid w:val="2BBF3D27"/>
    <w:rsid w:val="2BC29882"/>
    <w:rsid w:val="2BE77CAF"/>
    <w:rsid w:val="2C1F9ADB"/>
    <w:rsid w:val="2C5B510C"/>
    <w:rsid w:val="2C933EE9"/>
    <w:rsid w:val="2CC1D0BF"/>
    <w:rsid w:val="2CDC4416"/>
    <w:rsid w:val="2D31AE90"/>
    <w:rsid w:val="2D336648"/>
    <w:rsid w:val="2D471E1E"/>
    <w:rsid w:val="2D5CA901"/>
    <w:rsid w:val="2DDDFD14"/>
    <w:rsid w:val="2DDE7902"/>
    <w:rsid w:val="2DEE83E9"/>
    <w:rsid w:val="2E1241C3"/>
    <w:rsid w:val="2E2F514A"/>
    <w:rsid w:val="2E5F94C1"/>
    <w:rsid w:val="2E7137DA"/>
    <w:rsid w:val="2EB230A0"/>
    <w:rsid w:val="2ECC4637"/>
    <w:rsid w:val="2EF9F57A"/>
    <w:rsid w:val="2F2D4379"/>
    <w:rsid w:val="2F3A5EEE"/>
    <w:rsid w:val="2F475002"/>
    <w:rsid w:val="2F8B9C96"/>
    <w:rsid w:val="2FAF160F"/>
    <w:rsid w:val="2FD5D863"/>
    <w:rsid w:val="2FE14354"/>
    <w:rsid w:val="2FEB27BC"/>
    <w:rsid w:val="30055562"/>
    <w:rsid w:val="300FE64B"/>
    <w:rsid w:val="301B8F9F"/>
    <w:rsid w:val="302B6B64"/>
    <w:rsid w:val="30347013"/>
    <w:rsid w:val="304C5E55"/>
    <w:rsid w:val="304E8C82"/>
    <w:rsid w:val="30603EF4"/>
    <w:rsid w:val="30728DF9"/>
    <w:rsid w:val="3082F16A"/>
    <w:rsid w:val="308D0E09"/>
    <w:rsid w:val="3096FB6B"/>
    <w:rsid w:val="30BF1A06"/>
    <w:rsid w:val="30C074B8"/>
    <w:rsid w:val="30C13E7E"/>
    <w:rsid w:val="30DB6053"/>
    <w:rsid w:val="311D4534"/>
    <w:rsid w:val="312C6F6D"/>
    <w:rsid w:val="3131D1DA"/>
    <w:rsid w:val="3153F077"/>
    <w:rsid w:val="31553B73"/>
    <w:rsid w:val="3164057C"/>
    <w:rsid w:val="31874565"/>
    <w:rsid w:val="3191019B"/>
    <w:rsid w:val="319509EE"/>
    <w:rsid w:val="31B047B9"/>
    <w:rsid w:val="31D6424D"/>
    <w:rsid w:val="31E41395"/>
    <w:rsid w:val="31E8FA4C"/>
    <w:rsid w:val="32473077"/>
    <w:rsid w:val="32480F32"/>
    <w:rsid w:val="324B6AEB"/>
    <w:rsid w:val="325554F8"/>
    <w:rsid w:val="32659E0A"/>
    <w:rsid w:val="326E7C06"/>
    <w:rsid w:val="32D380AA"/>
    <w:rsid w:val="32D50248"/>
    <w:rsid w:val="32E6F990"/>
    <w:rsid w:val="32F1A4BD"/>
    <w:rsid w:val="3309FAFB"/>
    <w:rsid w:val="3358495C"/>
    <w:rsid w:val="33665206"/>
    <w:rsid w:val="33B80224"/>
    <w:rsid w:val="33CF3780"/>
    <w:rsid w:val="3401D710"/>
    <w:rsid w:val="3412CEC4"/>
    <w:rsid w:val="3417032E"/>
    <w:rsid w:val="3422CB4E"/>
    <w:rsid w:val="3456ECC1"/>
    <w:rsid w:val="3465DAE8"/>
    <w:rsid w:val="34875975"/>
    <w:rsid w:val="348DED1D"/>
    <w:rsid w:val="348FF7BB"/>
    <w:rsid w:val="349B0A8C"/>
    <w:rsid w:val="349EFDFB"/>
    <w:rsid w:val="34B339CB"/>
    <w:rsid w:val="34F755D5"/>
    <w:rsid w:val="35140B23"/>
    <w:rsid w:val="3529B7D1"/>
    <w:rsid w:val="352E2534"/>
    <w:rsid w:val="3544F6E5"/>
    <w:rsid w:val="35525CF4"/>
    <w:rsid w:val="35733ED6"/>
    <w:rsid w:val="35A025F0"/>
    <w:rsid w:val="366C9146"/>
    <w:rsid w:val="367325F3"/>
    <w:rsid w:val="36864C99"/>
    <w:rsid w:val="3692B21E"/>
    <w:rsid w:val="36B6A803"/>
    <w:rsid w:val="36BEA721"/>
    <w:rsid w:val="36D9284D"/>
    <w:rsid w:val="36EDD59A"/>
    <w:rsid w:val="36F979D9"/>
    <w:rsid w:val="36FC3D06"/>
    <w:rsid w:val="3706BFD8"/>
    <w:rsid w:val="374A906A"/>
    <w:rsid w:val="37910A83"/>
    <w:rsid w:val="37A0D4E2"/>
    <w:rsid w:val="37C6113F"/>
    <w:rsid w:val="37CCB9FE"/>
    <w:rsid w:val="3818E1FB"/>
    <w:rsid w:val="381D4ED5"/>
    <w:rsid w:val="38238036"/>
    <w:rsid w:val="38483EFB"/>
    <w:rsid w:val="38550B91"/>
    <w:rsid w:val="38A72B1D"/>
    <w:rsid w:val="38B08C83"/>
    <w:rsid w:val="38EE2EB4"/>
    <w:rsid w:val="38F47FF8"/>
    <w:rsid w:val="38F489C0"/>
    <w:rsid w:val="3908F71F"/>
    <w:rsid w:val="391F7496"/>
    <w:rsid w:val="392862C5"/>
    <w:rsid w:val="392F5D7A"/>
    <w:rsid w:val="395117F6"/>
    <w:rsid w:val="39603756"/>
    <w:rsid w:val="39A1AE76"/>
    <w:rsid w:val="39D6446E"/>
    <w:rsid w:val="39EC6A26"/>
    <w:rsid w:val="3A09AB2B"/>
    <w:rsid w:val="3A241685"/>
    <w:rsid w:val="3A32A93C"/>
    <w:rsid w:val="3A439897"/>
    <w:rsid w:val="3A5AAFC2"/>
    <w:rsid w:val="3A5D7352"/>
    <w:rsid w:val="3A8E84C2"/>
    <w:rsid w:val="3A91D3C5"/>
    <w:rsid w:val="3AA4399B"/>
    <w:rsid w:val="3AA5FCF6"/>
    <w:rsid w:val="3AB09826"/>
    <w:rsid w:val="3AB3FD3D"/>
    <w:rsid w:val="3AD9CAA7"/>
    <w:rsid w:val="3AEBAF5A"/>
    <w:rsid w:val="3AF12DE1"/>
    <w:rsid w:val="3AFC24AB"/>
    <w:rsid w:val="3B12DFDA"/>
    <w:rsid w:val="3B153A50"/>
    <w:rsid w:val="3B60F54E"/>
    <w:rsid w:val="3B729AFA"/>
    <w:rsid w:val="3B930B02"/>
    <w:rsid w:val="3BF8FB18"/>
    <w:rsid w:val="3BFD8F30"/>
    <w:rsid w:val="3C02B3DC"/>
    <w:rsid w:val="3C229B7B"/>
    <w:rsid w:val="3C5F6F40"/>
    <w:rsid w:val="3C8C75D7"/>
    <w:rsid w:val="3C94A80E"/>
    <w:rsid w:val="3CE28398"/>
    <w:rsid w:val="3CFB9C23"/>
    <w:rsid w:val="3D28DC59"/>
    <w:rsid w:val="3D362758"/>
    <w:rsid w:val="3D44780C"/>
    <w:rsid w:val="3D591F29"/>
    <w:rsid w:val="3D64167D"/>
    <w:rsid w:val="3D647643"/>
    <w:rsid w:val="3D711896"/>
    <w:rsid w:val="3D727E75"/>
    <w:rsid w:val="3D73F537"/>
    <w:rsid w:val="3D83770D"/>
    <w:rsid w:val="3DB02FB5"/>
    <w:rsid w:val="3DB80F55"/>
    <w:rsid w:val="3DC853E0"/>
    <w:rsid w:val="3DEA94EB"/>
    <w:rsid w:val="3E530E32"/>
    <w:rsid w:val="3E6985C8"/>
    <w:rsid w:val="3EABEF1A"/>
    <w:rsid w:val="3ECD1DC4"/>
    <w:rsid w:val="3ED605B1"/>
    <w:rsid w:val="3EDA4AB8"/>
    <w:rsid w:val="3EE0672D"/>
    <w:rsid w:val="3F0A189F"/>
    <w:rsid w:val="3F196960"/>
    <w:rsid w:val="3F393D3E"/>
    <w:rsid w:val="3F55199D"/>
    <w:rsid w:val="3F8133ED"/>
    <w:rsid w:val="4002B1D0"/>
    <w:rsid w:val="402F3ECE"/>
    <w:rsid w:val="403F6272"/>
    <w:rsid w:val="405D282F"/>
    <w:rsid w:val="4071F448"/>
    <w:rsid w:val="407A6D6F"/>
    <w:rsid w:val="407C6457"/>
    <w:rsid w:val="40962B1A"/>
    <w:rsid w:val="40B39DF6"/>
    <w:rsid w:val="40BD1AFF"/>
    <w:rsid w:val="40D02268"/>
    <w:rsid w:val="40F17ED8"/>
    <w:rsid w:val="4115464B"/>
    <w:rsid w:val="415079A4"/>
    <w:rsid w:val="4161B1E7"/>
    <w:rsid w:val="416FEAC8"/>
    <w:rsid w:val="41918CAD"/>
    <w:rsid w:val="4194D031"/>
    <w:rsid w:val="41FD0543"/>
    <w:rsid w:val="420CECB4"/>
    <w:rsid w:val="42390E19"/>
    <w:rsid w:val="423F3E07"/>
    <w:rsid w:val="4248A176"/>
    <w:rsid w:val="4271705D"/>
    <w:rsid w:val="4283747B"/>
    <w:rsid w:val="428658BD"/>
    <w:rsid w:val="4298DBE5"/>
    <w:rsid w:val="42C2CC5B"/>
    <w:rsid w:val="42CEE40B"/>
    <w:rsid w:val="42E933B8"/>
    <w:rsid w:val="42F96568"/>
    <w:rsid w:val="4312ABBB"/>
    <w:rsid w:val="431E3057"/>
    <w:rsid w:val="43378D6D"/>
    <w:rsid w:val="434B033B"/>
    <w:rsid w:val="4358480B"/>
    <w:rsid w:val="435B50A1"/>
    <w:rsid w:val="4362618A"/>
    <w:rsid w:val="436493BF"/>
    <w:rsid w:val="43B4A03A"/>
    <w:rsid w:val="43CED357"/>
    <w:rsid w:val="43D93A89"/>
    <w:rsid w:val="43DB76A7"/>
    <w:rsid w:val="43E04AE8"/>
    <w:rsid w:val="43FABB70"/>
    <w:rsid w:val="440503A4"/>
    <w:rsid w:val="4412C33F"/>
    <w:rsid w:val="4413ED82"/>
    <w:rsid w:val="442C4B91"/>
    <w:rsid w:val="4430965E"/>
    <w:rsid w:val="444CF5ED"/>
    <w:rsid w:val="4487602E"/>
    <w:rsid w:val="448922BB"/>
    <w:rsid w:val="44A60E23"/>
    <w:rsid w:val="44ABEE00"/>
    <w:rsid w:val="44E6D45E"/>
    <w:rsid w:val="45029F41"/>
    <w:rsid w:val="450A0590"/>
    <w:rsid w:val="45AB11CB"/>
    <w:rsid w:val="45CA269C"/>
    <w:rsid w:val="45D58E07"/>
    <w:rsid w:val="45EB01B0"/>
    <w:rsid w:val="45FB7874"/>
    <w:rsid w:val="463523F2"/>
    <w:rsid w:val="465A4DB0"/>
    <w:rsid w:val="46709B1A"/>
    <w:rsid w:val="4692D138"/>
    <w:rsid w:val="46AD9D93"/>
    <w:rsid w:val="46D70C66"/>
    <w:rsid w:val="46E3D9FB"/>
    <w:rsid w:val="46F6977B"/>
    <w:rsid w:val="46FB604E"/>
    <w:rsid w:val="470B4B66"/>
    <w:rsid w:val="470E5B2D"/>
    <w:rsid w:val="472A42F1"/>
    <w:rsid w:val="4736F021"/>
    <w:rsid w:val="475C9885"/>
    <w:rsid w:val="476EAC43"/>
    <w:rsid w:val="47702219"/>
    <w:rsid w:val="4792D528"/>
    <w:rsid w:val="479F74F2"/>
    <w:rsid w:val="47B745D6"/>
    <w:rsid w:val="47CCDC31"/>
    <w:rsid w:val="4807C50E"/>
    <w:rsid w:val="4844B03F"/>
    <w:rsid w:val="48554D7F"/>
    <w:rsid w:val="4898BC64"/>
    <w:rsid w:val="489C3ECA"/>
    <w:rsid w:val="48A444CD"/>
    <w:rsid w:val="48B44643"/>
    <w:rsid w:val="48B4DDBC"/>
    <w:rsid w:val="48C7A062"/>
    <w:rsid w:val="48C97643"/>
    <w:rsid w:val="48EEE3AF"/>
    <w:rsid w:val="491FACFD"/>
    <w:rsid w:val="492E2F2E"/>
    <w:rsid w:val="4930A8E9"/>
    <w:rsid w:val="49493BD0"/>
    <w:rsid w:val="49519558"/>
    <w:rsid w:val="49525979"/>
    <w:rsid w:val="496172FD"/>
    <w:rsid w:val="49639E21"/>
    <w:rsid w:val="496E19F6"/>
    <w:rsid w:val="499BD5F5"/>
    <w:rsid w:val="499FD630"/>
    <w:rsid w:val="49A8F0FA"/>
    <w:rsid w:val="49B6E22A"/>
    <w:rsid w:val="4A090E53"/>
    <w:rsid w:val="4A228AA7"/>
    <w:rsid w:val="4A27E509"/>
    <w:rsid w:val="4A4486EA"/>
    <w:rsid w:val="4A50F704"/>
    <w:rsid w:val="4A56BBA3"/>
    <w:rsid w:val="4A6AB564"/>
    <w:rsid w:val="4AA769C1"/>
    <w:rsid w:val="4AA98CA9"/>
    <w:rsid w:val="4ACC794A"/>
    <w:rsid w:val="4AE7B02E"/>
    <w:rsid w:val="4B5F0C31"/>
    <w:rsid w:val="4B66AD3A"/>
    <w:rsid w:val="4B7A998B"/>
    <w:rsid w:val="4B7C743E"/>
    <w:rsid w:val="4B8FC77C"/>
    <w:rsid w:val="4B9299A0"/>
    <w:rsid w:val="4BAD3AE9"/>
    <w:rsid w:val="4BB9B2BD"/>
    <w:rsid w:val="4BDBD7FE"/>
    <w:rsid w:val="4C080E6F"/>
    <w:rsid w:val="4C0B3084"/>
    <w:rsid w:val="4C51F144"/>
    <w:rsid w:val="4C6432E0"/>
    <w:rsid w:val="4C740B07"/>
    <w:rsid w:val="4C884A38"/>
    <w:rsid w:val="4C93D2C4"/>
    <w:rsid w:val="4CCFC360"/>
    <w:rsid w:val="4CDF119D"/>
    <w:rsid w:val="4CE2D7D3"/>
    <w:rsid w:val="4D1001D6"/>
    <w:rsid w:val="4D112F1E"/>
    <w:rsid w:val="4D369945"/>
    <w:rsid w:val="4DB6EAB3"/>
    <w:rsid w:val="4DDDF115"/>
    <w:rsid w:val="4DE5E307"/>
    <w:rsid w:val="4E041A0C"/>
    <w:rsid w:val="4E0D90B2"/>
    <w:rsid w:val="4E118434"/>
    <w:rsid w:val="4E41EEAE"/>
    <w:rsid w:val="4E493836"/>
    <w:rsid w:val="4E62D968"/>
    <w:rsid w:val="4E81D9D7"/>
    <w:rsid w:val="4E8C46CF"/>
    <w:rsid w:val="4E92C52D"/>
    <w:rsid w:val="4EAA31B4"/>
    <w:rsid w:val="4EF7DCFF"/>
    <w:rsid w:val="4F293EED"/>
    <w:rsid w:val="4F2D7EAD"/>
    <w:rsid w:val="4F333DA1"/>
    <w:rsid w:val="4F757F9E"/>
    <w:rsid w:val="5043952A"/>
    <w:rsid w:val="50470FE8"/>
    <w:rsid w:val="506184D2"/>
    <w:rsid w:val="50859BFC"/>
    <w:rsid w:val="508BCF2D"/>
    <w:rsid w:val="50A86611"/>
    <w:rsid w:val="50CCE961"/>
    <w:rsid w:val="50DE0124"/>
    <w:rsid w:val="50EB6026"/>
    <w:rsid w:val="51088FFE"/>
    <w:rsid w:val="5128BF61"/>
    <w:rsid w:val="512F1EB4"/>
    <w:rsid w:val="518AA245"/>
    <w:rsid w:val="5197E530"/>
    <w:rsid w:val="519EC511"/>
    <w:rsid w:val="51DBDBB4"/>
    <w:rsid w:val="51DE21A3"/>
    <w:rsid w:val="51EDDA3A"/>
    <w:rsid w:val="51F7771E"/>
    <w:rsid w:val="51FC6B20"/>
    <w:rsid w:val="521C7509"/>
    <w:rsid w:val="524F4752"/>
    <w:rsid w:val="52588ECF"/>
    <w:rsid w:val="52853416"/>
    <w:rsid w:val="52AB7CEC"/>
    <w:rsid w:val="52BFF8E5"/>
    <w:rsid w:val="52E99BB6"/>
    <w:rsid w:val="52F6F109"/>
    <w:rsid w:val="52FD75A2"/>
    <w:rsid w:val="53031607"/>
    <w:rsid w:val="53033AA8"/>
    <w:rsid w:val="5307ABC8"/>
    <w:rsid w:val="53129D45"/>
    <w:rsid w:val="531D981D"/>
    <w:rsid w:val="5321B6BF"/>
    <w:rsid w:val="5337C591"/>
    <w:rsid w:val="535BE95E"/>
    <w:rsid w:val="53C16BA3"/>
    <w:rsid w:val="53CBB855"/>
    <w:rsid w:val="53DDF4A2"/>
    <w:rsid w:val="54215057"/>
    <w:rsid w:val="5429B07B"/>
    <w:rsid w:val="544DE9F7"/>
    <w:rsid w:val="54933E98"/>
    <w:rsid w:val="54A469F9"/>
    <w:rsid w:val="54B4737D"/>
    <w:rsid w:val="54DB16FE"/>
    <w:rsid w:val="54E1196B"/>
    <w:rsid w:val="55305DEE"/>
    <w:rsid w:val="55314A80"/>
    <w:rsid w:val="55328D68"/>
    <w:rsid w:val="5557A65A"/>
    <w:rsid w:val="556091A8"/>
    <w:rsid w:val="5563C533"/>
    <w:rsid w:val="55A6D8D1"/>
    <w:rsid w:val="55AB0B80"/>
    <w:rsid w:val="55AE8057"/>
    <w:rsid w:val="55B55907"/>
    <w:rsid w:val="55DCC169"/>
    <w:rsid w:val="55F603FC"/>
    <w:rsid w:val="55FC28DC"/>
    <w:rsid w:val="5616F2F9"/>
    <w:rsid w:val="562E2D2A"/>
    <w:rsid w:val="564BE5A4"/>
    <w:rsid w:val="56786E6A"/>
    <w:rsid w:val="5688EF94"/>
    <w:rsid w:val="568A1880"/>
    <w:rsid w:val="56988750"/>
    <w:rsid w:val="56AF7008"/>
    <w:rsid w:val="56E8A7E5"/>
    <w:rsid w:val="56F7432D"/>
    <w:rsid w:val="57143CE6"/>
    <w:rsid w:val="572C6FC8"/>
    <w:rsid w:val="57581C3A"/>
    <w:rsid w:val="57761CDD"/>
    <w:rsid w:val="57831F27"/>
    <w:rsid w:val="57BAFA92"/>
    <w:rsid w:val="57DE6D4A"/>
    <w:rsid w:val="57F14D58"/>
    <w:rsid w:val="57FFC870"/>
    <w:rsid w:val="58461A0E"/>
    <w:rsid w:val="585AC897"/>
    <w:rsid w:val="585E54DD"/>
    <w:rsid w:val="58652F37"/>
    <w:rsid w:val="58B4D7DB"/>
    <w:rsid w:val="58D59402"/>
    <w:rsid w:val="58DA28F0"/>
    <w:rsid w:val="58DC1E30"/>
    <w:rsid w:val="58E03AA0"/>
    <w:rsid w:val="58E82A1C"/>
    <w:rsid w:val="58FF3E27"/>
    <w:rsid w:val="59206BB2"/>
    <w:rsid w:val="5926E86B"/>
    <w:rsid w:val="59389815"/>
    <w:rsid w:val="5945D0B6"/>
    <w:rsid w:val="59542B05"/>
    <w:rsid w:val="5959243A"/>
    <w:rsid w:val="59990DFD"/>
    <w:rsid w:val="59BCA5EA"/>
    <w:rsid w:val="59C4B7D3"/>
    <w:rsid w:val="59ED1BA8"/>
    <w:rsid w:val="5A2C4A77"/>
    <w:rsid w:val="5A4181AF"/>
    <w:rsid w:val="5A723F37"/>
    <w:rsid w:val="5A8B26C2"/>
    <w:rsid w:val="5A916D5A"/>
    <w:rsid w:val="5AAAF01B"/>
    <w:rsid w:val="5ABE4D12"/>
    <w:rsid w:val="5AC9F877"/>
    <w:rsid w:val="5ACF9E5F"/>
    <w:rsid w:val="5B029098"/>
    <w:rsid w:val="5B1FB323"/>
    <w:rsid w:val="5B2005CE"/>
    <w:rsid w:val="5B332CAD"/>
    <w:rsid w:val="5B5665C7"/>
    <w:rsid w:val="5B72F921"/>
    <w:rsid w:val="5B94DB4D"/>
    <w:rsid w:val="5B9DF2CC"/>
    <w:rsid w:val="5BD20F7C"/>
    <w:rsid w:val="5BE8DE08"/>
    <w:rsid w:val="5C49D3E9"/>
    <w:rsid w:val="5C6F9B0A"/>
    <w:rsid w:val="5C7861C1"/>
    <w:rsid w:val="5C865AFB"/>
    <w:rsid w:val="5C895CB5"/>
    <w:rsid w:val="5C8C0F5B"/>
    <w:rsid w:val="5C8D1090"/>
    <w:rsid w:val="5C970773"/>
    <w:rsid w:val="5C9E3236"/>
    <w:rsid w:val="5CAC91EF"/>
    <w:rsid w:val="5CBD4D7F"/>
    <w:rsid w:val="5CD682DB"/>
    <w:rsid w:val="5CE35980"/>
    <w:rsid w:val="5CF9D7AA"/>
    <w:rsid w:val="5CFC075A"/>
    <w:rsid w:val="5D2DDA80"/>
    <w:rsid w:val="5D2F4EE8"/>
    <w:rsid w:val="5D45268B"/>
    <w:rsid w:val="5D5415D7"/>
    <w:rsid w:val="5D723068"/>
    <w:rsid w:val="5D85BE3D"/>
    <w:rsid w:val="5DC95A9E"/>
    <w:rsid w:val="5DE439BA"/>
    <w:rsid w:val="5E001D38"/>
    <w:rsid w:val="5E153AD6"/>
    <w:rsid w:val="5E16DAB0"/>
    <w:rsid w:val="5E26B7E0"/>
    <w:rsid w:val="5E31C0FE"/>
    <w:rsid w:val="5E39DB7F"/>
    <w:rsid w:val="5E8B4FC7"/>
    <w:rsid w:val="5EA460CA"/>
    <w:rsid w:val="5EA8A560"/>
    <w:rsid w:val="5ED6635C"/>
    <w:rsid w:val="5EDBAE96"/>
    <w:rsid w:val="5EE2258B"/>
    <w:rsid w:val="5EECF42A"/>
    <w:rsid w:val="5EED9E99"/>
    <w:rsid w:val="5EF03C4A"/>
    <w:rsid w:val="5EF8173A"/>
    <w:rsid w:val="5EFF2BDE"/>
    <w:rsid w:val="5F1FA344"/>
    <w:rsid w:val="5F3D8186"/>
    <w:rsid w:val="5F470638"/>
    <w:rsid w:val="5F53A2AE"/>
    <w:rsid w:val="5F8842ED"/>
    <w:rsid w:val="5FA2B0E0"/>
    <w:rsid w:val="5FC837CB"/>
    <w:rsid w:val="6010A1DE"/>
    <w:rsid w:val="6019AAA6"/>
    <w:rsid w:val="60302149"/>
    <w:rsid w:val="604D7849"/>
    <w:rsid w:val="604E44D4"/>
    <w:rsid w:val="607645C9"/>
    <w:rsid w:val="608959EC"/>
    <w:rsid w:val="60BB73A5"/>
    <w:rsid w:val="611FB619"/>
    <w:rsid w:val="6159CC1E"/>
    <w:rsid w:val="619A81C9"/>
    <w:rsid w:val="61AB31A3"/>
    <w:rsid w:val="61DB6A14"/>
    <w:rsid w:val="620385F1"/>
    <w:rsid w:val="620D4E66"/>
    <w:rsid w:val="62611603"/>
    <w:rsid w:val="6268281E"/>
    <w:rsid w:val="626F95E3"/>
    <w:rsid w:val="62973C10"/>
    <w:rsid w:val="62A2B6C2"/>
    <w:rsid w:val="62D7AE53"/>
    <w:rsid w:val="62FE2A0E"/>
    <w:rsid w:val="6306016F"/>
    <w:rsid w:val="630C7976"/>
    <w:rsid w:val="63259298"/>
    <w:rsid w:val="635A206D"/>
    <w:rsid w:val="6369DAC4"/>
    <w:rsid w:val="637D5AEC"/>
    <w:rsid w:val="63B034DE"/>
    <w:rsid w:val="63D498E1"/>
    <w:rsid w:val="63ED1FCB"/>
    <w:rsid w:val="64021C5F"/>
    <w:rsid w:val="640398C3"/>
    <w:rsid w:val="6407FA30"/>
    <w:rsid w:val="640E12AB"/>
    <w:rsid w:val="640FF194"/>
    <w:rsid w:val="642E7626"/>
    <w:rsid w:val="646452C3"/>
    <w:rsid w:val="646984DC"/>
    <w:rsid w:val="64E82A8B"/>
    <w:rsid w:val="64FA5D3A"/>
    <w:rsid w:val="64FF0652"/>
    <w:rsid w:val="654784E2"/>
    <w:rsid w:val="6548FC68"/>
    <w:rsid w:val="654CE911"/>
    <w:rsid w:val="65532CD8"/>
    <w:rsid w:val="65586E39"/>
    <w:rsid w:val="6578D44E"/>
    <w:rsid w:val="66534044"/>
    <w:rsid w:val="66D4B91B"/>
    <w:rsid w:val="6708D63B"/>
    <w:rsid w:val="672E8FE3"/>
    <w:rsid w:val="674A5479"/>
    <w:rsid w:val="6750E504"/>
    <w:rsid w:val="6755C437"/>
    <w:rsid w:val="67B2783B"/>
    <w:rsid w:val="67BB455A"/>
    <w:rsid w:val="67DE67FE"/>
    <w:rsid w:val="67E55BBD"/>
    <w:rsid w:val="6803260F"/>
    <w:rsid w:val="683AB522"/>
    <w:rsid w:val="6840C3E8"/>
    <w:rsid w:val="6883FB31"/>
    <w:rsid w:val="6887EC40"/>
    <w:rsid w:val="68E3335B"/>
    <w:rsid w:val="68E65A3D"/>
    <w:rsid w:val="68E8A01E"/>
    <w:rsid w:val="692B1F1C"/>
    <w:rsid w:val="69348255"/>
    <w:rsid w:val="6935CF10"/>
    <w:rsid w:val="6938A80D"/>
    <w:rsid w:val="694EB265"/>
    <w:rsid w:val="6974FDAB"/>
    <w:rsid w:val="69ACC667"/>
    <w:rsid w:val="69BEEAFC"/>
    <w:rsid w:val="69D877C7"/>
    <w:rsid w:val="69DF40D9"/>
    <w:rsid w:val="6A2B0E41"/>
    <w:rsid w:val="6A34EB6C"/>
    <w:rsid w:val="6A3AFAFA"/>
    <w:rsid w:val="6A5CD6B0"/>
    <w:rsid w:val="6A6173E5"/>
    <w:rsid w:val="6A6255EB"/>
    <w:rsid w:val="6A765601"/>
    <w:rsid w:val="6A78C8DA"/>
    <w:rsid w:val="6A8F3243"/>
    <w:rsid w:val="6AA48A96"/>
    <w:rsid w:val="6AF674CB"/>
    <w:rsid w:val="6B0377F8"/>
    <w:rsid w:val="6B13F134"/>
    <w:rsid w:val="6B31B54B"/>
    <w:rsid w:val="6B339E09"/>
    <w:rsid w:val="6B33D1A3"/>
    <w:rsid w:val="6B3BA638"/>
    <w:rsid w:val="6B5ABB5D"/>
    <w:rsid w:val="6B6BE8B6"/>
    <w:rsid w:val="6B9BD881"/>
    <w:rsid w:val="6BCF61D8"/>
    <w:rsid w:val="6BE6F42B"/>
    <w:rsid w:val="6C0A5A33"/>
    <w:rsid w:val="6C1686B4"/>
    <w:rsid w:val="6C22D888"/>
    <w:rsid w:val="6C72F433"/>
    <w:rsid w:val="6CA6D3A5"/>
    <w:rsid w:val="6CC71E67"/>
    <w:rsid w:val="6CD14F35"/>
    <w:rsid w:val="6CE6D9E8"/>
    <w:rsid w:val="6D18C6E5"/>
    <w:rsid w:val="6D19A33C"/>
    <w:rsid w:val="6D263495"/>
    <w:rsid w:val="6D2E4850"/>
    <w:rsid w:val="6D488CA8"/>
    <w:rsid w:val="6D5D96AF"/>
    <w:rsid w:val="6D77195B"/>
    <w:rsid w:val="6D8AA3B3"/>
    <w:rsid w:val="6D8BC111"/>
    <w:rsid w:val="6D91C1AC"/>
    <w:rsid w:val="6D969CF1"/>
    <w:rsid w:val="6D972244"/>
    <w:rsid w:val="6DC3E0F0"/>
    <w:rsid w:val="6DDD7E0F"/>
    <w:rsid w:val="6DE9C365"/>
    <w:rsid w:val="6DF70461"/>
    <w:rsid w:val="6E1B02FE"/>
    <w:rsid w:val="6E4CB767"/>
    <w:rsid w:val="6E77CC74"/>
    <w:rsid w:val="6E97A2FF"/>
    <w:rsid w:val="6EA808B9"/>
    <w:rsid w:val="6EC6B6B0"/>
    <w:rsid w:val="6EE0F6E3"/>
    <w:rsid w:val="6EF1BE2B"/>
    <w:rsid w:val="6EF9B908"/>
    <w:rsid w:val="6EFF7FCF"/>
    <w:rsid w:val="6F23676C"/>
    <w:rsid w:val="6F61CF66"/>
    <w:rsid w:val="6F63D142"/>
    <w:rsid w:val="6F714E98"/>
    <w:rsid w:val="6F9BFD7C"/>
    <w:rsid w:val="6F9F64AB"/>
    <w:rsid w:val="6FA44349"/>
    <w:rsid w:val="6FB1609F"/>
    <w:rsid w:val="6FB569DF"/>
    <w:rsid w:val="6FD41B78"/>
    <w:rsid w:val="70007C67"/>
    <w:rsid w:val="70196384"/>
    <w:rsid w:val="703D16C3"/>
    <w:rsid w:val="7054856F"/>
    <w:rsid w:val="709F0ABF"/>
    <w:rsid w:val="709F3D5C"/>
    <w:rsid w:val="70A6C900"/>
    <w:rsid w:val="70B5A91C"/>
    <w:rsid w:val="70DA8855"/>
    <w:rsid w:val="70E00507"/>
    <w:rsid w:val="71184916"/>
    <w:rsid w:val="71276846"/>
    <w:rsid w:val="714C1C1B"/>
    <w:rsid w:val="7155B199"/>
    <w:rsid w:val="7169098E"/>
    <w:rsid w:val="719B3D61"/>
    <w:rsid w:val="71A412EC"/>
    <w:rsid w:val="71CC83F0"/>
    <w:rsid w:val="71FF02F5"/>
    <w:rsid w:val="72149BBA"/>
    <w:rsid w:val="72543F73"/>
    <w:rsid w:val="726A519B"/>
    <w:rsid w:val="72710E31"/>
    <w:rsid w:val="729CE498"/>
    <w:rsid w:val="72A1A74A"/>
    <w:rsid w:val="72A6FE95"/>
    <w:rsid w:val="72DB0DC3"/>
    <w:rsid w:val="7317B1EF"/>
    <w:rsid w:val="7318516E"/>
    <w:rsid w:val="73217FCE"/>
    <w:rsid w:val="73291929"/>
    <w:rsid w:val="73353598"/>
    <w:rsid w:val="7338E509"/>
    <w:rsid w:val="7367AE66"/>
    <w:rsid w:val="73841BD2"/>
    <w:rsid w:val="73CB0D6E"/>
    <w:rsid w:val="73DCA91B"/>
    <w:rsid w:val="73EC3ED9"/>
    <w:rsid w:val="73FD4C2A"/>
    <w:rsid w:val="740BD12C"/>
    <w:rsid w:val="7418E72D"/>
    <w:rsid w:val="74848AA4"/>
    <w:rsid w:val="7484E140"/>
    <w:rsid w:val="748604DE"/>
    <w:rsid w:val="749C679E"/>
    <w:rsid w:val="749F853E"/>
    <w:rsid w:val="74CF3353"/>
    <w:rsid w:val="74DCF287"/>
    <w:rsid w:val="74E21C32"/>
    <w:rsid w:val="758D68C4"/>
    <w:rsid w:val="7591084E"/>
    <w:rsid w:val="759374E2"/>
    <w:rsid w:val="75967AAF"/>
    <w:rsid w:val="759D2D44"/>
    <w:rsid w:val="75EB0B47"/>
    <w:rsid w:val="760E28AB"/>
    <w:rsid w:val="760F8317"/>
    <w:rsid w:val="76130BCF"/>
    <w:rsid w:val="7650C55B"/>
    <w:rsid w:val="767A4B2E"/>
    <w:rsid w:val="76913FA6"/>
    <w:rsid w:val="769B2B10"/>
    <w:rsid w:val="76C5FF94"/>
    <w:rsid w:val="76EC55BF"/>
    <w:rsid w:val="770A4F39"/>
    <w:rsid w:val="771A3551"/>
    <w:rsid w:val="77414DEF"/>
    <w:rsid w:val="7743E6DB"/>
    <w:rsid w:val="77491F10"/>
    <w:rsid w:val="7798A358"/>
    <w:rsid w:val="77B264C8"/>
    <w:rsid w:val="77FDE33D"/>
    <w:rsid w:val="780B8755"/>
    <w:rsid w:val="78479EAF"/>
    <w:rsid w:val="784FD6C2"/>
    <w:rsid w:val="785AFBD1"/>
    <w:rsid w:val="78741096"/>
    <w:rsid w:val="78B74D3F"/>
    <w:rsid w:val="78C0B6A0"/>
    <w:rsid w:val="78C910E0"/>
    <w:rsid w:val="78CBEBC2"/>
    <w:rsid w:val="78FE09FC"/>
    <w:rsid w:val="7930B74F"/>
    <w:rsid w:val="7985853E"/>
    <w:rsid w:val="798C666A"/>
    <w:rsid w:val="79BD539B"/>
    <w:rsid w:val="79BEFEE2"/>
    <w:rsid w:val="79C60F5F"/>
    <w:rsid w:val="7A012210"/>
    <w:rsid w:val="7A503548"/>
    <w:rsid w:val="7A876753"/>
    <w:rsid w:val="7A9E2CB7"/>
    <w:rsid w:val="7AD64D08"/>
    <w:rsid w:val="7B437444"/>
    <w:rsid w:val="7B53144B"/>
    <w:rsid w:val="7B6E14C1"/>
    <w:rsid w:val="7B6E7AF3"/>
    <w:rsid w:val="7B7847C3"/>
    <w:rsid w:val="7B8BB21D"/>
    <w:rsid w:val="7B8C8C75"/>
    <w:rsid w:val="7BCD9EC4"/>
    <w:rsid w:val="7BE5289C"/>
    <w:rsid w:val="7BF70968"/>
    <w:rsid w:val="7BFD67C5"/>
    <w:rsid w:val="7C0388A6"/>
    <w:rsid w:val="7C8A0795"/>
    <w:rsid w:val="7D0969EE"/>
    <w:rsid w:val="7D26A66C"/>
    <w:rsid w:val="7D27E1BC"/>
    <w:rsid w:val="7D4DCF39"/>
    <w:rsid w:val="7D4E43EB"/>
    <w:rsid w:val="7D7B9169"/>
    <w:rsid w:val="7D91225C"/>
    <w:rsid w:val="7DEAFC9F"/>
    <w:rsid w:val="7E0548B4"/>
    <w:rsid w:val="7E056EC9"/>
    <w:rsid w:val="7E10476A"/>
    <w:rsid w:val="7E19EE0E"/>
    <w:rsid w:val="7E2CFCE5"/>
    <w:rsid w:val="7E53537C"/>
    <w:rsid w:val="7E6AC7B9"/>
    <w:rsid w:val="7E6EC742"/>
    <w:rsid w:val="7E6F7DAB"/>
    <w:rsid w:val="7EB8F52E"/>
    <w:rsid w:val="7EC5A114"/>
    <w:rsid w:val="7EE31191"/>
    <w:rsid w:val="7EE52039"/>
    <w:rsid w:val="7EFD2982"/>
    <w:rsid w:val="7F015FCF"/>
    <w:rsid w:val="7F1D61CF"/>
    <w:rsid w:val="7F245022"/>
    <w:rsid w:val="7F664AC9"/>
    <w:rsid w:val="7F68DCF4"/>
    <w:rsid w:val="7F801841"/>
    <w:rsid w:val="7F8C1D23"/>
    <w:rsid w:val="7FB4394F"/>
    <w:rsid w:val="7FC65E53"/>
    <w:rsid w:val="7FC6909B"/>
    <w:rsid w:val="7FD14FC7"/>
    <w:rsid w:val="7FDD453A"/>
    <w:rsid w:val="7FE67A44"/>
    <w:rsid w:val="7FED255A"/>
    <w:rsid w:val="7FFD8335"/>
  </w:rsids>
  <m:mathPr>
    <m:mathFont m:val="Cambria Math"/>
    <m:brkBin m:val="before"/>
    <m:brkBinSub m:val="--"/>
    <m:smallFrac m:val="0"/>
    <m:dispDef/>
    <m:lMargin m:val="0"/>
    <m:rMargin m:val="0"/>
    <m:defJc m:val="centerGroup"/>
    <m:wrapIndent m:val="1440"/>
    <m:intLim m:val="subSup"/>
    <m:naryLim m:val="undOvr"/>
  </m:mathPr>
  <w:themeFontLang w:val="en-US" w:eastAsia="ja-JP" w:bidi="th-TH"/>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17E6BD99"/>
  <w15:docId w15:val="{2C4CE731-2B8A-4539-8985-4BAC48067D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4373A"/>
    <w:rPr>
      <w:rFonts w:ascii="Times New Roman" w:eastAsia="Times New Roman" w:hAnsi="Times New Roman" w:cs="Times New Roman"/>
      <w:sz w:val="24"/>
      <w:szCs w:val="24"/>
    </w:rPr>
  </w:style>
  <w:style w:type="paragraph" w:styleId="Heading1">
    <w:name w:val="heading 1"/>
    <w:basedOn w:val="Normal"/>
    <w:next w:val="Normal"/>
    <w:link w:val="Heading1Char1"/>
    <w:uiPriority w:val="9"/>
    <w:qFormat/>
    <w:rsid w:val="00D362DA"/>
    <w:pPr>
      <w:keepNext/>
      <w:keepLines/>
      <w:spacing w:before="24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uiPriority w:val="9"/>
    <w:unhideWhenUsed/>
    <w:qFormat/>
    <w:rsid w:val="00D362DA"/>
    <w:pPr>
      <w:keepNext/>
      <w:keepLines/>
      <w:spacing w:before="40"/>
      <w:outlineLvl w:val="1"/>
    </w:pPr>
    <w:rPr>
      <w:rFonts w:asciiTheme="majorHAnsi" w:eastAsiaTheme="majorEastAsia" w:hAnsiTheme="majorHAnsi" w:cstheme="majorBidi"/>
      <w:color w:val="365F91"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FreeForm">
    <w:name w:val="Free Form"/>
    <w:uiPriority w:val="99"/>
    <w:rsid w:val="00A845F4"/>
    <w:pPr>
      <w:ind w:left="360" w:hanging="360"/>
    </w:pPr>
    <w:rPr>
      <w:rFonts w:ascii="Helvetica" w:eastAsia="Times New Roman" w:hAnsi="Helvetica" w:cs="Times New Roman"/>
      <w:color w:val="000000"/>
      <w:sz w:val="24"/>
      <w:szCs w:val="20"/>
    </w:rPr>
  </w:style>
  <w:style w:type="paragraph" w:styleId="Header">
    <w:name w:val="header"/>
    <w:basedOn w:val="Normal"/>
    <w:link w:val="HeaderChar"/>
    <w:uiPriority w:val="99"/>
    <w:unhideWhenUsed/>
    <w:rsid w:val="00BC11F3"/>
    <w:pPr>
      <w:tabs>
        <w:tab w:val="center" w:pos="4680"/>
        <w:tab w:val="right" w:pos="9360"/>
      </w:tabs>
    </w:pPr>
    <w:rPr>
      <w:rFonts w:asciiTheme="minorHAnsi" w:eastAsiaTheme="minorEastAsia" w:hAnsiTheme="minorHAnsi" w:cstheme="minorBidi"/>
      <w:sz w:val="22"/>
      <w:szCs w:val="22"/>
    </w:rPr>
  </w:style>
  <w:style w:type="character" w:customStyle="1" w:styleId="HeaderChar">
    <w:name w:val="Header Char"/>
    <w:basedOn w:val="DefaultParagraphFont"/>
    <w:link w:val="Header"/>
    <w:uiPriority w:val="99"/>
    <w:rsid w:val="00BC11F3"/>
    <w:rPr>
      <w:rFonts w:ascii="Calibri" w:eastAsia="Times New Roman" w:hAnsi="Calibri" w:cs="Times New Roman"/>
    </w:rPr>
  </w:style>
  <w:style w:type="paragraph" w:styleId="Footer">
    <w:name w:val="footer"/>
    <w:basedOn w:val="Normal"/>
    <w:link w:val="FooterChar"/>
    <w:uiPriority w:val="99"/>
    <w:unhideWhenUsed/>
    <w:rsid w:val="00BC11F3"/>
    <w:pPr>
      <w:tabs>
        <w:tab w:val="center" w:pos="4680"/>
        <w:tab w:val="right" w:pos="9360"/>
      </w:tabs>
    </w:pPr>
    <w:rPr>
      <w:rFonts w:asciiTheme="minorHAnsi" w:eastAsiaTheme="minorEastAsia" w:hAnsiTheme="minorHAnsi" w:cstheme="minorBidi"/>
      <w:sz w:val="22"/>
      <w:szCs w:val="22"/>
    </w:rPr>
  </w:style>
  <w:style w:type="character" w:customStyle="1" w:styleId="FooterChar">
    <w:name w:val="Footer Char"/>
    <w:basedOn w:val="DefaultParagraphFont"/>
    <w:link w:val="Footer"/>
    <w:uiPriority w:val="99"/>
    <w:rsid w:val="00BC11F3"/>
    <w:rPr>
      <w:rFonts w:ascii="Calibri" w:eastAsia="Times New Roman" w:hAnsi="Calibri" w:cs="Times New Roman"/>
    </w:rPr>
  </w:style>
  <w:style w:type="table" w:styleId="TableGrid">
    <w:name w:val="Table Grid"/>
    <w:basedOn w:val="TableNormal"/>
    <w:uiPriority w:val="59"/>
    <w:rsid w:val="008B04C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ormaltextrun">
    <w:name w:val="normaltextrun"/>
    <w:basedOn w:val="DefaultParagraphFont"/>
    <w:rsid w:val="002B7889"/>
  </w:style>
  <w:style w:type="character" w:customStyle="1" w:styleId="apple-converted-space">
    <w:name w:val="apple-converted-space"/>
    <w:basedOn w:val="DefaultParagraphFont"/>
    <w:rsid w:val="002B7889"/>
  </w:style>
  <w:style w:type="character" w:customStyle="1" w:styleId="spellingerror">
    <w:name w:val="spellingerror"/>
    <w:basedOn w:val="DefaultParagraphFont"/>
    <w:rsid w:val="002B7889"/>
  </w:style>
  <w:style w:type="character" w:styleId="PlaceholderText">
    <w:name w:val="Placeholder Text"/>
    <w:basedOn w:val="DefaultParagraphFont"/>
    <w:uiPriority w:val="99"/>
    <w:semiHidden/>
    <w:rsid w:val="000858E1"/>
    <w:rPr>
      <w:color w:val="808080"/>
    </w:rPr>
  </w:style>
  <w:style w:type="paragraph" w:styleId="BalloonText">
    <w:name w:val="Balloon Text"/>
    <w:basedOn w:val="Normal"/>
    <w:link w:val="BalloonTextChar"/>
    <w:uiPriority w:val="99"/>
    <w:semiHidden/>
    <w:unhideWhenUsed/>
    <w:rsid w:val="000858E1"/>
    <w:rPr>
      <w:rFonts w:ascii="Tahoma" w:eastAsiaTheme="minorEastAsia" w:hAnsi="Tahoma" w:cs="Tahoma"/>
      <w:sz w:val="16"/>
      <w:szCs w:val="16"/>
    </w:rPr>
  </w:style>
  <w:style w:type="character" w:customStyle="1" w:styleId="BalloonTextChar">
    <w:name w:val="Balloon Text Char"/>
    <w:basedOn w:val="DefaultParagraphFont"/>
    <w:link w:val="BalloonText"/>
    <w:uiPriority w:val="99"/>
    <w:semiHidden/>
    <w:rsid w:val="000858E1"/>
    <w:rPr>
      <w:rFonts w:ascii="Tahoma" w:eastAsia="Times New Roman" w:hAnsi="Tahoma" w:cs="Tahoma"/>
      <w:sz w:val="16"/>
      <w:szCs w:val="16"/>
    </w:rPr>
  </w:style>
  <w:style w:type="paragraph" w:styleId="Caption">
    <w:name w:val="caption"/>
    <w:basedOn w:val="Normal"/>
    <w:next w:val="Normal"/>
    <w:uiPriority w:val="35"/>
    <w:semiHidden/>
    <w:unhideWhenUsed/>
    <w:qFormat/>
    <w:rsid w:val="00C32634"/>
    <w:pPr>
      <w:spacing w:after="200"/>
    </w:pPr>
    <w:rPr>
      <w:rFonts w:asciiTheme="minorHAnsi" w:eastAsiaTheme="minorEastAsia" w:hAnsiTheme="minorHAnsi" w:cstheme="minorBidi"/>
      <w:i/>
      <w:iCs/>
      <w:color w:val="1F497D" w:themeColor="text2"/>
      <w:sz w:val="18"/>
      <w:szCs w:val="18"/>
    </w:rPr>
  </w:style>
  <w:style w:type="paragraph" w:customStyle="1" w:styleId="NumberedParagraph">
    <w:name w:val="Numbered Paragraph"/>
    <w:basedOn w:val="Normal"/>
    <w:uiPriority w:val="99"/>
    <w:rsid w:val="00C32634"/>
    <w:pPr>
      <w:numPr>
        <w:numId w:val="8"/>
      </w:numPr>
      <w:spacing w:after="60"/>
      <w:jc w:val="both"/>
    </w:pPr>
    <w:rPr>
      <w:rFonts w:ascii="Cambria" w:eastAsiaTheme="minorEastAsia" w:hAnsi="Cambria" w:cstheme="minorBidi"/>
      <w:sz w:val="22"/>
      <w:szCs w:val="22"/>
    </w:rPr>
  </w:style>
  <w:style w:type="paragraph" w:styleId="ListParagraph">
    <w:name w:val="List Paragraph"/>
    <w:basedOn w:val="Normal"/>
    <w:uiPriority w:val="34"/>
    <w:qFormat/>
    <w:rsid w:val="00154706"/>
    <w:pPr>
      <w:ind w:left="720"/>
      <w:contextualSpacing/>
    </w:pPr>
    <w:rPr>
      <w:rFonts w:asciiTheme="minorHAnsi" w:eastAsiaTheme="minorEastAsia" w:hAnsiTheme="minorHAnsi" w:cstheme="minorBidi"/>
      <w:sz w:val="22"/>
      <w:szCs w:val="22"/>
    </w:rPr>
  </w:style>
  <w:style w:type="paragraph" w:styleId="FootnoteText">
    <w:name w:val="footnote text"/>
    <w:basedOn w:val="Normal"/>
    <w:link w:val="FootnoteTextChar"/>
    <w:uiPriority w:val="99"/>
    <w:unhideWhenUsed/>
    <w:rsid w:val="007A6443"/>
    <w:rPr>
      <w:rFonts w:asciiTheme="minorHAnsi" w:eastAsiaTheme="minorEastAsia" w:hAnsiTheme="minorHAnsi" w:cstheme="minorBidi"/>
      <w:sz w:val="20"/>
      <w:szCs w:val="20"/>
    </w:rPr>
  </w:style>
  <w:style w:type="character" w:customStyle="1" w:styleId="FootnoteTextChar">
    <w:name w:val="Footnote Text Char"/>
    <w:basedOn w:val="DefaultParagraphFont"/>
    <w:link w:val="FootnoteText"/>
    <w:uiPriority w:val="99"/>
    <w:rsid w:val="007A6443"/>
    <w:rPr>
      <w:rFonts w:ascii="Calibri" w:eastAsia="Times New Roman" w:hAnsi="Calibri" w:cs="Times New Roman"/>
      <w:sz w:val="20"/>
      <w:szCs w:val="20"/>
    </w:rPr>
  </w:style>
  <w:style w:type="character" w:styleId="FootnoteReference">
    <w:name w:val="footnote reference"/>
    <w:basedOn w:val="DefaultParagraphFont"/>
    <w:uiPriority w:val="99"/>
    <w:unhideWhenUsed/>
    <w:rsid w:val="007A6443"/>
    <w:rPr>
      <w:vertAlign w:val="superscript"/>
    </w:rPr>
  </w:style>
  <w:style w:type="character" w:styleId="CommentReference">
    <w:name w:val="annotation reference"/>
    <w:basedOn w:val="DefaultParagraphFont"/>
    <w:uiPriority w:val="99"/>
    <w:semiHidden/>
    <w:unhideWhenUsed/>
    <w:rsid w:val="0050036C"/>
    <w:rPr>
      <w:sz w:val="16"/>
      <w:szCs w:val="16"/>
    </w:rPr>
  </w:style>
  <w:style w:type="paragraph" w:styleId="CommentText">
    <w:name w:val="annotation text"/>
    <w:basedOn w:val="Normal"/>
    <w:link w:val="CommentTextChar"/>
    <w:uiPriority w:val="99"/>
    <w:unhideWhenUsed/>
    <w:rsid w:val="0050036C"/>
    <w:rPr>
      <w:rFonts w:asciiTheme="minorHAnsi" w:eastAsiaTheme="minorEastAsia" w:hAnsiTheme="minorHAnsi" w:cstheme="minorBidi"/>
      <w:sz w:val="20"/>
      <w:szCs w:val="20"/>
    </w:rPr>
  </w:style>
  <w:style w:type="character" w:customStyle="1" w:styleId="CommentTextChar">
    <w:name w:val="Comment Text Char"/>
    <w:basedOn w:val="DefaultParagraphFont"/>
    <w:link w:val="CommentText"/>
    <w:uiPriority w:val="99"/>
    <w:rsid w:val="0050036C"/>
    <w:rPr>
      <w:rFonts w:ascii="Calibri" w:eastAsia="Times New Roman" w:hAnsi="Calibri" w:cs="Times New Roman"/>
      <w:sz w:val="20"/>
      <w:szCs w:val="20"/>
    </w:rPr>
  </w:style>
  <w:style w:type="paragraph" w:styleId="CommentSubject">
    <w:name w:val="annotation subject"/>
    <w:basedOn w:val="CommentText"/>
    <w:next w:val="CommentText"/>
    <w:link w:val="CommentSubjectChar"/>
    <w:uiPriority w:val="99"/>
    <w:semiHidden/>
    <w:unhideWhenUsed/>
    <w:rsid w:val="0050036C"/>
    <w:rPr>
      <w:b/>
      <w:bCs/>
    </w:rPr>
  </w:style>
  <w:style w:type="character" w:customStyle="1" w:styleId="CommentSubjectChar">
    <w:name w:val="Comment Subject Char"/>
    <w:basedOn w:val="CommentTextChar"/>
    <w:link w:val="CommentSubject"/>
    <w:uiPriority w:val="99"/>
    <w:semiHidden/>
    <w:rsid w:val="0050036C"/>
    <w:rPr>
      <w:rFonts w:ascii="Calibri" w:eastAsia="Times New Roman" w:hAnsi="Calibri" w:cs="Times New Roman"/>
      <w:b/>
      <w:bCs/>
      <w:sz w:val="20"/>
      <w:szCs w:val="20"/>
    </w:rPr>
  </w:style>
  <w:style w:type="paragraph" w:styleId="NormalWeb">
    <w:name w:val="Normal (Web)"/>
    <w:basedOn w:val="Normal"/>
    <w:uiPriority w:val="99"/>
    <w:semiHidden/>
    <w:unhideWhenUsed/>
    <w:rsid w:val="00183AD3"/>
    <w:pPr>
      <w:spacing w:before="100" w:beforeAutospacing="1" w:after="100" w:afterAutospacing="1"/>
    </w:pPr>
    <w:rPr>
      <w:rFonts w:eastAsiaTheme="minorEastAsia" w:cstheme="minorBidi"/>
    </w:rPr>
  </w:style>
  <w:style w:type="character" w:customStyle="1" w:styleId="Heading1Char">
    <w:name w:val="Heading 1 Char"/>
    <w:uiPriority w:val="9"/>
    <w:rsid w:val="00CE08A1"/>
    <w:rPr>
      <w:rFonts w:ascii="Cambria" w:eastAsia="Times New Roman" w:hAnsi="Cambria" w:cs="Times New Roman"/>
      <w:b/>
      <w:bCs/>
      <w:kern w:val="32"/>
      <w:sz w:val="32"/>
      <w:szCs w:val="32"/>
    </w:rPr>
  </w:style>
  <w:style w:type="paragraph" w:customStyle="1" w:styleId="Default">
    <w:name w:val="Default"/>
    <w:rsid w:val="00CE6ABC"/>
    <w:pPr>
      <w:autoSpaceDE w:val="0"/>
      <w:autoSpaceDN w:val="0"/>
      <w:adjustRightInd w:val="0"/>
    </w:pPr>
    <w:rPr>
      <w:rFonts w:ascii="Times New Roman" w:hAnsi="Times New Roman" w:cs="Times New Roman"/>
      <w:color w:val="000000"/>
      <w:sz w:val="24"/>
      <w:szCs w:val="24"/>
    </w:rPr>
  </w:style>
  <w:style w:type="character" w:styleId="Hyperlink">
    <w:name w:val="Hyperlink"/>
    <w:basedOn w:val="DefaultParagraphFont"/>
    <w:uiPriority w:val="99"/>
    <w:unhideWhenUsed/>
    <w:rsid w:val="00423016"/>
    <w:rPr>
      <w:color w:val="0000FF" w:themeColor="hyperlink"/>
      <w:u w:val="single"/>
    </w:rPr>
  </w:style>
  <w:style w:type="character" w:styleId="FollowedHyperlink">
    <w:name w:val="FollowedHyperlink"/>
    <w:basedOn w:val="DefaultParagraphFont"/>
    <w:uiPriority w:val="99"/>
    <w:semiHidden/>
    <w:unhideWhenUsed/>
    <w:rsid w:val="00423016"/>
    <w:rPr>
      <w:color w:val="800080" w:themeColor="followedHyperlink"/>
      <w:u w:val="single"/>
    </w:rPr>
  </w:style>
  <w:style w:type="paragraph" w:styleId="EndnoteText">
    <w:name w:val="endnote text"/>
    <w:basedOn w:val="Normal"/>
    <w:link w:val="EndnoteTextChar"/>
    <w:uiPriority w:val="99"/>
    <w:semiHidden/>
    <w:unhideWhenUsed/>
    <w:rsid w:val="008B7FA3"/>
    <w:rPr>
      <w:rFonts w:asciiTheme="minorHAnsi" w:eastAsiaTheme="minorEastAsia" w:hAnsiTheme="minorHAnsi" w:cstheme="minorBidi"/>
      <w:sz w:val="20"/>
      <w:szCs w:val="20"/>
    </w:rPr>
  </w:style>
  <w:style w:type="character" w:customStyle="1" w:styleId="EndnoteTextChar">
    <w:name w:val="Endnote Text Char"/>
    <w:basedOn w:val="DefaultParagraphFont"/>
    <w:link w:val="EndnoteText"/>
    <w:uiPriority w:val="99"/>
    <w:semiHidden/>
    <w:rsid w:val="008B7FA3"/>
    <w:rPr>
      <w:rFonts w:ascii="Calibri" w:eastAsia="Times New Roman" w:hAnsi="Calibri" w:cs="Times New Roman"/>
      <w:sz w:val="20"/>
      <w:szCs w:val="20"/>
    </w:rPr>
  </w:style>
  <w:style w:type="character" w:styleId="EndnoteReference">
    <w:name w:val="endnote reference"/>
    <w:basedOn w:val="DefaultParagraphFont"/>
    <w:uiPriority w:val="99"/>
    <w:semiHidden/>
    <w:unhideWhenUsed/>
    <w:rsid w:val="008B7FA3"/>
    <w:rPr>
      <w:vertAlign w:val="superscript"/>
    </w:rPr>
  </w:style>
  <w:style w:type="character" w:customStyle="1" w:styleId="Heading1Char1">
    <w:name w:val="Heading 1 Char1"/>
    <w:basedOn w:val="DefaultParagraphFont"/>
    <w:link w:val="Heading1"/>
    <w:uiPriority w:val="9"/>
    <w:rsid w:val="00D362DA"/>
    <w:rPr>
      <w:rFonts w:asciiTheme="majorHAnsi" w:eastAsiaTheme="majorEastAsia" w:hAnsiTheme="majorHAnsi" w:cstheme="majorBidi"/>
      <w:color w:val="365F91" w:themeColor="accent1" w:themeShade="BF"/>
      <w:sz w:val="32"/>
      <w:szCs w:val="32"/>
    </w:rPr>
  </w:style>
  <w:style w:type="paragraph" w:styleId="TOCHeading">
    <w:name w:val="TOC Heading"/>
    <w:basedOn w:val="Heading1"/>
    <w:next w:val="Normal"/>
    <w:uiPriority w:val="39"/>
    <w:semiHidden/>
    <w:unhideWhenUsed/>
    <w:qFormat/>
    <w:rsid w:val="00D362DA"/>
    <w:pPr>
      <w:outlineLvl w:val="9"/>
    </w:pPr>
  </w:style>
  <w:style w:type="paragraph" w:styleId="TOC1">
    <w:name w:val="toc 1"/>
    <w:basedOn w:val="Normal"/>
    <w:next w:val="Normal"/>
    <w:autoRedefine/>
    <w:uiPriority w:val="39"/>
    <w:unhideWhenUsed/>
    <w:rsid w:val="00D362DA"/>
    <w:pPr>
      <w:tabs>
        <w:tab w:val="right" w:leader="dot" w:pos="10790"/>
      </w:tabs>
      <w:spacing w:after="100"/>
      <w:ind w:left="450"/>
    </w:pPr>
    <w:rPr>
      <w:rFonts w:asciiTheme="minorHAnsi" w:eastAsiaTheme="minorEastAsia" w:hAnsiTheme="minorHAnsi" w:cstheme="minorBidi"/>
      <w:sz w:val="22"/>
      <w:szCs w:val="22"/>
    </w:rPr>
  </w:style>
  <w:style w:type="character" w:customStyle="1" w:styleId="Heading2Char">
    <w:name w:val="Heading 2 Char"/>
    <w:basedOn w:val="DefaultParagraphFont"/>
    <w:link w:val="Heading2"/>
    <w:uiPriority w:val="9"/>
    <w:rsid w:val="00D362DA"/>
    <w:rPr>
      <w:rFonts w:asciiTheme="majorHAnsi" w:eastAsiaTheme="majorEastAsia" w:hAnsiTheme="majorHAnsi" w:cstheme="majorBidi"/>
      <w:color w:val="365F91" w:themeColor="accent1" w:themeShade="BF"/>
      <w:sz w:val="26"/>
      <w:szCs w:val="26"/>
    </w:rPr>
  </w:style>
  <w:style w:type="paragraph" w:styleId="TOC2">
    <w:name w:val="toc 2"/>
    <w:basedOn w:val="Normal"/>
    <w:next w:val="Normal"/>
    <w:autoRedefine/>
    <w:uiPriority w:val="39"/>
    <w:unhideWhenUsed/>
    <w:rsid w:val="00C51B1A"/>
    <w:pPr>
      <w:tabs>
        <w:tab w:val="left" w:pos="540"/>
        <w:tab w:val="right" w:leader="dot" w:pos="10790"/>
      </w:tabs>
      <w:spacing w:after="100"/>
      <w:ind w:left="540"/>
    </w:pPr>
    <w:rPr>
      <w:rFonts w:asciiTheme="minorHAnsi" w:eastAsiaTheme="minorEastAsia" w:hAnsiTheme="minorHAnsi" w:cstheme="minorBidi"/>
      <w:sz w:val="22"/>
      <w:szCs w:val="22"/>
    </w:rPr>
  </w:style>
  <w:style w:type="paragraph" w:styleId="TOC3">
    <w:name w:val="toc 3"/>
    <w:basedOn w:val="Normal"/>
    <w:next w:val="Normal"/>
    <w:autoRedefine/>
    <w:uiPriority w:val="39"/>
    <w:unhideWhenUsed/>
    <w:rsid w:val="00C51B1A"/>
    <w:pPr>
      <w:spacing w:after="100" w:line="259" w:lineRule="auto"/>
      <w:ind w:left="440"/>
    </w:pPr>
    <w:rPr>
      <w:rFonts w:asciiTheme="minorHAnsi" w:eastAsiaTheme="minorEastAsia" w:hAnsiTheme="minorHAnsi" w:cstheme="minorBidi"/>
      <w:sz w:val="22"/>
      <w:szCs w:val="22"/>
    </w:rPr>
  </w:style>
  <w:style w:type="paragraph" w:styleId="NoSpacing">
    <w:name w:val="No Spacing"/>
    <w:uiPriority w:val="1"/>
    <w:qFormat/>
    <w:rsid w:val="006C48A8"/>
  </w:style>
  <w:style w:type="character" w:customStyle="1" w:styleId="eop">
    <w:name w:val="eop"/>
    <w:basedOn w:val="DefaultParagraphFont"/>
    <w:rsid w:val="00095E56"/>
  </w:style>
  <w:style w:type="paragraph" w:styleId="Revision">
    <w:name w:val="Revision"/>
    <w:hidden/>
    <w:uiPriority w:val="99"/>
    <w:semiHidden/>
    <w:rsid w:val="00A37DB8"/>
    <w:rPr>
      <w:rFonts w:ascii="Times New Roman" w:eastAsia="Times New Roman" w:hAnsi="Times New Roman" w:cs="Times New Roman"/>
      <w:sz w:val="24"/>
      <w:szCs w:val="24"/>
    </w:rPr>
  </w:style>
  <w:style w:type="character" w:styleId="UnresolvedMention">
    <w:name w:val="Unresolved Mention"/>
    <w:basedOn w:val="DefaultParagraphFont"/>
    <w:uiPriority w:val="99"/>
    <w:rsid w:val="006C02AF"/>
    <w:rPr>
      <w:color w:val="605E5C"/>
      <w:shd w:val="clear" w:color="auto" w:fill="E1DFDD"/>
    </w:rPr>
  </w:style>
  <w:style w:type="character" w:styleId="Mention">
    <w:name w:val="Mention"/>
    <w:basedOn w:val="DefaultParagraphFont"/>
    <w:uiPriority w:val="99"/>
    <w:rsid w:val="006C02AF"/>
    <w:rPr>
      <w:color w:val="2B579A"/>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912987">
      <w:bodyDiv w:val="1"/>
      <w:marLeft w:val="0"/>
      <w:marRight w:val="0"/>
      <w:marTop w:val="0"/>
      <w:marBottom w:val="0"/>
      <w:divBdr>
        <w:top w:val="none" w:sz="0" w:space="0" w:color="auto"/>
        <w:left w:val="none" w:sz="0" w:space="0" w:color="auto"/>
        <w:bottom w:val="none" w:sz="0" w:space="0" w:color="auto"/>
        <w:right w:val="none" w:sz="0" w:space="0" w:color="auto"/>
      </w:divBdr>
    </w:div>
    <w:div w:id="205067744">
      <w:bodyDiv w:val="1"/>
      <w:marLeft w:val="0"/>
      <w:marRight w:val="0"/>
      <w:marTop w:val="0"/>
      <w:marBottom w:val="0"/>
      <w:divBdr>
        <w:top w:val="none" w:sz="0" w:space="0" w:color="auto"/>
        <w:left w:val="none" w:sz="0" w:space="0" w:color="auto"/>
        <w:bottom w:val="none" w:sz="0" w:space="0" w:color="auto"/>
        <w:right w:val="none" w:sz="0" w:space="0" w:color="auto"/>
      </w:divBdr>
    </w:div>
    <w:div w:id="310332544">
      <w:bodyDiv w:val="1"/>
      <w:marLeft w:val="0"/>
      <w:marRight w:val="0"/>
      <w:marTop w:val="0"/>
      <w:marBottom w:val="0"/>
      <w:divBdr>
        <w:top w:val="none" w:sz="0" w:space="0" w:color="auto"/>
        <w:left w:val="none" w:sz="0" w:space="0" w:color="auto"/>
        <w:bottom w:val="none" w:sz="0" w:space="0" w:color="auto"/>
        <w:right w:val="none" w:sz="0" w:space="0" w:color="auto"/>
      </w:divBdr>
      <w:divsChild>
        <w:div w:id="852111007">
          <w:marLeft w:val="0"/>
          <w:marRight w:val="0"/>
          <w:marTop w:val="0"/>
          <w:marBottom w:val="0"/>
          <w:divBdr>
            <w:top w:val="none" w:sz="0" w:space="0" w:color="auto"/>
            <w:left w:val="none" w:sz="0" w:space="0" w:color="auto"/>
            <w:bottom w:val="none" w:sz="0" w:space="0" w:color="auto"/>
            <w:right w:val="none" w:sz="0" w:space="0" w:color="auto"/>
          </w:divBdr>
          <w:divsChild>
            <w:div w:id="403797465">
              <w:marLeft w:val="0"/>
              <w:marRight w:val="0"/>
              <w:marTop w:val="30"/>
              <w:marBottom w:val="30"/>
              <w:divBdr>
                <w:top w:val="none" w:sz="0" w:space="0" w:color="auto"/>
                <w:left w:val="none" w:sz="0" w:space="0" w:color="auto"/>
                <w:bottom w:val="none" w:sz="0" w:space="0" w:color="auto"/>
                <w:right w:val="none" w:sz="0" w:space="0" w:color="auto"/>
              </w:divBdr>
              <w:divsChild>
                <w:div w:id="792938705">
                  <w:marLeft w:val="0"/>
                  <w:marRight w:val="0"/>
                  <w:marTop w:val="0"/>
                  <w:marBottom w:val="0"/>
                  <w:divBdr>
                    <w:top w:val="none" w:sz="0" w:space="0" w:color="auto"/>
                    <w:left w:val="none" w:sz="0" w:space="0" w:color="auto"/>
                    <w:bottom w:val="none" w:sz="0" w:space="0" w:color="auto"/>
                    <w:right w:val="none" w:sz="0" w:space="0" w:color="auto"/>
                  </w:divBdr>
                  <w:divsChild>
                    <w:div w:id="39403699">
                      <w:marLeft w:val="0"/>
                      <w:marRight w:val="0"/>
                      <w:marTop w:val="0"/>
                      <w:marBottom w:val="0"/>
                      <w:divBdr>
                        <w:top w:val="none" w:sz="0" w:space="0" w:color="auto"/>
                        <w:left w:val="none" w:sz="0" w:space="0" w:color="auto"/>
                        <w:bottom w:val="none" w:sz="0" w:space="0" w:color="auto"/>
                        <w:right w:val="none" w:sz="0" w:space="0" w:color="auto"/>
                      </w:divBdr>
                    </w:div>
                  </w:divsChild>
                </w:div>
                <w:div w:id="837424889">
                  <w:marLeft w:val="0"/>
                  <w:marRight w:val="0"/>
                  <w:marTop w:val="0"/>
                  <w:marBottom w:val="0"/>
                  <w:divBdr>
                    <w:top w:val="none" w:sz="0" w:space="0" w:color="auto"/>
                    <w:left w:val="none" w:sz="0" w:space="0" w:color="auto"/>
                    <w:bottom w:val="none" w:sz="0" w:space="0" w:color="auto"/>
                    <w:right w:val="none" w:sz="0" w:space="0" w:color="auto"/>
                  </w:divBdr>
                  <w:divsChild>
                    <w:div w:id="1927113316">
                      <w:marLeft w:val="0"/>
                      <w:marRight w:val="0"/>
                      <w:marTop w:val="0"/>
                      <w:marBottom w:val="0"/>
                      <w:divBdr>
                        <w:top w:val="none" w:sz="0" w:space="0" w:color="auto"/>
                        <w:left w:val="none" w:sz="0" w:space="0" w:color="auto"/>
                        <w:bottom w:val="none" w:sz="0" w:space="0" w:color="auto"/>
                        <w:right w:val="none" w:sz="0" w:space="0" w:color="auto"/>
                      </w:divBdr>
                    </w:div>
                  </w:divsChild>
                </w:div>
                <w:div w:id="1387988395">
                  <w:marLeft w:val="0"/>
                  <w:marRight w:val="0"/>
                  <w:marTop w:val="0"/>
                  <w:marBottom w:val="0"/>
                  <w:divBdr>
                    <w:top w:val="none" w:sz="0" w:space="0" w:color="auto"/>
                    <w:left w:val="none" w:sz="0" w:space="0" w:color="auto"/>
                    <w:bottom w:val="none" w:sz="0" w:space="0" w:color="auto"/>
                    <w:right w:val="none" w:sz="0" w:space="0" w:color="auto"/>
                  </w:divBdr>
                  <w:divsChild>
                    <w:div w:id="980234152">
                      <w:marLeft w:val="0"/>
                      <w:marRight w:val="0"/>
                      <w:marTop w:val="0"/>
                      <w:marBottom w:val="0"/>
                      <w:divBdr>
                        <w:top w:val="none" w:sz="0" w:space="0" w:color="auto"/>
                        <w:left w:val="none" w:sz="0" w:space="0" w:color="auto"/>
                        <w:bottom w:val="none" w:sz="0" w:space="0" w:color="auto"/>
                        <w:right w:val="none" w:sz="0" w:space="0" w:color="auto"/>
                      </w:divBdr>
                    </w:div>
                  </w:divsChild>
                </w:div>
                <w:div w:id="1981491993">
                  <w:marLeft w:val="0"/>
                  <w:marRight w:val="0"/>
                  <w:marTop w:val="0"/>
                  <w:marBottom w:val="0"/>
                  <w:divBdr>
                    <w:top w:val="none" w:sz="0" w:space="0" w:color="auto"/>
                    <w:left w:val="none" w:sz="0" w:space="0" w:color="auto"/>
                    <w:bottom w:val="none" w:sz="0" w:space="0" w:color="auto"/>
                    <w:right w:val="none" w:sz="0" w:space="0" w:color="auto"/>
                  </w:divBdr>
                  <w:divsChild>
                    <w:div w:id="13134823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0071449">
          <w:marLeft w:val="0"/>
          <w:marRight w:val="0"/>
          <w:marTop w:val="0"/>
          <w:marBottom w:val="0"/>
          <w:divBdr>
            <w:top w:val="none" w:sz="0" w:space="0" w:color="auto"/>
            <w:left w:val="none" w:sz="0" w:space="0" w:color="auto"/>
            <w:bottom w:val="none" w:sz="0" w:space="0" w:color="auto"/>
            <w:right w:val="none" w:sz="0" w:space="0" w:color="auto"/>
          </w:divBdr>
        </w:div>
      </w:divsChild>
    </w:div>
    <w:div w:id="671031923">
      <w:bodyDiv w:val="1"/>
      <w:marLeft w:val="0"/>
      <w:marRight w:val="0"/>
      <w:marTop w:val="0"/>
      <w:marBottom w:val="0"/>
      <w:divBdr>
        <w:top w:val="none" w:sz="0" w:space="0" w:color="auto"/>
        <w:left w:val="none" w:sz="0" w:space="0" w:color="auto"/>
        <w:bottom w:val="none" w:sz="0" w:space="0" w:color="auto"/>
        <w:right w:val="none" w:sz="0" w:space="0" w:color="auto"/>
      </w:divBdr>
      <w:divsChild>
        <w:div w:id="1667247000">
          <w:marLeft w:val="0"/>
          <w:marRight w:val="0"/>
          <w:marTop w:val="0"/>
          <w:marBottom w:val="0"/>
          <w:divBdr>
            <w:top w:val="none" w:sz="0" w:space="0" w:color="auto"/>
            <w:left w:val="none" w:sz="0" w:space="0" w:color="auto"/>
            <w:bottom w:val="none" w:sz="0" w:space="0" w:color="auto"/>
            <w:right w:val="none" w:sz="0" w:space="0" w:color="auto"/>
          </w:divBdr>
        </w:div>
        <w:div w:id="2003502311">
          <w:marLeft w:val="0"/>
          <w:marRight w:val="0"/>
          <w:marTop w:val="0"/>
          <w:marBottom w:val="0"/>
          <w:divBdr>
            <w:top w:val="none" w:sz="0" w:space="0" w:color="auto"/>
            <w:left w:val="none" w:sz="0" w:space="0" w:color="auto"/>
            <w:bottom w:val="none" w:sz="0" w:space="0" w:color="auto"/>
            <w:right w:val="none" w:sz="0" w:space="0" w:color="auto"/>
          </w:divBdr>
          <w:divsChild>
            <w:div w:id="263005260">
              <w:marLeft w:val="0"/>
              <w:marRight w:val="0"/>
              <w:marTop w:val="30"/>
              <w:marBottom w:val="30"/>
              <w:divBdr>
                <w:top w:val="none" w:sz="0" w:space="0" w:color="auto"/>
                <w:left w:val="none" w:sz="0" w:space="0" w:color="auto"/>
                <w:bottom w:val="none" w:sz="0" w:space="0" w:color="auto"/>
                <w:right w:val="none" w:sz="0" w:space="0" w:color="auto"/>
              </w:divBdr>
              <w:divsChild>
                <w:div w:id="595478161">
                  <w:marLeft w:val="0"/>
                  <w:marRight w:val="0"/>
                  <w:marTop w:val="0"/>
                  <w:marBottom w:val="0"/>
                  <w:divBdr>
                    <w:top w:val="none" w:sz="0" w:space="0" w:color="auto"/>
                    <w:left w:val="none" w:sz="0" w:space="0" w:color="auto"/>
                    <w:bottom w:val="none" w:sz="0" w:space="0" w:color="auto"/>
                    <w:right w:val="none" w:sz="0" w:space="0" w:color="auto"/>
                  </w:divBdr>
                  <w:divsChild>
                    <w:div w:id="1628126680">
                      <w:marLeft w:val="0"/>
                      <w:marRight w:val="0"/>
                      <w:marTop w:val="0"/>
                      <w:marBottom w:val="0"/>
                      <w:divBdr>
                        <w:top w:val="none" w:sz="0" w:space="0" w:color="auto"/>
                        <w:left w:val="none" w:sz="0" w:space="0" w:color="auto"/>
                        <w:bottom w:val="none" w:sz="0" w:space="0" w:color="auto"/>
                        <w:right w:val="none" w:sz="0" w:space="0" w:color="auto"/>
                      </w:divBdr>
                    </w:div>
                  </w:divsChild>
                </w:div>
                <w:div w:id="1283148644">
                  <w:marLeft w:val="0"/>
                  <w:marRight w:val="0"/>
                  <w:marTop w:val="0"/>
                  <w:marBottom w:val="0"/>
                  <w:divBdr>
                    <w:top w:val="none" w:sz="0" w:space="0" w:color="auto"/>
                    <w:left w:val="none" w:sz="0" w:space="0" w:color="auto"/>
                    <w:bottom w:val="none" w:sz="0" w:space="0" w:color="auto"/>
                    <w:right w:val="none" w:sz="0" w:space="0" w:color="auto"/>
                  </w:divBdr>
                  <w:divsChild>
                    <w:div w:id="82266753">
                      <w:marLeft w:val="0"/>
                      <w:marRight w:val="0"/>
                      <w:marTop w:val="0"/>
                      <w:marBottom w:val="0"/>
                      <w:divBdr>
                        <w:top w:val="none" w:sz="0" w:space="0" w:color="auto"/>
                        <w:left w:val="none" w:sz="0" w:space="0" w:color="auto"/>
                        <w:bottom w:val="none" w:sz="0" w:space="0" w:color="auto"/>
                        <w:right w:val="none" w:sz="0" w:space="0" w:color="auto"/>
                      </w:divBdr>
                    </w:div>
                  </w:divsChild>
                </w:div>
                <w:div w:id="1587423770">
                  <w:marLeft w:val="0"/>
                  <w:marRight w:val="0"/>
                  <w:marTop w:val="0"/>
                  <w:marBottom w:val="0"/>
                  <w:divBdr>
                    <w:top w:val="none" w:sz="0" w:space="0" w:color="auto"/>
                    <w:left w:val="none" w:sz="0" w:space="0" w:color="auto"/>
                    <w:bottom w:val="none" w:sz="0" w:space="0" w:color="auto"/>
                    <w:right w:val="none" w:sz="0" w:space="0" w:color="auto"/>
                  </w:divBdr>
                  <w:divsChild>
                    <w:div w:id="453253731">
                      <w:marLeft w:val="0"/>
                      <w:marRight w:val="0"/>
                      <w:marTop w:val="0"/>
                      <w:marBottom w:val="0"/>
                      <w:divBdr>
                        <w:top w:val="none" w:sz="0" w:space="0" w:color="auto"/>
                        <w:left w:val="none" w:sz="0" w:space="0" w:color="auto"/>
                        <w:bottom w:val="none" w:sz="0" w:space="0" w:color="auto"/>
                        <w:right w:val="none" w:sz="0" w:space="0" w:color="auto"/>
                      </w:divBdr>
                    </w:div>
                  </w:divsChild>
                </w:div>
                <w:div w:id="1907648597">
                  <w:marLeft w:val="0"/>
                  <w:marRight w:val="0"/>
                  <w:marTop w:val="0"/>
                  <w:marBottom w:val="0"/>
                  <w:divBdr>
                    <w:top w:val="none" w:sz="0" w:space="0" w:color="auto"/>
                    <w:left w:val="none" w:sz="0" w:space="0" w:color="auto"/>
                    <w:bottom w:val="none" w:sz="0" w:space="0" w:color="auto"/>
                    <w:right w:val="none" w:sz="0" w:space="0" w:color="auto"/>
                  </w:divBdr>
                  <w:divsChild>
                    <w:div w:id="11341765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7600142">
      <w:bodyDiv w:val="1"/>
      <w:marLeft w:val="0"/>
      <w:marRight w:val="0"/>
      <w:marTop w:val="0"/>
      <w:marBottom w:val="0"/>
      <w:divBdr>
        <w:top w:val="none" w:sz="0" w:space="0" w:color="auto"/>
        <w:left w:val="none" w:sz="0" w:space="0" w:color="auto"/>
        <w:bottom w:val="none" w:sz="0" w:space="0" w:color="auto"/>
        <w:right w:val="none" w:sz="0" w:space="0" w:color="auto"/>
      </w:divBdr>
      <w:divsChild>
        <w:div w:id="195703849">
          <w:marLeft w:val="0"/>
          <w:marRight w:val="0"/>
          <w:marTop w:val="0"/>
          <w:marBottom w:val="0"/>
          <w:divBdr>
            <w:top w:val="none" w:sz="0" w:space="0" w:color="auto"/>
            <w:left w:val="none" w:sz="0" w:space="0" w:color="auto"/>
            <w:bottom w:val="none" w:sz="0" w:space="0" w:color="auto"/>
            <w:right w:val="none" w:sz="0" w:space="0" w:color="auto"/>
          </w:divBdr>
        </w:div>
      </w:divsChild>
    </w:div>
    <w:div w:id="1056391069">
      <w:bodyDiv w:val="1"/>
      <w:marLeft w:val="0"/>
      <w:marRight w:val="0"/>
      <w:marTop w:val="0"/>
      <w:marBottom w:val="0"/>
      <w:divBdr>
        <w:top w:val="none" w:sz="0" w:space="0" w:color="auto"/>
        <w:left w:val="none" w:sz="0" w:space="0" w:color="auto"/>
        <w:bottom w:val="none" w:sz="0" w:space="0" w:color="auto"/>
        <w:right w:val="none" w:sz="0" w:space="0" w:color="auto"/>
      </w:divBdr>
    </w:div>
    <w:div w:id="1058632707">
      <w:bodyDiv w:val="1"/>
      <w:marLeft w:val="0"/>
      <w:marRight w:val="0"/>
      <w:marTop w:val="0"/>
      <w:marBottom w:val="0"/>
      <w:divBdr>
        <w:top w:val="none" w:sz="0" w:space="0" w:color="auto"/>
        <w:left w:val="none" w:sz="0" w:space="0" w:color="auto"/>
        <w:bottom w:val="none" w:sz="0" w:space="0" w:color="auto"/>
        <w:right w:val="none" w:sz="0" w:space="0" w:color="auto"/>
      </w:divBdr>
    </w:div>
    <w:div w:id="1108309190">
      <w:bodyDiv w:val="1"/>
      <w:marLeft w:val="0"/>
      <w:marRight w:val="0"/>
      <w:marTop w:val="0"/>
      <w:marBottom w:val="0"/>
      <w:divBdr>
        <w:top w:val="none" w:sz="0" w:space="0" w:color="auto"/>
        <w:left w:val="none" w:sz="0" w:space="0" w:color="auto"/>
        <w:bottom w:val="none" w:sz="0" w:space="0" w:color="auto"/>
        <w:right w:val="none" w:sz="0" w:space="0" w:color="auto"/>
      </w:divBdr>
      <w:divsChild>
        <w:div w:id="1929656172">
          <w:marLeft w:val="0"/>
          <w:marRight w:val="0"/>
          <w:marTop w:val="0"/>
          <w:marBottom w:val="0"/>
          <w:divBdr>
            <w:top w:val="none" w:sz="0" w:space="0" w:color="auto"/>
            <w:left w:val="none" w:sz="0" w:space="0" w:color="auto"/>
            <w:bottom w:val="none" w:sz="0" w:space="0" w:color="auto"/>
            <w:right w:val="none" w:sz="0" w:space="0" w:color="auto"/>
          </w:divBdr>
        </w:div>
      </w:divsChild>
    </w:div>
    <w:div w:id="1128549114">
      <w:bodyDiv w:val="1"/>
      <w:marLeft w:val="0"/>
      <w:marRight w:val="0"/>
      <w:marTop w:val="0"/>
      <w:marBottom w:val="0"/>
      <w:divBdr>
        <w:top w:val="none" w:sz="0" w:space="0" w:color="auto"/>
        <w:left w:val="none" w:sz="0" w:space="0" w:color="auto"/>
        <w:bottom w:val="none" w:sz="0" w:space="0" w:color="auto"/>
        <w:right w:val="none" w:sz="0" w:space="0" w:color="auto"/>
      </w:divBdr>
    </w:div>
    <w:div w:id="1262032835">
      <w:bodyDiv w:val="1"/>
      <w:marLeft w:val="0"/>
      <w:marRight w:val="0"/>
      <w:marTop w:val="0"/>
      <w:marBottom w:val="0"/>
      <w:divBdr>
        <w:top w:val="none" w:sz="0" w:space="0" w:color="auto"/>
        <w:left w:val="none" w:sz="0" w:space="0" w:color="auto"/>
        <w:bottom w:val="none" w:sz="0" w:space="0" w:color="auto"/>
        <w:right w:val="none" w:sz="0" w:space="0" w:color="auto"/>
      </w:divBdr>
    </w:div>
    <w:div w:id="1355885041">
      <w:bodyDiv w:val="1"/>
      <w:marLeft w:val="0"/>
      <w:marRight w:val="0"/>
      <w:marTop w:val="0"/>
      <w:marBottom w:val="0"/>
      <w:divBdr>
        <w:top w:val="none" w:sz="0" w:space="0" w:color="auto"/>
        <w:left w:val="none" w:sz="0" w:space="0" w:color="auto"/>
        <w:bottom w:val="none" w:sz="0" w:space="0" w:color="auto"/>
        <w:right w:val="none" w:sz="0" w:space="0" w:color="auto"/>
      </w:divBdr>
    </w:div>
    <w:div w:id="1483736050">
      <w:bodyDiv w:val="1"/>
      <w:marLeft w:val="0"/>
      <w:marRight w:val="0"/>
      <w:marTop w:val="0"/>
      <w:marBottom w:val="0"/>
      <w:divBdr>
        <w:top w:val="none" w:sz="0" w:space="0" w:color="auto"/>
        <w:left w:val="none" w:sz="0" w:space="0" w:color="auto"/>
        <w:bottom w:val="none" w:sz="0" w:space="0" w:color="auto"/>
        <w:right w:val="none" w:sz="0" w:space="0" w:color="auto"/>
      </w:divBdr>
    </w:div>
    <w:div w:id="1487353831">
      <w:bodyDiv w:val="1"/>
      <w:marLeft w:val="0"/>
      <w:marRight w:val="0"/>
      <w:marTop w:val="0"/>
      <w:marBottom w:val="0"/>
      <w:divBdr>
        <w:top w:val="none" w:sz="0" w:space="0" w:color="auto"/>
        <w:left w:val="none" w:sz="0" w:space="0" w:color="auto"/>
        <w:bottom w:val="none" w:sz="0" w:space="0" w:color="auto"/>
        <w:right w:val="none" w:sz="0" w:space="0" w:color="auto"/>
      </w:divBdr>
    </w:div>
    <w:div w:id="1543983174">
      <w:bodyDiv w:val="1"/>
      <w:marLeft w:val="0"/>
      <w:marRight w:val="0"/>
      <w:marTop w:val="0"/>
      <w:marBottom w:val="0"/>
      <w:divBdr>
        <w:top w:val="none" w:sz="0" w:space="0" w:color="auto"/>
        <w:left w:val="none" w:sz="0" w:space="0" w:color="auto"/>
        <w:bottom w:val="none" w:sz="0" w:space="0" w:color="auto"/>
        <w:right w:val="none" w:sz="0" w:space="0" w:color="auto"/>
      </w:divBdr>
    </w:div>
    <w:div w:id="1611627313">
      <w:bodyDiv w:val="1"/>
      <w:marLeft w:val="0"/>
      <w:marRight w:val="0"/>
      <w:marTop w:val="0"/>
      <w:marBottom w:val="0"/>
      <w:divBdr>
        <w:top w:val="none" w:sz="0" w:space="0" w:color="auto"/>
        <w:left w:val="none" w:sz="0" w:space="0" w:color="auto"/>
        <w:bottom w:val="none" w:sz="0" w:space="0" w:color="auto"/>
        <w:right w:val="none" w:sz="0" w:space="0" w:color="auto"/>
      </w:divBdr>
    </w:div>
    <w:div w:id="1682274555">
      <w:bodyDiv w:val="1"/>
      <w:marLeft w:val="0"/>
      <w:marRight w:val="0"/>
      <w:marTop w:val="0"/>
      <w:marBottom w:val="0"/>
      <w:divBdr>
        <w:top w:val="none" w:sz="0" w:space="0" w:color="auto"/>
        <w:left w:val="none" w:sz="0" w:space="0" w:color="auto"/>
        <w:bottom w:val="none" w:sz="0" w:space="0" w:color="auto"/>
        <w:right w:val="none" w:sz="0" w:space="0" w:color="auto"/>
      </w:divBdr>
    </w:div>
    <w:div w:id="1706441977">
      <w:bodyDiv w:val="1"/>
      <w:marLeft w:val="0"/>
      <w:marRight w:val="0"/>
      <w:marTop w:val="0"/>
      <w:marBottom w:val="0"/>
      <w:divBdr>
        <w:top w:val="none" w:sz="0" w:space="0" w:color="auto"/>
        <w:left w:val="none" w:sz="0" w:space="0" w:color="auto"/>
        <w:bottom w:val="none" w:sz="0" w:space="0" w:color="auto"/>
        <w:right w:val="none" w:sz="0" w:space="0" w:color="auto"/>
      </w:divBdr>
    </w:div>
    <w:div w:id="1825390349">
      <w:bodyDiv w:val="1"/>
      <w:marLeft w:val="0"/>
      <w:marRight w:val="0"/>
      <w:marTop w:val="0"/>
      <w:marBottom w:val="0"/>
      <w:divBdr>
        <w:top w:val="none" w:sz="0" w:space="0" w:color="auto"/>
        <w:left w:val="none" w:sz="0" w:space="0" w:color="auto"/>
        <w:bottom w:val="none" w:sz="0" w:space="0" w:color="auto"/>
        <w:right w:val="none" w:sz="0" w:space="0" w:color="auto"/>
      </w:divBdr>
    </w:div>
    <w:div w:id="1944072510">
      <w:bodyDiv w:val="1"/>
      <w:marLeft w:val="0"/>
      <w:marRight w:val="0"/>
      <w:marTop w:val="0"/>
      <w:marBottom w:val="0"/>
      <w:divBdr>
        <w:top w:val="none" w:sz="0" w:space="0" w:color="auto"/>
        <w:left w:val="none" w:sz="0" w:space="0" w:color="auto"/>
        <w:bottom w:val="none" w:sz="0" w:space="0" w:color="auto"/>
        <w:right w:val="none" w:sz="0" w:space="0" w:color="auto"/>
      </w:divBdr>
    </w:div>
    <w:div w:id="19562065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3.png"/><Relationship Id="rId18" Type="http://schemas.openxmlformats.org/officeDocument/2006/relationships/image" Target="media/image8.png"/><Relationship Id="rId26" Type="http://schemas.openxmlformats.org/officeDocument/2006/relationships/hyperlink" Target="http://www.geonames.org" TargetMode="External"/><Relationship Id="rId3" Type="http://schemas.openxmlformats.org/officeDocument/2006/relationships/customXml" Target="../customXml/item3.xml"/><Relationship Id="rId21" Type="http://schemas.openxmlformats.org/officeDocument/2006/relationships/hyperlink" Target="https://www.conservation.org/gef/news/2025/05/21/launch-of-angola-gef-7-project-strengthening-management-and-climate-change-resilience-in-angola's-conservation-areas-for-sustainable-development" TargetMode="External"/><Relationship Id="rId34" Type="http://schemas.microsoft.com/office/2020/10/relationships/intelligence" Target="intelligence2.xml"/><Relationship Id="rId7" Type="http://schemas.openxmlformats.org/officeDocument/2006/relationships/settings" Target="settings.xml"/><Relationship Id="rId12" Type="http://schemas.openxmlformats.org/officeDocument/2006/relationships/image" Target="media/image2.png"/><Relationship Id="rId17" Type="http://schemas.openxmlformats.org/officeDocument/2006/relationships/image" Target="media/image7.png"/><Relationship Id="rId25" Type="http://schemas.openxmlformats.org/officeDocument/2006/relationships/oleObject" Target="embeddings/oleObject1.bin"/><Relationship Id="rId33"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image" Target="media/image6.png"/><Relationship Id="rId20" Type="http://schemas.openxmlformats.org/officeDocument/2006/relationships/footer" Target="footer1.xml"/><Relationship Id="rId29" Type="http://schemas.openxmlformats.org/officeDocument/2006/relationships/hyperlink" Target="https://www.conservation.org/gef/news/2025/05/21/launch-of-angola-gef-7-project-strengthening-management-and-climate-change-resilience-in-angola's-conservation-areas-for-sustainable-development"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24" Type="http://schemas.openxmlformats.org/officeDocument/2006/relationships/image" Target="media/image6.emf"/><Relationship Id="rId32" Type="http://schemas.openxmlformats.org/officeDocument/2006/relationships/fontTable" Target="fontTable.xml"/><Relationship Id="rId5" Type="http://schemas.openxmlformats.org/officeDocument/2006/relationships/numbering" Target="numbering.xml"/><Relationship Id="rId15" Type="http://schemas.openxmlformats.org/officeDocument/2006/relationships/image" Target="media/image5.jpeg"/><Relationship Id="rId23" Type="http://schemas.openxmlformats.org/officeDocument/2006/relationships/hyperlink" Target="https://isimangaliso.com/index.php?option=com_zoo&amp;task=item&amp;item_id=2844&amp;Itemid=1294" TargetMode="External"/><Relationship Id="rId28" Type="http://schemas.openxmlformats.org/officeDocument/2006/relationships/image" Target="media/image9.png"/><Relationship Id="rId10" Type="http://schemas.openxmlformats.org/officeDocument/2006/relationships/endnotes" Target="endnotes.xml"/><Relationship Id="rId19" Type="http://schemas.openxmlformats.org/officeDocument/2006/relationships/image" Target="media/image9.jpeg"/><Relationship Id="rId31" Type="http://schemas.openxmlformats.org/officeDocument/2006/relationships/oleObject" Target="embeddings/oleObject2.bin"/><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4.png"/><Relationship Id="rId22" Type="http://schemas.openxmlformats.org/officeDocument/2006/relationships/hyperlink" Target="https://myemail.constantcontact.com/News-from-the-GWP.html?soid=1128055713699&amp;aid=22uRFV2qMj4" TargetMode="External"/><Relationship Id="rId27" Type="http://schemas.openxmlformats.org/officeDocument/2006/relationships/hyperlink" Target="https://www.geonames.org/3348212/parque-nacional-do-iona.html" TargetMode="External"/><Relationship Id="rId30" Type="http://schemas.openxmlformats.org/officeDocument/2006/relationships/image" Target="media/image10.emf"/><Relationship Id="rId8" Type="http://schemas.openxmlformats.org/officeDocument/2006/relationships/webSettings" Target="webSettings.xml"/></Relationships>
</file>

<file path=word/_rels/footnotes.xml.rels><?xml version="1.0" encoding="UTF-8" standalone="yes"?>
<Relationships xmlns="http://schemas.openxmlformats.org/package/2006/relationships"><Relationship Id="rId1" Type="http://schemas.openxmlformats.org/officeDocument/2006/relationships/hyperlink" Target="https://www.earthranger.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28" ma:contentTypeDescription="" ma:contentTypeScope="" ma:versionID="89539d5874db385a1bce5bdad7c4460f">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4695750258b5d078ac10f26d822d74c8"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element ref="ns5:lcf76f155ced4ddcb4097134ff3c332f" minOccurs="0"/>
                <xsd:element ref="ns5:MediaLengthInSeconds" minOccurs="0"/>
                <xsd:element ref="ns5:MediaServiceObjectDetectorVersions" minOccurs="0"/>
                <xsd:element ref="ns5:MediaServiceSearchProperties" minOccurs="0"/>
                <xsd:element ref="ns6:ProjectTypeSubType1" minOccurs="0"/>
                <xsd:element ref="ns6:ProjectTypeSubType2" minOccurs="0"/>
                <xsd:element ref="ns6:DocCategory" minOccurs="0"/>
                <xsd:element ref="ns6:DocClassification" minOccurs="0"/>
                <xsd:element ref="ns6:FocalArea" minOccurs="0"/>
                <xsd:element ref="ns6:GEFID" minOccurs="0"/>
                <xsd:element ref="ns6:Phase" minOccurs="0"/>
                <xsd:element ref="ns6:ProjectStatus" minOccurs="0"/>
                <xsd:element ref="ns6:ProjectTitle" minOccurs="0"/>
                <xsd:element ref="ns6:ProjectType" minOccurs="0"/>
                <xsd:element ref="ns6:RecordStatus" minOccurs="0"/>
                <xsd:element ref="ns6:TrustFun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Active" ma:format="Dropdown" ma:internalName="DocActive" ma:readOnly="false">
      <xsd:simpleType>
        <xsd:restriction base="dms:Choice">
          <xsd:enumeration value="Active"/>
          <xsd:enumeration value="InActive"/>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element name="lcf76f155ced4ddcb4097134ff3c332f" ma:index="36" nillable="true" ma:taxonomy="true" ma:internalName="lcf76f155ced4ddcb4097134ff3c332f" ma:taxonomyFieldName="MediaServiceImageTags" ma:displayName="Image Tags" ma:readOnly="false" ma:fieldId="{5cf76f15-5ced-4ddc-b409-7134ff3c332f}" ma:taxonomyMulti="true" ma:sspId="2a6c10d7-b926-4fc0-945e-3cbf5049f6bd" ma:termSetId="09814cd3-568e-fe90-9814-8d621ff8fb84" ma:anchorId="fba54fb3-c3e1-fe81-a776-ca4b69148c4d" ma:open="true" ma:isKeyword="false">
      <xsd:complexType>
        <xsd:sequence>
          <xsd:element ref="pc:Terms" minOccurs="0" maxOccurs="1"/>
        </xsd:sequence>
      </xsd:complexType>
    </xsd:element>
    <xsd:element name="MediaLengthInSeconds" ma:index="37" nillable="true" ma:displayName="MediaLengthInSeconds" ma:hidden="true" ma:internalName="MediaLengthInSeconds" ma:readOnly="true">
      <xsd:simpleType>
        <xsd:restriction base="dms:Unknown"/>
      </xsd:simpleType>
    </xsd:element>
    <xsd:element name="MediaServiceObjectDetectorVersions" ma:index="38"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39"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element name="ProjectTypeSubType1" ma:index="40" nillable="true" ma:displayName="ProjectTypeSubType1" ma:internalName="ProjectTypeSubType1">
      <xsd:simpleType>
        <xsd:restriction base="dms:Text">
          <xsd:maxLength value="255"/>
        </xsd:restriction>
      </xsd:simpleType>
    </xsd:element>
    <xsd:element name="ProjectTypeSubType2" ma:index="41" nillable="true" ma:displayName="ProjectTypeSubType2" ma:internalName="ProjectTypeSubType2">
      <xsd:simpleType>
        <xsd:restriction base="dms:Text">
          <xsd:maxLength value="255"/>
        </xsd:restriction>
      </xsd:simpleType>
    </xsd:element>
    <xsd:element name="DocCategory" ma:index="42" nillable="true" ma:displayName="DocCategory" ma:default="" ma:internalName="DocCategory0">
      <xsd:simpleType>
        <xsd:restriction base="dms:Text">
          <xsd:maxLength value="255"/>
        </xsd:restriction>
      </xsd:simpleType>
    </xsd:element>
    <xsd:element name="DocClassification" ma:index="43" nillable="true" ma:displayName="DocClassification" ma:default="" ma:internalName="DocClassification">
      <xsd:simpleType>
        <xsd:restriction base="dms:Text">
          <xsd:maxLength value="255"/>
        </xsd:restriction>
      </xsd:simpleType>
    </xsd:element>
    <xsd:element name="FocalArea" ma:index="44" nillable="true" ma:displayName="FocalArea" ma:default="" ma:internalName="FocalArea0">
      <xsd:simpleType>
        <xsd:restriction base="dms:Text">
          <xsd:maxLength value="255"/>
        </xsd:restriction>
      </xsd:simpleType>
    </xsd:element>
    <xsd:element name="GEFID" ma:index="45" nillable="true" ma:displayName="GEFID" ma:default="" ma:internalName="GEFID0">
      <xsd:simpleType>
        <xsd:restriction base="dms:Text">
          <xsd:maxLength value="255"/>
        </xsd:restriction>
      </xsd:simpleType>
    </xsd:element>
    <xsd:element name="Phase" ma:index="46" nillable="true" ma:displayName="Phase" ma:default="" ma:indexed="true" ma:internalName="Phase">
      <xsd:simpleType>
        <xsd:restriction base="dms:Text">
          <xsd:maxLength value="255"/>
        </xsd:restriction>
      </xsd:simpleType>
    </xsd:element>
    <xsd:element name="ProjectStatus" ma:index="47" nillable="true" ma:displayName="ProjectStatus" ma:default="" ma:internalName="ProjectStatus">
      <xsd:simpleType>
        <xsd:restriction base="dms:Text">
          <xsd:maxLength value="255"/>
        </xsd:restriction>
      </xsd:simpleType>
    </xsd:element>
    <xsd:element name="ProjectTitle" ma:index="48" nillable="true" ma:displayName="ProjectTitle" ma:default="" ma:internalName="ProjectTitle0">
      <xsd:simpleType>
        <xsd:restriction base="dms:Text">
          <xsd:maxLength value="255"/>
        </xsd:restriction>
      </xsd:simpleType>
    </xsd:element>
    <xsd:element name="ProjectType" ma:index="49" nillable="true" ma:displayName="ProjectType" ma:default="" ma:internalName="ProjectType0">
      <xsd:simpleType>
        <xsd:restriction base="dms:Text">
          <xsd:maxLength value="255"/>
        </xsd:restriction>
      </xsd:simpleType>
    </xsd:element>
    <xsd:element name="RecordStatus" ma:index="50" nillable="true" ma:displayName="RecordStatus" ma:default="Active" ma:format="Dropdown" ma:internalName="RecordStatus">
      <xsd:simpleType>
        <xsd:restriction base="dms:Choice">
          <xsd:enumeration value="Active"/>
          <xsd:enumeration value="InActive"/>
        </xsd:restriction>
      </xsd:simpleType>
    </xsd:element>
    <xsd:element name="TrustFund" ma:index="51" nillable="true" ma:displayName="TrustFund" ma:default="" ma:internalName="TrustFund">
      <xsd:simpleType>
        <xsd:restriction base="dms:Text">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p:properties xmlns:p="http://schemas.microsoft.com/office/2006/metadata/properties" xmlns:xsi="http://www.w3.org/2001/XMLSchema-instance" xmlns:pc="http://schemas.microsoft.com/office/infopath/2007/PartnerControls">
  <documentManagement>
    <SharedWithUsers xmlns="b8caa731-411c-4ce8-a2a6-5b517e250d33">
      <UserInfo>
        <DisplayName>Prapti Bhandary</DisplayName>
        <AccountId>6381</AccountId>
        <AccountType/>
      </UserInfo>
      <UserInfo>
        <DisplayName>Olivia Reed</DisplayName>
        <AccountId>7258</AccountId>
        <AccountType/>
      </UserInfo>
      <UserInfo>
        <DisplayName>Rocky Marcelino</DisplayName>
        <AccountId>6007</AccountId>
        <AccountType/>
      </UserInfo>
      <UserInfo>
        <DisplayName>Free De Koning</DisplayName>
        <AccountId>1647</AccountId>
        <AccountType/>
      </UserInfo>
      <UserInfo>
        <DisplayName>Charity Nalyanya</DisplayName>
        <AccountId>3480</AccountId>
        <AccountType/>
      </UserInfo>
      <UserInfo>
        <DisplayName>Daniela Carrion</DisplayName>
        <AccountId>1955</AccountId>
        <AccountType/>
      </UserInfo>
      <UserInfo>
        <DisplayName>Courtney McGeachy</DisplayName>
        <AccountId>5720</AccountId>
        <AccountType/>
      </UserInfo>
      <UserInfo>
        <DisplayName>Shannon Wiecks</DisplayName>
        <AccountId>1870</AccountId>
        <AccountType/>
      </UserInfo>
    </SharedWithUsers>
    <lcf76f155ced4ddcb4097134ff3c332f xmlns="ff57b53f-0493-42a0-86f6-b9b1333ab06d">
      <Terms xmlns="http://schemas.microsoft.com/office/infopath/2007/PartnerControls"/>
    </lcf76f155ced4ddcb4097134ff3c332f>
    <TaxCatchAll xmlns="3e02667f-0271-471b-bd6e-11a2e16def1d" xsi:nil="true"/>
    <DocType xmlns="ceb00776-aa5c-4fc8-b6fe-5f035152e4b6">PIR 2</DocType>
    <ProjectTypeSubType2 xmlns="b8caa731-411c-4ce8-a2a6-5b517e250d33" xsi:nil="true"/>
    <Phase xmlns="b8caa731-411c-4ce8-a2a6-5b517e250d33">GEF - 7</Phase>
    <ProjectTitle xmlns="b8caa731-411c-4ce8-a2a6-5b517e250d33" xsi:nil="true"/>
    <ProjectTypeSubType1 xmlns="b8caa731-411c-4ce8-a2a6-5b517e250d33">FSP Child PPG</ProjectTypeSubType1>
    <DocClassification xmlns="b8caa731-411c-4ce8-a2a6-5b517e250d33">Public</DocClassification>
    <ProjectType xmlns="b8caa731-411c-4ce8-a2a6-5b517e250d33" xsi:nil="true"/>
    <GEFCountry xmlns="ceb00776-aa5c-4fc8-b6fe-5f035152e4b6">Angola</GEFCountry>
    <Classification xmlns="ceb00776-aa5c-4fc8-b6fe-5f035152e4b6">Public</Classification>
    <Country1 xmlns="ceb00776-aa5c-4fc8-b6fe-5f035152e4b6" xsi:nil="true"/>
    <DocPrefix xmlns="ceb00776-aa5c-4fc8-b6fe-5f035152e4b6">Project Implementation Report (PIR)</DocPrefix>
    <GEFID xmlns="ceb00776-aa5c-4fc8-b6fe-5f035152e4b6">10505</GEFID>
    <ProjectType xmlns="ceb00776-aa5c-4fc8-b6fe-5f035152e4b6">FSP</ProjectType>
    <DocCategory xmlns="b8caa731-411c-4ce8-a2a6-5b517e250d33" xsi:nil="true"/>
    <GEFProjectID xmlns="ceb00776-aa5c-4fc8-b6fe-5f035152e4b6">97e2aeae-7597-e911-a83f-000d3a375888</GEFProjectID>
    <DocActive xmlns="ceb00776-aa5c-4fc8-b6fe-5f035152e4b6">Active</DocActive>
    <DocCategory xmlns="ceb00776-aa5c-4fc8-b6fe-5f035152e4b6">M and E Document</DocCategory>
    <FocalArea xmlns="b8caa731-411c-4ce8-a2a6-5b517e250d33" xsi:nil="true"/>
    <FocalArea xmlns="ceb00776-aa5c-4fc8-b6fe-5f035152e4b6">Multi Focal Area</FocalArea>
    <ProjectStatus xmlns="b8caa731-411c-4ce8-a2a6-5b517e250d33">Under Implementation</ProjectStatus>
    <ProjectTitle xmlns="ceb00776-aa5c-4fc8-b6fe-5f035152e4b6">Strengthen Management and Climate Change Resilience in Angola's Conservation Areas for Sustainable Development</ProjectTitle>
    <RecordStatus xmlns="b8caa731-411c-4ce8-a2a6-5b517e250d33">Active</RecordStatus>
    <TrustFundType xmlns="ceb00776-aa5c-4fc8-b6fe-5f035152e4b6">MTF</TrustFundType>
    <DocumentTitle xmlns="ceb00776-aa5c-4fc8-b6fe-5f035152e4b6">20250914_FY25 PIR_10505_Angola GWP</DocumentTitle>
    <GEFID xmlns="b8caa731-411c-4ce8-a2a6-5b517e250d33" xsi:nil="true"/>
    <TrustFund xmlns="b8caa731-411c-4ce8-a2a6-5b517e250d33">MTF</TrustFund>
  </documentManagement>
</p:properties>
</file>

<file path=customXml/itemProps1.xml><?xml version="1.0" encoding="utf-8"?>
<ds:datastoreItem xmlns:ds="http://schemas.openxmlformats.org/officeDocument/2006/customXml" ds:itemID="{823E776E-8780-41B7-8907-5C118388C87C}">
  <ds:schemaRefs>
    <ds:schemaRef ds:uri="http://schemas.microsoft.com/sharepoint/v3/contenttype/forms"/>
  </ds:schemaRefs>
</ds:datastoreItem>
</file>

<file path=customXml/itemProps2.xml><?xml version="1.0" encoding="utf-8"?>
<ds:datastoreItem xmlns:ds="http://schemas.openxmlformats.org/officeDocument/2006/customXml" ds:itemID="{6313DC69-E8FE-4AC2-BF0F-EE6175209AAD}"/>
</file>

<file path=customXml/itemProps3.xml><?xml version="1.0" encoding="utf-8"?>
<ds:datastoreItem xmlns:ds="http://schemas.openxmlformats.org/officeDocument/2006/customXml" ds:itemID="{487C8F3F-FAD0-1F49-958F-477CC2C1F778}">
  <ds:schemaRefs>
    <ds:schemaRef ds:uri="http://schemas.openxmlformats.org/officeDocument/2006/bibliography"/>
  </ds:schemaRefs>
</ds:datastoreItem>
</file>

<file path=customXml/itemProps4.xml><?xml version="1.0" encoding="utf-8"?>
<ds:datastoreItem xmlns:ds="http://schemas.openxmlformats.org/officeDocument/2006/customXml" ds:itemID="{AB3DEE8A-E204-4E52-A42C-82E491A26893}">
  <ds:schemaRefs>
    <ds:schemaRef ds:uri="http://schemas.microsoft.com/office/2006/metadata/properties"/>
    <ds:schemaRef ds:uri="http://schemas.microsoft.com/office/infopath/2007/PartnerControls"/>
    <ds:schemaRef ds:uri="http://schemas.microsoft.com/sharepoint/v3"/>
    <ds:schemaRef ds:uri="fd35fde0-7421-4a34-a774-f438bb92962e"/>
    <ds:schemaRef ds:uri="6d32a6d6-1a42-4ee3-96ac-b6b2542cab14"/>
    <ds:schemaRef ds:uri="f57df1ab-6810-4fa8-9caa-de92a9b262c5"/>
  </ds:schemaRefs>
</ds:datastoreItem>
</file>

<file path=docMetadata/LabelInfo.xml><?xml version="1.0" encoding="utf-8"?>
<clbl:labelList xmlns:clbl="http://schemas.microsoft.com/office/2020/mipLabelMetadata">
  <clbl:label id="{c4de61a9-99b4-4c6a-962e-bd856602e8be}" enabled="0" method="" siteId="{c4de61a9-99b4-4c6a-962e-bd856602e8be}" removed="1"/>
</clbl:labelList>
</file>

<file path=docProps/app.xml><?xml version="1.0" encoding="utf-8"?>
<Properties xmlns="http://schemas.openxmlformats.org/officeDocument/2006/extended-properties" xmlns:vt="http://schemas.openxmlformats.org/officeDocument/2006/docPropsVTypes">
  <Template>Normal.dotm</Template>
  <TotalTime>81</TotalTime>
  <Pages>50</Pages>
  <Words>17101</Words>
  <Characters>97478</Characters>
  <Application>Microsoft Office Word</Application>
  <DocSecurity>0</DocSecurity>
  <Lines>812</Lines>
  <Paragraphs>228</Paragraphs>
  <ScaleCrop>false</ScaleCrop>
  <Company>Microsoft</Company>
  <LinksUpToDate>false</LinksUpToDate>
  <CharactersWithSpaces>114351</CharactersWithSpaces>
  <SharedDoc>false</SharedDoc>
  <HLinks>
    <vt:vector size="60" baseType="variant">
      <vt:variant>
        <vt:i4>6029330</vt:i4>
      </vt:variant>
      <vt:variant>
        <vt:i4>60</vt:i4>
      </vt:variant>
      <vt:variant>
        <vt:i4>0</vt:i4>
      </vt:variant>
      <vt:variant>
        <vt:i4>5</vt:i4>
      </vt:variant>
      <vt:variant>
        <vt:lpwstr>https://www.conservation.org/gef/news/2025/05/21/launch-of-angola-gef-7-project-strengthening-management-and-climate-change-resilience-in-angola's-conservation-areas-for-sustainable-development</vt:lpwstr>
      </vt:variant>
      <vt:variant>
        <vt:lpwstr/>
      </vt:variant>
      <vt:variant>
        <vt:i4>4194371</vt:i4>
      </vt:variant>
      <vt:variant>
        <vt:i4>15</vt:i4>
      </vt:variant>
      <vt:variant>
        <vt:i4>0</vt:i4>
      </vt:variant>
      <vt:variant>
        <vt:i4>5</vt:i4>
      </vt:variant>
      <vt:variant>
        <vt:lpwstr>https://www.geonames.org/3348212/parque-nacional-do-iona.html</vt:lpwstr>
      </vt:variant>
      <vt:variant>
        <vt:lpwstr/>
      </vt:variant>
      <vt:variant>
        <vt:i4>5505101</vt:i4>
      </vt:variant>
      <vt:variant>
        <vt:i4>12</vt:i4>
      </vt:variant>
      <vt:variant>
        <vt:i4>0</vt:i4>
      </vt:variant>
      <vt:variant>
        <vt:i4>5</vt:i4>
      </vt:variant>
      <vt:variant>
        <vt:lpwstr>http://www.geonames.org/</vt:lpwstr>
      </vt:variant>
      <vt:variant>
        <vt:lpwstr/>
      </vt:variant>
      <vt:variant>
        <vt:i4>7471208</vt:i4>
      </vt:variant>
      <vt:variant>
        <vt:i4>6</vt:i4>
      </vt:variant>
      <vt:variant>
        <vt:i4>0</vt:i4>
      </vt:variant>
      <vt:variant>
        <vt:i4>5</vt:i4>
      </vt:variant>
      <vt:variant>
        <vt:lpwstr>https://isimangaliso.com/index.php?option=com_zoo&amp;task=item&amp;item_id=2844&amp;Itemid=1294</vt:lpwstr>
      </vt:variant>
      <vt:variant>
        <vt:lpwstr/>
      </vt:variant>
      <vt:variant>
        <vt:i4>1179675</vt:i4>
      </vt:variant>
      <vt:variant>
        <vt:i4>3</vt:i4>
      </vt:variant>
      <vt:variant>
        <vt:i4>0</vt:i4>
      </vt:variant>
      <vt:variant>
        <vt:i4>5</vt:i4>
      </vt:variant>
      <vt:variant>
        <vt:lpwstr>https://myemail.constantcontact.com/News-from-the-GWP.html?soid=1128055713699&amp;aid=22uRFV2qMj4</vt:lpwstr>
      </vt:variant>
      <vt:variant>
        <vt:lpwstr/>
      </vt:variant>
      <vt:variant>
        <vt:i4>6029330</vt:i4>
      </vt:variant>
      <vt:variant>
        <vt:i4>0</vt:i4>
      </vt:variant>
      <vt:variant>
        <vt:i4>0</vt:i4>
      </vt:variant>
      <vt:variant>
        <vt:i4>5</vt:i4>
      </vt:variant>
      <vt:variant>
        <vt:lpwstr>https://www.conservation.org/gef/news/2025/05/21/launch-of-angola-gef-7-project-strengthening-management-and-climate-change-resilience-in-angola's-conservation-areas-for-sustainable-development</vt:lpwstr>
      </vt:variant>
      <vt:variant>
        <vt:lpwstr/>
      </vt:variant>
      <vt:variant>
        <vt:i4>4849733</vt:i4>
      </vt:variant>
      <vt:variant>
        <vt:i4>0</vt:i4>
      </vt:variant>
      <vt:variant>
        <vt:i4>0</vt:i4>
      </vt:variant>
      <vt:variant>
        <vt:i4>5</vt:i4>
      </vt:variant>
      <vt:variant>
        <vt:lpwstr>https://www.earthranger.com/</vt:lpwstr>
      </vt:variant>
      <vt:variant>
        <vt:lpwstr/>
      </vt:variant>
      <vt:variant>
        <vt:i4>5177463</vt:i4>
      </vt:variant>
      <vt:variant>
        <vt:i4>6</vt:i4>
      </vt:variant>
      <vt:variant>
        <vt:i4>0</vt:i4>
      </vt:variant>
      <vt:variant>
        <vt:i4>5</vt:i4>
      </vt:variant>
      <vt:variant>
        <vt:lpwstr>mailto:cnalyanya@conservation.org</vt:lpwstr>
      </vt:variant>
      <vt:variant>
        <vt:lpwstr/>
      </vt:variant>
      <vt:variant>
        <vt:i4>3932181</vt:i4>
      </vt:variant>
      <vt:variant>
        <vt:i4>3</vt:i4>
      </vt:variant>
      <vt:variant>
        <vt:i4>0</vt:i4>
      </vt:variant>
      <vt:variant>
        <vt:i4>5</vt:i4>
      </vt:variant>
      <vt:variant>
        <vt:lpwstr>mailto:momuruli@conservation.org</vt:lpwstr>
      </vt:variant>
      <vt:variant>
        <vt:lpwstr/>
      </vt:variant>
      <vt:variant>
        <vt:i4>5177463</vt:i4>
      </vt:variant>
      <vt:variant>
        <vt:i4>0</vt:i4>
      </vt:variant>
      <vt:variant>
        <vt:i4>0</vt:i4>
      </vt:variant>
      <vt:variant>
        <vt:i4>5</vt:i4>
      </vt:variant>
      <vt:variant>
        <vt:lpwstr>mailto:cnalyanya@conservation.org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YN</dc:creator>
  <cp:keywords/>
  <cp:lastModifiedBy>Pearl Caroline Valeros</cp:lastModifiedBy>
  <cp:revision>649</cp:revision>
  <cp:lastPrinted>2017-02-19T12:02:00Z</cp:lastPrinted>
  <dcterms:created xsi:type="dcterms:W3CDTF">2025-08-21T22:21:00Z</dcterms:created>
  <dcterms:modified xsi:type="dcterms:W3CDTF">2025-09-14T00:05:00Z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y fmtid="{D5CDD505-2E9C-101B-9397-08002B2CF9AE}" pid="3" name="MediaServiceImageTags">
    <vt:lpwstr/>
  </property>
  <property fmtid="{D5CDD505-2E9C-101B-9397-08002B2CF9AE}" pid="4" name="GrammarlyDocumentId">
    <vt:lpwstr>a2c00a2c-90ae-466e-b173-217cfa482bda</vt:lpwstr>
  </property>
</Properties>
</file>