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B34A" w14:textId="77777777" w:rsidR="006140E8" w:rsidRPr="0055088D" w:rsidRDefault="001B66AA">
      <w:pPr>
        <w:jc w:val="center"/>
        <w:rPr>
          <w:rFonts w:ascii="Roboto" w:hAnsi="Roboto" w:cs="Arial"/>
          <w:b/>
          <w:sz w:val="20"/>
          <w:szCs w:val="20"/>
          <w:lang w:val="fr-CH"/>
        </w:rPr>
      </w:pPr>
      <w:r w:rsidRPr="0055088D">
        <w:rPr>
          <w:rFonts w:ascii="Roboto" w:hAnsi="Roboto" w:cs="Arial"/>
          <w:b/>
          <w:sz w:val="20"/>
          <w:szCs w:val="20"/>
          <w:lang w:val="fr-CH"/>
        </w:rPr>
        <w:t xml:space="preserve"> </w:t>
      </w:r>
      <w:r w:rsidR="006140E8" w:rsidRPr="0055088D">
        <w:rPr>
          <w:rFonts w:ascii="Roboto" w:hAnsi="Roboto" w:cs="Arial"/>
          <w:b/>
          <w:sz w:val="20"/>
          <w:szCs w:val="20"/>
          <w:lang w:val="fr-CH"/>
        </w:rPr>
        <w:t xml:space="preserve">UN Environment GEF PIR Fiscal </w:t>
      </w:r>
      <w:proofErr w:type="spellStart"/>
      <w:r w:rsidR="006140E8" w:rsidRPr="0055088D">
        <w:rPr>
          <w:rFonts w:ascii="Roboto" w:hAnsi="Roboto" w:cs="Arial"/>
          <w:b/>
          <w:sz w:val="20"/>
          <w:szCs w:val="20"/>
          <w:lang w:val="fr-CH"/>
        </w:rPr>
        <w:t>Year</w:t>
      </w:r>
      <w:proofErr w:type="spellEnd"/>
      <w:r w:rsidR="006140E8" w:rsidRPr="0055088D">
        <w:rPr>
          <w:rFonts w:ascii="Roboto" w:hAnsi="Roboto" w:cs="Arial"/>
          <w:b/>
          <w:sz w:val="20"/>
          <w:szCs w:val="20"/>
          <w:lang w:val="fr-CH"/>
        </w:rPr>
        <w:t xml:space="preserve"> 2019</w:t>
      </w:r>
    </w:p>
    <w:p w14:paraId="707BE057" w14:textId="77777777" w:rsidR="006140E8" w:rsidRPr="0055088D" w:rsidRDefault="006140E8" w:rsidP="00482E0A">
      <w:pPr>
        <w:numPr>
          <w:ilvl w:val="0"/>
          <w:numId w:val="19"/>
        </w:numPr>
        <w:jc w:val="center"/>
        <w:rPr>
          <w:rFonts w:ascii="Roboto" w:hAnsi="Roboto" w:cs="Arial"/>
          <w:b/>
          <w:sz w:val="20"/>
          <w:szCs w:val="20"/>
          <w:lang w:val="en-GB"/>
        </w:rPr>
      </w:pPr>
      <w:r w:rsidRPr="0055088D">
        <w:rPr>
          <w:rFonts w:ascii="Roboto" w:hAnsi="Roboto" w:cs="Arial"/>
          <w:sz w:val="20"/>
          <w:szCs w:val="20"/>
          <w:lang w:val="en-GB"/>
        </w:rPr>
        <w:t>July 2018 to 30 June 2019)</w:t>
      </w:r>
      <w:r w:rsidRPr="0055088D">
        <w:rPr>
          <w:rFonts w:ascii="Roboto" w:hAnsi="Roboto" w:cs="Arial"/>
          <w:sz w:val="20"/>
          <w:szCs w:val="20"/>
          <w:lang w:val="en-GB"/>
        </w:rPr>
        <w:br/>
      </w:r>
    </w:p>
    <w:p w14:paraId="5B5A6E3A" w14:textId="77777777" w:rsidR="006140E8" w:rsidRPr="0055088D" w:rsidRDefault="006140E8" w:rsidP="00D71DC1">
      <w:pPr>
        <w:rPr>
          <w:rFonts w:ascii="Roboto" w:hAnsi="Roboto"/>
          <w:i/>
          <w:noProof/>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6140E8" w:rsidRPr="0055088D" w14:paraId="2CC13CDF" w14:textId="77777777" w:rsidTr="00DE0846">
        <w:trPr>
          <w:trHeight w:val="413"/>
        </w:trPr>
        <w:tc>
          <w:tcPr>
            <w:tcW w:w="1934" w:type="pct"/>
            <w:gridSpan w:val="3"/>
          </w:tcPr>
          <w:p w14:paraId="37439464" w14:textId="77777777" w:rsidR="006140E8" w:rsidRPr="0055088D" w:rsidRDefault="006140E8" w:rsidP="00482E0A">
            <w:pPr>
              <w:numPr>
                <w:ilvl w:val="0"/>
                <w:numId w:val="20"/>
              </w:numPr>
              <w:rPr>
                <w:rFonts w:ascii="Roboto" w:hAnsi="Roboto"/>
                <w:b/>
                <w:bCs/>
                <w:sz w:val="20"/>
                <w:szCs w:val="20"/>
              </w:rPr>
            </w:pPr>
            <w:r w:rsidRPr="0055088D">
              <w:rPr>
                <w:rFonts w:ascii="Roboto" w:hAnsi="Roboto"/>
                <w:b/>
                <w:bCs/>
                <w:sz w:val="20"/>
                <w:szCs w:val="20"/>
              </w:rPr>
              <w:t>Identification</w:t>
            </w:r>
          </w:p>
        </w:tc>
        <w:tc>
          <w:tcPr>
            <w:tcW w:w="1297" w:type="pct"/>
          </w:tcPr>
          <w:p w14:paraId="36A09AB1" w14:textId="77777777" w:rsidR="006140E8" w:rsidRPr="0055088D" w:rsidRDefault="006140E8" w:rsidP="0021304A">
            <w:pPr>
              <w:rPr>
                <w:rFonts w:ascii="Roboto" w:hAnsi="Roboto"/>
                <w:i/>
                <w:sz w:val="20"/>
                <w:szCs w:val="20"/>
              </w:rPr>
            </w:pPr>
            <w:r w:rsidRPr="0055088D">
              <w:rPr>
                <w:rFonts w:ascii="Roboto" w:hAnsi="Roboto"/>
                <w:i/>
                <w:noProof/>
                <w:sz w:val="20"/>
                <w:szCs w:val="20"/>
              </w:rPr>
              <w:t>4881</w:t>
            </w:r>
          </w:p>
        </w:tc>
        <w:tc>
          <w:tcPr>
            <w:tcW w:w="1769" w:type="pct"/>
            <w:gridSpan w:val="2"/>
          </w:tcPr>
          <w:p w14:paraId="4A5B5463" w14:textId="77777777" w:rsidR="006140E8" w:rsidRPr="0055088D" w:rsidRDefault="006140E8" w:rsidP="0021304A">
            <w:pPr>
              <w:rPr>
                <w:rFonts w:ascii="Roboto" w:hAnsi="Roboto"/>
                <w:i/>
                <w:sz w:val="20"/>
                <w:szCs w:val="20"/>
                <w:lang w:val="es-ES"/>
              </w:rPr>
            </w:pPr>
            <w:r w:rsidRPr="0055088D">
              <w:rPr>
                <w:rFonts w:ascii="Roboto" w:hAnsi="Roboto"/>
                <w:i/>
                <w:noProof/>
                <w:sz w:val="20"/>
                <w:szCs w:val="20"/>
                <w:lang w:val="es-ES"/>
              </w:rPr>
              <w:t>SB-001062.01.01.01</w:t>
            </w:r>
          </w:p>
        </w:tc>
      </w:tr>
      <w:tr w:rsidR="006140E8" w:rsidRPr="0055088D" w14:paraId="10481729" w14:textId="77777777" w:rsidTr="00766D8E">
        <w:trPr>
          <w:trHeight w:val="413"/>
        </w:trPr>
        <w:tc>
          <w:tcPr>
            <w:tcW w:w="1934" w:type="pct"/>
            <w:gridSpan w:val="3"/>
            <w:vAlign w:val="center"/>
          </w:tcPr>
          <w:p w14:paraId="0C4907DD" w14:textId="77777777" w:rsidR="006140E8" w:rsidRPr="0055088D" w:rsidRDefault="006140E8" w:rsidP="0021304A">
            <w:pPr>
              <w:rPr>
                <w:rFonts w:ascii="Roboto" w:hAnsi="Roboto"/>
                <w:sz w:val="20"/>
                <w:szCs w:val="20"/>
              </w:rPr>
            </w:pPr>
            <w:r w:rsidRPr="0055088D">
              <w:rPr>
                <w:rFonts w:ascii="Roboto" w:hAnsi="Roboto"/>
                <w:sz w:val="20"/>
                <w:szCs w:val="20"/>
              </w:rPr>
              <w:t>Project Number + Project Title</w:t>
            </w:r>
          </w:p>
        </w:tc>
        <w:tc>
          <w:tcPr>
            <w:tcW w:w="3066" w:type="pct"/>
            <w:gridSpan w:val="3"/>
          </w:tcPr>
          <w:p w14:paraId="68BF5C62" w14:textId="77777777" w:rsidR="006140E8" w:rsidRPr="0055088D" w:rsidRDefault="006140E8" w:rsidP="0021304A">
            <w:pPr>
              <w:rPr>
                <w:rFonts w:ascii="Roboto" w:hAnsi="Roboto"/>
                <w:i/>
                <w:iCs/>
                <w:sz w:val="20"/>
                <w:szCs w:val="20"/>
              </w:rPr>
            </w:pPr>
            <w:r w:rsidRPr="0055088D">
              <w:rPr>
                <w:rFonts w:ascii="Roboto" w:hAnsi="Roboto"/>
                <w:i/>
                <w:iCs/>
                <w:noProof/>
                <w:sz w:val="20"/>
                <w:szCs w:val="20"/>
              </w:rPr>
              <w:t>Continuing regional Support for the POPs Global Monitoring Plan under the Stockholm Convention in the Latin American and Caribbean Region</w:t>
            </w:r>
            <w:r w:rsidRPr="0055088D">
              <w:rPr>
                <w:rFonts w:ascii="Roboto" w:hAnsi="Roboto"/>
                <w:i/>
                <w:iCs/>
                <w:sz w:val="20"/>
                <w:szCs w:val="20"/>
              </w:rPr>
              <w:t xml:space="preserve"> </w:t>
            </w:r>
          </w:p>
        </w:tc>
      </w:tr>
      <w:tr w:rsidR="006140E8" w:rsidRPr="0055088D" w14:paraId="042EBB01" w14:textId="77777777" w:rsidTr="00766D8E">
        <w:trPr>
          <w:trHeight w:val="104"/>
        </w:trPr>
        <w:tc>
          <w:tcPr>
            <w:tcW w:w="967" w:type="pct"/>
            <w:vMerge w:val="restart"/>
            <w:tcBorders>
              <w:right w:val="nil"/>
            </w:tcBorders>
            <w:vAlign w:val="center"/>
          </w:tcPr>
          <w:p w14:paraId="38AD4787" w14:textId="77777777" w:rsidR="006140E8" w:rsidRPr="0055088D" w:rsidRDefault="006140E8" w:rsidP="0021304A">
            <w:pPr>
              <w:rPr>
                <w:rFonts w:ascii="Roboto" w:hAnsi="Roboto"/>
                <w:sz w:val="20"/>
                <w:szCs w:val="20"/>
              </w:rPr>
            </w:pPr>
            <w:r w:rsidRPr="0055088D">
              <w:rPr>
                <w:rFonts w:ascii="Roboto" w:hAnsi="Roboto"/>
                <w:sz w:val="20"/>
                <w:szCs w:val="20"/>
              </w:rPr>
              <w:t>Duration months</w:t>
            </w:r>
          </w:p>
        </w:tc>
        <w:tc>
          <w:tcPr>
            <w:tcW w:w="967" w:type="pct"/>
            <w:gridSpan w:val="2"/>
            <w:tcBorders>
              <w:left w:val="nil"/>
            </w:tcBorders>
            <w:vAlign w:val="center"/>
          </w:tcPr>
          <w:p w14:paraId="6A9DD265" w14:textId="77777777" w:rsidR="006140E8" w:rsidRPr="0055088D" w:rsidRDefault="006140E8" w:rsidP="00766D8E">
            <w:pPr>
              <w:rPr>
                <w:rFonts w:ascii="Roboto" w:hAnsi="Roboto"/>
                <w:i/>
                <w:sz w:val="20"/>
                <w:szCs w:val="20"/>
              </w:rPr>
            </w:pPr>
            <w:r w:rsidRPr="0055088D">
              <w:rPr>
                <w:rFonts w:ascii="Roboto" w:hAnsi="Roboto"/>
                <w:i/>
                <w:sz w:val="20"/>
                <w:szCs w:val="20"/>
              </w:rPr>
              <w:t>Planned</w:t>
            </w:r>
          </w:p>
        </w:tc>
        <w:tc>
          <w:tcPr>
            <w:tcW w:w="3066" w:type="pct"/>
            <w:gridSpan w:val="3"/>
          </w:tcPr>
          <w:p w14:paraId="439D4A0D" w14:textId="77777777" w:rsidR="006140E8" w:rsidRPr="0055088D" w:rsidRDefault="006140E8" w:rsidP="0021304A">
            <w:pPr>
              <w:rPr>
                <w:rFonts w:ascii="Roboto" w:hAnsi="Roboto"/>
                <w:i/>
                <w:iCs/>
                <w:color w:val="3333FF"/>
                <w:sz w:val="20"/>
                <w:szCs w:val="20"/>
              </w:rPr>
            </w:pPr>
            <w:r w:rsidRPr="0055088D">
              <w:rPr>
                <w:rFonts w:ascii="Roboto" w:hAnsi="Roboto"/>
                <w:i/>
                <w:iCs/>
                <w:noProof/>
                <w:sz w:val="20"/>
                <w:szCs w:val="20"/>
              </w:rPr>
              <w:t>48 months</w:t>
            </w:r>
          </w:p>
        </w:tc>
      </w:tr>
      <w:tr w:rsidR="006140E8" w:rsidRPr="0055088D" w14:paraId="2CF4B2CA" w14:textId="77777777" w:rsidTr="00766D8E">
        <w:trPr>
          <w:trHeight w:val="103"/>
        </w:trPr>
        <w:tc>
          <w:tcPr>
            <w:tcW w:w="967" w:type="pct"/>
            <w:vMerge/>
            <w:tcBorders>
              <w:right w:val="nil"/>
            </w:tcBorders>
            <w:vAlign w:val="center"/>
          </w:tcPr>
          <w:p w14:paraId="0FC8C685" w14:textId="77777777" w:rsidR="006140E8" w:rsidRPr="0055088D" w:rsidRDefault="006140E8" w:rsidP="0021304A">
            <w:pPr>
              <w:rPr>
                <w:rFonts w:ascii="Roboto" w:hAnsi="Roboto"/>
                <w:sz w:val="20"/>
                <w:szCs w:val="20"/>
              </w:rPr>
            </w:pPr>
          </w:p>
        </w:tc>
        <w:tc>
          <w:tcPr>
            <w:tcW w:w="967" w:type="pct"/>
            <w:gridSpan w:val="2"/>
            <w:tcBorders>
              <w:left w:val="nil"/>
            </w:tcBorders>
            <w:vAlign w:val="center"/>
          </w:tcPr>
          <w:p w14:paraId="247495CA" w14:textId="77777777" w:rsidR="006140E8" w:rsidRPr="0055088D" w:rsidRDefault="006140E8" w:rsidP="00766D8E">
            <w:pPr>
              <w:rPr>
                <w:rFonts w:ascii="Roboto" w:hAnsi="Roboto"/>
                <w:i/>
                <w:sz w:val="20"/>
                <w:szCs w:val="20"/>
              </w:rPr>
            </w:pPr>
            <w:r w:rsidRPr="0055088D">
              <w:rPr>
                <w:rFonts w:ascii="Roboto" w:hAnsi="Roboto"/>
                <w:i/>
                <w:sz w:val="20"/>
                <w:szCs w:val="20"/>
              </w:rPr>
              <w:t>Extension(s)</w:t>
            </w:r>
          </w:p>
        </w:tc>
        <w:tc>
          <w:tcPr>
            <w:tcW w:w="1533" w:type="pct"/>
            <w:gridSpan w:val="2"/>
          </w:tcPr>
          <w:p w14:paraId="27A32613" w14:textId="77777777" w:rsidR="006140E8" w:rsidRPr="0055088D" w:rsidRDefault="006140E8" w:rsidP="0021304A">
            <w:pPr>
              <w:rPr>
                <w:rFonts w:ascii="Roboto" w:hAnsi="Roboto"/>
                <w:i/>
                <w:iCs/>
                <w:color w:val="3333FF"/>
                <w:sz w:val="20"/>
                <w:szCs w:val="20"/>
              </w:rPr>
            </w:pPr>
          </w:p>
        </w:tc>
        <w:tc>
          <w:tcPr>
            <w:tcW w:w="1533" w:type="pct"/>
          </w:tcPr>
          <w:p w14:paraId="38F86984" w14:textId="77777777" w:rsidR="006140E8" w:rsidRPr="0055088D" w:rsidRDefault="006140E8" w:rsidP="0021304A">
            <w:pPr>
              <w:rPr>
                <w:rFonts w:ascii="Roboto" w:hAnsi="Roboto"/>
                <w:i/>
                <w:iCs/>
                <w:color w:val="3333FF"/>
                <w:sz w:val="20"/>
                <w:szCs w:val="20"/>
              </w:rPr>
            </w:pPr>
          </w:p>
        </w:tc>
      </w:tr>
      <w:tr w:rsidR="006140E8" w:rsidRPr="0055088D" w14:paraId="5EFD0F6D" w14:textId="77777777" w:rsidTr="00766D8E">
        <w:trPr>
          <w:trHeight w:val="413"/>
        </w:trPr>
        <w:tc>
          <w:tcPr>
            <w:tcW w:w="1934" w:type="pct"/>
            <w:gridSpan w:val="3"/>
            <w:vAlign w:val="center"/>
          </w:tcPr>
          <w:p w14:paraId="427BADF3" w14:textId="77777777" w:rsidR="006140E8" w:rsidRPr="0055088D" w:rsidRDefault="006140E8" w:rsidP="0021304A">
            <w:pPr>
              <w:rPr>
                <w:rFonts w:ascii="Roboto" w:hAnsi="Roboto"/>
                <w:sz w:val="20"/>
                <w:szCs w:val="20"/>
              </w:rPr>
            </w:pPr>
            <w:r w:rsidRPr="0055088D">
              <w:rPr>
                <w:rFonts w:ascii="Roboto" w:hAnsi="Roboto"/>
                <w:sz w:val="20"/>
                <w:szCs w:val="20"/>
              </w:rPr>
              <w:t>Division(s) Implementing the project</w:t>
            </w:r>
          </w:p>
        </w:tc>
        <w:tc>
          <w:tcPr>
            <w:tcW w:w="3066" w:type="pct"/>
            <w:gridSpan w:val="3"/>
          </w:tcPr>
          <w:p w14:paraId="1DCD1075" w14:textId="77777777" w:rsidR="006140E8" w:rsidRPr="0055088D" w:rsidRDefault="006140E8" w:rsidP="0021304A">
            <w:pPr>
              <w:rPr>
                <w:rFonts w:ascii="Roboto" w:hAnsi="Roboto"/>
                <w:i/>
                <w:iCs/>
                <w:color w:val="3333FF"/>
                <w:sz w:val="20"/>
                <w:szCs w:val="20"/>
                <w:highlight w:val="yellow"/>
              </w:rPr>
            </w:pPr>
            <w:r w:rsidRPr="0055088D">
              <w:rPr>
                <w:rFonts w:ascii="Roboto" w:hAnsi="Roboto"/>
                <w:i/>
                <w:noProof/>
                <w:sz w:val="20"/>
                <w:szCs w:val="20"/>
              </w:rPr>
              <w:t>UNEP GEF Chemicals and Waste</w:t>
            </w:r>
            <w:r w:rsidRPr="0055088D">
              <w:rPr>
                <w:rFonts w:ascii="Roboto" w:hAnsi="Roboto"/>
                <w:i/>
                <w:iCs/>
                <w:color w:val="3333FF"/>
                <w:sz w:val="20"/>
                <w:szCs w:val="20"/>
              </w:rPr>
              <w:t xml:space="preserve"> </w:t>
            </w:r>
          </w:p>
        </w:tc>
      </w:tr>
      <w:tr w:rsidR="006140E8" w:rsidRPr="0055088D" w14:paraId="1E11F8D5" w14:textId="77777777" w:rsidTr="00DE0846">
        <w:trPr>
          <w:trHeight w:val="413"/>
        </w:trPr>
        <w:tc>
          <w:tcPr>
            <w:tcW w:w="1934" w:type="pct"/>
            <w:gridSpan w:val="3"/>
            <w:vAlign w:val="center"/>
          </w:tcPr>
          <w:p w14:paraId="2D45A7E8" w14:textId="77777777" w:rsidR="006140E8" w:rsidRPr="0055088D" w:rsidRDefault="006140E8" w:rsidP="0021304A">
            <w:pPr>
              <w:rPr>
                <w:rFonts w:ascii="Roboto" w:hAnsi="Roboto"/>
                <w:sz w:val="20"/>
                <w:szCs w:val="20"/>
              </w:rPr>
            </w:pPr>
            <w:r w:rsidRPr="0055088D">
              <w:rPr>
                <w:rFonts w:ascii="Roboto" w:hAnsi="Roboto"/>
                <w:sz w:val="20"/>
                <w:szCs w:val="20"/>
              </w:rPr>
              <w:t>Executing Agency(</w:t>
            </w:r>
            <w:proofErr w:type="spellStart"/>
            <w:r w:rsidRPr="0055088D">
              <w:rPr>
                <w:rFonts w:ascii="Roboto" w:hAnsi="Roboto"/>
                <w:sz w:val="20"/>
                <w:szCs w:val="20"/>
              </w:rPr>
              <w:t>ies</w:t>
            </w:r>
            <w:proofErr w:type="spellEnd"/>
            <w:r w:rsidRPr="0055088D">
              <w:rPr>
                <w:rFonts w:ascii="Roboto" w:hAnsi="Roboto"/>
                <w:sz w:val="20"/>
                <w:szCs w:val="20"/>
              </w:rPr>
              <w:t>)</w:t>
            </w:r>
          </w:p>
        </w:tc>
        <w:tc>
          <w:tcPr>
            <w:tcW w:w="3066" w:type="pct"/>
            <w:gridSpan w:val="3"/>
          </w:tcPr>
          <w:p w14:paraId="64474AEB" w14:textId="77777777" w:rsidR="006140E8" w:rsidRPr="0055088D" w:rsidRDefault="006140E8" w:rsidP="0021304A">
            <w:pPr>
              <w:rPr>
                <w:rFonts w:ascii="Roboto" w:hAnsi="Roboto"/>
                <w:i/>
                <w:iCs/>
                <w:color w:val="0000FF"/>
                <w:sz w:val="20"/>
                <w:szCs w:val="20"/>
              </w:rPr>
            </w:pPr>
            <w:r w:rsidRPr="0055088D">
              <w:rPr>
                <w:rFonts w:ascii="Roboto" w:hAnsi="Roboto"/>
                <w:i/>
                <w:noProof/>
                <w:sz w:val="20"/>
                <w:szCs w:val="20"/>
              </w:rPr>
              <w:t>Basel Convention Coordinating Centre, Stockholm Convention Regional Centre, for Latin America and the Caribbean Region (BCCC-SCRC) hosted by Uruguay</w:t>
            </w:r>
          </w:p>
        </w:tc>
      </w:tr>
      <w:tr w:rsidR="006140E8" w:rsidRPr="0055088D" w14:paraId="6766AADC" w14:textId="77777777" w:rsidTr="00DE0846">
        <w:trPr>
          <w:trHeight w:val="350"/>
        </w:trPr>
        <w:tc>
          <w:tcPr>
            <w:tcW w:w="1934" w:type="pct"/>
            <w:gridSpan w:val="3"/>
            <w:vAlign w:val="center"/>
          </w:tcPr>
          <w:p w14:paraId="3283C697" w14:textId="77777777" w:rsidR="006140E8" w:rsidRPr="0055088D" w:rsidRDefault="006140E8" w:rsidP="0021304A">
            <w:pPr>
              <w:rPr>
                <w:rFonts w:ascii="Roboto" w:hAnsi="Roboto"/>
                <w:bCs/>
                <w:sz w:val="20"/>
                <w:szCs w:val="20"/>
              </w:rPr>
            </w:pPr>
            <w:r w:rsidRPr="0055088D">
              <w:rPr>
                <w:rFonts w:ascii="Roboto" w:hAnsi="Roboto"/>
                <w:bCs/>
                <w:sz w:val="20"/>
                <w:szCs w:val="20"/>
              </w:rPr>
              <w:t>Project Type</w:t>
            </w:r>
          </w:p>
        </w:tc>
        <w:tc>
          <w:tcPr>
            <w:tcW w:w="3066" w:type="pct"/>
            <w:gridSpan w:val="3"/>
          </w:tcPr>
          <w:p w14:paraId="04666613" w14:textId="77777777" w:rsidR="006140E8" w:rsidRPr="0055088D" w:rsidRDefault="006140E8" w:rsidP="00341979">
            <w:pPr>
              <w:rPr>
                <w:rFonts w:ascii="Roboto" w:hAnsi="Roboto"/>
                <w:i/>
                <w:iCs/>
                <w:color w:val="3333FF"/>
                <w:sz w:val="20"/>
                <w:szCs w:val="20"/>
              </w:rPr>
            </w:pPr>
            <w:r w:rsidRPr="0055088D">
              <w:rPr>
                <w:rFonts w:ascii="Roboto" w:hAnsi="Roboto"/>
                <w:i/>
                <w:noProof/>
                <w:sz w:val="20"/>
                <w:szCs w:val="20"/>
              </w:rPr>
              <w:t>FSP</w:t>
            </w:r>
          </w:p>
        </w:tc>
      </w:tr>
      <w:tr w:rsidR="006140E8" w:rsidRPr="0055088D" w14:paraId="2351F41B" w14:textId="77777777" w:rsidTr="00DE0846">
        <w:trPr>
          <w:trHeight w:val="350"/>
        </w:trPr>
        <w:tc>
          <w:tcPr>
            <w:tcW w:w="1934" w:type="pct"/>
            <w:gridSpan w:val="3"/>
            <w:vAlign w:val="center"/>
          </w:tcPr>
          <w:p w14:paraId="68B5B075" w14:textId="77777777" w:rsidR="006140E8" w:rsidRPr="0055088D" w:rsidRDefault="006140E8" w:rsidP="0021304A">
            <w:pPr>
              <w:rPr>
                <w:rFonts w:ascii="Roboto" w:hAnsi="Roboto"/>
                <w:bCs/>
                <w:sz w:val="20"/>
                <w:szCs w:val="20"/>
              </w:rPr>
            </w:pPr>
            <w:r w:rsidRPr="0055088D">
              <w:rPr>
                <w:rFonts w:ascii="Roboto" w:hAnsi="Roboto"/>
                <w:bCs/>
                <w:sz w:val="20"/>
                <w:szCs w:val="20"/>
              </w:rPr>
              <w:t>Project Scope</w:t>
            </w:r>
          </w:p>
        </w:tc>
        <w:tc>
          <w:tcPr>
            <w:tcW w:w="3066" w:type="pct"/>
            <w:gridSpan w:val="3"/>
          </w:tcPr>
          <w:p w14:paraId="1D3F5FFB" w14:textId="77777777" w:rsidR="006140E8" w:rsidRPr="0055088D" w:rsidRDefault="006140E8" w:rsidP="0021304A">
            <w:pPr>
              <w:rPr>
                <w:rFonts w:ascii="Roboto" w:hAnsi="Roboto"/>
                <w:i/>
                <w:iCs/>
                <w:color w:val="3333FF"/>
                <w:sz w:val="20"/>
                <w:szCs w:val="20"/>
              </w:rPr>
            </w:pPr>
            <w:r w:rsidRPr="0055088D">
              <w:rPr>
                <w:rFonts w:ascii="Roboto" w:hAnsi="Roboto"/>
                <w:i/>
                <w:noProof/>
                <w:sz w:val="20"/>
                <w:szCs w:val="20"/>
              </w:rPr>
              <w:t>Regional</w:t>
            </w:r>
            <w:r w:rsidRPr="0055088D">
              <w:rPr>
                <w:rFonts w:ascii="Roboto" w:hAnsi="Roboto"/>
                <w:i/>
                <w:iCs/>
                <w:color w:val="3333FF"/>
                <w:sz w:val="20"/>
                <w:szCs w:val="20"/>
              </w:rPr>
              <w:t xml:space="preserve"> </w:t>
            </w:r>
          </w:p>
        </w:tc>
      </w:tr>
      <w:tr w:rsidR="006140E8" w:rsidRPr="0055088D" w14:paraId="68810DB2" w14:textId="77777777" w:rsidTr="00DE0846">
        <w:trPr>
          <w:trHeight w:val="260"/>
        </w:trPr>
        <w:tc>
          <w:tcPr>
            <w:tcW w:w="1934" w:type="pct"/>
            <w:gridSpan w:val="3"/>
            <w:vAlign w:val="center"/>
          </w:tcPr>
          <w:p w14:paraId="1A0E7412" w14:textId="77777777" w:rsidR="006140E8" w:rsidRPr="0055088D" w:rsidRDefault="006140E8" w:rsidP="0021304A">
            <w:pPr>
              <w:rPr>
                <w:rFonts w:ascii="Roboto" w:hAnsi="Roboto"/>
                <w:sz w:val="20"/>
                <w:szCs w:val="20"/>
              </w:rPr>
            </w:pPr>
            <w:r w:rsidRPr="0055088D">
              <w:rPr>
                <w:rFonts w:ascii="Roboto" w:hAnsi="Roboto"/>
                <w:sz w:val="20"/>
                <w:szCs w:val="20"/>
              </w:rPr>
              <w:t>Region</w:t>
            </w:r>
            <w:r w:rsidRPr="0055088D">
              <w:rPr>
                <w:rFonts w:ascii="Roboto" w:hAnsi="Roboto"/>
                <w:i/>
                <w:iCs/>
                <w:sz w:val="20"/>
                <w:szCs w:val="20"/>
              </w:rPr>
              <w:t xml:space="preserve"> (delete as appropriate)</w:t>
            </w:r>
          </w:p>
        </w:tc>
        <w:tc>
          <w:tcPr>
            <w:tcW w:w="3066" w:type="pct"/>
            <w:gridSpan w:val="3"/>
          </w:tcPr>
          <w:p w14:paraId="37879C39" w14:textId="77777777" w:rsidR="006140E8" w:rsidRPr="0055088D" w:rsidRDefault="006140E8" w:rsidP="0021304A">
            <w:pPr>
              <w:rPr>
                <w:rFonts w:ascii="Roboto" w:hAnsi="Roboto"/>
                <w:i/>
                <w:iCs/>
                <w:color w:val="3333FF"/>
                <w:sz w:val="20"/>
                <w:szCs w:val="20"/>
              </w:rPr>
            </w:pPr>
            <w:r w:rsidRPr="0055088D">
              <w:rPr>
                <w:rFonts w:ascii="Roboto" w:hAnsi="Roboto"/>
                <w:i/>
                <w:noProof/>
                <w:sz w:val="20"/>
                <w:szCs w:val="20"/>
              </w:rPr>
              <w:t>LAC</w:t>
            </w:r>
          </w:p>
        </w:tc>
      </w:tr>
      <w:tr w:rsidR="006140E8" w:rsidRPr="0055088D" w14:paraId="6BB006A1" w14:textId="77777777" w:rsidTr="00DE0846">
        <w:trPr>
          <w:trHeight w:val="260"/>
        </w:trPr>
        <w:tc>
          <w:tcPr>
            <w:tcW w:w="1934" w:type="pct"/>
            <w:gridSpan w:val="3"/>
            <w:vAlign w:val="center"/>
          </w:tcPr>
          <w:p w14:paraId="39F76172" w14:textId="77777777" w:rsidR="006140E8" w:rsidRPr="0055088D" w:rsidRDefault="006140E8" w:rsidP="0021304A">
            <w:pPr>
              <w:rPr>
                <w:rFonts w:ascii="Roboto" w:hAnsi="Roboto"/>
                <w:sz w:val="20"/>
                <w:szCs w:val="20"/>
              </w:rPr>
            </w:pPr>
            <w:r w:rsidRPr="0055088D">
              <w:rPr>
                <w:rFonts w:ascii="Roboto" w:hAnsi="Roboto"/>
                <w:sz w:val="20"/>
                <w:szCs w:val="20"/>
              </w:rPr>
              <w:t>Names of Beneficiary Countries</w:t>
            </w:r>
          </w:p>
        </w:tc>
        <w:tc>
          <w:tcPr>
            <w:tcW w:w="3066" w:type="pct"/>
            <w:gridSpan w:val="3"/>
          </w:tcPr>
          <w:p w14:paraId="62622EF3" w14:textId="77777777" w:rsidR="006140E8" w:rsidRPr="0055088D" w:rsidRDefault="006140E8" w:rsidP="00C434AE">
            <w:pPr>
              <w:rPr>
                <w:rFonts w:ascii="Roboto" w:hAnsi="Roboto"/>
                <w:i/>
                <w:iCs/>
                <w:color w:val="0000FF"/>
                <w:sz w:val="20"/>
                <w:szCs w:val="20"/>
                <w:lang w:val="es-UY"/>
              </w:rPr>
            </w:pPr>
            <w:r w:rsidRPr="0055088D">
              <w:rPr>
                <w:rFonts w:ascii="Roboto" w:hAnsi="Roboto"/>
                <w:i/>
                <w:noProof/>
                <w:sz w:val="20"/>
                <w:szCs w:val="20"/>
                <w:lang w:val="es-UY"/>
              </w:rPr>
              <w:t>Antigua and Barbuda, Argentina, Barbados, Brazil, Chile, Colombia,  Ecuador, Jamaica, Mexico, Peru and Uruguay</w:t>
            </w:r>
          </w:p>
        </w:tc>
      </w:tr>
      <w:tr w:rsidR="006140E8" w:rsidRPr="0055088D" w14:paraId="2189BFEC" w14:textId="77777777" w:rsidTr="00DE0846">
        <w:trPr>
          <w:trHeight w:val="413"/>
        </w:trPr>
        <w:tc>
          <w:tcPr>
            <w:tcW w:w="1934" w:type="pct"/>
            <w:gridSpan w:val="3"/>
            <w:vAlign w:val="center"/>
          </w:tcPr>
          <w:p w14:paraId="5AFB2CF9" w14:textId="77777777" w:rsidR="006140E8" w:rsidRPr="0055088D" w:rsidRDefault="006140E8" w:rsidP="0021304A">
            <w:pPr>
              <w:rPr>
                <w:rFonts w:ascii="Roboto" w:hAnsi="Roboto"/>
                <w:bCs/>
                <w:sz w:val="20"/>
                <w:szCs w:val="20"/>
              </w:rPr>
            </w:pPr>
            <w:r w:rsidRPr="0055088D">
              <w:rPr>
                <w:rFonts w:ascii="Roboto" w:hAnsi="Roboto"/>
                <w:bCs/>
                <w:sz w:val="20"/>
                <w:szCs w:val="20"/>
              </w:rPr>
              <w:t>Programme of Work</w:t>
            </w:r>
          </w:p>
        </w:tc>
        <w:tc>
          <w:tcPr>
            <w:tcW w:w="3066" w:type="pct"/>
            <w:gridSpan w:val="3"/>
          </w:tcPr>
          <w:p w14:paraId="70F9283E" w14:textId="77777777" w:rsidR="006140E8" w:rsidRPr="0055088D" w:rsidRDefault="006140E8" w:rsidP="0021304A">
            <w:pPr>
              <w:rPr>
                <w:rFonts w:ascii="Roboto" w:hAnsi="Roboto"/>
                <w:i/>
                <w:iCs/>
                <w:color w:val="3333FF"/>
                <w:sz w:val="20"/>
                <w:szCs w:val="20"/>
              </w:rPr>
            </w:pPr>
            <w:r w:rsidRPr="0055088D">
              <w:rPr>
                <w:rFonts w:ascii="Roboto" w:hAnsi="Roboto"/>
                <w:i/>
                <w:noProof/>
                <w:sz w:val="20"/>
                <w:szCs w:val="20"/>
              </w:rPr>
              <w:t>Chemicals and Health Programme of Work</w:t>
            </w:r>
          </w:p>
        </w:tc>
      </w:tr>
      <w:tr w:rsidR="006140E8" w:rsidRPr="0055088D" w14:paraId="55FB0656" w14:textId="77777777" w:rsidTr="00DE0846">
        <w:trPr>
          <w:trHeight w:val="413"/>
        </w:trPr>
        <w:tc>
          <w:tcPr>
            <w:tcW w:w="1934" w:type="pct"/>
            <w:gridSpan w:val="3"/>
            <w:vAlign w:val="center"/>
          </w:tcPr>
          <w:p w14:paraId="3C947BB4" w14:textId="77777777" w:rsidR="006140E8" w:rsidRPr="0055088D" w:rsidRDefault="006140E8" w:rsidP="00341979">
            <w:pPr>
              <w:rPr>
                <w:rFonts w:ascii="Roboto" w:hAnsi="Roboto"/>
                <w:sz w:val="20"/>
                <w:szCs w:val="20"/>
              </w:rPr>
            </w:pPr>
            <w:r w:rsidRPr="0055088D">
              <w:rPr>
                <w:rFonts w:ascii="Roboto" w:hAnsi="Roboto"/>
                <w:sz w:val="20"/>
                <w:szCs w:val="20"/>
              </w:rPr>
              <w:t>GEF Focal Area(s)</w:t>
            </w:r>
          </w:p>
        </w:tc>
        <w:tc>
          <w:tcPr>
            <w:tcW w:w="3066" w:type="pct"/>
            <w:gridSpan w:val="3"/>
          </w:tcPr>
          <w:p w14:paraId="275A805C" w14:textId="77777777" w:rsidR="006140E8" w:rsidRPr="0055088D" w:rsidRDefault="006140E8" w:rsidP="00341979">
            <w:pPr>
              <w:rPr>
                <w:rFonts w:ascii="Roboto" w:hAnsi="Roboto"/>
                <w:i/>
                <w:iCs/>
                <w:color w:val="0000FF"/>
                <w:sz w:val="20"/>
                <w:szCs w:val="20"/>
              </w:rPr>
            </w:pPr>
            <w:r w:rsidRPr="0055088D">
              <w:rPr>
                <w:rFonts w:ascii="Roboto" w:hAnsi="Roboto"/>
                <w:i/>
                <w:noProof/>
                <w:sz w:val="20"/>
                <w:szCs w:val="20"/>
              </w:rPr>
              <w:t>POPs</w:t>
            </w:r>
          </w:p>
        </w:tc>
      </w:tr>
      <w:tr w:rsidR="006140E8" w:rsidRPr="0055088D" w14:paraId="72C955A3" w14:textId="77777777" w:rsidTr="00DE0846">
        <w:trPr>
          <w:trHeight w:val="413"/>
        </w:trPr>
        <w:tc>
          <w:tcPr>
            <w:tcW w:w="1934" w:type="pct"/>
            <w:gridSpan w:val="3"/>
            <w:vAlign w:val="center"/>
          </w:tcPr>
          <w:p w14:paraId="1A2F04EF" w14:textId="77777777" w:rsidR="006140E8" w:rsidRPr="0055088D" w:rsidRDefault="006140E8" w:rsidP="0021304A">
            <w:pPr>
              <w:rPr>
                <w:rFonts w:ascii="Roboto" w:hAnsi="Roboto"/>
                <w:sz w:val="20"/>
                <w:szCs w:val="20"/>
              </w:rPr>
            </w:pPr>
            <w:r w:rsidRPr="0055088D">
              <w:rPr>
                <w:rFonts w:ascii="Roboto" w:hAnsi="Roboto"/>
                <w:sz w:val="20"/>
                <w:szCs w:val="20"/>
              </w:rPr>
              <w:t xml:space="preserve">UNDAF linkages </w:t>
            </w:r>
          </w:p>
        </w:tc>
        <w:tc>
          <w:tcPr>
            <w:tcW w:w="3066" w:type="pct"/>
            <w:gridSpan w:val="3"/>
          </w:tcPr>
          <w:p w14:paraId="18DD09B0" w14:textId="77777777" w:rsidR="006140E8" w:rsidRPr="0055088D" w:rsidRDefault="006140E8" w:rsidP="0021304A">
            <w:pPr>
              <w:rPr>
                <w:rFonts w:ascii="Roboto" w:hAnsi="Roboto"/>
                <w:i/>
                <w:iCs/>
                <w:color w:val="3333FF"/>
                <w:sz w:val="20"/>
                <w:szCs w:val="20"/>
              </w:rPr>
            </w:pPr>
            <w:r w:rsidRPr="0055088D">
              <w:rPr>
                <w:rFonts w:ascii="Roboto" w:hAnsi="Roboto"/>
                <w:i/>
                <w:iCs/>
                <w:color w:val="3333FF"/>
                <w:sz w:val="20"/>
                <w:szCs w:val="20"/>
              </w:rPr>
              <w:t xml:space="preserve">Where appropriate, insert the UNDAF strategic objective to which achievement the project contributes. </w:t>
            </w:r>
          </w:p>
        </w:tc>
      </w:tr>
      <w:tr w:rsidR="006140E8" w:rsidRPr="0055088D" w14:paraId="3E880E0A" w14:textId="77777777" w:rsidTr="00DE0846">
        <w:trPr>
          <w:trHeight w:val="413"/>
        </w:trPr>
        <w:tc>
          <w:tcPr>
            <w:tcW w:w="1934" w:type="pct"/>
            <w:gridSpan w:val="3"/>
            <w:vAlign w:val="center"/>
          </w:tcPr>
          <w:p w14:paraId="30E750F7" w14:textId="77777777" w:rsidR="006140E8" w:rsidRPr="0055088D" w:rsidRDefault="006140E8" w:rsidP="0021304A">
            <w:pPr>
              <w:rPr>
                <w:rFonts w:ascii="Roboto" w:hAnsi="Roboto"/>
                <w:sz w:val="20"/>
                <w:szCs w:val="20"/>
              </w:rPr>
            </w:pPr>
            <w:r w:rsidRPr="0055088D">
              <w:rPr>
                <w:rFonts w:ascii="Roboto" w:hAnsi="Roboto"/>
                <w:sz w:val="20"/>
                <w:szCs w:val="20"/>
              </w:rPr>
              <w:t>Link to relevant SDG target(s) and SDG indicator(s)</w:t>
            </w:r>
          </w:p>
        </w:tc>
        <w:tc>
          <w:tcPr>
            <w:tcW w:w="3066" w:type="pct"/>
            <w:gridSpan w:val="3"/>
          </w:tcPr>
          <w:p w14:paraId="3519EC39" w14:textId="77777777" w:rsidR="006140E8" w:rsidRPr="0055088D" w:rsidRDefault="006140E8" w:rsidP="0021304A">
            <w:pPr>
              <w:rPr>
                <w:rFonts w:ascii="Roboto" w:hAnsi="Roboto"/>
                <w:i/>
                <w:iCs/>
                <w:color w:val="3333FF"/>
                <w:sz w:val="20"/>
                <w:szCs w:val="20"/>
              </w:rPr>
            </w:pPr>
            <w:r w:rsidRPr="0055088D">
              <w:rPr>
                <w:rFonts w:ascii="Roboto" w:hAnsi="Roboto"/>
                <w:i/>
                <w:iCs/>
                <w:color w:val="3333FF"/>
                <w:sz w:val="20"/>
                <w:szCs w:val="20"/>
              </w:rPr>
              <w:t>Where appropriate, insert the most relevant SDG target(s) and indicator(s) to which the project contributes</w:t>
            </w:r>
          </w:p>
        </w:tc>
      </w:tr>
      <w:tr w:rsidR="006140E8" w:rsidRPr="0055088D" w14:paraId="1D05DC41" w14:textId="77777777" w:rsidTr="00DE0846">
        <w:trPr>
          <w:trHeight w:val="413"/>
        </w:trPr>
        <w:tc>
          <w:tcPr>
            <w:tcW w:w="1934" w:type="pct"/>
            <w:gridSpan w:val="3"/>
            <w:vAlign w:val="center"/>
          </w:tcPr>
          <w:p w14:paraId="048F6C7B" w14:textId="77777777" w:rsidR="006140E8" w:rsidRPr="0055088D" w:rsidRDefault="006140E8" w:rsidP="0021304A">
            <w:pPr>
              <w:rPr>
                <w:rFonts w:ascii="Roboto" w:hAnsi="Roboto"/>
                <w:sz w:val="20"/>
                <w:szCs w:val="20"/>
              </w:rPr>
            </w:pPr>
            <w:r w:rsidRPr="0055088D">
              <w:rPr>
                <w:rFonts w:ascii="Roboto" w:hAnsi="Roboto"/>
                <w:sz w:val="20"/>
                <w:szCs w:val="20"/>
              </w:rPr>
              <w:t>GEF financing amount</w:t>
            </w:r>
          </w:p>
        </w:tc>
        <w:tc>
          <w:tcPr>
            <w:tcW w:w="3066" w:type="pct"/>
            <w:gridSpan w:val="3"/>
          </w:tcPr>
          <w:p w14:paraId="0D414BCE" w14:textId="77777777" w:rsidR="006140E8" w:rsidRPr="0055088D" w:rsidRDefault="006140E8" w:rsidP="00765219">
            <w:pPr>
              <w:rPr>
                <w:rFonts w:ascii="Roboto" w:hAnsi="Roboto"/>
                <w:iCs/>
                <w:color w:val="3333FF"/>
                <w:sz w:val="20"/>
                <w:szCs w:val="20"/>
              </w:rPr>
            </w:pPr>
            <w:r w:rsidRPr="0055088D">
              <w:rPr>
                <w:rFonts w:ascii="Roboto" w:hAnsi="Roboto"/>
                <w:i/>
                <w:noProof/>
                <w:sz w:val="20"/>
                <w:szCs w:val="20"/>
              </w:rPr>
              <w:t>3636000</w:t>
            </w:r>
          </w:p>
        </w:tc>
      </w:tr>
      <w:tr w:rsidR="006140E8" w:rsidRPr="0055088D" w14:paraId="19468FC5" w14:textId="77777777" w:rsidTr="00DE0846">
        <w:trPr>
          <w:trHeight w:val="413"/>
        </w:trPr>
        <w:tc>
          <w:tcPr>
            <w:tcW w:w="1934" w:type="pct"/>
            <w:gridSpan w:val="3"/>
            <w:vAlign w:val="center"/>
          </w:tcPr>
          <w:p w14:paraId="04DF68DB" w14:textId="77777777" w:rsidR="006140E8" w:rsidRPr="0055088D" w:rsidRDefault="006140E8" w:rsidP="0021304A">
            <w:pPr>
              <w:rPr>
                <w:rFonts w:ascii="Roboto" w:hAnsi="Roboto"/>
                <w:sz w:val="20"/>
                <w:szCs w:val="20"/>
              </w:rPr>
            </w:pPr>
            <w:r w:rsidRPr="0055088D">
              <w:rPr>
                <w:rFonts w:ascii="Roboto" w:hAnsi="Roboto"/>
                <w:sz w:val="20"/>
                <w:szCs w:val="20"/>
              </w:rPr>
              <w:t>Co-financing amount</w:t>
            </w:r>
          </w:p>
        </w:tc>
        <w:tc>
          <w:tcPr>
            <w:tcW w:w="3066" w:type="pct"/>
            <w:gridSpan w:val="3"/>
          </w:tcPr>
          <w:p w14:paraId="09C658BA" w14:textId="77777777" w:rsidR="006140E8" w:rsidRPr="0055088D" w:rsidRDefault="006140E8" w:rsidP="0021304A">
            <w:pPr>
              <w:rPr>
                <w:rFonts w:ascii="Roboto" w:hAnsi="Roboto"/>
                <w:iCs/>
                <w:color w:val="3333FF"/>
                <w:sz w:val="20"/>
                <w:szCs w:val="20"/>
              </w:rPr>
            </w:pPr>
            <w:r w:rsidRPr="0055088D">
              <w:rPr>
                <w:rFonts w:ascii="Roboto" w:hAnsi="Roboto"/>
                <w:i/>
                <w:noProof/>
                <w:sz w:val="20"/>
                <w:szCs w:val="20"/>
              </w:rPr>
              <w:t>13375401</w:t>
            </w:r>
          </w:p>
        </w:tc>
      </w:tr>
      <w:tr w:rsidR="006140E8" w:rsidRPr="0055088D" w14:paraId="6BDB0F9B" w14:textId="77777777" w:rsidTr="00DE0846">
        <w:trPr>
          <w:trHeight w:val="413"/>
        </w:trPr>
        <w:tc>
          <w:tcPr>
            <w:tcW w:w="1934" w:type="pct"/>
            <w:gridSpan w:val="3"/>
            <w:vAlign w:val="center"/>
          </w:tcPr>
          <w:p w14:paraId="430634E2" w14:textId="77777777" w:rsidR="006140E8" w:rsidRPr="0055088D" w:rsidRDefault="006140E8" w:rsidP="0021304A">
            <w:pPr>
              <w:rPr>
                <w:rFonts w:ascii="Roboto" w:hAnsi="Roboto"/>
                <w:sz w:val="20"/>
                <w:szCs w:val="20"/>
              </w:rPr>
            </w:pPr>
            <w:r w:rsidRPr="0055088D">
              <w:rPr>
                <w:rFonts w:ascii="Roboto" w:hAnsi="Roboto"/>
                <w:sz w:val="20"/>
                <w:szCs w:val="20"/>
              </w:rPr>
              <w:t>Date of CEO Endorsement</w:t>
            </w:r>
          </w:p>
        </w:tc>
        <w:tc>
          <w:tcPr>
            <w:tcW w:w="3066" w:type="pct"/>
            <w:gridSpan w:val="3"/>
          </w:tcPr>
          <w:p w14:paraId="6027A468" w14:textId="77777777" w:rsidR="006140E8" w:rsidRPr="0055088D" w:rsidRDefault="006140E8" w:rsidP="00C434AE">
            <w:pPr>
              <w:rPr>
                <w:rFonts w:ascii="Roboto" w:hAnsi="Roboto"/>
                <w:iCs/>
                <w:color w:val="3333FF"/>
                <w:sz w:val="20"/>
                <w:szCs w:val="20"/>
              </w:rPr>
            </w:pPr>
            <w:r w:rsidRPr="0055088D">
              <w:rPr>
                <w:rFonts w:ascii="Roboto" w:hAnsi="Roboto"/>
                <w:i/>
                <w:noProof/>
                <w:sz w:val="20"/>
                <w:szCs w:val="20"/>
              </w:rPr>
              <w:t>17-Dec-14</w:t>
            </w:r>
          </w:p>
        </w:tc>
      </w:tr>
      <w:tr w:rsidR="006140E8" w:rsidRPr="0055088D" w14:paraId="0C0D65E5" w14:textId="77777777" w:rsidTr="00DE0846">
        <w:trPr>
          <w:trHeight w:val="413"/>
        </w:trPr>
        <w:tc>
          <w:tcPr>
            <w:tcW w:w="1934" w:type="pct"/>
            <w:gridSpan w:val="3"/>
            <w:vAlign w:val="center"/>
          </w:tcPr>
          <w:p w14:paraId="4DF2A7BE" w14:textId="77777777" w:rsidR="006140E8" w:rsidRPr="0055088D" w:rsidRDefault="006140E8" w:rsidP="003032A7">
            <w:pPr>
              <w:rPr>
                <w:rFonts w:ascii="Roboto" w:hAnsi="Roboto"/>
                <w:sz w:val="20"/>
                <w:szCs w:val="20"/>
              </w:rPr>
            </w:pPr>
            <w:r w:rsidRPr="0055088D">
              <w:rPr>
                <w:rFonts w:ascii="Roboto" w:hAnsi="Roboto"/>
                <w:sz w:val="20"/>
                <w:szCs w:val="20"/>
              </w:rPr>
              <w:t>Start of Implementation</w:t>
            </w:r>
          </w:p>
        </w:tc>
        <w:tc>
          <w:tcPr>
            <w:tcW w:w="3066" w:type="pct"/>
            <w:gridSpan w:val="3"/>
          </w:tcPr>
          <w:p w14:paraId="7119F65E" w14:textId="77777777" w:rsidR="006140E8" w:rsidRPr="0055088D" w:rsidRDefault="006140E8" w:rsidP="003032A7">
            <w:pPr>
              <w:rPr>
                <w:rFonts w:ascii="Roboto" w:hAnsi="Roboto"/>
                <w:iCs/>
                <w:color w:val="3333FF"/>
                <w:sz w:val="20"/>
                <w:szCs w:val="20"/>
              </w:rPr>
            </w:pPr>
            <w:r w:rsidRPr="0055088D">
              <w:rPr>
                <w:rFonts w:ascii="Roboto" w:hAnsi="Roboto"/>
                <w:i/>
                <w:noProof/>
                <w:sz w:val="20"/>
                <w:szCs w:val="20"/>
              </w:rPr>
              <w:t>09-Sep-15</w:t>
            </w:r>
          </w:p>
        </w:tc>
      </w:tr>
      <w:tr w:rsidR="006140E8" w:rsidRPr="0055088D" w14:paraId="13892E29" w14:textId="77777777" w:rsidTr="00DE0846">
        <w:trPr>
          <w:trHeight w:val="413"/>
        </w:trPr>
        <w:tc>
          <w:tcPr>
            <w:tcW w:w="1934" w:type="pct"/>
            <w:gridSpan w:val="3"/>
            <w:vAlign w:val="center"/>
          </w:tcPr>
          <w:p w14:paraId="790AAB79" w14:textId="77777777" w:rsidR="006140E8" w:rsidRPr="0055088D" w:rsidRDefault="006140E8" w:rsidP="003032A7">
            <w:pPr>
              <w:rPr>
                <w:rFonts w:ascii="Roboto" w:hAnsi="Roboto"/>
                <w:sz w:val="20"/>
                <w:szCs w:val="20"/>
              </w:rPr>
            </w:pPr>
            <w:r w:rsidRPr="0055088D">
              <w:rPr>
                <w:rFonts w:ascii="Roboto" w:hAnsi="Roboto"/>
                <w:sz w:val="20"/>
                <w:szCs w:val="20"/>
              </w:rPr>
              <w:t>Date of first disbursement</w:t>
            </w:r>
          </w:p>
        </w:tc>
        <w:tc>
          <w:tcPr>
            <w:tcW w:w="3066" w:type="pct"/>
            <w:gridSpan w:val="3"/>
          </w:tcPr>
          <w:p w14:paraId="29614462" w14:textId="77777777" w:rsidR="006140E8" w:rsidRPr="0055088D" w:rsidRDefault="006140E8" w:rsidP="003032A7">
            <w:pPr>
              <w:rPr>
                <w:rFonts w:ascii="Roboto" w:hAnsi="Roboto"/>
                <w:iCs/>
                <w:color w:val="3333FF"/>
                <w:sz w:val="20"/>
                <w:szCs w:val="20"/>
              </w:rPr>
            </w:pPr>
            <w:r w:rsidRPr="0055088D">
              <w:rPr>
                <w:rFonts w:ascii="Roboto" w:hAnsi="Roboto"/>
                <w:i/>
                <w:noProof/>
                <w:sz w:val="20"/>
                <w:szCs w:val="20"/>
              </w:rPr>
              <w:t>09-Sep-15</w:t>
            </w:r>
          </w:p>
        </w:tc>
      </w:tr>
      <w:tr w:rsidR="006140E8" w:rsidRPr="0055088D" w14:paraId="3F2ECD71" w14:textId="77777777" w:rsidTr="00DE0846">
        <w:trPr>
          <w:trHeight w:val="413"/>
        </w:trPr>
        <w:tc>
          <w:tcPr>
            <w:tcW w:w="1934" w:type="pct"/>
            <w:gridSpan w:val="3"/>
            <w:vAlign w:val="center"/>
          </w:tcPr>
          <w:p w14:paraId="10BC841C" w14:textId="77777777" w:rsidR="006140E8" w:rsidRPr="0055088D" w:rsidRDefault="006140E8" w:rsidP="003032A7">
            <w:pPr>
              <w:rPr>
                <w:rFonts w:ascii="Roboto" w:hAnsi="Roboto"/>
                <w:sz w:val="20"/>
                <w:szCs w:val="20"/>
              </w:rPr>
            </w:pPr>
            <w:r w:rsidRPr="0055088D">
              <w:rPr>
                <w:rFonts w:ascii="Roboto" w:hAnsi="Roboto"/>
                <w:sz w:val="20"/>
                <w:szCs w:val="20"/>
              </w:rPr>
              <w:t>Total disbursement as of 30 June</w:t>
            </w:r>
          </w:p>
        </w:tc>
        <w:tc>
          <w:tcPr>
            <w:tcW w:w="3066" w:type="pct"/>
            <w:gridSpan w:val="3"/>
          </w:tcPr>
          <w:p w14:paraId="2B24D5E7" w14:textId="77777777" w:rsidR="006140E8" w:rsidRPr="0055088D" w:rsidRDefault="006140E8" w:rsidP="003032A7">
            <w:pPr>
              <w:rPr>
                <w:rFonts w:ascii="Roboto" w:hAnsi="Roboto"/>
                <w:iCs/>
                <w:color w:val="3333FF"/>
                <w:sz w:val="20"/>
                <w:szCs w:val="20"/>
              </w:rPr>
            </w:pPr>
            <w:r w:rsidRPr="0055088D">
              <w:rPr>
                <w:rFonts w:ascii="Roboto" w:hAnsi="Roboto"/>
                <w:i/>
                <w:noProof/>
                <w:sz w:val="20"/>
                <w:szCs w:val="20"/>
              </w:rPr>
              <w:t>1335693</w:t>
            </w:r>
          </w:p>
        </w:tc>
      </w:tr>
      <w:tr w:rsidR="006140E8" w:rsidRPr="0055088D" w14:paraId="7951B8C5" w14:textId="77777777" w:rsidTr="00DE0846">
        <w:trPr>
          <w:trHeight w:val="413"/>
        </w:trPr>
        <w:tc>
          <w:tcPr>
            <w:tcW w:w="1934" w:type="pct"/>
            <w:gridSpan w:val="3"/>
            <w:vAlign w:val="center"/>
          </w:tcPr>
          <w:p w14:paraId="018C4FAE" w14:textId="77777777" w:rsidR="006140E8" w:rsidRPr="0055088D" w:rsidRDefault="006140E8" w:rsidP="003032A7">
            <w:pPr>
              <w:rPr>
                <w:rFonts w:ascii="Roboto" w:hAnsi="Roboto"/>
                <w:sz w:val="20"/>
                <w:szCs w:val="20"/>
              </w:rPr>
            </w:pPr>
            <w:r w:rsidRPr="0055088D">
              <w:rPr>
                <w:rFonts w:ascii="Roboto" w:hAnsi="Roboto"/>
                <w:sz w:val="20"/>
                <w:szCs w:val="20"/>
              </w:rPr>
              <w:t>Total expenditure as of 30 June</w:t>
            </w:r>
          </w:p>
        </w:tc>
        <w:tc>
          <w:tcPr>
            <w:tcW w:w="3066" w:type="pct"/>
            <w:gridSpan w:val="3"/>
          </w:tcPr>
          <w:p w14:paraId="7ED981B3" w14:textId="77777777" w:rsidR="006140E8" w:rsidRPr="0055088D" w:rsidRDefault="006140E8" w:rsidP="003032A7">
            <w:pPr>
              <w:rPr>
                <w:rFonts w:ascii="Roboto" w:hAnsi="Roboto"/>
                <w:i/>
                <w:iCs/>
                <w:color w:val="3333FF"/>
                <w:sz w:val="20"/>
                <w:szCs w:val="20"/>
              </w:rPr>
            </w:pPr>
            <w:r w:rsidRPr="0055088D">
              <w:rPr>
                <w:rFonts w:ascii="Roboto" w:hAnsi="Roboto"/>
                <w:i/>
                <w:noProof/>
                <w:sz w:val="20"/>
                <w:szCs w:val="20"/>
              </w:rPr>
              <w:t>1036321</w:t>
            </w:r>
          </w:p>
        </w:tc>
      </w:tr>
      <w:tr w:rsidR="006140E8" w:rsidRPr="0055088D" w14:paraId="47B578CB" w14:textId="77777777" w:rsidTr="00DE0846">
        <w:trPr>
          <w:trHeight w:val="413"/>
        </w:trPr>
        <w:tc>
          <w:tcPr>
            <w:tcW w:w="1934" w:type="pct"/>
            <w:gridSpan w:val="3"/>
            <w:vAlign w:val="center"/>
          </w:tcPr>
          <w:p w14:paraId="4F2A55FA" w14:textId="77777777" w:rsidR="006140E8" w:rsidRPr="0055088D" w:rsidRDefault="006140E8" w:rsidP="003032A7">
            <w:pPr>
              <w:rPr>
                <w:rFonts w:ascii="Roboto" w:hAnsi="Roboto"/>
                <w:sz w:val="20"/>
                <w:szCs w:val="20"/>
              </w:rPr>
            </w:pPr>
            <w:r w:rsidRPr="0055088D">
              <w:rPr>
                <w:rFonts w:ascii="Roboto" w:hAnsi="Roboto"/>
                <w:sz w:val="20"/>
                <w:szCs w:val="20"/>
              </w:rPr>
              <w:t>Expected Mid-Term Date</w:t>
            </w:r>
          </w:p>
        </w:tc>
        <w:tc>
          <w:tcPr>
            <w:tcW w:w="3066" w:type="pct"/>
            <w:gridSpan w:val="3"/>
          </w:tcPr>
          <w:p w14:paraId="26312DC4" w14:textId="77777777" w:rsidR="006140E8" w:rsidRPr="0055088D" w:rsidRDefault="006140E8" w:rsidP="003032A7">
            <w:pPr>
              <w:rPr>
                <w:rFonts w:ascii="Roboto" w:hAnsi="Roboto"/>
                <w:i/>
                <w:iCs/>
                <w:color w:val="3333FF"/>
                <w:sz w:val="20"/>
                <w:szCs w:val="20"/>
              </w:rPr>
            </w:pPr>
          </w:p>
        </w:tc>
      </w:tr>
      <w:tr w:rsidR="006140E8" w:rsidRPr="0055088D" w14:paraId="4E777354" w14:textId="77777777" w:rsidTr="007A5E6C">
        <w:trPr>
          <w:trHeight w:val="174"/>
        </w:trPr>
        <w:tc>
          <w:tcPr>
            <w:tcW w:w="1046" w:type="pct"/>
            <w:gridSpan w:val="2"/>
            <w:vMerge w:val="restart"/>
            <w:vAlign w:val="center"/>
          </w:tcPr>
          <w:p w14:paraId="17E7CD41" w14:textId="77777777" w:rsidR="006140E8" w:rsidRPr="0055088D" w:rsidRDefault="006140E8" w:rsidP="007A5E6C">
            <w:pPr>
              <w:rPr>
                <w:rFonts w:ascii="Roboto" w:hAnsi="Roboto"/>
                <w:sz w:val="20"/>
                <w:szCs w:val="20"/>
              </w:rPr>
            </w:pPr>
            <w:r w:rsidRPr="0055088D">
              <w:rPr>
                <w:rFonts w:ascii="Roboto" w:hAnsi="Roboto"/>
                <w:sz w:val="20"/>
                <w:szCs w:val="20"/>
              </w:rPr>
              <w:t>Completion Date</w:t>
            </w:r>
          </w:p>
        </w:tc>
        <w:tc>
          <w:tcPr>
            <w:tcW w:w="888" w:type="pct"/>
            <w:vAlign w:val="center"/>
          </w:tcPr>
          <w:p w14:paraId="32B9F15C" w14:textId="77777777" w:rsidR="006140E8" w:rsidRPr="0055088D" w:rsidRDefault="006140E8" w:rsidP="007A5E6C">
            <w:pPr>
              <w:rPr>
                <w:rFonts w:ascii="Roboto" w:hAnsi="Roboto"/>
                <w:i/>
                <w:sz w:val="20"/>
                <w:szCs w:val="20"/>
              </w:rPr>
            </w:pPr>
            <w:r w:rsidRPr="0055088D">
              <w:rPr>
                <w:rFonts w:ascii="Roboto" w:hAnsi="Roboto"/>
                <w:i/>
                <w:sz w:val="20"/>
                <w:szCs w:val="20"/>
              </w:rPr>
              <w:t>Planned</w:t>
            </w:r>
          </w:p>
        </w:tc>
        <w:tc>
          <w:tcPr>
            <w:tcW w:w="3066" w:type="pct"/>
            <w:gridSpan w:val="3"/>
          </w:tcPr>
          <w:p w14:paraId="226D197C" w14:textId="77777777" w:rsidR="006140E8" w:rsidRPr="0055088D" w:rsidRDefault="006140E8" w:rsidP="007A5E6C">
            <w:pPr>
              <w:rPr>
                <w:rFonts w:ascii="Roboto" w:hAnsi="Roboto"/>
                <w:i/>
                <w:iCs/>
                <w:color w:val="3333FF"/>
                <w:sz w:val="20"/>
                <w:szCs w:val="20"/>
              </w:rPr>
            </w:pPr>
            <w:r w:rsidRPr="0055088D">
              <w:rPr>
                <w:rFonts w:ascii="Roboto" w:hAnsi="Roboto"/>
                <w:i/>
                <w:noProof/>
                <w:sz w:val="20"/>
                <w:szCs w:val="20"/>
              </w:rPr>
              <w:t>30-Sep-19</w:t>
            </w:r>
          </w:p>
        </w:tc>
      </w:tr>
      <w:tr w:rsidR="006140E8" w:rsidRPr="0055088D" w14:paraId="42FD6379" w14:textId="77777777" w:rsidTr="007A5E6C">
        <w:trPr>
          <w:trHeight w:val="228"/>
        </w:trPr>
        <w:tc>
          <w:tcPr>
            <w:tcW w:w="1046" w:type="pct"/>
            <w:gridSpan w:val="2"/>
            <w:vMerge/>
            <w:vAlign w:val="center"/>
          </w:tcPr>
          <w:p w14:paraId="579029B7" w14:textId="77777777" w:rsidR="006140E8" w:rsidRPr="0055088D" w:rsidRDefault="006140E8" w:rsidP="007A5E6C">
            <w:pPr>
              <w:rPr>
                <w:rFonts w:ascii="Roboto" w:hAnsi="Roboto"/>
                <w:sz w:val="20"/>
                <w:szCs w:val="20"/>
              </w:rPr>
            </w:pPr>
          </w:p>
        </w:tc>
        <w:tc>
          <w:tcPr>
            <w:tcW w:w="888" w:type="pct"/>
            <w:vAlign w:val="center"/>
          </w:tcPr>
          <w:p w14:paraId="509D4744" w14:textId="77777777" w:rsidR="006140E8" w:rsidRPr="0055088D" w:rsidRDefault="006140E8" w:rsidP="007A5E6C">
            <w:pPr>
              <w:rPr>
                <w:rFonts w:ascii="Roboto" w:hAnsi="Roboto"/>
                <w:i/>
                <w:sz w:val="20"/>
                <w:szCs w:val="20"/>
              </w:rPr>
            </w:pPr>
            <w:r w:rsidRPr="0055088D">
              <w:rPr>
                <w:rFonts w:ascii="Roboto" w:hAnsi="Roboto"/>
                <w:i/>
                <w:sz w:val="20"/>
                <w:szCs w:val="20"/>
              </w:rPr>
              <w:t>Revised</w:t>
            </w:r>
          </w:p>
        </w:tc>
        <w:tc>
          <w:tcPr>
            <w:tcW w:w="3066" w:type="pct"/>
            <w:gridSpan w:val="3"/>
          </w:tcPr>
          <w:p w14:paraId="3CC3EA39" w14:textId="77777777" w:rsidR="006140E8" w:rsidRPr="0055088D" w:rsidRDefault="006140E8" w:rsidP="007A5E6C">
            <w:pPr>
              <w:rPr>
                <w:rFonts w:ascii="Roboto" w:hAnsi="Roboto"/>
                <w:i/>
                <w:iCs/>
                <w:color w:val="3333FF"/>
                <w:sz w:val="20"/>
                <w:szCs w:val="20"/>
              </w:rPr>
            </w:pPr>
            <w:r w:rsidRPr="0055088D">
              <w:rPr>
                <w:rFonts w:ascii="Roboto" w:hAnsi="Roboto"/>
                <w:i/>
                <w:noProof/>
                <w:sz w:val="20"/>
                <w:szCs w:val="20"/>
              </w:rPr>
              <w:t>31-Dec-20</w:t>
            </w:r>
          </w:p>
        </w:tc>
      </w:tr>
      <w:tr w:rsidR="006140E8" w:rsidRPr="0055088D" w14:paraId="2B68C406" w14:textId="77777777" w:rsidTr="007A5E6C">
        <w:trPr>
          <w:trHeight w:val="413"/>
        </w:trPr>
        <w:tc>
          <w:tcPr>
            <w:tcW w:w="1934" w:type="pct"/>
            <w:gridSpan w:val="3"/>
            <w:vAlign w:val="center"/>
          </w:tcPr>
          <w:p w14:paraId="0DDDFFD6" w14:textId="77777777" w:rsidR="006140E8" w:rsidRPr="0055088D" w:rsidRDefault="006140E8" w:rsidP="003032A7">
            <w:pPr>
              <w:rPr>
                <w:rFonts w:ascii="Roboto" w:hAnsi="Roboto"/>
                <w:sz w:val="20"/>
                <w:szCs w:val="20"/>
              </w:rPr>
            </w:pPr>
            <w:r w:rsidRPr="0055088D">
              <w:rPr>
                <w:rFonts w:ascii="Roboto" w:hAnsi="Roboto"/>
                <w:sz w:val="20"/>
                <w:szCs w:val="20"/>
              </w:rPr>
              <w:t>Expected Terminal Evaluation Date</w:t>
            </w:r>
          </w:p>
        </w:tc>
        <w:tc>
          <w:tcPr>
            <w:tcW w:w="3066" w:type="pct"/>
            <w:gridSpan w:val="3"/>
          </w:tcPr>
          <w:p w14:paraId="18AC7748" w14:textId="77777777" w:rsidR="006140E8" w:rsidRPr="0055088D" w:rsidRDefault="006140E8" w:rsidP="003032A7">
            <w:pPr>
              <w:rPr>
                <w:rFonts w:ascii="Roboto" w:hAnsi="Roboto"/>
                <w:i/>
                <w:iCs/>
                <w:color w:val="3333FF"/>
                <w:sz w:val="20"/>
                <w:szCs w:val="20"/>
              </w:rPr>
            </w:pPr>
          </w:p>
        </w:tc>
      </w:tr>
      <w:tr w:rsidR="006140E8" w:rsidRPr="0055088D" w14:paraId="3A4D05A9" w14:textId="77777777" w:rsidTr="007A5E6C">
        <w:trPr>
          <w:trHeight w:val="413"/>
        </w:trPr>
        <w:tc>
          <w:tcPr>
            <w:tcW w:w="1934" w:type="pct"/>
            <w:gridSpan w:val="3"/>
            <w:vAlign w:val="center"/>
          </w:tcPr>
          <w:p w14:paraId="6D34DCDD" w14:textId="77777777" w:rsidR="006140E8" w:rsidRPr="0055088D" w:rsidRDefault="006140E8" w:rsidP="003032A7">
            <w:pPr>
              <w:rPr>
                <w:rFonts w:ascii="Roboto" w:hAnsi="Roboto"/>
                <w:sz w:val="20"/>
                <w:szCs w:val="20"/>
              </w:rPr>
            </w:pPr>
            <w:r w:rsidRPr="0055088D">
              <w:rPr>
                <w:rFonts w:ascii="Roboto" w:hAnsi="Roboto"/>
                <w:sz w:val="20"/>
                <w:szCs w:val="20"/>
              </w:rPr>
              <w:t>Expected Financial Closure Date</w:t>
            </w:r>
          </w:p>
        </w:tc>
        <w:tc>
          <w:tcPr>
            <w:tcW w:w="3066" w:type="pct"/>
            <w:gridSpan w:val="3"/>
          </w:tcPr>
          <w:p w14:paraId="2009FD74" w14:textId="77777777" w:rsidR="006140E8" w:rsidRPr="0055088D" w:rsidRDefault="006140E8" w:rsidP="003032A7">
            <w:pPr>
              <w:rPr>
                <w:rFonts w:ascii="Roboto" w:hAnsi="Roboto"/>
                <w:i/>
                <w:iCs/>
                <w:color w:val="3333FF"/>
                <w:sz w:val="20"/>
                <w:szCs w:val="20"/>
              </w:rPr>
            </w:pPr>
            <w:r w:rsidRPr="0055088D">
              <w:rPr>
                <w:rFonts w:ascii="Roboto" w:hAnsi="Roboto"/>
                <w:i/>
                <w:noProof/>
                <w:sz w:val="20"/>
                <w:szCs w:val="20"/>
              </w:rPr>
              <w:t>21-Dec-21</w:t>
            </w:r>
          </w:p>
        </w:tc>
      </w:tr>
    </w:tbl>
    <w:p w14:paraId="37DEF8EA" w14:textId="77777777" w:rsidR="006140E8" w:rsidRPr="0055088D" w:rsidRDefault="006140E8" w:rsidP="009B465A">
      <w:pPr>
        <w:ind w:left="360"/>
        <w:rPr>
          <w:rFonts w:ascii="Roboto" w:hAnsi="Roboto" w:cs="Arial"/>
          <w:b/>
          <w:sz w:val="20"/>
          <w:szCs w:val="20"/>
          <w:lang w:val="en-GB"/>
        </w:rPr>
      </w:pPr>
    </w:p>
    <w:p w14:paraId="7FFFFEA6" w14:textId="77777777" w:rsidR="006140E8" w:rsidRPr="0055088D" w:rsidRDefault="006140E8" w:rsidP="00482E0A">
      <w:pPr>
        <w:numPr>
          <w:ilvl w:val="0"/>
          <w:numId w:val="20"/>
        </w:numPr>
        <w:rPr>
          <w:rFonts w:ascii="Roboto" w:hAnsi="Roboto" w:cs="Arial"/>
          <w:b/>
          <w:sz w:val="20"/>
          <w:szCs w:val="20"/>
          <w:lang w:val="en-GB"/>
        </w:rPr>
      </w:pPr>
      <w:r w:rsidRPr="0055088D">
        <w:rPr>
          <w:rFonts w:ascii="Roboto" w:hAnsi="Roboto" w:cs="Arial"/>
          <w:b/>
          <w:sz w:val="20"/>
          <w:szCs w:val="20"/>
          <w:lang w:val="en-GB"/>
        </w:rPr>
        <w:t>OVERVIEW OF PROJECT STATUS</w:t>
      </w:r>
    </w:p>
    <w:p w14:paraId="1AD917C0" w14:textId="77777777" w:rsidR="006140E8" w:rsidRPr="0055088D" w:rsidRDefault="006140E8" w:rsidP="00ED259E">
      <w:pPr>
        <w:rPr>
          <w:rFonts w:ascii="Roboto" w:hAnsi="Roboto" w:cs="Arial"/>
          <w:b/>
          <w:sz w:val="20"/>
          <w:szCs w:val="20"/>
        </w:rPr>
      </w:pPr>
    </w:p>
    <w:p w14:paraId="1570D487" w14:textId="77777777" w:rsidR="006140E8" w:rsidRPr="0055088D" w:rsidRDefault="006140E8" w:rsidP="00ED259E">
      <w:pPr>
        <w:rPr>
          <w:rFonts w:ascii="Roboto" w:hAnsi="Roboto" w:cs="Arial"/>
          <w:bCs/>
          <w:i/>
          <w:iCs/>
          <w:color w:val="0432FF"/>
          <w:sz w:val="20"/>
          <w:szCs w:val="20"/>
        </w:rPr>
      </w:pPr>
      <w:r w:rsidRPr="0055088D">
        <w:rPr>
          <w:rFonts w:ascii="Roboto" w:hAnsi="Roboto" w:cs="Arial"/>
          <w:bCs/>
          <w:i/>
          <w:iCs/>
          <w:color w:val="0432FF"/>
          <w:sz w:val="20"/>
          <w:szCs w:val="20"/>
        </w:rPr>
        <w:t>To be completed by UNEP/GEF Task Manager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4297"/>
      </w:tblGrid>
      <w:tr w:rsidR="006140E8" w:rsidRPr="0055088D" w14:paraId="182DF18C" w14:textId="77777777" w:rsidTr="006165AC">
        <w:tc>
          <w:tcPr>
            <w:tcW w:w="4678" w:type="dxa"/>
            <w:shd w:val="clear" w:color="auto" w:fill="D9D9D9"/>
          </w:tcPr>
          <w:p w14:paraId="2496063A" w14:textId="77777777" w:rsidR="006140E8" w:rsidRPr="0055088D" w:rsidRDefault="006140E8" w:rsidP="006165AC">
            <w:pPr>
              <w:rPr>
                <w:rFonts w:ascii="Roboto" w:hAnsi="Roboto" w:cs="Arial"/>
                <w:b/>
                <w:color w:val="4472C4"/>
                <w:sz w:val="20"/>
                <w:szCs w:val="20"/>
              </w:rPr>
            </w:pPr>
            <w:r w:rsidRPr="0055088D">
              <w:rPr>
                <w:rFonts w:ascii="Roboto" w:hAnsi="Roboto"/>
                <w:b/>
                <w:color w:val="000000"/>
                <w:sz w:val="20"/>
                <w:szCs w:val="20"/>
              </w:rPr>
              <w:lastRenderedPageBreak/>
              <w:t xml:space="preserve">UN Environment Subprogramme(s) </w:t>
            </w:r>
            <w:r w:rsidRPr="0055088D">
              <w:rPr>
                <w:rFonts w:ascii="Roboto" w:hAnsi="Roboto"/>
                <w:b/>
                <w:color w:val="000000"/>
                <w:sz w:val="20"/>
                <w:szCs w:val="20"/>
              </w:rPr>
              <w:br/>
            </w:r>
            <w:r w:rsidRPr="0055088D">
              <w:rPr>
                <w:rFonts w:ascii="Roboto" w:hAnsi="Roboto"/>
                <w:i/>
                <w:noProof/>
                <w:sz w:val="20"/>
                <w:szCs w:val="20"/>
              </w:rPr>
              <w:t>Chemicals and Health Subprogramme</w:t>
            </w:r>
          </w:p>
        </w:tc>
        <w:tc>
          <w:tcPr>
            <w:tcW w:w="4392" w:type="dxa"/>
          </w:tcPr>
          <w:p w14:paraId="0B7064DF" w14:textId="77777777" w:rsidR="00622258" w:rsidRDefault="006140E8" w:rsidP="00935114">
            <w:pPr>
              <w:ind w:left="360"/>
              <w:rPr>
                <w:rFonts w:ascii="Roboto" w:hAnsi="Roboto"/>
                <w:b/>
                <w:color w:val="000000"/>
                <w:sz w:val="20"/>
                <w:szCs w:val="20"/>
              </w:rPr>
            </w:pPr>
            <w:r w:rsidRPr="0055088D">
              <w:rPr>
                <w:rFonts w:ascii="Roboto" w:hAnsi="Roboto"/>
                <w:b/>
                <w:color w:val="000000"/>
                <w:sz w:val="20"/>
                <w:szCs w:val="20"/>
              </w:rPr>
              <w:t>Specify the relevant Expected Accomplishment(s) &amp; Indicator(s)</w:t>
            </w:r>
          </w:p>
          <w:p w14:paraId="2A79A7FA" w14:textId="6A66F921" w:rsidR="006140E8" w:rsidRPr="0055088D" w:rsidRDefault="006140E8" w:rsidP="00935114">
            <w:pPr>
              <w:ind w:left="360"/>
              <w:rPr>
                <w:rFonts w:ascii="Roboto" w:hAnsi="Roboto" w:cs="Arial"/>
                <w:b/>
                <w:sz w:val="20"/>
                <w:szCs w:val="20"/>
                <w:lang w:val="en-GB"/>
              </w:rPr>
            </w:pPr>
            <w:r w:rsidRPr="0055088D">
              <w:rPr>
                <w:rFonts w:ascii="Roboto" w:hAnsi="Roboto"/>
                <w:b/>
                <w:color w:val="000000"/>
                <w:sz w:val="20"/>
                <w:szCs w:val="20"/>
              </w:rPr>
              <w:br/>
            </w:r>
            <w:r w:rsidR="00622258" w:rsidRPr="00657B80">
              <w:rPr>
                <w:rFonts w:ascii="Roboto" w:hAnsi="Roboto"/>
                <w:i/>
                <w:iCs/>
                <w:sz w:val="20"/>
                <w:szCs w:val="20"/>
              </w:rPr>
              <w:t>"a(</w:t>
            </w:r>
            <w:proofErr w:type="spellStart"/>
            <w:r w:rsidR="00622258" w:rsidRPr="00657B80">
              <w:rPr>
                <w:rFonts w:ascii="Roboto" w:hAnsi="Roboto"/>
                <w:i/>
                <w:iCs/>
                <w:sz w:val="20"/>
                <w:szCs w:val="20"/>
              </w:rPr>
              <w:t>i</w:t>
            </w:r>
            <w:proofErr w:type="spellEnd"/>
            <w:r w:rsidR="00622258" w:rsidRPr="00657B80">
              <w:rPr>
                <w:rFonts w:ascii="Roboto" w:hAnsi="Roboto"/>
                <w:i/>
                <w:iCs/>
                <w:sz w:val="20"/>
                <w:szCs w:val="20"/>
              </w:rPr>
              <w:t>) Increase in the number of countries that have used UNEP analysis or guidance, and where possible are applying a multi-sectoral approach, in developing or implementing legislation, policies or action plans that promote sound chemicals management and implementation of the relevant multilateral environmental agreements and SAICM</w:t>
            </w:r>
          </w:p>
        </w:tc>
      </w:tr>
      <w:tr w:rsidR="006140E8" w:rsidRPr="0055088D" w14:paraId="2DB01254" w14:textId="77777777" w:rsidTr="006165AC">
        <w:trPr>
          <w:trHeight w:val="516"/>
        </w:trPr>
        <w:tc>
          <w:tcPr>
            <w:tcW w:w="9070" w:type="dxa"/>
            <w:gridSpan w:val="2"/>
          </w:tcPr>
          <w:p w14:paraId="78D4C728" w14:textId="77777777" w:rsidR="006140E8" w:rsidRDefault="006140E8" w:rsidP="006165AC">
            <w:pPr>
              <w:rPr>
                <w:rFonts w:ascii="Roboto" w:hAnsi="Roboto" w:cs="Arial"/>
                <w:i/>
                <w:color w:val="4472C4"/>
                <w:sz w:val="20"/>
                <w:szCs w:val="20"/>
                <w:lang w:val="en-GB"/>
              </w:rPr>
            </w:pPr>
            <w:r w:rsidRPr="0055088D">
              <w:rPr>
                <w:rFonts w:ascii="Roboto" w:hAnsi="Roboto" w:cs="Arial"/>
                <w:i/>
                <w:iCs/>
                <w:color w:val="4472C4"/>
                <w:sz w:val="20"/>
                <w:szCs w:val="20"/>
              </w:rPr>
              <w:t xml:space="preserve">Describe any progress made towards delivering the stated </w:t>
            </w:r>
            <w:proofErr w:type="spellStart"/>
            <w:r w:rsidRPr="0055088D">
              <w:rPr>
                <w:rFonts w:ascii="Roboto" w:hAnsi="Roboto" w:cs="Arial"/>
                <w:i/>
                <w:iCs/>
                <w:color w:val="4472C4"/>
                <w:sz w:val="20"/>
                <w:szCs w:val="20"/>
              </w:rPr>
              <w:t>PoW</w:t>
            </w:r>
            <w:proofErr w:type="spellEnd"/>
            <w:r w:rsidRPr="0055088D">
              <w:rPr>
                <w:rFonts w:ascii="Roboto" w:hAnsi="Roboto" w:cs="Arial"/>
                <w:i/>
                <w:iCs/>
                <w:color w:val="4472C4"/>
                <w:sz w:val="20"/>
                <w:szCs w:val="20"/>
              </w:rPr>
              <w:t xml:space="preserve"> Expected Accomplishments and Indicators. State key changes since previous reporting period. </w:t>
            </w:r>
            <w:r w:rsidRPr="0055088D">
              <w:rPr>
                <w:rFonts w:ascii="Roboto" w:hAnsi="Roboto" w:cs="Arial"/>
                <w:i/>
                <w:color w:val="4472C4"/>
                <w:sz w:val="20"/>
                <w:szCs w:val="20"/>
                <w:highlight w:val="lightGray"/>
                <w:lang w:val="en-GB"/>
              </w:rPr>
              <w:t xml:space="preserve">[Section to be shared with relevant Regional and Global </w:t>
            </w:r>
            <w:proofErr w:type="spellStart"/>
            <w:r w:rsidRPr="0055088D">
              <w:rPr>
                <w:rFonts w:ascii="Roboto" w:hAnsi="Roboto" w:cs="Arial"/>
                <w:i/>
                <w:color w:val="4472C4"/>
                <w:sz w:val="20"/>
                <w:szCs w:val="20"/>
                <w:highlight w:val="lightGray"/>
                <w:lang w:val="en-GB"/>
              </w:rPr>
              <w:t>SubProgramme</w:t>
            </w:r>
            <w:proofErr w:type="spellEnd"/>
            <w:r w:rsidRPr="0055088D">
              <w:rPr>
                <w:rFonts w:ascii="Roboto" w:hAnsi="Roboto" w:cs="Arial"/>
                <w:i/>
                <w:color w:val="4472C4"/>
                <w:sz w:val="20"/>
                <w:szCs w:val="20"/>
                <w:highlight w:val="lightGray"/>
                <w:lang w:val="en-GB"/>
              </w:rPr>
              <w:t xml:space="preserve"> Coordinators]</w:t>
            </w:r>
          </w:p>
          <w:p w14:paraId="3062B2C5" w14:textId="77777777" w:rsidR="00A52879" w:rsidRDefault="00A52879" w:rsidP="006165AC">
            <w:pPr>
              <w:rPr>
                <w:rFonts w:ascii="Roboto" w:hAnsi="Roboto" w:cs="Arial"/>
                <w:iCs/>
                <w:color w:val="4472C4"/>
                <w:sz w:val="20"/>
                <w:szCs w:val="20"/>
                <w:lang w:val="en-GB"/>
              </w:rPr>
            </w:pPr>
          </w:p>
          <w:p w14:paraId="7C82FB42" w14:textId="51E74864" w:rsidR="00BD7548" w:rsidRDefault="00A52879" w:rsidP="006165AC">
            <w:pPr>
              <w:rPr>
                <w:rFonts w:ascii="Roboto" w:hAnsi="Roboto" w:cs="Arial"/>
                <w:iCs/>
                <w:sz w:val="20"/>
                <w:szCs w:val="20"/>
                <w:lang w:val="en-GB"/>
              </w:rPr>
            </w:pPr>
            <w:bookmarkStart w:id="0" w:name="_GoBack"/>
            <w:proofErr w:type="spellStart"/>
            <w:r w:rsidRPr="006D7660">
              <w:rPr>
                <w:rFonts w:ascii="Roboto" w:hAnsi="Roboto" w:cs="Arial"/>
                <w:iCs/>
                <w:sz w:val="20"/>
                <w:szCs w:val="20"/>
                <w:lang w:val="en-GB"/>
              </w:rPr>
              <w:t>Po</w:t>
            </w:r>
            <w:r w:rsidR="00CC73D0" w:rsidRPr="006D7660">
              <w:rPr>
                <w:rFonts w:ascii="Roboto" w:hAnsi="Roboto" w:cs="Arial"/>
                <w:iCs/>
                <w:sz w:val="20"/>
                <w:szCs w:val="20"/>
                <w:lang w:val="en-GB"/>
              </w:rPr>
              <w:t>W</w:t>
            </w:r>
            <w:proofErr w:type="spellEnd"/>
            <w:r w:rsidR="00CC73D0" w:rsidRPr="006D7660">
              <w:rPr>
                <w:rFonts w:ascii="Roboto" w:hAnsi="Roboto" w:cs="Arial"/>
                <w:iCs/>
                <w:sz w:val="20"/>
                <w:szCs w:val="20"/>
                <w:lang w:val="en-GB"/>
              </w:rPr>
              <w:t xml:space="preserve"> indicator a(</w:t>
            </w:r>
            <w:proofErr w:type="spellStart"/>
            <w:r w:rsidR="00CC73D0" w:rsidRPr="006D7660">
              <w:rPr>
                <w:rFonts w:ascii="Roboto" w:hAnsi="Roboto" w:cs="Arial"/>
                <w:iCs/>
                <w:sz w:val="20"/>
                <w:szCs w:val="20"/>
                <w:lang w:val="en-GB"/>
              </w:rPr>
              <w:t>i</w:t>
            </w:r>
            <w:proofErr w:type="spellEnd"/>
            <w:r w:rsidR="00CC73D0" w:rsidRPr="006D7660">
              <w:rPr>
                <w:rFonts w:ascii="Roboto" w:hAnsi="Roboto" w:cs="Arial"/>
                <w:iCs/>
                <w:sz w:val="20"/>
                <w:szCs w:val="20"/>
                <w:lang w:val="en-GB"/>
              </w:rPr>
              <w:t xml:space="preserve">): </w:t>
            </w:r>
            <w:r w:rsidR="00AD1BCD">
              <w:rPr>
                <w:rFonts w:ascii="Roboto" w:hAnsi="Roboto" w:cs="Arial"/>
                <w:iCs/>
                <w:sz w:val="20"/>
                <w:szCs w:val="20"/>
                <w:lang w:val="en-GB"/>
              </w:rPr>
              <w:t>National Governmental Agencies</w:t>
            </w:r>
            <w:r w:rsidR="009F1821">
              <w:rPr>
                <w:rFonts w:ascii="Roboto" w:hAnsi="Roboto" w:cs="Arial"/>
                <w:iCs/>
                <w:sz w:val="20"/>
                <w:szCs w:val="20"/>
                <w:lang w:val="en-GB"/>
              </w:rPr>
              <w:t xml:space="preserve"> and Universities</w:t>
            </w:r>
            <w:r w:rsidR="00AD1BCD">
              <w:rPr>
                <w:rFonts w:ascii="Roboto" w:hAnsi="Roboto" w:cs="Arial"/>
                <w:iCs/>
                <w:sz w:val="20"/>
                <w:szCs w:val="20"/>
                <w:lang w:val="en-GB"/>
              </w:rPr>
              <w:t xml:space="preserve"> in 11 countries</w:t>
            </w:r>
            <w:r w:rsidR="009F1821">
              <w:rPr>
                <w:rFonts w:ascii="Roboto" w:hAnsi="Roboto" w:cs="Arial"/>
                <w:iCs/>
                <w:sz w:val="20"/>
                <w:szCs w:val="20"/>
                <w:lang w:val="en-GB"/>
              </w:rPr>
              <w:t xml:space="preserve"> have implemented activities</w:t>
            </w:r>
            <w:r w:rsidR="00EF72F8">
              <w:rPr>
                <w:rFonts w:ascii="Roboto" w:hAnsi="Roboto" w:cs="Arial"/>
                <w:iCs/>
                <w:sz w:val="20"/>
                <w:szCs w:val="20"/>
                <w:lang w:val="en-GB"/>
              </w:rPr>
              <w:t xml:space="preserve"> for </w:t>
            </w:r>
            <w:r w:rsidR="000A0AD4">
              <w:rPr>
                <w:rFonts w:ascii="Roboto" w:hAnsi="Roboto" w:cs="Arial"/>
                <w:iCs/>
                <w:sz w:val="20"/>
                <w:szCs w:val="20"/>
                <w:lang w:val="en-GB"/>
              </w:rPr>
              <w:t xml:space="preserve">deleting, </w:t>
            </w:r>
            <w:r w:rsidR="00EF72F8">
              <w:rPr>
                <w:rFonts w:ascii="Roboto" w:hAnsi="Roboto" w:cs="Arial"/>
                <w:iCs/>
                <w:sz w:val="20"/>
                <w:szCs w:val="20"/>
                <w:lang w:val="en-GB"/>
              </w:rPr>
              <w:t>m</w:t>
            </w:r>
            <w:r w:rsidR="000A0AD4">
              <w:rPr>
                <w:rFonts w:ascii="Roboto" w:hAnsi="Roboto" w:cs="Arial"/>
                <w:iCs/>
                <w:sz w:val="20"/>
                <w:szCs w:val="20"/>
                <w:lang w:val="en-GB"/>
              </w:rPr>
              <w:t xml:space="preserve">anaging hazardous substances and monitoring their impact on the environment and human health in </w:t>
            </w:r>
            <w:r w:rsidR="00D3481D">
              <w:rPr>
                <w:rFonts w:ascii="Roboto" w:hAnsi="Roboto" w:cs="Arial"/>
                <w:iCs/>
                <w:sz w:val="20"/>
                <w:szCs w:val="20"/>
                <w:lang w:val="en-GB"/>
              </w:rPr>
              <w:t>the Latin American and Caribbean Region.</w:t>
            </w:r>
            <w:r w:rsidR="00606727">
              <w:rPr>
                <w:rFonts w:ascii="Roboto" w:hAnsi="Roboto" w:cs="Arial"/>
                <w:iCs/>
                <w:sz w:val="20"/>
                <w:szCs w:val="20"/>
                <w:lang w:val="en-GB"/>
              </w:rPr>
              <w:t xml:space="preserve"> </w:t>
            </w:r>
          </w:p>
          <w:bookmarkEnd w:id="0"/>
          <w:p w14:paraId="35984587" w14:textId="31A1A94F" w:rsidR="00D3481D" w:rsidRPr="00A52879" w:rsidRDefault="00D3481D" w:rsidP="006165AC">
            <w:pPr>
              <w:rPr>
                <w:rFonts w:ascii="Roboto" w:hAnsi="Roboto" w:cs="Arial"/>
                <w:iCs/>
                <w:color w:val="4472C4"/>
                <w:sz w:val="20"/>
                <w:szCs w:val="20"/>
              </w:rPr>
            </w:pPr>
          </w:p>
        </w:tc>
      </w:tr>
    </w:tbl>
    <w:p w14:paraId="56BBE287" w14:textId="77777777" w:rsidR="006140E8" w:rsidRPr="0055088D" w:rsidRDefault="006140E8" w:rsidP="0096136C">
      <w:pPr>
        <w:rPr>
          <w:rFonts w:ascii="Roboto" w:hAnsi="Roboto"/>
          <w:sz w:val="20"/>
          <w:szCs w:val="20"/>
        </w:rPr>
      </w:pPr>
    </w:p>
    <w:p w14:paraId="00EE2FDC" w14:textId="77777777" w:rsidR="006140E8" w:rsidRPr="0055088D" w:rsidRDefault="006140E8" w:rsidP="0096136C">
      <w:pPr>
        <w:rPr>
          <w:rFonts w:ascii="Roboto" w:hAnsi="Roboto"/>
          <w:b/>
          <w:bCs/>
          <w:sz w:val="20"/>
          <w:szCs w:val="20"/>
        </w:rPr>
      </w:pPr>
      <w:r w:rsidRPr="0055088D">
        <w:rPr>
          <w:rFonts w:ascii="Roboto" w:hAnsi="Roboto"/>
          <w:b/>
          <w:bCs/>
          <w:sz w:val="20"/>
          <w:szCs w:val="20"/>
        </w:rPr>
        <w:t>For all GEF 6 and later projects: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288"/>
      </w:tblGrid>
      <w:tr w:rsidR="006140E8" w:rsidRPr="0055088D" w14:paraId="0CC83F38" w14:textId="77777777" w:rsidTr="00E32596">
        <w:tc>
          <w:tcPr>
            <w:tcW w:w="4678" w:type="dxa"/>
            <w:shd w:val="clear" w:color="auto" w:fill="D9D9D9"/>
          </w:tcPr>
          <w:p w14:paraId="4CAEC417" w14:textId="77777777" w:rsidR="006140E8" w:rsidRPr="0055088D" w:rsidRDefault="006140E8" w:rsidP="00CD2DFC">
            <w:pPr>
              <w:rPr>
                <w:rFonts w:ascii="Roboto" w:hAnsi="Roboto"/>
                <w:b/>
                <w:color w:val="000000"/>
                <w:sz w:val="20"/>
                <w:szCs w:val="20"/>
              </w:rPr>
            </w:pPr>
            <w:r w:rsidRPr="0055088D">
              <w:rPr>
                <w:rFonts w:ascii="Roboto" w:hAnsi="Roboto"/>
                <w:b/>
                <w:color w:val="000000"/>
                <w:sz w:val="20"/>
                <w:szCs w:val="20"/>
              </w:rPr>
              <w:t>GEF Core Indicators</w:t>
            </w:r>
          </w:p>
          <w:p w14:paraId="67A596E6" w14:textId="77777777" w:rsidR="006140E8" w:rsidRPr="0055088D" w:rsidRDefault="006140E8" w:rsidP="00CD2DFC">
            <w:pPr>
              <w:rPr>
                <w:rFonts w:ascii="Roboto" w:hAnsi="Roboto" w:cs="Arial"/>
                <w:b/>
                <w:color w:val="4472C4"/>
                <w:sz w:val="20"/>
                <w:szCs w:val="20"/>
              </w:rPr>
            </w:pPr>
            <w:r w:rsidRPr="0055088D">
              <w:rPr>
                <w:rFonts w:ascii="Roboto" w:hAnsi="Roboto"/>
                <w:i/>
                <w:iCs/>
                <w:color w:val="4472C4"/>
                <w:sz w:val="20"/>
                <w:szCs w:val="20"/>
              </w:rPr>
              <w:t>Insert core indicator(s) from Core Indicator Worksheet to which the project contributes</w:t>
            </w:r>
          </w:p>
        </w:tc>
        <w:tc>
          <w:tcPr>
            <w:tcW w:w="4392" w:type="dxa"/>
          </w:tcPr>
          <w:p w14:paraId="569AD41D" w14:textId="77777777" w:rsidR="006140E8" w:rsidRPr="0055088D" w:rsidRDefault="006140E8" w:rsidP="00CD2DFC">
            <w:pPr>
              <w:rPr>
                <w:rFonts w:ascii="Roboto" w:hAnsi="Roboto" w:cs="Arial"/>
                <w:b/>
                <w:sz w:val="20"/>
                <w:szCs w:val="20"/>
              </w:rPr>
            </w:pPr>
            <w:r w:rsidRPr="0055088D">
              <w:rPr>
                <w:rFonts w:ascii="Roboto" w:hAnsi="Roboto"/>
                <w:b/>
                <w:color w:val="000000"/>
                <w:sz w:val="20"/>
                <w:szCs w:val="20"/>
              </w:rPr>
              <w:t>Indicative expected Results</w:t>
            </w:r>
            <w:r w:rsidRPr="0055088D">
              <w:rPr>
                <w:rFonts w:ascii="Roboto" w:hAnsi="Roboto"/>
                <w:b/>
                <w:color w:val="000000"/>
                <w:sz w:val="20"/>
                <w:szCs w:val="20"/>
              </w:rPr>
              <w:br/>
            </w:r>
            <w:r w:rsidRPr="0055088D">
              <w:rPr>
                <w:rFonts w:ascii="Roboto" w:hAnsi="Roboto"/>
                <w:i/>
                <w:iCs/>
                <w:color w:val="4472C4"/>
                <w:sz w:val="20"/>
                <w:szCs w:val="20"/>
              </w:rPr>
              <w:t>[add figure approved at CEO endorsement/ approval]</w:t>
            </w:r>
          </w:p>
        </w:tc>
      </w:tr>
      <w:tr w:rsidR="006140E8" w:rsidRPr="0055088D" w14:paraId="27CF7890" w14:textId="77777777" w:rsidTr="00E32596">
        <w:tc>
          <w:tcPr>
            <w:tcW w:w="4678" w:type="dxa"/>
            <w:shd w:val="clear" w:color="auto" w:fill="D9D9D9"/>
          </w:tcPr>
          <w:p w14:paraId="792E0349" w14:textId="77777777" w:rsidR="006140E8" w:rsidRPr="0055088D" w:rsidRDefault="006140E8" w:rsidP="00CD2DFC">
            <w:pPr>
              <w:rPr>
                <w:rFonts w:ascii="Roboto" w:hAnsi="Roboto" w:cs="Arial"/>
                <w:b/>
                <w:color w:val="4472C4"/>
                <w:sz w:val="20"/>
                <w:szCs w:val="20"/>
              </w:rPr>
            </w:pPr>
          </w:p>
        </w:tc>
        <w:tc>
          <w:tcPr>
            <w:tcW w:w="4392" w:type="dxa"/>
          </w:tcPr>
          <w:p w14:paraId="7540ED58" w14:textId="77777777" w:rsidR="006140E8" w:rsidRPr="0055088D" w:rsidRDefault="006140E8" w:rsidP="00CD2DFC">
            <w:pPr>
              <w:rPr>
                <w:rFonts w:ascii="Roboto" w:hAnsi="Roboto"/>
                <w:color w:val="000000"/>
                <w:sz w:val="20"/>
                <w:szCs w:val="20"/>
              </w:rPr>
            </w:pPr>
            <w:r w:rsidRPr="0055088D">
              <w:rPr>
                <w:rFonts w:ascii="Roboto" w:hAnsi="Roboto"/>
                <w:color w:val="000000"/>
                <w:sz w:val="20"/>
                <w:szCs w:val="20"/>
              </w:rPr>
              <w:t>Indicative expected Results</w:t>
            </w:r>
          </w:p>
          <w:p w14:paraId="56DE437A" w14:textId="77777777" w:rsidR="006140E8" w:rsidRPr="0055088D" w:rsidRDefault="006140E8" w:rsidP="00CD2DFC">
            <w:pPr>
              <w:rPr>
                <w:rFonts w:ascii="Roboto" w:hAnsi="Roboto" w:cs="Arial"/>
                <w:sz w:val="20"/>
                <w:szCs w:val="20"/>
              </w:rPr>
            </w:pPr>
            <w:r w:rsidRPr="0055088D">
              <w:rPr>
                <w:rFonts w:ascii="Roboto" w:hAnsi="Roboto"/>
                <w:i/>
                <w:iCs/>
                <w:color w:val="4472C4"/>
                <w:sz w:val="20"/>
                <w:szCs w:val="20"/>
              </w:rPr>
              <w:t>[add figure approved at CEO endorsement/ approval]</w:t>
            </w:r>
          </w:p>
        </w:tc>
      </w:tr>
      <w:tr w:rsidR="006140E8" w:rsidRPr="0055088D" w14:paraId="0491A3F2" w14:textId="77777777" w:rsidTr="00E32596">
        <w:trPr>
          <w:trHeight w:val="516"/>
        </w:trPr>
        <w:tc>
          <w:tcPr>
            <w:tcW w:w="9070" w:type="dxa"/>
            <w:gridSpan w:val="2"/>
          </w:tcPr>
          <w:p w14:paraId="5D50EC99" w14:textId="77777777" w:rsidR="006140E8" w:rsidRPr="0055088D" w:rsidRDefault="006140E8" w:rsidP="00CD2DFC">
            <w:pPr>
              <w:rPr>
                <w:rFonts w:ascii="Roboto" w:hAnsi="Roboto" w:cs="Arial"/>
                <w:i/>
                <w:iCs/>
                <w:color w:val="4F81BD"/>
                <w:sz w:val="20"/>
                <w:szCs w:val="20"/>
              </w:rPr>
            </w:pPr>
            <w:r w:rsidRPr="0055088D">
              <w:rPr>
                <w:rFonts w:ascii="Roboto" w:hAnsi="Roboto" w:cs="Arial"/>
                <w:i/>
                <w:iCs/>
                <w:color w:val="4F81BD"/>
                <w:sz w:val="20"/>
                <w:szCs w:val="20"/>
              </w:rPr>
              <w:t>Describe any progress made towards meeting the indicative expected results as per the approved project documentation.  Describe any key changes since previous reporting period.</w:t>
            </w:r>
          </w:p>
        </w:tc>
      </w:tr>
    </w:tbl>
    <w:p w14:paraId="624B1FC7" w14:textId="77777777" w:rsidR="006140E8" w:rsidRPr="0055088D" w:rsidRDefault="006140E8" w:rsidP="00C94BEE">
      <w:pPr>
        <w:rPr>
          <w:rFonts w:ascii="Roboto" w:hAnsi="Roboto" w:cs="Arial"/>
          <w:b/>
          <w:sz w:val="20"/>
          <w:szCs w:val="20"/>
          <w:lang w:val="en-GB"/>
        </w:rPr>
      </w:pPr>
    </w:p>
    <w:p w14:paraId="770EFD37" w14:textId="77777777" w:rsidR="006140E8" w:rsidRPr="0055088D" w:rsidRDefault="006140E8" w:rsidP="00C94BEE">
      <w:pPr>
        <w:rPr>
          <w:rFonts w:ascii="Roboto" w:hAnsi="Roboto" w:cs="Arial"/>
          <w:bCs/>
          <w:i/>
          <w:iCs/>
          <w:color w:val="0432FF"/>
          <w:sz w:val="20"/>
          <w:szCs w:val="20"/>
        </w:rPr>
      </w:pPr>
      <w:r w:rsidRPr="0055088D">
        <w:rPr>
          <w:rFonts w:ascii="Roboto" w:hAnsi="Roboto" w:cs="Arial"/>
          <w:bCs/>
          <w:i/>
          <w:iCs/>
          <w:color w:val="0432FF"/>
          <w:sz w:val="20"/>
          <w:szCs w:val="20"/>
        </w:rPr>
        <w:t xml:space="preserve"> To be completed by Project Manager, as relevant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6140E8" w:rsidRPr="0055088D" w14:paraId="5B8B3671" w14:textId="77777777" w:rsidTr="00A66F04">
        <w:tc>
          <w:tcPr>
            <w:tcW w:w="2268" w:type="dxa"/>
            <w:shd w:val="clear" w:color="auto" w:fill="F3F3F3"/>
          </w:tcPr>
          <w:p w14:paraId="151524B7" w14:textId="77777777" w:rsidR="006140E8" w:rsidRPr="0055088D" w:rsidRDefault="006140E8" w:rsidP="00A66F04">
            <w:pPr>
              <w:rPr>
                <w:rFonts w:ascii="Roboto" w:hAnsi="Roboto" w:cs="Arial"/>
                <w:b/>
                <w:sz w:val="20"/>
                <w:szCs w:val="20"/>
                <w:lang w:val="en-GB"/>
              </w:rPr>
            </w:pPr>
            <w:r w:rsidRPr="0055088D">
              <w:rPr>
                <w:rFonts w:ascii="Roboto" w:hAnsi="Roboto" w:cs="Arial"/>
                <w:b/>
                <w:sz w:val="20"/>
                <w:szCs w:val="20"/>
                <w:lang w:val="en-GB"/>
              </w:rPr>
              <w:t xml:space="preserve">Planned linkages with UNDAF </w:t>
            </w:r>
          </w:p>
        </w:tc>
        <w:tc>
          <w:tcPr>
            <w:tcW w:w="6771" w:type="dxa"/>
          </w:tcPr>
          <w:p w14:paraId="672E2C29" w14:textId="77777777" w:rsidR="006140E8" w:rsidRPr="0055088D" w:rsidRDefault="006140E8" w:rsidP="00A66F04">
            <w:pPr>
              <w:rPr>
                <w:rFonts w:ascii="Roboto" w:hAnsi="Roboto" w:cs="Arial"/>
                <w:i/>
                <w:color w:val="4472C4"/>
                <w:sz w:val="20"/>
                <w:szCs w:val="20"/>
              </w:rPr>
            </w:pPr>
            <w:r w:rsidRPr="0055088D">
              <w:rPr>
                <w:rFonts w:ascii="Roboto" w:hAnsi="Roboto" w:cs="Arial"/>
                <w:i/>
                <w:color w:val="4472C4"/>
                <w:sz w:val="20"/>
                <w:szCs w:val="20"/>
                <w:lang w:val="en-GB"/>
              </w:rPr>
              <w:t xml:space="preserve">Describe progress towards the </w:t>
            </w:r>
            <w:r w:rsidRPr="0055088D">
              <w:rPr>
                <w:rFonts w:ascii="Roboto" w:hAnsi="Roboto" w:cs="Arial"/>
                <w:i/>
                <w:color w:val="4472C4"/>
                <w:sz w:val="20"/>
                <w:szCs w:val="20"/>
              </w:rPr>
              <w:t xml:space="preserve">UNDAF strategic objective to which the project contributes. </w:t>
            </w:r>
          </w:p>
          <w:p w14:paraId="71611D1F" w14:textId="77777777" w:rsidR="006140E8" w:rsidRPr="0055088D" w:rsidRDefault="006140E8" w:rsidP="00A66F04">
            <w:pPr>
              <w:rPr>
                <w:rFonts w:ascii="Roboto" w:hAnsi="Roboto" w:cs="Arial"/>
                <w:i/>
                <w:color w:val="4472C4"/>
                <w:sz w:val="20"/>
                <w:szCs w:val="20"/>
                <w:lang w:val="en-GB"/>
              </w:rPr>
            </w:pPr>
            <w:r w:rsidRPr="0055088D">
              <w:rPr>
                <w:rFonts w:ascii="Roboto" w:hAnsi="Roboto" w:cs="Arial"/>
                <w:i/>
                <w:color w:val="4472C4"/>
                <w:sz w:val="20"/>
                <w:szCs w:val="20"/>
                <w:highlight w:val="lightGray"/>
                <w:lang w:val="en-GB"/>
              </w:rPr>
              <w:t xml:space="preserve">[Section to be shared with Monitoring Unit within PPD] </w:t>
            </w:r>
          </w:p>
          <w:p w14:paraId="35A7349C" w14:textId="77777777" w:rsidR="006140E8" w:rsidRPr="0055088D" w:rsidRDefault="006140E8" w:rsidP="00A66F04">
            <w:pPr>
              <w:rPr>
                <w:rFonts w:ascii="Roboto" w:hAnsi="Roboto" w:cs="Arial"/>
                <w:i/>
                <w:color w:val="4472C4"/>
                <w:sz w:val="20"/>
                <w:szCs w:val="20"/>
                <w:lang w:val="en-GB"/>
              </w:rPr>
            </w:pPr>
          </w:p>
          <w:p w14:paraId="6A9A125F" w14:textId="77777777" w:rsidR="006140E8" w:rsidRPr="0055088D" w:rsidRDefault="006140E8" w:rsidP="007B3663">
            <w:pPr>
              <w:rPr>
                <w:rFonts w:ascii="Roboto" w:hAnsi="Roboto" w:cs="Arial"/>
                <w:iCs/>
                <w:color w:val="000000"/>
                <w:sz w:val="20"/>
                <w:szCs w:val="20"/>
                <w:lang w:val="en-GB"/>
              </w:rPr>
            </w:pPr>
            <w:r w:rsidRPr="0055088D">
              <w:rPr>
                <w:rFonts w:ascii="Roboto" w:hAnsi="Roboto" w:cs="Arial"/>
                <w:iCs/>
                <w:color w:val="000000"/>
                <w:sz w:val="20"/>
                <w:szCs w:val="20"/>
                <w:lang w:val="en-GB"/>
              </w:rPr>
              <w:t xml:space="preserve">The UNDAFs of all the 11 countries involved in this project have been </w:t>
            </w:r>
            <w:proofErr w:type="spellStart"/>
            <w:r w:rsidRPr="0055088D">
              <w:rPr>
                <w:rFonts w:ascii="Roboto" w:hAnsi="Roboto" w:cs="Arial"/>
                <w:iCs/>
                <w:color w:val="000000"/>
                <w:sz w:val="20"/>
                <w:szCs w:val="20"/>
                <w:lang w:val="en-GB"/>
              </w:rPr>
              <w:t>analyzed</w:t>
            </w:r>
            <w:proofErr w:type="spellEnd"/>
            <w:r w:rsidRPr="0055088D">
              <w:rPr>
                <w:rFonts w:ascii="Roboto" w:hAnsi="Roboto" w:cs="Arial"/>
                <w:iCs/>
                <w:color w:val="000000"/>
                <w:sz w:val="20"/>
                <w:szCs w:val="20"/>
                <w:lang w:val="en-GB"/>
              </w:rPr>
              <w:t xml:space="preserve">, </w:t>
            </w:r>
            <w:proofErr w:type="gramStart"/>
            <w:r w:rsidRPr="0055088D">
              <w:rPr>
                <w:rFonts w:ascii="Roboto" w:hAnsi="Roboto" w:cs="Arial"/>
                <w:iCs/>
                <w:color w:val="000000"/>
                <w:sz w:val="20"/>
                <w:szCs w:val="20"/>
                <w:lang w:val="en-GB"/>
              </w:rPr>
              <w:t>in order for</w:t>
            </w:r>
            <w:proofErr w:type="gramEnd"/>
            <w:r w:rsidRPr="0055088D">
              <w:rPr>
                <w:rFonts w:ascii="Roboto" w:hAnsi="Roboto" w:cs="Arial"/>
                <w:iCs/>
                <w:color w:val="000000"/>
                <w:sz w:val="20"/>
                <w:szCs w:val="20"/>
                <w:lang w:val="en-GB"/>
              </w:rPr>
              <w:t xml:space="preserve"> the project to be in line with them. The UNDAFs are closely linked to the MDGs and human development, with the aim to allow their achievement at the national level. </w:t>
            </w:r>
          </w:p>
          <w:p w14:paraId="33BFAE37" w14:textId="77777777" w:rsidR="006140E8" w:rsidRPr="0055088D" w:rsidRDefault="006140E8" w:rsidP="007B3663">
            <w:pPr>
              <w:rPr>
                <w:rFonts w:ascii="Roboto" w:hAnsi="Roboto" w:cs="Arial"/>
                <w:i/>
                <w:color w:val="4472C4"/>
                <w:sz w:val="20"/>
                <w:szCs w:val="20"/>
                <w:lang w:val="en-GB"/>
              </w:rPr>
            </w:pPr>
          </w:p>
        </w:tc>
      </w:tr>
    </w:tbl>
    <w:p w14:paraId="06B46B50" w14:textId="77777777" w:rsidR="006140E8" w:rsidRPr="0055088D" w:rsidRDefault="006140E8" w:rsidP="00C94BEE">
      <w:pPr>
        <w:rPr>
          <w:rFonts w:ascii="Roboto" w:hAnsi="Roboto" w:cs="Arial"/>
          <w:b/>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6140E8" w:rsidRPr="0055088D" w14:paraId="0CBC5F35" w14:textId="77777777" w:rsidTr="00A66F04">
        <w:tc>
          <w:tcPr>
            <w:tcW w:w="2268" w:type="dxa"/>
            <w:shd w:val="clear" w:color="auto" w:fill="F3F3F3"/>
          </w:tcPr>
          <w:p w14:paraId="5285A2DE" w14:textId="77777777" w:rsidR="006140E8" w:rsidRPr="0055088D" w:rsidRDefault="006140E8" w:rsidP="00A66F04">
            <w:pPr>
              <w:rPr>
                <w:rFonts w:ascii="Roboto" w:hAnsi="Roboto" w:cs="Arial"/>
                <w:b/>
                <w:sz w:val="20"/>
                <w:szCs w:val="20"/>
                <w:lang w:val="en-GB"/>
              </w:rPr>
            </w:pPr>
            <w:r w:rsidRPr="0055088D">
              <w:rPr>
                <w:rFonts w:ascii="Roboto" w:hAnsi="Roboto" w:cs="Arial"/>
                <w:b/>
                <w:sz w:val="20"/>
                <w:szCs w:val="20"/>
                <w:lang w:val="en-GB"/>
              </w:rPr>
              <w:t xml:space="preserve">Planned contribution to </w:t>
            </w:r>
            <w:r w:rsidRPr="0055088D">
              <w:rPr>
                <w:rFonts w:ascii="Roboto" w:hAnsi="Roboto" w:cs="Arial"/>
                <w:b/>
                <w:sz w:val="20"/>
                <w:szCs w:val="20"/>
              </w:rPr>
              <w:t>relevant SDG target(s) and SDG indicator(s)</w:t>
            </w:r>
          </w:p>
        </w:tc>
        <w:tc>
          <w:tcPr>
            <w:tcW w:w="6771" w:type="dxa"/>
          </w:tcPr>
          <w:p w14:paraId="6BC61170" w14:textId="77777777" w:rsidR="006140E8" w:rsidRPr="0055088D" w:rsidRDefault="006140E8" w:rsidP="00A66F04">
            <w:pPr>
              <w:rPr>
                <w:rFonts w:ascii="Roboto" w:hAnsi="Roboto" w:cs="Arial"/>
                <w:i/>
                <w:iCs/>
                <w:color w:val="4472C4"/>
                <w:sz w:val="20"/>
                <w:szCs w:val="20"/>
              </w:rPr>
            </w:pPr>
            <w:r w:rsidRPr="0055088D">
              <w:rPr>
                <w:rFonts w:ascii="Roboto" w:hAnsi="Roboto" w:cs="Arial"/>
                <w:i/>
                <w:color w:val="4472C4"/>
                <w:sz w:val="20"/>
                <w:szCs w:val="20"/>
                <w:lang w:val="en-GB"/>
              </w:rPr>
              <w:t>Describe progress towards the stated SDG target(s) and SDG indicator(s)</w:t>
            </w:r>
            <w:r w:rsidRPr="0055088D">
              <w:rPr>
                <w:rFonts w:ascii="Roboto" w:hAnsi="Roboto" w:cs="Arial"/>
                <w:i/>
                <w:iCs/>
                <w:color w:val="3333FF"/>
                <w:sz w:val="20"/>
                <w:szCs w:val="20"/>
              </w:rPr>
              <w:t xml:space="preserve"> to </w:t>
            </w:r>
            <w:r w:rsidRPr="0055088D">
              <w:rPr>
                <w:rFonts w:ascii="Roboto" w:hAnsi="Roboto" w:cs="Arial"/>
                <w:i/>
                <w:iCs/>
                <w:color w:val="4472C4"/>
                <w:sz w:val="20"/>
                <w:szCs w:val="20"/>
              </w:rPr>
              <w:t>which the project contributes</w:t>
            </w:r>
          </w:p>
          <w:p w14:paraId="2897DA05" w14:textId="77777777" w:rsidR="006140E8" w:rsidRPr="0055088D" w:rsidRDefault="006140E8" w:rsidP="00A66F04">
            <w:pPr>
              <w:rPr>
                <w:rFonts w:ascii="Roboto" w:hAnsi="Roboto" w:cs="Arial"/>
                <w:i/>
                <w:iCs/>
                <w:color w:val="4472C4"/>
                <w:sz w:val="20"/>
                <w:szCs w:val="20"/>
              </w:rPr>
            </w:pPr>
            <w:r w:rsidRPr="0055088D">
              <w:rPr>
                <w:rFonts w:ascii="Roboto" w:hAnsi="Roboto" w:cs="Arial"/>
                <w:i/>
                <w:iCs/>
                <w:color w:val="4472C4"/>
                <w:sz w:val="20"/>
                <w:szCs w:val="20"/>
                <w:highlight w:val="lightGray"/>
              </w:rPr>
              <w:t xml:space="preserve">[section to be shared with SDG unit] </w:t>
            </w:r>
          </w:p>
          <w:p w14:paraId="6493ADAF" w14:textId="77777777" w:rsidR="006140E8" w:rsidRPr="0055088D" w:rsidRDefault="006140E8" w:rsidP="003471C9">
            <w:pPr>
              <w:rPr>
                <w:rFonts w:ascii="Roboto" w:hAnsi="Roboto" w:cs="Arial"/>
                <w:sz w:val="20"/>
                <w:szCs w:val="20"/>
              </w:rPr>
            </w:pPr>
            <w:r w:rsidRPr="0055088D">
              <w:rPr>
                <w:rFonts w:ascii="Roboto" w:hAnsi="Roboto" w:cs="Arial"/>
                <w:sz w:val="20"/>
                <w:szCs w:val="20"/>
              </w:rPr>
              <w:t>The project addresses the main problems related to POPs according to the following SDGs:</w:t>
            </w:r>
          </w:p>
          <w:p w14:paraId="107AF170" w14:textId="77777777" w:rsidR="006140E8" w:rsidRPr="0055088D" w:rsidRDefault="006140E8" w:rsidP="003471C9">
            <w:pPr>
              <w:rPr>
                <w:rFonts w:ascii="Roboto" w:hAnsi="Roboto" w:cs="Arial"/>
                <w:sz w:val="20"/>
                <w:szCs w:val="20"/>
              </w:rPr>
            </w:pPr>
          </w:p>
          <w:p w14:paraId="578D0784" w14:textId="77777777" w:rsidR="006140E8" w:rsidRPr="0055088D" w:rsidRDefault="006140E8" w:rsidP="003471C9">
            <w:pPr>
              <w:rPr>
                <w:rFonts w:ascii="Roboto" w:hAnsi="Roboto" w:cs="Arial"/>
                <w:b/>
                <w:sz w:val="20"/>
                <w:szCs w:val="20"/>
              </w:rPr>
            </w:pPr>
            <w:r w:rsidRPr="0055088D">
              <w:rPr>
                <w:rFonts w:ascii="Roboto" w:hAnsi="Roboto" w:cs="Arial"/>
                <w:b/>
                <w:sz w:val="20"/>
                <w:szCs w:val="20"/>
              </w:rPr>
              <w:t xml:space="preserve">SDG 1: End poverty in all its forms and everywhere </w:t>
            </w:r>
          </w:p>
          <w:p w14:paraId="586624C6" w14:textId="77777777" w:rsidR="006140E8" w:rsidRPr="0055088D" w:rsidRDefault="006140E8" w:rsidP="003471C9">
            <w:pPr>
              <w:rPr>
                <w:rFonts w:ascii="Roboto" w:hAnsi="Roboto" w:cs="Arial"/>
                <w:b/>
                <w:sz w:val="20"/>
                <w:szCs w:val="20"/>
              </w:rPr>
            </w:pPr>
            <w:r w:rsidRPr="0055088D">
              <w:rPr>
                <w:rFonts w:ascii="Roboto" w:hAnsi="Roboto" w:cs="Arial"/>
                <w:b/>
                <w:sz w:val="20"/>
                <w:szCs w:val="20"/>
              </w:rPr>
              <w:t>SDG 2: Eradicate hunger, achieve food security and improve nutrition and promote sustainable agriculture</w:t>
            </w:r>
          </w:p>
          <w:p w14:paraId="619DA741" w14:textId="77777777" w:rsidR="006140E8" w:rsidRPr="0055088D" w:rsidRDefault="006140E8" w:rsidP="00107426">
            <w:pPr>
              <w:rPr>
                <w:rFonts w:ascii="Roboto" w:hAnsi="Roboto" w:cs="Arial"/>
                <w:b/>
                <w:sz w:val="20"/>
                <w:szCs w:val="20"/>
              </w:rPr>
            </w:pPr>
            <w:r w:rsidRPr="0055088D">
              <w:rPr>
                <w:rFonts w:ascii="Roboto" w:hAnsi="Roboto" w:cs="Arial"/>
                <w:b/>
                <w:sz w:val="20"/>
                <w:szCs w:val="20"/>
              </w:rPr>
              <w:t>SDG 3: Ensure healthy lives and promote well-being for all at all ages</w:t>
            </w:r>
          </w:p>
          <w:p w14:paraId="782654F5" w14:textId="77777777" w:rsidR="006140E8" w:rsidRPr="0055088D" w:rsidRDefault="006140E8" w:rsidP="003471C9">
            <w:pPr>
              <w:rPr>
                <w:rFonts w:ascii="Roboto" w:hAnsi="Roboto" w:cs="Arial"/>
                <w:b/>
                <w:sz w:val="20"/>
                <w:szCs w:val="20"/>
              </w:rPr>
            </w:pPr>
            <w:r w:rsidRPr="0055088D">
              <w:rPr>
                <w:rFonts w:ascii="Roboto" w:hAnsi="Roboto" w:cs="Arial"/>
                <w:b/>
                <w:sz w:val="20"/>
                <w:szCs w:val="20"/>
              </w:rPr>
              <w:t>SDG 8: Decent work and economic growth</w:t>
            </w:r>
          </w:p>
          <w:p w14:paraId="71962DDE" w14:textId="77777777" w:rsidR="006140E8" w:rsidRPr="0055088D" w:rsidRDefault="006140E8" w:rsidP="00A66F04">
            <w:pPr>
              <w:rPr>
                <w:rFonts w:ascii="Roboto" w:hAnsi="Roboto" w:cs="Arial"/>
                <w:i/>
                <w:iCs/>
                <w:color w:val="4472C4"/>
                <w:sz w:val="20"/>
                <w:szCs w:val="20"/>
              </w:rPr>
            </w:pPr>
          </w:p>
          <w:p w14:paraId="296A8906" w14:textId="77777777" w:rsidR="006140E8" w:rsidRPr="0055088D" w:rsidRDefault="006140E8" w:rsidP="007B3663">
            <w:pPr>
              <w:rPr>
                <w:rFonts w:ascii="Roboto" w:hAnsi="Roboto" w:cs="Arial"/>
                <w:sz w:val="20"/>
                <w:szCs w:val="20"/>
                <w:highlight w:val="yellow"/>
              </w:rPr>
            </w:pPr>
          </w:p>
          <w:p w14:paraId="771769E4" w14:textId="77777777" w:rsidR="006140E8" w:rsidRPr="0055088D" w:rsidRDefault="006140E8" w:rsidP="001560FC">
            <w:pPr>
              <w:rPr>
                <w:rFonts w:ascii="Roboto" w:hAnsi="Roboto" w:cs="Arial"/>
                <w:bCs/>
                <w:sz w:val="20"/>
                <w:szCs w:val="20"/>
              </w:rPr>
            </w:pPr>
            <w:r w:rsidRPr="0055088D">
              <w:rPr>
                <w:rFonts w:ascii="Roboto" w:hAnsi="Roboto" w:cs="Arial"/>
                <w:b/>
                <w:sz w:val="20"/>
                <w:szCs w:val="20"/>
              </w:rPr>
              <w:t>•</w:t>
            </w:r>
            <w:r w:rsidRPr="0055088D">
              <w:rPr>
                <w:rFonts w:ascii="Roboto" w:hAnsi="Roboto" w:cs="Arial"/>
                <w:bCs/>
                <w:sz w:val="20"/>
                <w:szCs w:val="20"/>
              </w:rPr>
              <w:tab/>
              <w:t>eradicating extreme poverty by avoiding exposures to harmful substances which causes lost wages due to illness, the death of current or potential wage earners, or financial hardship brought about by the crippling costs of medical expenses and long-term care for the chronically ill or for children with severe developmental problems.</w:t>
            </w:r>
          </w:p>
          <w:p w14:paraId="5846514E" w14:textId="77777777" w:rsidR="006140E8" w:rsidRPr="0055088D" w:rsidRDefault="006140E8" w:rsidP="001560FC">
            <w:pPr>
              <w:rPr>
                <w:rFonts w:ascii="Roboto" w:hAnsi="Roboto" w:cs="Arial"/>
                <w:bCs/>
                <w:sz w:val="20"/>
                <w:szCs w:val="20"/>
              </w:rPr>
            </w:pPr>
            <w:r w:rsidRPr="0055088D">
              <w:rPr>
                <w:rFonts w:ascii="Roboto" w:hAnsi="Roboto" w:cs="Arial"/>
                <w:bCs/>
                <w:sz w:val="20"/>
                <w:szCs w:val="20"/>
              </w:rPr>
              <w:t>•</w:t>
            </w:r>
            <w:r w:rsidRPr="0055088D">
              <w:rPr>
                <w:rFonts w:ascii="Roboto" w:hAnsi="Roboto" w:cs="Arial"/>
                <w:bCs/>
                <w:sz w:val="20"/>
                <w:szCs w:val="20"/>
              </w:rPr>
              <w:tab/>
              <w:t>improving maternal health through identification of highly exposed mothers (at national scale) and initiating/triggering counter-measures;</w:t>
            </w:r>
          </w:p>
          <w:p w14:paraId="1CA9F262" w14:textId="77777777" w:rsidR="006140E8" w:rsidRPr="0055088D" w:rsidRDefault="006140E8" w:rsidP="001560FC">
            <w:pPr>
              <w:rPr>
                <w:rFonts w:ascii="Roboto" w:hAnsi="Roboto" w:cs="Arial"/>
                <w:bCs/>
                <w:sz w:val="20"/>
                <w:szCs w:val="20"/>
              </w:rPr>
            </w:pPr>
            <w:r w:rsidRPr="0055088D">
              <w:rPr>
                <w:rFonts w:ascii="Roboto" w:hAnsi="Roboto" w:cs="Arial"/>
                <w:bCs/>
                <w:sz w:val="20"/>
                <w:szCs w:val="20"/>
              </w:rPr>
              <w:t>•</w:t>
            </w:r>
            <w:r w:rsidRPr="0055088D">
              <w:rPr>
                <w:rFonts w:ascii="Roboto" w:hAnsi="Roboto" w:cs="Arial"/>
                <w:bCs/>
                <w:sz w:val="20"/>
                <w:szCs w:val="20"/>
              </w:rPr>
              <w:tab/>
              <w:t>ensuring environmental sustainability through identification of primary pollutants and initiation of countermeasures; and</w:t>
            </w:r>
          </w:p>
          <w:p w14:paraId="3EC4534C" w14:textId="77777777" w:rsidR="006140E8" w:rsidRPr="0055088D" w:rsidRDefault="006140E8" w:rsidP="001560FC">
            <w:pPr>
              <w:rPr>
                <w:rFonts w:ascii="Roboto" w:hAnsi="Roboto" w:cs="Arial"/>
                <w:color w:val="4472C4"/>
                <w:sz w:val="20"/>
                <w:szCs w:val="20"/>
              </w:rPr>
            </w:pPr>
            <w:r w:rsidRPr="0055088D">
              <w:rPr>
                <w:rFonts w:ascii="Roboto" w:hAnsi="Roboto" w:cs="Arial"/>
                <w:bCs/>
                <w:sz w:val="20"/>
                <w:szCs w:val="20"/>
              </w:rPr>
              <w:t>•</w:t>
            </w:r>
            <w:r w:rsidRPr="0055088D">
              <w:rPr>
                <w:rFonts w:ascii="Roboto" w:hAnsi="Roboto" w:cs="Arial"/>
                <w:bCs/>
                <w:sz w:val="20"/>
                <w:szCs w:val="20"/>
              </w:rPr>
              <w:tab/>
              <w:t>developing a global partnership for development.</w:t>
            </w:r>
          </w:p>
        </w:tc>
      </w:tr>
    </w:tbl>
    <w:p w14:paraId="319D2A81" w14:textId="77777777" w:rsidR="006140E8" w:rsidRPr="0055088D" w:rsidRDefault="006140E8" w:rsidP="00CD2DFC">
      <w:pPr>
        <w:rPr>
          <w:rFonts w:ascii="Roboto" w:hAnsi="Roboto"/>
          <w:color w:val="0070C0"/>
          <w:sz w:val="20"/>
          <w:szCs w:val="20"/>
        </w:rPr>
      </w:pPr>
    </w:p>
    <w:p w14:paraId="75745DD1" w14:textId="77777777" w:rsidR="006140E8" w:rsidRPr="0055088D" w:rsidRDefault="006140E8" w:rsidP="00CD2DFC">
      <w:pPr>
        <w:rPr>
          <w:rFonts w:ascii="Roboto" w:hAnsi="Roboto"/>
          <w:color w:val="0070C0"/>
          <w:sz w:val="20"/>
          <w:szCs w:val="20"/>
        </w:rPr>
      </w:pPr>
    </w:p>
    <w:p w14:paraId="0C401BA8" w14:textId="77777777" w:rsidR="006140E8" w:rsidRPr="0055088D" w:rsidRDefault="006140E8" w:rsidP="00017771">
      <w:pPr>
        <w:jc w:val="center"/>
        <w:rPr>
          <w:rFonts w:ascii="Roboto" w:hAnsi="Roboto" w:cs="Arial"/>
          <w:i/>
          <w:color w:val="4472C4"/>
          <w:sz w:val="20"/>
          <w:szCs w:val="20"/>
          <w:lang w:val="en-GB"/>
        </w:rPr>
      </w:pPr>
      <w:r w:rsidRPr="0055088D">
        <w:rPr>
          <w:rFonts w:ascii="Roboto" w:hAnsi="Roboto"/>
          <w:i/>
          <w:iCs/>
          <w:color w:val="4472C4"/>
          <w:sz w:val="20"/>
          <w:szCs w:val="20"/>
        </w:rPr>
        <w:t xml:space="preserve">[complete the fiscal year and select: </w:t>
      </w:r>
      <w:r w:rsidRPr="0055088D">
        <w:rPr>
          <w:rFonts w:ascii="Roboto" w:hAnsi="Roboto"/>
          <w:i/>
          <w:color w:val="4472C4"/>
          <w:sz w:val="20"/>
          <w:szCs w:val="20"/>
        </w:rPr>
        <w:t>1</w:t>
      </w:r>
      <w:r w:rsidRPr="0055088D">
        <w:rPr>
          <w:rFonts w:ascii="Roboto" w:hAnsi="Roboto"/>
          <w:i/>
          <w:color w:val="4472C4"/>
          <w:sz w:val="20"/>
          <w:szCs w:val="20"/>
          <w:vertAlign w:val="superscript"/>
        </w:rPr>
        <w:t>st</w:t>
      </w:r>
      <w:r w:rsidRPr="0055088D">
        <w:rPr>
          <w:rFonts w:ascii="Roboto" w:hAnsi="Roboto"/>
          <w:i/>
          <w:color w:val="4472C4"/>
          <w:sz w:val="20"/>
          <w:szCs w:val="20"/>
        </w:rPr>
        <w:t xml:space="preserve"> PIR; 2</w:t>
      </w:r>
      <w:r w:rsidRPr="0055088D">
        <w:rPr>
          <w:rFonts w:ascii="Roboto" w:hAnsi="Roboto"/>
          <w:i/>
          <w:color w:val="4472C4"/>
          <w:sz w:val="20"/>
          <w:szCs w:val="20"/>
          <w:vertAlign w:val="superscript"/>
        </w:rPr>
        <w:t>nd</w:t>
      </w:r>
      <w:r w:rsidRPr="0055088D">
        <w:rPr>
          <w:rFonts w:ascii="Roboto" w:hAnsi="Roboto"/>
          <w:i/>
          <w:color w:val="4472C4"/>
          <w:sz w:val="20"/>
          <w:szCs w:val="20"/>
        </w:rPr>
        <w:t xml:space="preserve"> PIR; …. Final PIR.  </w:t>
      </w:r>
      <w:r w:rsidRPr="0055088D">
        <w:rPr>
          <w:rFonts w:ascii="Roboto" w:hAnsi="Roboto"/>
          <w:i/>
          <w:iCs/>
          <w:color w:val="4472C4"/>
          <w:sz w:val="20"/>
          <w:szCs w:val="20"/>
        </w:rPr>
        <w:t>Add more columns if needed</w:t>
      </w:r>
      <w:r w:rsidRPr="0055088D">
        <w:rPr>
          <w:rFonts w:ascii="Roboto" w:hAnsi="Roboto"/>
          <w:i/>
          <w:color w:val="4472C4"/>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296"/>
        <w:gridCol w:w="1296"/>
        <w:gridCol w:w="1296"/>
        <w:gridCol w:w="1296"/>
        <w:gridCol w:w="1293"/>
      </w:tblGrid>
      <w:tr w:rsidR="006140E8" w:rsidRPr="0055088D" w14:paraId="00A8D0E3" w14:textId="77777777" w:rsidTr="00E32596">
        <w:tc>
          <w:tcPr>
            <w:tcW w:w="2410" w:type="dxa"/>
            <w:vMerge w:val="restart"/>
            <w:shd w:val="clear" w:color="auto" w:fill="D9D9D9"/>
          </w:tcPr>
          <w:p w14:paraId="1271B1E8"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Implementation Status</w:t>
            </w:r>
          </w:p>
        </w:tc>
        <w:tc>
          <w:tcPr>
            <w:tcW w:w="1332" w:type="dxa"/>
          </w:tcPr>
          <w:p w14:paraId="2EC2DBC3" w14:textId="77777777" w:rsidR="006140E8" w:rsidRPr="0055088D" w:rsidRDefault="006140E8" w:rsidP="002E5C67">
            <w:pPr>
              <w:rPr>
                <w:rFonts w:ascii="Roboto" w:hAnsi="Roboto" w:cs="Arial"/>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16</w:t>
            </w:r>
          </w:p>
        </w:tc>
        <w:tc>
          <w:tcPr>
            <w:tcW w:w="1332" w:type="dxa"/>
          </w:tcPr>
          <w:p w14:paraId="04759073"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17</w:t>
            </w:r>
          </w:p>
        </w:tc>
        <w:tc>
          <w:tcPr>
            <w:tcW w:w="1332" w:type="dxa"/>
          </w:tcPr>
          <w:p w14:paraId="2D333FA1"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18</w:t>
            </w:r>
          </w:p>
        </w:tc>
        <w:tc>
          <w:tcPr>
            <w:tcW w:w="1332" w:type="dxa"/>
          </w:tcPr>
          <w:p w14:paraId="221CD1A4"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19</w:t>
            </w:r>
          </w:p>
        </w:tc>
        <w:tc>
          <w:tcPr>
            <w:tcW w:w="1332" w:type="dxa"/>
          </w:tcPr>
          <w:p w14:paraId="46A3455D" w14:textId="77777777" w:rsidR="006140E8" w:rsidRPr="0055088D" w:rsidRDefault="006140E8">
            <w:pPr>
              <w:rPr>
                <w:rFonts w:ascii="Roboto" w:hAnsi="Roboto" w:cs="Arial"/>
                <w:b/>
                <w:sz w:val="20"/>
                <w:szCs w:val="20"/>
                <w:lang w:val="en-GB"/>
              </w:rPr>
            </w:pPr>
            <w:r w:rsidRPr="0055088D">
              <w:rPr>
                <w:rFonts w:ascii="Roboto" w:hAnsi="Roboto" w:cs="Arial"/>
                <w:sz w:val="20"/>
                <w:szCs w:val="20"/>
                <w:lang w:val="en-GB"/>
              </w:rPr>
              <w:t>FY 20__</w:t>
            </w:r>
          </w:p>
        </w:tc>
      </w:tr>
      <w:tr w:rsidR="006140E8" w:rsidRPr="0055088D" w14:paraId="4B6C63FC" w14:textId="77777777" w:rsidTr="00E32596">
        <w:tc>
          <w:tcPr>
            <w:tcW w:w="2410" w:type="dxa"/>
            <w:vMerge/>
            <w:shd w:val="clear" w:color="auto" w:fill="D9D9D9"/>
          </w:tcPr>
          <w:p w14:paraId="67624E9B" w14:textId="77777777" w:rsidR="006140E8" w:rsidRPr="0055088D" w:rsidRDefault="006140E8">
            <w:pPr>
              <w:rPr>
                <w:rFonts w:ascii="Roboto" w:hAnsi="Roboto" w:cs="Arial"/>
                <w:b/>
                <w:sz w:val="20"/>
                <w:szCs w:val="20"/>
                <w:lang w:val="en-GB"/>
              </w:rPr>
            </w:pPr>
          </w:p>
        </w:tc>
        <w:tc>
          <w:tcPr>
            <w:tcW w:w="1332" w:type="dxa"/>
          </w:tcPr>
          <w:p w14:paraId="416E8EB7" w14:textId="77777777" w:rsidR="006140E8" w:rsidRPr="0055088D" w:rsidRDefault="006140E8">
            <w:pPr>
              <w:rPr>
                <w:rFonts w:ascii="Roboto" w:hAnsi="Roboto" w:cs="Arial"/>
                <w:color w:val="000000"/>
                <w:sz w:val="20"/>
                <w:szCs w:val="20"/>
                <w:lang w:val="en-GB"/>
              </w:rPr>
            </w:pPr>
            <w:r w:rsidRPr="0055088D">
              <w:rPr>
                <w:rFonts w:ascii="Roboto" w:hAnsi="Roboto" w:cs="Arial"/>
                <w:color w:val="000000"/>
                <w:sz w:val="20"/>
                <w:szCs w:val="20"/>
                <w:lang w:val="en-GB"/>
              </w:rPr>
              <w:t>1</w:t>
            </w:r>
            <w:r w:rsidRPr="0055088D">
              <w:rPr>
                <w:rFonts w:ascii="Roboto" w:hAnsi="Roboto" w:cs="Arial"/>
                <w:color w:val="000000"/>
                <w:sz w:val="20"/>
                <w:szCs w:val="20"/>
                <w:vertAlign w:val="superscript"/>
                <w:lang w:val="en-GB"/>
              </w:rPr>
              <w:t>st</w:t>
            </w:r>
            <w:r w:rsidRPr="0055088D">
              <w:rPr>
                <w:rFonts w:ascii="Roboto" w:hAnsi="Roboto" w:cs="Arial"/>
                <w:color w:val="000000"/>
                <w:sz w:val="20"/>
                <w:szCs w:val="20"/>
                <w:lang w:val="en-GB"/>
              </w:rPr>
              <w:t xml:space="preserve"> PIR</w:t>
            </w:r>
          </w:p>
        </w:tc>
        <w:tc>
          <w:tcPr>
            <w:tcW w:w="1332" w:type="dxa"/>
          </w:tcPr>
          <w:p w14:paraId="4965D1D4" w14:textId="77777777" w:rsidR="006140E8" w:rsidRPr="0055088D" w:rsidRDefault="006140E8">
            <w:pPr>
              <w:rPr>
                <w:rFonts w:ascii="Roboto" w:hAnsi="Roboto" w:cs="Arial"/>
                <w:color w:val="D9D9D9"/>
                <w:sz w:val="20"/>
                <w:szCs w:val="20"/>
                <w:lang w:val="en-GB"/>
              </w:rPr>
            </w:pPr>
            <w:r w:rsidRPr="0055088D">
              <w:rPr>
                <w:rFonts w:ascii="Roboto" w:hAnsi="Roboto" w:cs="Arial"/>
                <w:color w:val="000000"/>
                <w:sz w:val="20"/>
                <w:szCs w:val="20"/>
                <w:lang w:val="en-GB"/>
              </w:rPr>
              <w:t>2</w:t>
            </w:r>
            <w:r w:rsidRPr="0055088D">
              <w:rPr>
                <w:rFonts w:ascii="Roboto" w:hAnsi="Roboto" w:cs="Arial"/>
                <w:color w:val="000000"/>
                <w:sz w:val="20"/>
                <w:szCs w:val="20"/>
                <w:vertAlign w:val="superscript"/>
                <w:lang w:val="en-GB"/>
              </w:rPr>
              <w:t>nd</w:t>
            </w:r>
            <w:r w:rsidRPr="0055088D">
              <w:rPr>
                <w:rFonts w:ascii="Roboto" w:hAnsi="Roboto" w:cs="Arial"/>
                <w:color w:val="000000"/>
                <w:sz w:val="20"/>
                <w:szCs w:val="20"/>
                <w:lang w:val="en-GB"/>
              </w:rPr>
              <w:t xml:space="preserve"> PIR</w:t>
            </w:r>
          </w:p>
        </w:tc>
        <w:tc>
          <w:tcPr>
            <w:tcW w:w="1332" w:type="dxa"/>
          </w:tcPr>
          <w:p w14:paraId="622F9991" w14:textId="77777777" w:rsidR="006140E8" w:rsidRPr="0055088D" w:rsidRDefault="006140E8">
            <w:pPr>
              <w:rPr>
                <w:rFonts w:ascii="Roboto" w:hAnsi="Roboto" w:cs="Arial"/>
                <w:b/>
                <w:sz w:val="20"/>
                <w:szCs w:val="20"/>
                <w:lang w:val="en-GB"/>
              </w:rPr>
            </w:pPr>
            <w:r w:rsidRPr="0055088D">
              <w:rPr>
                <w:rFonts w:ascii="Roboto" w:hAnsi="Roboto" w:cs="Arial"/>
                <w:color w:val="000000"/>
                <w:sz w:val="20"/>
                <w:szCs w:val="20"/>
                <w:lang w:val="en-GB"/>
              </w:rPr>
              <w:t>3</w:t>
            </w:r>
            <w:r w:rsidRPr="0055088D">
              <w:rPr>
                <w:rFonts w:ascii="Roboto" w:hAnsi="Roboto" w:cs="Arial"/>
                <w:color w:val="000000"/>
                <w:sz w:val="20"/>
                <w:szCs w:val="20"/>
                <w:vertAlign w:val="superscript"/>
                <w:lang w:val="en-GB"/>
              </w:rPr>
              <w:t>rd</w:t>
            </w:r>
            <w:r w:rsidRPr="0055088D">
              <w:rPr>
                <w:rFonts w:ascii="Roboto" w:hAnsi="Roboto" w:cs="Arial"/>
                <w:color w:val="000000"/>
                <w:sz w:val="20"/>
                <w:szCs w:val="20"/>
                <w:lang w:val="en-GB"/>
              </w:rPr>
              <w:t xml:space="preserve"> PIR</w:t>
            </w:r>
          </w:p>
        </w:tc>
        <w:tc>
          <w:tcPr>
            <w:tcW w:w="1332" w:type="dxa"/>
          </w:tcPr>
          <w:p w14:paraId="57232A90" w14:textId="77777777" w:rsidR="006140E8" w:rsidRPr="0055088D" w:rsidRDefault="002E5C67" w:rsidP="002E5C67">
            <w:pPr>
              <w:rPr>
                <w:rFonts w:ascii="Roboto" w:hAnsi="Roboto" w:cs="Arial"/>
                <w:b/>
                <w:sz w:val="20"/>
                <w:szCs w:val="20"/>
                <w:lang w:val="en-GB"/>
              </w:rPr>
            </w:pPr>
            <w:r w:rsidRPr="0055088D">
              <w:rPr>
                <w:rFonts w:ascii="Roboto" w:hAnsi="Roboto" w:cs="Arial"/>
                <w:color w:val="000000"/>
                <w:sz w:val="20"/>
                <w:szCs w:val="20"/>
                <w:lang w:val="en-GB"/>
              </w:rPr>
              <w:t>3</w:t>
            </w:r>
            <w:r w:rsidRPr="0055088D">
              <w:rPr>
                <w:rFonts w:ascii="Roboto" w:hAnsi="Roboto" w:cs="Arial"/>
                <w:color w:val="000000"/>
                <w:sz w:val="20"/>
                <w:szCs w:val="20"/>
                <w:vertAlign w:val="superscript"/>
                <w:lang w:val="en-GB"/>
              </w:rPr>
              <w:t>rd</w:t>
            </w:r>
            <w:r w:rsidRPr="0055088D">
              <w:rPr>
                <w:rFonts w:ascii="Roboto" w:hAnsi="Roboto" w:cs="Arial"/>
                <w:color w:val="000000"/>
                <w:sz w:val="20"/>
                <w:szCs w:val="20"/>
                <w:lang w:val="en-GB"/>
              </w:rPr>
              <w:t xml:space="preserve"> </w:t>
            </w:r>
            <w:r w:rsidR="006140E8" w:rsidRPr="0055088D">
              <w:rPr>
                <w:rFonts w:ascii="Roboto" w:hAnsi="Roboto" w:cs="Arial"/>
                <w:color w:val="000000"/>
                <w:sz w:val="20"/>
                <w:szCs w:val="20"/>
                <w:lang w:val="en-GB"/>
              </w:rPr>
              <w:t>PIR</w:t>
            </w:r>
          </w:p>
        </w:tc>
        <w:tc>
          <w:tcPr>
            <w:tcW w:w="1332" w:type="dxa"/>
          </w:tcPr>
          <w:p w14:paraId="7B24BCD0" w14:textId="77777777" w:rsidR="006140E8" w:rsidRPr="0055088D" w:rsidRDefault="006140E8">
            <w:pPr>
              <w:rPr>
                <w:rFonts w:ascii="Roboto" w:hAnsi="Roboto" w:cs="Arial"/>
                <w:b/>
                <w:sz w:val="20"/>
                <w:szCs w:val="20"/>
                <w:lang w:val="en-GB"/>
              </w:rPr>
            </w:pPr>
            <w:r w:rsidRPr="0055088D">
              <w:rPr>
                <w:rFonts w:ascii="Roboto" w:hAnsi="Roboto" w:cs="Arial"/>
                <w:color w:val="000000"/>
                <w:sz w:val="20"/>
                <w:szCs w:val="20"/>
                <w:lang w:val="en-GB"/>
              </w:rPr>
              <w:t>… PIR</w:t>
            </w:r>
          </w:p>
        </w:tc>
      </w:tr>
    </w:tbl>
    <w:p w14:paraId="18448E18" w14:textId="77777777" w:rsidR="006140E8" w:rsidRPr="0055088D" w:rsidRDefault="006140E8">
      <w:pPr>
        <w:ind w:left="360"/>
        <w:rPr>
          <w:rFonts w:ascii="Roboto" w:hAnsi="Roboto" w:cs="Arial"/>
          <w:b/>
          <w:sz w:val="20"/>
          <w:szCs w:val="20"/>
          <w:lang w:val="en-GB"/>
        </w:rPr>
      </w:pPr>
    </w:p>
    <w:p w14:paraId="190BF681" w14:textId="77777777" w:rsidR="006140E8" w:rsidRPr="0055088D" w:rsidRDefault="006140E8">
      <w:pPr>
        <w:ind w:left="360"/>
        <w:rPr>
          <w:rFonts w:ascii="Roboto" w:hAnsi="Roboto" w:cs="Arial"/>
          <w:b/>
          <w:color w:val="4472C4"/>
          <w:sz w:val="20"/>
          <w:szCs w:val="20"/>
          <w:lang w:val="en-GB"/>
        </w:rPr>
      </w:pPr>
      <w:r w:rsidRPr="0055088D">
        <w:rPr>
          <w:rFonts w:ascii="Roboto" w:hAnsi="Roboto"/>
          <w:i/>
          <w:iCs/>
          <w:color w:val="4472C4"/>
          <w:sz w:val="20"/>
          <w:szCs w:val="20"/>
        </w:rPr>
        <w:t xml:space="preserve">[complete the fiscal year in the first line; select </w:t>
      </w:r>
      <w:r w:rsidRPr="0055088D">
        <w:rPr>
          <w:rFonts w:ascii="Roboto" w:hAnsi="Roboto"/>
          <w:b/>
          <w:i/>
          <w:iCs/>
          <w:color w:val="4472C4"/>
          <w:sz w:val="20"/>
          <w:szCs w:val="20"/>
        </w:rPr>
        <w:t>HS; S; MS; MU; U; HU; unknown; not rated</w:t>
      </w:r>
      <w:r w:rsidRPr="0055088D">
        <w:rPr>
          <w:rFonts w:ascii="Roboto" w:hAnsi="Roboto"/>
          <w:i/>
          <w:iCs/>
          <w:color w:val="4472C4"/>
          <w:sz w:val="20"/>
          <w:szCs w:val="20"/>
        </w:rPr>
        <w:t xml:space="preserve"> to rate the progress towards the development objective for the fiscal year you are reporting in the second line.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1298"/>
        <w:gridCol w:w="1297"/>
        <w:gridCol w:w="1297"/>
        <w:gridCol w:w="1297"/>
        <w:gridCol w:w="1294"/>
      </w:tblGrid>
      <w:tr w:rsidR="006140E8" w:rsidRPr="0055088D" w14:paraId="1F5DE2F9" w14:textId="77777777" w:rsidTr="00E32596">
        <w:tc>
          <w:tcPr>
            <w:tcW w:w="2410" w:type="dxa"/>
            <w:vMerge w:val="restart"/>
            <w:shd w:val="clear" w:color="auto" w:fill="BFBFBF"/>
          </w:tcPr>
          <w:p w14:paraId="7AFC66C9"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Development Objective Rating FY</w:t>
            </w:r>
          </w:p>
          <w:p w14:paraId="40002880" w14:textId="77777777" w:rsidR="006140E8" w:rsidRPr="0055088D" w:rsidRDefault="006140E8" w:rsidP="00E32596">
            <w:pPr>
              <w:rPr>
                <w:rFonts w:ascii="Roboto" w:hAnsi="Roboto" w:cs="Arial"/>
                <w:sz w:val="20"/>
                <w:szCs w:val="20"/>
                <w:lang w:val="en-GB"/>
              </w:rPr>
            </w:pPr>
          </w:p>
        </w:tc>
        <w:tc>
          <w:tcPr>
            <w:tcW w:w="1332" w:type="dxa"/>
          </w:tcPr>
          <w:p w14:paraId="611E9D86" w14:textId="77777777" w:rsidR="006140E8" w:rsidRPr="0055088D" w:rsidRDefault="006140E8" w:rsidP="002E5C67">
            <w:pPr>
              <w:rPr>
                <w:rFonts w:ascii="Roboto" w:hAnsi="Roboto" w:cs="Arial"/>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16</w:t>
            </w:r>
          </w:p>
        </w:tc>
        <w:tc>
          <w:tcPr>
            <w:tcW w:w="1332" w:type="dxa"/>
          </w:tcPr>
          <w:p w14:paraId="6E8E1483"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17</w:t>
            </w:r>
          </w:p>
        </w:tc>
        <w:tc>
          <w:tcPr>
            <w:tcW w:w="1332" w:type="dxa"/>
          </w:tcPr>
          <w:p w14:paraId="5BB5E8F0"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18</w:t>
            </w:r>
          </w:p>
        </w:tc>
        <w:tc>
          <w:tcPr>
            <w:tcW w:w="1332" w:type="dxa"/>
          </w:tcPr>
          <w:p w14:paraId="6CB6290F"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19</w:t>
            </w:r>
          </w:p>
        </w:tc>
        <w:tc>
          <w:tcPr>
            <w:tcW w:w="1332" w:type="dxa"/>
          </w:tcPr>
          <w:p w14:paraId="2352178B" w14:textId="77777777" w:rsidR="006140E8" w:rsidRPr="0055088D" w:rsidRDefault="006140E8" w:rsidP="00E32596">
            <w:pPr>
              <w:rPr>
                <w:rFonts w:ascii="Roboto" w:hAnsi="Roboto" w:cs="Arial"/>
                <w:b/>
                <w:sz w:val="20"/>
                <w:szCs w:val="20"/>
                <w:lang w:val="en-GB"/>
              </w:rPr>
            </w:pPr>
            <w:r w:rsidRPr="0055088D">
              <w:rPr>
                <w:rFonts w:ascii="Roboto" w:hAnsi="Roboto" w:cs="Arial"/>
                <w:sz w:val="20"/>
                <w:szCs w:val="20"/>
                <w:lang w:val="en-GB"/>
              </w:rPr>
              <w:t>FY 20__</w:t>
            </w:r>
          </w:p>
        </w:tc>
      </w:tr>
      <w:tr w:rsidR="006140E8" w:rsidRPr="0055088D" w14:paraId="4D1BCA67" w14:textId="77777777" w:rsidTr="00E32596">
        <w:tc>
          <w:tcPr>
            <w:tcW w:w="2410" w:type="dxa"/>
            <w:vMerge/>
            <w:shd w:val="clear" w:color="auto" w:fill="BFBFBF"/>
          </w:tcPr>
          <w:p w14:paraId="6FD93C20" w14:textId="77777777" w:rsidR="006140E8" w:rsidRPr="0055088D" w:rsidRDefault="006140E8" w:rsidP="00E32596">
            <w:pPr>
              <w:rPr>
                <w:rFonts w:ascii="Roboto" w:hAnsi="Roboto" w:cs="Arial"/>
                <w:b/>
                <w:sz w:val="20"/>
                <w:szCs w:val="20"/>
                <w:lang w:val="en-GB"/>
              </w:rPr>
            </w:pPr>
          </w:p>
        </w:tc>
        <w:tc>
          <w:tcPr>
            <w:tcW w:w="1332" w:type="dxa"/>
          </w:tcPr>
          <w:p w14:paraId="7BE49760" w14:textId="77777777" w:rsidR="006140E8" w:rsidRPr="0055088D" w:rsidRDefault="002E5C67" w:rsidP="00E32596">
            <w:pPr>
              <w:rPr>
                <w:rFonts w:ascii="Roboto" w:hAnsi="Roboto" w:cs="Arial"/>
                <w:b/>
                <w:sz w:val="20"/>
                <w:szCs w:val="20"/>
                <w:lang w:val="en-GB"/>
              </w:rPr>
            </w:pPr>
            <w:r w:rsidRPr="0055088D">
              <w:rPr>
                <w:rFonts w:ascii="Roboto" w:hAnsi="Roboto" w:cs="Arial"/>
                <w:b/>
                <w:sz w:val="20"/>
                <w:szCs w:val="20"/>
                <w:lang w:val="en-GB"/>
              </w:rPr>
              <w:t>MS</w:t>
            </w:r>
          </w:p>
        </w:tc>
        <w:tc>
          <w:tcPr>
            <w:tcW w:w="1332" w:type="dxa"/>
          </w:tcPr>
          <w:p w14:paraId="0B90328B" w14:textId="77777777" w:rsidR="006140E8" w:rsidRPr="0055088D" w:rsidRDefault="002E5C67" w:rsidP="00E32596">
            <w:pPr>
              <w:rPr>
                <w:rFonts w:ascii="Roboto" w:hAnsi="Roboto" w:cs="Arial"/>
                <w:b/>
                <w:sz w:val="20"/>
                <w:szCs w:val="20"/>
                <w:lang w:val="en-GB"/>
              </w:rPr>
            </w:pPr>
            <w:r w:rsidRPr="0055088D">
              <w:rPr>
                <w:rFonts w:ascii="Roboto" w:hAnsi="Roboto" w:cs="Arial"/>
                <w:b/>
                <w:sz w:val="20"/>
                <w:szCs w:val="20"/>
                <w:lang w:val="en-GB"/>
              </w:rPr>
              <w:t>MS</w:t>
            </w:r>
          </w:p>
        </w:tc>
        <w:tc>
          <w:tcPr>
            <w:tcW w:w="1332" w:type="dxa"/>
          </w:tcPr>
          <w:p w14:paraId="35EFAAEE" w14:textId="77777777" w:rsidR="006140E8" w:rsidRPr="0055088D" w:rsidRDefault="002E5C67" w:rsidP="00E32596">
            <w:pPr>
              <w:rPr>
                <w:rFonts w:ascii="Roboto" w:hAnsi="Roboto" w:cs="Arial"/>
                <w:b/>
                <w:sz w:val="20"/>
                <w:szCs w:val="20"/>
                <w:lang w:val="en-GB"/>
              </w:rPr>
            </w:pPr>
            <w:r w:rsidRPr="0055088D">
              <w:rPr>
                <w:rFonts w:ascii="Roboto" w:hAnsi="Roboto" w:cs="Arial"/>
                <w:b/>
                <w:sz w:val="20"/>
                <w:szCs w:val="20"/>
                <w:lang w:val="en-GB"/>
              </w:rPr>
              <w:t>MS</w:t>
            </w:r>
          </w:p>
        </w:tc>
        <w:tc>
          <w:tcPr>
            <w:tcW w:w="1332" w:type="dxa"/>
          </w:tcPr>
          <w:p w14:paraId="467D3B49" w14:textId="77777777" w:rsidR="006140E8" w:rsidRPr="0055088D" w:rsidRDefault="002E5C67" w:rsidP="00E32596">
            <w:pPr>
              <w:rPr>
                <w:rFonts w:ascii="Roboto" w:hAnsi="Roboto" w:cs="Arial"/>
                <w:b/>
                <w:sz w:val="20"/>
                <w:szCs w:val="20"/>
                <w:lang w:val="en-GB"/>
              </w:rPr>
            </w:pPr>
            <w:r w:rsidRPr="0055088D">
              <w:rPr>
                <w:rFonts w:ascii="Roboto" w:hAnsi="Roboto" w:cs="Arial"/>
                <w:b/>
                <w:sz w:val="20"/>
                <w:szCs w:val="20"/>
                <w:lang w:val="en-GB"/>
              </w:rPr>
              <w:t>MS</w:t>
            </w:r>
          </w:p>
        </w:tc>
        <w:tc>
          <w:tcPr>
            <w:tcW w:w="1332" w:type="dxa"/>
          </w:tcPr>
          <w:p w14:paraId="4D583CA8" w14:textId="77777777" w:rsidR="006140E8" w:rsidRPr="0055088D" w:rsidRDefault="006140E8" w:rsidP="00E32596">
            <w:pPr>
              <w:rPr>
                <w:rFonts w:ascii="Roboto" w:hAnsi="Roboto" w:cs="Arial"/>
                <w:b/>
                <w:sz w:val="20"/>
                <w:szCs w:val="20"/>
                <w:lang w:val="en-GB"/>
              </w:rPr>
            </w:pPr>
          </w:p>
        </w:tc>
      </w:tr>
      <w:tr w:rsidR="006140E8" w:rsidRPr="0055088D" w14:paraId="5ABE24EB" w14:textId="77777777" w:rsidTr="00E32596">
        <w:trPr>
          <w:trHeight w:val="516"/>
        </w:trPr>
        <w:tc>
          <w:tcPr>
            <w:tcW w:w="9070" w:type="dxa"/>
            <w:gridSpan w:val="6"/>
          </w:tcPr>
          <w:p w14:paraId="3E30B54C" w14:textId="77777777" w:rsidR="006140E8" w:rsidRPr="0055088D" w:rsidRDefault="006140E8" w:rsidP="00BD2351">
            <w:pPr>
              <w:rPr>
                <w:rFonts w:ascii="Roboto" w:hAnsi="Roboto" w:cs="Arial"/>
                <w:b/>
                <w:i/>
                <w:color w:val="4472C4"/>
                <w:sz w:val="20"/>
                <w:szCs w:val="20"/>
                <w:lang w:val="en-GB"/>
              </w:rPr>
            </w:pPr>
            <w:r w:rsidRPr="0055088D">
              <w:rPr>
                <w:rFonts w:ascii="Roboto" w:hAnsi="Roboto" w:cs="Arial"/>
                <w:i/>
                <w:iCs/>
                <w:color w:val="4472C4"/>
                <w:sz w:val="20"/>
                <w:szCs w:val="20"/>
              </w:rPr>
              <w:t xml:space="preserve">Describe progress made towards achieving the project results as per table 3.1. State key changes since previous reporting period. </w:t>
            </w:r>
            <w:r w:rsidRPr="0055088D">
              <w:rPr>
                <w:rFonts w:ascii="Roboto" w:hAnsi="Roboto" w:cs="Arial"/>
                <w:b/>
                <w:i/>
                <w:color w:val="4472C4"/>
                <w:sz w:val="20"/>
                <w:szCs w:val="20"/>
                <w:lang w:val="en-GB"/>
              </w:rPr>
              <w:t>The information here must be consistent with the assessment and justification provided under 3.1.</w:t>
            </w:r>
          </w:p>
          <w:p w14:paraId="6DA80351" w14:textId="77777777" w:rsidR="006140E8" w:rsidRPr="0055088D" w:rsidRDefault="006140E8" w:rsidP="00BD2351">
            <w:pPr>
              <w:rPr>
                <w:rFonts w:ascii="Roboto" w:hAnsi="Roboto" w:cs="Arial"/>
                <w:b/>
                <w:i/>
                <w:iCs/>
                <w:color w:val="4472C4"/>
                <w:sz w:val="20"/>
                <w:szCs w:val="20"/>
                <w:lang w:val="en-GB"/>
              </w:rPr>
            </w:pPr>
          </w:p>
          <w:p w14:paraId="61942B0B" w14:textId="77777777" w:rsidR="006140E8" w:rsidRPr="0055088D" w:rsidRDefault="006140E8" w:rsidP="00166615">
            <w:pPr>
              <w:pStyle w:val="FieldName"/>
              <w:rPr>
                <w:rFonts w:ascii="Roboto" w:hAnsi="Roboto"/>
                <w:color w:val="000000"/>
                <w:sz w:val="20"/>
                <w:szCs w:val="20"/>
              </w:rPr>
            </w:pPr>
            <w:r w:rsidRPr="0055088D">
              <w:rPr>
                <w:rFonts w:ascii="Roboto" w:hAnsi="Roboto"/>
                <w:color w:val="000000"/>
                <w:sz w:val="20"/>
                <w:szCs w:val="20"/>
              </w:rPr>
              <w:t xml:space="preserve">BCCC-SCRC was the Executing Agency and it has coordinated all project activities implemented by the participant countries, and it also has provided technical assistance and guidance to the countries. </w:t>
            </w:r>
          </w:p>
          <w:p w14:paraId="0C441F23" w14:textId="77777777" w:rsidR="006140E8" w:rsidRPr="0055088D" w:rsidRDefault="006140E8" w:rsidP="00166615">
            <w:pPr>
              <w:pStyle w:val="FieldName"/>
              <w:rPr>
                <w:rFonts w:ascii="Roboto" w:hAnsi="Roboto"/>
                <w:color w:val="000000"/>
                <w:sz w:val="20"/>
                <w:szCs w:val="20"/>
              </w:rPr>
            </w:pPr>
            <w:r w:rsidRPr="0055088D">
              <w:rPr>
                <w:rFonts w:ascii="Roboto" w:hAnsi="Roboto"/>
                <w:color w:val="000000"/>
                <w:sz w:val="20"/>
                <w:szCs w:val="20"/>
              </w:rPr>
              <w:t xml:space="preserve">11 national project implementation agreements between the BCCC-SCRC and the countries have been signed (Brazil and Chile have signed the </w:t>
            </w:r>
            <w:proofErr w:type="gramStart"/>
            <w:r w:rsidRPr="0055088D">
              <w:rPr>
                <w:rFonts w:ascii="Roboto" w:hAnsi="Roboto"/>
                <w:color w:val="000000"/>
                <w:sz w:val="20"/>
                <w:szCs w:val="20"/>
              </w:rPr>
              <w:t>agreements</w:t>
            </w:r>
            <w:proofErr w:type="gramEnd"/>
            <w:r w:rsidRPr="0055088D">
              <w:rPr>
                <w:rFonts w:ascii="Roboto" w:hAnsi="Roboto"/>
                <w:color w:val="000000"/>
                <w:sz w:val="20"/>
                <w:szCs w:val="20"/>
              </w:rPr>
              <w:t xml:space="preserve"> but breast milk activities are not included on them)</w:t>
            </w:r>
          </w:p>
          <w:p w14:paraId="2C6B48E6" w14:textId="70056AA1" w:rsidR="006140E8" w:rsidRPr="0055088D" w:rsidRDefault="006140E8" w:rsidP="00A12788">
            <w:pPr>
              <w:pStyle w:val="FieldName"/>
              <w:rPr>
                <w:rFonts w:ascii="Roboto" w:hAnsi="Roboto"/>
                <w:i/>
                <w:iCs/>
                <w:sz w:val="20"/>
                <w:szCs w:val="20"/>
              </w:rPr>
            </w:pPr>
            <w:r w:rsidRPr="0055088D">
              <w:rPr>
                <w:rFonts w:ascii="Roboto" w:hAnsi="Roboto"/>
                <w:color w:val="000000"/>
                <w:sz w:val="20"/>
                <w:szCs w:val="20"/>
              </w:rPr>
              <w:t>Ecuador and Uruguay have implemented their activities through their respective Ministries of Environment, Peru through the Directorate of Health. The BCCC-SCRC is managing the project funds for these countries (Ecuador, Peru and Uruguay). In Argentina, the National Executing Agency is BCRC-INTI hosted by Argentina</w:t>
            </w:r>
            <w:r w:rsidRPr="0055088D">
              <w:rPr>
                <w:rFonts w:ascii="Roboto" w:hAnsi="Roboto"/>
                <w:i/>
                <w:iCs/>
                <w:sz w:val="20"/>
                <w:szCs w:val="20"/>
              </w:rPr>
              <w:t xml:space="preserve">. </w:t>
            </w:r>
            <w:r w:rsidRPr="0055088D">
              <w:rPr>
                <w:rFonts w:ascii="Roboto" w:hAnsi="Roboto"/>
                <w:color w:val="000000"/>
                <w:sz w:val="20"/>
                <w:szCs w:val="20"/>
              </w:rPr>
              <w:t>In Brazil, the National Executing Agency is SCRC-CETESB hosted by Brazil</w:t>
            </w:r>
            <w:r w:rsidRPr="0055088D">
              <w:rPr>
                <w:rFonts w:ascii="Roboto" w:hAnsi="Roboto"/>
                <w:i/>
                <w:iCs/>
                <w:sz w:val="20"/>
                <w:szCs w:val="20"/>
              </w:rPr>
              <w:t xml:space="preserve">. </w:t>
            </w:r>
            <w:r w:rsidRPr="0055088D">
              <w:rPr>
                <w:rFonts w:ascii="Roboto" w:hAnsi="Roboto"/>
                <w:color w:val="000000"/>
                <w:sz w:val="20"/>
                <w:szCs w:val="20"/>
              </w:rPr>
              <w:t>Antigua &amp; Barbuda, Barbados, Chile have implemented their activities through their respective Ministries of Environment. Colombia, Jamaica and Mexico</w:t>
            </w:r>
            <w:r w:rsidRPr="0055088D">
              <w:rPr>
                <w:rFonts w:ascii="Roboto" w:hAnsi="Roboto"/>
                <w:sz w:val="20"/>
                <w:szCs w:val="20"/>
              </w:rPr>
              <w:t xml:space="preserve"> </w:t>
            </w:r>
            <w:r w:rsidRPr="0055088D">
              <w:rPr>
                <w:rFonts w:ascii="Roboto" w:hAnsi="Roboto"/>
                <w:color w:val="000000"/>
                <w:sz w:val="20"/>
                <w:szCs w:val="20"/>
              </w:rPr>
              <w:t>have implemented their activities through Universities</w:t>
            </w:r>
          </w:p>
          <w:p w14:paraId="2AD86876" w14:textId="77777777" w:rsidR="006140E8" w:rsidRPr="0055088D" w:rsidRDefault="006140E8" w:rsidP="00166615">
            <w:pPr>
              <w:pStyle w:val="FieldName"/>
              <w:rPr>
                <w:rFonts w:ascii="Roboto" w:hAnsi="Roboto"/>
                <w:i/>
                <w:iCs/>
                <w:sz w:val="20"/>
                <w:szCs w:val="20"/>
              </w:rPr>
            </w:pPr>
          </w:p>
          <w:p w14:paraId="4B2C4697" w14:textId="77777777" w:rsidR="006140E8" w:rsidRPr="0055088D" w:rsidRDefault="006140E8" w:rsidP="00BD2351">
            <w:pPr>
              <w:rPr>
                <w:rFonts w:ascii="Roboto" w:hAnsi="Roboto" w:cs="Calibri"/>
                <w:b/>
                <w:sz w:val="20"/>
                <w:szCs w:val="20"/>
                <w:u w:val="single"/>
                <w:lang w:val="en-GB"/>
              </w:rPr>
            </w:pPr>
            <w:r w:rsidRPr="0055088D">
              <w:rPr>
                <w:rFonts w:ascii="Roboto" w:hAnsi="Roboto" w:cs="Calibri"/>
                <w:b/>
                <w:sz w:val="20"/>
                <w:szCs w:val="20"/>
                <w:u w:val="single"/>
                <w:lang w:val="en-GB"/>
              </w:rPr>
              <w:t>The project is being executed in a good way, the expected objectives are being met, following is describing the Project’s progress per item:</w:t>
            </w:r>
          </w:p>
          <w:p w14:paraId="7C9CF2E2" w14:textId="77777777" w:rsidR="006140E8" w:rsidRPr="0055088D" w:rsidRDefault="006140E8" w:rsidP="001560FC">
            <w:pPr>
              <w:rPr>
                <w:rFonts w:ascii="Roboto" w:hAnsi="Roboto" w:cs="Calibri"/>
                <w:color w:val="212121"/>
                <w:sz w:val="20"/>
                <w:szCs w:val="20"/>
              </w:rPr>
            </w:pPr>
          </w:p>
          <w:p w14:paraId="2C1EB4C0"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AIR MONITORING</w:t>
            </w:r>
          </w:p>
          <w:p w14:paraId="3108EBEA"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Antigua &amp; Barbuda, Argentina, Barbados, Brazil, Chile, Colombia, Ecuador, Jamaica, Mexico and Uruguay (10 countries) have finished the air monitoring campaign December 2018 (8</w:t>
            </w:r>
            <w:r w:rsidRPr="0055088D">
              <w:rPr>
                <w:rFonts w:ascii="Roboto" w:hAnsi="Roboto" w:cs="Calibri"/>
                <w:color w:val="212121"/>
                <w:sz w:val="20"/>
                <w:szCs w:val="20"/>
                <w:vertAlign w:val="superscript"/>
              </w:rPr>
              <w:t xml:space="preserve">th </w:t>
            </w:r>
            <w:r w:rsidRPr="0055088D">
              <w:rPr>
                <w:rFonts w:ascii="Roboto" w:hAnsi="Roboto" w:cs="Calibri"/>
                <w:color w:val="212121"/>
                <w:sz w:val="20"/>
                <w:szCs w:val="20"/>
              </w:rPr>
              <w:t xml:space="preserve">campaign </w:t>
            </w:r>
            <w:r w:rsidRPr="0055088D">
              <w:rPr>
                <w:rFonts w:ascii="Roboto" w:hAnsi="Roboto" w:cs="Calibri"/>
                <w:color w:val="212121"/>
                <w:sz w:val="20"/>
                <w:szCs w:val="20"/>
              </w:rPr>
              <w:lastRenderedPageBreak/>
              <w:t xml:space="preserve">in total since the beginning of the project) and these countries have sent their PUFs to the reference laboratories of the Project. </w:t>
            </w:r>
          </w:p>
          <w:p w14:paraId="3E4F3265" w14:textId="77777777" w:rsidR="006140E8" w:rsidRPr="0055088D" w:rsidRDefault="006140E8" w:rsidP="001560FC">
            <w:pPr>
              <w:rPr>
                <w:rFonts w:ascii="Roboto" w:hAnsi="Roboto" w:cs="Calibri"/>
                <w:color w:val="212121"/>
                <w:sz w:val="20"/>
                <w:szCs w:val="20"/>
                <w:lang w:val="en-GB"/>
              </w:rPr>
            </w:pPr>
            <w:r w:rsidRPr="0055088D">
              <w:rPr>
                <w:rFonts w:ascii="Roboto" w:hAnsi="Roboto" w:cs="Calibri"/>
                <w:color w:val="212121"/>
                <w:sz w:val="20"/>
                <w:szCs w:val="20"/>
              </w:rPr>
              <w:t xml:space="preserve">Peru installed the PAS on May 2018 and will continue until May 2020. </w:t>
            </w:r>
            <w:r w:rsidRPr="0055088D">
              <w:rPr>
                <w:rFonts w:ascii="Roboto" w:hAnsi="Roboto" w:cs="Calibri"/>
                <w:color w:val="212121"/>
                <w:sz w:val="20"/>
                <w:szCs w:val="20"/>
                <w:lang w:val="en-GB"/>
              </w:rPr>
              <w:t xml:space="preserve">The General Directorate for Environmental Health (DIGESA) </w:t>
            </w:r>
            <w:proofErr w:type="gramStart"/>
            <w:r w:rsidRPr="0055088D">
              <w:rPr>
                <w:rFonts w:ascii="Roboto" w:hAnsi="Roboto" w:cs="Calibri"/>
                <w:color w:val="212121"/>
                <w:sz w:val="20"/>
                <w:szCs w:val="20"/>
                <w:lang w:val="en-GB"/>
              </w:rPr>
              <w:t>is in charge of</w:t>
            </w:r>
            <w:proofErr w:type="gramEnd"/>
            <w:r w:rsidRPr="0055088D">
              <w:rPr>
                <w:rFonts w:ascii="Roboto" w:hAnsi="Roboto" w:cs="Calibri"/>
                <w:color w:val="212121"/>
                <w:sz w:val="20"/>
                <w:szCs w:val="20"/>
                <w:lang w:val="en-GB"/>
              </w:rPr>
              <w:t xml:space="preserve"> this activity.</w:t>
            </w:r>
          </w:p>
          <w:p w14:paraId="7F4D23FB" w14:textId="77777777" w:rsidR="006140E8" w:rsidRPr="0055088D" w:rsidRDefault="006140E8" w:rsidP="001560FC">
            <w:pPr>
              <w:rPr>
                <w:rFonts w:ascii="Roboto" w:hAnsi="Roboto" w:cs="Calibri"/>
                <w:sz w:val="20"/>
                <w:szCs w:val="20"/>
                <w:lang w:val="en-GB"/>
              </w:rPr>
            </w:pPr>
            <w:r w:rsidRPr="0055088D">
              <w:rPr>
                <w:rFonts w:ascii="Roboto" w:hAnsi="Roboto" w:cs="Calibri"/>
                <w:sz w:val="20"/>
                <w:szCs w:val="20"/>
                <w:lang w:val="en-GB"/>
              </w:rPr>
              <w:t>The active air sampler was purchased by the BCCC-SCRC from the project suggested supplier and coordinated the shipment to Brazil. The active sampler was installed on May 2018 at CETESB, Sao Paulo, Brazil</w:t>
            </w:r>
            <w:r w:rsidR="0003748B" w:rsidRPr="0055088D">
              <w:rPr>
                <w:rFonts w:ascii="Roboto" w:hAnsi="Roboto" w:cs="Calibri"/>
                <w:sz w:val="20"/>
                <w:szCs w:val="20"/>
                <w:lang w:val="en-GB"/>
              </w:rPr>
              <w:t>, and they collected active samples and sent them to the reference laboratories</w:t>
            </w:r>
            <w:r w:rsidRPr="0055088D">
              <w:rPr>
                <w:rFonts w:ascii="Roboto" w:hAnsi="Roboto" w:cs="Calibri"/>
                <w:sz w:val="20"/>
                <w:szCs w:val="20"/>
                <w:lang w:val="en-GB"/>
              </w:rPr>
              <w:t>. The CSIC, in collaboration with the BCCC-SCRC, developed a video on the management of the active sampler, summarizing the standard operating procedure (SOP) developed within the framework of the project.</w:t>
            </w:r>
          </w:p>
          <w:p w14:paraId="4D6A457A" w14:textId="77777777" w:rsidR="006140E8" w:rsidRPr="0055088D" w:rsidRDefault="006140E8" w:rsidP="001560FC">
            <w:pPr>
              <w:rPr>
                <w:rFonts w:ascii="Roboto" w:hAnsi="Roboto" w:cs="Calibri"/>
                <w:sz w:val="20"/>
                <w:szCs w:val="20"/>
                <w:lang w:val="en-GB"/>
              </w:rPr>
            </w:pPr>
          </w:p>
          <w:p w14:paraId="00F82560"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 xml:space="preserve">WATER MONITORING </w:t>
            </w:r>
          </w:p>
          <w:p w14:paraId="4ABE955D"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Argentina, Brazil, Ecuador, Jamaica and Mexico have finished the water monitoring on December 2018 (8</w:t>
            </w:r>
            <w:r w:rsidRPr="0055088D">
              <w:rPr>
                <w:rFonts w:ascii="Roboto" w:hAnsi="Roboto" w:cs="Calibri"/>
                <w:color w:val="212121"/>
                <w:sz w:val="20"/>
                <w:szCs w:val="20"/>
                <w:vertAlign w:val="superscript"/>
              </w:rPr>
              <w:t xml:space="preserve">th </w:t>
            </w:r>
            <w:r w:rsidRPr="0055088D">
              <w:rPr>
                <w:rFonts w:ascii="Roboto" w:hAnsi="Roboto" w:cs="Calibri"/>
                <w:color w:val="212121"/>
                <w:sz w:val="20"/>
                <w:szCs w:val="20"/>
              </w:rPr>
              <w:t xml:space="preserve">campaign in total since the beginning of the project), these countries have sent their samples to the reference laboratory in </w:t>
            </w:r>
            <w:proofErr w:type="spellStart"/>
            <w:r w:rsidRPr="0055088D">
              <w:rPr>
                <w:rFonts w:ascii="Roboto" w:hAnsi="Roboto" w:cs="Calibri"/>
                <w:color w:val="212121"/>
                <w:sz w:val="20"/>
                <w:szCs w:val="20"/>
              </w:rPr>
              <w:t>Örebro</w:t>
            </w:r>
            <w:proofErr w:type="spellEnd"/>
            <w:r w:rsidRPr="0055088D">
              <w:rPr>
                <w:rFonts w:ascii="Roboto" w:hAnsi="Roboto" w:cs="Calibri"/>
                <w:color w:val="212121"/>
                <w:sz w:val="20"/>
                <w:szCs w:val="20"/>
              </w:rPr>
              <w:t>.</w:t>
            </w:r>
          </w:p>
          <w:p w14:paraId="0C74E130" w14:textId="77777777" w:rsidR="006140E8" w:rsidRPr="0055088D" w:rsidRDefault="006140E8" w:rsidP="001560FC">
            <w:pPr>
              <w:rPr>
                <w:rFonts w:ascii="Roboto" w:hAnsi="Roboto" w:cs="Calibri"/>
                <w:color w:val="212121"/>
                <w:sz w:val="20"/>
                <w:szCs w:val="20"/>
              </w:rPr>
            </w:pPr>
          </w:p>
          <w:p w14:paraId="7AEFA98D"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 xml:space="preserve">BREAST MILK MONITORING </w:t>
            </w:r>
          </w:p>
          <w:p w14:paraId="5748927D"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Antigua &amp; Barbuda, Argentina, Barbados, Colombia, Ecuador, Jamaica, Mexico, Peru and Uruguay have finished the breast milk monitoring.</w:t>
            </w:r>
          </w:p>
          <w:p w14:paraId="1628A073" w14:textId="77777777" w:rsidR="006140E8" w:rsidRPr="0055088D" w:rsidRDefault="006140E8" w:rsidP="001560FC">
            <w:pPr>
              <w:rPr>
                <w:rFonts w:ascii="Roboto" w:hAnsi="Roboto" w:cs="Calibri"/>
                <w:color w:val="212121"/>
                <w:sz w:val="20"/>
                <w:szCs w:val="20"/>
              </w:rPr>
            </w:pPr>
            <w:r w:rsidRPr="0055088D">
              <w:rPr>
                <w:rFonts w:ascii="Roboto" w:hAnsi="Roboto" w:cs="Calibri"/>
                <w:sz w:val="20"/>
                <w:szCs w:val="20"/>
                <w:lang w:val="en-GB"/>
              </w:rPr>
              <w:t>Brazil and Chile have signed the agreements with the BCCC-</w:t>
            </w:r>
            <w:proofErr w:type="gramStart"/>
            <w:r w:rsidRPr="0055088D">
              <w:rPr>
                <w:rFonts w:ascii="Roboto" w:hAnsi="Roboto" w:cs="Calibri"/>
                <w:sz w:val="20"/>
                <w:szCs w:val="20"/>
                <w:lang w:val="en-GB"/>
              </w:rPr>
              <w:t>SCRC</w:t>
            </w:r>
            <w:proofErr w:type="gramEnd"/>
            <w:r w:rsidRPr="0055088D">
              <w:rPr>
                <w:rFonts w:ascii="Roboto" w:hAnsi="Roboto" w:cs="Calibri"/>
                <w:sz w:val="20"/>
                <w:szCs w:val="20"/>
                <w:lang w:val="en-GB"/>
              </w:rPr>
              <w:t xml:space="preserve"> but breast milk activities are not included</w:t>
            </w:r>
            <w:r w:rsidRPr="0055088D">
              <w:rPr>
                <w:rFonts w:ascii="Roboto" w:hAnsi="Roboto" w:cs="Calibri"/>
                <w:color w:val="212121"/>
                <w:sz w:val="20"/>
                <w:szCs w:val="20"/>
              </w:rPr>
              <w:t>.</w:t>
            </w:r>
          </w:p>
          <w:p w14:paraId="2FA029DB" w14:textId="77777777" w:rsidR="006140E8" w:rsidRPr="0055088D" w:rsidRDefault="006140E8" w:rsidP="001560FC">
            <w:pPr>
              <w:rPr>
                <w:rFonts w:ascii="Roboto" w:hAnsi="Roboto" w:cs="Calibri"/>
                <w:color w:val="212121"/>
                <w:sz w:val="20"/>
                <w:szCs w:val="20"/>
              </w:rPr>
            </w:pPr>
            <w:r w:rsidRPr="0055088D">
              <w:rPr>
                <w:rFonts w:ascii="Roboto" w:hAnsi="Roboto" w:cs="Calibri"/>
                <w:sz w:val="20"/>
                <w:szCs w:val="20"/>
                <w:lang w:val="en-GB"/>
              </w:rPr>
              <w:t xml:space="preserve">The video on breast milk sampling guideline has been developed by the BCCC-SCRC and is available in English, French and Spanish. </w:t>
            </w:r>
          </w:p>
          <w:p w14:paraId="2E727460" w14:textId="77777777" w:rsidR="006140E8" w:rsidRPr="0055088D" w:rsidRDefault="006140E8" w:rsidP="001560FC">
            <w:pPr>
              <w:rPr>
                <w:rFonts w:ascii="Roboto" w:hAnsi="Roboto" w:cs="Calibri"/>
                <w:sz w:val="20"/>
                <w:szCs w:val="20"/>
              </w:rPr>
            </w:pPr>
          </w:p>
          <w:p w14:paraId="77E75B17"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NATIONAL SAMPLES</w:t>
            </w:r>
          </w:p>
          <w:p w14:paraId="019E87DB"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 xml:space="preserve">The countries have started the sampling of their national samples; </w:t>
            </w:r>
            <w:r w:rsidR="0003748B" w:rsidRPr="0055088D">
              <w:rPr>
                <w:rFonts w:ascii="Roboto" w:hAnsi="Roboto" w:cs="Calibri"/>
                <w:sz w:val="20"/>
                <w:szCs w:val="20"/>
              </w:rPr>
              <w:t xml:space="preserve">Antigua&amp; Barbuda, </w:t>
            </w:r>
            <w:r w:rsidRPr="0055088D">
              <w:rPr>
                <w:rFonts w:ascii="Roboto" w:hAnsi="Roboto" w:cs="Calibri"/>
                <w:sz w:val="20"/>
                <w:szCs w:val="20"/>
              </w:rPr>
              <w:t xml:space="preserve">Argentina, </w:t>
            </w:r>
            <w:r w:rsidR="0003748B" w:rsidRPr="0055088D">
              <w:rPr>
                <w:rFonts w:ascii="Roboto" w:hAnsi="Roboto" w:cs="Calibri"/>
                <w:sz w:val="20"/>
                <w:szCs w:val="20"/>
              </w:rPr>
              <w:t xml:space="preserve">Barbados, </w:t>
            </w:r>
            <w:r w:rsidRPr="0055088D">
              <w:rPr>
                <w:rFonts w:ascii="Roboto" w:hAnsi="Roboto" w:cs="Calibri"/>
                <w:sz w:val="20"/>
                <w:szCs w:val="20"/>
              </w:rPr>
              <w:t xml:space="preserve">Brazil, Colombia, Jamaica and Uruguay have sent them to the </w:t>
            </w:r>
            <w:r w:rsidRPr="0055088D">
              <w:rPr>
                <w:rFonts w:ascii="Roboto" w:hAnsi="Roboto" w:cs="Calibri"/>
                <w:color w:val="212121"/>
                <w:sz w:val="20"/>
                <w:szCs w:val="20"/>
              </w:rPr>
              <w:t>reference laboratories.</w:t>
            </w:r>
          </w:p>
          <w:p w14:paraId="39CE91D5" w14:textId="77777777" w:rsidR="006140E8" w:rsidRPr="0055088D" w:rsidRDefault="006140E8" w:rsidP="001560FC">
            <w:pPr>
              <w:rPr>
                <w:rFonts w:ascii="Roboto" w:hAnsi="Roboto" w:cs="Calibri"/>
                <w:color w:val="212121"/>
                <w:sz w:val="20"/>
                <w:szCs w:val="20"/>
              </w:rPr>
            </w:pPr>
          </w:p>
          <w:p w14:paraId="44BD77D7"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 xml:space="preserve">GLOBAL INTERLABORATORY ASSESSMENT </w:t>
            </w:r>
          </w:p>
          <w:p w14:paraId="33AB41C8" w14:textId="77777777" w:rsidR="006140E8" w:rsidRPr="0055088D" w:rsidRDefault="006140E8" w:rsidP="00B113E3">
            <w:pPr>
              <w:rPr>
                <w:rFonts w:ascii="Roboto" w:hAnsi="Roboto" w:cs="Calibri"/>
                <w:color w:val="222222"/>
                <w:sz w:val="20"/>
                <w:szCs w:val="20"/>
              </w:rPr>
            </w:pPr>
            <w:r w:rsidRPr="0055088D">
              <w:rPr>
                <w:rFonts w:ascii="Roboto" w:hAnsi="Roboto" w:cs="Calibri"/>
                <w:sz w:val="20"/>
                <w:szCs w:val="20"/>
              </w:rPr>
              <w:t xml:space="preserve">In the 3rd round of the Biennial Global Interlaboratory Assessment participated the following countries: Antigua and Barbuda, Argentina, Brazil, Chile, Colombia, Ecuador, Mexico, Peru and Uruguay. </w:t>
            </w:r>
            <w:r w:rsidRPr="0055088D">
              <w:rPr>
                <w:rFonts w:ascii="Roboto" w:hAnsi="Roboto" w:cs="Calibri"/>
                <w:color w:val="222222"/>
                <w:sz w:val="20"/>
                <w:szCs w:val="20"/>
              </w:rPr>
              <w:t>POPs listed in the annexes of the Stockholm Convention until 2013 were included in the assessment (in addition, hexachlorobutadiene listed in 2015).</w:t>
            </w:r>
          </w:p>
          <w:p w14:paraId="4C0764DB" w14:textId="77777777" w:rsidR="006140E8" w:rsidRPr="0055088D" w:rsidRDefault="006140E8" w:rsidP="00814267">
            <w:pPr>
              <w:shd w:val="clear" w:color="auto" w:fill="FFFFFF"/>
              <w:rPr>
                <w:rFonts w:ascii="Roboto" w:hAnsi="Roboto" w:cs="Calibri"/>
                <w:color w:val="222222"/>
                <w:sz w:val="20"/>
                <w:szCs w:val="20"/>
              </w:rPr>
            </w:pPr>
            <w:r w:rsidRPr="0055088D">
              <w:rPr>
                <w:rFonts w:ascii="Roboto" w:hAnsi="Roboto" w:cs="Calibri"/>
                <w:color w:val="222222"/>
                <w:sz w:val="20"/>
                <w:szCs w:val="20"/>
              </w:rPr>
              <w:t xml:space="preserve">Test materials included: naturally contaminated samples: sediment, fish, human milk, air extract, human blood (plasma) and surface </w:t>
            </w:r>
            <w:r w:rsidR="00B74C78" w:rsidRPr="0055088D">
              <w:rPr>
                <w:rFonts w:ascii="Roboto" w:hAnsi="Roboto" w:cs="Calibri"/>
                <w:color w:val="222222"/>
                <w:sz w:val="20"/>
                <w:szCs w:val="20"/>
              </w:rPr>
              <w:t>water and</w:t>
            </w:r>
            <w:r w:rsidRPr="0055088D">
              <w:rPr>
                <w:rFonts w:ascii="Roboto" w:hAnsi="Roboto" w:cs="Calibri"/>
                <w:color w:val="222222"/>
                <w:sz w:val="20"/>
                <w:szCs w:val="20"/>
              </w:rPr>
              <w:t> Standard solutions.</w:t>
            </w:r>
          </w:p>
          <w:p w14:paraId="52B4FF2C" w14:textId="77777777" w:rsidR="006140E8" w:rsidRPr="0055088D" w:rsidRDefault="006140E8" w:rsidP="00B113E3">
            <w:pPr>
              <w:shd w:val="clear" w:color="auto" w:fill="FFFFFF"/>
              <w:rPr>
                <w:rFonts w:ascii="Roboto" w:hAnsi="Roboto" w:cs="Calibri"/>
                <w:color w:val="222222"/>
                <w:sz w:val="20"/>
                <w:szCs w:val="20"/>
              </w:rPr>
            </w:pPr>
            <w:r w:rsidRPr="0055088D">
              <w:rPr>
                <w:rFonts w:ascii="Roboto" w:hAnsi="Roboto" w:cs="Calibri"/>
                <w:color w:val="222222"/>
                <w:sz w:val="20"/>
                <w:szCs w:val="20"/>
              </w:rPr>
              <w:t xml:space="preserve">Samples were sent by MTM Research Centre, </w:t>
            </w:r>
            <w:proofErr w:type="spellStart"/>
            <w:r w:rsidRPr="0055088D">
              <w:rPr>
                <w:rFonts w:ascii="Roboto" w:hAnsi="Roboto" w:cs="Calibri"/>
                <w:color w:val="222222"/>
                <w:sz w:val="20"/>
                <w:szCs w:val="20"/>
              </w:rPr>
              <w:t>Örebro</w:t>
            </w:r>
            <w:proofErr w:type="spellEnd"/>
            <w:r w:rsidRPr="0055088D">
              <w:rPr>
                <w:rFonts w:ascii="Roboto" w:hAnsi="Roboto" w:cs="Calibri"/>
                <w:color w:val="222222"/>
                <w:sz w:val="20"/>
                <w:szCs w:val="20"/>
              </w:rPr>
              <w:t xml:space="preserve"> University or IVM VU University July 2016.</w:t>
            </w:r>
          </w:p>
          <w:p w14:paraId="04AE1E1E" w14:textId="77777777" w:rsidR="006140E8" w:rsidRPr="0055088D" w:rsidRDefault="006140E8" w:rsidP="00B113E3">
            <w:pPr>
              <w:rPr>
                <w:rFonts w:ascii="Roboto" w:hAnsi="Roboto" w:cs="Calibri"/>
                <w:sz w:val="20"/>
                <w:szCs w:val="20"/>
              </w:rPr>
            </w:pPr>
            <w:r w:rsidRPr="0055088D">
              <w:rPr>
                <w:rFonts w:ascii="Roboto" w:hAnsi="Roboto" w:cs="Calibri"/>
                <w:sz w:val="20"/>
                <w:szCs w:val="20"/>
              </w:rPr>
              <w:t>The workshop to address the interlaboratory results was held in China, April 6th – 8th, 2017. The BCCC-SCRC Uruguay organized the workshop together with the BCRC-SCRC China. The participating countries were Argentina, Brazil, Chile, Colombia, Ecuador and Uruguay. Mexico was invited but they could not come.</w:t>
            </w:r>
          </w:p>
          <w:p w14:paraId="26C6244A" w14:textId="77777777" w:rsidR="006140E8" w:rsidRPr="0055088D" w:rsidRDefault="006140E8" w:rsidP="001560FC">
            <w:pPr>
              <w:rPr>
                <w:rFonts w:ascii="Roboto" w:hAnsi="Roboto" w:cs="Calibri"/>
                <w:sz w:val="20"/>
                <w:szCs w:val="20"/>
                <w:lang w:val="en-GB"/>
              </w:rPr>
            </w:pPr>
          </w:p>
          <w:p w14:paraId="1A6AF7FD" w14:textId="77777777" w:rsidR="006140E8" w:rsidRPr="0055088D" w:rsidRDefault="006140E8" w:rsidP="001560FC">
            <w:pPr>
              <w:rPr>
                <w:rFonts w:ascii="Roboto" w:hAnsi="Roboto" w:cs="Calibri"/>
                <w:sz w:val="20"/>
                <w:szCs w:val="20"/>
                <w:lang w:val="en-GB"/>
              </w:rPr>
            </w:pPr>
            <w:r w:rsidRPr="0055088D">
              <w:rPr>
                <w:rFonts w:ascii="Roboto" w:hAnsi="Roboto" w:cs="Calibri"/>
                <w:sz w:val="20"/>
                <w:szCs w:val="20"/>
                <w:lang w:val="en-GB"/>
              </w:rPr>
              <w:t>The 4</w:t>
            </w:r>
            <w:r w:rsidRPr="0055088D">
              <w:rPr>
                <w:rFonts w:ascii="Roboto" w:hAnsi="Roboto" w:cs="Calibri"/>
                <w:sz w:val="20"/>
                <w:szCs w:val="20"/>
                <w:vertAlign w:val="superscript"/>
                <w:lang w:val="en-GB"/>
              </w:rPr>
              <w:t>th</w:t>
            </w:r>
            <w:r w:rsidRPr="0055088D">
              <w:rPr>
                <w:rFonts w:ascii="Roboto" w:hAnsi="Roboto" w:cs="Calibri"/>
                <w:sz w:val="20"/>
                <w:szCs w:val="20"/>
                <w:lang w:val="en-GB"/>
              </w:rPr>
              <w:t xml:space="preserve"> round of the Biennial Global Interlaboratory Assessment was launched in </w:t>
            </w:r>
            <w:proofErr w:type="gramStart"/>
            <w:r w:rsidRPr="0055088D">
              <w:rPr>
                <w:rFonts w:ascii="Roboto" w:hAnsi="Roboto" w:cs="Calibri"/>
                <w:sz w:val="20"/>
                <w:szCs w:val="20"/>
                <w:lang w:val="en-GB"/>
              </w:rPr>
              <w:t>April,</w:t>
            </w:r>
            <w:proofErr w:type="gramEnd"/>
            <w:r w:rsidRPr="0055088D">
              <w:rPr>
                <w:rFonts w:ascii="Roboto" w:hAnsi="Roboto" w:cs="Calibri"/>
                <w:sz w:val="20"/>
                <w:szCs w:val="20"/>
                <w:lang w:val="en-GB"/>
              </w:rPr>
              <w:t xml:space="preserve"> 2018. The invitations were sent to the countries and the registration was closed at April 30</w:t>
            </w:r>
            <w:r w:rsidRPr="0055088D">
              <w:rPr>
                <w:rFonts w:ascii="Roboto" w:hAnsi="Roboto" w:cs="Calibri"/>
                <w:sz w:val="20"/>
                <w:szCs w:val="20"/>
                <w:vertAlign w:val="superscript"/>
                <w:lang w:val="en-GB"/>
              </w:rPr>
              <w:t>th</w:t>
            </w:r>
            <w:r w:rsidRPr="0055088D">
              <w:rPr>
                <w:rFonts w:ascii="Roboto" w:hAnsi="Roboto" w:cs="Calibri"/>
                <w:sz w:val="20"/>
                <w:szCs w:val="20"/>
                <w:lang w:val="en-GB"/>
              </w:rPr>
              <w:t>.</w:t>
            </w:r>
          </w:p>
          <w:p w14:paraId="14B854DE" w14:textId="77777777" w:rsidR="006140E8" w:rsidRPr="0055088D" w:rsidRDefault="006140E8" w:rsidP="001560FC">
            <w:pPr>
              <w:rPr>
                <w:rFonts w:ascii="Roboto" w:hAnsi="Roboto" w:cs="Calibri"/>
                <w:sz w:val="20"/>
                <w:szCs w:val="20"/>
              </w:rPr>
            </w:pPr>
            <w:r w:rsidRPr="0055088D">
              <w:rPr>
                <w:rFonts w:ascii="Roboto" w:hAnsi="Roboto" w:cs="Calibri"/>
                <w:sz w:val="20"/>
                <w:szCs w:val="20"/>
              </w:rPr>
              <w:t xml:space="preserve">Samples were sent by either MTM Research Centre, </w:t>
            </w:r>
            <w:proofErr w:type="spellStart"/>
            <w:r w:rsidRPr="0055088D">
              <w:rPr>
                <w:rFonts w:ascii="Roboto" w:hAnsi="Roboto" w:cs="Calibri"/>
                <w:sz w:val="20"/>
                <w:szCs w:val="20"/>
              </w:rPr>
              <w:t>Örebro</w:t>
            </w:r>
            <w:proofErr w:type="spellEnd"/>
            <w:r w:rsidRPr="0055088D">
              <w:rPr>
                <w:rFonts w:ascii="Roboto" w:hAnsi="Roboto" w:cs="Calibri"/>
                <w:sz w:val="20"/>
                <w:szCs w:val="20"/>
              </w:rPr>
              <w:t xml:space="preserve"> University or E&amp;H VU University by early September 2018.</w:t>
            </w:r>
          </w:p>
          <w:p w14:paraId="7E9C85B6" w14:textId="77777777" w:rsidR="006140E8" w:rsidRPr="0055088D" w:rsidRDefault="006140E8" w:rsidP="001560FC">
            <w:pPr>
              <w:rPr>
                <w:rFonts w:ascii="Roboto" w:hAnsi="Roboto" w:cs="Calibri"/>
                <w:sz w:val="20"/>
                <w:szCs w:val="20"/>
              </w:rPr>
            </w:pPr>
            <w:r w:rsidRPr="0055088D">
              <w:rPr>
                <w:rFonts w:ascii="Roboto" w:hAnsi="Roboto" w:cs="Calibri"/>
                <w:sz w:val="20"/>
                <w:szCs w:val="20"/>
              </w:rPr>
              <w:t>The participant’s countries sent the result on January 2019.</w:t>
            </w:r>
          </w:p>
          <w:p w14:paraId="55C298BE" w14:textId="77777777" w:rsidR="006140E8" w:rsidRPr="0055088D" w:rsidRDefault="006140E8" w:rsidP="001560FC">
            <w:pPr>
              <w:rPr>
                <w:rFonts w:ascii="Roboto" w:hAnsi="Roboto" w:cs="Calibri"/>
                <w:color w:val="212121"/>
                <w:sz w:val="20"/>
                <w:szCs w:val="20"/>
              </w:rPr>
            </w:pPr>
          </w:p>
          <w:p w14:paraId="256A9428"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TRAININGS</w:t>
            </w:r>
          </w:p>
          <w:p w14:paraId="04C281ED"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lastRenderedPageBreak/>
              <w:t xml:space="preserve">The </w:t>
            </w:r>
            <w:r w:rsidRPr="0055088D">
              <w:rPr>
                <w:rFonts w:ascii="Roboto" w:hAnsi="Roboto" w:cs="Calibri"/>
                <w:b/>
                <w:bCs/>
                <w:color w:val="212121"/>
                <w:sz w:val="20"/>
                <w:szCs w:val="20"/>
              </w:rPr>
              <w:t>analytical trainings</w:t>
            </w:r>
            <w:r w:rsidRPr="0055088D">
              <w:rPr>
                <w:rFonts w:ascii="Roboto" w:hAnsi="Roboto" w:cs="Calibri"/>
                <w:color w:val="212121"/>
                <w:sz w:val="20"/>
                <w:szCs w:val="20"/>
              </w:rPr>
              <w:t xml:space="preserve"> made by CSIC have been developed in:</w:t>
            </w:r>
          </w:p>
          <w:tbl>
            <w:tblPr>
              <w:tblW w:w="0" w:type="auto"/>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2693"/>
            </w:tblGrid>
            <w:tr w:rsidR="006140E8" w:rsidRPr="0055088D" w14:paraId="4236E9E1" w14:textId="77777777" w:rsidTr="00832EE9">
              <w:tc>
                <w:tcPr>
                  <w:tcW w:w="1944" w:type="dxa"/>
                  <w:tcBorders>
                    <w:top w:val="single" w:sz="4" w:space="0" w:color="auto"/>
                    <w:left w:val="single" w:sz="4" w:space="0" w:color="auto"/>
                    <w:bottom w:val="single" w:sz="4" w:space="0" w:color="auto"/>
                    <w:right w:val="single" w:sz="4" w:space="0" w:color="auto"/>
                  </w:tcBorders>
                </w:tcPr>
                <w:p w14:paraId="34FF07D6" w14:textId="77777777" w:rsidR="006140E8" w:rsidRPr="0055088D" w:rsidRDefault="006140E8" w:rsidP="001560FC">
                  <w:pPr>
                    <w:jc w:val="center"/>
                    <w:rPr>
                      <w:rFonts w:ascii="Roboto" w:hAnsi="Roboto" w:cs="Calibri"/>
                      <w:b/>
                      <w:color w:val="212121"/>
                      <w:sz w:val="20"/>
                      <w:szCs w:val="20"/>
                    </w:rPr>
                  </w:pPr>
                  <w:r w:rsidRPr="0055088D">
                    <w:rPr>
                      <w:rFonts w:ascii="Roboto" w:hAnsi="Roboto" w:cs="Calibri"/>
                      <w:b/>
                      <w:color w:val="212121"/>
                      <w:sz w:val="20"/>
                      <w:szCs w:val="20"/>
                    </w:rPr>
                    <w:t>Country</w:t>
                  </w:r>
                </w:p>
              </w:tc>
              <w:tc>
                <w:tcPr>
                  <w:tcW w:w="2693" w:type="dxa"/>
                  <w:tcBorders>
                    <w:top w:val="single" w:sz="4" w:space="0" w:color="auto"/>
                    <w:left w:val="single" w:sz="4" w:space="0" w:color="auto"/>
                    <w:bottom w:val="single" w:sz="4" w:space="0" w:color="auto"/>
                    <w:right w:val="single" w:sz="4" w:space="0" w:color="auto"/>
                  </w:tcBorders>
                </w:tcPr>
                <w:p w14:paraId="36DC730F" w14:textId="77777777" w:rsidR="006140E8" w:rsidRPr="0055088D" w:rsidRDefault="006140E8" w:rsidP="001560FC">
                  <w:pPr>
                    <w:jc w:val="center"/>
                    <w:rPr>
                      <w:rFonts w:ascii="Roboto" w:hAnsi="Roboto" w:cs="Calibri"/>
                      <w:b/>
                      <w:color w:val="212121"/>
                      <w:sz w:val="20"/>
                      <w:szCs w:val="20"/>
                    </w:rPr>
                  </w:pPr>
                  <w:r w:rsidRPr="0055088D">
                    <w:rPr>
                      <w:rFonts w:ascii="Roboto" w:hAnsi="Roboto" w:cs="Calibri"/>
                      <w:b/>
                      <w:color w:val="212121"/>
                      <w:sz w:val="20"/>
                      <w:szCs w:val="20"/>
                    </w:rPr>
                    <w:t>Date</w:t>
                  </w:r>
                </w:p>
              </w:tc>
            </w:tr>
            <w:tr w:rsidR="006140E8" w:rsidRPr="0055088D" w14:paraId="7B9F86FF" w14:textId="77777777" w:rsidTr="00832EE9">
              <w:tc>
                <w:tcPr>
                  <w:tcW w:w="1944" w:type="dxa"/>
                  <w:tcBorders>
                    <w:top w:val="single" w:sz="4" w:space="0" w:color="auto"/>
                    <w:left w:val="single" w:sz="4" w:space="0" w:color="auto"/>
                    <w:bottom w:val="single" w:sz="4" w:space="0" w:color="auto"/>
                    <w:right w:val="single" w:sz="4" w:space="0" w:color="auto"/>
                  </w:tcBorders>
                </w:tcPr>
                <w:p w14:paraId="4FB73800"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Colombia</w:t>
                  </w:r>
                </w:p>
              </w:tc>
              <w:tc>
                <w:tcPr>
                  <w:tcW w:w="2693" w:type="dxa"/>
                  <w:tcBorders>
                    <w:top w:val="single" w:sz="4" w:space="0" w:color="auto"/>
                    <w:left w:val="single" w:sz="4" w:space="0" w:color="auto"/>
                    <w:bottom w:val="single" w:sz="4" w:space="0" w:color="auto"/>
                    <w:right w:val="single" w:sz="4" w:space="0" w:color="auto"/>
                  </w:tcBorders>
                </w:tcPr>
                <w:p w14:paraId="42EC3AFB"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December 2017</w:t>
                  </w:r>
                </w:p>
              </w:tc>
            </w:tr>
            <w:tr w:rsidR="006140E8" w:rsidRPr="0055088D" w14:paraId="4240031D" w14:textId="77777777" w:rsidTr="00832EE9">
              <w:tc>
                <w:tcPr>
                  <w:tcW w:w="1944" w:type="dxa"/>
                  <w:tcBorders>
                    <w:top w:val="single" w:sz="4" w:space="0" w:color="auto"/>
                    <w:left w:val="single" w:sz="4" w:space="0" w:color="auto"/>
                    <w:bottom w:val="single" w:sz="4" w:space="0" w:color="auto"/>
                    <w:right w:val="single" w:sz="4" w:space="0" w:color="auto"/>
                  </w:tcBorders>
                </w:tcPr>
                <w:p w14:paraId="320AE058"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Jamaica</w:t>
                  </w:r>
                </w:p>
              </w:tc>
              <w:tc>
                <w:tcPr>
                  <w:tcW w:w="2693" w:type="dxa"/>
                  <w:tcBorders>
                    <w:top w:val="single" w:sz="4" w:space="0" w:color="auto"/>
                    <w:left w:val="single" w:sz="4" w:space="0" w:color="auto"/>
                    <w:bottom w:val="single" w:sz="4" w:space="0" w:color="auto"/>
                    <w:right w:val="single" w:sz="4" w:space="0" w:color="auto"/>
                  </w:tcBorders>
                </w:tcPr>
                <w:p w14:paraId="664D659C"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January 2018</w:t>
                  </w:r>
                </w:p>
              </w:tc>
            </w:tr>
            <w:tr w:rsidR="006140E8" w:rsidRPr="0055088D" w14:paraId="614ADD07" w14:textId="77777777" w:rsidTr="00832EE9">
              <w:tc>
                <w:tcPr>
                  <w:tcW w:w="1944" w:type="dxa"/>
                  <w:tcBorders>
                    <w:top w:val="single" w:sz="4" w:space="0" w:color="auto"/>
                    <w:left w:val="single" w:sz="4" w:space="0" w:color="auto"/>
                    <w:bottom w:val="single" w:sz="4" w:space="0" w:color="auto"/>
                    <w:right w:val="single" w:sz="4" w:space="0" w:color="auto"/>
                  </w:tcBorders>
                </w:tcPr>
                <w:p w14:paraId="2CC44987"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Brazil</w:t>
                  </w:r>
                </w:p>
              </w:tc>
              <w:tc>
                <w:tcPr>
                  <w:tcW w:w="2693" w:type="dxa"/>
                  <w:tcBorders>
                    <w:top w:val="single" w:sz="4" w:space="0" w:color="auto"/>
                    <w:left w:val="single" w:sz="4" w:space="0" w:color="auto"/>
                    <w:bottom w:val="single" w:sz="4" w:space="0" w:color="auto"/>
                    <w:right w:val="single" w:sz="4" w:space="0" w:color="auto"/>
                  </w:tcBorders>
                </w:tcPr>
                <w:p w14:paraId="0145794B"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February 2018</w:t>
                  </w:r>
                </w:p>
              </w:tc>
            </w:tr>
            <w:tr w:rsidR="006140E8" w:rsidRPr="0055088D" w14:paraId="46BAB4E8" w14:textId="77777777" w:rsidTr="00832EE9">
              <w:tc>
                <w:tcPr>
                  <w:tcW w:w="1944" w:type="dxa"/>
                  <w:tcBorders>
                    <w:top w:val="single" w:sz="4" w:space="0" w:color="auto"/>
                    <w:left w:val="single" w:sz="4" w:space="0" w:color="auto"/>
                    <w:bottom w:val="single" w:sz="4" w:space="0" w:color="auto"/>
                    <w:right w:val="single" w:sz="4" w:space="0" w:color="auto"/>
                  </w:tcBorders>
                </w:tcPr>
                <w:p w14:paraId="100E4AE3"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Uruguay</w:t>
                  </w:r>
                </w:p>
              </w:tc>
              <w:tc>
                <w:tcPr>
                  <w:tcW w:w="2693" w:type="dxa"/>
                  <w:tcBorders>
                    <w:top w:val="single" w:sz="4" w:space="0" w:color="auto"/>
                    <w:left w:val="single" w:sz="4" w:space="0" w:color="auto"/>
                    <w:bottom w:val="single" w:sz="4" w:space="0" w:color="auto"/>
                    <w:right w:val="single" w:sz="4" w:space="0" w:color="auto"/>
                  </w:tcBorders>
                </w:tcPr>
                <w:p w14:paraId="0F5B9047"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April 2018</w:t>
                  </w:r>
                </w:p>
              </w:tc>
            </w:tr>
            <w:tr w:rsidR="006140E8" w:rsidRPr="0055088D" w14:paraId="7CA06CD9" w14:textId="77777777" w:rsidTr="00832EE9">
              <w:tc>
                <w:tcPr>
                  <w:tcW w:w="1944" w:type="dxa"/>
                  <w:tcBorders>
                    <w:top w:val="single" w:sz="4" w:space="0" w:color="auto"/>
                    <w:left w:val="single" w:sz="4" w:space="0" w:color="auto"/>
                    <w:bottom w:val="single" w:sz="4" w:space="0" w:color="auto"/>
                    <w:right w:val="single" w:sz="4" w:space="0" w:color="auto"/>
                  </w:tcBorders>
                </w:tcPr>
                <w:p w14:paraId="03BAFC34"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Barbados</w:t>
                  </w:r>
                </w:p>
              </w:tc>
              <w:tc>
                <w:tcPr>
                  <w:tcW w:w="2693" w:type="dxa"/>
                  <w:tcBorders>
                    <w:top w:val="single" w:sz="4" w:space="0" w:color="auto"/>
                    <w:left w:val="single" w:sz="4" w:space="0" w:color="auto"/>
                    <w:bottom w:val="single" w:sz="4" w:space="0" w:color="auto"/>
                    <w:right w:val="single" w:sz="4" w:space="0" w:color="auto"/>
                  </w:tcBorders>
                </w:tcPr>
                <w:p w14:paraId="376A1B27"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May 2018</w:t>
                  </w:r>
                </w:p>
              </w:tc>
            </w:tr>
            <w:tr w:rsidR="006140E8" w:rsidRPr="0055088D" w14:paraId="1F91E9F8" w14:textId="77777777" w:rsidTr="00832EE9">
              <w:tc>
                <w:tcPr>
                  <w:tcW w:w="1944" w:type="dxa"/>
                  <w:tcBorders>
                    <w:top w:val="single" w:sz="4" w:space="0" w:color="auto"/>
                    <w:left w:val="single" w:sz="4" w:space="0" w:color="auto"/>
                    <w:bottom w:val="single" w:sz="4" w:space="0" w:color="auto"/>
                    <w:right w:val="single" w:sz="4" w:space="0" w:color="auto"/>
                  </w:tcBorders>
                </w:tcPr>
                <w:p w14:paraId="317CBE30"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Antigua &amp; Barbuda</w:t>
                  </w:r>
                </w:p>
              </w:tc>
              <w:tc>
                <w:tcPr>
                  <w:tcW w:w="2693" w:type="dxa"/>
                  <w:tcBorders>
                    <w:top w:val="single" w:sz="4" w:space="0" w:color="auto"/>
                    <w:left w:val="single" w:sz="4" w:space="0" w:color="auto"/>
                    <w:bottom w:val="single" w:sz="4" w:space="0" w:color="auto"/>
                    <w:right w:val="single" w:sz="4" w:space="0" w:color="auto"/>
                  </w:tcBorders>
                </w:tcPr>
                <w:p w14:paraId="19990CEF"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March 2019</w:t>
                  </w:r>
                </w:p>
              </w:tc>
            </w:tr>
          </w:tbl>
          <w:p w14:paraId="3BC98AF6" w14:textId="77777777" w:rsidR="006140E8" w:rsidRPr="0055088D" w:rsidRDefault="006140E8" w:rsidP="001560FC">
            <w:pPr>
              <w:rPr>
                <w:rFonts w:ascii="Roboto" w:hAnsi="Roboto" w:cs="Calibri"/>
                <w:color w:val="212121"/>
                <w:sz w:val="20"/>
                <w:szCs w:val="20"/>
              </w:rPr>
            </w:pPr>
          </w:p>
          <w:p w14:paraId="3DE4DE3A" w14:textId="77777777" w:rsidR="006140E8" w:rsidRPr="0055088D" w:rsidRDefault="006140E8" w:rsidP="00B113E3">
            <w:pPr>
              <w:rPr>
                <w:rFonts w:ascii="Roboto" w:hAnsi="Roboto" w:cs="Calibri"/>
                <w:color w:val="212121"/>
                <w:sz w:val="20"/>
                <w:szCs w:val="20"/>
              </w:rPr>
            </w:pPr>
            <w:r w:rsidRPr="0055088D">
              <w:rPr>
                <w:rFonts w:ascii="Roboto" w:hAnsi="Roboto" w:cs="Calibri"/>
                <w:color w:val="212121"/>
                <w:sz w:val="20"/>
                <w:szCs w:val="20"/>
              </w:rPr>
              <w:t xml:space="preserve">Under the Project “Establishing the Tools and Methods to Include the Nine New POPs into the Global Monitoring Plan” the BCCC-SCRC supported the </w:t>
            </w:r>
            <w:r w:rsidRPr="0055088D">
              <w:rPr>
                <w:rFonts w:ascii="Roboto" w:hAnsi="Roboto" w:cs="Calibri"/>
                <w:b/>
                <w:bCs/>
                <w:color w:val="212121"/>
                <w:sz w:val="20"/>
                <w:szCs w:val="20"/>
              </w:rPr>
              <w:t>webinar about Analysis of New POPs</w:t>
            </w:r>
            <w:r w:rsidRPr="0055088D">
              <w:rPr>
                <w:rFonts w:ascii="Roboto" w:hAnsi="Roboto" w:cs="Calibri"/>
                <w:color w:val="212121"/>
                <w:sz w:val="20"/>
                <w:szCs w:val="20"/>
              </w:rPr>
              <w:t xml:space="preserve"> of the Stockholm Convention. This Webinar was done on May 2016, with the following topics:</w:t>
            </w:r>
          </w:p>
          <w:p w14:paraId="102E2F44" w14:textId="77777777" w:rsidR="006140E8" w:rsidRPr="0055088D" w:rsidRDefault="006140E8" w:rsidP="00B113E3">
            <w:pPr>
              <w:rPr>
                <w:rFonts w:ascii="Roboto" w:hAnsi="Roboto" w:cs="Calibri"/>
                <w:color w:val="212121"/>
                <w:sz w:val="20"/>
                <w:szCs w:val="20"/>
              </w:rPr>
            </w:pPr>
            <w:r w:rsidRPr="0055088D">
              <w:rPr>
                <w:rFonts w:ascii="Roboto" w:hAnsi="Roboto" w:cs="Calibri"/>
                <w:color w:val="212121"/>
                <w:sz w:val="20"/>
                <w:szCs w:val="20"/>
              </w:rPr>
              <w:t>* PFOS analysis guide.</w:t>
            </w:r>
          </w:p>
          <w:p w14:paraId="56D7EF29" w14:textId="77777777" w:rsidR="006140E8" w:rsidRPr="0055088D" w:rsidRDefault="006140E8" w:rsidP="00B113E3">
            <w:pPr>
              <w:rPr>
                <w:rFonts w:ascii="Roboto" w:hAnsi="Roboto" w:cs="Calibri"/>
                <w:color w:val="212121"/>
                <w:sz w:val="20"/>
                <w:szCs w:val="20"/>
              </w:rPr>
            </w:pPr>
            <w:r w:rsidRPr="0055088D">
              <w:rPr>
                <w:rFonts w:ascii="Roboto" w:hAnsi="Roboto" w:cs="Calibri"/>
                <w:color w:val="212121"/>
                <w:sz w:val="20"/>
                <w:szCs w:val="20"/>
              </w:rPr>
              <w:t>* Passive and active samplers for air sampling.</w:t>
            </w:r>
          </w:p>
          <w:p w14:paraId="34FEDF39" w14:textId="77777777" w:rsidR="006140E8" w:rsidRPr="0055088D" w:rsidRDefault="006140E8" w:rsidP="00B113E3">
            <w:pPr>
              <w:rPr>
                <w:rFonts w:ascii="Roboto" w:hAnsi="Roboto" w:cs="Calibri"/>
                <w:color w:val="212121"/>
                <w:sz w:val="20"/>
                <w:szCs w:val="20"/>
              </w:rPr>
            </w:pPr>
            <w:r w:rsidRPr="0055088D">
              <w:rPr>
                <w:rFonts w:ascii="Roboto" w:hAnsi="Roboto" w:cs="Calibri"/>
                <w:color w:val="212121"/>
                <w:sz w:val="20"/>
                <w:szCs w:val="20"/>
              </w:rPr>
              <w:t>* Brief comments about analysis of PBDE and HBCD.</w:t>
            </w:r>
          </w:p>
          <w:p w14:paraId="30C653B1" w14:textId="77777777" w:rsidR="006140E8" w:rsidRPr="0055088D" w:rsidRDefault="006140E8" w:rsidP="00B113E3">
            <w:pPr>
              <w:rPr>
                <w:rFonts w:ascii="Roboto" w:hAnsi="Roboto" w:cs="Calibri"/>
                <w:color w:val="212121"/>
                <w:sz w:val="20"/>
                <w:szCs w:val="20"/>
              </w:rPr>
            </w:pPr>
            <w:r w:rsidRPr="0055088D">
              <w:rPr>
                <w:rFonts w:ascii="Roboto" w:hAnsi="Roboto" w:cs="Calibri"/>
                <w:color w:val="212121"/>
                <w:sz w:val="20"/>
                <w:szCs w:val="20"/>
              </w:rPr>
              <w:t>The webinar was aimed at laboratories and technical personnel linked to the sampling and analysis of persistent organic pollutants (POPs).</w:t>
            </w:r>
          </w:p>
          <w:p w14:paraId="438579CD" w14:textId="77777777" w:rsidR="006140E8" w:rsidRPr="0055088D" w:rsidRDefault="006140E8" w:rsidP="00B113E3">
            <w:pPr>
              <w:rPr>
                <w:rFonts w:ascii="Roboto" w:hAnsi="Roboto" w:cs="Calibri"/>
                <w:color w:val="212121"/>
                <w:sz w:val="20"/>
                <w:szCs w:val="20"/>
              </w:rPr>
            </w:pPr>
          </w:p>
          <w:p w14:paraId="729E98C4"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PROJECT EXTERNAL REVISION</w:t>
            </w:r>
          </w:p>
          <w:p w14:paraId="49579B9A"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 xml:space="preserve">The UNEP GMP 2 external revision evaluator has been interacted with the participant countries among this period by email and Skype as well as with the BCCC-SCRC. </w:t>
            </w:r>
          </w:p>
          <w:p w14:paraId="40F93B49"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 xml:space="preserve">The evaluator has met via Skype with the BCCC-SCRC at least three times since the project </w:t>
            </w:r>
            <w:proofErr w:type="gramStart"/>
            <w:r w:rsidRPr="0055088D">
              <w:rPr>
                <w:rFonts w:ascii="Roboto" w:hAnsi="Roboto" w:cs="Calibri"/>
                <w:color w:val="212121"/>
                <w:sz w:val="20"/>
                <w:szCs w:val="20"/>
              </w:rPr>
              <w:t>beginning, and</w:t>
            </w:r>
            <w:proofErr w:type="gramEnd"/>
            <w:r w:rsidRPr="0055088D">
              <w:rPr>
                <w:rFonts w:ascii="Roboto" w:hAnsi="Roboto" w:cs="Calibri"/>
                <w:color w:val="212121"/>
                <w:sz w:val="20"/>
                <w:szCs w:val="20"/>
              </w:rPr>
              <w:t xml:space="preserve"> has sent to the BCCC-SCRC two questionnaires trying to acquire all the project information during this period.</w:t>
            </w:r>
          </w:p>
          <w:p w14:paraId="34643F47"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During the Medellin workshop there were several meetings between the evaluator and the members’ countries as well as a plenary discussion.</w:t>
            </w:r>
          </w:p>
          <w:p w14:paraId="04DC65E2" w14:textId="77777777" w:rsidR="006140E8" w:rsidRPr="0055088D" w:rsidRDefault="006140E8" w:rsidP="00567893">
            <w:pPr>
              <w:rPr>
                <w:rFonts w:ascii="Roboto" w:hAnsi="Roboto" w:cs="Calibri"/>
                <w:color w:val="212121"/>
                <w:sz w:val="20"/>
                <w:szCs w:val="20"/>
                <w:u w:val="single"/>
              </w:rPr>
            </w:pPr>
          </w:p>
          <w:p w14:paraId="163D2F79" w14:textId="77777777" w:rsidR="006140E8" w:rsidRPr="0055088D" w:rsidRDefault="006140E8" w:rsidP="00814267">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ANALYSIS OF POPS IN THE DIFFERENT MATRICES</w:t>
            </w:r>
          </w:p>
          <w:p w14:paraId="4452FA6A" w14:textId="77777777" w:rsidR="006140E8" w:rsidRPr="0055088D" w:rsidRDefault="006140E8" w:rsidP="001560FC">
            <w:pPr>
              <w:rPr>
                <w:rFonts w:ascii="Roboto" w:hAnsi="Roboto" w:cs="Calibri"/>
                <w:color w:val="212121"/>
                <w:sz w:val="20"/>
                <w:szCs w:val="20"/>
              </w:rPr>
            </w:pPr>
            <w:r w:rsidRPr="0055088D">
              <w:rPr>
                <w:rFonts w:ascii="Roboto" w:hAnsi="Roboto" w:cs="Calibri"/>
                <w:color w:val="212121"/>
                <w:sz w:val="20"/>
                <w:szCs w:val="20"/>
              </w:rPr>
              <w:t xml:space="preserve">Some countries like </w:t>
            </w:r>
            <w:r w:rsidR="0003748B" w:rsidRPr="0055088D">
              <w:rPr>
                <w:rFonts w:ascii="Roboto" w:hAnsi="Roboto" w:cs="Calibri"/>
                <w:color w:val="212121"/>
                <w:sz w:val="20"/>
                <w:szCs w:val="20"/>
              </w:rPr>
              <w:t xml:space="preserve">Argentina, </w:t>
            </w:r>
            <w:r w:rsidRPr="0055088D">
              <w:rPr>
                <w:rFonts w:ascii="Roboto" w:hAnsi="Roboto" w:cs="Calibri"/>
                <w:color w:val="212121"/>
                <w:sz w:val="20"/>
                <w:szCs w:val="20"/>
              </w:rPr>
              <w:t>Colombia</w:t>
            </w:r>
            <w:r w:rsidR="0003748B" w:rsidRPr="0055088D">
              <w:rPr>
                <w:rFonts w:ascii="Roboto" w:hAnsi="Roboto" w:cs="Calibri"/>
                <w:color w:val="212121"/>
                <w:sz w:val="20"/>
                <w:szCs w:val="20"/>
              </w:rPr>
              <w:t>, Jamaica and Uruguay are</w:t>
            </w:r>
            <w:r w:rsidR="000E3A0A" w:rsidRPr="0055088D">
              <w:rPr>
                <w:rFonts w:ascii="Roboto" w:hAnsi="Roboto" w:cs="Calibri"/>
                <w:color w:val="212121"/>
                <w:sz w:val="20"/>
                <w:szCs w:val="20"/>
              </w:rPr>
              <w:t xml:space="preserve"> </w:t>
            </w:r>
            <w:r w:rsidRPr="0055088D">
              <w:rPr>
                <w:rFonts w:ascii="Roboto" w:hAnsi="Roboto" w:cs="Calibri"/>
                <w:color w:val="212121"/>
                <w:sz w:val="20"/>
                <w:szCs w:val="20"/>
              </w:rPr>
              <w:t>starting to analyze the basic POPs in the different matrices (breast milk, national’s samples, PUFs).</w:t>
            </w:r>
          </w:p>
          <w:p w14:paraId="3E5D9CF5" w14:textId="77777777" w:rsidR="006140E8" w:rsidRPr="0055088D" w:rsidRDefault="006140E8" w:rsidP="001560FC">
            <w:pPr>
              <w:rPr>
                <w:rFonts w:ascii="Roboto" w:hAnsi="Roboto" w:cs="Calibri"/>
                <w:color w:val="212121"/>
                <w:sz w:val="20"/>
                <w:szCs w:val="20"/>
              </w:rPr>
            </w:pPr>
          </w:p>
          <w:p w14:paraId="285B44C9" w14:textId="77777777" w:rsidR="006140E8" w:rsidRPr="0055088D" w:rsidRDefault="006140E8" w:rsidP="000A4B55">
            <w:pPr>
              <w:pStyle w:val="ListParagraph"/>
              <w:numPr>
                <w:ilvl w:val="0"/>
                <w:numId w:val="25"/>
              </w:numPr>
              <w:rPr>
                <w:rFonts w:ascii="Roboto" w:hAnsi="Roboto" w:cs="Calibri"/>
                <w:color w:val="212121"/>
                <w:sz w:val="20"/>
                <w:szCs w:val="20"/>
                <w:u w:val="single"/>
              </w:rPr>
            </w:pPr>
            <w:r w:rsidRPr="0055088D">
              <w:rPr>
                <w:rFonts w:ascii="Roboto" w:hAnsi="Roboto" w:cs="Calibri"/>
                <w:color w:val="212121"/>
                <w:sz w:val="20"/>
                <w:szCs w:val="20"/>
                <w:u w:val="single"/>
              </w:rPr>
              <w:t>REGIONAL WORKSHOPS (INCEPTION, MEDIUM TERM, GENEVA MEETING)</w:t>
            </w:r>
          </w:p>
          <w:p w14:paraId="506AAE6E" w14:textId="77777777" w:rsidR="006140E8" w:rsidRPr="0055088D" w:rsidRDefault="006140E8" w:rsidP="00EC26AA">
            <w:pPr>
              <w:rPr>
                <w:rFonts w:ascii="Roboto" w:hAnsi="Roboto" w:cs="Calibri"/>
                <w:color w:val="000000"/>
                <w:sz w:val="20"/>
                <w:szCs w:val="20"/>
                <w:lang w:val="es-UY"/>
              </w:rPr>
            </w:pPr>
            <w:r w:rsidRPr="0055088D">
              <w:rPr>
                <w:rFonts w:ascii="Roboto" w:hAnsi="Roboto" w:cs="Calibri"/>
                <w:sz w:val="20"/>
                <w:szCs w:val="20"/>
              </w:rPr>
              <w:t xml:space="preserve">The </w:t>
            </w:r>
            <w:r w:rsidRPr="0055088D">
              <w:rPr>
                <w:rFonts w:ascii="Roboto" w:hAnsi="Roboto" w:cs="Calibri"/>
                <w:b/>
                <w:bCs/>
                <w:sz w:val="20"/>
                <w:szCs w:val="20"/>
              </w:rPr>
              <w:t>inception workshop</w:t>
            </w:r>
            <w:r w:rsidRPr="0055088D">
              <w:rPr>
                <w:rFonts w:ascii="Roboto" w:hAnsi="Roboto" w:cs="Calibri"/>
                <w:sz w:val="20"/>
                <w:szCs w:val="20"/>
              </w:rPr>
              <w:t xml:space="preserve"> was held in Montevideo (December 2</w:t>
            </w:r>
            <w:r w:rsidRPr="0055088D">
              <w:rPr>
                <w:rFonts w:ascii="Roboto" w:hAnsi="Roboto" w:cs="Calibri"/>
                <w:sz w:val="20"/>
                <w:szCs w:val="20"/>
                <w:vertAlign w:val="superscript"/>
              </w:rPr>
              <w:t>th</w:t>
            </w:r>
            <w:r w:rsidRPr="0055088D">
              <w:rPr>
                <w:rFonts w:ascii="Roboto" w:hAnsi="Roboto" w:cs="Calibri"/>
                <w:sz w:val="20"/>
                <w:szCs w:val="20"/>
              </w:rPr>
              <w:t xml:space="preserve"> - 4</w:t>
            </w:r>
            <w:r w:rsidRPr="0055088D">
              <w:rPr>
                <w:rFonts w:ascii="Roboto" w:hAnsi="Roboto" w:cs="Calibri"/>
                <w:sz w:val="20"/>
                <w:szCs w:val="20"/>
                <w:vertAlign w:val="superscript"/>
              </w:rPr>
              <w:t>th</w:t>
            </w:r>
            <w:r w:rsidRPr="0055088D">
              <w:rPr>
                <w:rFonts w:ascii="Roboto" w:hAnsi="Roboto" w:cs="Calibri"/>
                <w:sz w:val="20"/>
                <w:szCs w:val="20"/>
              </w:rPr>
              <w:t xml:space="preserve">, 2015). </w:t>
            </w:r>
            <w:proofErr w:type="spellStart"/>
            <w:r w:rsidRPr="0055088D">
              <w:rPr>
                <w:rFonts w:ascii="Roboto" w:hAnsi="Roboto" w:cs="Calibri"/>
                <w:sz w:val="20"/>
                <w:szCs w:val="20"/>
                <w:lang w:val="es-UY"/>
              </w:rPr>
              <w:t>The</w:t>
            </w:r>
            <w:proofErr w:type="spellEnd"/>
            <w:r w:rsidRPr="0055088D">
              <w:rPr>
                <w:rFonts w:ascii="Roboto" w:hAnsi="Roboto" w:cs="Calibri"/>
                <w:sz w:val="20"/>
                <w:szCs w:val="20"/>
                <w:lang w:val="es-UY"/>
              </w:rPr>
              <w:t xml:space="preserve"> </w:t>
            </w:r>
            <w:proofErr w:type="spellStart"/>
            <w:r w:rsidRPr="0055088D">
              <w:rPr>
                <w:rFonts w:ascii="Roboto" w:hAnsi="Roboto" w:cs="Calibri"/>
                <w:sz w:val="20"/>
                <w:szCs w:val="20"/>
                <w:lang w:val="es-UY"/>
              </w:rPr>
              <w:t>participant’s</w:t>
            </w:r>
            <w:proofErr w:type="spellEnd"/>
            <w:r w:rsidRPr="0055088D">
              <w:rPr>
                <w:rFonts w:ascii="Roboto" w:hAnsi="Roboto" w:cs="Calibri"/>
                <w:sz w:val="20"/>
                <w:szCs w:val="20"/>
                <w:lang w:val="es-UY"/>
              </w:rPr>
              <w:t xml:space="preserve"> </w:t>
            </w:r>
            <w:proofErr w:type="spellStart"/>
            <w:r w:rsidRPr="0055088D">
              <w:rPr>
                <w:rFonts w:ascii="Roboto" w:hAnsi="Roboto" w:cs="Calibri"/>
                <w:sz w:val="20"/>
                <w:szCs w:val="20"/>
                <w:lang w:val="es-UY"/>
              </w:rPr>
              <w:t>countries</w:t>
            </w:r>
            <w:proofErr w:type="spellEnd"/>
            <w:r w:rsidRPr="0055088D">
              <w:rPr>
                <w:rFonts w:ascii="Roboto" w:hAnsi="Roboto" w:cs="Calibri"/>
                <w:sz w:val="20"/>
                <w:szCs w:val="20"/>
                <w:lang w:val="es-UY"/>
              </w:rPr>
              <w:t xml:space="preserve"> </w:t>
            </w:r>
            <w:proofErr w:type="spellStart"/>
            <w:r w:rsidRPr="0055088D">
              <w:rPr>
                <w:rFonts w:ascii="Roboto" w:hAnsi="Roboto" w:cs="Calibri"/>
                <w:sz w:val="20"/>
                <w:szCs w:val="20"/>
                <w:lang w:val="es-UY"/>
              </w:rPr>
              <w:t>were</w:t>
            </w:r>
            <w:proofErr w:type="spellEnd"/>
            <w:r w:rsidRPr="0055088D">
              <w:rPr>
                <w:rFonts w:ascii="Roboto" w:hAnsi="Roboto" w:cs="Calibri"/>
                <w:sz w:val="20"/>
                <w:szCs w:val="20"/>
                <w:lang w:val="es-UY"/>
              </w:rPr>
              <w:t xml:space="preserve"> </w:t>
            </w:r>
            <w:r w:rsidRPr="0055088D">
              <w:rPr>
                <w:rFonts w:ascii="Roboto" w:hAnsi="Roboto" w:cs="Calibri"/>
                <w:color w:val="000000"/>
                <w:sz w:val="20"/>
                <w:szCs w:val="20"/>
                <w:lang w:val="es-UY"/>
              </w:rPr>
              <w:t xml:space="preserve">Antigua and Barbuda, Argentina, Barbados, </w:t>
            </w:r>
            <w:proofErr w:type="spellStart"/>
            <w:r w:rsidRPr="0055088D">
              <w:rPr>
                <w:rFonts w:ascii="Roboto" w:hAnsi="Roboto" w:cs="Calibri"/>
                <w:color w:val="000000"/>
                <w:sz w:val="20"/>
                <w:szCs w:val="20"/>
                <w:lang w:val="es-UY"/>
              </w:rPr>
              <w:t>Brazil</w:t>
            </w:r>
            <w:proofErr w:type="spellEnd"/>
            <w:r w:rsidRPr="0055088D">
              <w:rPr>
                <w:rFonts w:ascii="Roboto" w:hAnsi="Roboto" w:cs="Calibri"/>
                <w:color w:val="000000"/>
                <w:sz w:val="20"/>
                <w:szCs w:val="20"/>
                <w:lang w:val="es-UY"/>
              </w:rPr>
              <w:t xml:space="preserve">, Chile, Colombia, Ecuador, Jamaica, </w:t>
            </w:r>
            <w:proofErr w:type="spellStart"/>
            <w:r w:rsidRPr="0055088D">
              <w:rPr>
                <w:rFonts w:ascii="Roboto" w:hAnsi="Roboto" w:cs="Calibri"/>
                <w:color w:val="000000"/>
                <w:sz w:val="20"/>
                <w:szCs w:val="20"/>
                <w:lang w:val="es-UY"/>
              </w:rPr>
              <w:t>Mexico</w:t>
            </w:r>
            <w:proofErr w:type="spellEnd"/>
            <w:r w:rsidRPr="0055088D">
              <w:rPr>
                <w:rFonts w:ascii="Roboto" w:hAnsi="Roboto" w:cs="Calibri"/>
                <w:color w:val="000000"/>
                <w:sz w:val="20"/>
                <w:szCs w:val="20"/>
                <w:lang w:val="es-UY"/>
              </w:rPr>
              <w:t xml:space="preserve">, </w:t>
            </w:r>
            <w:proofErr w:type="spellStart"/>
            <w:r w:rsidRPr="0055088D">
              <w:rPr>
                <w:rFonts w:ascii="Roboto" w:hAnsi="Roboto" w:cs="Calibri"/>
                <w:color w:val="000000"/>
                <w:sz w:val="20"/>
                <w:szCs w:val="20"/>
                <w:lang w:val="es-UY"/>
              </w:rPr>
              <w:t>Peru</w:t>
            </w:r>
            <w:proofErr w:type="spellEnd"/>
            <w:r w:rsidRPr="0055088D">
              <w:rPr>
                <w:rFonts w:ascii="Roboto" w:hAnsi="Roboto" w:cs="Calibri"/>
                <w:color w:val="000000"/>
                <w:sz w:val="20"/>
                <w:szCs w:val="20"/>
                <w:lang w:val="es-UY"/>
              </w:rPr>
              <w:t xml:space="preserve"> and Uruguay.</w:t>
            </w:r>
          </w:p>
          <w:p w14:paraId="27B2A2E1" w14:textId="77777777" w:rsidR="006140E8" w:rsidRPr="0055088D" w:rsidRDefault="006140E8" w:rsidP="00EC26AA">
            <w:pPr>
              <w:rPr>
                <w:rFonts w:ascii="Roboto" w:hAnsi="Roboto" w:cs="Calibri"/>
                <w:sz w:val="20"/>
                <w:szCs w:val="20"/>
                <w:lang w:val="es-UY"/>
              </w:rPr>
            </w:pPr>
            <w:r w:rsidRPr="0055088D">
              <w:rPr>
                <w:rFonts w:ascii="Roboto" w:hAnsi="Roboto" w:cs="Calibri"/>
                <w:color w:val="000000"/>
                <w:sz w:val="20"/>
                <w:szCs w:val="20"/>
                <w:lang w:val="es-UY"/>
              </w:rPr>
              <w:t xml:space="preserve">  </w:t>
            </w:r>
          </w:p>
          <w:p w14:paraId="0B1F6151" w14:textId="77777777" w:rsidR="006140E8" w:rsidRPr="0055088D" w:rsidRDefault="006140E8" w:rsidP="00EC26AA">
            <w:pPr>
              <w:rPr>
                <w:rFonts w:ascii="Roboto" w:hAnsi="Roboto" w:cs="Calibri"/>
                <w:b/>
                <w:bCs/>
                <w:sz w:val="20"/>
                <w:szCs w:val="20"/>
              </w:rPr>
            </w:pPr>
            <w:r w:rsidRPr="0055088D">
              <w:rPr>
                <w:rFonts w:ascii="Roboto" w:hAnsi="Roboto" w:cs="Calibri"/>
                <w:b/>
                <w:bCs/>
                <w:sz w:val="20"/>
                <w:szCs w:val="20"/>
              </w:rPr>
              <w:t>The Project Steering Committee met during the inception workshop.</w:t>
            </w:r>
          </w:p>
          <w:p w14:paraId="4DE51028" w14:textId="77777777" w:rsidR="006140E8" w:rsidRPr="0055088D" w:rsidRDefault="006140E8" w:rsidP="00EC26AA">
            <w:pPr>
              <w:rPr>
                <w:rFonts w:ascii="Roboto" w:hAnsi="Roboto" w:cs="Calibri"/>
                <w:color w:val="212121"/>
                <w:sz w:val="20"/>
                <w:szCs w:val="20"/>
              </w:rPr>
            </w:pPr>
          </w:p>
          <w:p w14:paraId="67A99D0E"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 xml:space="preserve">The </w:t>
            </w:r>
            <w:r w:rsidRPr="0055088D">
              <w:rPr>
                <w:rFonts w:ascii="Roboto" w:hAnsi="Roboto" w:cs="Calibri"/>
                <w:b/>
                <w:bCs/>
                <w:color w:val="212121"/>
                <w:sz w:val="20"/>
                <w:szCs w:val="20"/>
              </w:rPr>
              <w:t>Midterm workshop</w:t>
            </w:r>
            <w:r w:rsidRPr="0055088D">
              <w:rPr>
                <w:rFonts w:ascii="Roboto" w:hAnsi="Roboto" w:cs="Calibri"/>
                <w:color w:val="212121"/>
                <w:sz w:val="20"/>
                <w:szCs w:val="20"/>
              </w:rPr>
              <w:t xml:space="preserve"> was held in Medellin, Colombia (June 11th - 13th, 2018). </w:t>
            </w:r>
          </w:p>
          <w:p w14:paraId="70FB09B6"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The BCCC-SCRC organized the workshop in Medellin, sent the invitations, purchased the flight tickets, made agreements with the hotel and other catering services, audio-visual equipment and translation for the successful development of the workshop. The DSAs were also managed from the BCCC-SCRC offices.</w:t>
            </w:r>
          </w:p>
          <w:p w14:paraId="69B06CF9" w14:textId="77777777" w:rsidR="006140E8" w:rsidRPr="0055088D" w:rsidRDefault="006140E8" w:rsidP="00EC26AA">
            <w:pPr>
              <w:rPr>
                <w:rFonts w:ascii="Roboto" w:hAnsi="Roboto" w:cs="Calibri"/>
                <w:color w:val="212121"/>
                <w:sz w:val="20"/>
                <w:szCs w:val="20"/>
              </w:rPr>
            </w:pPr>
            <w:proofErr w:type="spellStart"/>
            <w:r w:rsidRPr="0055088D">
              <w:rPr>
                <w:rFonts w:ascii="Roboto" w:hAnsi="Roboto" w:cs="Calibri"/>
                <w:color w:val="212121"/>
                <w:sz w:val="20"/>
                <w:szCs w:val="20"/>
                <w:lang w:val="es-UY"/>
              </w:rPr>
              <w:t>The</w:t>
            </w:r>
            <w:proofErr w:type="spellEnd"/>
            <w:r w:rsidRPr="0055088D">
              <w:rPr>
                <w:rFonts w:ascii="Roboto" w:hAnsi="Roboto" w:cs="Calibri"/>
                <w:color w:val="212121"/>
                <w:sz w:val="20"/>
                <w:szCs w:val="20"/>
                <w:lang w:val="es-UY"/>
              </w:rPr>
              <w:t xml:space="preserve"> </w:t>
            </w:r>
            <w:proofErr w:type="spellStart"/>
            <w:r w:rsidRPr="0055088D">
              <w:rPr>
                <w:rFonts w:ascii="Roboto" w:hAnsi="Roboto" w:cs="Calibri"/>
                <w:color w:val="212121"/>
                <w:sz w:val="20"/>
                <w:szCs w:val="20"/>
                <w:lang w:val="es-UY"/>
              </w:rPr>
              <w:t>participant’s</w:t>
            </w:r>
            <w:proofErr w:type="spellEnd"/>
            <w:r w:rsidRPr="0055088D">
              <w:rPr>
                <w:rFonts w:ascii="Roboto" w:hAnsi="Roboto" w:cs="Calibri"/>
                <w:color w:val="212121"/>
                <w:sz w:val="20"/>
                <w:szCs w:val="20"/>
                <w:lang w:val="es-UY"/>
              </w:rPr>
              <w:t xml:space="preserve"> </w:t>
            </w:r>
            <w:proofErr w:type="spellStart"/>
            <w:r w:rsidRPr="0055088D">
              <w:rPr>
                <w:rFonts w:ascii="Roboto" w:hAnsi="Roboto" w:cs="Calibri"/>
                <w:color w:val="212121"/>
                <w:sz w:val="20"/>
                <w:szCs w:val="20"/>
                <w:lang w:val="es-UY"/>
              </w:rPr>
              <w:t>countries</w:t>
            </w:r>
            <w:proofErr w:type="spellEnd"/>
            <w:r w:rsidRPr="0055088D">
              <w:rPr>
                <w:rFonts w:ascii="Roboto" w:hAnsi="Roboto" w:cs="Calibri"/>
                <w:color w:val="212121"/>
                <w:sz w:val="20"/>
                <w:szCs w:val="20"/>
                <w:lang w:val="es-UY"/>
              </w:rPr>
              <w:t xml:space="preserve"> </w:t>
            </w:r>
            <w:proofErr w:type="spellStart"/>
            <w:r w:rsidRPr="0055088D">
              <w:rPr>
                <w:rFonts w:ascii="Roboto" w:hAnsi="Roboto" w:cs="Calibri"/>
                <w:color w:val="212121"/>
                <w:sz w:val="20"/>
                <w:szCs w:val="20"/>
                <w:lang w:val="es-UY"/>
              </w:rPr>
              <w:t>were</w:t>
            </w:r>
            <w:proofErr w:type="spellEnd"/>
            <w:r w:rsidRPr="0055088D">
              <w:rPr>
                <w:rFonts w:ascii="Roboto" w:hAnsi="Roboto" w:cs="Calibri"/>
                <w:color w:val="212121"/>
                <w:sz w:val="20"/>
                <w:szCs w:val="20"/>
                <w:lang w:val="es-UY"/>
              </w:rPr>
              <w:t xml:space="preserve"> Antigua and Barbuda, Argentina, Barbados, </w:t>
            </w:r>
            <w:proofErr w:type="spellStart"/>
            <w:r w:rsidRPr="0055088D">
              <w:rPr>
                <w:rFonts w:ascii="Roboto" w:hAnsi="Roboto" w:cs="Calibri"/>
                <w:color w:val="212121"/>
                <w:sz w:val="20"/>
                <w:szCs w:val="20"/>
                <w:lang w:val="es-UY"/>
              </w:rPr>
              <w:t>Brazil</w:t>
            </w:r>
            <w:proofErr w:type="spellEnd"/>
            <w:r w:rsidRPr="0055088D">
              <w:rPr>
                <w:rFonts w:ascii="Roboto" w:hAnsi="Roboto" w:cs="Calibri"/>
                <w:color w:val="212121"/>
                <w:sz w:val="20"/>
                <w:szCs w:val="20"/>
                <w:lang w:val="es-UY"/>
              </w:rPr>
              <w:t xml:space="preserve">, Chile, Colombia, Ecuador, Jamaica, </w:t>
            </w:r>
            <w:proofErr w:type="spellStart"/>
            <w:r w:rsidRPr="0055088D">
              <w:rPr>
                <w:rFonts w:ascii="Roboto" w:hAnsi="Roboto" w:cs="Calibri"/>
                <w:color w:val="212121"/>
                <w:sz w:val="20"/>
                <w:szCs w:val="20"/>
                <w:lang w:val="es-UY"/>
              </w:rPr>
              <w:t>Mexico</w:t>
            </w:r>
            <w:proofErr w:type="spellEnd"/>
            <w:r w:rsidRPr="0055088D">
              <w:rPr>
                <w:rFonts w:ascii="Roboto" w:hAnsi="Roboto" w:cs="Calibri"/>
                <w:color w:val="212121"/>
                <w:sz w:val="20"/>
                <w:szCs w:val="20"/>
                <w:lang w:val="es-UY"/>
              </w:rPr>
              <w:t xml:space="preserve">, </w:t>
            </w:r>
            <w:proofErr w:type="spellStart"/>
            <w:r w:rsidRPr="0055088D">
              <w:rPr>
                <w:rFonts w:ascii="Roboto" w:hAnsi="Roboto" w:cs="Calibri"/>
                <w:color w:val="212121"/>
                <w:sz w:val="20"/>
                <w:szCs w:val="20"/>
                <w:lang w:val="es-UY"/>
              </w:rPr>
              <w:t>Peru</w:t>
            </w:r>
            <w:proofErr w:type="spellEnd"/>
            <w:r w:rsidRPr="0055088D">
              <w:rPr>
                <w:rFonts w:ascii="Roboto" w:hAnsi="Roboto" w:cs="Calibri"/>
                <w:color w:val="212121"/>
                <w:sz w:val="20"/>
                <w:szCs w:val="20"/>
                <w:lang w:val="es-UY"/>
              </w:rPr>
              <w:t xml:space="preserve"> and Uruguay. </w:t>
            </w:r>
            <w:r w:rsidRPr="0055088D">
              <w:rPr>
                <w:rFonts w:ascii="Roboto" w:hAnsi="Roboto" w:cs="Calibri"/>
                <w:color w:val="212121"/>
                <w:sz w:val="20"/>
                <w:szCs w:val="20"/>
              </w:rPr>
              <w:t xml:space="preserve">In addition to the national delegates, there were experts from the reference laboratories, UNEP personnel and representatives from other monitoring networks, as can be seen in the agenda. The UNEP GMP 2 external evaluator also attended this workshop. RECETOX and the BRS Secretariat participated via Skype. </w:t>
            </w:r>
          </w:p>
          <w:p w14:paraId="30516EFD"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The objectives of the workshop were met:</w:t>
            </w:r>
          </w:p>
          <w:p w14:paraId="3F1BB448"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lastRenderedPageBreak/>
              <w:t>•</w:t>
            </w:r>
            <w:r w:rsidRPr="0055088D">
              <w:rPr>
                <w:rFonts w:ascii="Roboto" w:hAnsi="Roboto" w:cs="Calibri"/>
                <w:color w:val="212121"/>
                <w:sz w:val="20"/>
                <w:szCs w:val="20"/>
              </w:rPr>
              <w:tab/>
              <w:t xml:space="preserve">Strengthening communication among core partners on the progress of the POPs Global Monitoring Plan in the GRULAC Region. </w:t>
            </w:r>
          </w:p>
          <w:p w14:paraId="24DFF5DD"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w:t>
            </w:r>
            <w:r w:rsidRPr="0055088D">
              <w:rPr>
                <w:rFonts w:ascii="Roboto" w:hAnsi="Roboto" w:cs="Calibri"/>
                <w:color w:val="212121"/>
                <w:sz w:val="20"/>
                <w:szCs w:val="20"/>
              </w:rPr>
              <w:tab/>
              <w:t>Discussing on the needs, opportunities and challenges beyond POPs GMP2.</w:t>
            </w:r>
          </w:p>
          <w:p w14:paraId="3EE7F29B"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w:t>
            </w:r>
            <w:r w:rsidRPr="0055088D">
              <w:rPr>
                <w:rFonts w:ascii="Roboto" w:hAnsi="Roboto" w:cs="Calibri"/>
                <w:color w:val="212121"/>
                <w:sz w:val="20"/>
                <w:szCs w:val="20"/>
              </w:rPr>
              <w:tab/>
              <w:t>Development of the national report and the sustainable plan.</w:t>
            </w:r>
          </w:p>
          <w:p w14:paraId="6352FD8C"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 xml:space="preserve">The workshop documents and presentation there are in the following link: http://www.ccbasilea-crestocolmo.org.uy/es/estocolmo/proyectos/proyecto-gmp/  </w:t>
            </w:r>
          </w:p>
          <w:p w14:paraId="01D5CA84" w14:textId="77777777" w:rsidR="006140E8" w:rsidRPr="0055088D" w:rsidRDefault="006140E8" w:rsidP="00EC26AA">
            <w:pPr>
              <w:rPr>
                <w:rFonts w:ascii="Roboto" w:hAnsi="Roboto" w:cs="Calibri"/>
                <w:b/>
                <w:bCs/>
                <w:color w:val="212121"/>
                <w:sz w:val="20"/>
                <w:szCs w:val="20"/>
              </w:rPr>
            </w:pPr>
            <w:r w:rsidRPr="0055088D">
              <w:rPr>
                <w:rFonts w:ascii="Roboto" w:hAnsi="Roboto" w:cs="Calibri"/>
                <w:b/>
                <w:bCs/>
                <w:color w:val="212121"/>
                <w:sz w:val="20"/>
                <w:szCs w:val="20"/>
              </w:rPr>
              <w:t>The Project Steering Committee met during the Midterm workshop.</w:t>
            </w:r>
          </w:p>
          <w:p w14:paraId="01C6D797"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 xml:space="preserve">The workshop was carried out successfully and the participants actively intervened. Final members’ assessments are attached as well as a draft version of the workshop report.   </w:t>
            </w:r>
          </w:p>
          <w:p w14:paraId="444960B9" w14:textId="77777777" w:rsidR="006140E8" w:rsidRPr="0055088D" w:rsidRDefault="006140E8" w:rsidP="00EC26AA">
            <w:pPr>
              <w:rPr>
                <w:rFonts w:ascii="Roboto" w:hAnsi="Roboto" w:cs="Calibri"/>
                <w:sz w:val="20"/>
                <w:szCs w:val="20"/>
              </w:rPr>
            </w:pPr>
          </w:p>
          <w:p w14:paraId="4E1071C4" w14:textId="77777777" w:rsidR="006140E8" w:rsidRPr="0055088D" w:rsidRDefault="006140E8" w:rsidP="00EC26AA">
            <w:pPr>
              <w:rPr>
                <w:rFonts w:ascii="Roboto" w:hAnsi="Roboto" w:cs="Calibri"/>
                <w:b/>
                <w:bCs/>
                <w:sz w:val="20"/>
                <w:szCs w:val="20"/>
              </w:rPr>
            </w:pPr>
            <w:r w:rsidRPr="0055088D">
              <w:rPr>
                <w:rFonts w:ascii="Roboto" w:hAnsi="Roboto" w:cs="Calibri"/>
                <w:b/>
                <w:bCs/>
                <w:sz w:val="20"/>
                <w:szCs w:val="20"/>
              </w:rPr>
              <w:t>Geneva meeting</w:t>
            </w:r>
          </w:p>
          <w:p w14:paraId="67E95939" w14:textId="77777777" w:rsidR="001B66AA" w:rsidRPr="0055088D" w:rsidRDefault="006140E8" w:rsidP="00EC26AA">
            <w:pPr>
              <w:rPr>
                <w:rFonts w:ascii="Roboto" w:hAnsi="Roboto" w:cs="Calibri"/>
                <w:color w:val="212121"/>
                <w:sz w:val="20"/>
                <w:szCs w:val="20"/>
                <w:u w:val="single"/>
              </w:rPr>
            </w:pPr>
            <w:r w:rsidRPr="0055088D">
              <w:rPr>
                <w:rFonts w:ascii="Roboto" w:hAnsi="Roboto" w:cs="Calibri"/>
                <w:color w:val="212121"/>
                <w:sz w:val="20"/>
                <w:szCs w:val="20"/>
              </w:rPr>
              <w:t>The meeting on the GMP 2 project was held in Geneva in May 8th, 2019, during the BRS Convention</w:t>
            </w:r>
            <w:r w:rsidR="001B66AA" w:rsidRPr="0055088D">
              <w:rPr>
                <w:rFonts w:ascii="Roboto" w:hAnsi="Roboto" w:cs="Calibri"/>
                <w:color w:val="212121"/>
                <w:sz w:val="20"/>
                <w:szCs w:val="20"/>
              </w:rPr>
              <w:t>s</w:t>
            </w:r>
            <w:r w:rsidRPr="0055088D">
              <w:rPr>
                <w:rFonts w:ascii="Roboto" w:hAnsi="Roboto" w:cs="Calibri"/>
                <w:color w:val="212121"/>
                <w:sz w:val="20"/>
                <w:szCs w:val="20"/>
              </w:rPr>
              <w:t xml:space="preserve"> COP</w:t>
            </w:r>
            <w:r w:rsidR="001B66AA" w:rsidRPr="0055088D">
              <w:rPr>
                <w:rFonts w:ascii="Roboto" w:hAnsi="Roboto" w:cs="Calibri"/>
                <w:color w:val="212121"/>
                <w:sz w:val="20"/>
                <w:szCs w:val="20"/>
              </w:rPr>
              <w:t>s</w:t>
            </w:r>
            <w:r w:rsidRPr="0055088D">
              <w:rPr>
                <w:rFonts w:ascii="Roboto" w:hAnsi="Roboto" w:cs="Calibri"/>
                <w:color w:val="212121"/>
                <w:sz w:val="20"/>
                <w:szCs w:val="20"/>
              </w:rPr>
              <w:t>. In the meeting participated the national delegates that attended the BRS COP.</w:t>
            </w:r>
            <w:r w:rsidRPr="0055088D">
              <w:rPr>
                <w:rFonts w:ascii="Roboto" w:hAnsi="Roboto" w:cs="Calibri"/>
                <w:color w:val="212121"/>
                <w:sz w:val="20"/>
                <w:szCs w:val="20"/>
              </w:rPr>
              <w:br/>
            </w:r>
          </w:p>
          <w:p w14:paraId="7E10C48F" w14:textId="77777777" w:rsidR="006140E8" w:rsidRPr="0055088D" w:rsidRDefault="00B0270B" w:rsidP="00EC26AA">
            <w:pPr>
              <w:rPr>
                <w:rFonts w:ascii="Roboto" w:hAnsi="Roboto" w:cs="Calibri"/>
                <w:color w:val="212121"/>
                <w:sz w:val="20"/>
                <w:szCs w:val="20"/>
              </w:rPr>
            </w:pPr>
            <w:r w:rsidRPr="0055088D">
              <w:rPr>
                <w:rFonts w:ascii="Roboto" w:hAnsi="Roboto" w:cs="Calibri"/>
                <w:color w:val="212121"/>
                <w:sz w:val="20"/>
                <w:szCs w:val="20"/>
                <w:u w:val="single"/>
              </w:rPr>
              <w:t xml:space="preserve"> </w:t>
            </w:r>
            <w:r w:rsidR="006140E8" w:rsidRPr="0055088D">
              <w:rPr>
                <w:rFonts w:ascii="Roboto" w:hAnsi="Roboto" w:cs="Calibri"/>
                <w:color w:val="212121"/>
                <w:sz w:val="20"/>
                <w:szCs w:val="20"/>
                <w:u w:val="single"/>
              </w:rPr>
              <w:t>Highlights of the deliberations:</w:t>
            </w:r>
          </w:p>
          <w:p w14:paraId="64518E85" w14:textId="77777777" w:rsidR="006140E8" w:rsidRPr="0055088D" w:rsidRDefault="006140E8" w:rsidP="00EC26AA">
            <w:pPr>
              <w:spacing w:after="160" w:line="259" w:lineRule="auto"/>
              <w:rPr>
                <w:rFonts w:ascii="Roboto" w:hAnsi="Roboto" w:cs="Calibri"/>
                <w:color w:val="212121"/>
                <w:sz w:val="20"/>
                <w:szCs w:val="20"/>
              </w:rPr>
            </w:pPr>
            <w:r w:rsidRPr="0055088D">
              <w:rPr>
                <w:rFonts w:ascii="Roboto" w:hAnsi="Roboto" w:cs="Calibri"/>
                <w:color w:val="212121"/>
                <w:sz w:val="20"/>
                <w:szCs w:val="20"/>
              </w:rPr>
              <w:t xml:space="preserve">The project is in its final phase. All stakeholders must review and ensure that measures are in place for timely completion of remaining activities according to the work plan of the agreement: </w:t>
            </w:r>
          </w:p>
          <w:p w14:paraId="27D565CD" w14:textId="77777777" w:rsidR="006140E8" w:rsidRPr="0055088D" w:rsidRDefault="006140E8" w:rsidP="00EC26AA">
            <w:pPr>
              <w:pStyle w:val="ListParagraph"/>
              <w:numPr>
                <w:ilvl w:val="1"/>
                <w:numId w:val="24"/>
              </w:numPr>
              <w:spacing w:after="160" w:line="259" w:lineRule="auto"/>
              <w:rPr>
                <w:rFonts w:ascii="Roboto" w:hAnsi="Roboto"/>
                <w:sz w:val="20"/>
                <w:szCs w:val="20"/>
              </w:rPr>
            </w:pPr>
            <w:r w:rsidRPr="0055088D">
              <w:rPr>
                <w:rFonts w:ascii="Roboto" w:hAnsi="Roboto"/>
                <w:sz w:val="20"/>
                <w:szCs w:val="20"/>
              </w:rPr>
              <w:t>Project coordinators to identify potential issues and challenges in timely implementing remaining activities and communicate to the UN Environment within two weeks where actions or assistance are needed.</w:t>
            </w:r>
          </w:p>
          <w:p w14:paraId="40AF2903" w14:textId="77777777" w:rsidR="006140E8" w:rsidRPr="0055088D" w:rsidRDefault="006140E8" w:rsidP="00EC26AA">
            <w:pPr>
              <w:pStyle w:val="ListParagraph"/>
              <w:numPr>
                <w:ilvl w:val="1"/>
                <w:numId w:val="24"/>
              </w:numPr>
              <w:spacing w:after="160" w:line="259" w:lineRule="auto"/>
              <w:rPr>
                <w:rFonts w:ascii="Roboto" w:hAnsi="Roboto"/>
                <w:sz w:val="20"/>
                <w:szCs w:val="20"/>
              </w:rPr>
            </w:pPr>
            <w:r w:rsidRPr="0055088D">
              <w:rPr>
                <w:rFonts w:ascii="Roboto" w:hAnsi="Roboto"/>
                <w:sz w:val="20"/>
                <w:szCs w:val="20"/>
              </w:rPr>
              <w:t>Initiate activities to establish the process for the preparation of national report of the project (see annex III for the suggested format of the national report).</w:t>
            </w:r>
          </w:p>
          <w:p w14:paraId="1AC53321" w14:textId="77777777" w:rsidR="006140E8" w:rsidRPr="0055088D" w:rsidRDefault="006140E8" w:rsidP="00EC26AA">
            <w:pPr>
              <w:pStyle w:val="ListParagraph"/>
              <w:numPr>
                <w:ilvl w:val="1"/>
                <w:numId w:val="24"/>
              </w:numPr>
              <w:spacing w:after="160" w:line="259" w:lineRule="auto"/>
              <w:rPr>
                <w:rFonts w:ascii="Roboto" w:hAnsi="Roboto"/>
                <w:sz w:val="20"/>
                <w:szCs w:val="20"/>
              </w:rPr>
            </w:pPr>
            <w:r w:rsidRPr="0055088D">
              <w:rPr>
                <w:rFonts w:ascii="Roboto" w:hAnsi="Roboto"/>
                <w:sz w:val="20"/>
                <w:szCs w:val="20"/>
              </w:rPr>
              <w:t xml:space="preserve">Ensure accuracy and completeness of Substantive Progress Reports and Expenditure reports and timely submission of them to facilitate the release of next installment, where applicable. </w:t>
            </w:r>
          </w:p>
          <w:p w14:paraId="1A474711" w14:textId="77777777" w:rsidR="006140E8" w:rsidRPr="0055088D" w:rsidRDefault="006140E8" w:rsidP="00EC26AA">
            <w:pPr>
              <w:rPr>
                <w:rFonts w:ascii="Roboto" w:hAnsi="Roboto" w:cs="Calibri"/>
                <w:color w:val="212121"/>
                <w:sz w:val="20"/>
                <w:szCs w:val="20"/>
                <w:u w:val="single"/>
              </w:rPr>
            </w:pPr>
            <w:r w:rsidRPr="0055088D">
              <w:rPr>
                <w:rFonts w:ascii="Roboto" w:hAnsi="Roboto" w:cs="Calibri"/>
                <w:color w:val="212121"/>
                <w:sz w:val="20"/>
                <w:szCs w:val="20"/>
                <w:u w:val="single"/>
              </w:rPr>
              <w:t>Follow-up activities:</w:t>
            </w:r>
          </w:p>
          <w:p w14:paraId="3B7E14FE"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Complete the survey on activities to improve the sustainability of POPs monitoring.</w:t>
            </w:r>
          </w:p>
          <w:p w14:paraId="6EF8287E" w14:textId="77777777" w:rsidR="006140E8" w:rsidRPr="0055088D" w:rsidRDefault="006140E8" w:rsidP="00EC26AA">
            <w:pPr>
              <w:rPr>
                <w:rFonts w:ascii="Roboto" w:hAnsi="Roboto" w:cs="Calibri"/>
                <w:color w:val="212121"/>
                <w:sz w:val="20"/>
                <w:szCs w:val="20"/>
              </w:rPr>
            </w:pPr>
            <w:r w:rsidRPr="0055088D">
              <w:rPr>
                <w:rFonts w:ascii="Roboto" w:hAnsi="Roboto" w:cs="Calibri"/>
                <w:color w:val="212121"/>
                <w:sz w:val="20"/>
                <w:szCs w:val="20"/>
              </w:rPr>
              <w:t>As project will be extended until June 2020, BCCC-SCRC has made amendment to agreements for extend the execution period, beyond that, the activities and products pending must finalize in 2019.</w:t>
            </w:r>
          </w:p>
          <w:p w14:paraId="413649E8" w14:textId="77777777" w:rsidR="006140E8" w:rsidRPr="0055088D" w:rsidRDefault="006140E8" w:rsidP="00C34039">
            <w:pPr>
              <w:rPr>
                <w:rFonts w:ascii="Roboto" w:hAnsi="Roboto" w:cs="Arial"/>
                <w:i/>
                <w:iCs/>
                <w:color w:val="4472C4"/>
                <w:sz w:val="20"/>
                <w:szCs w:val="20"/>
              </w:rPr>
            </w:pPr>
            <w:r w:rsidRPr="0055088D">
              <w:rPr>
                <w:rFonts w:ascii="Roboto" w:hAnsi="Roboto" w:cs="Calibri"/>
                <w:color w:val="212121"/>
                <w:sz w:val="20"/>
                <w:szCs w:val="20"/>
              </w:rPr>
              <w:t>PNUMA suggested table of contents for the final report to be presented in December 2019.</w:t>
            </w:r>
          </w:p>
        </w:tc>
      </w:tr>
    </w:tbl>
    <w:p w14:paraId="4B9B2AD4" w14:textId="77777777" w:rsidR="006140E8" w:rsidRPr="0055088D" w:rsidRDefault="006140E8">
      <w:pPr>
        <w:rPr>
          <w:rFonts w:ascii="Roboto" w:hAnsi="Roboto"/>
          <w:b/>
          <w:sz w:val="20"/>
          <w:szCs w:val="20"/>
          <w:lang w:val="en-GB"/>
        </w:rPr>
      </w:pPr>
    </w:p>
    <w:p w14:paraId="1AC6F098" w14:textId="77777777" w:rsidR="006140E8" w:rsidRPr="0055088D" w:rsidRDefault="006140E8" w:rsidP="009537B3">
      <w:pPr>
        <w:ind w:left="360"/>
        <w:rPr>
          <w:rFonts w:ascii="Roboto" w:hAnsi="Roboto" w:cs="Arial"/>
          <w:b/>
          <w:color w:val="4472C4"/>
          <w:sz w:val="20"/>
          <w:szCs w:val="20"/>
          <w:lang w:val="en-GB"/>
        </w:rPr>
      </w:pPr>
      <w:r w:rsidRPr="0055088D">
        <w:rPr>
          <w:rFonts w:ascii="Roboto" w:hAnsi="Roboto"/>
          <w:i/>
          <w:iCs/>
          <w:color w:val="4472C4"/>
          <w:sz w:val="20"/>
          <w:szCs w:val="20"/>
        </w:rPr>
        <w:t xml:space="preserve">[complete the fiscal year in the first line; select among </w:t>
      </w:r>
      <w:r w:rsidRPr="0055088D">
        <w:rPr>
          <w:rFonts w:ascii="Roboto" w:hAnsi="Roboto"/>
          <w:b/>
          <w:i/>
          <w:iCs/>
          <w:color w:val="4472C4"/>
          <w:sz w:val="20"/>
          <w:szCs w:val="20"/>
        </w:rPr>
        <w:t>H; S; MS; MU; U; HU; unknown; not rated</w:t>
      </w:r>
      <w:r w:rsidRPr="0055088D">
        <w:rPr>
          <w:rFonts w:ascii="Roboto" w:hAnsi="Roboto"/>
          <w:i/>
          <w:iCs/>
          <w:color w:val="4472C4"/>
          <w:sz w:val="20"/>
          <w:szCs w:val="20"/>
        </w:rPr>
        <w:t xml:space="preserve"> to rate the implementation progress in the fiscal year you are reporting in the second line.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296"/>
        <w:gridCol w:w="1296"/>
        <w:gridCol w:w="1296"/>
        <w:gridCol w:w="1296"/>
        <w:gridCol w:w="1293"/>
      </w:tblGrid>
      <w:tr w:rsidR="006140E8" w:rsidRPr="0055088D" w14:paraId="43A09405" w14:textId="77777777" w:rsidTr="00E32596">
        <w:tc>
          <w:tcPr>
            <w:tcW w:w="2410" w:type="dxa"/>
            <w:vMerge w:val="restart"/>
            <w:shd w:val="clear" w:color="auto" w:fill="D9D9D9"/>
          </w:tcPr>
          <w:p w14:paraId="5D08A812"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Implementation Progress Rating</w:t>
            </w:r>
          </w:p>
          <w:p w14:paraId="3024A4DD" w14:textId="77777777" w:rsidR="006140E8" w:rsidRPr="0055088D" w:rsidRDefault="006140E8" w:rsidP="00E32596">
            <w:pPr>
              <w:rPr>
                <w:rFonts w:ascii="Roboto" w:hAnsi="Roboto" w:cs="Arial"/>
                <w:sz w:val="20"/>
                <w:szCs w:val="20"/>
                <w:lang w:val="en-GB"/>
              </w:rPr>
            </w:pPr>
          </w:p>
        </w:tc>
        <w:tc>
          <w:tcPr>
            <w:tcW w:w="1332" w:type="dxa"/>
          </w:tcPr>
          <w:p w14:paraId="08D58276" w14:textId="77777777" w:rsidR="006140E8" w:rsidRPr="0055088D" w:rsidRDefault="006140E8" w:rsidP="002E5C67">
            <w:pPr>
              <w:rPr>
                <w:rFonts w:ascii="Roboto" w:hAnsi="Roboto" w:cs="Arial"/>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16</w:t>
            </w:r>
          </w:p>
        </w:tc>
        <w:tc>
          <w:tcPr>
            <w:tcW w:w="1332" w:type="dxa"/>
          </w:tcPr>
          <w:p w14:paraId="01FAA9FC"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17</w:t>
            </w:r>
          </w:p>
        </w:tc>
        <w:tc>
          <w:tcPr>
            <w:tcW w:w="1332" w:type="dxa"/>
          </w:tcPr>
          <w:p w14:paraId="0857D61B"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18</w:t>
            </w:r>
          </w:p>
        </w:tc>
        <w:tc>
          <w:tcPr>
            <w:tcW w:w="1332" w:type="dxa"/>
          </w:tcPr>
          <w:p w14:paraId="2CBD8E12" w14:textId="77777777" w:rsidR="006140E8" w:rsidRPr="0055088D" w:rsidRDefault="006140E8" w:rsidP="002E5C67">
            <w:pPr>
              <w:rPr>
                <w:rFonts w:ascii="Roboto" w:hAnsi="Roboto" w:cs="Arial"/>
                <w:b/>
                <w:sz w:val="20"/>
                <w:szCs w:val="20"/>
                <w:lang w:val="en-GB"/>
              </w:rPr>
            </w:pPr>
            <w:r w:rsidRPr="0055088D">
              <w:rPr>
                <w:rFonts w:ascii="Roboto" w:hAnsi="Roboto" w:cs="Arial"/>
                <w:sz w:val="20"/>
                <w:szCs w:val="20"/>
                <w:lang w:val="en-GB"/>
              </w:rPr>
              <w:t>FY 20</w:t>
            </w:r>
            <w:r w:rsidR="002E5C67" w:rsidRPr="0055088D">
              <w:rPr>
                <w:rFonts w:ascii="Roboto" w:hAnsi="Roboto" w:cs="Arial"/>
                <w:sz w:val="20"/>
                <w:szCs w:val="20"/>
                <w:lang w:val="en-GB"/>
              </w:rPr>
              <w:t>19</w:t>
            </w:r>
          </w:p>
        </w:tc>
        <w:tc>
          <w:tcPr>
            <w:tcW w:w="1332" w:type="dxa"/>
          </w:tcPr>
          <w:p w14:paraId="7F002536" w14:textId="77777777" w:rsidR="006140E8" w:rsidRPr="0055088D" w:rsidRDefault="006140E8" w:rsidP="00E32596">
            <w:pPr>
              <w:rPr>
                <w:rFonts w:ascii="Roboto" w:hAnsi="Roboto" w:cs="Arial"/>
                <w:b/>
                <w:sz w:val="20"/>
                <w:szCs w:val="20"/>
                <w:lang w:val="en-GB"/>
              </w:rPr>
            </w:pPr>
            <w:r w:rsidRPr="0055088D">
              <w:rPr>
                <w:rFonts w:ascii="Roboto" w:hAnsi="Roboto" w:cs="Arial"/>
                <w:sz w:val="20"/>
                <w:szCs w:val="20"/>
                <w:lang w:val="en-GB"/>
              </w:rPr>
              <w:t>FY 20__</w:t>
            </w:r>
          </w:p>
        </w:tc>
      </w:tr>
      <w:tr w:rsidR="006140E8" w:rsidRPr="0055088D" w14:paraId="7128495F" w14:textId="77777777" w:rsidTr="00E32596">
        <w:tc>
          <w:tcPr>
            <w:tcW w:w="2410" w:type="dxa"/>
            <w:vMerge/>
            <w:shd w:val="clear" w:color="auto" w:fill="D9D9D9"/>
          </w:tcPr>
          <w:p w14:paraId="025B6EBE" w14:textId="77777777" w:rsidR="006140E8" w:rsidRPr="0055088D" w:rsidRDefault="006140E8" w:rsidP="00E32596">
            <w:pPr>
              <w:rPr>
                <w:rFonts w:ascii="Roboto" w:hAnsi="Roboto" w:cs="Arial"/>
                <w:b/>
                <w:sz w:val="20"/>
                <w:szCs w:val="20"/>
                <w:lang w:val="en-GB"/>
              </w:rPr>
            </w:pPr>
          </w:p>
        </w:tc>
        <w:tc>
          <w:tcPr>
            <w:tcW w:w="1332" w:type="dxa"/>
          </w:tcPr>
          <w:p w14:paraId="08B42A38" w14:textId="77777777" w:rsidR="006140E8" w:rsidRPr="0055088D" w:rsidRDefault="002E5C67" w:rsidP="00E32596">
            <w:pPr>
              <w:rPr>
                <w:rFonts w:ascii="Roboto" w:hAnsi="Roboto" w:cs="Arial"/>
                <w:b/>
                <w:bCs/>
                <w:sz w:val="20"/>
                <w:szCs w:val="20"/>
                <w:lang w:val="en-GB"/>
              </w:rPr>
            </w:pPr>
            <w:r w:rsidRPr="0055088D">
              <w:rPr>
                <w:rFonts w:ascii="Roboto" w:hAnsi="Roboto" w:cs="Arial"/>
                <w:b/>
                <w:bCs/>
                <w:sz w:val="20"/>
                <w:szCs w:val="20"/>
                <w:lang w:val="en-GB"/>
              </w:rPr>
              <w:t>MS</w:t>
            </w:r>
          </w:p>
        </w:tc>
        <w:tc>
          <w:tcPr>
            <w:tcW w:w="1332" w:type="dxa"/>
          </w:tcPr>
          <w:p w14:paraId="02C46CDC" w14:textId="77777777" w:rsidR="006140E8" w:rsidRPr="0055088D" w:rsidRDefault="002E5C67" w:rsidP="002E5C67">
            <w:pPr>
              <w:rPr>
                <w:rFonts w:ascii="Roboto" w:hAnsi="Roboto" w:cs="Arial"/>
                <w:b/>
                <w:bCs/>
                <w:sz w:val="20"/>
                <w:szCs w:val="20"/>
                <w:lang w:val="en-GB"/>
              </w:rPr>
            </w:pPr>
            <w:r w:rsidRPr="0055088D">
              <w:rPr>
                <w:rFonts w:ascii="Roboto" w:hAnsi="Roboto" w:cs="Arial"/>
                <w:b/>
                <w:bCs/>
                <w:sz w:val="20"/>
                <w:szCs w:val="20"/>
              </w:rPr>
              <w:t>S</w:t>
            </w:r>
          </w:p>
        </w:tc>
        <w:tc>
          <w:tcPr>
            <w:tcW w:w="1332" w:type="dxa"/>
          </w:tcPr>
          <w:p w14:paraId="4490D51B" w14:textId="77777777" w:rsidR="006140E8" w:rsidRPr="0055088D" w:rsidRDefault="002E5C67" w:rsidP="00E32596">
            <w:pPr>
              <w:rPr>
                <w:rFonts w:ascii="Roboto" w:hAnsi="Roboto" w:cs="Arial"/>
                <w:b/>
                <w:bCs/>
                <w:sz w:val="20"/>
                <w:szCs w:val="20"/>
                <w:lang w:val="en-GB"/>
              </w:rPr>
            </w:pPr>
            <w:r w:rsidRPr="0055088D">
              <w:rPr>
                <w:rFonts w:ascii="Roboto" w:hAnsi="Roboto" w:cs="Arial"/>
                <w:b/>
                <w:bCs/>
                <w:sz w:val="20"/>
                <w:szCs w:val="20"/>
                <w:lang w:val="en-GB"/>
              </w:rPr>
              <w:t>MS</w:t>
            </w:r>
          </w:p>
        </w:tc>
        <w:tc>
          <w:tcPr>
            <w:tcW w:w="1332" w:type="dxa"/>
          </w:tcPr>
          <w:p w14:paraId="034C494E" w14:textId="77777777" w:rsidR="006140E8" w:rsidRPr="0055088D" w:rsidRDefault="002E5C67" w:rsidP="00E32596">
            <w:pPr>
              <w:rPr>
                <w:rFonts w:ascii="Roboto" w:hAnsi="Roboto" w:cs="Arial"/>
                <w:b/>
                <w:bCs/>
                <w:sz w:val="20"/>
                <w:szCs w:val="20"/>
                <w:lang w:val="en-GB"/>
              </w:rPr>
            </w:pPr>
            <w:r w:rsidRPr="0055088D">
              <w:rPr>
                <w:rFonts w:ascii="Roboto" w:hAnsi="Roboto" w:cs="Arial"/>
                <w:b/>
                <w:bCs/>
                <w:sz w:val="20"/>
                <w:szCs w:val="20"/>
                <w:lang w:val="en-GB"/>
              </w:rPr>
              <w:t>MS</w:t>
            </w:r>
          </w:p>
        </w:tc>
        <w:tc>
          <w:tcPr>
            <w:tcW w:w="1332" w:type="dxa"/>
          </w:tcPr>
          <w:p w14:paraId="20A4E66B" w14:textId="77777777" w:rsidR="006140E8" w:rsidRPr="0055088D" w:rsidRDefault="006140E8" w:rsidP="00E32596">
            <w:pPr>
              <w:rPr>
                <w:rFonts w:ascii="Roboto" w:hAnsi="Roboto" w:cs="Arial"/>
                <w:b/>
                <w:sz w:val="20"/>
                <w:szCs w:val="20"/>
                <w:lang w:val="en-GB"/>
              </w:rPr>
            </w:pPr>
          </w:p>
        </w:tc>
      </w:tr>
      <w:tr w:rsidR="006140E8" w:rsidRPr="0055088D" w14:paraId="0CA0B979" w14:textId="77777777" w:rsidTr="00E32596">
        <w:trPr>
          <w:trHeight w:val="516"/>
        </w:trPr>
        <w:tc>
          <w:tcPr>
            <w:tcW w:w="9070" w:type="dxa"/>
            <w:gridSpan w:val="6"/>
          </w:tcPr>
          <w:p w14:paraId="3193C2B0" w14:textId="77777777" w:rsidR="006140E8" w:rsidRPr="0055088D" w:rsidRDefault="000653BA" w:rsidP="00F70992">
            <w:pPr>
              <w:rPr>
                <w:rFonts w:ascii="Roboto" w:hAnsi="Roboto" w:cs="Arial"/>
                <w:i/>
                <w:color w:val="4472C4"/>
                <w:sz w:val="20"/>
                <w:szCs w:val="20"/>
                <w:highlight w:val="yellow"/>
                <w:lang w:val="en-GB"/>
              </w:rPr>
            </w:pPr>
            <w:r w:rsidRPr="0055088D">
              <w:rPr>
                <w:rFonts w:ascii="Roboto" w:hAnsi="Roboto" w:cs="Arial"/>
                <w:sz w:val="20"/>
                <w:szCs w:val="20"/>
                <w:lang w:val="en-GB"/>
              </w:rPr>
              <w:t>Lot of progress achieved this year which means the implementation of the project is almost back on track.</w:t>
            </w:r>
          </w:p>
        </w:tc>
      </w:tr>
    </w:tbl>
    <w:p w14:paraId="0CF82124" w14:textId="77777777" w:rsidR="006140E8" w:rsidRPr="0055088D" w:rsidRDefault="006140E8">
      <w:pPr>
        <w:rPr>
          <w:rFonts w:ascii="Roboto" w:hAnsi="Roboto"/>
          <w:b/>
          <w:sz w:val="20"/>
          <w:szCs w:val="20"/>
          <w:lang w:val="en-GB"/>
        </w:rPr>
      </w:pPr>
    </w:p>
    <w:p w14:paraId="261C0ED0" w14:textId="77777777" w:rsidR="006140E8" w:rsidRPr="0055088D" w:rsidRDefault="006140E8" w:rsidP="009537B3">
      <w:pPr>
        <w:ind w:left="360"/>
        <w:rPr>
          <w:rFonts w:ascii="Roboto" w:hAnsi="Roboto" w:cs="Arial"/>
          <w:b/>
          <w:color w:val="4472C4"/>
          <w:sz w:val="20"/>
          <w:szCs w:val="20"/>
          <w:lang w:val="en-GB"/>
        </w:rPr>
      </w:pPr>
      <w:r w:rsidRPr="0055088D">
        <w:rPr>
          <w:rFonts w:ascii="Roboto" w:hAnsi="Roboto"/>
          <w:i/>
          <w:iCs/>
          <w:color w:val="4472C4"/>
          <w:sz w:val="20"/>
          <w:szCs w:val="20"/>
        </w:rPr>
        <w:t xml:space="preserve">[complete the fiscal year in the first line; select </w:t>
      </w:r>
      <w:r w:rsidRPr="0055088D">
        <w:rPr>
          <w:rFonts w:ascii="Roboto" w:hAnsi="Roboto"/>
          <w:b/>
          <w:i/>
          <w:iCs/>
          <w:color w:val="4472C4"/>
          <w:sz w:val="20"/>
          <w:szCs w:val="20"/>
        </w:rPr>
        <w:t xml:space="preserve">H; S; M; L; </w:t>
      </w:r>
      <w:r w:rsidRPr="0055088D">
        <w:rPr>
          <w:rFonts w:ascii="Roboto" w:hAnsi="Roboto"/>
          <w:i/>
          <w:iCs/>
          <w:color w:val="4472C4"/>
          <w:sz w:val="20"/>
          <w:szCs w:val="20"/>
        </w:rPr>
        <w:t xml:space="preserve">to rate the fiscal year you are reporting. Add more columns if needed]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1302"/>
        <w:gridCol w:w="1302"/>
        <w:gridCol w:w="1302"/>
        <w:gridCol w:w="1302"/>
        <w:gridCol w:w="1300"/>
      </w:tblGrid>
      <w:tr w:rsidR="006140E8" w:rsidRPr="0055088D" w14:paraId="4661F8FA" w14:textId="77777777" w:rsidTr="00E32596">
        <w:tc>
          <w:tcPr>
            <w:tcW w:w="2410" w:type="dxa"/>
            <w:vMerge w:val="restart"/>
            <w:shd w:val="clear" w:color="auto" w:fill="D9D9D9"/>
          </w:tcPr>
          <w:p w14:paraId="1D7105E6"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Risk Rating</w:t>
            </w:r>
          </w:p>
        </w:tc>
        <w:tc>
          <w:tcPr>
            <w:tcW w:w="1332" w:type="dxa"/>
          </w:tcPr>
          <w:p w14:paraId="13FC1536" w14:textId="77777777" w:rsidR="006140E8" w:rsidRPr="0055088D" w:rsidRDefault="006140E8" w:rsidP="0055056A">
            <w:pPr>
              <w:rPr>
                <w:rFonts w:ascii="Roboto" w:hAnsi="Roboto" w:cs="Arial"/>
                <w:sz w:val="20"/>
                <w:szCs w:val="20"/>
                <w:lang w:val="en-GB"/>
              </w:rPr>
            </w:pPr>
            <w:r w:rsidRPr="0055088D">
              <w:rPr>
                <w:rFonts w:ascii="Roboto" w:hAnsi="Roboto" w:cs="Arial"/>
                <w:sz w:val="20"/>
                <w:szCs w:val="20"/>
                <w:lang w:val="en-GB"/>
              </w:rPr>
              <w:t>FY 20</w:t>
            </w:r>
            <w:r w:rsidR="0055056A" w:rsidRPr="0055088D">
              <w:rPr>
                <w:rFonts w:ascii="Roboto" w:hAnsi="Roboto" w:cs="Arial"/>
                <w:sz w:val="20"/>
                <w:szCs w:val="20"/>
                <w:lang w:val="en-GB"/>
              </w:rPr>
              <w:t>16</w:t>
            </w:r>
          </w:p>
        </w:tc>
        <w:tc>
          <w:tcPr>
            <w:tcW w:w="1332" w:type="dxa"/>
          </w:tcPr>
          <w:p w14:paraId="48C66520" w14:textId="77777777" w:rsidR="006140E8" w:rsidRPr="0055088D" w:rsidRDefault="006140E8" w:rsidP="0055056A">
            <w:pPr>
              <w:rPr>
                <w:rFonts w:ascii="Roboto" w:hAnsi="Roboto" w:cs="Arial"/>
                <w:b/>
                <w:sz w:val="20"/>
                <w:szCs w:val="20"/>
                <w:lang w:val="en-GB"/>
              </w:rPr>
            </w:pPr>
            <w:r w:rsidRPr="0055088D">
              <w:rPr>
                <w:rFonts w:ascii="Roboto" w:hAnsi="Roboto" w:cs="Arial"/>
                <w:sz w:val="20"/>
                <w:szCs w:val="20"/>
                <w:lang w:val="en-GB"/>
              </w:rPr>
              <w:t>FY 20</w:t>
            </w:r>
            <w:r w:rsidR="0055056A" w:rsidRPr="0055088D">
              <w:rPr>
                <w:rFonts w:ascii="Roboto" w:hAnsi="Roboto" w:cs="Arial"/>
                <w:sz w:val="20"/>
                <w:szCs w:val="20"/>
                <w:lang w:val="en-GB"/>
              </w:rPr>
              <w:t>17</w:t>
            </w:r>
          </w:p>
        </w:tc>
        <w:tc>
          <w:tcPr>
            <w:tcW w:w="1332" w:type="dxa"/>
          </w:tcPr>
          <w:p w14:paraId="7E22526A" w14:textId="77777777" w:rsidR="006140E8" w:rsidRPr="0055088D" w:rsidRDefault="006140E8" w:rsidP="0055056A">
            <w:pPr>
              <w:rPr>
                <w:rFonts w:ascii="Roboto" w:hAnsi="Roboto" w:cs="Arial"/>
                <w:b/>
                <w:sz w:val="20"/>
                <w:szCs w:val="20"/>
                <w:lang w:val="en-GB"/>
              </w:rPr>
            </w:pPr>
            <w:r w:rsidRPr="0055088D">
              <w:rPr>
                <w:rFonts w:ascii="Roboto" w:hAnsi="Roboto" w:cs="Arial"/>
                <w:sz w:val="20"/>
                <w:szCs w:val="20"/>
                <w:lang w:val="en-GB"/>
              </w:rPr>
              <w:t>FY 20</w:t>
            </w:r>
            <w:r w:rsidR="0055056A" w:rsidRPr="0055088D">
              <w:rPr>
                <w:rFonts w:ascii="Roboto" w:hAnsi="Roboto" w:cs="Arial"/>
                <w:sz w:val="20"/>
                <w:szCs w:val="20"/>
                <w:lang w:val="en-GB"/>
              </w:rPr>
              <w:t>18</w:t>
            </w:r>
          </w:p>
        </w:tc>
        <w:tc>
          <w:tcPr>
            <w:tcW w:w="1332" w:type="dxa"/>
          </w:tcPr>
          <w:p w14:paraId="05C0ABE4" w14:textId="77777777" w:rsidR="006140E8" w:rsidRPr="0055088D" w:rsidRDefault="006140E8" w:rsidP="0055056A">
            <w:pPr>
              <w:rPr>
                <w:rFonts w:ascii="Roboto" w:hAnsi="Roboto" w:cs="Arial"/>
                <w:b/>
                <w:sz w:val="20"/>
                <w:szCs w:val="20"/>
                <w:lang w:val="en-GB"/>
              </w:rPr>
            </w:pPr>
            <w:r w:rsidRPr="0055088D">
              <w:rPr>
                <w:rFonts w:ascii="Roboto" w:hAnsi="Roboto" w:cs="Arial"/>
                <w:sz w:val="20"/>
                <w:szCs w:val="20"/>
                <w:lang w:val="en-GB"/>
              </w:rPr>
              <w:t>FY 20</w:t>
            </w:r>
            <w:r w:rsidR="0055056A" w:rsidRPr="0055088D">
              <w:rPr>
                <w:rFonts w:ascii="Roboto" w:hAnsi="Roboto" w:cs="Arial"/>
                <w:sz w:val="20"/>
                <w:szCs w:val="20"/>
                <w:lang w:val="en-GB"/>
              </w:rPr>
              <w:t>19</w:t>
            </w:r>
          </w:p>
        </w:tc>
        <w:tc>
          <w:tcPr>
            <w:tcW w:w="1332" w:type="dxa"/>
          </w:tcPr>
          <w:p w14:paraId="4B8EF536" w14:textId="77777777" w:rsidR="006140E8" w:rsidRPr="0055088D" w:rsidRDefault="006140E8" w:rsidP="00E32596">
            <w:pPr>
              <w:rPr>
                <w:rFonts w:ascii="Roboto" w:hAnsi="Roboto" w:cs="Arial"/>
                <w:b/>
                <w:sz w:val="20"/>
                <w:szCs w:val="20"/>
                <w:lang w:val="en-GB"/>
              </w:rPr>
            </w:pPr>
            <w:r w:rsidRPr="0055088D">
              <w:rPr>
                <w:rFonts w:ascii="Roboto" w:hAnsi="Roboto" w:cs="Arial"/>
                <w:sz w:val="20"/>
                <w:szCs w:val="20"/>
                <w:lang w:val="en-GB"/>
              </w:rPr>
              <w:t>FY 20__</w:t>
            </w:r>
          </w:p>
        </w:tc>
      </w:tr>
      <w:tr w:rsidR="006140E8" w:rsidRPr="0055088D" w14:paraId="539EF050" w14:textId="77777777" w:rsidTr="00E32596">
        <w:tc>
          <w:tcPr>
            <w:tcW w:w="2410" w:type="dxa"/>
            <w:vMerge/>
            <w:shd w:val="clear" w:color="auto" w:fill="D9D9D9"/>
          </w:tcPr>
          <w:p w14:paraId="379958ED" w14:textId="77777777" w:rsidR="006140E8" w:rsidRPr="0055088D" w:rsidRDefault="006140E8" w:rsidP="00E32596">
            <w:pPr>
              <w:rPr>
                <w:rFonts w:ascii="Roboto" w:hAnsi="Roboto" w:cs="Arial"/>
                <w:b/>
                <w:sz w:val="20"/>
                <w:szCs w:val="20"/>
                <w:lang w:val="en-GB"/>
              </w:rPr>
            </w:pPr>
          </w:p>
        </w:tc>
        <w:tc>
          <w:tcPr>
            <w:tcW w:w="1332" w:type="dxa"/>
          </w:tcPr>
          <w:p w14:paraId="10F5483A" w14:textId="77777777" w:rsidR="006140E8" w:rsidRPr="0055088D" w:rsidRDefault="0055056A" w:rsidP="00E32596">
            <w:pPr>
              <w:rPr>
                <w:rFonts w:ascii="Roboto" w:hAnsi="Roboto" w:cs="Arial"/>
                <w:b/>
                <w:sz w:val="20"/>
                <w:szCs w:val="20"/>
                <w:lang w:val="en-GB"/>
              </w:rPr>
            </w:pPr>
            <w:r w:rsidRPr="0055088D">
              <w:rPr>
                <w:rFonts w:ascii="Roboto" w:hAnsi="Roboto" w:cs="Arial"/>
                <w:b/>
                <w:sz w:val="20"/>
                <w:szCs w:val="20"/>
                <w:lang w:val="en-GB"/>
              </w:rPr>
              <w:t>L</w:t>
            </w:r>
          </w:p>
        </w:tc>
        <w:tc>
          <w:tcPr>
            <w:tcW w:w="1332" w:type="dxa"/>
          </w:tcPr>
          <w:p w14:paraId="2CE0A187" w14:textId="77777777" w:rsidR="006140E8" w:rsidRPr="0055088D" w:rsidRDefault="0055056A" w:rsidP="00E32596">
            <w:pPr>
              <w:rPr>
                <w:rFonts w:ascii="Roboto" w:hAnsi="Roboto" w:cs="Arial"/>
                <w:b/>
                <w:sz w:val="20"/>
                <w:szCs w:val="20"/>
                <w:lang w:val="en-GB"/>
              </w:rPr>
            </w:pPr>
            <w:r w:rsidRPr="0055088D">
              <w:rPr>
                <w:rFonts w:ascii="Roboto" w:hAnsi="Roboto" w:cs="Arial"/>
                <w:b/>
                <w:sz w:val="20"/>
                <w:szCs w:val="20"/>
                <w:lang w:val="en-GB"/>
              </w:rPr>
              <w:t>L</w:t>
            </w:r>
          </w:p>
        </w:tc>
        <w:tc>
          <w:tcPr>
            <w:tcW w:w="1332" w:type="dxa"/>
          </w:tcPr>
          <w:p w14:paraId="40A18452" w14:textId="77777777" w:rsidR="006140E8" w:rsidRPr="0055088D" w:rsidRDefault="0055056A" w:rsidP="00E32596">
            <w:pPr>
              <w:rPr>
                <w:rFonts w:ascii="Roboto" w:hAnsi="Roboto" w:cs="Arial"/>
                <w:b/>
                <w:sz w:val="20"/>
                <w:szCs w:val="20"/>
                <w:lang w:val="en-GB"/>
              </w:rPr>
            </w:pPr>
            <w:r w:rsidRPr="0055088D">
              <w:rPr>
                <w:rFonts w:ascii="Roboto" w:hAnsi="Roboto" w:cs="Arial"/>
                <w:b/>
                <w:sz w:val="20"/>
                <w:szCs w:val="20"/>
                <w:lang w:val="en-GB"/>
              </w:rPr>
              <w:t>M</w:t>
            </w:r>
          </w:p>
        </w:tc>
        <w:tc>
          <w:tcPr>
            <w:tcW w:w="1332" w:type="dxa"/>
          </w:tcPr>
          <w:p w14:paraId="0F5E142F" w14:textId="77777777" w:rsidR="006140E8" w:rsidRPr="0055088D" w:rsidRDefault="0055056A" w:rsidP="00E32596">
            <w:pPr>
              <w:rPr>
                <w:rFonts w:ascii="Roboto" w:hAnsi="Roboto" w:cs="Arial"/>
                <w:b/>
                <w:sz w:val="20"/>
                <w:szCs w:val="20"/>
                <w:lang w:val="en-GB"/>
              </w:rPr>
            </w:pPr>
            <w:r w:rsidRPr="0055088D">
              <w:rPr>
                <w:rFonts w:ascii="Roboto" w:hAnsi="Roboto" w:cs="Arial"/>
                <w:b/>
                <w:sz w:val="20"/>
                <w:szCs w:val="20"/>
                <w:lang w:val="en-GB"/>
              </w:rPr>
              <w:t>L</w:t>
            </w:r>
          </w:p>
        </w:tc>
        <w:tc>
          <w:tcPr>
            <w:tcW w:w="1332" w:type="dxa"/>
          </w:tcPr>
          <w:p w14:paraId="2739131C" w14:textId="77777777" w:rsidR="006140E8" w:rsidRPr="0055088D" w:rsidRDefault="006140E8" w:rsidP="00E32596">
            <w:pPr>
              <w:rPr>
                <w:rFonts w:ascii="Roboto" w:hAnsi="Roboto" w:cs="Arial"/>
                <w:b/>
                <w:sz w:val="20"/>
                <w:szCs w:val="20"/>
                <w:lang w:val="en-GB"/>
              </w:rPr>
            </w:pPr>
          </w:p>
        </w:tc>
      </w:tr>
      <w:tr w:rsidR="006140E8" w:rsidRPr="0055088D" w14:paraId="3360AD2B" w14:textId="77777777" w:rsidTr="00E32596">
        <w:trPr>
          <w:trHeight w:val="516"/>
        </w:trPr>
        <w:tc>
          <w:tcPr>
            <w:tcW w:w="9070" w:type="dxa"/>
            <w:gridSpan w:val="6"/>
          </w:tcPr>
          <w:p w14:paraId="1376106C" w14:textId="77777777" w:rsidR="006140E8" w:rsidRPr="0055088D" w:rsidRDefault="000653BA" w:rsidP="005D6B08">
            <w:pPr>
              <w:rPr>
                <w:rFonts w:ascii="Roboto" w:hAnsi="Roboto" w:cs="Arial"/>
                <w:b/>
                <w:color w:val="4472C4"/>
                <w:sz w:val="20"/>
                <w:szCs w:val="20"/>
                <w:lang w:val="en-GB"/>
              </w:rPr>
            </w:pPr>
            <w:r w:rsidRPr="0055088D">
              <w:rPr>
                <w:rFonts w:ascii="Roboto" w:hAnsi="Roboto" w:cs="Arial"/>
                <w:sz w:val="20"/>
                <w:szCs w:val="20"/>
                <w:lang w:val="en-GB"/>
              </w:rPr>
              <w:t>This project remains at low risk</w:t>
            </w:r>
          </w:p>
        </w:tc>
      </w:tr>
    </w:tbl>
    <w:p w14:paraId="1EE00B5D" w14:textId="77777777" w:rsidR="006140E8" w:rsidRPr="0055088D" w:rsidRDefault="006140E8">
      <w:pPr>
        <w:rPr>
          <w:rFonts w:ascii="Roboto" w:hAnsi="Roboto"/>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560"/>
      </w:tblGrid>
      <w:tr w:rsidR="006140E8" w:rsidRPr="0055088D" w14:paraId="3143B86C" w14:textId="77777777" w:rsidTr="00E32596">
        <w:tc>
          <w:tcPr>
            <w:tcW w:w="2268" w:type="dxa"/>
            <w:shd w:val="clear" w:color="auto" w:fill="F3F3F3"/>
          </w:tcPr>
          <w:p w14:paraId="14209FDE"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lastRenderedPageBreak/>
              <w:t>Stakeholder engagement</w:t>
            </w:r>
          </w:p>
        </w:tc>
        <w:tc>
          <w:tcPr>
            <w:tcW w:w="6660" w:type="dxa"/>
          </w:tcPr>
          <w:p w14:paraId="42A1BA26" w14:textId="77777777" w:rsidR="006140E8" w:rsidRPr="0055088D" w:rsidRDefault="006140E8" w:rsidP="00D2779F">
            <w:pPr>
              <w:keepNext/>
              <w:rPr>
                <w:rFonts w:ascii="Roboto" w:hAnsi="Roboto" w:cs="Arial"/>
                <w:i/>
                <w:color w:val="4472C4"/>
                <w:sz w:val="20"/>
                <w:szCs w:val="20"/>
                <w:lang w:val="en-GB"/>
              </w:rPr>
            </w:pPr>
            <w:r w:rsidRPr="0055088D">
              <w:rPr>
                <w:rFonts w:ascii="Roboto" w:hAnsi="Roboto" w:cs="Arial"/>
                <w:i/>
                <w:color w:val="4472C4"/>
                <w:sz w:val="20"/>
                <w:szCs w:val="20"/>
                <w:lang w:val="en-GB"/>
              </w:rPr>
              <w:t>Describe progress, challenges and outcomes on stakeholder engagement (based on the description of the Stakeholder engagement plan included at CEO endorsement)</w:t>
            </w:r>
          </w:p>
          <w:p w14:paraId="516F2DFA" w14:textId="77777777" w:rsidR="006140E8" w:rsidRPr="0055088D" w:rsidRDefault="006140E8" w:rsidP="00D2779F">
            <w:pPr>
              <w:keepNext/>
              <w:rPr>
                <w:rFonts w:ascii="Roboto" w:hAnsi="Roboto" w:cs="Arial"/>
                <w:i/>
                <w:sz w:val="20"/>
                <w:szCs w:val="20"/>
                <w:vertAlign w:val="superscript"/>
                <w:lang w:val="en-GB"/>
              </w:rPr>
            </w:pPr>
            <w:r w:rsidRPr="0055088D">
              <w:rPr>
                <w:rFonts w:ascii="Roboto" w:hAnsi="Roboto" w:cs="Arial"/>
                <w:i/>
                <w:color w:val="4472C4"/>
                <w:sz w:val="20"/>
                <w:szCs w:val="20"/>
                <w:highlight w:val="lightGray"/>
                <w:lang w:val="en-GB"/>
              </w:rPr>
              <w:t>[section will be uploaded into the GEF Portal]</w:t>
            </w:r>
          </w:p>
        </w:tc>
      </w:tr>
    </w:tbl>
    <w:p w14:paraId="0E06D098" w14:textId="77777777" w:rsidR="006140E8" w:rsidRPr="0055088D" w:rsidRDefault="006140E8">
      <w:pPr>
        <w:rPr>
          <w:rFonts w:ascii="Roboto" w:hAnsi="Roboto"/>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556"/>
      </w:tblGrid>
      <w:tr w:rsidR="006140E8" w:rsidRPr="0055088D" w14:paraId="6E68511E" w14:textId="77777777" w:rsidTr="00E32596">
        <w:tc>
          <w:tcPr>
            <w:tcW w:w="2268" w:type="dxa"/>
            <w:shd w:val="clear" w:color="auto" w:fill="F3F3F3"/>
          </w:tcPr>
          <w:p w14:paraId="367D0407"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Gender mainstreaming</w:t>
            </w:r>
          </w:p>
        </w:tc>
        <w:tc>
          <w:tcPr>
            <w:tcW w:w="6660" w:type="dxa"/>
          </w:tcPr>
          <w:p w14:paraId="75104BD8" w14:textId="77777777" w:rsidR="006140E8" w:rsidRPr="0055088D" w:rsidRDefault="006140E8" w:rsidP="007B3663">
            <w:pPr>
              <w:rPr>
                <w:rFonts w:ascii="Roboto" w:hAnsi="Roboto" w:cs="Arial"/>
                <w:color w:val="000000"/>
                <w:sz w:val="20"/>
                <w:szCs w:val="20"/>
                <w:lang w:val="en-GB"/>
              </w:rPr>
            </w:pPr>
            <w:r w:rsidRPr="0055088D">
              <w:rPr>
                <w:rFonts w:ascii="Roboto" w:hAnsi="Roboto" w:cs="Arial"/>
                <w:color w:val="000000"/>
                <w:sz w:val="20"/>
                <w:szCs w:val="20"/>
                <w:lang w:val="en-GB"/>
              </w:rPr>
              <w:t>Gender dimensions</w:t>
            </w:r>
          </w:p>
          <w:p w14:paraId="0D3A8C5E" w14:textId="77777777" w:rsidR="006140E8" w:rsidRPr="0055088D" w:rsidRDefault="006140E8" w:rsidP="007B3663">
            <w:pPr>
              <w:rPr>
                <w:rFonts w:ascii="Roboto" w:hAnsi="Roboto" w:cs="Arial"/>
                <w:color w:val="000000"/>
                <w:sz w:val="20"/>
                <w:szCs w:val="20"/>
                <w:lang w:val="en-GB"/>
              </w:rPr>
            </w:pPr>
            <w:r w:rsidRPr="0055088D">
              <w:rPr>
                <w:rFonts w:ascii="Roboto" w:hAnsi="Roboto" w:cs="Arial"/>
                <w:color w:val="000000"/>
                <w:sz w:val="20"/>
                <w:szCs w:val="20"/>
                <w:lang w:val="en-GB"/>
              </w:rPr>
              <w:t xml:space="preserve">The project is of a scientific nature that does not directly impact people’s productive activities. </w:t>
            </w:r>
            <w:proofErr w:type="gramStart"/>
            <w:r w:rsidRPr="0055088D">
              <w:rPr>
                <w:rFonts w:ascii="Roboto" w:hAnsi="Roboto" w:cs="Arial"/>
                <w:color w:val="000000"/>
                <w:sz w:val="20"/>
                <w:szCs w:val="20"/>
                <w:lang w:val="en-GB"/>
              </w:rPr>
              <w:t>Therefore</w:t>
            </w:r>
            <w:proofErr w:type="gramEnd"/>
            <w:r w:rsidRPr="0055088D">
              <w:rPr>
                <w:rFonts w:ascii="Roboto" w:hAnsi="Roboto" w:cs="Arial"/>
                <w:color w:val="000000"/>
                <w:sz w:val="20"/>
                <w:szCs w:val="20"/>
                <w:lang w:val="en-GB"/>
              </w:rPr>
              <w:t xml:space="preserve"> the gender equity issue takes a different dimension than for pure emissions reductions activities. The </w:t>
            </w:r>
            <w:proofErr w:type="gramStart"/>
            <w:r w:rsidRPr="0055088D">
              <w:rPr>
                <w:rFonts w:ascii="Roboto" w:hAnsi="Roboto" w:cs="Arial"/>
                <w:color w:val="000000"/>
                <w:sz w:val="20"/>
                <w:szCs w:val="20"/>
                <w:lang w:val="en-GB"/>
              </w:rPr>
              <w:t>particular vulnerability</w:t>
            </w:r>
            <w:proofErr w:type="gramEnd"/>
            <w:r w:rsidRPr="0055088D">
              <w:rPr>
                <w:rFonts w:ascii="Roboto" w:hAnsi="Roboto" w:cs="Arial"/>
                <w:color w:val="000000"/>
                <w:sz w:val="20"/>
                <w:szCs w:val="20"/>
                <w:lang w:val="en-GB"/>
              </w:rPr>
              <w:t xml:space="preserve"> to POPs exposure of women in childbearing age was taken into account in the design of the monitoring activities, notably by the incorporation of mother’s milk as one of the core matrices of the POPs GMP. The collection of human milk samples has been conducted </w:t>
            </w:r>
            <w:proofErr w:type="gramStart"/>
            <w:r w:rsidRPr="0055088D">
              <w:rPr>
                <w:rFonts w:ascii="Roboto" w:hAnsi="Roboto" w:cs="Arial"/>
                <w:color w:val="000000"/>
                <w:sz w:val="20"/>
                <w:szCs w:val="20"/>
                <w:lang w:val="en-GB"/>
              </w:rPr>
              <w:t>on the basis of</w:t>
            </w:r>
            <w:proofErr w:type="gramEnd"/>
            <w:r w:rsidRPr="0055088D">
              <w:rPr>
                <w:rFonts w:ascii="Roboto" w:hAnsi="Roboto" w:cs="Arial"/>
                <w:color w:val="000000"/>
                <w:sz w:val="20"/>
                <w:szCs w:val="20"/>
                <w:lang w:val="en-GB"/>
              </w:rPr>
              <w:t xml:space="preserve"> the ethical clearance as required by WHO, and after signature of the statement of interest by both, health and environment sector. </w:t>
            </w:r>
          </w:p>
          <w:p w14:paraId="1A279F08" w14:textId="77777777" w:rsidR="006140E8" w:rsidRPr="0055088D" w:rsidRDefault="006140E8" w:rsidP="007B3663">
            <w:pPr>
              <w:rPr>
                <w:rFonts w:ascii="Roboto" w:hAnsi="Roboto" w:cs="Arial"/>
                <w:color w:val="000000"/>
                <w:sz w:val="20"/>
                <w:szCs w:val="20"/>
                <w:lang w:val="en-GB"/>
              </w:rPr>
            </w:pPr>
            <w:r w:rsidRPr="0055088D">
              <w:rPr>
                <w:rFonts w:ascii="Roboto" w:hAnsi="Roboto" w:cs="Arial"/>
                <w:color w:val="000000"/>
                <w:sz w:val="20"/>
                <w:szCs w:val="20"/>
                <w:lang w:val="en-GB"/>
              </w:rPr>
              <w:t xml:space="preserve">For </w:t>
            </w:r>
            <w:proofErr w:type="gramStart"/>
            <w:r w:rsidRPr="0055088D">
              <w:rPr>
                <w:rFonts w:ascii="Roboto" w:hAnsi="Roboto" w:cs="Arial"/>
                <w:color w:val="000000"/>
                <w:sz w:val="20"/>
                <w:szCs w:val="20"/>
                <w:lang w:val="en-GB"/>
              </w:rPr>
              <w:t>society as a whole, the</w:t>
            </w:r>
            <w:proofErr w:type="gramEnd"/>
            <w:r w:rsidRPr="0055088D">
              <w:rPr>
                <w:rFonts w:ascii="Roboto" w:hAnsi="Roboto" w:cs="Arial"/>
                <w:color w:val="000000"/>
                <w:sz w:val="20"/>
                <w:szCs w:val="20"/>
                <w:lang w:val="en-GB"/>
              </w:rPr>
              <w:t xml:space="preserve"> health effects of exposures to harmful substances and hazardous waste lead to an increase in public health costs, loss in productivity, and a legacy of health and environmental problems passed down to future generations.  The improper management of chemicals perpetuates a vicious cycle of resource degradation, increasing poverty and the erosion of livelihoods. </w:t>
            </w:r>
          </w:p>
          <w:p w14:paraId="7D0CC82D" w14:textId="77777777" w:rsidR="006140E8" w:rsidRPr="0055088D" w:rsidRDefault="006140E8" w:rsidP="007B3663">
            <w:pPr>
              <w:rPr>
                <w:rFonts w:ascii="Roboto" w:hAnsi="Roboto" w:cs="Arial"/>
                <w:color w:val="4472C4"/>
                <w:sz w:val="20"/>
                <w:szCs w:val="20"/>
                <w:lang w:val="en-GB"/>
              </w:rPr>
            </w:pPr>
            <w:r w:rsidRPr="0055088D">
              <w:rPr>
                <w:rFonts w:ascii="Roboto" w:hAnsi="Roboto" w:cs="Arial"/>
                <w:color w:val="000000"/>
                <w:sz w:val="20"/>
                <w:szCs w:val="20"/>
                <w:lang w:val="en-GB"/>
              </w:rPr>
              <w:t xml:space="preserve">The participating countries clearly expressed the need and the interest to continue POPs Monitoring projects utilizing and improving established partnerships and </w:t>
            </w:r>
            <w:r w:rsidR="00B74C78" w:rsidRPr="0055088D">
              <w:rPr>
                <w:rFonts w:ascii="Roboto" w:hAnsi="Roboto" w:cs="Arial"/>
                <w:color w:val="000000"/>
                <w:sz w:val="20"/>
                <w:szCs w:val="20"/>
                <w:lang w:val="en-GB"/>
              </w:rPr>
              <w:t>cooperation</w:t>
            </w:r>
            <w:r w:rsidRPr="0055088D">
              <w:rPr>
                <w:rFonts w:ascii="Roboto" w:hAnsi="Roboto" w:cs="Arial"/>
                <w:color w:val="000000"/>
                <w:sz w:val="20"/>
                <w:szCs w:val="20"/>
                <w:lang w:val="en-GB"/>
              </w:rPr>
              <w:t>.  They concluded that the first phase of the project produced atmospheric data on POPs and in mothers’ milk in Latin American and Caribbean that was non-existent before. It trained various laboratories in the passive air sampling, analysis, quantitation and standardization of results. Its enhanced collaboration between countries and laboratories.</w:t>
            </w:r>
          </w:p>
        </w:tc>
      </w:tr>
    </w:tbl>
    <w:p w14:paraId="32FCE5F5" w14:textId="77777777" w:rsidR="006140E8" w:rsidRPr="0055088D" w:rsidRDefault="006140E8">
      <w:pPr>
        <w:rPr>
          <w:rFonts w:ascii="Roboto" w:hAnsi="Roboto"/>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562"/>
      </w:tblGrid>
      <w:tr w:rsidR="006140E8" w:rsidRPr="0055088D" w14:paraId="67D6D9F1" w14:textId="77777777" w:rsidTr="00E32596">
        <w:tc>
          <w:tcPr>
            <w:tcW w:w="2268" w:type="dxa"/>
            <w:shd w:val="clear" w:color="auto" w:fill="F3F3F3"/>
          </w:tcPr>
          <w:p w14:paraId="2B0EBDCC"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Knowledge activities and products</w:t>
            </w:r>
          </w:p>
        </w:tc>
        <w:tc>
          <w:tcPr>
            <w:tcW w:w="6660" w:type="dxa"/>
          </w:tcPr>
          <w:p w14:paraId="6F94141F" w14:textId="77777777" w:rsidR="006140E8" w:rsidRPr="0055088D" w:rsidRDefault="006140E8" w:rsidP="00E32596">
            <w:pPr>
              <w:rPr>
                <w:rFonts w:ascii="Roboto" w:hAnsi="Roboto" w:cs="Arial"/>
                <w:i/>
                <w:color w:val="4472C4"/>
                <w:sz w:val="20"/>
                <w:szCs w:val="20"/>
                <w:lang w:val="en-GB"/>
              </w:rPr>
            </w:pPr>
            <w:r w:rsidRPr="0055088D">
              <w:rPr>
                <w:rFonts w:ascii="Roboto" w:hAnsi="Roboto" w:cs="Arial"/>
                <w:i/>
                <w:color w:val="4472C4"/>
                <w:sz w:val="20"/>
                <w:szCs w:val="20"/>
                <w:lang w:val="en-GB"/>
              </w:rPr>
              <w:t xml:space="preserve">Provide a narrative of knowledge activities/ products (when applicable), as outlined in knowledge management approved at CEO Endorsement/ Approval </w:t>
            </w:r>
          </w:p>
          <w:p w14:paraId="1ED4E160" w14:textId="77777777" w:rsidR="006140E8" w:rsidRPr="0055088D" w:rsidRDefault="006140E8" w:rsidP="00E32596">
            <w:pPr>
              <w:rPr>
                <w:rFonts w:ascii="Roboto" w:hAnsi="Roboto" w:cs="Arial"/>
                <w:sz w:val="20"/>
                <w:szCs w:val="20"/>
                <w:lang w:val="en-GB"/>
              </w:rPr>
            </w:pPr>
            <w:r w:rsidRPr="0055088D">
              <w:rPr>
                <w:rFonts w:ascii="Roboto" w:hAnsi="Roboto" w:cs="Arial"/>
                <w:i/>
                <w:color w:val="4472C4"/>
                <w:sz w:val="20"/>
                <w:szCs w:val="20"/>
                <w:highlight w:val="lightGray"/>
                <w:lang w:val="en-GB"/>
              </w:rPr>
              <w:t>[section will be uploaded into the GEF Portal]</w:t>
            </w:r>
          </w:p>
        </w:tc>
      </w:tr>
    </w:tbl>
    <w:p w14:paraId="3873E9FD" w14:textId="77777777" w:rsidR="006140E8" w:rsidRPr="0055088D" w:rsidRDefault="006140E8">
      <w:pPr>
        <w:rPr>
          <w:rFonts w:ascii="Roboto" w:hAnsi="Roboto"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568"/>
      </w:tblGrid>
      <w:tr w:rsidR="006140E8" w:rsidRPr="0055088D" w14:paraId="26C6B718" w14:textId="77777777" w:rsidTr="00766D8E">
        <w:tc>
          <w:tcPr>
            <w:tcW w:w="2268" w:type="dxa"/>
            <w:shd w:val="clear" w:color="auto" w:fill="F3F3F3"/>
          </w:tcPr>
          <w:p w14:paraId="51E456EA" w14:textId="77777777" w:rsidR="006140E8" w:rsidRPr="0055088D" w:rsidRDefault="006140E8" w:rsidP="00E32596">
            <w:pPr>
              <w:rPr>
                <w:rFonts w:ascii="Roboto" w:hAnsi="Roboto" w:cs="Arial"/>
                <w:b/>
                <w:sz w:val="20"/>
                <w:szCs w:val="20"/>
                <w:lang w:val="en-GB"/>
              </w:rPr>
            </w:pPr>
            <w:r w:rsidRPr="0055088D">
              <w:rPr>
                <w:rFonts w:ascii="Roboto" w:hAnsi="Roboto" w:cs="Arial"/>
                <w:b/>
                <w:sz w:val="20"/>
                <w:szCs w:val="20"/>
                <w:lang w:val="en-GB"/>
              </w:rPr>
              <w:t>Stories to be shared</w:t>
            </w:r>
          </w:p>
        </w:tc>
        <w:tc>
          <w:tcPr>
            <w:tcW w:w="6660" w:type="dxa"/>
          </w:tcPr>
          <w:p w14:paraId="3FE73E34" w14:textId="77777777" w:rsidR="006140E8" w:rsidRPr="0055088D" w:rsidRDefault="006140E8" w:rsidP="00C75CD4">
            <w:pPr>
              <w:rPr>
                <w:rFonts w:ascii="Roboto" w:hAnsi="Roboto" w:cs="Arial"/>
                <w:i/>
                <w:color w:val="4472C4"/>
                <w:sz w:val="20"/>
                <w:szCs w:val="20"/>
                <w:lang w:val="en-GB"/>
              </w:rPr>
            </w:pPr>
            <w:r w:rsidRPr="0055088D">
              <w:rPr>
                <w:rFonts w:ascii="Roboto" w:hAnsi="Roboto" w:cs="Arial"/>
                <w:i/>
                <w:color w:val="4472C4"/>
                <w:sz w:val="20"/>
                <w:szCs w:val="20"/>
                <w:lang w:val="en-GB"/>
              </w:rPr>
              <w:t>Optional for mature projects: Provide a brief summary of any especially interesting and impactful project results that are worth sharing with a larger audience, and/or investing communications time in, if any.</w:t>
            </w:r>
          </w:p>
          <w:p w14:paraId="254A19A6" w14:textId="77777777" w:rsidR="006140E8" w:rsidRPr="0055088D" w:rsidRDefault="006140E8" w:rsidP="00C75CD4">
            <w:pPr>
              <w:rPr>
                <w:rFonts w:ascii="Roboto" w:hAnsi="Roboto" w:cs="Arial"/>
                <w:sz w:val="20"/>
                <w:szCs w:val="20"/>
                <w:lang w:val="en-GB"/>
              </w:rPr>
            </w:pPr>
            <w:r w:rsidRPr="0055088D">
              <w:rPr>
                <w:rFonts w:ascii="Roboto" w:hAnsi="Roboto" w:cs="Arial"/>
                <w:i/>
                <w:color w:val="4472C4"/>
                <w:sz w:val="20"/>
                <w:szCs w:val="20"/>
                <w:highlight w:val="lightGray"/>
                <w:lang w:val="en-GB"/>
              </w:rPr>
              <w:t>[section to be shared with communication division/ GEF communication]</w:t>
            </w:r>
          </w:p>
        </w:tc>
      </w:tr>
      <w:tr w:rsidR="006140E8" w:rsidRPr="0055088D" w14:paraId="42BF6147" w14:textId="77777777" w:rsidTr="003876AA">
        <w:tc>
          <w:tcPr>
            <w:tcW w:w="8928" w:type="dxa"/>
            <w:gridSpan w:val="2"/>
            <w:tcBorders>
              <w:left w:val="nil"/>
              <w:bottom w:val="nil"/>
              <w:right w:val="nil"/>
            </w:tcBorders>
          </w:tcPr>
          <w:p w14:paraId="306AD9A1" w14:textId="77777777" w:rsidR="006140E8" w:rsidRPr="0055088D" w:rsidRDefault="006140E8" w:rsidP="00E32596">
            <w:pPr>
              <w:rPr>
                <w:rFonts w:ascii="Roboto" w:hAnsi="Roboto" w:cs="Arial"/>
                <w:b/>
                <w:sz w:val="20"/>
                <w:szCs w:val="20"/>
                <w:lang w:val="en-GB"/>
              </w:rPr>
            </w:pPr>
          </w:p>
          <w:p w14:paraId="0E2BBB06" w14:textId="77777777" w:rsidR="006140E8" w:rsidRPr="0055088D" w:rsidRDefault="006140E8" w:rsidP="00E32596">
            <w:pPr>
              <w:rPr>
                <w:rFonts w:ascii="Roboto" w:hAnsi="Roboto" w:cs="Arial"/>
                <w:b/>
                <w:sz w:val="20"/>
                <w:szCs w:val="20"/>
                <w:lang w:val="en-GB"/>
              </w:rPr>
            </w:pPr>
          </w:p>
          <w:p w14:paraId="3EB29E3C" w14:textId="77777777" w:rsidR="006140E8" w:rsidRPr="0055088D" w:rsidRDefault="006140E8" w:rsidP="00E32596">
            <w:pPr>
              <w:rPr>
                <w:rFonts w:ascii="Roboto" w:hAnsi="Roboto" w:cs="Arial"/>
                <w:b/>
                <w:sz w:val="20"/>
                <w:szCs w:val="20"/>
                <w:lang w:val="en-GB"/>
              </w:rPr>
            </w:pPr>
          </w:p>
          <w:p w14:paraId="656D4175" w14:textId="77777777" w:rsidR="006140E8" w:rsidRPr="0055088D" w:rsidRDefault="006140E8" w:rsidP="00C75CD4">
            <w:pPr>
              <w:rPr>
                <w:rFonts w:ascii="Roboto" w:hAnsi="Roboto" w:cs="Arial"/>
                <w:i/>
                <w:color w:val="4472C4"/>
                <w:sz w:val="20"/>
                <w:szCs w:val="20"/>
                <w:lang w:val="en-GB"/>
              </w:rPr>
            </w:pPr>
          </w:p>
          <w:p w14:paraId="2B75014B" w14:textId="77777777" w:rsidR="006140E8" w:rsidRPr="0055088D" w:rsidRDefault="006140E8" w:rsidP="00C75CD4">
            <w:pPr>
              <w:rPr>
                <w:rFonts w:ascii="Roboto" w:hAnsi="Roboto" w:cs="Arial"/>
                <w:i/>
                <w:color w:val="4472C4"/>
                <w:sz w:val="20"/>
                <w:szCs w:val="20"/>
                <w:lang w:val="en-GB"/>
              </w:rPr>
            </w:pPr>
          </w:p>
        </w:tc>
      </w:tr>
    </w:tbl>
    <w:p w14:paraId="65CC34CE" w14:textId="77777777" w:rsidR="006140E8" w:rsidRPr="0055088D" w:rsidRDefault="006140E8">
      <w:pPr>
        <w:rPr>
          <w:rFonts w:ascii="Roboto" w:hAnsi="Roboto" w:cs="Arial"/>
          <w:i/>
          <w:sz w:val="20"/>
          <w:szCs w:val="20"/>
          <w:lang w:val="en-GB"/>
        </w:rPr>
        <w:sectPr w:rsidR="006140E8" w:rsidRPr="0055088D" w:rsidSect="00237CFA">
          <w:headerReference w:type="default" r:id="rId10"/>
          <w:footerReference w:type="even" r:id="rId11"/>
          <w:footerReference w:type="default" r:id="rId12"/>
          <w:pgSz w:w="12240" w:h="15840"/>
          <w:pgMar w:top="1440" w:right="1620" w:bottom="1440" w:left="1800" w:header="708" w:footer="708" w:gutter="0"/>
          <w:pgNumType w:start="1"/>
          <w:cols w:space="708"/>
          <w:docGrid w:linePitch="360"/>
        </w:sectPr>
      </w:pPr>
    </w:p>
    <w:p w14:paraId="6612BE04" w14:textId="77777777" w:rsidR="006140E8" w:rsidRPr="0055088D" w:rsidRDefault="006140E8">
      <w:pPr>
        <w:numPr>
          <w:ilvl w:val="0"/>
          <w:numId w:val="2"/>
        </w:numPr>
        <w:rPr>
          <w:rFonts w:ascii="Roboto" w:hAnsi="Roboto" w:cs="Arial"/>
          <w:b/>
          <w:sz w:val="20"/>
          <w:szCs w:val="20"/>
          <w:lang w:val="en-GB"/>
        </w:rPr>
      </w:pPr>
      <w:r w:rsidRPr="0055088D">
        <w:rPr>
          <w:rFonts w:ascii="Roboto" w:hAnsi="Roboto" w:cs="Arial"/>
          <w:b/>
          <w:sz w:val="20"/>
          <w:szCs w:val="20"/>
          <w:lang w:val="en-GB"/>
        </w:rPr>
        <w:lastRenderedPageBreak/>
        <w:t>RATING PROJECT PERFORMANCE AND RISK</w:t>
      </w:r>
    </w:p>
    <w:p w14:paraId="781090F7" w14:textId="77777777" w:rsidR="006140E8" w:rsidRPr="0055088D" w:rsidRDefault="006140E8">
      <w:pPr>
        <w:ind w:left="360"/>
        <w:rPr>
          <w:rFonts w:ascii="Roboto" w:hAnsi="Roboto"/>
          <w:b/>
          <w:sz w:val="20"/>
          <w:szCs w:val="20"/>
          <w:lang w:val="en-GB"/>
        </w:rPr>
      </w:pPr>
    </w:p>
    <w:p w14:paraId="2E965B0D" w14:textId="77777777" w:rsidR="006140E8" w:rsidRPr="0055088D" w:rsidRDefault="006140E8">
      <w:pPr>
        <w:ind w:left="360"/>
        <w:rPr>
          <w:rFonts w:ascii="Roboto" w:hAnsi="Roboto" w:cs="Arial"/>
          <w:i/>
          <w:sz w:val="20"/>
          <w:szCs w:val="20"/>
          <w:lang w:val="en-GB"/>
        </w:rPr>
      </w:pPr>
      <w:r w:rsidRPr="0055088D">
        <w:rPr>
          <w:rFonts w:ascii="Roboto" w:hAnsi="Roboto" w:cs="Arial"/>
          <w:i/>
          <w:sz w:val="20"/>
          <w:szCs w:val="20"/>
          <w:lang w:val="en-GB"/>
        </w:rPr>
        <w:t xml:space="preserve">Based on inputs by the Project Manager, the </w:t>
      </w:r>
      <w:r w:rsidRPr="0055088D">
        <w:rPr>
          <w:rFonts w:ascii="Roboto" w:hAnsi="Roboto" w:cs="Arial"/>
          <w:b/>
          <w:i/>
          <w:sz w:val="20"/>
          <w:szCs w:val="20"/>
          <w:lang w:val="en-GB"/>
        </w:rPr>
        <w:t>UNEP Task Manager</w:t>
      </w:r>
      <w:r w:rsidRPr="0055088D">
        <w:rPr>
          <w:rStyle w:val="FootnoteReference"/>
          <w:rFonts w:ascii="Roboto" w:hAnsi="Roboto" w:cs="Arial"/>
          <w:i/>
          <w:sz w:val="20"/>
          <w:szCs w:val="20"/>
          <w:lang w:val="en-GB"/>
        </w:rPr>
        <w:footnoteReference w:id="1"/>
      </w:r>
      <w:r w:rsidRPr="0055088D">
        <w:rPr>
          <w:rFonts w:ascii="Roboto" w:hAnsi="Roboto" w:cs="Arial"/>
          <w:i/>
          <w:sz w:val="20"/>
          <w:szCs w:val="20"/>
          <w:lang w:val="en-GB"/>
        </w:rPr>
        <w:t xml:space="preserve"> will make an overall assessment and provide ratings of:</w:t>
      </w:r>
    </w:p>
    <w:p w14:paraId="288B2E50" w14:textId="77777777" w:rsidR="006140E8" w:rsidRPr="0055088D" w:rsidRDefault="006140E8">
      <w:pPr>
        <w:numPr>
          <w:ilvl w:val="0"/>
          <w:numId w:val="3"/>
        </w:numPr>
        <w:rPr>
          <w:rFonts w:ascii="Roboto" w:hAnsi="Roboto" w:cs="Arial"/>
          <w:i/>
          <w:sz w:val="20"/>
          <w:szCs w:val="20"/>
          <w:lang w:val="en-GB"/>
        </w:rPr>
      </w:pPr>
      <w:r w:rsidRPr="0055088D">
        <w:rPr>
          <w:rFonts w:ascii="Roboto" w:hAnsi="Roboto" w:cs="Arial"/>
          <w:i/>
          <w:sz w:val="20"/>
          <w:szCs w:val="20"/>
          <w:lang w:val="en-GB"/>
        </w:rPr>
        <w:t>Progress towards achieving the project Results(s)- see section 3.1</w:t>
      </w:r>
    </w:p>
    <w:p w14:paraId="7E7C8A47" w14:textId="77777777" w:rsidR="006140E8" w:rsidRPr="0055088D" w:rsidRDefault="006140E8">
      <w:pPr>
        <w:numPr>
          <w:ilvl w:val="0"/>
          <w:numId w:val="3"/>
        </w:numPr>
        <w:rPr>
          <w:rFonts w:ascii="Roboto" w:hAnsi="Roboto"/>
          <w:b/>
          <w:sz w:val="20"/>
          <w:szCs w:val="20"/>
          <w:lang w:val="en-GB"/>
        </w:rPr>
      </w:pPr>
      <w:r w:rsidRPr="0055088D">
        <w:rPr>
          <w:rFonts w:ascii="Roboto" w:hAnsi="Roboto" w:cs="Arial"/>
          <w:i/>
          <w:sz w:val="20"/>
          <w:szCs w:val="20"/>
          <w:lang w:val="en-GB"/>
        </w:rPr>
        <w:t>Implementation progress – see section 3.2</w:t>
      </w:r>
    </w:p>
    <w:p w14:paraId="0AD1B01F" w14:textId="77777777" w:rsidR="006140E8" w:rsidRPr="0055088D" w:rsidRDefault="006140E8">
      <w:pPr>
        <w:ind w:left="360"/>
        <w:rPr>
          <w:rFonts w:ascii="Roboto" w:hAnsi="Roboto" w:cs="Arial"/>
          <w:i/>
          <w:sz w:val="20"/>
          <w:szCs w:val="20"/>
          <w:lang w:val="en-GB"/>
        </w:rPr>
      </w:pPr>
    </w:p>
    <w:p w14:paraId="295E3F26" w14:textId="77777777" w:rsidR="006140E8" w:rsidRPr="0055088D" w:rsidRDefault="006140E8">
      <w:pPr>
        <w:ind w:left="360"/>
        <w:rPr>
          <w:rFonts w:ascii="Roboto" w:hAnsi="Roboto"/>
          <w:b/>
          <w:sz w:val="20"/>
          <w:szCs w:val="20"/>
          <w:lang w:val="en-GB"/>
        </w:rPr>
      </w:pPr>
      <w:r w:rsidRPr="0055088D">
        <w:rPr>
          <w:rFonts w:ascii="Roboto" w:hAnsi="Roboto" w:cs="Arial"/>
          <w:i/>
          <w:sz w:val="20"/>
          <w:szCs w:val="20"/>
          <w:lang w:val="en-GB"/>
        </w:rPr>
        <w:t>Section 3.3 on Risk should be first completed by the Project Manager. The UNEP Task Manager will subsequently enter his/her own ratings in the appropriate column.</w:t>
      </w:r>
    </w:p>
    <w:p w14:paraId="1FA95CE3" w14:textId="77777777" w:rsidR="006140E8" w:rsidRPr="0055088D" w:rsidRDefault="006140E8">
      <w:pPr>
        <w:ind w:left="360"/>
        <w:rPr>
          <w:rFonts w:ascii="Roboto" w:hAnsi="Roboto" w:cs="Arial"/>
          <w:i/>
          <w:sz w:val="20"/>
          <w:szCs w:val="20"/>
          <w:lang w:val="en-GB"/>
        </w:rPr>
      </w:pPr>
    </w:p>
    <w:p w14:paraId="3F5D4044" w14:textId="77777777" w:rsidR="006140E8" w:rsidRPr="0055088D" w:rsidRDefault="006140E8" w:rsidP="00183605">
      <w:pPr>
        <w:keepNext/>
        <w:numPr>
          <w:ilvl w:val="1"/>
          <w:numId w:val="2"/>
        </w:numPr>
        <w:tabs>
          <w:tab w:val="clear" w:pos="360"/>
          <w:tab w:val="num" w:pos="0"/>
        </w:tabs>
        <w:rPr>
          <w:rFonts w:ascii="Roboto" w:hAnsi="Roboto" w:cs="Arial"/>
          <w:sz w:val="20"/>
          <w:szCs w:val="20"/>
          <w:lang w:val="en-GB"/>
        </w:rPr>
      </w:pPr>
      <w:r w:rsidRPr="0055088D">
        <w:rPr>
          <w:rFonts w:ascii="Roboto" w:hAnsi="Roboto" w:cs="Arial"/>
          <w:b/>
          <w:sz w:val="20"/>
          <w:szCs w:val="20"/>
          <w:lang w:val="en-GB"/>
        </w:rPr>
        <w:t>3.1</w:t>
      </w:r>
      <w:r w:rsidRPr="0055088D">
        <w:rPr>
          <w:rFonts w:ascii="Roboto" w:hAnsi="Roboto" w:cs="Arial"/>
          <w:b/>
          <w:sz w:val="20"/>
          <w:szCs w:val="20"/>
          <w:lang w:val="en-GB"/>
        </w:rPr>
        <w:tab/>
        <w:t>Rating of progress towards achieving the project Results(s</w:t>
      </w:r>
      <w:r w:rsidRPr="0055088D">
        <w:rPr>
          <w:rFonts w:ascii="Roboto" w:hAnsi="Roboto" w:cs="Arial"/>
          <w:sz w:val="20"/>
          <w:szCs w:val="20"/>
          <w:lang w:val="en-GB"/>
        </w:rPr>
        <w:t xml:space="preserve">) </w:t>
      </w:r>
      <w:r w:rsidRPr="0055088D">
        <w:rPr>
          <w:rFonts w:ascii="Roboto" w:hAnsi="Roboto"/>
          <w:color w:val="4472C4"/>
          <w:sz w:val="20"/>
          <w:szCs w:val="20"/>
        </w:rPr>
        <w:t>[copy and paste the CEO Endorsement (or latest formal Revision) approved Results Framework, adding/deleting outcome rows, as appropriate]</w:t>
      </w:r>
    </w:p>
    <w:p w14:paraId="77773556" w14:textId="77777777" w:rsidR="006140E8" w:rsidRPr="0055088D" w:rsidRDefault="006140E8">
      <w:pPr>
        <w:keepNext/>
        <w:ind w:left="360"/>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3"/>
        <w:gridCol w:w="1771"/>
        <w:gridCol w:w="1559"/>
        <w:gridCol w:w="1276"/>
        <w:gridCol w:w="3402"/>
        <w:gridCol w:w="1214"/>
      </w:tblGrid>
      <w:tr w:rsidR="006140E8" w:rsidRPr="0055088D" w14:paraId="53C66828" w14:textId="77777777" w:rsidTr="00BB626D">
        <w:trPr>
          <w:cantSplit/>
          <w:tblHeader/>
        </w:trPr>
        <w:tc>
          <w:tcPr>
            <w:tcW w:w="2013" w:type="dxa"/>
            <w:tcBorders>
              <w:top w:val="single" w:sz="12" w:space="0" w:color="auto"/>
              <w:left w:val="single" w:sz="12" w:space="0" w:color="auto"/>
              <w:bottom w:val="single" w:sz="12" w:space="0" w:color="auto"/>
              <w:right w:val="single" w:sz="12" w:space="0" w:color="auto"/>
            </w:tcBorders>
            <w:shd w:val="clear" w:color="auto" w:fill="F3F3F3"/>
          </w:tcPr>
          <w:p w14:paraId="33460CC5"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Project objective and Outcomes</w:t>
            </w:r>
          </w:p>
        </w:tc>
        <w:tc>
          <w:tcPr>
            <w:tcW w:w="2013" w:type="dxa"/>
            <w:tcBorders>
              <w:top w:val="single" w:sz="12" w:space="0" w:color="auto"/>
              <w:left w:val="single" w:sz="12" w:space="0" w:color="auto"/>
              <w:bottom w:val="single" w:sz="12" w:space="0" w:color="auto"/>
              <w:right w:val="single" w:sz="12" w:space="0" w:color="auto"/>
            </w:tcBorders>
            <w:shd w:val="clear" w:color="auto" w:fill="F3F3F3"/>
          </w:tcPr>
          <w:p w14:paraId="2164A408"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Indicator</w:t>
            </w:r>
          </w:p>
        </w:tc>
        <w:tc>
          <w:tcPr>
            <w:tcW w:w="1771" w:type="dxa"/>
            <w:tcBorders>
              <w:top w:val="single" w:sz="12" w:space="0" w:color="auto"/>
              <w:left w:val="single" w:sz="12" w:space="0" w:color="auto"/>
              <w:bottom w:val="single" w:sz="12" w:space="0" w:color="auto"/>
              <w:right w:val="single" w:sz="12" w:space="0" w:color="auto"/>
            </w:tcBorders>
            <w:shd w:val="clear" w:color="auto" w:fill="F3F3F3"/>
          </w:tcPr>
          <w:p w14:paraId="2CF57ECE"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Baseline level</w:t>
            </w:r>
          </w:p>
        </w:tc>
        <w:tc>
          <w:tcPr>
            <w:tcW w:w="1559" w:type="dxa"/>
            <w:tcBorders>
              <w:top w:val="single" w:sz="12" w:space="0" w:color="auto"/>
              <w:left w:val="single" w:sz="12" w:space="0" w:color="auto"/>
              <w:bottom w:val="single" w:sz="12" w:space="0" w:color="auto"/>
              <w:right w:val="single" w:sz="12" w:space="0" w:color="auto"/>
            </w:tcBorders>
            <w:shd w:val="clear" w:color="auto" w:fill="F3F3F3"/>
          </w:tcPr>
          <w:p w14:paraId="610E6BA4" w14:textId="77777777" w:rsidR="006140E8" w:rsidRPr="0055088D" w:rsidRDefault="006140E8" w:rsidP="001F756B">
            <w:pPr>
              <w:rPr>
                <w:rFonts w:ascii="Roboto" w:hAnsi="Roboto" w:cs="Arial"/>
                <w:b/>
                <w:sz w:val="20"/>
                <w:szCs w:val="20"/>
                <w:lang w:val="en-GB"/>
              </w:rPr>
            </w:pPr>
            <w:r w:rsidRPr="0055088D">
              <w:rPr>
                <w:rFonts w:ascii="Roboto" w:hAnsi="Roboto" w:cs="Arial"/>
                <w:b/>
                <w:bCs/>
                <w:sz w:val="20"/>
                <w:szCs w:val="20"/>
                <w:lang w:val="en-GB"/>
              </w:rPr>
              <w:t xml:space="preserve">Mid-Term Target or </w:t>
            </w:r>
            <w:r w:rsidRPr="0055088D">
              <w:rPr>
                <w:rFonts w:ascii="Roboto" w:hAnsi="Roboto" w:cs="Arial"/>
                <w:b/>
                <w:sz w:val="20"/>
                <w:szCs w:val="20"/>
                <w:lang w:val="en-GB"/>
              </w:rPr>
              <w:t>Milestones</w:t>
            </w:r>
            <w:r w:rsidRPr="0055088D">
              <w:rPr>
                <w:rStyle w:val="FootnoteReference"/>
                <w:rFonts w:ascii="Roboto" w:hAnsi="Roboto" w:cs="Arial"/>
                <w:b/>
                <w:sz w:val="20"/>
                <w:szCs w:val="20"/>
                <w:lang w:val="en-GB"/>
              </w:rPr>
              <w:footnoteReference w:id="2"/>
            </w:r>
            <w:r w:rsidRPr="0055088D">
              <w:rPr>
                <w:rFonts w:ascii="Roboto" w:hAnsi="Roboto" w:cs="Arial"/>
                <w:b/>
                <w:sz w:val="20"/>
                <w:szCs w:val="20"/>
                <w:lang w:val="en-GB"/>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F3F3F3"/>
          </w:tcPr>
          <w:p w14:paraId="37F1AB7A"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End of Project Target</w:t>
            </w:r>
          </w:p>
        </w:tc>
        <w:tc>
          <w:tcPr>
            <w:tcW w:w="3402" w:type="dxa"/>
            <w:tcBorders>
              <w:top w:val="single" w:sz="12" w:space="0" w:color="auto"/>
              <w:left w:val="single" w:sz="12" w:space="0" w:color="auto"/>
              <w:bottom w:val="single" w:sz="12" w:space="0" w:color="auto"/>
              <w:right w:val="single" w:sz="12" w:space="0" w:color="auto"/>
            </w:tcBorders>
            <w:shd w:val="clear" w:color="auto" w:fill="F3F3F3"/>
          </w:tcPr>
          <w:p w14:paraId="4D4C497A" w14:textId="77777777" w:rsidR="006140E8" w:rsidRPr="0055088D" w:rsidRDefault="006140E8" w:rsidP="00367F7D">
            <w:pPr>
              <w:rPr>
                <w:rFonts w:ascii="Roboto" w:hAnsi="Roboto" w:cs="Arial"/>
                <w:b/>
                <w:sz w:val="20"/>
                <w:szCs w:val="20"/>
                <w:lang w:val="en-GB"/>
              </w:rPr>
            </w:pPr>
            <w:r w:rsidRPr="0055088D">
              <w:rPr>
                <w:rFonts w:ascii="Roboto" w:hAnsi="Roboto" w:cs="Arial"/>
                <w:b/>
                <w:sz w:val="20"/>
                <w:szCs w:val="20"/>
                <w:lang w:val="en-GB"/>
              </w:rPr>
              <w:t>Observations/ justification on rating</w:t>
            </w:r>
          </w:p>
          <w:p w14:paraId="02ABB0AE" w14:textId="77777777" w:rsidR="006140E8" w:rsidRPr="0055088D" w:rsidRDefault="006140E8" w:rsidP="00367F7D">
            <w:pPr>
              <w:rPr>
                <w:rFonts w:ascii="Roboto" w:hAnsi="Roboto" w:cs="Arial"/>
                <w:color w:val="4472C4"/>
                <w:sz w:val="20"/>
                <w:szCs w:val="20"/>
                <w:lang w:val="en-GB"/>
              </w:rPr>
            </w:pPr>
          </w:p>
        </w:tc>
        <w:tc>
          <w:tcPr>
            <w:tcW w:w="1214" w:type="dxa"/>
            <w:tcBorders>
              <w:top w:val="single" w:sz="12" w:space="0" w:color="auto"/>
              <w:left w:val="single" w:sz="12" w:space="0" w:color="auto"/>
              <w:bottom w:val="single" w:sz="12" w:space="0" w:color="auto"/>
              <w:right w:val="single" w:sz="12" w:space="0" w:color="auto"/>
            </w:tcBorders>
            <w:shd w:val="clear" w:color="auto" w:fill="CCFFFF"/>
          </w:tcPr>
          <w:p w14:paraId="0FA5B125" w14:textId="77777777" w:rsidR="006140E8" w:rsidRPr="0055088D" w:rsidRDefault="006140E8">
            <w:pPr>
              <w:rPr>
                <w:rFonts w:ascii="Roboto" w:hAnsi="Roboto" w:cs="Arial"/>
                <w:b/>
                <w:sz w:val="20"/>
                <w:szCs w:val="20"/>
                <w:lang w:val="en-GB"/>
              </w:rPr>
            </w:pPr>
            <w:r w:rsidRPr="0055088D">
              <w:rPr>
                <w:rFonts w:ascii="Roboto" w:hAnsi="Roboto" w:cs="Arial"/>
                <w:b/>
                <w:color w:val="FF0000"/>
                <w:sz w:val="20"/>
                <w:szCs w:val="20"/>
                <w:lang w:val="en-GB"/>
              </w:rPr>
              <w:t>Progress rating</w:t>
            </w:r>
            <w:r w:rsidRPr="0055088D">
              <w:rPr>
                <w:rFonts w:ascii="Roboto" w:hAnsi="Roboto" w:cs="Arial"/>
                <w:b/>
                <w:sz w:val="20"/>
                <w:szCs w:val="20"/>
                <w:lang w:val="en-GB"/>
              </w:rPr>
              <w:t xml:space="preserve"> </w:t>
            </w:r>
            <w:r w:rsidRPr="0055088D">
              <w:rPr>
                <w:rStyle w:val="FootnoteReference"/>
                <w:rFonts w:ascii="Roboto" w:hAnsi="Roboto" w:cs="Arial"/>
                <w:b/>
                <w:sz w:val="20"/>
                <w:szCs w:val="20"/>
                <w:lang w:val="en-GB"/>
              </w:rPr>
              <w:footnoteReference w:id="3"/>
            </w:r>
          </w:p>
        </w:tc>
      </w:tr>
      <w:tr w:rsidR="006140E8" w:rsidRPr="0055088D" w14:paraId="2DE664F0" w14:textId="77777777" w:rsidTr="00BB626D">
        <w:trPr>
          <w:cantSplit/>
          <w:trHeight w:val="54"/>
        </w:trPr>
        <w:tc>
          <w:tcPr>
            <w:tcW w:w="2013" w:type="dxa"/>
            <w:vMerge w:val="restart"/>
            <w:tcBorders>
              <w:top w:val="single" w:sz="12" w:space="0" w:color="auto"/>
              <w:left w:val="single" w:sz="12" w:space="0" w:color="auto"/>
              <w:right w:val="single" w:sz="12" w:space="0" w:color="auto"/>
            </w:tcBorders>
            <w:shd w:val="clear" w:color="auto" w:fill="F3F3F3"/>
          </w:tcPr>
          <w:p w14:paraId="7D969654" w14:textId="77777777" w:rsidR="006140E8" w:rsidRPr="0055088D" w:rsidRDefault="006140E8" w:rsidP="00EC26AA">
            <w:pPr>
              <w:rPr>
                <w:rFonts w:ascii="Roboto" w:hAnsi="Roboto" w:cs="Arial"/>
                <w:b/>
                <w:sz w:val="20"/>
                <w:szCs w:val="20"/>
                <w:lang w:val="en-GB"/>
              </w:rPr>
            </w:pPr>
            <w:r w:rsidRPr="0055088D">
              <w:rPr>
                <w:rFonts w:ascii="Roboto" w:hAnsi="Roboto" w:cs="Arial"/>
                <w:b/>
                <w:sz w:val="20"/>
                <w:szCs w:val="20"/>
                <w:lang w:val="en-GB"/>
              </w:rPr>
              <w:t>Objective</w:t>
            </w:r>
            <w:r w:rsidRPr="0055088D">
              <w:rPr>
                <w:rStyle w:val="FootnoteReference"/>
                <w:rFonts w:ascii="Roboto" w:hAnsi="Roboto" w:cs="Arial"/>
                <w:b/>
                <w:sz w:val="20"/>
                <w:szCs w:val="20"/>
                <w:lang w:val="en-GB"/>
              </w:rPr>
              <w:footnoteReference w:id="4"/>
            </w:r>
          </w:p>
        </w:tc>
        <w:tc>
          <w:tcPr>
            <w:tcW w:w="2013" w:type="dxa"/>
            <w:tcBorders>
              <w:top w:val="single" w:sz="12" w:space="0" w:color="auto"/>
              <w:left w:val="single" w:sz="12" w:space="0" w:color="auto"/>
              <w:bottom w:val="single" w:sz="6" w:space="0" w:color="auto"/>
              <w:right w:val="single" w:sz="12" w:space="0" w:color="auto"/>
            </w:tcBorders>
          </w:tcPr>
          <w:p w14:paraId="6E842D1D" w14:textId="77777777" w:rsidR="006140E8" w:rsidRPr="0055088D" w:rsidRDefault="006140E8" w:rsidP="00EC26AA">
            <w:pPr>
              <w:rPr>
                <w:rFonts w:ascii="Roboto" w:hAnsi="Roboto" w:cs="Arial"/>
                <w:sz w:val="20"/>
                <w:szCs w:val="20"/>
                <w:lang w:val="en-GB"/>
              </w:rPr>
            </w:pPr>
            <w:r w:rsidRPr="0055088D">
              <w:rPr>
                <w:rFonts w:ascii="Roboto" w:eastAsia="SimSun" w:hAnsi="Roboto" w:cs="Calibri"/>
                <w:bCs/>
                <w:sz w:val="20"/>
                <w:szCs w:val="20"/>
                <w:lang w:val="en-CA" w:eastAsia="ko-KR"/>
              </w:rPr>
              <w:t xml:space="preserve"># of countries, capable to undertake sampling in the core and other matrices for POPs analysis </w:t>
            </w:r>
          </w:p>
        </w:tc>
        <w:tc>
          <w:tcPr>
            <w:tcW w:w="1771" w:type="dxa"/>
            <w:tcBorders>
              <w:top w:val="single" w:sz="12" w:space="0" w:color="auto"/>
              <w:left w:val="single" w:sz="12" w:space="0" w:color="auto"/>
              <w:bottom w:val="single" w:sz="6" w:space="0" w:color="auto"/>
              <w:right w:val="single" w:sz="12" w:space="0" w:color="auto"/>
            </w:tcBorders>
          </w:tcPr>
          <w:p w14:paraId="5FC39A49" w14:textId="77777777" w:rsidR="006140E8" w:rsidRPr="0055088D" w:rsidRDefault="006140E8" w:rsidP="00EC26AA">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12" w:space="0" w:color="auto"/>
              <w:left w:val="single" w:sz="12" w:space="0" w:color="auto"/>
              <w:bottom w:val="single" w:sz="6" w:space="0" w:color="auto"/>
              <w:right w:val="single" w:sz="12" w:space="0" w:color="auto"/>
            </w:tcBorders>
          </w:tcPr>
          <w:p w14:paraId="6E02B9F5" w14:textId="77777777" w:rsidR="006140E8" w:rsidRPr="0055088D" w:rsidRDefault="006140E8" w:rsidP="00EC26AA">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12" w:space="0" w:color="auto"/>
              <w:left w:val="single" w:sz="12" w:space="0" w:color="auto"/>
              <w:bottom w:val="single" w:sz="6" w:space="0" w:color="auto"/>
              <w:right w:val="single" w:sz="12" w:space="0" w:color="auto"/>
            </w:tcBorders>
          </w:tcPr>
          <w:p w14:paraId="79A4EB3B" w14:textId="77777777" w:rsidR="006140E8" w:rsidRPr="0055088D" w:rsidRDefault="006140E8" w:rsidP="00EC26AA">
            <w:pPr>
              <w:rPr>
                <w:rFonts w:ascii="Roboto" w:hAnsi="Roboto" w:cs="Arial"/>
                <w:sz w:val="20"/>
                <w:szCs w:val="20"/>
                <w:lang w:val="en-GB"/>
              </w:rPr>
            </w:pPr>
            <w:r w:rsidRPr="0055088D">
              <w:rPr>
                <w:rFonts w:ascii="Roboto" w:hAnsi="Roboto" w:cs="Calibri"/>
                <w:sz w:val="20"/>
                <w:szCs w:val="20"/>
                <w:lang w:val="en-GB"/>
              </w:rPr>
              <w:t>11</w:t>
            </w:r>
          </w:p>
        </w:tc>
        <w:tc>
          <w:tcPr>
            <w:tcW w:w="3402" w:type="dxa"/>
            <w:tcBorders>
              <w:top w:val="single" w:sz="12" w:space="0" w:color="auto"/>
              <w:left w:val="single" w:sz="12" w:space="0" w:color="auto"/>
              <w:bottom w:val="single" w:sz="6" w:space="0" w:color="auto"/>
              <w:right w:val="single" w:sz="12" w:space="0" w:color="auto"/>
            </w:tcBorders>
          </w:tcPr>
          <w:p w14:paraId="46E120C2" w14:textId="77777777" w:rsidR="006140E8" w:rsidRPr="0055088D" w:rsidRDefault="006140E8" w:rsidP="003F1503">
            <w:pPr>
              <w:rPr>
                <w:rFonts w:ascii="Roboto" w:hAnsi="Roboto" w:cs="Calibri"/>
                <w:sz w:val="20"/>
                <w:szCs w:val="20"/>
                <w:lang w:val="en-GB"/>
              </w:rPr>
            </w:pPr>
            <w:r w:rsidRPr="0055088D">
              <w:rPr>
                <w:rFonts w:ascii="Roboto" w:hAnsi="Roboto" w:cs="Calibri"/>
                <w:sz w:val="20"/>
                <w:szCs w:val="20"/>
                <w:lang w:val="en-GB"/>
              </w:rPr>
              <w:t>10 of 11 countries finished monitoring POPs on air. Peru will continue</w:t>
            </w:r>
            <w:r w:rsidRPr="0055088D">
              <w:rPr>
                <w:rFonts w:ascii="Roboto" w:hAnsi="Roboto"/>
                <w:sz w:val="20"/>
                <w:szCs w:val="20"/>
              </w:rPr>
              <w:t xml:space="preserve"> </w:t>
            </w:r>
            <w:r w:rsidRPr="0055088D">
              <w:rPr>
                <w:rFonts w:ascii="Roboto" w:hAnsi="Roboto" w:cs="Calibri"/>
                <w:sz w:val="20"/>
                <w:szCs w:val="20"/>
                <w:lang w:val="en-GB"/>
              </w:rPr>
              <w:t>monitoring until May 2020 because it has started May 2018.</w:t>
            </w:r>
          </w:p>
          <w:p w14:paraId="45B282BA" w14:textId="77777777" w:rsidR="006140E8" w:rsidRPr="0055088D" w:rsidRDefault="006140E8" w:rsidP="00EC26AA">
            <w:pPr>
              <w:rPr>
                <w:rFonts w:ascii="Roboto" w:eastAsia="SimSun" w:hAnsi="Roboto" w:cs="Calibri"/>
                <w:bCs/>
                <w:sz w:val="20"/>
                <w:szCs w:val="20"/>
                <w:lang w:val="en-CA" w:eastAsia="ko-KR"/>
              </w:rPr>
            </w:pPr>
          </w:p>
          <w:p w14:paraId="6C4DE1A6" w14:textId="77777777" w:rsidR="006140E8" w:rsidRPr="0055088D" w:rsidRDefault="006140E8" w:rsidP="00EC26AA">
            <w:pPr>
              <w:rPr>
                <w:rFonts w:ascii="Roboto" w:eastAsia="SimSun" w:hAnsi="Roboto" w:cs="Calibri"/>
                <w:bCs/>
                <w:sz w:val="20"/>
                <w:szCs w:val="20"/>
                <w:lang w:val="en-CA" w:eastAsia="ko-KR"/>
              </w:rPr>
            </w:pPr>
            <w:r w:rsidRPr="0055088D">
              <w:rPr>
                <w:rFonts w:ascii="Roboto" w:hAnsi="Roboto" w:cs="Calibri"/>
                <w:sz w:val="20"/>
                <w:szCs w:val="20"/>
                <w:lang w:val="en-GB"/>
              </w:rPr>
              <w:t>5 of 5</w:t>
            </w:r>
            <w:r w:rsidRPr="0055088D">
              <w:rPr>
                <w:rFonts w:ascii="Roboto" w:eastAsia="SimSun" w:hAnsi="Roboto" w:cs="Calibri"/>
                <w:bCs/>
                <w:sz w:val="20"/>
                <w:szCs w:val="20"/>
                <w:lang w:val="en-CA" w:eastAsia="ko-KR"/>
              </w:rPr>
              <w:t xml:space="preserve"> countries have finished the sampling for POPs monitoring on water.</w:t>
            </w:r>
          </w:p>
          <w:p w14:paraId="02D69378" w14:textId="77777777" w:rsidR="006140E8" w:rsidRPr="0055088D" w:rsidRDefault="006140E8" w:rsidP="00EC26AA">
            <w:pPr>
              <w:rPr>
                <w:rFonts w:ascii="Roboto" w:hAnsi="Roboto" w:cs="Calibri"/>
                <w:sz w:val="20"/>
                <w:szCs w:val="20"/>
                <w:lang w:val="en-GB"/>
              </w:rPr>
            </w:pPr>
          </w:p>
          <w:p w14:paraId="7CE4274D" w14:textId="77777777" w:rsidR="006140E8" w:rsidRPr="0055088D" w:rsidRDefault="006140E8" w:rsidP="00EC26AA">
            <w:pPr>
              <w:rPr>
                <w:rFonts w:ascii="Roboto" w:hAnsi="Roboto" w:cs="Arial"/>
                <w:sz w:val="20"/>
                <w:szCs w:val="20"/>
                <w:lang w:val="en-GB"/>
              </w:rPr>
            </w:pPr>
            <w:r w:rsidRPr="0055088D">
              <w:rPr>
                <w:rFonts w:ascii="Roboto" w:hAnsi="Roboto" w:cs="Calibri"/>
                <w:sz w:val="20"/>
                <w:szCs w:val="20"/>
                <w:lang w:val="en-GB"/>
              </w:rPr>
              <w:t xml:space="preserve">9 of 11 countries have finished the sampling for POPs monitoring on breast milk.  </w:t>
            </w:r>
          </w:p>
        </w:tc>
        <w:tc>
          <w:tcPr>
            <w:tcW w:w="1214" w:type="dxa"/>
            <w:tcBorders>
              <w:top w:val="single" w:sz="12" w:space="0" w:color="auto"/>
              <w:left w:val="single" w:sz="12" w:space="0" w:color="auto"/>
              <w:right w:val="single" w:sz="12" w:space="0" w:color="auto"/>
            </w:tcBorders>
            <w:shd w:val="clear" w:color="auto" w:fill="CCFFFF"/>
          </w:tcPr>
          <w:p w14:paraId="57C4A478" w14:textId="77777777" w:rsidR="006140E8" w:rsidRPr="0055088D" w:rsidRDefault="0055056A" w:rsidP="00EC26AA">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66C0F9A3" w14:textId="77777777" w:rsidTr="00BB626D">
        <w:trPr>
          <w:cantSplit/>
        </w:trPr>
        <w:tc>
          <w:tcPr>
            <w:tcW w:w="2013" w:type="dxa"/>
            <w:vMerge/>
            <w:tcBorders>
              <w:left w:val="single" w:sz="12" w:space="0" w:color="auto"/>
              <w:right w:val="single" w:sz="12" w:space="0" w:color="auto"/>
            </w:tcBorders>
          </w:tcPr>
          <w:p w14:paraId="7ABB20C1"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77E47695"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 of countries with reported data on up to 23 POPs</w:t>
            </w:r>
          </w:p>
        </w:tc>
        <w:tc>
          <w:tcPr>
            <w:tcW w:w="1771" w:type="dxa"/>
            <w:tcBorders>
              <w:top w:val="single" w:sz="6" w:space="0" w:color="auto"/>
              <w:left w:val="single" w:sz="12" w:space="0" w:color="auto"/>
              <w:bottom w:val="single" w:sz="6" w:space="0" w:color="auto"/>
              <w:right w:val="single" w:sz="12" w:space="0" w:color="auto"/>
            </w:tcBorders>
          </w:tcPr>
          <w:p w14:paraId="12A636AE"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0D8C7121"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5FDCB024"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11</w:t>
            </w:r>
          </w:p>
        </w:tc>
        <w:tc>
          <w:tcPr>
            <w:tcW w:w="3402" w:type="dxa"/>
            <w:tcBorders>
              <w:top w:val="single" w:sz="6" w:space="0" w:color="auto"/>
              <w:left w:val="single" w:sz="12" w:space="0" w:color="auto"/>
              <w:bottom w:val="single" w:sz="6" w:space="0" w:color="auto"/>
              <w:right w:val="single" w:sz="12" w:space="0" w:color="auto"/>
            </w:tcBorders>
          </w:tcPr>
          <w:p w14:paraId="305E34EA" w14:textId="77777777" w:rsidR="006140E8" w:rsidRPr="0055088D" w:rsidRDefault="006140E8" w:rsidP="00BB626D">
            <w:pPr>
              <w:rPr>
                <w:rFonts w:ascii="Roboto" w:hAnsi="Roboto" w:cs="Arial"/>
                <w:sz w:val="20"/>
                <w:szCs w:val="20"/>
                <w:lang w:val="en-GB"/>
              </w:rPr>
            </w:pP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2920B4B3"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MU</w:t>
            </w:r>
          </w:p>
        </w:tc>
      </w:tr>
      <w:tr w:rsidR="006140E8" w:rsidRPr="0055088D" w14:paraId="42F52966" w14:textId="77777777" w:rsidTr="00BB626D">
        <w:trPr>
          <w:cantSplit/>
        </w:trPr>
        <w:tc>
          <w:tcPr>
            <w:tcW w:w="2013" w:type="dxa"/>
            <w:vMerge/>
            <w:tcBorders>
              <w:left w:val="single" w:sz="12" w:space="0" w:color="auto"/>
              <w:bottom w:val="single" w:sz="12" w:space="0" w:color="auto"/>
              <w:right w:val="single" w:sz="12" w:space="0" w:color="auto"/>
            </w:tcBorders>
          </w:tcPr>
          <w:p w14:paraId="1435CE6A"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6F3C7712"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 of regional roadmap for sustainable POPs monitoring published</w:t>
            </w:r>
          </w:p>
        </w:tc>
        <w:tc>
          <w:tcPr>
            <w:tcW w:w="1771" w:type="dxa"/>
            <w:tcBorders>
              <w:top w:val="single" w:sz="6" w:space="0" w:color="auto"/>
              <w:left w:val="single" w:sz="12" w:space="0" w:color="auto"/>
              <w:bottom w:val="single" w:sz="6" w:space="0" w:color="auto"/>
              <w:right w:val="single" w:sz="12" w:space="0" w:color="auto"/>
            </w:tcBorders>
          </w:tcPr>
          <w:p w14:paraId="7DB0E113"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05B799B5"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6F905558"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1</w:t>
            </w:r>
          </w:p>
        </w:tc>
        <w:tc>
          <w:tcPr>
            <w:tcW w:w="3402" w:type="dxa"/>
            <w:tcBorders>
              <w:top w:val="single" w:sz="6" w:space="0" w:color="auto"/>
              <w:left w:val="single" w:sz="12" w:space="0" w:color="auto"/>
              <w:bottom w:val="single" w:sz="6" w:space="0" w:color="auto"/>
              <w:right w:val="single" w:sz="12" w:space="0" w:color="auto"/>
            </w:tcBorders>
          </w:tcPr>
          <w:p w14:paraId="0F2711B3"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During the interim workshop (</w:t>
            </w:r>
            <w:r w:rsidRPr="0055088D">
              <w:rPr>
                <w:rFonts w:ascii="Roboto" w:hAnsi="Roboto" w:cs="Calibri"/>
                <w:sz w:val="20"/>
                <w:szCs w:val="20"/>
              </w:rPr>
              <w:t>Medellin, Colombia June 11</w:t>
            </w:r>
            <w:r w:rsidRPr="0055088D">
              <w:rPr>
                <w:rFonts w:ascii="Roboto" w:hAnsi="Roboto" w:cs="Calibri"/>
                <w:sz w:val="20"/>
                <w:szCs w:val="20"/>
                <w:vertAlign w:val="superscript"/>
              </w:rPr>
              <w:t>th</w:t>
            </w:r>
            <w:r w:rsidRPr="0055088D">
              <w:rPr>
                <w:rFonts w:ascii="Roboto" w:hAnsi="Roboto" w:cs="Calibri"/>
                <w:sz w:val="20"/>
                <w:szCs w:val="20"/>
              </w:rPr>
              <w:t xml:space="preserve"> - 13</w:t>
            </w:r>
            <w:r w:rsidRPr="0055088D">
              <w:rPr>
                <w:rFonts w:ascii="Roboto" w:hAnsi="Roboto" w:cs="Calibri"/>
                <w:sz w:val="20"/>
                <w:szCs w:val="20"/>
                <w:vertAlign w:val="superscript"/>
              </w:rPr>
              <w:t>th</w:t>
            </w:r>
            <w:r w:rsidRPr="0055088D">
              <w:rPr>
                <w:rFonts w:ascii="Roboto" w:hAnsi="Roboto" w:cs="Calibri"/>
                <w:sz w:val="20"/>
                <w:szCs w:val="20"/>
              </w:rPr>
              <w:t xml:space="preserve">, 2018) </w:t>
            </w:r>
            <w:r w:rsidRPr="0055088D">
              <w:rPr>
                <w:rFonts w:ascii="Roboto" w:hAnsi="Roboto" w:cs="Calibri"/>
                <w:sz w:val="20"/>
                <w:szCs w:val="20"/>
                <w:lang w:val="en-GB"/>
              </w:rPr>
              <w:t>the countries started an awareness raising process on this issue.</w:t>
            </w: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68DEB5E6"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143C61DB" w14:textId="77777777" w:rsidTr="00BB626D">
        <w:trPr>
          <w:cantSplit/>
        </w:trPr>
        <w:tc>
          <w:tcPr>
            <w:tcW w:w="2013" w:type="dxa"/>
            <w:vMerge w:val="restart"/>
            <w:tcBorders>
              <w:left w:val="single" w:sz="12" w:space="0" w:color="auto"/>
              <w:right w:val="single" w:sz="12" w:space="0" w:color="auto"/>
            </w:tcBorders>
            <w:shd w:val="clear" w:color="auto" w:fill="F3F3F3"/>
          </w:tcPr>
          <w:p w14:paraId="5241F6A9" w14:textId="77777777" w:rsidR="006140E8" w:rsidRPr="0055088D" w:rsidRDefault="006140E8" w:rsidP="00BB626D">
            <w:pPr>
              <w:rPr>
                <w:rFonts w:ascii="Roboto" w:hAnsi="Roboto" w:cs="Arial"/>
                <w:b/>
                <w:sz w:val="20"/>
                <w:szCs w:val="20"/>
                <w:lang w:val="en-GB"/>
              </w:rPr>
            </w:pPr>
            <w:r w:rsidRPr="0055088D">
              <w:rPr>
                <w:rFonts w:ascii="Roboto" w:hAnsi="Roboto" w:cs="Arial"/>
                <w:b/>
                <w:sz w:val="20"/>
                <w:szCs w:val="20"/>
                <w:lang w:val="en-GB"/>
              </w:rPr>
              <w:t>Outcome 1:</w:t>
            </w:r>
          </w:p>
          <w:p w14:paraId="47A08B9C" w14:textId="77777777" w:rsidR="006140E8" w:rsidRPr="0055088D" w:rsidRDefault="006140E8" w:rsidP="00BB626D">
            <w:pPr>
              <w:rPr>
                <w:rFonts w:ascii="Roboto" w:hAnsi="Roboto" w:cs="Arial"/>
                <w:b/>
                <w:sz w:val="20"/>
                <w:szCs w:val="20"/>
                <w:lang w:val="en-GB"/>
              </w:rPr>
            </w:pPr>
          </w:p>
        </w:tc>
        <w:tc>
          <w:tcPr>
            <w:tcW w:w="2013" w:type="dxa"/>
            <w:tcBorders>
              <w:top w:val="single" w:sz="12" w:space="0" w:color="auto"/>
              <w:left w:val="single" w:sz="12" w:space="0" w:color="auto"/>
              <w:bottom w:val="single" w:sz="6" w:space="0" w:color="auto"/>
              <w:right w:val="single" w:sz="12" w:space="0" w:color="auto"/>
            </w:tcBorders>
          </w:tcPr>
          <w:p w14:paraId="7518ADD2"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national project implementation agreements signed</w:t>
            </w:r>
          </w:p>
        </w:tc>
        <w:tc>
          <w:tcPr>
            <w:tcW w:w="1771" w:type="dxa"/>
            <w:tcBorders>
              <w:top w:val="single" w:sz="12" w:space="0" w:color="auto"/>
              <w:left w:val="single" w:sz="12" w:space="0" w:color="auto"/>
              <w:bottom w:val="single" w:sz="6" w:space="0" w:color="auto"/>
              <w:right w:val="single" w:sz="12" w:space="0" w:color="auto"/>
            </w:tcBorders>
          </w:tcPr>
          <w:p w14:paraId="4ED13C7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12" w:space="0" w:color="auto"/>
              <w:left w:val="single" w:sz="12" w:space="0" w:color="auto"/>
              <w:bottom w:val="single" w:sz="6" w:space="0" w:color="auto"/>
              <w:right w:val="single" w:sz="12" w:space="0" w:color="auto"/>
            </w:tcBorders>
          </w:tcPr>
          <w:p w14:paraId="4C0864EF"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12" w:space="0" w:color="auto"/>
              <w:left w:val="single" w:sz="12" w:space="0" w:color="auto"/>
              <w:bottom w:val="single" w:sz="6" w:space="0" w:color="auto"/>
              <w:right w:val="single" w:sz="12" w:space="0" w:color="auto"/>
            </w:tcBorders>
          </w:tcPr>
          <w:p w14:paraId="79151344" w14:textId="77777777" w:rsidR="006140E8" w:rsidRPr="0055088D" w:rsidRDefault="006140E8" w:rsidP="00BB626D">
            <w:pPr>
              <w:rPr>
                <w:rFonts w:ascii="Roboto" w:hAnsi="Roboto" w:cs="Calibri"/>
                <w:sz w:val="20"/>
                <w:szCs w:val="20"/>
                <w:lang w:val="en-GB"/>
              </w:rPr>
            </w:pPr>
            <w:r w:rsidRPr="0055088D">
              <w:rPr>
                <w:rFonts w:ascii="Roboto" w:hAnsi="Roboto" w:cs="Calibri"/>
                <w:sz w:val="20"/>
                <w:szCs w:val="20"/>
                <w:lang w:val="en-GB"/>
              </w:rPr>
              <w:t>11</w:t>
            </w:r>
          </w:p>
          <w:p w14:paraId="38910DDE" w14:textId="77777777" w:rsidR="006140E8" w:rsidRPr="0055088D" w:rsidRDefault="006140E8" w:rsidP="00BB626D">
            <w:pPr>
              <w:rPr>
                <w:rFonts w:ascii="Roboto" w:hAnsi="Roboto" w:cs="Arial"/>
                <w:sz w:val="20"/>
                <w:szCs w:val="20"/>
                <w:lang w:val="en-GB"/>
              </w:rPr>
            </w:pPr>
          </w:p>
        </w:tc>
        <w:tc>
          <w:tcPr>
            <w:tcW w:w="3402" w:type="dxa"/>
            <w:tcBorders>
              <w:top w:val="single" w:sz="12" w:space="0" w:color="auto"/>
              <w:left w:val="single" w:sz="12" w:space="0" w:color="auto"/>
              <w:bottom w:val="single" w:sz="6" w:space="0" w:color="auto"/>
              <w:right w:val="single" w:sz="12" w:space="0" w:color="auto"/>
            </w:tcBorders>
          </w:tcPr>
          <w:p w14:paraId="2FCDC25C"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 xml:space="preserve">11 national project implementation agreements signed (Brazil and Chile have signed the </w:t>
            </w:r>
            <w:proofErr w:type="gramStart"/>
            <w:r w:rsidRPr="0055088D">
              <w:rPr>
                <w:rFonts w:ascii="Roboto" w:hAnsi="Roboto" w:cs="Calibri"/>
                <w:sz w:val="20"/>
                <w:szCs w:val="20"/>
                <w:lang w:val="en-GB"/>
              </w:rPr>
              <w:t>agreement</w:t>
            </w:r>
            <w:proofErr w:type="gramEnd"/>
            <w:r w:rsidRPr="0055088D">
              <w:rPr>
                <w:rFonts w:ascii="Roboto" w:hAnsi="Roboto" w:cs="Calibri"/>
                <w:sz w:val="20"/>
                <w:szCs w:val="20"/>
                <w:lang w:val="en-GB"/>
              </w:rPr>
              <w:t xml:space="preserve"> but these do not include breast milk activities)</w:t>
            </w:r>
          </w:p>
        </w:tc>
        <w:tc>
          <w:tcPr>
            <w:tcW w:w="1214" w:type="dxa"/>
            <w:tcBorders>
              <w:top w:val="single" w:sz="12" w:space="0" w:color="auto"/>
              <w:left w:val="single" w:sz="12" w:space="0" w:color="auto"/>
              <w:bottom w:val="single" w:sz="6" w:space="0" w:color="auto"/>
              <w:right w:val="single" w:sz="12" w:space="0" w:color="auto"/>
            </w:tcBorders>
          </w:tcPr>
          <w:p w14:paraId="03A60C8E"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42AA8B48" w14:textId="77777777" w:rsidTr="00BB626D">
        <w:trPr>
          <w:cantSplit/>
        </w:trPr>
        <w:tc>
          <w:tcPr>
            <w:tcW w:w="2013" w:type="dxa"/>
            <w:vMerge/>
            <w:tcBorders>
              <w:left w:val="single" w:sz="12" w:space="0" w:color="auto"/>
              <w:right w:val="single" w:sz="12" w:space="0" w:color="auto"/>
            </w:tcBorders>
            <w:shd w:val="clear" w:color="auto" w:fill="F3F3F3"/>
          </w:tcPr>
          <w:p w14:paraId="6B82BFDC"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120748B2"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rPr>
              <w:t xml:space="preserve">laboratories submitted information to UNEP for updating information in the databank </w:t>
            </w:r>
          </w:p>
        </w:tc>
        <w:tc>
          <w:tcPr>
            <w:tcW w:w="1771" w:type="dxa"/>
            <w:tcBorders>
              <w:top w:val="single" w:sz="6" w:space="0" w:color="auto"/>
              <w:left w:val="single" w:sz="12" w:space="0" w:color="auto"/>
              <w:bottom w:val="single" w:sz="6" w:space="0" w:color="auto"/>
              <w:right w:val="single" w:sz="12" w:space="0" w:color="auto"/>
            </w:tcBorders>
          </w:tcPr>
          <w:p w14:paraId="3C7C8C3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111AD7C5"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4DD45B3C"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At least 8</w:t>
            </w:r>
          </w:p>
        </w:tc>
        <w:tc>
          <w:tcPr>
            <w:tcW w:w="3402" w:type="dxa"/>
            <w:tcBorders>
              <w:top w:val="single" w:sz="6" w:space="0" w:color="auto"/>
              <w:left w:val="single" w:sz="12" w:space="0" w:color="auto"/>
              <w:bottom w:val="single" w:sz="6" w:space="0" w:color="auto"/>
              <w:right w:val="single" w:sz="12" w:space="0" w:color="auto"/>
            </w:tcBorders>
          </w:tcPr>
          <w:p w14:paraId="66BCEF4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rPr>
              <w:t>The participant laboratories have submitted all the necessary information by answering a survey on training needs.</w:t>
            </w:r>
          </w:p>
        </w:tc>
        <w:tc>
          <w:tcPr>
            <w:tcW w:w="1214" w:type="dxa"/>
            <w:tcBorders>
              <w:top w:val="single" w:sz="6" w:space="0" w:color="auto"/>
              <w:left w:val="single" w:sz="12" w:space="0" w:color="auto"/>
              <w:bottom w:val="single" w:sz="6" w:space="0" w:color="auto"/>
              <w:right w:val="single" w:sz="12" w:space="0" w:color="auto"/>
            </w:tcBorders>
          </w:tcPr>
          <w:p w14:paraId="79335E03"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7D39D346" w14:textId="77777777" w:rsidTr="00BB626D">
        <w:trPr>
          <w:cantSplit/>
        </w:trPr>
        <w:tc>
          <w:tcPr>
            <w:tcW w:w="2013" w:type="dxa"/>
            <w:shd w:val="clear" w:color="auto" w:fill="F3F3F3"/>
          </w:tcPr>
          <w:p w14:paraId="23AE1C1B" w14:textId="77777777" w:rsidR="006140E8" w:rsidRPr="0055088D" w:rsidRDefault="006140E8" w:rsidP="00BB626D">
            <w:pPr>
              <w:rPr>
                <w:rFonts w:ascii="Roboto" w:hAnsi="Roboto" w:cs="Arial"/>
                <w:b/>
                <w:sz w:val="20"/>
                <w:szCs w:val="20"/>
                <w:lang w:val="en-GB"/>
              </w:rPr>
            </w:pPr>
            <w:r w:rsidRPr="0055088D">
              <w:rPr>
                <w:rFonts w:ascii="Roboto" w:hAnsi="Roboto" w:cs="Arial"/>
                <w:b/>
                <w:sz w:val="20"/>
                <w:szCs w:val="20"/>
                <w:lang w:val="en-GB"/>
              </w:rPr>
              <w:t>Outcome 2:</w:t>
            </w:r>
          </w:p>
          <w:p w14:paraId="6978EE34" w14:textId="77777777" w:rsidR="006140E8" w:rsidRPr="0055088D" w:rsidRDefault="006140E8" w:rsidP="00BB626D">
            <w:pPr>
              <w:rPr>
                <w:rFonts w:ascii="Roboto" w:hAnsi="Roboto" w:cs="Arial"/>
                <w:i/>
                <w:sz w:val="20"/>
                <w:szCs w:val="20"/>
                <w:lang w:val="en-GB"/>
              </w:rPr>
            </w:pPr>
          </w:p>
        </w:tc>
        <w:tc>
          <w:tcPr>
            <w:tcW w:w="2013" w:type="dxa"/>
            <w:tcBorders>
              <w:top w:val="single" w:sz="12" w:space="0" w:color="auto"/>
              <w:left w:val="single" w:sz="12" w:space="0" w:color="auto"/>
              <w:bottom w:val="single" w:sz="6" w:space="0" w:color="auto"/>
              <w:right w:val="single" w:sz="12" w:space="0" w:color="auto"/>
            </w:tcBorders>
          </w:tcPr>
          <w:p w14:paraId="5F573C25" w14:textId="77777777" w:rsidR="006140E8" w:rsidRPr="0055088D" w:rsidRDefault="006140E8" w:rsidP="00BB626D">
            <w:pPr>
              <w:spacing w:before="60" w:line="240" w:lineRule="atLeast"/>
              <w:rPr>
                <w:rFonts w:ascii="Roboto" w:hAnsi="Roboto" w:cs="Calibri"/>
                <w:bCs/>
                <w:sz w:val="20"/>
                <w:szCs w:val="20"/>
                <w:lang w:val="en-CA" w:eastAsia="ko-KR"/>
              </w:rPr>
            </w:pPr>
            <w:r w:rsidRPr="0055088D">
              <w:rPr>
                <w:rFonts w:ascii="Roboto" w:hAnsi="Roboto" w:cs="Calibri"/>
                <w:bCs/>
                <w:sz w:val="20"/>
                <w:szCs w:val="20"/>
                <w:lang w:val="en-CA" w:eastAsia="ko-KR"/>
              </w:rPr>
              <w:t xml:space="preserve">of countries that carried out sampling in abiotic matrices </w:t>
            </w:r>
          </w:p>
          <w:p w14:paraId="30AB4FED" w14:textId="77777777" w:rsidR="006140E8" w:rsidRPr="0055088D" w:rsidRDefault="006140E8" w:rsidP="00BB626D">
            <w:pPr>
              <w:rPr>
                <w:rFonts w:ascii="Roboto" w:hAnsi="Roboto" w:cs="Arial"/>
                <w:sz w:val="20"/>
                <w:szCs w:val="20"/>
                <w:lang w:val="en-GB"/>
              </w:rPr>
            </w:pPr>
          </w:p>
        </w:tc>
        <w:tc>
          <w:tcPr>
            <w:tcW w:w="1771" w:type="dxa"/>
            <w:tcBorders>
              <w:top w:val="single" w:sz="12" w:space="0" w:color="auto"/>
              <w:left w:val="single" w:sz="12" w:space="0" w:color="auto"/>
              <w:bottom w:val="single" w:sz="6" w:space="0" w:color="auto"/>
              <w:right w:val="single" w:sz="12" w:space="0" w:color="auto"/>
            </w:tcBorders>
          </w:tcPr>
          <w:p w14:paraId="372613EF"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12" w:space="0" w:color="auto"/>
              <w:left w:val="single" w:sz="12" w:space="0" w:color="auto"/>
              <w:bottom w:val="single" w:sz="6" w:space="0" w:color="auto"/>
              <w:right w:val="single" w:sz="12" w:space="0" w:color="auto"/>
            </w:tcBorders>
          </w:tcPr>
          <w:p w14:paraId="4AD793B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12" w:space="0" w:color="auto"/>
              <w:left w:val="single" w:sz="12" w:space="0" w:color="auto"/>
              <w:bottom w:val="single" w:sz="6" w:space="0" w:color="auto"/>
              <w:right w:val="single" w:sz="12" w:space="0" w:color="auto"/>
            </w:tcBorders>
          </w:tcPr>
          <w:p w14:paraId="4B4994F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At least 10</w:t>
            </w:r>
          </w:p>
        </w:tc>
        <w:tc>
          <w:tcPr>
            <w:tcW w:w="3402" w:type="dxa"/>
            <w:tcBorders>
              <w:top w:val="single" w:sz="12" w:space="0" w:color="auto"/>
              <w:left w:val="single" w:sz="12" w:space="0" w:color="auto"/>
              <w:bottom w:val="single" w:sz="6" w:space="0" w:color="auto"/>
              <w:right w:val="single" w:sz="12" w:space="0" w:color="auto"/>
            </w:tcBorders>
          </w:tcPr>
          <w:p w14:paraId="60E39866" w14:textId="77777777" w:rsidR="006140E8" w:rsidRPr="0055088D" w:rsidRDefault="006140E8" w:rsidP="00BB626D">
            <w:pPr>
              <w:rPr>
                <w:rFonts w:ascii="Roboto" w:hAnsi="Roboto" w:cs="Calibri"/>
                <w:sz w:val="20"/>
                <w:szCs w:val="20"/>
                <w:lang w:val="en-GB"/>
              </w:rPr>
            </w:pPr>
            <w:r w:rsidRPr="0055088D">
              <w:rPr>
                <w:rFonts w:ascii="Roboto" w:hAnsi="Roboto" w:cs="Calibri"/>
                <w:sz w:val="20"/>
                <w:szCs w:val="20"/>
                <w:lang w:val="en-GB"/>
              </w:rPr>
              <w:t>10 of 11 countries have finished monitoring POPs on air. Peru will continue monitoring until May 2020 because it has started May 2018.</w:t>
            </w:r>
          </w:p>
          <w:p w14:paraId="165A5966" w14:textId="77777777" w:rsidR="006140E8" w:rsidRPr="0055088D" w:rsidRDefault="006140E8" w:rsidP="00BB626D">
            <w:pPr>
              <w:rPr>
                <w:rFonts w:ascii="Roboto" w:eastAsia="SimSun" w:hAnsi="Roboto" w:cs="Calibri"/>
                <w:bCs/>
                <w:sz w:val="20"/>
                <w:szCs w:val="20"/>
                <w:lang w:val="en-CA" w:eastAsia="ko-KR"/>
              </w:rPr>
            </w:pPr>
          </w:p>
          <w:p w14:paraId="23245774" w14:textId="77777777" w:rsidR="006140E8" w:rsidRPr="0055088D" w:rsidRDefault="006140E8" w:rsidP="002C3A17">
            <w:pPr>
              <w:rPr>
                <w:rFonts w:ascii="Roboto" w:eastAsia="SimSun" w:hAnsi="Roboto" w:cs="Calibri"/>
                <w:bCs/>
                <w:sz w:val="20"/>
                <w:szCs w:val="20"/>
                <w:lang w:val="en-CA" w:eastAsia="ko-KR"/>
              </w:rPr>
            </w:pPr>
            <w:r w:rsidRPr="0055088D">
              <w:rPr>
                <w:rFonts w:ascii="Roboto" w:hAnsi="Roboto" w:cs="Calibri"/>
                <w:sz w:val="20"/>
                <w:szCs w:val="20"/>
                <w:lang w:val="en-GB"/>
              </w:rPr>
              <w:t>5 of 5</w:t>
            </w:r>
            <w:r w:rsidRPr="0055088D">
              <w:rPr>
                <w:rFonts w:ascii="Roboto" w:eastAsia="SimSun" w:hAnsi="Roboto" w:cs="Calibri"/>
                <w:bCs/>
                <w:sz w:val="20"/>
                <w:szCs w:val="20"/>
                <w:lang w:val="en-CA" w:eastAsia="ko-KR"/>
              </w:rPr>
              <w:t xml:space="preserve"> countries have finished the sampling for POPs monitoring on water.</w:t>
            </w:r>
          </w:p>
          <w:p w14:paraId="443BB5DD" w14:textId="77777777" w:rsidR="006140E8" w:rsidRPr="0055088D" w:rsidRDefault="006140E8" w:rsidP="00BB626D">
            <w:pPr>
              <w:rPr>
                <w:rFonts w:ascii="Roboto" w:hAnsi="Roboto" w:cs="Arial"/>
                <w:sz w:val="20"/>
                <w:szCs w:val="20"/>
                <w:lang w:val="en-GB"/>
              </w:rPr>
            </w:pPr>
          </w:p>
        </w:tc>
        <w:tc>
          <w:tcPr>
            <w:tcW w:w="1214" w:type="dxa"/>
            <w:tcBorders>
              <w:left w:val="single" w:sz="12" w:space="0" w:color="auto"/>
              <w:bottom w:val="single" w:sz="6" w:space="0" w:color="auto"/>
            </w:tcBorders>
            <w:shd w:val="clear" w:color="auto" w:fill="CCFFFF"/>
          </w:tcPr>
          <w:p w14:paraId="41BCA605"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2872A409" w14:textId="77777777" w:rsidTr="00BB626D">
        <w:trPr>
          <w:cantSplit/>
        </w:trPr>
        <w:tc>
          <w:tcPr>
            <w:tcW w:w="2013" w:type="dxa"/>
            <w:vMerge w:val="restart"/>
            <w:tcBorders>
              <w:left w:val="single" w:sz="12" w:space="0" w:color="auto"/>
              <w:right w:val="single" w:sz="12" w:space="0" w:color="auto"/>
            </w:tcBorders>
          </w:tcPr>
          <w:p w14:paraId="2E6B0CE2" w14:textId="77777777" w:rsidR="006140E8" w:rsidRPr="0055088D" w:rsidRDefault="006140E8" w:rsidP="00BB626D">
            <w:pPr>
              <w:rPr>
                <w:rFonts w:ascii="Roboto" w:hAnsi="Roboto" w:cs="Arial"/>
                <w:b/>
                <w:sz w:val="20"/>
                <w:szCs w:val="20"/>
                <w:lang w:val="en-GB"/>
              </w:rPr>
            </w:pPr>
            <w:r w:rsidRPr="0055088D">
              <w:rPr>
                <w:rFonts w:ascii="Roboto" w:hAnsi="Roboto" w:cs="Arial"/>
                <w:b/>
                <w:sz w:val="20"/>
                <w:szCs w:val="20"/>
                <w:lang w:val="en-GB"/>
              </w:rPr>
              <w:lastRenderedPageBreak/>
              <w:t>Outcome 3</w:t>
            </w:r>
          </w:p>
        </w:tc>
        <w:tc>
          <w:tcPr>
            <w:tcW w:w="2013" w:type="dxa"/>
            <w:tcBorders>
              <w:top w:val="single" w:sz="12" w:space="0" w:color="auto"/>
              <w:left w:val="single" w:sz="12" w:space="0" w:color="auto"/>
              <w:bottom w:val="single" w:sz="6" w:space="0" w:color="auto"/>
              <w:right w:val="single" w:sz="12" w:space="0" w:color="auto"/>
            </w:tcBorders>
          </w:tcPr>
          <w:p w14:paraId="5BD9F5AB"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training reports for analysis of abiotic matrices</w:t>
            </w:r>
          </w:p>
        </w:tc>
        <w:tc>
          <w:tcPr>
            <w:tcW w:w="1771" w:type="dxa"/>
            <w:tcBorders>
              <w:top w:val="single" w:sz="12" w:space="0" w:color="auto"/>
              <w:left w:val="single" w:sz="12" w:space="0" w:color="auto"/>
              <w:bottom w:val="single" w:sz="6" w:space="0" w:color="auto"/>
              <w:right w:val="single" w:sz="12" w:space="0" w:color="auto"/>
            </w:tcBorders>
          </w:tcPr>
          <w:p w14:paraId="53B28A78"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12" w:space="0" w:color="auto"/>
              <w:left w:val="single" w:sz="12" w:space="0" w:color="auto"/>
              <w:bottom w:val="single" w:sz="6" w:space="0" w:color="auto"/>
              <w:right w:val="single" w:sz="12" w:space="0" w:color="auto"/>
            </w:tcBorders>
          </w:tcPr>
          <w:p w14:paraId="03770646"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12" w:space="0" w:color="auto"/>
              <w:left w:val="single" w:sz="12" w:space="0" w:color="auto"/>
              <w:bottom w:val="single" w:sz="6" w:space="0" w:color="auto"/>
              <w:right w:val="single" w:sz="12" w:space="0" w:color="auto"/>
            </w:tcBorders>
          </w:tcPr>
          <w:p w14:paraId="08385565"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At least 8</w:t>
            </w:r>
          </w:p>
        </w:tc>
        <w:tc>
          <w:tcPr>
            <w:tcW w:w="3402" w:type="dxa"/>
            <w:tcBorders>
              <w:top w:val="single" w:sz="12" w:space="0" w:color="auto"/>
              <w:left w:val="single" w:sz="12" w:space="0" w:color="auto"/>
              <w:bottom w:val="single" w:sz="6" w:space="0" w:color="auto"/>
              <w:right w:val="single" w:sz="12" w:space="0" w:color="auto"/>
            </w:tcBorders>
          </w:tcPr>
          <w:p w14:paraId="7430AC60" w14:textId="77777777" w:rsidR="006140E8" w:rsidRPr="0055088D" w:rsidRDefault="006140E8" w:rsidP="00BB626D">
            <w:pPr>
              <w:rPr>
                <w:rFonts w:ascii="Roboto" w:hAnsi="Roboto"/>
                <w:sz w:val="20"/>
                <w:szCs w:val="20"/>
              </w:rPr>
            </w:pPr>
            <w:r w:rsidRPr="0055088D">
              <w:rPr>
                <w:rFonts w:ascii="Roboto" w:hAnsi="Roboto" w:cs="Calibri"/>
                <w:bCs/>
                <w:sz w:val="20"/>
                <w:szCs w:val="20"/>
                <w:lang w:val="en-CA" w:eastAsia="ko-KR"/>
              </w:rPr>
              <w:t>Training for analysing abiotic matrices were done in 6 countries:</w:t>
            </w:r>
          </w:p>
          <w:tbl>
            <w:tblPr>
              <w:tblW w:w="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584"/>
            </w:tblGrid>
            <w:tr w:rsidR="006140E8" w:rsidRPr="0055088D" w14:paraId="4BC409FC" w14:textId="77777777" w:rsidTr="00BB626D">
              <w:tc>
                <w:tcPr>
                  <w:tcW w:w="1417" w:type="dxa"/>
                  <w:tcBorders>
                    <w:top w:val="single" w:sz="4" w:space="0" w:color="auto"/>
                    <w:left w:val="single" w:sz="4" w:space="0" w:color="auto"/>
                    <w:bottom w:val="single" w:sz="4" w:space="0" w:color="auto"/>
                    <w:right w:val="single" w:sz="4" w:space="0" w:color="auto"/>
                  </w:tcBorders>
                </w:tcPr>
                <w:p w14:paraId="0A51D0EB" w14:textId="77777777" w:rsidR="006140E8" w:rsidRPr="0055088D" w:rsidRDefault="006140E8" w:rsidP="00BB626D">
                  <w:pPr>
                    <w:rPr>
                      <w:rFonts w:ascii="Roboto" w:hAnsi="Roboto" w:cs="Calibri"/>
                      <w:b/>
                      <w:color w:val="212121"/>
                      <w:sz w:val="20"/>
                      <w:szCs w:val="20"/>
                    </w:rPr>
                  </w:pPr>
                  <w:r w:rsidRPr="0055088D">
                    <w:rPr>
                      <w:rFonts w:ascii="Roboto" w:hAnsi="Roboto" w:cs="Calibri"/>
                      <w:b/>
                      <w:color w:val="212121"/>
                      <w:sz w:val="20"/>
                      <w:szCs w:val="20"/>
                    </w:rPr>
                    <w:t>Country</w:t>
                  </w:r>
                </w:p>
              </w:tc>
              <w:tc>
                <w:tcPr>
                  <w:tcW w:w="1584" w:type="dxa"/>
                  <w:tcBorders>
                    <w:top w:val="single" w:sz="4" w:space="0" w:color="auto"/>
                    <w:left w:val="single" w:sz="4" w:space="0" w:color="auto"/>
                    <w:bottom w:val="single" w:sz="4" w:space="0" w:color="auto"/>
                    <w:right w:val="single" w:sz="4" w:space="0" w:color="auto"/>
                  </w:tcBorders>
                </w:tcPr>
                <w:p w14:paraId="7FC88C87" w14:textId="77777777" w:rsidR="006140E8" w:rsidRPr="0055088D" w:rsidRDefault="006140E8" w:rsidP="00BB626D">
                  <w:pPr>
                    <w:rPr>
                      <w:rFonts w:ascii="Roboto" w:hAnsi="Roboto" w:cs="Calibri"/>
                      <w:b/>
                      <w:color w:val="212121"/>
                      <w:sz w:val="20"/>
                      <w:szCs w:val="20"/>
                    </w:rPr>
                  </w:pPr>
                  <w:r w:rsidRPr="0055088D">
                    <w:rPr>
                      <w:rFonts w:ascii="Roboto" w:hAnsi="Roboto" w:cs="Calibri"/>
                      <w:b/>
                      <w:color w:val="212121"/>
                      <w:sz w:val="20"/>
                      <w:szCs w:val="20"/>
                    </w:rPr>
                    <w:t>Date</w:t>
                  </w:r>
                </w:p>
              </w:tc>
            </w:tr>
            <w:tr w:rsidR="006140E8" w:rsidRPr="0055088D" w14:paraId="34E147B9" w14:textId="77777777" w:rsidTr="00BB626D">
              <w:tc>
                <w:tcPr>
                  <w:tcW w:w="1417" w:type="dxa"/>
                  <w:tcBorders>
                    <w:top w:val="single" w:sz="4" w:space="0" w:color="auto"/>
                    <w:left w:val="single" w:sz="4" w:space="0" w:color="auto"/>
                    <w:bottom w:val="single" w:sz="4" w:space="0" w:color="auto"/>
                    <w:right w:val="single" w:sz="4" w:space="0" w:color="auto"/>
                  </w:tcBorders>
                </w:tcPr>
                <w:p w14:paraId="3ABFD49A"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Colombia</w:t>
                  </w:r>
                </w:p>
              </w:tc>
              <w:tc>
                <w:tcPr>
                  <w:tcW w:w="1584" w:type="dxa"/>
                  <w:tcBorders>
                    <w:top w:val="single" w:sz="4" w:space="0" w:color="auto"/>
                    <w:left w:val="single" w:sz="4" w:space="0" w:color="auto"/>
                    <w:bottom w:val="single" w:sz="4" w:space="0" w:color="auto"/>
                    <w:right w:val="single" w:sz="4" w:space="0" w:color="auto"/>
                  </w:tcBorders>
                </w:tcPr>
                <w:p w14:paraId="6C4BD96E"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December 2017</w:t>
                  </w:r>
                </w:p>
              </w:tc>
            </w:tr>
            <w:tr w:rsidR="006140E8" w:rsidRPr="0055088D" w14:paraId="125191C4" w14:textId="77777777" w:rsidTr="00BB626D">
              <w:tc>
                <w:tcPr>
                  <w:tcW w:w="1417" w:type="dxa"/>
                  <w:tcBorders>
                    <w:top w:val="single" w:sz="4" w:space="0" w:color="auto"/>
                    <w:left w:val="single" w:sz="4" w:space="0" w:color="auto"/>
                    <w:bottom w:val="single" w:sz="4" w:space="0" w:color="auto"/>
                    <w:right w:val="single" w:sz="4" w:space="0" w:color="auto"/>
                  </w:tcBorders>
                </w:tcPr>
                <w:p w14:paraId="41895A4D"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Jamaica</w:t>
                  </w:r>
                </w:p>
              </w:tc>
              <w:tc>
                <w:tcPr>
                  <w:tcW w:w="1584" w:type="dxa"/>
                  <w:tcBorders>
                    <w:top w:val="single" w:sz="4" w:space="0" w:color="auto"/>
                    <w:left w:val="single" w:sz="4" w:space="0" w:color="auto"/>
                    <w:bottom w:val="single" w:sz="4" w:space="0" w:color="auto"/>
                    <w:right w:val="single" w:sz="4" w:space="0" w:color="auto"/>
                  </w:tcBorders>
                </w:tcPr>
                <w:p w14:paraId="4D5A0A7F"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January 2018</w:t>
                  </w:r>
                </w:p>
              </w:tc>
            </w:tr>
            <w:tr w:rsidR="006140E8" w:rsidRPr="0055088D" w14:paraId="3EC7C4CB" w14:textId="77777777" w:rsidTr="00BB626D">
              <w:tc>
                <w:tcPr>
                  <w:tcW w:w="1417" w:type="dxa"/>
                  <w:tcBorders>
                    <w:top w:val="single" w:sz="4" w:space="0" w:color="auto"/>
                    <w:left w:val="single" w:sz="4" w:space="0" w:color="auto"/>
                    <w:bottom w:val="single" w:sz="4" w:space="0" w:color="auto"/>
                    <w:right w:val="single" w:sz="4" w:space="0" w:color="auto"/>
                  </w:tcBorders>
                </w:tcPr>
                <w:p w14:paraId="5E51C7B2"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Brazil</w:t>
                  </w:r>
                </w:p>
              </w:tc>
              <w:tc>
                <w:tcPr>
                  <w:tcW w:w="1584" w:type="dxa"/>
                  <w:tcBorders>
                    <w:top w:val="single" w:sz="4" w:space="0" w:color="auto"/>
                    <w:left w:val="single" w:sz="4" w:space="0" w:color="auto"/>
                    <w:bottom w:val="single" w:sz="4" w:space="0" w:color="auto"/>
                    <w:right w:val="single" w:sz="4" w:space="0" w:color="auto"/>
                  </w:tcBorders>
                </w:tcPr>
                <w:p w14:paraId="0266DA0D"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February 2018</w:t>
                  </w:r>
                </w:p>
              </w:tc>
            </w:tr>
            <w:tr w:rsidR="006140E8" w:rsidRPr="0055088D" w14:paraId="7442A060" w14:textId="77777777" w:rsidTr="00BB626D">
              <w:tc>
                <w:tcPr>
                  <w:tcW w:w="1417" w:type="dxa"/>
                  <w:tcBorders>
                    <w:top w:val="single" w:sz="4" w:space="0" w:color="auto"/>
                    <w:left w:val="single" w:sz="4" w:space="0" w:color="auto"/>
                    <w:bottom w:val="single" w:sz="4" w:space="0" w:color="auto"/>
                    <w:right w:val="single" w:sz="4" w:space="0" w:color="auto"/>
                  </w:tcBorders>
                </w:tcPr>
                <w:p w14:paraId="10D56FB3"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Uruguay</w:t>
                  </w:r>
                </w:p>
              </w:tc>
              <w:tc>
                <w:tcPr>
                  <w:tcW w:w="1584" w:type="dxa"/>
                  <w:tcBorders>
                    <w:top w:val="single" w:sz="4" w:space="0" w:color="auto"/>
                    <w:left w:val="single" w:sz="4" w:space="0" w:color="auto"/>
                    <w:bottom w:val="single" w:sz="4" w:space="0" w:color="auto"/>
                    <w:right w:val="single" w:sz="4" w:space="0" w:color="auto"/>
                  </w:tcBorders>
                </w:tcPr>
                <w:p w14:paraId="672AE93C"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April 2018</w:t>
                  </w:r>
                </w:p>
              </w:tc>
            </w:tr>
            <w:tr w:rsidR="006140E8" w:rsidRPr="0055088D" w14:paraId="10665361" w14:textId="77777777" w:rsidTr="00BB626D">
              <w:tc>
                <w:tcPr>
                  <w:tcW w:w="1417" w:type="dxa"/>
                  <w:tcBorders>
                    <w:top w:val="single" w:sz="4" w:space="0" w:color="auto"/>
                    <w:left w:val="single" w:sz="4" w:space="0" w:color="auto"/>
                    <w:bottom w:val="single" w:sz="4" w:space="0" w:color="auto"/>
                    <w:right w:val="single" w:sz="4" w:space="0" w:color="auto"/>
                  </w:tcBorders>
                </w:tcPr>
                <w:p w14:paraId="3B0F6D33"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Barbados</w:t>
                  </w:r>
                </w:p>
              </w:tc>
              <w:tc>
                <w:tcPr>
                  <w:tcW w:w="1584" w:type="dxa"/>
                  <w:tcBorders>
                    <w:top w:val="single" w:sz="4" w:space="0" w:color="auto"/>
                    <w:left w:val="single" w:sz="4" w:space="0" w:color="auto"/>
                    <w:bottom w:val="single" w:sz="4" w:space="0" w:color="auto"/>
                    <w:right w:val="single" w:sz="4" w:space="0" w:color="auto"/>
                  </w:tcBorders>
                </w:tcPr>
                <w:p w14:paraId="59DD0DC6" w14:textId="77777777" w:rsidR="006140E8" w:rsidRPr="0055088D" w:rsidRDefault="006140E8" w:rsidP="00BB626D">
                  <w:pPr>
                    <w:rPr>
                      <w:rFonts w:ascii="Roboto" w:hAnsi="Roboto" w:cs="Calibri"/>
                      <w:color w:val="212121"/>
                      <w:sz w:val="20"/>
                      <w:szCs w:val="20"/>
                    </w:rPr>
                  </w:pPr>
                  <w:r w:rsidRPr="0055088D">
                    <w:rPr>
                      <w:rFonts w:ascii="Roboto" w:hAnsi="Roboto" w:cs="Calibri"/>
                      <w:color w:val="212121"/>
                      <w:sz w:val="20"/>
                      <w:szCs w:val="20"/>
                    </w:rPr>
                    <w:t>May 2018</w:t>
                  </w:r>
                </w:p>
              </w:tc>
            </w:tr>
            <w:tr w:rsidR="006140E8" w:rsidRPr="0055088D" w14:paraId="0C8F8536" w14:textId="77777777" w:rsidTr="00BB626D">
              <w:tc>
                <w:tcPr>
                  <w:tcW w:w="1417" w:type="dxa"/>
                  <w:tcBorders>
                    <w:top w:val="single" w:sz="4" w:space="0" w:color="auto"/>
                    <w:left w:val="single" w:sz="4" w:space="0" w:color="auto"/>
                    <w:bottom w:val="single" w:sz="4" w:space="0" w:color="auto"/>
                    <w:right w:val="single" w:sz="4" w:space="0" w:color="auto"/>
                  </w:tcBorders>
                </w:tcPr>
                <w:p w14:paraId="409959AD" w14:textId="77777777" w:rsidR="006140E8" w:rsidRPr="0055088D" w:rsidRDefault="006140E8" w:rsidP="000A4B55">
                  <w:pPr>
                    <w:rPr>
                      <w:rFonts w:ascii="Roboto" w:hAnsi="Roboto" w:cs="Calibri"/>
                      <w:color w:val="212121"/>
                      <w:sz w:val="20"/>
                      <w:szCs w:val="20"/>
                    </w:rPr>
                  </w:pPr>
                  <w:r w:rsidRPr="0055088D">
                    <w:rPr>
                      <w:rFonts w:ascii="Roboto" w:hAnsi="Roboto" w:cs="Calibri"/>
                      <w:color w:val="212121"/>
                      <w:sz w:val="20"/>
                      <w:szCs w:val="20"/>
                    </w:rPr>
                    <w:t>Antigua &amp; Barbuda</w:t>
                  </w:r>
                </w:p>
              </w:tc>
              <w:tc>
                <w:tcPr>
                  <w:tcW w:w="1584" w:type="dxa"/>
                  <w:tcBorders>
                    <w:top w:val="single" w:sz="4" w:space="0" w:color="auto"/>
                    <w:left w:val="single" w:sz="4" w:space="0" w:color="auto"/>
                    <w:bottom w:val="single" w:sz="4" w:space="0" w:color="auto"/>
                    <w:right w:val="single" w:sz="4" w:space="0" w:color="auto"/>
                  </w:tcBorders>
                </w:tcPr>
                <w:p w14:paraId="5612067B" w14:textId="77777777" w:rsidR="006140E8" w:rsidRPr="0055088D" w:rsidRDefault="006140E8" w:rsidP="000A4B55">
                  <w:pPr>
                    <w:rPr>
                      <w:rFonts w:ascii="Roboto" w:hAnsi="Roboto" w:cs="Calibri"/>
                      <w:color w:val="212121"/>
                      <w:sz w:val="20"/>
                      <w:szCs w:val="20"/>
                    </w:rPr>
                  </w:pPr>
                  <w:r w:rsidRPr="0055088D">
                    <w:rPr>
                      <w:rFonts w:ascii="Roboto" w:hAnsi="Roboto" w:cs="Calibri"/>
                      <w:color w:val="212121"/>
                      <w:sz w:val="20"/>
                      <w:szCs w:val="20"/>
                    </w:rPr>
                    <w:t>March 2019</w:t>
                  </w:r>
                </w:p>
              </w:tc>
            </w:tr>
          </w:tbl>
          <w:p w14:paraId="78F62B00" w14:textId="77777777" w:rsidR="006140E8" w:rsidRPr="0055088D" w:rsidRDefault="006140E8" w:rsidP="00BB626D">
            <w:pPr>
              <w:rPr>
                <w:rFonts w:ascii="Roboto" w:hAnsi="Roboto" w:cs="Arial"/>
                <w:sz w:val="20"/>
                <w:szCs w:val="20"/>
                <w:lang w:val="en-GB"/>
              </w:rPr>
            </w:pPr>
          </w:p>
        </w:tc>
        <w:tc>
          <w:tcPr>
            <w:tcW w:w="1214" w:type="dxa"/>
            <w:tcBorders>
              <w:left w:val="single" w:sz="12" w:space="0" w:color="auto"/>
              <w:bottom w:val="single" w:sz="6" w:space="0" w:color="auto"/>
              <w:right w:val="single" w:sz="12" w:space="0" w:color="auto"/>
            </w:tcBorders>
            <w:shd w:val="clear" w:color="auto" w:fill="CCFFFF"/>
          </w:tcPr>
          <w:p w14:paraId="16DC9CA8"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7DC6AEB2" w14:textId="77777777" w:rsidTr="003471C9">
        <w:trPr>
          <w:cantSplit/>
        </w:trPr>
        <w:tc>
          <w:tcPr>
            <w:tcW w:w="2013" w:type="dxa"/>
            <w:vMerge/>
            <w:tcBorders>
              <w:left w:val="single" w:sz="12" w:space="0" w:color="auto"/>
              <w:right w:val="single" w:sz="12" w:space="0" w:color="auto"/>
            </w:tcBorders>
          </w:tcPr>
          <w:p w14:paraId="510BC04A"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4ADCBA9D"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sectoral reports developed in abiotic matrices</w:t>
            </w:r>
          </w:p>
        </w:tc>
        <w:tc>
          <w:tcPr>
            <w:tcW w:w="1771" w:type="dxa"/>
            <w:tcBorders>
              <w:top w:val="single" w:sz="6" w:space="0" w:color="auto"/>
              <w:left w:val="single" w:sz="12" w:space="0" w:color="auto"/>
              <w:bottom w:val="single" w:sz="6" w:space="0" w:color="auto"/>
              <w:right w:val="single" w:sz="12" w:space="0" w:color="auto"/>
            </w:tcBorders>
          </w:tcPr>
          <w:p w14:paraId="10EFE9D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5EE97CB2"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3E6191FB"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 xml:space="preserve">2 </w:t>
            </w:r>
            <w:r w:rsidRPr="0055088D">
              <w:rPr>
                <w:rFonts w:ascii="Roboto" w:hAnsi="Roboto" w:cs="Calibri"/>
                <w:bCs/>
                <w:sz w:val="20"/>
                <w:szCs w:val="20"/>
                <w:lang w:val="en-CA" w:eastAsia="ko-KR"/>
              </w:rPr>
              <w:t>(one on air; one on water)</w:t>
            </w:r>
          </w:p>
        </w:tc>
        <w:tc>
          <w:tcPr>
            <w:tcW w:w="3402" w:type="dxa"/>
            <w:tcBorders>
              <w:top w:val="single" w:sz="6" w:space="0" w:color="auto"/>
              <w:left w:val="single" w:sz="12" w:space="0" w:color="auto"/>
              <w:bottom w:val="single" w:sz="6" w:space="0" w:color="auto"/>
              <w:right w:val="single" w:sz="12" w:space="0" w:color="auto"/>
            </w:tcBorders>
          </w:tcPr>
          <w:p w14:paraId="402A1171"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214" w:type="dxa"/>
            <w:tcBorders>
              <w:left w:val="single" w:sz="12" w:space="0" w:color="auto"/>
              <w:bottom w:val="single" w:sz="6" w:space="0" w:color="auto"/>
              <w:right w:val="single" w:sz="12" w:space="0" w:color="auto"/>
            </w:tcBorders>
            <w:shd w:val="clear" w:color="auto" w:fill="CCFFFF"/>
          </w:tcPr>
          <w:p w14:paraId="28EBEBED"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MU</w:t>
            </w:r>
          </w:p>
        </w:tc>
      </w:tr>
      <w:tr w:rsidR="006140E8" w:rsidRPr="0055088D" w14:paraId="1B6F5DE4" w14:textId="77777777" w:rsidTr="00BB626D">
        <w:trPr>
          <w:cantSplit/>
        </w:trPr>
        <w:tc>
          <w:tcPr>
            <w:tcW w:w="2013" w:type="dxa"/>
            <w:vMerge/>
            <w:tcBorders>
              <w:left w:val="single" w:sz="12" w:space="0" w:color="auto"/>
              <w:right w:val="single" w:sz="12" w:space="0" w:color="auto"/>
            </w:tcBorders>
          </w:tcPr>
          <w:p w14:paraId="4A28ED6E"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1F297E16"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rPr>
              <w:t xml:space="preserve">countries that carried out sampling in biotic matrices </w:t>
            </w:r>
          </w:p>
        </w:tc>
        <w:tc>
          <w:tcPr>
            <w:tcW w:w="1771" w:type="dxa"/>
            <w:tcBorders>
              <w:top w:val="single" w:sz="6" w:space="0" w:color="auto"/>
              <w:left w:val="single" w:sz="12" w:space="0" w:color="auto"/>
              <w:bottom w:val="single" w:sz="6" w:space="0" w:color="auto"/>
              <w:right w:val="single" w:sz="12" w:space="0" w:color="auto"/>
            </w:tcBorders>
          </w:tcPr>
          <w:p w14:paraId="15D6E5C4"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70394686" w14:textId="77777777" w:rsidR="006140E8" w:rsidRPr="0055088D" w:rsidRDefault="006140E8" w:rsidP="00BB626D">
            <w:pPr>
              <w:rPr>
                <w:rFonts w:ascii="Roboto" w:hAnsi="Roboto" w:cs="Arial"/>
                <w:sz w:val="20"/>
                <w:szCs w:val="20"/>
                <w:lang w:val="en-GB"/>
              </w:rPr>
            </w:pPr>
          </w:p>
        </w:tc>
        <w:tc>
          <w:tcPr>
            <w:tcW w:w="1276" w:type="dxa"/>
            <w:tcBorders>
              <w:top w:val="single" w:sz="6" w:space="0" w:color="auto"/>
              <w:left w:val="single" w:sz="12" w:space="0" w:color="auto"/>
              <w:bottom w:val="single" w:sz="6" w:space="0" w:color="auto"/>
              <w:right w:val="single" w:sz="12" w:space="0" w:color="auto"/>
            </w:tcBorders>
          </w:tcPr>
          <w:p w14:paraId="605376F7"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At least 10</w:t>
            </w:r>
          </w:p>
        </w:tc>
        <w:tc>
          <w:tcPr>
            <w:tcW w:w="3402" w:type="dxa"/>
            <w:tcBorders>
              <w:top w:val="single" w:sz="6" w:space="0" w:color="auto"/>
              <w:left w:val="single" w:sz="12" w:space="0" w:color="auto"/>
              <w:bottom w:val="single" w:sz="6" w:space="0" w:color="auto"/>
              <w:right w:val="single" w:sz="12" w:space="0" w:color="auto"/>
            </w:tcBorders>
          </w:tcPr>
          <w:p w14:paraId="7D07DE55" w14:textId="77777777" w:rsidR="006140E8" w:rsidRPr="0055088D" w:rsidRDefault="006140E8" w:rsidP="003F1503">
            <w:pPr>
              <w:rPr>
                <w:rFonts w:ascii="Roboto" w:hAnsi="Roboto" w:cs="Calibri"/>
                <w:color w:val="212121"/>
                <w:sz w:val="20"/>
                <w:szCs w:val="20"/>
              </w:rPr>
            </w:pPr>
            <w:r w:rsidRPr="0055088D">
              <w:rPr>
                <w:rFonts w:ascii="Roboto" w:hAnsi="Roboto" w:cs="Calibri"/>
                <w:sz w:val="20"/>
                <w:szCs w:val="20"/>
                <w:lang w:val="en-GB"/>
              </w:rPr>
              <w:t>9 of 11 countries have finished the sampling for POPs monitoring on breast milk</w:t>
            </w:r>
            <w:r w:rsidRPr="0055088D">
              <w:rPr>
                <w:rFonts w:ascii="Roboto" w:hAnsi="Roboto" w:cs="Calibri"/>
                <w:color w:val="212121"/>
                <w:sz w:val="20"/>
                <w:szCs w:val="20"/>
              </w:rPr>
              <w:t xml:space="preserve"> and they have sent the pools to the reference laboratory.</w:t>
            </w:r>
          </w:p>
          <w:p w14:paraId="31E965B4" w14:textId="77777777" w:rsidR="006140E8" w:rsidRPr="0055088D" w:rsidRDefault="006140E8" w:rsidP="003F1503">
            <w:pPr>
              <w:rPr>
                <w:rFonts w:ascii="Roboto" w:hAnsi="Roboto" w:cs="Calibri"/>
                <w:color w:val="212121"/>
                <w:sz w:val="20"/>
                <w:szCs w:val="20"/>
              </w:rPr>
            </w:pPr>
          </w:p>
          <w:p w14:paraId="61EF89EC" w14:textId="77777777" w:rsidR="006140E8" w:rsidRPr="0055088D" w:rsidRDefault="006140E8" w:rsidP="003F1503">
            <w:pPr>
              <w:rPr>
                <w:rFonts w:ascii="Roboto" w:hAnsi="Roboto" w:cs="Arial"/>
                <w:sz w:val="20"/>
                <w:szCs w:val="20"/>
                <w:lang w:val="en-GB"/>
              </w:rPr>
            </w:pPr>
            <w:r w:rsidRPr="0055088D">
              <w:rPr>
                <w:rFonts w:ascii="Roboto" w:hAnsi="Roboto" w:cs="Calibri"/>
                <w:sz w:val="20"/>
                <w:szCs w:val="20"/>
                <w:lang w:val="en-GB"/>
              </w:rPr>
              <w:t xml:space="preserve">Brazil and Chile have signed the </w:t>
            </w:r>
            <w:proofErr w:type="gramStart"/>
            <w:r w:rsidRPr="0055088D">
              <w:rPr>
                <w:rFonts w:ascii="Roboto" w:hAnsi="Roboto" w:cs="Calibri"/>
                <w:sz w:val="20"/>
                <w:szCs w:val="20"/>
                <w:lang w:val="en-GB"/>
              </w:rPr>
              <w:t>agreement</w:t>
            </w:r>
            <w:proofErr w:type="gramEnd"/>
            <w:r w:rsidRPr="0055088D">
              <w:rPr>
                <w:rFonts w:ascii="Roboto" w:hAnsi="Roboto" w:cs="Calibri"/>
                <w:sz w:val="20"/>
                <w:szCs w:val="20"/>
                <w:lang w:val="en-GB"/>
              </w:rPr>
              <w:t xml:space="preserve"> but breast milk activities are not included</w:t>
            </w:r>
            <w:r w:rsidRPr="0055088D">
              <w:rPr>
                <w:rFonts w:ascii="Roboto" w:hAnsi="Roboto" w:cs="Calibri"/>
                <w:color w:val="212121"/>
                <w:sz w:val="20"/>
                <w:szCs w:val="20"/>
              </w:rPr>
              <w:t>.</w:t>
            </w: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3D8B1347"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35AAF4A7" w14:textId="77777777" w:rsidTr="003471C9">
        <w:trPr>
          <w:cantSplit/>
        </w:trPr>
        <w:tc>
          <w:tcPr>
            <w:tcW w:w="2013" w:type="dxa"/>
            <w:vMerge w:val="restart"/>
            <w:tcBorders>
              <w:left w:val="single" w:sz="12" w:space="0" w:color="auto"/>
              <w:right w:val="single" w:sz="12" w:space="0" w:color="auto"/>
            </w:tcBorders>
          </w:tcPr>
          <w:p w14:paraId="1A71B82A" w14:textId="77777777" w:rsidR="006140E8" w:rsidRPr="0055088D" w:rsidRDefault="006140E8" w:rsidP="00BB626D">
            <w:pPr>
              <w:rPr>
                <w:rFonts w:ascii="Roboto" w:hAnsi="Roboto" w:cs="Arial"/>
                <w:b/>
                <w:sz w:val="20"/>
                <w:szCs w:val="20"/>
                <w:lang w:val="en-GB"/>
              </w:rPr>
            </w:pPr>
            <w:r w:rsidRPr="0055088D">
              <w:rPr>
                <w:rFonts w:ascii="Roboto" w:hAnsi="Roboto" w:cs="Arial"/>
                <w:b/>
                <w:sz w:val="20"/>
                <w:szCs w:val="20"/>
                <w:lang w:val="en-GB"/>
              </w:rPr>
              <w:t>Outcome 4</w:t>
            </w:r>
          </w:p>
        </w:tc>
        <w:tc>
          <w:tcPr>
            <w:tcW w:w="2013" w:type="dxa"/>
            <w:tcBorders>
              <w:top w:val="single" w:sz="12" w:space="0" w:color="auto"/>
              <w:left w:val="single" w:sz="12" w:space="0" w:color="auto"/>
              <w:bottom w:val="single" w:sz="6" w:space="0" w:color="auto"/>
              <w:right w:val="single" w:sz="12" w:space="0" w:color="auto"/>
            </w:tcBorders>
          </w:tcPr>
          <w:p w14:paraId="17B2EFEA"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training report for analysis of biotic matrices</w:t>
            </w:r>
          </w:p>
        </w:tc>
        <w:tc>
          <w:tcPr>
            <w:tcW w:w="1771" w:type="dxa"/>
            <w:tcBorders>
              <w:top w:val="single" w:sz="12" w:space="0" w:color="auto"/>
              <w:left w:val="single" w:sz="12" w:space="0" w:color="auto"/>
              <w:bottom w:val="single" w:sz="6" w:space="0" w:color="auto"/>
              <w:right w:val="single" w:sz="12" w:space="0" w:color="auto"/>
            </w:tcBorders>
          </w:tcPr>
          <w:p w14:paraId="46AA9084"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12" w:space="0" w:color="auto"/>
              <w:left w:val="single" w:sz="12" w:space="0" w:color="auto"/>
              <w:bottom w:val="single" w:sz="6" w:space="0" w:color="auto"/>
              <w:right w:val="single" w:sz="12" w:space="0" w:color="auto"/>
            </w:tcBorders>
          </w:tcPr>
          <w:p w14:paraId="1876EDC0"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12" w:space="0" w:color="auto"/>
              <w:left w:val="single" w:sz="12" w:space="0" w:color="auto"/>
              <w:bottom w:val="single" w:sz="6" w:space="0" w:color="auto"/>
              <w:right w:val="single" w:sz="12" w:space="0" w:color="auto"/>
            </w:tcBorders>
          </w:tcPr>
          <w:p w14:paraId="258B9167"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At least 8</w:t>
            </w:r>
          </w:p>
        </w:tc>
        <w:tc>
          <w:tcPr>
            <w:tcW w:w="3402" w:type="dxa"/>
            <w:tcBorders>
              <w:top w:val="single" w:sz="12" w:space="0" w:color="auto"/>
              <w:left w:val="single" w:sz="12" w:space="0" w:color="auto"/>
              <w:bottom w:val="single" w:sz="6" w:space="0" w:color="auto"/>
              <w:right w:val="single" w:sz="12" w:space="0" w:color="auto"/>
            </w:tcBorders>
          </w:tcPr>
          <w:p w14:paraId="7655EE29" w14:textId="77777777" w:rsidR="006140E8" w:rsidRPr="0055088D" w:rsidRDefault="000E3A0A" w:rsidP="00BB626D">
            <w:pPr>
              <w:rPr>
                <w:rFonts w:ascii="Roboto" w:hAnsi="Roboto" w:cs="Arial"/>
                <w:sz w:val="20"/>
                <w:szCs w:val="20"/>
                <w:lang w:val="en-GB"/>
              </w:rPr>
            </w:pPr>
            <w:r w:rsidRPr="0055088D">
              <w:rPr>
                <w:rFonts w:ascii="Roboto" w:hAnsi="Roboto" w:cs="Calibri"/>
                <w:sz w:val="20"/>
                <w:szCs w:val="20"/>
                <w:lang w:val="en-GB"/>
              </w:rPr>
              <w:t>Training on breast milk analysis has been carried out in Colombia, Jamaica and Uruguay</w:t>
            </w: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599EA19D"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59ED4B1D" w14:textId="77777777" w:rsidTr="00BB626D">
        <w:trPr>
          <w:cantSplit/>
        </w:trPr>
        <w:tc>
          <w:tcPr>
            <w:tcW w:w="2013" w:type="dxa"/>
            <w:vMerge/>
            <w:tcBorders>
              <w:left w:val="single" w:sz="12" w:space="0" w:color="auto"/>
              <w:right w:val="single" w:sz="12" w:space="0" w:color="auto"/>
            </w:tcBorders>
          </w:tcPr>
          <w:p w14:paraId="7A7884BB"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7C88E082"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sectoral reports developed in biotic matrices</w:t>
            </w:r>
          </w:p>
        </w:tc>
        <w:tc>
          <w:tcPr>
            <w:tcW w:w="1771" w:type="dxa"/>
            <w:tcBorders>
              <w:top w:val="single" w:sz="6" w:space="0" w:color="auto"/>
              <w:left w:val="single" w:sz="12" w:space="0" w:color="auto"/>
              <w:bottom w:val="single" w:sz="6" w:space="0" w:color="auto"/>
              <w:right w:val="single" w:sz="12" w:space="0" w:color="auto"/>
            </w:tcBorders>
          </w:tcPr>
          <w:p w14:paraId="2A19CEB1"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3B1B32B2"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1D749AB4"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1</w:t>
            </w:r>
          </w:p>
        </w:tc>
        <w:tc>
          <w:tcPr>
            <w:tcW w:w="3402" w:type="dxa"/>
            <w:tcBorders>
              <w:top w:val="single" w:sz="6" w:space="0" w:color="auto"/>
              <w:left w:val="single" w:sz="12" w:space="0" w:color="auto"/>
              <w:bottom w:val="single" w:sz="6" w:space="0" w:color="auto"/>
              <w:right w:val="single" w:sz="12" w:space="0" w:color="auto"/>
            </w:tcBorders>
          </w:tcPr>
          <w:p w14:paraId="1D5F9C2C"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77F700F9"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MU</w:t>
            </w:r>
          </w:p>
        </w:tc>
      </w:tr>
      <w:tr w:rsidR="006140E8" w:rsidRPr="0055088D" w14:paraId="34D7CA97" w14:textId="77777777" w:rsidTr="00BB626D">
        <w:trPr>
          <w:cantSplit/>
        </w:trPr>
        <w:tc>
          <w:tcPr>
            <w:tcW w:w="2013" w:type="dxa"/>
            <w:vMerge/>
            <w:tcBorders>
              <w:left w:val="single" w:sz="12" w:space="0" w:color="auto"/>
              <w:right w:val="single" w:sz="12" w:space="0" w:color="auto"/>
            </w:tcBorders>
          </w:tcPr>
          <w:p w14:paraId="7F677EB5" w14:textId="77777777" w:rsidR="006140E8" w:rsidRPr="0055088D" w:rsidRDefault="006140E8" w:rsidP="00BB626D">
            <w:pPr>
              <w:rPr>
                <w:rFonts w:ascii="Roboto" w:hAnsi="Roboto" w:cs="Arial"/>
                <w:b/>
                <w:sz w:val="20"/>
                <w:szCs w:val="20"/>
                <w:lang w:val="en-GB"/>
              </w:rPr>
            </w:pPr>
          </w:p>
        </w:tc>
        <w:tc>
          <w:tcPr>
            <w:tcW w:w="2013" w:type="dxa"/>
            <w:tcBorders>
              <w:top w:val="single" w:sz="6" w:space="0" w:color="auto"/>
              <w:left w:val="single" w:sz="12" w:space="0" w:color="auto"/>
              <w:bottom w:val="single" w:sz="6" w:space="0" w:color="auto"/>
              <w:right w:val="single" w:sz="12" w:space="0" w:color="auto"/>
            </w:tcBorders>
          </w:tcPr>
          <w:p w14:paraId="4074EA87" w14:textId="77777777" w:rsidR="006140E8" w:rsidRPr="0055088D" w:rsidRDefault="006140E8" w:rsidP="00BB626D">
            <w:pPr>
              <w:rPr>
                <w:rFonts w:ascii="Roboto" w:hAnsi="Roboto" w:cs="Arial"/>
                <w:sz w:val="20"/>
                <w:szCs w:val="20"/>
                <w:lang w:val="en-GB"/>
              </w:rPr>
            </w:pPr>
            <w:r w:rsidRPr="0055088D">
              <w:rPr>
                <w:rFonts w:ascii="Roboto" w:hAnsi="Roboto" w:cs="Calibri"/>
                <w:bCs/>
                <w:sz w:val="20"/>
                <w:szCs w:val="20"/>
                <w:lang w:val="en-CA" w:eastAsia="ko-KR"/>
              </w:rPr>
              <w:t>rounds for interlaboratory assessments held</w:t>
            </w:r>
          </w:p>
        </w:tc>
        <w:tc>
          <w:tcPr>
            <w:tcW w:w="1771" w:type="dxa"/>
            <w:tcBorders>
              <w:top w:val="single" w:sz="6" w:space="0" w:color="auto"/>
              <w:left w:val="single" w:sz="12" w:space="0" w:color="auto"/>
              <w:bottom w:val="single" w:sz="6" w:space="0" w:color="auto"/>
              <w:right w:val="single" w:sz="12" w:space="0" w:color="auto"/>
            </w:tcBorders>
          </w:tcPr>
          <w:p w14:paraId="605611C9"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0</w:t>
            </w:r>
          </w:p>
        </w:tc>
        <w:tc>
          <w:tcPr>
            <w:tcW w:w="1559" w:type="dxa"/>
            <w:tcBorders>
              <w:top w:val="single" w:sz="6" w:space="0" w:color="auto"/>
              <w:left w:val="single" w:sz="12" w:space="0" w:color="auto"/>
              <w:bottom w:val="single" w:sz="6" w:space="0" w:color="auto"/>
              <w:right w:val="single" w:sz="12" w:space="0" w:color="auto"/>
            </w:tcBorders>
          </w:tcPr>
          <w:p w14:paraId="60F53691"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NOT DETERMINATED</w:t>
            </w:r>
          </w:p>
        </w:tc>
        <w:tc>
          <w:tcPr>
            <w:tcW w:w="1276" w:type="dxa"/>
            <w:tcBorders>
              <w:top w:val="single" w:sz="6" w:space="0" w:color="auto"/>
              <w:left w:val="single" w:sz="12" w:space="0" w:color="auto"/>
              <w:bottom w:val="single" w:sz="6" w:space="0" w:color="auto"/>
              <w:right w:val="single" w:sz="12" w:space="0" w:color="auto"/>
            </w:tcBorders>
          </w:tcPr>
          <w:p w14:paraId="3A3B3DC1" w14:textId="77777777" w:rsidR="006140E8" w:rsidRPr="0055088D" w:rsidRDefault="006140E8" w:rsidP="00BB626D">
            <w:pPr>
              <w:rPr>
                <w:rFonts w:ascii="Roboto" w:hAnsi="Roboto" w:cs="Arial"/>
                <w:sz w:val="20"/>
                <w:szCs w:val="20"/>
                <w:lang w:val="en-GB"/>
              </w:rPr>
            </w:pPr>
            <w:r w:rsidRPr="0055088D">
              <w:rPr>
                <w:rFonts w:ascii="Roboto" w:hAnsi="Roboto" w:cs="Calibri"/>
                <w:sz w:val="20"/>
                <w:szCs w:val="20"/>
                <w:lang w:val="en-GB"/>
              </w:rPr>
              <w:t>2</w:t>
            </w:r>
          </w:p>
        </w:tc>
        <w:tc>
          <w:tcPr>
            <w:tcW w:w="3402" w:type="dxa"/>
            <w:tcBorders>
              <w:top w:val="single" w:sz="6" w:space="0" w:color="auto"/>
              <w:left w:val="single" w:sz="12" w:space="0" w:color="auto"/>
              <w:bottom w:val="single" w:sz="6" w:space="0" w:color="auto"/>
              <w:right w:val="single" w:sz="12" w:space="0" w:color="auto"/>
            </w:tcBorders>
          </w:tcPr>
          <w:p w14:paraId="0DBCF03B" w14:textId="77777777" w:rsidR="006140E8" w:rsidRPr="0055088D" w:rsidRDefault="006140E8" w:rsidP="00BB626D">
            <w:pPr>
              <w:rPr>
                <w:rFonts w:ascii="Roboto" w:hAnsi="Roboto" w:cs="Calibri"/>
                <w:sz w:val="20"/>
                <w:szCs w:val="20"/>
                <w:lang w:val="en-GB"/>
              </w:rPr>
            </w:pPr>
            <w:r w:rsidRPr="0055088D">
              <w:rPr>
                <w:rFonts w:ascii="Roboto" w:hAnsi="Roboto" w:cs="Calibri"/>
                <w:sz w:val="20"/>
                <w:szCs w:val="20"/>
                <w:lang w:val="en-GB"/>
              </w:rPr>
              <w:t xml:space="preserve">The workshop to share the results of the interlaboratory exercise was held in China, April 6th – 8th, 2017. The BCCC-SCRC Uruguay organized the workshop together with the BCRC-SCRC China. The participating countries were Argentina, Brazil, Chile, Colombia, Ecuador and Uruguay. 10 countries have signed up into the </w:t>
            </w:r>
            <w:r w:rsidRPr="0055088D">
              <w:rPr>
                <w:rFonts w:ascii="Roboto" w:hAnsi="Roboto" w:cs="Calibri"/>
                <w:sz w:val="20"/>
                <w:szCs w:val="20"/>
              </w:rPr>
              <w:t>3</w:t>
            </w:r>
            <w:r w:rsidRPr="0055088D">
              <w:rPr>
                <w:rFonts w:ascii="Roboto" w:hAnsi="Roboto" w:cs="Calibri"/>
                <w:sz w:val="20"/>
                <w:szCs w:val="20"/>
                <w:vertAlign w:val="superscript"/>
              </w:rPr>
              <w:t>rd</w:t>
            </w:r>
            <w:r w:rsidRPr="0055088D">
              <w:rPr>
                <w:rFonts w:ascii="Roboto" w:hAnsi="Roboto" w:cs="Calibri"/>
                <w:sz w:val="20"/>
                <w:szCs w:val="20"/>
              </w:rPr>
              <w:t xml:space="preserve"> round of the Biennial Global Interlaboratory Assessment; just</w:t>
            </w:r>
            <w:r w:rsidRPr="0055088D">
              <w:rPr>
                <w:rFonts w:ascii="Roboto" w:hAnsi="Roboto" w:cs="Calibri"/>
                <w:sz w:val="20"/>
                <w:szCs w:val="20"/>
                <w:lang w:val="en-GB"/>
              </w:rPr>
              <w:t xml:space="preserve"> 9 countries have submitted their results.</w:t>
            </w:r>
          </w:p>
          <w:p w14:paraId="2458B61E" w14:textId="77777777" w:rsidR="006140E8" w:rsidRPr="0055088D" w:rsidRDefault="006140E8" w:rsidP="00BB626D">
            <w:pPr>
              <w:rPr>
                <w:rFonts w:ascii="Roboto" w:hAnsi="Roboto" w:cs="Calibri"/>
                <w:sz w:val="20"/>
                <w:szCs w:val="20"/>
                <w:lang w:val="en-GB"/>
              </w:rPr>
            </w:pPr>
          </w:p>
          <w:p w14:paraId="7A4F5697" w14:textId="77777777" w:rsidR="006140E8" w:rsidRPr="0055088D" w:rsidRDefault="006140E8" w:rsidP="003F1503">
            <w:pPr>
              <w:rPr>
                <w:rFonts w:ascii="Roboto" w:hAnsi="Roboto" w:cs="Calibri"/>
                <w:sz w:val="20"/>
                <w:szCs w:val="20"/>
                <w:lang w:val="en-GB"/>
              </w:rPr>
            </w:pPr>
            <w:r w:rsidRPr="0055088D">
              <w:rPr>
                <w:rFonts w:ascii="Roboto" w:hAnsi="Roboto" w:cs="Calibri"/>
                <w:sz w:val="20"/>
                <w:szCs w:val="20"/>
                <w:lang w:val="en-GB"/>
              </w:rPr>
              <w:t xml:space="preserve">The 4th round of the Biennial Global Interlaboratory Assessment was launched in </w:t>
            </w:r>
            <w:proofErr w:type="gramStart"/>
            <w:r w:rsidRPr="0055088D">
              <w:rPr>
                <w:rFonts w:ascii="Roboto" w:hAnsi="Roboto" w:cs="Calibri"/>
                <w:sz w:val="20"/>
                <w:szCs w:val="20"/>
                <w:lang w:val="en-GB"/>
              </w:rPr>
              <w:t>April,</w:t>
            </w:r>
            <w:proofErr w:type="gramEnd"/>
            <w:r w:rsidRPr="0055088D">
              <w:rPr>
                <w:rFonts w:ascii="Roboto" w:hAnsi="Roboto" w:cs="Calibri"/>
                <w:sz w:val="20"/>
                <w:szCs w:val="20"/>
                <w:lang w:val="en-GB"/>
              </w:rPr>
              <w:t xml:space="preserve"> 2018. The invitations were sent to the countries and the registration was closed at April 30th.</w:t>
            </w:r>
          </w:p>
          <w:p w14:paraId="50B9D9D0" w14:textId="77777777" w:rsidR="006140E8" w:rsidRPr="0055088D" w:rsidRDefault="006140E8" w:rsidP="003F1503">
            <w:pPr>
              <w:rPr>
                <w:rFonts w:ascii="Roboto" w:hAnsi="Roboto" w:cs="Calibri"/>
                <w:sz w:val="20"/>
                <w:szCs w:val="20"/>
                <w:lang w:val="en-GB"/>
              </w:rPr>
            </w:pPr>
            <w:r w:rsidRPr="0055088D">
              <w:rPr>
                <w:rFonts w:ascii="Roboto" w:hAnsi="Roboto" w:cs="Calibri"/>
                <w:sz w:val="20"/>
                <w:szCs w:val="20"/>
                <w:lang w:val="en-GB"/>
              </w:rPr>
              <w:t xml:space="preserve">Samples were sent by either MTM Research Centre, </w:t>
            </w:r>
            <w:proofErr w:type="spellStart"/>
            <w:r w:rsidRPr="0055088D">
              <w:rPr>
                <w:rFonts w:ascii="Roboto" w:hAnsi="Roboto" w:cs="Calibri"/>
                <w:sz w:val="20"/>
                <w:szCs w:val="20"/>
                <w:lang w:val="en-GB"/>
              </w:rPr>
              <w:t>Örebro</w:t>
            </w:r>
            <w:proofErr w:type="spellEnd"/>
            <w:r w:rsidRPr="0055088D">
              <w:rPr>
                <w:rFonts w:ascii="Roboto" w:hAnsi="Roboto" w:cs="Calibri"/>
                <w:sz w:val="20"/>
                <w:szCs w:val="20"/>
                <w:lang w:val="en-GB"/>
              </w:rPr>
              <w:t xml:space="preserve"> University or E&amp;H VU University by early September 2018.</w:t>
            </w:r>
          </w:p>
          <w:p w14:paraId="04E5DD41" w14:textId="77777777" w:rsidR="006140E8" w:rsidRPr="0055088D" w:rsidRDefault="006140E8" w:rsidP="003F1503">
            <w:pPr>
              <w:rPr>
                <w:rFonts w:ascii="Roboto" w:hAnsi="Roboto" w:cs="Arial"/>
                <w:sz w:val="20"/>
                <w:szCs w:val="20"/>
                <w:lang w:val="en-GB"/>
              </w:rPr>
            </w:pPr>
            <w:r w:rsidRPr="0055088D">
              <w:rPr>
                <w:rFonts w:ascii="Roboto" w:hAnsi="Roboto" w:cs="Calibri"/>
                <w:sz w:val="20"/>
                <w:szCs w:val="20"/>
                <w:lang w:val="en-GB"/>
              </w:rPr>
              <w:t>The participant´s countries sent the result on January 2019.</w:t>
            </w:r>
          </w:p>
        </w:tc>
        <w:tc>
          <w:tcPr>
            <w:tcW w:w="1214" w:type="dxa"/>
            <w:tcBorders>
              <w:top w:val="single" w:sz="6" w:space="0" w:color="auto"/>
              <w:left w:val="single" w:sz="12" w:space="0" w:color="auto"/>
              <w:bottom w:val="single" w:sz="6" w:space="0" w:color="auto"/>
              <w:right w:val="single" w:sz="12" w:space="0" w:color="auto"/>
            </w:tcBorders>
            <w:shd w:val="clear" w:color="auto" w:fill="CCFFFF"/>
          </w:tcPr>
          <w:p w14:paraId="0165AE2E" w14:textId="77777777" w:rsidR="006140E8" w:rsidRPr="0055088D" w:rsidRDefault="0055056A" w:rsidP="00BB626D">
            <w:pPr>
              <w:rPr>
                <w:rFonts w:ascii="Roboto" w:hAnsi="Roboto" w:cs="Arial"/>
                <w:sz w:val="20"/>
                <w:szCs w:val="20"/>
                <w:lang w:val="en-GB"/>
              </w:rPr>
            </w:pPr>
            <w:r w:rsidRPr="0055088D">
              <w:rPr>
                <w:rFonts w:ascii="Roboto" w:hAnsi="Roboto" w:cs="Arial"/>
                <w:sz w:val="20"/>
                <w:szCs w:val="20"/>
                <w:lang w:val="en-GB"/>
              </w:rPr>
              <w:t>S</w:t>
            </w:r>
          </w:p>
        </w:tc>
      </w:tr>
    </w:tbl>
    <w:p w14:paraId="5583DF51" w14:textId="77777777" w:rsidR="006140E8" w:rsidRPr="0055088D" w:rsidRDefault="006140E8">
      <w:pPr>
        <w:ind w:left="360"/>
        <w:rPr>
          <w:rFonts w:ascii="Roboto" w:hAnsi="Roboto"/>
          <w:b/>
          <w:sz w:val="20"/>
          <w:szCs w:val="20"/>
          <w:lang w:val="en-GB"/>
        </w:rPr>
      </w:pPr>
    </w:p>
    <w:p w14:paraId="3F1B1150" w14:textId="77777777" w:rsidR="006140E8" w:rsidRPr="0055088D" w:rsidRDefault="006140E8">
      <w:pPr>
        <w:keepNext/>
        <w:rPr>
          <w:rFonts w:ascii="Roboto" w:hAnsi="Roboto" w:cs="Arial"/>
          <w:i/>
          <w:sz w:val="20"/>
          <w:szCs w:val="20"/>
          <w:lang w:val="en-GB"/>
        </w:rPr>
      </w:pPr>
      <w:r w:rsidRPr="0055088D">
        <w:rPr>
          <w:rFonts w:ascii="Roboto" w:hAnsi="Roboto" w:cs="Arial"/>
          <w:sz w:val="20"/>
          <w:szCs w:val="20"/>
          <w:lang w:val="en-GB"/>
        </w:rPr>
        <w:lastRenderedPageBreak/>
        <w:t>Overall rating of project progress towards meeting project Result(s) (</w:t>
      </w:r>
      <w:r w:rsidRPr="0055088D">
        <w:rPr>
          <w:rFonts w:ascii="Roboto" w:hAnsi="Roboto" w:cs="Arial"/>
          <w:i/>
          <w:color w:val="FF0000"/>
          <w:sz w:val="20"/>
          <w:szCs w:val="20"/>
          <w:lang w:val="en-GB"/>
        </w:rPr>
        <w:t>To be provided by UNEP GEF Task Manager.</w:t>
      </w:r>
      <w:r w:rsidRPr="0055088D">
        <w:rPr>
          <w:rFonts w:ascii="Roboto" w:hAnsi="Roboto" w:cs="Arial"/>
          <w:i/>
          <w:sz w:val="20"/>
          <w:szCs w:val="20"/>
          <w:lang w:val="en-GB"/>
        </w:rPr>
        <w:t>)</w:t>
      </w:r>
    </w:p>
    <w:p w14:paraId="0C73F4FF" w14:textId="77777777" w:rsidR="006140E8" w:rsidRPr="0055088D" w:rsidRDefault="006140E8">
      <w:pPr>
        <w:keepNext/>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140E8" w:rsidRPr="0055088D" w14:paraId="1E28135A" w14:textId="77777777">
        <w:trPr>
          <w:tblHeader/>
        </w:trPr>
        <w:tc>
          <w:tcPr>
            <w:tcW w:w="1548" w:type="dxa"/>
            <w:shd w:val="clear" w:color="auto" w:fill="F3F3F3"/>
          </w:tcPr>
          <w:p w14:paraId="578A8053" w14:textId="77777777" w:rsidR="006140E8" w:rsidRPr="0055088D" w:rsidRDefault="006140E8" w:rsidP="0031604A">
            <w:pPr>
              <w:rPr>
                <w:rFonts w:ascii="Roboto" w:hAnsi="Roboto" w:cs="Arial"/>
                <w:b/>
                <w:sz w:val="20"/>
                <w:szCs w:val="20"/>
                <w:lang w:val="en-GB"/>
              </w:rPr>
            </w:pPr>
            <w:r w:rsidRPr="0055088D">
              <w:rPr>
                <w:rFonts w:ascii="Roboto" w:hAnsi="Roboto" w:cs="Arial"/>
                <w:b/>
                <w:sz w:val="20"/>
                <w:szCs w:val="20"/>
                <w:lang w:val="en-GB"/>
              </w:rPr>
              <w:t>FY2018 rating</w:t>
            </w:r>
            <w:r w:rsidRPr="0055088D">
              <w:rPr>
                <w:rFonts w:ascii="Roboto" w:hAnsi="Roboto" w:cs="Arial"/>
                <w:b/>
                <w:sz w:val="20"/>
                <w:szCs w:val="20"/>
                <w:lang w:val="en-GB"/>
              </w:rPr>
              <w:br/>
            </w:r>
            <w:r w:rsidRPr="0055088D">
              <w:rPr>
                <w:rFonts w:ascii="Roboto" w:hAnsi="Roboto" w:cs="Arial"/>
                <w:sz w:val="20"/>
                <w:szCs w:val="20"/>
                <w:lang w:val="en-GB"/>
              </w:rPr>
              <w:t>[previous]</w:t>
            </w:r>
          </w:p>
        </w:tc>
        <w:tc>
          <w:tcPr>
            <w:tcW w:w="1620" w:type="dxa"/>
            <w:shd w:val="clear" w:color="auto" w:fill="F3F3F3"/>
          </w:tcPr>
          <w:p w14:paraId="7769D800" w14:textId="77777777" w:rsidR="006140E8" w:rsidRPr="0055088D" w:rsidRDefault="006140E8" w:rsidP="004D6CEB">
            <w:pPr>
              <w:rPr>
                <w:rFonts w:ascii="Roboto" w:hAnsi="Roboto" w:cs="Arial"/>
                <w:b/>
                <w:sz w:val="20"/>
                <w:szCs w:val="20"/>
                <w:lang w:val="en-GB"/>
              </w:rPr>
            </w:pPr>
            <w:r w:rsidRPr="0055088D">
              <w:rPr>
                <w:rFonts w:ascii="Roboto" w:hAnsi="Roboto" w:cs="Arial"/>
                <w:b/>
                <w:sz w:val="20"/>
                <w:szCs w:val="20"/>
                <w:lang w:val="en-GB"/>
              </w:rPr>
              <w:t>FY2019 rating</w:t>
            </w:r>
          </w:p>
          <w:p w14:paraId="32906EC3" w14:textId="77777777" w:rsidR="006140E8" w:rsidRPr="0055088D" w:rsidRDefault="006140E8" w:rsidP="004D6CEB">
            <w:pPr>
              <w:rPr>
                <w:rFonts w:ascii="Roboto" w:hAnsi="Roboto" w:cs="Arial"/>
                <w:sz w:val="20"/>
                <w:szCs w:val="20"/>
                <w:lang w:val="en-GB"/>
              </w:rPr>
            </w:pPr>
            <w:r w:rsidRPr="0055088D">
              <w:rPr>
                <w:rFonts w:ascii="Roboto" w:hAnsi="Roboto" w:cs="Arial"/>
                <w:sz w:val="20"/>
                <w:szCs w:val="20"/>
                <w:lang w:val="en-GB"/>
              </w:rPr>
              <w:t>[current]</w:t>
            </w:r>
          </w:p>
        </w:tc>
        <w:tc>
          <w:tcPr>
            <w:tcW w:w="10080" w:type="dxa"/>
            <w:shd w:val="clear" w:color="auto" w:fill="F3F3F3"/>
          </w:tcPr>
          <w:p w14:paraId="69F604EE" w14:textId="77777777" w:rsidR="006140E8" w:rsidRPr="0055088D" w:rsidRDefault="006140E8" w:rsidP="00E11AB7">
            <w:pPr>
              <w:rPr>
                <w:rFonts w:ascii="Roboto" w:hAnsi="Roboto" w:cs="Arial"/>
                <w:b/>
                <w:color w:val="4472C4"/>
                <w:sz w:val="20"/>
                <w:szCs w:val="20"/>
                <w:lang w:val="en-GB"/>
              </w:rPr>
            </w:pPr>
            <w:r w:rsidRPr="0055088D">
              <w:rPr>
                <w:rFonts w:ascii="Roboto" w:hAnsi="Roboto" w:cs="Arial"/>
                <w:b/>
                <w:sz w:val="20"/>
                <w:szCs w:val="20"/>
                <w:lang w:val="en-GB"/>
              </w:rPr>
              <w:t>Justification of the current FY rating and explanation of reasons for change (positive or negative) since previous reporting periods</w:t>
            </w:r>
            <w:r w:rsidRPr="0055088D">
              <w:rPr>
                <w:rFonts w:ascii="Roboto" w:hAnsi="Roboto" w:cs="Arial"/>
                <w:b/>
                <w:color w:val="4472C4"/>
                <w:sz w:val="20"/>
                <w:szCs w:val="20"/>
                <w:lang w:val="en-GB"/>
              </w:rPr>
              <w:t xml:space="preserve">. </w:t>
            </w:r>
          </w:p>
        </w:tc>
      </w:tr>
      <w:tr w:rsidR="006140E8" w:rsidRPr="0055088D" w14:paraId="0FB231D1" w14:textId="77777777">
        <w:tc>
          <w:tcPr>
            <w:tcW w:w="1548" w:type="dxa"/>
          </w:tcPr>
          <w:p w14:paraId="027B24F6" w14:textId="77777777" w:rsidR="006140E8" w:rsidRPr="0055088D" w:rsidRDefault="0055056A">
            <w:pPr>
              <w:rPr>
                <w:rFonts w:ascii="Roboto" w:hAnsi="Roboto" w:cs="Arial"/>
                <w:sz w:val="20"/>
                <w:szCs w:val="20"/>
                <w:lang w:val="en-GB"/>
              </w:rPr>
            </w:pPr>
            <w:r w:rsidRPr="0055088D">
              <w:rPr>
                <w:rFonts w:ascii="Roboto" w:hAnsi="Roboto" w:cs="Arial"/>
                <w:sz w:val="20"/>
                <w:szCs w:val="20"/>
                <w:lang w:val="en-GB"/>
              </w:rPr>
              <w:t>MS</w:t>
            </w:r>
          </w:p>
        </w:tc>
        <w:tc>
          <w:tcPr>
            <w:tcW w:w="1620" w:type="dxa"/>
          </w:tcPr>
          <w:p w14:paraId="4945ACDC" w14:textId="77777777" w:rsidR="006140E8" w:rsidRPr="0055088D" w:rsidRDefault="0055056A">
            <w:pPr>
              <w:rPr>
                <w:rFonts w:ascii="Roboto" w:hAnsi="Roboto" w:cs="Arial"/>
                <w:sz w:val="20"/>
                <w:szCs w:val="20"/>
                <w:lang w:val="en-GB"/>
              </w:rPr>
            </w:pPr>
            <w:r w:rsidRPr="0055088D">
              <w:rPr>
                <w:rFonts w:ascii="Roboto" w:hAnsi="Roboto" w:cs="Arial"/>
                <w:sz w:val="20"/>
                <w:szCs w:val="20"/>
                <w:lang w:val="en-GB"/>
              </w:rPr>
              <w:t>MS</w:t>
            </w:r>
          </w:p>
        </w:tc>
        <w:tc>
          <w:tcPr>
            <w:tcW w:w="10080" w:type="dxa"/>
          </w:tcPr>
          <w:p w14:paraId="1105564F" w14:textId="77777777" w:rsidR="0055056A" w:rsidRPr="0055088D" w:rsidRDefault="0055056A" w:rsidP="00A33454">
            <w:pPr>
              <w:rPr>
                <w:rFonts w:ascii="Roboto" w:hAnsi="Roboto" w:cs="Arial"/>
                <w:iCs/>
                <w:sz w:val="20"/>
                <w:szCs w:val="20"/>
                <w:lang w:val="en-GB"/>
              </w:rPr>
            </w:pPr>
            <w:r w:rsidRPr="0055088D">
              <w:rPr>
                <w:rFonts w:ascii="Roboto" w:hAnsi="Roboto" w:cs="Arial"/>
                <w:iCs/>
                <w:sz w:val="20"/>
                <w:szCs w:val="20"/>
                <w:lang w:val="en-GB"/>
              </w:rPr>
              <w:t>Despite accumulated delay in the previous years, the completion of the Mid-Term Review during this cycle and efforts put by the executing agency, the project has made a lot of progress during the past 12 months and country ownership remain strong</w:t>
            </w:r>
          </w:p>
          <w:p w14:paraId="14CCCBC6" w14:textId="77777777" w:rsidR="006140E8" w:rsidRPr="0055088D" w:rsidRDefault="006140E8" w:rsidP="00A33454">
            <w:pPr>
              <w:rPr>
                <w:rFonts w:ascii="Roboto" w:hAnsi="Roboto" w:cs="Arial"/>
                <w:b/>
                <w:sz w:val="20"/>
                <w:szCs w:val="20"/>
                <w:lang w:val="en-GB"/>
              </w:rPr>
            </w:pPr>
          </w:p>
        </w:tc>
      </w:tr>
    </w:tbl>
    <w:p w14:paraId="422DCBF5" w14:textId="77777777" w:rsidR="006140E8" w:rsidRPr="0055088D" w:rsidRDefault="006140E8">
      <w:pPr>
        <w:ind w:firstLine="360"/>
        <w:rPr>
          <w:rFonts w:ascii="Roboto" w:hAnsi="Roboto"/>
          <w:b/>
          <w:sz w:val="20"/>
          <w:szCs w:val="20"/>
          <w:lang w:val="en-GB"/>
        </w:rPr>
      </w:pPr>
    </w:p>
    <w:p w14:paraId="71F65636" w14:textId="77777777" w:rsidR="006140E8" w:rsidRPr="0055088D" w:rsidRDefault="006140E8">
      <w:pPr>
        <w:ind w:firstLine="360"/>
        <w:rPr>
          <w:rFonts w:ascii="Roboto" w:hAnsi="Roboto"/>
          <w:b/>
          <w:sz w:val="20"/>
          <w:szCs w:val="20"/>
          <w:lang w:val="en-GB"/>
        </w:rPr>
      </w:pPr>
    </w:p>
    <w:p w14:paraId="12563827" w14:textId="77777777" w:rsidR="006140E8" w:rsidRPr="0055088D" w:rsidRDefault="006140E8">
      <w:pPr>
        <w:keepNext/>
        <w:rPr>
          <w:rFonts w:ascii="Roboto" w:hAnsi="Roboto" w:cs="Arial"/>
          <w:b/>
          <w:bCs/>
          <w:sz w:val="20"/>
          <w:szCs w:val="20"/>
        </w:rPr>
      </w:pPr>
      <w:r w:rsidRPr="0055088D">
        <w:rPr>
          <w:rFonts w:ascii="Roboto" w:hAnsi="Roboto" w:cs="Arial"/>
          <w:b/>
          <w:bCs/>
          <w:sz w:val="20"/>
          <w:szCs w:val="20"/>
        </w:rPr>
        <w:t>Risks to the delivery of results</w:t>
      </w:r>
    </w:p>
    <w:p w14:paraId="10B4DE41" w14:textId="77777777" w:rsidR="006140E8" w:rsidRPr="0055088D" w:rsidRDefault="006140E8">
      <w:pPr>
        <w:keepNext/>
        <w:rPr>
          <w:rFonts w:ascii="Roboto" w:hAnsi="Roboto" w:cs="Arial"/>
          <w:sz w:val="20"/>
          <w:szCs w:val="20"/>
        </w:rPr>
      </w:pPr>
      <w:r w:rsidRPr="0055088D">
        <w:rPr>
          <w:rFonts w:ascii="Roboto" w:hAnsi="Roboto" w:cs="Arial"/>
          <w:sz w:val="20"/>
          <w:szCs w:val="20"/>
        </w:rPr>
        <w:t>The second column should be completed by the Project Manager and the third column should summarize the recommendations that the Project Manager and Task Manager have agreed upon to address the problem/risk.  Projects should complete only the relevant sections and are free to add/delete problems/risks.  This section should inform the risk rating in section 3.3.</w:t>
      </w:r>
    </w:p>
    <w:p w14:paraId="05BF0BEE" w14:textId="77777777" w:rsidR="006140E8" w:rsidRPr="0055088D" w:rsidRDefault="006140E8">
      <w:pPr>
        <w:keepNext/>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50"/>
        <w:gridCol w:w="4860"/>
      </w:tblGrid>
      <w:tr w:rsidR="006140E8" w:rsidRPr="0055088D" w14:paraId="6E630F91" w14:textId="77777777" w:rsidTr="005A3EF2">
        <w:trPr>
          <w:tblHeader/>
        </w:trPr>
        <w:tc>
          <w:tcPr>
            <w:tcW w:w="3438" w:type="dxa"/>
            <w:shd w:val="clear" w:color="auto" w:fill="F3F3F3"/>
          </w:tcPr>
          <w:p w14:paraId="0D39524D"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 xml:space="preserve">Problems/risks identified </w:t>
            </w:r>
          </w:p>
        </w:tc>
        <w:tc>
          <w:tcPr>
            <w:tcW w:w="4950" w:type="dxa"/>
            <w:shd w:val="clear" w:color="auto" w:fill="F3F3F3"/>
          </w:tcPr>
          <w:p w14:paraId="6B170739"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Description of the problem/risk</w:t>
            </w:r>
          </w:p>
        </w:tc>
        <w:tc>
          <w:tcPr>
            <w:tcW w:w="4860" w:type="dxa"/>
            <w:shd w:val="clear" w:color="auto" w:fill="F3F3F3"/>
          </w:tcPr>
          <w:p w14:paraId="6D7CF8D6"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 xml:space="preserve">Agreed recommended actions </w:t>
            </w:r>
          </w:p>
        </w:tc>
      </w:tr>
      <w:tr w:rsidR="006140E8" w:rsidRPr="0055088D" w14:paraId="60D48379" w14:textId="77777777" w:rsidTr="005A3EF2">
        <w:tc>
          <w:tcPr>
            <w:tcW w:w="3438" w:type="dxa"/>
          </w:tcPr>
          <w:p w14:paraId="6959282E"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achieving targets</w:t>
            </w:r>
          </w:p>
        </w:tc>
        <w:tc>
          <w:tcPr>
            <w:tcW w:w="4950" w:type="dxa"/>
          </w:tcPr>
          <w:p w14:paraId="1C676C51" w14:textId="77777777" w:rsidR="006140E8" w:rsidRPr="0055088D" w:rsidRDefault="006140E8">
            <w:pPr>
              <w:rPr>
                <w:rFonts w:ascii="Roboto" w:hAnsi="Roboto" w:cs="Arial"/>
                <w:sz w:val="20"/>
                <w:szCs w:val="20"/>
                <w:lang w:val="en-GB"/>
              </w:rPr>
            </w:pPr>
          </w:p>
        </w:tc>
        <w:tc>
          <w:tcPr>
            <w:tcW w:w="4860" w:type="dxa"/>
          </w:tcPr>
          <w:p w14:paraId="46B31FB7" w14:textId="77777777" w:rsidR="006140E8" w:rsidRPr="0055088D" w:rsidRDefault="006140E8">
            <w:pPr>
              <w:rPr>
                <w:rFonts w:ascii="Roboto" w:hAnsi="Roboto" w:cs="Arial"/>
                <w:sz w:val="20"/>
                <w:szCs w:val="20"/>
                <w:lang w:val="en-GB"/>
              </w:rPr>
            </w:pPr>
          </w:p>
        </w:tc>
      </w:tr>
      <w:tr w:rsidR="006140E8" w:rsidRPr="0055088D" w14:paraId="2F56C9DD" w14:textId="77777777" w:rsidTr="005A3EF2">
        <w:tc>
          <w:tcPr>
            <w:tcW w:w="3438" w:type="dxa"/>
          </w:tcPr>
          <w:p w14:paraId="53C4AA8C"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stakeholder engagement</w:t>
            </w:r>
          </w:p>
        </w:tc>
        <w:tc>
          <w:tcPr>
            <w:tcW w:w="4950" w:type="dxa"/>
          </w:tcPr>
          <w:p w14:paraId="3ACFA4C9" w14:textId="77777777" w:rsidR="006140E8" w:rsidRPr="0055088D" w:rsidRDefault="006140E8" w:rsidP="00CA239A">
            <w:pPr>
              <w:rPr>
                <w:rFonts w:ascii="Roboto" w:hAnsi="Roboto" w:cs="Arial"/>
                <w:sz w:val="20"/>
                <w:szCs w:val="20"/>
                <w:lang w:val="en-GB"/>
              </w:rPr>
            </w:pPr>
            <w:r w:rsidRPr="0055088D">
              <w:rPr>
                <w:rFonts w:ascii="Roboto" w:hAnsi="Roboto" w:cs="Calibri"/>
                <w:sz w:val="20"/>
                <w:szCs w:val="20"/>
                <w:lang w:val="en-GB"/>
              </w:rPr>
              <w:t xml:space="preserve">Brazil and Chile have signed the </w:t>
            </w:r>
            <w:proofErr w:type="gramStart"/>
            <w:r w:rsidRPr="0055088D">
              <w:rPr>
                <w:rFonts w:ascii="Roboto" w:hAnsi="Roboto" w:cs="Calibri"/>
                <w:sz w:val="20"/>
                <w:szCs w:val="20"/>
                <w:lang w:val="en-GB"/>
              </w:rPr>
              <w:t>agreement</w:t>
            </w:r>
            <w:proofErr w:type="gramEnd"/>
            <w:r w:rsidRPr="0055088D">
              <w:rPr>
                <w:rFonts w:ascii="Roboto" w:hAnsi="Roboto" w:cs="Calibri"/>
                <w:sz w:val="20"/>
                <w:szCs w:val="20"/>
                <w:lang w:val="en-GB"/>
              </w:rPr>
              <w:t xml:space="preserve"> but </w:t>
            </w:r>
            <w:r w:rsidR="00CA239A" w:rsidRPr="0055088D">
              <w:rPr>
                <w:rFonts w:ascii="Roboto" w:hAnsi="Roboto" w:cs="Calibri"/>
                <w:sz w:val="20"/>
                <w:szCs w:val="20"/>
                <w:lang w:val="en-GB"/>
              </w:rPr>
              <w:t>breast milk activities are</w:t>
            </w:r>
            <w:r w:rsidRPr="0055088D">
              <w:rPr>
                <w:rFonts w:ascii="Roboto" w:hAnsi="Roboto" w:cs="Calibri"/>
                <w:sz w:val="20"/>
                <w:szCs w:val="20"/>
                <w:lang w:val="en-GB"/>
              </w:rPr>
              <w:t xml:space="preserve"> not included</w:t>
            </w:r>
            <w:r w:rsidR="00CA239A" w:rsidRPr="0055088D">
              <w:rPr>
                <w:rFonts w:ascii="Roboto" w:hAnsi="Roboto" w:cs="Calibri"/>
                <w:sz w:val="20"/>
                <w:szCs w:val="20"/>
                <w:lang w:val="en-GB"/>
              </w:rPr>
              <w:t>.</w:t>
            </w:r>
          </w:p>
        </w:tc>
        <w:tc>
          <w:tcPr>
            <w:tcW w:w="4860" w:type="dxa"/>
          </w:tcPr>
          <w:p w14:paraId="4AF18A63" w14:textId="77777777" w:rsidR="006140E8" w:rsidRPr="0055088D" w:rsidRDefault="006140E8">
            <w:pPr>
              <w:rPr>
                <w:rFonts w:ascii="Roboto" w:hAnsi="Roboto" w:cs="Arial"/>
                <w:sz w:val="20"/>
                <w:szCs w:val="20"/>
                <w:lang w:val="en-GB"/>
              </w:rPr>
            </w:pPr>
          </w:p>
        </w:tc>
      </w:tr>
      <w:tr w:rsidR="006140E8" w:rsidRPr="0055088D" w14:paraId="66C64CE9" w14:textId="77777777" w:rsidTr="005A3EF2">
        <w:tc>
          <w:tcPr>
            <w:tcW w:w="3438" w:type="dxa"/>
          </w:tcPr>
          <w:p w14:paraId="2F8AEB38"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gender actions</w:t>
            </w:r>
          </w:p>
        </w:tc>
        <w:tc>
          <w:tcPr>
            <w:tcW w:w="4950" w:type="dxa"/>
          </w:tcPr>
          <w:p w14:paraId="7F6E8534" w14:textId="77777777" w:rsidR="006140E8" w:rsidRPr="0055088D" w:rsidRDefault="006140E8">
            <w:pPr>
              <w:rPr>
                <w:rFonts w:ascii="Roboto" w:hAnsi="Roboto" w:cs="Arial"/>
                <w:sz w:val="20"/>
                <w:szCs w:val="20"/>
                <w:lang w:val="en-GB"/>
              </w:rPr>
            </w:pPr>
          </w:p>
        </w:tc>
        <w:tc>
          <w:tcPr>
            <w:tcW w:w="4860" w:type="dxa"/>
          </w:tcPr>
          <w:p w14:paraId="4DF90F21" w14:textId="77777777" w:rsidR="006140E8" w:rsidRPr="0055088D" w:rsidRDefault="006140E8">
            <w:pPr>
              <w:rPr>
                <w:rFonts w:ascii="Roboto" w:hAnsi="Roboto" w:cs="Arial"/>
                <w:sz w:val="20"/>
                <w:szCs w:val="20"/>
                <w:lang w:val="en-GB"/>
              </w:rPr>
            </w:pPr>
          </w:p>
        </w:tc>
      </w:tr>
      <w:tr w:rsidR="006140E8" w:rsidRPr="0055088D" w14:paraId="4E130F26" w14:textId="77777777" w:rsidTr="005A3EF2">
        <w:tc>
          <w:tcPr>
            <w:tcW w:w="3438" w:type="dxa"/>
          </w:tcPr>
          <w:p w14:paraId="6081845F"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safeguards</w:t>
            </w:r>
          </w:p>
        </w:tc>
        <w:tc>
          <w:tcPr>
            <w:tcW w:w="4950" w:type="dxa"/>
          </w:tcPr>
          <w:p w14:paraId="63C028C5" w14:textId="77777777" w:rsidR="006140E8" w:rsidRPr="0055088D" w:rsidRDefault="006140E8">
            <w:pPr>
              <w:rPr>
                <w:rFonts w:ascii="Roboto" w:hAnsi="Roboto" w:cs="Arial"/>
                <w:sz w:val="20"/>
                <w:szCs w:val="20"/>
                <w:lang w:val="en-GB"/>
              </w:rPr>
            </w:pPr>
          </w:p>
        </w:tc>
        <w:tc>
          <w:tcPr>
            <w:tcW w:w="4860" w:type="dxa"/>
          </w:tcPr>
          <w:p w14:paraId="5DE8FBDC" w14:textId="77777777" w:rsidR="006140E8" w:rsidRPr="0055088D" w:rsidRDefault="006140E8">
            <w:pPr>
              <w:rPr>
                <w:rFonts w:ascii="Roboto" w:hAnsi="Roboto" w:cs="Arial"/>
                <w:sz w:val="20"/>
                <w:szCs w:val="20"/>
                <w:lang w:val="en-GB"/>
              </w:rPr>
            </w:pPr>
          </w:p>
        </w:tc>
      </w:tr>
      <w:tr w:rsidR="006140E8" w:rsidRPr="0055088D" w14:paraId="3DA7E9BF" w14:textId="77777777" w:rsidTr="005A3EF2">
        <w:tc>
          <w:tcPr>
            <w:tcW w:w="3438" w:type="dxa"/>
          </w:tcPr>
          <w:p w14:paraId="4C38F1AE"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delivering GEF Core Indicators</w:t>
            </w:r>
          </w:p>
        </w:tc>
        <w:tc>
          <w:tcPr>
            <w:tcW w:w="4950" w:type="dxa"/>
          </w:tcPr>
          <w:p w14:paraId="3F9C87FD" w14:textId="77777777" w:rsidR="006140E8" w:rsidRPr="0055088D" w:rsidRDefault="006140E8">
            <w:pPr>
              <w:rPr>
                <w:rFonts w:ascii="Roboto" w:hAnsi="Roboto" w:cs="Arial"/>
                <w:sz w:val="20"/>
                <w:szCs w:val="20"/>
                <w:lang w:val="en-GB"/>
              </w:rPr>
            </w:pPr>
          </w:p>
        </w:tc>
        <w:tc>
          <w:tcPr>
            <w:tcW w:w="4860" w:type="dxa"/>
          </w:tcPr>
          <w:p w14:paraId="7319BE56" w14:textId="77777777" w:rsidR="006140E8" w:rsidRPr="0055088D" w:rsidRDefault="006140E8">
            <w:pPr>
              <w:rPr>
                <w:rFonts w:ascii="Roboto" w:hAnsi="Roboto" w:cs="Arial"/>
                <w:sz w:val="20"/>
                <w:szCs w:val="20"/>
                <w:lang w:val="en-GB"/>
              </w:rPr>
            </w:pPr>
          </w:p>
        </w:tc>
      </w:tr>
      <w:tr w:rsidR="006140E8" w:rsidRPr="0055088D" w14:paraId="3A6C3030" w14:textId="77777777" w:rsidTr="005A3EF2">
        <w:tc>
          <w:tcPr>
            <w:tcW w:w="3438" w:type="dxa"/>
          </w:tcPr>
          <w:p w14:paraId="6DBF0BA4"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 xml:space="preserve">on delivering of </w:t>
            </w:r>
            <w:proofErr w:type="spellStart"/>
            <w:r w:rsidRPr="0055088D">
              <w:rPr>
                <w:rFonts w:ascii="Roboto" w:hAnsi="Roboto" w:cs="Arial"/>
                <w:sz w:val="20"/>
                <w:szCs w:val="20"/>
                <w:lang w:val="en-GB"/>
              </w:rPr>
              <w:t>PoW</w:t>
            </w:r>
            <w:proofErr w:type="spellEnd"/>
            <w:r w:rsidRPr="0055088D">
              <w:rPr>
                <w:rFonts w:ascii="Roboto" w:hAnsi="Roboto" w:cs="Arial"/>
                <w:sz w:val="20"/>
                <w:szCs w:val="20"/>
                <w:lang w:val="en-GB"/>
              </w:rPr>
              <w:t xml:space="preserve"> EA</w:t>
            </w:r>
          </w:p>
        </w:tc>
        <w:tc>
          <w:tcPr>
            <w:tcW w:w="4950" w:type="dxa"/>
          </w:tcPr>
          <w:p w14:paraId="552E88D0" w14:textId="77777777" w:rsidR="006140E8" w:rsidRPr="0055088D" w:rsidRDefault="006140E8">
            <w:pPr>
              <w:rPr>
                <w:rFonts w:ascii="Roboto" w:hAnsi="Roboto" w:cs="Arial"/>
                <w:sz w:val="20"/>
                <w:szCs w:val="20"/>
                <w:lang w:val="en-GB"/>
              </w:rPr>
            </w:pPr>
          </w:p>
        </w:tc>
        <w:tc>
          <w:tcPr>
            <w:tcW w:w="4860" w:type="dxa"/>
          </w:tcPr>
          <w:p w14:paraId="754385AD" w14:textId="77777777" w:rsidR="006140E8" w:rsidRPr="0055088D" w:rsidRDefault="006140E8">
            <w:pPr>
              <w:rPr>
                <w:rFonts w:ascii="Roboto" w:hAnsi="Roboto" w:cs="Arial"/>
                <w:sz w:val="20"/>
                <w:szCs w:val="20"/>
                <w:lang w:val="en-GB"/>
              </w:rPr>
            </w:pPr>
          </w:p>
        </w:tc>
      </w:tr>
      <w:tr w:rsidR="006140E8" w:rsidRPr="0055088D" w14:paraId="1C272F88" w14:textId="77777777" w:rsidTr="005A3EF2">
        <w:tc>
          <w:tcPr>
            <w:tcW w:w="3438" w:type="dxa"/>
          </w:tcPr>
          <w:p w14:paraId="63818278"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on sustainability of results</w:t>
            </w:r>
          </w:p>
        </w:tc>
        <w:tc>
          <w:tcPr>
            <w:tcW w:w="4950" w:type="dxa"/>
          </w:tcPr>
          <w:p w14:paraId="7A77180C" w14:textId="77777777" w:rsidR="006140E8" w:rsidRPr="0055088D" w:rsidRDefault="006140E8">
            <w:pPr>
              <w:rPr>
                <w:rFonts w:ascii="Roboto" w:hAnsi="Roboto" w:cs="Arial"/>
                <w:sz w:val="20"/>
                <w:szCs w:val="20"/>
                <w:lang w:val="en-GB"/>
              </w:rPr>
            </w:pPr>
          </w:p>
        </w:tc>
        <w:tc>
          <w:tcPr>
            <w:tcW w:w="4860" w:type="dxa"/>
          </w:tcPr>
          <w:p w14:paraId="45E27820" w14:textId="77777777" w:rsidR="006140E8" w:rsidRPr="0055088D" w:rsidRDefault="006140E8">
            <w:pPr>
              <w:rPr>
                <w:rFonts w:ascii="Roboto" w:hAnsi="Roboto" w:cs="Arial"/>
                <w:sz w:val="20"/>
                <w:szCs w:val="20"/>
                <w:lang w:val="en-GB"/>
              </w:rPr>
            </w:pPr>
          </w:p>
        </w:tc>
      </w:tr>
      <w:tr w:rsidR="006140E8" w:rsidRPr="0055088D" w14:paraId="279BE35E" w14:textId="77777777" w:rsidTr="005A3EF2">
        <w:tc>
          <w:tcPr>
            <w:tcW w:w="3438" w:type="dxa"/>
          </w:tcPr>
          <w:p w14:paraId="265727F5" w14:textId="77777777" w:rsidR="006140E8" w:rsidRPr="0055088D" w:rsidRDefault="006140E8" w:rsidP="005C3EAA">
            <w:pPr>
              <w:rPr>
                <w:rFonts w:ascii="Roboto" w:hAnsi="Roboto" w:cs="Arial"/>
                <w:sz w:val="20"/>
                <w:szCs w:val="20"/>
                <w:lang w:val="en-GB"/>
              </w:rPr>
            </w:pPr>
            <w:r w:rsidRPr="0055088D">
              <w:rPr>
                <w:rFonts w:ascii="Roboto" w:hAnsi="Roboto" w:cs="Arial"/>
                <w:sz w:val="20"/>
                <w:szCs w:val="20"/>
                <w:lang w:val="en-GB"/>
              </w:rPr>
              <w:t>others</w:t>
            </w:r>
          </w:p>
        </w:tc>
        <w:tc>
          <w:tcPr>
            <w:tcW w:w="4950" w:type="dxa"/>
          </w:tcPr>
          <w:p w14:paraId="78A4BAA4" w14:textId="77777777" w:rsidR="006140E8" w:rsidRPr="0055088D" w:rsidRDefault="006140E8">
            <w:pPr>
              <w:rPr>
                <w:rFonts w:ascii="Roboto" w:hAnsi="Roboto" w:cs="Arial"/>
                <w:sz w:val="20"/>
                <w:szCs w:val="20"/>
                <w:lang w:val="en-GB"/>
              </w:rPr>
            </w:pPr>
          </w:p>
        </w:tc>
        <w:tc>
          <w:tcPr>
            <w:tcW w:w="4860" w:type="dxa"/>
          </w:tcPr>
          <w:p w14:paraId="62992135" w14:textId="77777777" w:rsidR="006140E8" w:rsidRPr="0055088D" w:rsidRDefault="006140E8">
            <w:pPr>
              <w:rPr>
                <w:rFonts w:ascii="Roboto" w:hAnsi="Roboto" w:cs="Arial"/>
                <w:sz w:val="20"/>
                <w:szCs w:val="20"/>
                <w:lang w:val="en-GB"/>
              </w:rPr>
            </w:pPr>
          </w:p>
        </w:tc>
      </w:tr>
    </w:tbl>
    <w:p w14:paraId="226E6351" w14:textId="77777777" w:rsidR="006140E8" w:rsidRPr="0055088D" w:rsidRDefault="006140E8">
      <w:pPr>
        <w:rPr>
          <w:rFonts w:ascii="Roboto" w:hAnsi="Roboto"/>
          <w:b/>
          <w:sz w:val="20"/>
          <w:szCs w:val="20"/>
          <w:lang w:val="en-GB"/>
        </w:rPr>
      </w:pPr>
    </w:p>
    <w:p w14:paraId="7FE4EFEA" w14:textId="77777777" w:rsidR="006140E8" w:rsidRPr="0055088D" w:rsidRDefault="006140E8">
      <w:pPr>
        <w:rPr>
          <w:rFonts w:ascii="Roboto" w:hAnsi="Roboto"/>
          <w:b/>
          <w:sz w:val="20"/>
          <w:szCs w:val="20"/>
          <w:lang w:val="en-GB"/>
        </w:rPr>
      </w:pPr>
    </w:p>
    <w:p w14:paraId="0CD4EDE1"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lastRenderedPageBreak/>
        <w:t>3.2</w:t>
      </w:r>
      <w:r w:rsidRPr="0055088D">
        <w:rPr>
          <w:rFonts w:ascii="Roboto" w:hAnsi="Roboto" w:cs="Arial"/>
          <w:b/>
          <w:sz w:val="20"/>
          <w:szCs w:val="20"/>
          <w:lang w:val="en-GB"/>
        </w:rPr>
        <w:tab/>
        <w:t xml:space="preserve">Rating of progress implementation towards delivery of outputs </w:t>
      </w:r>
    </w:p>
    <w:p w14:paraId="5FB68C9B" w14:textId="77777777" w:rsidR="006140E8" w:rsidRPr="0055088D" w:rsidRDefault="006140E8">
      <w:pPr>
        <w:keepNext/>
        <w:rPr>
          <w:rFonts w:ascii="Roboto" w:hAnsi="Roboto" w:cs="Arial"/>
          <w:sz w:val="20"/>
          <w:szCs w:val="20"/>
          <w:lang w:val="en-GB"/>
        </w:rPr>
      </w:pPr>
    </w:p>
    <w:tbl>
      <w:tblPr>
        <w:tblpPr w:leftFromText="180" w:rightFromText="180" w:vertAnchor="text" w:tblpY="1"/>
        <w:tblOverlap w:val="neve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63"/>
        <w:gridCol w:w="1058"/>
        <w:gridCol w:w="1360"/>
        <w:gridCol w:w="1272"/>
        <w:gridCol w:w="4554"/>
        <w:gridCol w:w="1748"/>
      </w:tblGrid>
      <w:tr w:rsidR="006140E8" w:rsidRPr="0055088D" w14:paraId="5D2B5563" w14:textId="77777777" w:rsidTr="009319F7">
        <w:trPr>
          <w:tblHeader/>
        </w:trPr>
        <w:tc>
          <w:tcPr>
            <w:tcW w:w="3397" w:type="dxa"/>
            <w:tcBorders>
              <w:bottom w:val="single" w:sz="12" w:space="0" w:color="auto"/>
            </w:tcBorders>
            <w:shd w:val="clear" w:color="auto" w:fill="F3F3F3"/>
          </w:tcPr>
          <w:p w14:paraId="793CF52A" w14:textId="77777777" w:rsidR="006140E8" w:rsidRPr="0055088D" w:rsidRDefault="006140E8" w:rsidP="00D4691C">
            <w:pPr>
              <w:rPr>
                <w:rFonts w:ascii="Roboto" w:hAnsi="Roboto" w:cs="Arial"/>
                <w:b/>
                <w:sz w:val="20"/>
                <w:szCs w:val="20"/>
                <w:lang w:val="en-GB"/>
              </w:rPr>
            </w:pPr>
            <w:r w:rsidRPr="0055088D">
              <w:rPr>
                <w:rFonts w:ascii="Roboto" w:hAnsi="Roboto" w:cs="Arial"/>
                <w:b/>
                <w:sz w:val="20"/>
                <w:szCs w:val="20"/>
                <w:lang w:val="en-GB"/>
              </w:rPr>
              <w:t xml:space="preserve">Outputs </w:t>
            </w:r>
            <w:r w:rsidRPr="0055088D">
              <w:rPr>
                <w:rStyle w:val="FootnoteReference"/>
                <w:rFonts w:ascii="Roboto" w:hAnsi="Roboto" w:cs="Arial"/>
                <w:b/>
                <w:sz w:val="20"/>
                <w:szCs w:val="20"/>
                <w:lang w:val="en-GB"/>
              </w:rPr>
              <w:footnoteReference w:id="5"/>
            </w:r>
          </w:p>
        </w:tc>
        <w:tc>
          <w:tcPr>
            <w:tcW w:w="755" w:type="dxa"/>
            <w:tcBorders>
              <w:bottom w:val="single" w:sz="12" w:space="0" w:color="auto"/>
            </w:tcBorders>
            <w:shd w:val="clear" w:color="auto" w:fill="F3F3F3"/>
          </w:tcPr>
          <w:p w14:paraId="4AC0DF75" w14:textId="77777777" w:rsidR="006140E8" w:rsidRPr="0055088D" w:rsidRDefault="006140E8" w:rsidP="00D4691C">
            <w:pPr>
              <w:rPr>
                <w:rFonts w:ascii="Roboto" w:hAnsi="Roboto" w:cs="Arial"/>
                <w:b/>
                <w:sz w:val="20"/>
                <w:szCs w:val="20"/>
                <w:lang w:val="en-GB"/>
              </w:rPr>
            </w:pPr>
            <w:r w:rsidRPr="0055088D">
              <w:rPr>
                <w:rFonts w:ascii="Roboto" w:hAnsi="Roboto" w:cs="Arial"/>
                <w:b/>
                <w:sz w:val="20"/>
                <w:szCs w:val="20"/>
                <w:lang w:val="en-GB"/>
              </w:rPr>
              <w:t>Expected delivery date</w:t>
            </w:r>
            <w:r w:rsidRPr="0055088D">
              <w:rPr>
                <w:rStyle w:val="FootnoteReference"/>
                <w:rFonts w:ascii="Roboto" w:hAnsi="Roboto" w:cs="Arial"/>
                <w:b/>
                <w:sz w:val="20"/>
                <w:szCs w:val="20"/>
                <w:lang w:val="en-GB"/>
              </w:rPr>
              <w:footnoteReference w:id="6"/>
            </w:r>
          </w:p>
        </w:tc>
        <w:tc>
          <w:tcPr>
            <w:tcW w:w="1372" w:type="dxa"/>
            <w:tcBorders>
              <w:bottom w:val="single" w:sz="12" w:space="0" w:color="auto"/>
            </w:tcBorders>
            <w:shd w:val="clear" w:color="auto" w:fill="F3F3F3"/>
          </w:tcPr>
          <w:p w14:paraId="71D26F55" w14:textId="77777777" w:rsidR="006140E8" w:rsidRPr="0055088D" w:rsidRDefault="006140E8" w:rsidP="00D4691C">
            <w:pPr>
              <w:rPr>
                <w:rFonts w:ascii="Roboto" w:hAnsi="Roboto" w:cs="Arial"/>
                <w:b/>
                <w:sz w:val="20"/>
                <w:szCs w:val="20"/>
                <w:lang w:val="en-GB"/>
              </w:rPr>
            </w:pPr>
            <w:r w:rsidRPr="0055088D">
              <w:rPr>
                <w:rFonts w:ascii="Roboto" w:hAnsi="Roboto" w:cs="Arial"/>
                <w:sz w:val="20"/>
                <w:szCs w:val="20"/>
                <w:lang w:val="en-GB"/>
              </w:rPr>
              <w:t>Implement-</w:t>
            </w:r>
            <w:proofErr w:type="spellStart"/>
            <w:r w:rsidRPr="0055088D">
              <w:rPr>
                <w:rFonts w:ascii="Roboto" w:hAnsi="Roboto" w:cs="Arial"/>
                <w:sz w:val="20"/>
                <w:szCs w:val="20"/>
                <w:lang w:val="en-GB"/>
              </w:rPr>
              <w:t>ation</w:t>
            </w:r>
            <w:proofErr w:type="spellEnd"/>
            <w:r w:rsidRPr="0055088D">
              <w:rPr>
                <w:rFonts w:ascii="Roboto" w:hAnsi="Roboto" w:cs="Arial"/>
                <w:sz w:val="20"/>
                <w:szCs w:val="20"/>
                <w:lang w:val="en-GB"/>
              </w:rPr>
              <w:t xml:space="preserve"> status as of 30 June 2018</w:t>
            </w:r>
            <w:r w:rsidRPr="0055088D">
              <w:rPr>
                <w:rStyle w:val="FootnoteReference"/>
                <w:rFonts w:ascii="Roboto" w:hAnsi="Roboto" w:cs="Arial"/>
                <w:sz w:val="20"/>
                <w:szCs w:val="20"/>
                <w:lang w:val="en-GB"/>
              </w:rPr>
              <w:footnoteReference w:id="7"/>
            </w:r>
            <w:r w:rsidRPr="0055088D">
              <w:rPr>
                <w:rFonts w:ascii="Roboto" w:hAnsi="Roboto" w:cs="Arial"/>
                <w:b/>
                <w:sz w:val="20"/>
                <w:szCs w:val="20"/>
                <w:lang w:val="en-GB"/>
              </w:rPr>
              <w:t xml:space="preserve"> </w:t>
            </w:r>
          </w:p>
        </w:tc>
        <w:tc>
          <w:tcPr>
            <w:tcW w:w="1275" w:type="dxa"/>
            <w:tcBorders>
              <w:bottom w:val="single" w:sz="12" w:space="0" w:color="auto"/>
            </w:tcBorders>
            <w:shd w:val="clear" w:color="auto" w:fill="F3F3F3"/>
          </w:tcPr>
          <w:p w14:paraId="4EB27DD3" w14:textId="77777777" w:rsidR="006140E8" w:rsidRPr="0055088D" w:rsidRDefault="006140E8" w:rsidP="00D4691C">
            <w:pPr>
              <w:rPr>
                <w:rFonts w:ascii="Roboto" w:hAnsi="Roboto" w:cs="Arial"/>
                <w:sz w:val="20"/>
                <w:szCs w:val="20"/>
                <w:lang w:val="en-GB"/>
              </w:rPr>
            </w:pPr>
            <w:r w:rsidRPr="0055088D">
              <w:rPr>
                <w:rFonts w:ascii="Roboto" w:hAnsi="Roboto" w:cs="Arial"/>
                <w:sz w:val="20"/>
                <w:szCs w:val="20"/>
                <w:lang w:val="en-GB"/>
              </w:rPr>
              <w:t>Implement-</w:t>
            </w:r>
            <w:proofErr w:type="spellStart"/>
            <w:r w:rsidRPr="0055088D">
              <w:rPr>
                <w:rFonts w:ascii="Roboto" w:hAnsi="Roboto" w:cs="Arial"/>
                <w:sz w:val="20"/>
                <w:szCs w:val="20"/>
                <w:lang w:val="en-GB"/>
              </w:rPr>
              <w:t>ation</w:t>
            </w:r>
            <w:proofErr w:type="spellEnd"/>
            <w:r w:rsidRPr="0055088D">
              <w:rPr>
                <w:rFonts w:ascii="Roboto" w:hAnsi="Roboto" w:cs="Arial"/>
                <w:sz w:val="20"/>
                <w:szCs w:val="20"/>
                <w:lang w:val="en-GB"/>
              </w:rPr>
              <w:t xml:space="preserve"> status as of 30 June 2019)</w:t>
            </w:r>
          </w:p>
        </w:tc>
        <w:tc>
          <w:tcPr>
            <w:tcW w:w="4641" w:type="dxa"/>
            <w:tcBorders>
              <w:bottom w:val="single" w:sz="12" w:space="0" w:color="auto"/>
            </w:tcBorders>
            <w:shd w:val="clear" w:color="auto" w:fill="F3F3F3"/>
          </w:tcPr>
          <w:p w14:paraId="3091DF05" w14:textId="77777777" w:rsidR="006140E8" w:rsidRPr="0055088D" w:rsidRDefault="006140E8" w:rsidP="00D4691C">
            <w:pPr>
              <w:rPr>
                <w:rFonts w:ascii="Roboto" w:hAnsi="Roboto" w:cs="Arial"/>
                <w:b/>
                <w:sz w:val="20"/>
                <w:szCs w:val="20"/>
                <w:lang w:val="en-GB"/>
              </w:rPr>
            </w:pPr>
            <w:r w:rsidRPr="0055088D">
              <w:rPr>
                <w:rFonts w:ascii="Roboto" w:hAnsi="Roboto" w:cs="Arial"/>
                <w:b/>
                <w:sz w:val="20"/>
                <w:szCs w:val="20"/>
                <w:lang w:val="en-GB"/>
              </w:rPr>
              <w:t xml:space="preserve">Progress rating justification </w:t>
            </w:r>
          </w:p>
          <w:p w14:paraId="672594B6" w14:textId="77777777" w:rsidR="006140E8" w:rsidRPr="0055088D" w:rsidRDefault="006140E8" w:rsidP="00D4691C">
            <w:pPr>
              <w:rPr>
                <w:rFonts w:ascii="Roboto" w:hAnsi="Roboto" w:cs="Arial"/>
                <w:b/>
                <w:sz w:val="20"/>
                <w:szCs w:val="20"/>
                <w:lang w:val="en-GB"/>
              </w:rPr>
            </w:pPr>
          </w:p>
        </w:tc>
        <w:tc>
          <w:tcPr>
            <w:tcW w:w="1815" w:type="dxa"/>
            <w:tcBorders>
              <w:bottom w:val="single" w:sz="12" w:space="0" w:color="auto"/>
            </w:tcBorders>
            <w:shd w:val="clear" w:color="auto" w:fill="CCFFFF"/>
          </w:tcPr>
          <w:p w14:paraId="27C6F86A" w14:textId="77777777" w:rsidR="006140E8" w:rsidRPr="0055088D" w:rsidRDefault="006140E8" w:rsidP="00D4691C">
            <w:pPr>
              <w:rPr>
                <w:rFonts w:ascii="Roboto" w:hAnsi="Roboto" w:cs="Arial"/>
                <w:b/>
                <w:sz w:val="20"/>
                <w:szCs w:val="20"/>
                <w:lang w:val="en-GB"/>
              </w:rPr>
            </w:pPr>
            <w:r w:rsidRPr="0055088D">
              <w:rPr>
                <w:rFonts w:ascii="Roboto" w:hAnsi="Roboto" w:cs="Arial"/>
                <w:b/>
                <w:color w:val="FF0000"/>
                <w:sz w:val="20"/>
                <w:szCs w:val="20"/>
                <w:lang w:val="en-GB"/>
              </w:rPr>
              <w:t>Progress rating</w:t>
            </w:r>
            <w:r w:rsidRPr="0055088D">
              <w:rPr>
                <w:rStyle w:val="FootnoteReference"/>
                <w:rFonts w:ascii="Roboto" w:hAnsi="Roboto" w:cs="Arial"/>
                <w:b/>
                <w:sz w:val="20"/>
                <w:szCs w:val="20"/>
                <w:lang w:val="en-GB"/>
              </w:rPr>
              <w:footnoteReference w:id="8"/>
            </w:r>
          </w:p>
        </w:tc>
      </w:tr>
      <w:tr w:rsidR="006140E8" w:rsidRPr="0055088D" w14:paraId="1A784448" w14:textId="77777777" w:rsidTr="003471C9">
        <w:tc>
          <w:tcPr>
            <w:tcW w:w="13255" w:type="dxa"/>
            <w:gridSpan w:val="6"/>
            <w:tcBorders>
              <w:top w:val="single" w:sz="12" w:space="0" w:color="auto"/>
              <w:left w:val="single" w:sz="12" w:space="0" w:color="auto"/>
              <w:right w:val="single" w:sz="12" w:space="0" w:color="auto"/>
            </w:tcBorders>
          </w:tcPr>
          <w:p w14:paraId="62779EBD" w14:textId="77777777" w:rsidR="006140E8" w:rsidRPr="0055088D" w:rsidRDefault="006140E8" w:rsidP="009319F7">
            <w:pPr>
              <w:jc w:val="center"/>
              <w:rPr>
                <w:rFonts w:ascii="Roboto" w:hAnsi="Roboto" w:cs="Arial"/>
                <w:b/>
                <w:bCs/>
                <w:iCs/>
                <w:sz w:val="20"/>
                <w:szCs w:val="20"/>
                <w:lang w:val="en-GB"/>
              </w:rPr>
            </w:pPr>
            <w:r w:rsidRPr="0055088D">
              <w:rPr>
                <w:rFonts w:ascii="Roboto" w:hAnsi="Roboto" w:cs="Arial"/>
                <w:b/>
                <w:bCs/>
                <w:iCs/>
                <w:sz w:val="20"/>
                <w:szCs w:val="20"/>
                <w:lang w:val="en-GB"/>
              </w:rPr>
              <w:t>Output 1:  Securing conditions for successful project implementation</w:t>
            </w:r>
          </w:p>
          <w:p w14:paraId="2211A875" w14:textId="77777777" w:rsidR="006140E8" w:rsidRPr="0055088D" w:rsidRDefault="006140E8" w:rsidP="00D4691C">
            <w:pPr>
              <w:rPr>
                <w:rFonts w:ascii="Roboto" w:hAnsi="Roboto" w:cs="Arial"/>
                <w:sz w:val="20"/>
                <w:szCs w:val="20"/>
                <w:lang w:val="en-GB"/>
              </w:rPr>
            </w:pPr>
          </w:p>
        </w:tc>
      </w:tr>
      <w:tr w:rsidR="006140E8" w:rsidRPr="0055088D" w14:paraId="5DACC036" w14:textId="77777777" w:rsidTr="009319F7">
        <w:tc>
          <w:tcPr>
            <w:tcW w:w="3397" w:type="dxa"/>
            <w:tcBorders>
              <w:left w:val="single" w:sz="12" w:space="0" w:color="auto"/>
            </w:tcBorders>
          </w:tcPr>
          <w:p w14:paraId="12E04557" w14:textId="77777777" w:rsidR="006140E8" w:rsidRPr="0055088D" w:rsidRDefault="006140E8" w:rsidP="001961B0">
            <w:pPr>
              <w:rPr>
                <w:rFonts w:ascii="Roboto" w:hAnsi="Roboto" w:cs="Arial"/>
                <w:b/>
                <w:sz w:val="20"/>
                <w:szCs w:val="20"/>
                <w:lang w:val="en-GB"/>
              </w:rPr>
            </w:pPr>
            <w:r w:rsidRPr="0055088D">
              <w:rPr>
                <w:rFonts w:ascii="Roboto" w:hAnsi="Roboto" w:cs="Calibri"/>
                <w:sz w:val="20"/>
                <w:szCs w:val="20"/>
                <w:lang w:val="en-GB"/>
              </w:rPr>
              <w:t xml:space="preserve">Activity 1: </w:t>
            </w:r>
            <w:r w:rsidRPr="0055088D">
              <w:rPr>
                <w:rFonts w:ascii="Roboto" w:hAnsi="Roboto" w:cs="Calibri"/>
                <w:bCs/>
                <w:sz w:val="20"/>
                <w:szCs w:val="20"/>
              </w:rPr>
              <w:t>Key stakeholders sign legal documents to carry POPs monitoring activities for all 23 POPs in the region</w:t>
            </w:r>
          </w:p>
        </w:tc>
        <w:tc>
          <w:tcPr>
            <w:tcW w:w="755" w:type="dxa"/>
          </w:tcPr>
          <w:p w14:paraId="40D0E383"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 xml:space="preserve">12 </w:t>
            </w:r>
            <w:proofErr w:type="gramStart"/>
            <w:r w:rsidRPr="0055088D">
              <w:rPr>
                <w:rFonts w:ascii="Roboto" w:hAnsi="Roboto" w:cs="Calibri"/>
                <w:sz w:val="20"/>
                <w:szCs w:val="20"/>
                <w:lang w:val="en-GB"/>
              </w:rPr>
              <w:t>month</w:t>
            </w:r>
            <w:proofErr w:type="gramEnd"/>
            <w:r w:rsidRPr="0055088D">
              <w:rPr>
                <w:rFonts w:ascii="Roboto" w:hAnsi="Roboto" w:cs="Calibri"/>
                <w:sz w:val="20"/>
                <w:szCs w:val="20"/>
                <w:lang w:val="en-GB"/>
              </w:rPr>
              <w:t xml:space="preserve"> </w:t>
            </w:r>
            <w:r w:rsidRPr="0055088D">
              <w:rPr>
                <w:rFonts w:ascii="Roboto" w:hAnsi="Roboto" w:cs="Calibri"/>
                <w:sz w:val="20"/>
                <w:szCs w:val="20"/>
              </w:rPr>
              <w:t>then start</w:t>
            </w:r>
          </w:p>
        </w:tc>
        <w:tc>
          <w:tcPr>
            <w:tcW w:w="1372" w:type="dxa"/>
          </w:tcPr>
          <w:p w14:paraId="28B4E851"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70%</w:t>
            </w:r>
          </w:p>
        </w:tc>
        <w:tc>
          <w:tcPr>
            <w:tcW w:w="1275" w:type="dxa"/>
          </w:tcPr>
          <w:p w14:paraId="3F412918"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82%</w:t>
            </w:r>
          </w:p>
        </w:tc>
        <w:tc>
          <w:tcPr>
            <w:tcW w:w="4641" w:type="dxa"/>
          </w:tcPr>
          <w:p w14:paraId="41D24400" w14:textId="77777777" w:rsidR="006140E8" w:rsidRPr="0055088D" w:rsidRDefault="006140E8" w:rsidP="001961B0">
            <w:pPr>
              <w:rPr>
                <w:rFonts w:ascii="Roboto" w:hAnsi="Roboto" w:cs="Calibri"/>
                <w:sz w:val="20"/>
                <w:szCs w:val="20"/>
                <w:lang w:val="en-GB"/>
              </w:rPr>
            </w:pPr>
            <w:r w:rsidRPr="0055088D">
              <w:rPr>
                <w:rFonts w:ascii="Roboto" w:hAnsi="Roboto" w:cs="Calibri"/>
                <w:sz w:val="20"/>
                <w:szCs w:val="20"/>
                <w:lang w:val="en-GB"/>
              </w:rPr>
              <w:t>The agreements between the BCCC-SCRC and the countries have been signed by 11 countries.</w:t>
            </w:r>
          </w:p>
          <w:p w14:paraId="3A879C60" w14:textId="77777777" w:rsidR="006140E8" w:rsidRPr="0055088D" w:rsidRDefault="006140E8" w:rsidP="001961B0">
            <w:pPr>
              <w:rPr>
                <w:rFonts w:ascii="Roboto" w:hAnsi="Roboto" w:cs="Calibri"/>
                <w:sz w:val="20"/>
                <w:szCs w:val="20"/>
                <w:lang w:val="en-GB"/>
              </w:rPr>
            </w:pPr>
          </w:p>
          <w:p w14:paraId="7F86E9AF"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Brazil and Chile have signed the agreement but is not included breast milk activities</w:t>
            </w:r>
            <w:r w:rsidRPr="0055088D">
              <w:rPr>
                <w:rFonts w:ascii="Roboto" w:hAnsi="Roboto" w:cs="Calibri"/>
                <w:color w:val="212121"/>
                <w:sz w:val="20"/>
                <w:szCs w:val="20"/>
              </w:rPr>
              <w:t>.</w:t>
            </w:r>
          </w:p>
        </w:tc>
        <w:tc>
          <w:tcPr>
            <w:tcW w:w="1815" w:type="dxa"/>
            <w:tcBorders>
              <w:top w:val="single" w:sz="12" w:space="0" w:color="auto"/>
              <w:right w:val="single" w:sz="12" w:space="0" w:color="auto"/>
            </w:tcBorders>
            <w:shd w:val="clear" w:color="auto" w:fill="CCFFFF"/>
          </w:tcPr>
          <w:p w14:paraId="75BFE478" w14:textId="77777777" w:rsidR="006140E8" w:rsidRPr="0055088D" w:rsidRDefault="0055056A" w:rsidP="001961B0">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188E8AB3" w14:textId="77777777" w:rsidTr="009319F7">
        <w:tc>
          <w:tcPr>
            <w:tcW w:w="3397" w:type="dxa"/>
            <w:tcBorders>
              <w:left w:val="single" w:sz="12" w:space="0" w:color="auto"/>
            </w:tcBorders>
          </w:tcPr>
          <w:p w14:paraId="4756B1C1" w14:textId="77777777" w:rsidR="006140E8" w:rsidRPr="0055088D" w:rsidRDefault="006140E8" w:rsidP="001961B0">
            <w:pPr>
              <w:rPr>
                <w:rFonts w:ascii="Roboto" w:hAnsi="Roboto" w:cs="Arial"/>
                <w:b/>
                <w:sz w:val="20"/>
                <w:szCs w:val="20"/>
                <w:lang w:val="en-GB"/>
              </w:rPr>
            </w:pPr>
            <w:r w:rsidRPr="0055088D">
              <w:rPr>
                <w:rFonts w:ascii="Roboto" w:hAnsi="Roboto" w:cs="Calibri"/>
                <w:sz w:val="20"/>
                <w:szCs w:val="20"/>
                <w:lang w:val="en-GB"/>
              </w:rPr>
              <w:t>Activity 2:</w:t>
            </w:r>
            <w:r w:rsidRPr="0055088D">
              <w:rPr>
                <w:rFonts w:ascii="Roboto" w:hAnsi="Roboto" w:cs="Calibri"/>
                <w:sz w:val="20"/>
                <w:szCs w:val="20"/>
              </w:rPr>
              <w:t xml:space="preserve"> Organize a regional inception workshop to launch the project and detail the activities and responsibilities</w:t>
            </w:r>
            <w:r w:rsidRPr="0055088D">
              <w:rPr>
                <w:rFonts w:ascii="Roboto" w:hAnsi="Roboto" w:cs="Calibri"/>
                <w:bCs/>
                <w:sz w:val="20"/>
                <w:szCs w:val="20"/>
                <w:lang w:val="en-GB"/>
              </w:rPr>
              <w:t xml:space="preserve"> with a workplan and budget</w:t>
            </w:r>
          </w:p>
        </w:tc>
        <w:tc>
          <w:tcPr>
            <w:tcW w:w="755" w:type="dxa"/>
          </w:tcPr>
          <w:p w14:paraId="63EE26A8"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rPr>
              <w:t xml:space="preserve">9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424DEA4D"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100%</w:t>
            </w:r>
          </w:p>
        </w:tc>
        <w:tc>
          <w:tcPr>
            <w:tcW w:w="1275" w:type="dxa"/>
          </w:tcPr>
          <w:p w14:paraId="42225BB2"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100%</w:t>
            </w:r>
          </w:p>
        </w:tc>
        <w:tc>
          <w:tcPr>
            <w:tcW w:w="4641" w:type="dxa"/>
          </w:tcPr>
          <w:p w14:paraId="3B249FB2" w14:textId="77777777" w:rsidR="006140E8" w:rsidRPr="0055088D" w:rsidRDefault="006140E8" w:rsidP="001961B0">
            <w:pPr>
              <w:rPr>
                <w:rFonts w:ascii="Roboto" w:hAnsi="Roboto" w:cs="Calibri"/>
                <w:sz w:val="20"/>
                <w:szCs w:val="20"/>
                <w:lang w:val="en-GB"/>
              </w:rPr>
            </w:pPr>
          </w:p>
          <w:p w14:paraId="070F35F3"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Completed</w:t>
            </w:r>
          </w:p>
        </w:tc>
        <w:tc>
          <w:tcPr>
            <w:tcW w:w="1815" w:type="dxa"/>
            <w:tcBorders>
              <w:top w:val="single" w:sz="12" w:space="0" w:color="auto"/>
              <w:right w:val="single" w:sz="12" w:space="0" w:color="auto"/>
            </w:tcBorders>
            <w:shd w:val="clear" w:color="auto" w:fill="CCFFFF"/>
          </w:tcPr>
          <w:p w14:paraId="6D956D49" w14:textId="77777777" w:rsidR="006140E8" w:rsidRPr="0055088D" w:rsidRDefault="0055056A" w:rsidP="001961B0">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28EC2525" w14:textId="77777777" w:rsidTr="009319F7">
        <w:tc>
          <w:tcPr>
            <w:tcW w:w="3397" w:type="dxa"/>
            <w:tcBorders>
              <w:left w:val="single" w:sz="12" w:space="0" w:color="auto"/>
              <w:bottom w:val="single" w:sz="12" w:space="0" w:color="auto"/>
            </w:tcBorders>
          </w:tcPr>
          <w:p w14:paraId="2F6BAE33" w14:textId="77777777" w:rsidR="006140E8" w:rsidRPr="0055088D" w:rsidRDefault="006140E8" w:rsidP="001961B0">
            <w:pPr>
              <w:pStyle w:val="Default"/>
              <w:tabs>
                <w:tab w:val="left" w:pos="42"/>
              </w:tabs>
              <w:spacing w:before="120"/>
              <w:rPr>
                <w:rFonts w:ascii="Roboto" w:hAnsi="Roboto" w:cs="Calibri"/>
                <w:color w:val="auto"/>
                <w:sz w:val="20"/>
                <w:szCs w:val="20"/>
                <w:lang w:val="en-GB"/>
              </w:rPr>
            </w:pPr>
            <w:r w:rsidRPr="0055088D">
              <w:rPr>
                <w:rFonts w:ascii="Roboto" w:hAnsi="Roboto" w:cs="Calibri"/>
                <w:sz w:val="20"/>
                <w:szCs w:val="20"/>
                <w:lang w:val="en-GB"/>
              </w:rPr>
              <w:t xml:space="preserve">Activity 3: </w:t>
            </w:r>
            <w:r w:rsidRPr="0055088D">
              <w:rPr>
                <w:rFonts w:ascii="Roboto" w:hAnsi="Roboto" w:cs="Calibri"/>
                <w:color w:val="auto"/>
                <w:sz w:val="20"/>
                <w:szCs w:val="20"/>
              </w:rPr>
              <w:t xml:space="preserve">Update </w:t>
            </w:r>
            <w:r w:rsidRPr="0055088D">
              <w:rPr>
                <w:rFonts w:ascii="Roboto" w:hAnsi="Roboto" w:cs="Calibri"/>
                <w:bCs/>
                <w:color w:val="auto"/>
                <w:sz w:val="20"/>
                <w:szCs w:val="20"/>
              </w:rPr>
              <w:t xml:space="preserve">POPs laboratory </w:t>
            </w:r>
            <w:r w:rsidRPr="0055088D">
              <w:rPr>
                <w:rFonts w:ascii="Roboto" w:hAnsi="Roboto" w:cs="Calibri"/>
                <w:color w:val="auto"/>
                <w:sz w:val="20"/>
                <w:szCs w:val="20"/>
              </w:rPr>
              <w:t>databank with information on new laboratories, new POPs and new matrices</w:t>
            </w:r>
            <w:r w:rsidRPr="0055088D">
              <w:rPr>
                <w:rFonts w:ascii="Roboto" w:hAnsi="Roboto" w:cs="Calibri"/>
                <w:color w:val="auto"/>
                <w:sz w:val="20"/>
                <w:szCs w:val="20"/>
                <w:lang w:val="en-GB"/>
              </w:rPr>
              <w:t>.</w:t>
            </w:r>
          </w:p>
          <w:p w14:paraId="5106A4B5" w14:textId="77777777" w:rsidR="006140E8" w:rsidRPr="0055088D" w:rsidRDefault="006140E8" w:rsidP="001961B0">
            <w:pPr>
              <w:rPr>
                <w:rFonts w:ascii="Roboto" w:hAnsi="Roboto" w:cs="Arial"/>
                <w:b/>
                <w:sz w:val="20"/>
                <w:szCs w:val="20"/>
                <w:lang w:val="en-GB"/>
              </w:rPr>
            </w:pPr>
          </w:p>
        </w:tc>
        <w:tc>
          <w:tcPr>
            <w:tcW w:w="755" w:type="dxa"/>
            <w:tcBorders>
              <w:bottom w:val="single" w:sz="12" w:space="0" w:color="auto"/>
            </w:tcBorders>
          </w:tcPr>
          <w:p w14:paraId="06E986DA"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rPr>
              <w:t xml:space="preserve">6, 12 and 48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Borders>
              <w:bottom w:val="single" w:sz="12" w:space="0" w:color="auto"/>
            </w:tcBorders>
          </w:tcPr>
          <w:p w14:paraId="47E71D88"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50%</w:t>
            </w:r>
          </w:p>
        </w:tc>
        <w:tc>
          <w:tcPr>
            <w:tcW w:w="1275" w:type="dxa"/>
            <w:tcBorders>
              <w:bottom w:val="single" w:sz="12" w:space="0" w:color="auto"/>
            </w:tcBorders>
          </w:tcPr>
          <w:p w14:paraId="0864B710"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lang w:val="en-GB"/>
              </w:rPr>
              <w:t>80%</w:t>
            </w:r>
          </w:p>
        </w:tc>
        <w:tc>
          <w:tcPr>
            <w:tcW w:w="4641" w:type="dxa"/>
            <w:tcBorders>
              <w:bottom w:val="single" w:sz="12" w:space="0" w:color="auto"/>
            </w:tcBorders>
          </w:tcPr>
          <w:p w14:paraId="1ACF8D53" w14:textId="77777777" w:rsidR="006140E8" w:rsidRPr="0055088D" w:rsidRDefault="006140E8" w:rsidP="001961B0">
            <w:pPr>
              <w:rPr>
                <w:rFonts w:ascii="Roboto" w:hAnsi="Roboto" w:cs="Arial"/>
                <w:sz w:val="20"/>
                <w:szCs w:val="20"/>
                <w:lang w:val="en-GB"/>
              </w:rPr>
            </w:pPr>
            <w:r w:rsidRPr="0055088D">
              <w:rPr>
                <w:rFonts w:ascii="Roboto" w:hAnsi="Roboto" w:cs="Calibri"/>
                <w:sz w:val="20"/>
                <w:szCs w:val="20"/>
              </w:rPr>
              <w:t>The participant laboratories have submitted all the necessary information by answering a survey on training needs</w:t>
            </w:r>
            <w:r w:rsidRPr="0055088D">
              <w:rPr>
                <w:rFonts w:ascii="Roboto" w:hAnsi="Roboto" w:cs="Calibri"/>
                <w:sz w:val="20"/>
                <w:szCs w:val="20"/>
                <w:lang w:eastAsia="es-ES"/>
              </w:rPr>
              <w:t>.</w:t>
            </w:r>
            <w:r w:rsidRPr="0055088D">
              <w:rPr>
                <w:rFonts w:ascii="Roboto" w:hAnsi="Roboto" w:cs="Calibri"/>
                <w:sz w:val="20"/>
                <w:szCs w:val="20"/>
              </w:rPr>
              <w:t xml:space="preserve"> </w:t>
            </w:r>
            <w:r w:rsidRPr="0055088D">
              <w:rPr>
                <w:rFonts w:ascii="Roboto" w:hAnsi="Roboto" w:cs="Calibri"/>
                <w:sz w:val="20"/>
                <w:szCs w:val="20"/>
                <w:lang w:eastAsia="es-ES"/>
              </w:rPr>
              <w:t>The database should be updated with the information provided by the labs.</w:t>
            </w:r>
          </w:p>
        </w:tc>
        <w:tc>
          <w:tcPr>
            <w:tcW w:w="1815" w:type="dxa"/>
            <w:tcBorders>
              <w:top w:val="single" w:sz="12" w:space="0" w:color="auto"/>
              <w:right w:val="single" w:sz="12" w:space="0" w:color="auto"/>
            </w:tcBorders>
            <w:shd w:val="clear" w:color="auto" w:fill="CCFFFF"/>
          </w:tcPr>
          <w:p w14:paraId="276D5895" w14:textId="77777777" w:rsidR="006140E8" w:rsidRPr="0055088D" w:rsidRDefault="0055056A" w:rsidP="001961B0">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67944736" w14:textId="77777777" w:rsidTr="003471C9">
        <w:tc>
          <w:tcPr>
            <w:tcW w:w="13255" w:type="dxa"/>
            <w:gridSpan w:val="6"/>
            <w:tcBorders>
              <w:top w:val="single" w:sz="12" w:space="0" w:color="auto"/>
              <w:left w:val="single" w:sz="12" w:space="0" w:color="auto"/>
              <w:right w:val="single" w:sz="12" w:space="0" w:color="auto"/>
            </w:tcBorders>
          </w:tcPr>
          <w:p w14:paraId="0659CE31" w14:textId="77777777" w:rsidR="006140E8" w:rsidRPr="0055088D" w:rsidRDefault="006140E8" w:rsidP="009319F7">
            <w:pPr>
              <w:jc w:val="center"/>
              <w:rPr>
                <w:rFonts w:ascii="Roboto" w:hAnsi="Roboto" w:cs="Arial"/>
                <w:b/>
                <w:bCs/>
                <w:iCs/>
                <w:sz w:val="20"/>
                <w:szCs w:val="20"/>
                <w:lang w:val="en-GB"/>
              </w:rPr>
            </w:pPr>
            <w:r w:rsidRPr="0055088D">
              <w:rPr>
                <w:rFonts w:ascii="Roboto" w:hAnsi="Roboto" w:cs="Arial"/>
                <w:b/>
                <w:bCs/>
                <w:iCs/>
                <w:sz w:val="20"/>
                <w:szCs w:val="20"/>
                <w:lang w:val="en-GB"/>
              </w:rPr>
              <w:t>Output 2: Capacity building and data generation on analysis of core abiotic matrices</w:t>
            </w:r>
          </w:p>
          <w:p w14:paraId="3E47E7CC" w14:textId="77777777" w:rsidR="006140E8" w:rsidRPr="0055088D" w:rsidRDefault="006140E8" w:rsidP="001961B0">
            <w:pPr>
              <w:rPr>
                <w:rFonts w:ascii="Roboto" w:hAnsi="Roboto" w:cs="Arial"/>
                <w:sz w:val="20"/>
                <w:szCs w:val="20"/>
                <w:lang w:val="en-GB"/>
              </w:rPr>
            </w:pPr>
          </w:p>
        </w:tc>
      </w:tr>
      <w:tr w:rsidR="006140E8" w:rsidRPr="0055088D" w14:paraId="78905590" w14:textId="77777777" w:rsidTr="009319F7">
        <w:tc>
          <w:tcPr>
            <w:tcW w:w="3397" w:type="dxa"/>
            <w:tcBorders>
              <w:left w:val="single" w:sz="12" w:space="0" w:color="auto"/>
            </w:tcBorders>
          </w:tcPr>
          <w:p w14:paraId="3E7CD51C"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4:</w:t>
            </w:r>
            <w:r w:rsidRPr="0055088D">
              <w:rPr>
                <w:rFonts w:ascii="Roboto" w:hAnsi="Roboto" w:cs="Calibri"/>
                <w:bCs/>
                <w:sz w:val="20"/>
                <w:szCs w:val="20"/>
              </w:rPr>
              <w:t xml:space="preserve"> Identify the sampling sites for air monitoring in the region, and provide them </w:t>
            </w:r>
            <w:r w:rsidRPr="0055088D">
              <w:rPr>
                <w:rFonts w:ascii="Roboto" w:hAnsi="Roboto" w:cs="Calibri"/>
                <w:bCs/>
                <w:sz w:val="20"/>
                <w:szCs w:val="20"/>
              </w:rPr>
              <w:lastRenderedPageBreak/>
              <w:t>sampling equipment and materials to make them operational</w:t>
            </w:r>
          </w:p>
        </w:tc>
        <w:tc>
          <w:tcPr>
            <w:tcW w:w="755" w:type="dxa"/>
          </w:tcPr>
          <w:p w14:paraId="56085BA0"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lastRenderedPageBreak/>
              <w:t xml:space="preserve">12, 24 and 40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w:t>
            </w:r>
            <w:r w:rsidRPr="0055088D">
              <w:rPr>
                <w:rFonts w:ascii="Roboto" w:hAnsi="Roboto" w:cs="Calibri"/>
                <w:sz w:val="20"/>
                <w:szCs w:val="20"/>
              </w:rPr>
              <w:lastRenderedPageBreak/>
              <w:t>then start</w:t>
            </w:r>
          </w:p>
        </w:tc>
        <w:tc>
          <w:tcPr>
            <w:tcW w:w="1372" w:type="dxa"/>
          </w:tcPr>
          <w:p w14:paraId="19AFFBC5"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lastRenderedPageBreak/>
              <w:t>80%</w:t>
            </w:r>
          </w:p>
        </w:tc>
        <w:tc>
          <w:tcPr>
            <w:tcW w:w="1275" w:type="dxa"/>
          </w:tcPr>
          <w:p w14:paraId="0F5A6499"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100%</w:t>
            </w:r>
          </w:p>
        </w:tc>
        <w:tc>
          <w:tcPr>
            <w:tcW w:w="4641" w:type="dxa"/>
          </w:tcPr>
          <w:p w14:paraId="19D2059F" w14:textId="77777777" w:rsidR="006140E8" w:rsidRPr="0055088D" w:rsidRDefault="006140E8" w:rsidP="002C3A17">
            <w:pPr>
              <w:rPr>
                <w:rFonts w:ascii="Roboto" w:hAnsi="Roboto" w:cs="Calibri"/>
                <w:sz w:val="20"/>
                <w:szCs w:val="20"/>
                <w:lang w:val="en-GB"/>
              </w:rPr>
            </w:pPr>
            <w:r w:rsidRPr="0055088D">
              <w:rPr>
                <w:rFonts w:ascii="Roboto" w:hAnsi="Roboto" w:cs="Calibri"/>
                <w:sz w:val="20"/>
                <w:szCs w:val="20"/>
                <w:lang w:val="en-GB"/>
              </w:rPr>
              <w:t>10 of 11 countries finished monitoring POPs on air. Peru which will continue monitoring until May 2020 because started in May 2018.</w:t>
            </w:r>
          </w:p>
          <w:p w14:paraId="292E558B" w14:textId="77777777" w:rsidR="006140E8" w:rsidRPr="0055088D" w:rsidRDefault="006140E8" w:rsidP="002C3A17">
            <w:pPr>
              <w:rPr>
                <w:rFonts w:ascii="Roboto" w:hAnsi="Roboto" w:cs="Calibri"/>
                <w:sz w:val="20"/>
                <w:szCs w:val="20"/>
                <w:lang w:val="en-GB"/>
              </w:rPr>
            </w:pPr>
          </w:p>
          <w:p w14:paraId="7194727C"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The active air monitor was installed in Brazil.</w:t>
            </w:r>
          </w:p>
        </w:tc>
        <w:tc>
          <w:tcPr>
            <w:tcW w:w="1815" w:type="dxa"/>
            <w:tcBorders>
              <w:top w:val="single" w:sz="12" w:space="0" w:color="auto"/>
              <w:right w:val="single" w:sz="12" w:space="0" w:color="auto"/>
            </w:tcBorders>
            <w:shd w:val="clear" w:color="auto" w:fill="CCFFFF"/>
          </w:tcPr>
          <w:p w14:paraId="66F8F9B4"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lastRenderedPageBreak/>
              <w:t>S</w:t>
            </w:r>
          </w:p>
        </w:tc>
      </w:tr>
      <w:tr w:rsidR="006140E8" w:rsidRPr="0055088D" w14:paraId="072E57C6" w14:textId="77777777" w:rsidTr="009319F7">
        <w:tc>
          <w:tcPr>
            <w:tcW w:w="3397" w:type="dxa"/>
            <w:tcBorders>
              <w:left w:val="single" w:sz="12" w:space="0" w:color="auto"/>
            </w:tcBorders>
          </w:tcPr>
          <w:p w14:paraId="542F7A16"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5:</w:t>
            </w:r>
            <w:r w:rsidRPr="0055088D">
              <w:rPr>
                <w:rFonts w:ascii="Roboto" w:hAnsi="Roboto" w:cs="Calibri"/>
                <w:bCs/>
                <w:sz w:val="20"/>
                <w:szCs w:val="20"/>
              </w:rPr>
              <w:t xml:space="preserve"> Identify strategic sampling sites for water monitoring in the region, and provide them sampling equipment and materials to make them operational</w:t>
            </w:r>
          </w:p>
        </w:tc>
        <w:tc>
          <w:tcPr>
            <w:tcW w:w="755" w:type="dxa"/>
          </w:tcPr>
          <w:p w14:paraId="3C6B72BD"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12 and 40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011D80D9"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100%</w:t>
            </w:r>
          </w:p>
        </w:tc>
        <w:tc>
          <w:tcPr>
            <w:tcW w:w="1275" w:type="dxa"/>
          </w:tcPr>
          <w:p w14:paraId="63E4C38C"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100%</w:t>
            </w:r>
          </w:p>
        </w:tc>
        <w:tc>
          <w:tcPr>
            <w:tcW w:w="4641" w:type="dxa"/>
          </w:tcPr>
          <w:p w14:paraId="5A2EACF9"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Argentina, Brazil, Ecuador, Jamaica and Mexico have finished the water monitoring December 2018 (8</w:t>
            </w:r>
            <w:r w:rsidRPr="0055088D">
              <w:rPr>
                <w:rFonts w:ascii="Roboto" w:hAnsi="Roboto" w:cs="Calibri"/>
                <w:sz w:val="20"/>
                <w:szCs w:val="20"/>
                <w:vertAlign w:val="superscript"/>
              </w:rPr>
              <w:t xml:space="preserve">th </w:t>
            </w:r>
            <w:r w:rsidRPr="0055088D">
              <w:rPr>
                <w:rFonts w:ascii="Roboto" w:hAnsi="Roboto" w:cs="Calibri"/>
                <w:sz w:val="20"/>
                <w:szCs w:val="20"/>
              </w:rPr>
              <w:t xml:space="preserve">campaign in total since the beginning of the project), these countries have sent their samples to the reference laboratory in </w:t>
            </w:r>
            <w:proofErr w:type="spellStart"/>
            <w:r w:rsidRPr="0055088D">
              <w:rPr>
                <w:rFonts w:ascii="Roboto" w:hAnsi="Roboto" w:cs="Calibri"/>
                <w:sz w:val="20"/>
                <w:szCs w:val="20"/>
              </w:rPr>
              <w:t>Örebro</w:t>
            </w:r>
            <w:proofErr w:type="spellEnd"/>
            <w:r w:rsidRPr="0055088D">
              <w:rPr>
                <w:rFonts w:ascii="Roboto" w:hAnsi="Roboto" w:cs="Calibri"/>
                <w:sz w:val="20"/>
                <w:szCs w:val="20"/>
              </w:rPr>
              <w:t>.</w:t>
            </w:r>
          </w:p>
        </w:tc>
        <w:tc>
          <w:tcPr>
            <w:tcW w:w="1815" w:type="dxa"/>
            <w:tcBorders>
              <w:top w:val="single" w:sz="12" w:space="0" w:color="auto"/>
              <w:right w:val="single" w:sz="12" w:space="0" w:color="auto"/>
            </w:tcBorders>
            <w:shd w:val="clear" w:color="auto" w:fill="CCFFFF"/>
          </w:tcPr>
          <w:p w14:paraId="4BAEACF7"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73FEDBED" w14:textId="77777777" w:rsidTr="009319F7">
        <w:tc>
          <w:tcPr>
            <w:tcW w:w="3397" w:type="dxa"/>
            <w:tcBorders>
              <w:left w:val="single" w:sz="12" w:space="0" w:color="auto"/>
              <w:bottom w:val="single" w:sz="12" w:space="0" w:color="auto"/>
            </w:tcBorders>
          </w:tcPr>
          <w:p w14:paraId="17EA0AD1"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6:</w:t>
            </w:r>
            <w:r w:rsidRPr="0055088D">
              <w:rPr>
                <w:rFonts w:ascii="Roboto" w:hAnsi="Roboto" w:cs="Calibri"/>
                <w:bCs/>
                <w:sz w:val="20"/>
                <w:szCs w:val="20"/>
              </w:rPr>
              <w:t xml:space="preserve"> Provide equipment, training and guidelines to make operational the national laboratories undertaking analysis of abiotic matrices in the region</w:t>
            </w:r>
          </w:p>
        </w:tc>
        <w:tc>
          <w:tcPr>
            <w:tcW w:w="755" w:type="dxa"/>
            <w:tcBorders>
              <w:bottom w:val="single" w:sz="12" w:space="0" w:color="auto"/>
            </w:tcBorders>
          </w:tcPr>
          <w:p w14:paraId="08ADBD22"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12, 184 and 24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Borders>
              <w:bottom w:val="single" w:sz="12" w:space="0" w:color="auto"/>
            </w:tcBorders>
          </w:tcPr>
          <w:p w14:paraId="0C3D8697"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50%</w:t>
            </w:r>
          </w:p>
        </w:tc>
        <w:tc>
          <w:tcPr>
            <w:tcW w:w="1275" w:type="dxa"/>
            <w:tcBorders>
              <w:bottom w:val="single" w:sz="12" w:space="0" w:color="auto"/>
            </w:tcBorders>
          </w:tcPr>
          <w:p w14:paraId="2F60FC0A"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60%</w:t>
            </w:r>
          </w:p>
        </w:tc>
        <w:tc>
          <w:tcPr>
            <w:tcW w:w="4641" w:type="dxa"/>
            <w:tcBorders>
              <w:bottom w:val="single" w:sz="12" w:space="0" w:color="auto"/>
            </w:tcBorders>
          </w:tcPr>
          <w:p w14:paraId="36B1D36A"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The General procedure for analysis of POPs in abiotic matrices is ready in 3 languages (English, Spanish and French).</w:t>
            </w:r>
          </w:p>
          <w:p w14:paraId="5F0863CB" w14:textId="77777777" w:rsidR="006140E8" w:rsidRPr="0055088D" w:rsidRDefault="006140E8" w:rsidP="001A132C">
            <w:pPr>
              <w:rPr>
                <w:rFonts w:ascii="Roboto" w:hAnsi="Roboto" w:cs="Calibri"/>
                <w:sz w:val="20"/>
                <w:szCs w:val="20"/>
              </w:rPr>
            </w:pPr>
            <w:r w:rsidRPr="0055088D">
              <w:rPr>
                <w:rFonts w:ascii="Roboto" w:hAnsi="Roboto" w:cs="Calibri"/>
                <w:bCs/>
                <w:sz w:val="20"/>
                <w:szCs w:val="20"/>
                <w:lang w:val="en-CA" w:eastAsia="ko-KR"/>
              </w:rPr>
              <w:t>Training for analysing abiotic matrices have been done in 6 countries:</w:t>
            </w: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985"/>
            </w:tblGrid>
            <w:tr w:rsidR="006140E8" w:rsidRPr="0055088D" w14:paraId="6119958E" w14:textId="77777777" w:rsidTr="003471C9">
              <w:tc>
                <w:tcPr>
                  <w:tcW w:w="1417" w:type="dxa"/>
                  <w:tcBorders>
                    <w:top w:val="single" w:sz="4" w:space="0" w:color="auto"/>
                    <w:left w:val="single" w:sz="4" w:space="0" w:color="auto"/>
                    <w:bottom w:val="single" w:sz="4" w:space="0" w:color="auto"/>
                    <w:right w:val="single" w:sz="4" w:space="0" w:color="auto"/>
                  </w:tcBorders>
                </w:tcPr>
                <w:p w14:paraId="5FE95E3A" w14:textId="77777777" w:rsidR="006140E8" w:rsidRPr="0055088D" w:rsidRDefault="006140E8" w:rsidP="00CA57E3">
                  <w:pPr>
                    <w:framePr w:hSpace="180" w:wrap="around" w:vAnchor="text" w:hAnchor="text" w:y="1"/>
                    <w:suppressOverlap/>
                    <w:rPr>
                      <w:rFonts w:ascii="Roboto" w:hAnsi="Roboto" w:cs="Calibri"/>
                      <w:b/>
                      <w:color w:val="212121"/>
                      <w:sz w:val="20"/>
                      <w:szCs w:val="20"/>
                    </w:rPr>
                  </w:pPr>
                  <w:r w:rsidRPr="0055088D">
                    <w:rPr>
                      <w:rFonts w:ascii="Roboto" w:hAnsi="Roboto" w:cs="Calibri"/>
                      <w:b/>
                      <w:color w:val="212121"/>
                      <w:sz w:val="20"/>
                      <w:szCs w:val="20"/>
                    </w:rPr>
                    <w:t>country</w:t>
                  </w:r>
                </w:p>
              </w:tc>
              <w:tc>
                <w:tcPr>
                  <w:tcW w:w="1985" w:type="dxa"/>
                  <w:tcBorders>
                    <w:top w:val="single" w:sz="4" w:space="0" w:color="auto"/>
                    <w:left w:val="single" w:sz="4" w:space="0" w:color="auto"/>
                    <w:bottom w:val="single" w:sz="4" w:space="0" w:color="auto"/>
                    <w:right w:val="single" w:sz="4" w:space="0" w:color="auto"/>
                  </w:tcBorders>
                </w:tcPr>
                <w:p w14:paraId="16D0BE19" w14:textId="77777777" w:rsidR="006140E8" w:rsidRPr="0055088D" w:rsidRDefault="006140E8" w:rsidP="00CA57E3">
                  <w:pPr>
                    <w:framePr w:hSpace="180" w:wrap="around" w:vAnchor="text" w:hAnchor="text" w:y="1"/>
                    <w:suppressOverlap/>
                    <w:rPr>
                      <w:rFonts w:ascii="Roboto" w:hAnsi="Roboto" w:cs="Calibri"/>
                      <w:b/>
                      <w:color w:val="212121"/>
                      <w:sz w:val="20"/>
                      <w:szCs w:val="20"/>
                    </w:rPr>
                  </w:pPr>
                  <w:r w:rsidRPr="0055088D">
                    <w:rPr>
                      <w:rFonts w:ascii="Roboto" w:hAnsi="Roboto" w:cs="Calibri"/>
                      <w:b/>
                      <w:color w:val="212121"/>
                      <w:sz w:val="20"/>
                      <w:szCs w:val="20"/>
                    </w:rPr>
                    <w:t>Date</w:t>
                  </w:r>
                </w:p>
              </w:tc>
            </w:tr>
            <w:tr w:rsidR="006140E8" w:rsidRPr="0055088D" w14:paraId="30168CDD" w14:textId="77777777" w:rsidTr="003471C9">
              <w:tc>
                <w:tcPr>
                  <w:tcW w:w="1417" w:type="dxa"/>
                  <w:tcBorders>
                    <w:top w:val="single" w:sz="4" w:space="0" w:color="auto"/>
                    <w:left w:val="single" w:sz="4" w:space="0" w:color="auto"/>
                    <w:bottom w:val="single" w:sz="4" w:space="0" w:color="auto"/>
                    <w:right w:val="single" w:sz="4" w:space="0" w:color="auto"/>
                  </w:tcBorders>
                </w:tcPr>
                <w:p w14:paraId="2D8B4593"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Colombia</w:t>
                  </w:r>
                </w:p>
              </w:tc>
              <w:tc>
                <w:tcPr>
                  <w:tcW w:w="1985" w:type="dxa"/>
                  <w:tcBorders>
                    <w:top w:val="single" w:sz="4" w:space="0" w:color="auto"/>
                    <w:left w:val="single" w:sz="4" w:space="0" w:color="auto"/>
                    <w:bottom w:val="single" w:sz="4" w:space="0" w:color="auto"/>
                    <w:right w:val="single" w:sz="4" w:space="0" w:color="auto"/>
                  </w:tcBorders>
                </w:tcPr>
                <w:p w14:paraId="52F8DBD6"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December 2017</w:t>
                  </w:r>
                </w:p>
              </w:tc>
            </w:tr>
            <w:tr w:rsidR="006140E8" w:rsidRPr="0055088D" w14:paraId="7FED7A0F" w14:textId="77777777" w:rsidTr="003471C9">
              <w:tc>
                <w:tcPr>
                  <w:tcW w:w="1417" w:type="dxa"/>
                  <w:tcBorders>
                    <w:top w:val="single" w:sz="4" w:space="0" w:color="auto"/>
                    <w:left w:val="single" w:sz="4" w:space="0" w:color="auto"/>
                    <w:bottom w:val="single" w:sz="4" w:space="0" w:color="auto"/>
                    <w:right w:val="single" w:sz="4" w:space="0" w:color="auto"/>
                  </w:tcBorders>
                </w:tcPr>
                <w:p w14:paraId="6C26D83E"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Jamaica</w:t>
                  </w:r>
                </w:p>
              </w:tc>
              <w:tc>
                <w:tcPr>
                  <w:tcW w:w="1985" w:type="dxa"/>
                  <w:tcBorders>
                    <w:top w:val="single" w:sz="4" w:space="0" w:color="auto"/>
                    <w:left w:val="single" w:sz="4" w:space="0" w:color="auto"/>
                    <w:bottom w:val="single" w:sz="4" w:space="0" w:color="auto"/>
                    <w:right w:val="single" w:sz="4" w:space="0" w:color="auto"/>
                  </w:tcBorders>
                </w:tcPr>
                <w:p w14:paraId="2942BA30"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January 2018</w:t>
                  </w:r>
                </w:p>
              </w:tc>
            </w:tr>
            <w:tr w:rsidR="006140E8" w:rsidRPr="0055088D" w14:paraId="601A86AF" w14:textId="77777777" w:rsidTr="003471C9">
              <w:tc>
                <w:tcPr>
                  <w:tcW w:w="1417" w:type="dxa"/>
                  <w:tcBorders>
                    <w:top w:val="single" w:sz="4" w:space="0" w:color="auto"/>
                    <w:left w:val="single" w:sz="4" w:space="0" w:color="auto"/>
                    <w:bottom w:val="single" w:sz="4" w:space="0" w:color="auto"/>
                    <w:right w:val="single" w:sz="4" w:space="0" w:color="auto"/>
                  </w:tcBorders>
                </w:tcPr>
                <w:p w14:paraId="54707B3F"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Brazil</w:t>
                  </w:r>
                </w:p>
              </w:tc>
              <w:tc>
                <w:tcPr>
                  <w:tcW w:w="1985" w:type="dxa"/>
                  <w:tcBorders>
                    <w:top w:val="single" w:sz="4" w:space="0" w:color="auto"/>
                    <w:left w:val="single" w:sz="4" w:space="0" w:color="auto"/>
                    <w:bottom w:val="single" w:sz="4" w:space="0" w:color="auto"/>
                    <w:right w:val="single" w:sz="4" w:space="0" w:color="auto"/>
                  </w:tcBorders>
                </w:tcPr>
                <w:p w14:paraId="7A350C01"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February 2018</w:t>
                  </w:r>
                </w:p>
              </w:tc>
            </w:tr>
            <w:tr w:rsidR="006140E8" w:rsidRPr="0055088D" w14:paraId="68281F83" w14:textId="77777777" w:rsidTr="003471C9">
              <w:tc>
                <w:tcPr>
                  <w:tcW w:w="1417" w:type="dxa"/>
                  <w:tcBorders>
                    <w:top w:val="single" w:sz="4" w:space="0" w:color="auto"/>
                    <w:left w:val="single" w:sz="4" w:space="0" w:color="auto"/>
                    <w:bottom w:val="single" w:sz="4" w:space="0" w:color="auto"/>
                    <w:right w:val="single" w:sz="4" w:space="0" w:color="auto"/>
                  </w:tcBorders>
                </w:tcPr>
                <w:p w14:paraId="74ADDF62"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Uruguay</w:t>
                  </w:r>
                </w:p>
              </w:tc>
              <w:tc>
                <w:tcPr>
                  <w:tcW w:w="1985" w:type="dxa"/>
                  <w:tcBorders>
                    <w:top w:val="single" w:sz="4" w:space="0" w:color="auto"/>
                    <w:left w:val="single" w:sz="4" w:space="0" w:color="auto"/>
                    <w:bottom w:val="single" w:sz="4" w:space="0" w:color="auto"/>
                    <w:right w:val="single" w:sz="4" w:space="0" w:color="auto"/>
                  </w:tcBorders>
                </w:tcPr>
                <w:p w14:paraId="4D5F9D73"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April 2018</w:t>
                  </w:r>
                </w:p>
              </w:tc>
            </w:tr>
            <w:tr w:rsidR="006140E8" w:rsidRPr="0055088D" w14:paraId="02AF0720" w14:textId="77777777" w:rsidTr="003471C9">
              <w:tc>
                <w:tcPr>
                  <w:tcW w:w="1417" w:type="dxa"/>
                  <w:tcBorders>
                    <w:top w:val="single" w:sz="4" w:space="0" w:color="auto"/>
                    <w:left w:val="single" w:sz="4" w:space="0" w:color="auto"/>
                    <w:bottom w:val="single" w:sz="4" w:space="0" w:color="auto"/>
                    <w:right w:val="single" w:sz="4" w:space="0" w:color="auto"/>
                  </w:tcBorders>
                </w:tcPr>
                <w:p w14:paraId="664DE384"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Barbados</w:t>
                  </w:r>
                </w:p>
              </w:tc>
              <w:tc>
                <w:tcPr>
                  <w:tcW w:w="1985" w:type="dxa"/>
                  <w:tcBorders>
                    <w:top w:val="single" w:sz="4" w:space="0" w:color="auto"/>
                    <w:left w:val="single" w:sz="4" w:space="0" w:color="auto"/>
                    <w:bottom w:val="single" w:sz="4" w:space="0" w:color="auto"/>
                    <w:right w:val="single" w:sz="4" w:space="0" w:color="auto"/>
                  </w:tcBorders>
                </w:tcPr>
                <w:p w14:paraId="551E339E"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May 2018</w:t>
                  </w:r>
                </w:p>
              </w:tc>
            </w:tr>
            <w:tr w:rsidR="006140E8" w:rsidRPr="0055088D" w14:paraId="05AD7E89" w14:textId="77777777" w:rsidTr="003471C9">
              <w:tc>
                <w:tcPr>
                  <w:tcW w:w="1417" w:type="dxa"/>
                  <w:tcBorders>
                    <w:top w:val="single" w:sz="4" w:space="0" w:color="auto"/>
                    <w:left w:val="single" w:sz="4" w:space="0" w:color="auto"/>
                    <w:bottom w:val="single" w:sz="4" w:space="0" w:color="auto"/>
                    <w:right w:val="single" w:sz="4" w:space="0" w:color="auto"/>
                  </w:tcBorders>
                </w:tcPr>
                <w:p w14:paraId="0FB0F81F"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Antigua &amp; Barbuda</w:t>
                  </w:r>
                </w:p>
              </w:tc>
              <w:tc>
                <w:tcPr>
                  <w:tcW w:w="1985" w:type="dxa"/>
                  <w:tcBorders>
                    <w:top w:val="single" w:sz="4" w:space="0" w:color="auto"/>
                    <w:left w:val="single" w:sz="4" w:space="0" w:color="auto"/>
                    <w:bottom w:val="single" w:sz="4" w:space="0" w:color="auto"/>
                    <w:right w:val="single" w:sz="4" w:space="0" w:color="auto"/>
                  </w:tcBorders>
                </w:tcPr>
                <w:p w14:paraId="132B7829" w14:textId="77777777" w:rsidR="006140E8" w:rsidRPr="0055088D" w:rsidRDefault="006140E8" w:rsidP="00CA57E3">
                  <w:pPr>
                    <w:framePr w:hSpace="180" w:wrap="around" w:vAnchor="text" w:hAnchor="text" w:y="1"/>
                    <w:suppressOverlap/>
                    <w:rPr>
                      <w:rFonts w:ascii="Roboto" w:hAnsi="Roboto" w:cs="Calibri"/>
                      <w:color w:val="212121"/>
                      <w:sz w:val="20"/>
                      <w:szCs w:val="20"/>
                    </w:rPr>
                  </w:pPr>
                  <w:r w:rsidRPr="0055088D">
                    <w:rPr>
                      <w:rFonts w:ascii="Roboto" w:hAnsi="Roboto" w:cs="Calibri"/>
                      <w:color w:val="212121"/>
                      <w:sz w:val="20"/>
                      <w:szCs w:val="20"/>
                    </w:rPr>
                    <w:t>March 2019</w:t>
                  </w:r>
                </w:p>
              </w:tc>
            </w:tr>
          </w:tbl>
          <w:p w14:paraId="6BDC05BD" w14:textId="77777777" w:rsidR="006140E8" w:rsidRPr="0055088D" w:rsidRDefault="006140E8" w:rsidP="001A132C">
            <w:pPr>
              <w:rPr>
                <w:rFonts w:ascii="Roboto" w:hAnsi="Roboto" w:cs="Arial"/>
                <w:sz w:val="20"/>
                <w:szCs w:val="20"/>
                <w:lang w:val="en-GB"/>
              </w:rPr>
            </w:pPr>
          </w:p>
        </w:tc>
        <w:tc>
          <w:tcPr>
            <w:tcW w:w="1815" w:type="dxa"/>
            <w:tcBorders>
              <w:top w:val="single" w:sz="12" w:space="0" w:color="auto"/>
              <w:right w:val="single" w:sz="12" w:space="0" w:color="auto"/>
            </w:tcBorders>
            <w:shd w:val="clear" w:color="auto" w:fill="CCFFFF"/>
          </w:tcPr>
          <w:p w14:paraId="72D517CC"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0EB43761" w14:textId="77777777" w:rsidTr="009319F7">
        <w:tc>
          <w:tcPr>
            <w:tcW w:w="3397" w:type="dxa"/>
            <w:tcBorders>
              <w:top w:val="single" w:sz="12" w:space="0" w:color="auto"/>
              <w:left w:val="single" w:sz="12" w:space="0" w:color="auto"/>
            </w:tcBorders>
          </w:tcPr>
          <w:p w14:paraId="134805D1"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7:</w:t>
            </w:r>
            <w:r w:rsidRPr="0055088D">
              <w:rPr>
                <w:rFonts w:ascii="Roboto" w:hAnsi="Roboto" w:cs="Calibri"/>
                <w:bCs/>
                <w:sz w:val="20"/>
                <w:szCs w:val="20"/>
              </w:rPr>
              <w:t xml:space="preserve"> </w:t>
            </w:r>
            <w:proofErr w:type="spellStart"/>
            <w:r w:rsidRPr="0055088D">
              <w:rPr>
                <w:rFonts w:ascii="Roboto" w:hAnsi="Roboto" w:cs="Calibri"/>
                <w:bCs/>
                <w:sz w:val="20"/>
                <w:szCs w:val="20"/>
              </w:rPr>
              <w:t>Analyse</w:t>
            </w:r>
            <w:proofErr w:type="spellEnd"/>
            <w:r w:rsidRPr="0055088D">
              <w:rPr>
                <w:rFonts w:ascii="Roboto" w:hAnsi="Roboto" w:cs="Calibri"/>
                <w:bCs/>
                <w:sz w:val="20"/>
                <w:szCs w:val="20"/>
              </w:rPr>
              <w:t xml:space="preserve"> national samples for air and water and report high quality data for the region</w:t>
            </w:r>
          </w:p>
        </w:tc>
        <w:tc>
          <w:tcPr>
            <w:tcW w:w="755" w:type="dxa"/>
            <w:tcBorders>
              <w:top w:val="single" w:sz="12" w:space="0" w:color="auto"/>
            </w:tcBorders>
          </w:tcPr>
          <w:p w14:paraId="4D13D9FF"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During 3 and 4 year</w:t>
            </w:r>
          </w:p>
          <w:p w14:paraId="0D9EF8E3"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then start</w:t>
            </w:r>
          </w:p>
        </w:tc>
        <w:tc>
          <w:tcPr>
            <w:tcW w:w="1372" w:type="dxa"/>
            <w:tcBorders>
              <w:top w:val="single" w:sz="12" w:space="0" w:color="auto"/>
            </w:tcBorders>
          </w:tcPr>
          <w:p w14:paraId="26BEC980"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0%</w:t>
            </w:r>
          </w:p>
        </w:tc>
        <w:tc>
          <w:tcPr>
            <w:tcW w:w="1275" w:type="dxa"/>
            <w:tcBorders>
              <w:top w:val="single" w:sz="12" w:space="0" w:color="auto"/>
            </w:tcBorders>
          </w:tcPr>
          <w:p w14:paraId="0044ED59"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w:t>
            </w:r>
          </w:p>
        </w:tc>
        <w:tc>
          <w:tcPr>
            <w:tcW w:w="4641" w:type="dxa"/>
            <w:tcBorders>
              <w:top w:val="single" w:sz="12" w:space="0" w:color="auto"/>
            </w:tcBorders>
          </w:tcPr>
          <w:p w14:paraId="6F522B7F"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The air monitoring started on January 2017 and finished on December 2018.</w:t>
            </w:r>
            <w:r w:rsidRPr="0055088D">
              <w:rPr>
                <w:rFonts w:ascii="Roboto" w:hAnsi="Roboto"/>
                <w:sz w:val="20"/>
                <w:szCs w:val="20"/>
              </w:rPr>
              <w:t xml:space="preserve"> </w:t>
            </w:r>
            <w:r w:rsidRPr="0055088D">
              <w:rPr>
                <w:rFonts w:ascii="Roboto" w:hAnsi="Roboto" w:cs="Calibri"/>
                <w:sz w:val="20"/>
                <w:szCs w:val="20"/>
                <w:lang w:val="en-GB"/>
              </w:rPr>
              <w:t xml:space="preserve">Peru which will continue monitoring until May 2020 because started in May 2018. </w:t>
            </w:r>
            <w:r w:rsidRPr="0055088D">
              <w:rPr>
                <w:rFonts w:ascii="Roboto" w:hAnsi="Roboto" w:cs="Calibri"/>
                <w:sz w:val="20"/>
                <w:szCs w:val="20"/>
              </w:rPr>
              <w:t xml:space="preserve">The countries have sent their samples to the reference laboratory in </w:t>
            </w:r>
            <w:proofErr w:type="spellStart"/>
            <w:r w:rsidRPr="0055088D">
              <w:rPr>
                <w:rFonts w:ascii="Roboto" w:hAnsi="Roboto" w:cs="Calibri"/>
                <w:sz w:val="20"/>
                <w:szCs w:val="20"/>
              </w:rPr>
              <w:t>Örebro</w:t>
            </w:r>
            <w:proofErr w:type="spellEnd"/>
            <w:r w:rsidRPr="0055088D">
              <w:rPr>
                <w:rFonts w:ascii="Roboto" w:hAnsi="Roboto" w:cs="Calibri"/>
                <w:sz w:val="20"/>
                <w:szCs w:val="20"/>
              </w:rPr>
              <w:t xml:space="preserve"> and Barcelona.</w:t>
            </w:r>
          </w:p>
          <w:p w14:paraId="3E5BA1DF" w14:textId="77777777" w:rsidR="006140E8" w:rsidRPr="0055088D" w:rsidRDefault="006140E8" w:rsidP="001A132C">
            <w:pPr>
              <w:rPr>
                <w:rFonts w:ascii="Roboto" w:hAnsi="Roboto" w:cs="Calibri"/>
                <w:sz w:val="20"/>
                <w:szCs w:val="20"/>
                <w:lang w:val="en-GB"/>
              </w:rPr>
            </w:pPr>
          </w:p>
          <w:p w14:paraId="5C5DBE1A"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The water monitoring started on April 2017 and finished on December 2018. the sampling for POPs monitoring on water.</w:t>
            </w:r>
            <w:r w:rsidRPr="0055088D">
              <w:rPr>
                <w:rFonts w:ascii="Roboto" w:hAnsi="Roboto"/>
                <w:sz w:val="20"/>
                <w:szCs w:val="20"/>
              </w:rPr>
              <w:t xml:space="preserve"> </w:t>
            </w:r>
            <w:r w:rsidRPr="0055088D">
              <w:rPr>
                <w:rFonts w:ascii="Roboto" w:hAnsi="Roboto" w:cs="Calibri"/>
                <w:sz w:val="20"/>
                <w:szCs w:val="20"/>
                <w:lang w:val="en-GB"/>
              </w:rPr>
              <w:t xml:space="preserve">The countries have sent their samples to the reference laboratory in </w:t>
            </w:r>
            <w:proofErr w:type="spellStart"/>
            <w:r w:rsidRPr="0055088D">
              <w:rPr>
                <w:rFonts w:ascii="Roboto" w:hAnsi="Roboto" w:cs="Calibri"/>
                <w:sz w:val="20"/>
                <w:szCs w:val="20"/>
                <w:lang w:val="en-GB"/>
              </w:rPr>
              <w:t>Örebro</w:t>
            </w:r>
            <w:proofErr w:type="spellEnd"/>
            <w:r w:rsidRPr="0055088D">
              <w:rPr>
                <w:rFonts w:ascii="Roboto" w:hAnsi="Roboto" w:cs="Calibri"/>
                <w:sz w:val="20"/>
                <w:szCs w:val="20"/>
                <w:lang w:val="en-GB"/>
              </w:rPr>
              <w:t>.</w:t>
            </w:r>
          </w:p>
          <w:p w14:paraId="1352E056" w14:textId="77777777" w:rsidR="006140E8" w:rsidRPr="0055088D" w:rsidRDefault="006140E8" w:rsidP="001A132C">
            <w:pPr>
              <w:rPr>
                <w:rFonts w:ascii="Roboto" w:hAnsi="Roboto" w:cs="Arial"/>
                <w:sz w:val="20"/>
                <w:szCs w:val="20"/>
                <w:lang w:val="en-GB"/>
              </w:rPr>
            </w:pPr>
          </w:p>
          <w:p w14:paraId="6D750481" w14:textId="77777777" w:rsidR="006140E8" w:rsidRPr="0055088D" w:rsidRDefault="000E3A0A" w:rsidP="001A132C">
            <w:pPr>
              <w:rPr>
                <w:rFonts w:ascii="Roboto" w:hAnsi="Roboto" w:cs="Calibri"/>
                <w:sz w:val="20"/>
                <w:szCs w:val="20"/>
                <w:lang w:val="en-GB"/>
              </w:rPr>
            </w:pPr>
            <w:r w:rsidRPr="0055088D">
              <w:rPr>
                <w:rFonts w:ascii="Roboto" w:hAnsi="Roboto" w:cs="Calibri"/>
                <w:color w:val="212121"/>
                <w:sz w:val="20"/>
                <w:szCs w:val="20"/>
              </w:rPr>
              <w:lastRenderedPageBreak/>
              <w:t>Argentina, Colombia, Jamaica and Uruguay are starting to analyze the basic POPs in the different matrices (breast milk, national’s samples, PUFs)</w:t>
            </w:r>
          </w:p>
        </w:tc>
        <w:tc>
          <w:tcPr>
            <w:tcW w:w="1815" w:type="dxa"/>
            <w:tcBorders>
              <w:top w:val="single" w:sz="12" w:space="0" w:color="auto"/>
              <w:right w:val="single" w:sz="12" w:space="0" w:color="auto"/>
            </w:tcBorders>
            <w:shd w:val="clear" w:color="auto" w:fill="CCFFFF"/>
          </w:tcPr>
          <w:p w14:paraId="3D3AAAB8"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lastRenderedPageBreak/>
              <w:t>MS</w:t>
            </w:r>
          </w:p>
        </w:tc>
      </w:tr>
      <w:tr w:rsidR="006140E8" w:rsidRPr="0055088D" w14:paraId="0ABA5DD8" w14:textId="77777777" w:rsidTr="009319F7">
        <w:tc>
          <w:tcPr>
            <w:tcW w:w="3397" w:type="dxa"/>
            <w:tcBorders>
              <w:top w:val="single" w:sz="12" w:space="0" w:color="auto"/>
              <w:left w:val="single" w:sz="12" w:space="0" w:color="auto"/>
            </w:tcBorders>
          </w:tcPr>
          <w:p w14:paraId="32BD323F"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8:</w:t>
            </w:r>
            <w:r w:rsidRPr="0055088D">
              <w:rPr>
                <w:rFonts w:ascii="Roboto" w:hAnsi="Roboto" w:cs="Calibri"/>
                <w:bCs/>
                <w:sz w:val="20"/>
                <w:szCs w:val="20"/>
              </w:rPr>
              <w:t xml:space="preserve"> Summarize results of analysis from the region in two distinctive sectoral reports, i.e. one for air and one for water</w:t>
            </w:r>
          </w:p>
        </w:tc>
        <w:tc>
          <w:tcPr>
            <w:tcW w:w="755" w:type="dxa"/>
            <w:tcBorders>
              <w:top w:val="single" w:sz="12" w:space="0" w:color="auto"/>
            </w:tcBorders>
          </w:tcPr>
          <w:p w14:paraId="1F3D6298"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48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Borders>
              <w:top w:val="single" w:sz="12" w:space="0" w:color="auto"/>
            </w:tcBorders>
          </w:tcPr>
          <w:p w14:paraId="10FC348B"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0%</w:t>
            </w:r>
          </w:p>
        </w:tc>
        <w:tc>
          <w:tcPr>
            <w:tcW w:w="1275" w:type="dxa"/>
            <w:tcBorders>
              <w:top w:val="single" w:sz="12" w:space="0" w:color="auto"/>
            </w:tcBorders>
          </w:tcPr>
          <w:p w14:paraId="36786B60"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0%</w:t>
            </w:r>
          </w:p>
        </w:tc>
        <w:tc>
          <w:tcPr>
            <w:tcW w:w="4641" w:type="dxa"/>
            <w:tcBorders>
              <w:top w:val="single" w:sz="12" w:space="0" w:color="auto"/>
            </w:tcBorders>
          </w:tcPr>
          <w:p w14:paraId="44BC022A" w14:textId="77777777" w:rsidR="006140E8" w:rsidRPr="0055088D" w:rsidRDefault="006140E8" w:rsidP="001A132C">
            <w:pPr>
              <w:rPr>
                <w:rFonts w:ascii="Roboto" w:hAnsi="Roboto" w:cs="Arial"/>
                <w:sz w:val="20"/>
                <w:szCs w:val="20"/>
                <w:lang w:val="en-GB"/>
              </w:rPr>
            </w:pPr>
          </w:p>
        </w:tc>
        <w:tc>
          <w:tcPr>
            <w:tcW w:w="1815" w:type="dxa"/>
            <w:tcBorders>
              <w:top w:val="single" w:sz="12" w:space="0" w:color="auto"/>
              <w:right w:val="single" w:sz="12" w:space="0" w:color="auto"/>
            </w:tcBorders>
            <w:shd w:val="clear" w:color="auto" w:fill="CCFFFF"/>
          </w:tcPr>
          <w:p w14:paraId="7BABD940" w14:textId="77777777" w:rsidR="006140E8" w:rsidRPr="0055088D" w:rsidRDefault="006140E8" w:rsidP="001A132C">
            <w:pPr>
              <w:rPr>
                <w:rFonts w:ascii="Roboto" w:hAnsi="Roboto" w:cs="Arial"/>
                <w:sz w:val="20"/>
                <w:szCs w:val="20"/>
                <w:lang w:val="en-GB"/>
              </w:rPr>
            </w:pPr>
          </w:p>
        </w:tc>
      </w:tr>
      <w:tr w:rsidR="006140E8" w:rsidRPr="0055088D" w14:paraId="00257873" w14:textId="77777777" w:rsidTr="003471C9">
        <w:tc>
          <w:tcPr>
            <w:tcW w:w="13255" w:type="dxa"/>
            <w:gridSpan w:val="6"/>
            <w:tcBorders>
              <w:top w:val="single" w:sz="12" w:space="0" w:color="auto"/>
              <w:left w:val="single" w:sz="12" w:space="0" w:color="auto"/>
              <w:right w:val="single" w:sz="12" w:space="0" w:color="auto"/>
            </w:tcBorders>
          </w:tcPr>
          <w:p w14:paraId="2AAEE908" w14:textId="77777777" w:rsidR="006140E8" w:rsidRPr="0055088D" w:rsidRDefault="006140E8" w:rsidP="001961B0">
            <w:pPr>
              <w:rPr>
                <w:rFonts w:ascii="Roboto" w:hAnsi="Roboto" w:cs="Arial"/>
                <w:b/>
                <w:bCs/>
                <w:iCs/>
                <w:sz w:val="20"/>
                <w:szCs w:val="20"/>
                <w:lang w:val="en-GB"/>
              </w:rPr>
            </w:pPr>
          </w:p>
          <w:p w14:paraId="132EAF47" w14:textId="77777777" w:rsidR="006140E8" w:rsidRPr="0055088D" w:rsidRDefault="006140E8" w:rsidP="009319F7">
            <w:pPr>
              <w:jc w:val="center"/>
              <w:rPr>
                <w:rFonts w:ascii="Roboto" w:hAnsi="Roboto" w:cs="Arial"/>
                <w:b/>
                <w:bCs/>
                <w:iCs/>
                <w:sz w:val="20"/>
                <w:szCs w:val="20"/>
                <w:lang w:val="en-GB"/>
              </w:rPr>
            </w:pPr>
            <w:r w:rsidRPr="0055088D">
              <w:rPr>
                <w:rFonts w:ascii="Roboto" w:hAnsi="Roboto" w:cs="Arial"/>
                <w:b/>
                <w:bCs/>
                <w:iCs/>
                <w:sz w:val="20"/>
                <w:szCs w:val="20"/>
                <w:lang w:val="en-GB"/>
              </w:rPr>
              <w:t>Output 3: Capacity building and data generation on analysis of core biotic matrices</w:t>
            </w:r>
          </w:p>
          <w:p w14:paraId="0106E255" w14:textId="77777777" w:rsidR="006140E8" w:rsidRPr="0055088D" w:rsidRDefault="006140E8" w:rsidP="001961B0">
            <w:pPr>
              <w:rPr>
                <w:rFonts w:ascii="Roboto" w:hAnsi="Roboto" w:cs="Arial"/>
                <w:b/>
                <w:bCs/>
                <w:iCs/>
                <w:sz w:val="20"/>
                <w:szCs w:val="20"/>
                <w:lang w:val="en-GB"/>
              </w:rPr>
            </w:pPr>
          </w:p>
        </w:tc>
      </w:tr>
      <w:tr w:rsidR="006140E8" w:rsidRPr="0055088D" w14:paraId="6FFC114D" w14:textId="77777777" w:rsidTr="009319F7">
        <w:tc>
          <w:tcPr>
            <w:tcW w:w="3397" w:type="dxa"/>
            <w:tcBorders>
              <w:left w:val="single" w:sz="12" w:space="0" w:color="auto"/>
            </w:tcBorders>
          </w:tcPr>
          <w:p w14:paraId="388A95A4"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9:</w:t>
            </w:r>
            <w:r w:rsidRPr="0055088D">
              <w:rPr>
                <w:rFonts w:ascii="Roboto" w:hAnsi="Roboto" w:cs="Calibri"/>
                <w:bCs/>
                <w:sz w:val="20"/>
                <w:szCs w:val="20"/>
              </w:rPr>
              <w:t xml:space="preserve"> Provide materials and guidelines to countries in the region to undertake sampling of human milk for the 6th round of UNEP/WHO survey</w:t>
            </w:r>
          </w:p>
        </w:tc>
        <w:tc>
          <w:tcPr>
            <w:tcW w:w="755" w:type="dxa"/>
          </w:tcPr>
          <w:p w14:paraId="379B8CF4"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12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657B4EF2"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100%</w:t>
            </w:r>
          </w:p>
        </w:tc>
        <w:tc>
          <w:tcPr>
            <w:tcW w:w="1275" w:type="dxa"/>
          </w:tcPr>
          <w:p w14:paraId="46907FBE"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100%</w:t>
            </w:r>
          </w:p>
        </w:tc>
        <w:tc>
          <w:tcPr>
            <w:tcW w:w="4641" w:type="dxa"/>
          </w:tcPr>
          <w:p w14:paraId="30817018"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 xml:space="preserve">The guideline on breast milk sampling is available in both languages (English and Spanish) and all countries have received the glass bottles to take breast milk samples. </w:t>
            </w:r>
          </w:p>
          <w:p w14:paraId="70B61AEA" w14:textId="77777777" w:rsidR="006140E8" w:rsidRPr="0055088D" w:rsidRDefault="006140E8" w:rsidP="00B74C78">
            <w:pPr>
              <w:rPr>
                <w:rFonts w:ascii="Roboto" w:hAnsi="Roboto" w:cs="Arial"/>
                <w:sz w:val="20"/>
                <w:szCs w:val="20"/>
                <w:lang w:val="en-GB"/>
              </w:rPr>
            </w:pPr>
            <w:r w:rsidRPr="0055088D">
              <w:rPr>
                <w:rFonts w:ascii="Roboto" w:hAnsi="Roboto" w:cs="Calibri"/>
                <w:sz w:val="20"/>
                <w:szCs w:val="20"/>
                <w:lang w:val="en-GB"/>
              </w:rPr>
              <w:t xml:space="preserve">The video of guidelines on breast milk sampling is available </w:t>
            </w:r>
            <w:r w:rsidR="000E3A0A" w:rsidRPr="0055088D">
              <w:rPr>
                <w:rFonts w:ascii="Roboto" w:hAnsi="Roboto" w:cs="Calibri"/>
                <w:sz w:val="20"/>
                <w:szCs w:val="20"/>
                <w:lang w:val="en-GB"/>
              </w:rPr>
              <w:t xml:space="preserve">in three </w:t>
            </w:r>
            <w:r w:rsidRPr="0055088D">
              <w:rPr>
                <w:rFonts w:ascii="Roboto" w:hAnsi="Roboto" w:cs="Calibri"/>
                <w:sz w:val="20"/>
                <w:szCs w:val="20"/>
                <w:lang w:val="en-GB"/>
              </w:rPr>
              <w:t>languages (English</w:t>
            </w:r>
            <w:r w:rsidR="000E3A0A" w:rsidRPr="0055088D">
              <w:rPr>
                <w:rFonts w:ascii="Roboto" w:hAnsi="Roboto" w:cs="Calibri"/>
                <w:sz w:val="20"/>
                <w:szCs w:val="20"/>
                <w:lang w:val="en-GB"/>
              </w:rPr>
              <w:t>, French</w:t>
            </w:r>
            <w:r w:rsidRPr="0055088D">
              <w:rPr>
                <w:rFonts w:ascii="Roboto" w:hAnsi="Roboto" w:cs="Calibri"/>
                <w:sz w:val="20"/>
                <w:szCs w:val="20"/>
                <w:lang w:val="en-GB"/>
              </w:rPr>
              <w:t xml:space="preserve"> and Spanish).</w:t>
            </w:r>
          </w:p>
        </w:tc>
        <w:tc>
          <w:tcPr>
            <w:tcW w:w="1815" w:type="dxa"/>
            <w:tcBorders>
              <w:top w:val="single" w:sz="12" w:space="0" w:color="auto"/>
              <w:right w:val="single" w:sz="12" w:space="0" w:color="auto"/>
            </w:tcBorders>
            <w:shd w:val="clear" w:color="auto" w:fill="CCFFFF"/>
          </w:tcPr>
          <w:p w14:paraId="153366D1"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S</w:t>
            </w:r>
          </w:p>
        </w:tc>
      </w:tr>
      <w:tr w:rsidR="006140E8" w:rsidRPr="0055088D" w14:paraId="130D8E61" w14:textId="77777777" w:rsidTr="009319F7">
        <w:tc>
          <w:tcPr>
            <w:tcW w:w="3397" w:type="dxa"/>
            <w:tcBorders>
              <w:left w:val="single" w:sz="12" w:space="0" w:color="auto"/>
            </w:tcBorders>
          </w:tcPr>
          <w:p w14:paraId="3430ABB6"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10:</w:t>
            </w:r>
            <w:r w:rsidRPr="0055088D">
              <w:rPr>
                <w:rFonts w:ascii="Roboto" w:hAnsi="Roboto" w:cs="Calibri"/>
                <w:bCs/>
                <w:sz w:val="20"/>
                <w:szCs w:val="20"/>
              </w:rPr>
              <w:t xml:space="preserve"> Provide materials, training and guidelines to national laboratories in the region to undertake analysis of human milk samples</w:t>
            </w:r>
          </w:p>
        </w:tc>
        <w:tc>
          <w:tcPr>
            <w:tcW w:w="755" w:type="dxa"/>
          </w:tcPr>
          <w:p w14:paraId="4A383EF5"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12 and 30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6AD40EAC"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40%</w:t>
            </w:r>
          </w:p>
        </w:tc>
        <w:tc>
          <w:tcPr>
            <w:tcW w:w="1275" w:type="dxa"/>
          </w:tcPr>
          <w:p w14:paraId="6443DC3C"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40%</w:t>
            </w:r>
          </w:p>
        </w:tc>
        <w:tc>
          <w:tcPr>
            <w:tcW w:w="4641" w:type="dxa"/>
          </w:tcPr>
          <w:p w14:paraId="1A64DE76" w14:textId="77777777" w:rsidR="006140E8" w:rsidRPr="0055088D" w:rsidRDefault="006140E8" w:rsidP="001A132C">
            <w:pPr>
              <w:rPr>
                <w:rFonts w:ascii="Roboto" w:hAnsi="Roboto" w:cs="Calibri"/>
                <w:sz w:val="20"/>
                <w:szCs w:val="20"/>
                <w:lang w:val="en-GB"/>
              </w:rPr>
            </w:pPr>
            <w:r w:rsidRPr="0055088D">
              <w:rPr>
                <w:rFonts w:ascii="Roboto" w:hAnsi="Roboto" w:cs="Calibri"/>
                <w:sz w:val="20"/>
                <w:szCs w:val="20"/>
                <w:lang w:val="en-GB"/>
              </w:rPr>
              <w:t>The General procedure for analysis of POPs in human milk is ready in 3 languages (English, Spanish and French).</w:t>
            </w:r>
          </w:p>
          <w:p w14:paraId="2AB72797"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Training on breast milk analysis has been carried out in Colombia, Jamaica and Uruguay.</w:t>
            </w:r>
          </w:p>
        </w:tc>
        <w:tc>
          <w:tcPr>
            <w:tcW w:w="1815" w:type="dxa"/>
            <w:tcBorders>
              <w:top w:val="single" w:sz="12" w:space="0" w:color="auto"/>
              <w:right w:val="single" w:sz="12" w:space="0" w:color="auto"/>
            </w:tcBorders>
            <w:shd w:val="clear" w:color="auto" w:fill="CCFFFF"/>
          </w:tcPr>
          <w:p w14:paraId="4F7693B6"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MU</w:t>
            </w:r>
          </w:p>
        </w:tc>
      </w:tr>
      <w:tr w:rsidR="006140E8" w:rsidRPr="0055088D" w14:paraId="6A398EF4" w14:textId="77777777" w:rsidTr="009319F7">
        <w:tc>
          <w:tcPr>
            <w:tcW w:w="3397" w:type="dxa"/>
            <w:tcBorders>
              <w:left w:val="single" w:sz="12" w:space="0" w:color="auto"/>
            </w:tcBorders>
          </w:tcPr>
          <w:p w14:paraId="0A1BC9E0"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11:</w:t>
            </w:r>
            <w:r w:rsidRPr="0055088D">
              <w:rPr>
                <w:rFonts w:ascii="Roboto" w:hAnsi="Roboto" w:cs="Calibri"/>
                <w:bCs/>
                <w:sz w:val="20"/>
                <w:szCs w:val="20"/>
              </w:rPr>
              <w:t xml:space="preserve"> Successfully implement the 6th round of human milk survey in the Latin American and Caribbean region, with high quality data reported by the UNEP/WHO reference laboratory</w:t>
            </w:r>
          </w:p>
        </w:tc>
        <w:tc>
          <w:tcPr>
            <w:tcW w:w="755" w:type="dxa"/>
          </w:tcPr>
          <w:p w14:paraId="671C5769"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 xml:space="preserve">6 and 30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45524A76"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36%</w:t>
            </w:r>
          </w:p>
        </w:tc>
        <w:tc>
          <w:tcPr>
            <w:tcW w:w="1275" w:type="dxa"/>
          </w:tcPr>
          <w:p w14:paraId="00FF5941"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85%</w:t>
            </w:r>
          </w:p>
        </w:tc>
        <w:tc>
          <w:tcPr>
            <w:tcW w:w="4641" w:type="dxa"/>
          </w:tcPr>
          <w:p w14:paraId="5F0FB18F" w14:textId="77777777" w:rsidR="006140E8" w:rsidRPr="0055088D" w:rsidRDefault="006140E8" w:rsidP="009319F7">
            <w:pPr>
              <w:rPr>
                <w:rFonts w:ascii="Roboto" w:hAnsi="Roboto" w:cs="Calibri"/>
                <w:color w:val="212121"/>
                <w:sz w:val="20"/>
                <w:szCs w:val="20"/>
              </w:rPr>
            </w:pPr>
            <w:r w:rsidRPr="0055088D">
              <w:rPr>
                <w:rFonts w:ascii="Roboto" w:hAnsi="Roboto" w:cs="Calibri"/>
                <w:sz w:val="20"/>
                <w:szCs w:val="20"/>
                <w:lang w:val="en-GB"/>
              </w:rPr>
              <w:t>9 of 11 countries have finished the monitoring sampling for POPs on breast milk</w:t>
            </w:r>
            <w:r w:rsidRPr="0055088D">
              <w:rPr>
                <w:rFonts w:ascii="Roboto" w:hAnsi="Roboto" w:cs="Calibri"/>
                <w:color w:val="212121"/>
                <w:sz w:val="20"/>
                <w:szCs w:val="20"/>
              </w:rPr>
              <w:t xml:space="preserve"> and have sent the pool to the reference laboratory.</w:t>
            </w:r>
          </w:p>
          <w:p w14:paraId="781B9576" w14:textId="77777777" w:rsidR="006140E8" w:rsidRPr="0055088D" w:rsidRDefault="006140E8" w:rsidP="009319F7">
            <w:pPr>
              <w:rPr>
                <w:rFonts w:ascii="Roboto" w:hAnsi="Roboto" w:cs="Arial"/>
                <w:color w:val="212121"/>
                <w:sz w:val="20"/>
                <w:szCs w:val="20"/>
              </w:rPr>
            </w:pPr>
          </w:p>
          <w:p w14:paraId="5541C55B" w14:textId="77777777" w:rsidR="006140E8" w:rsidRPr="0055088D" w:rsidRDefault="006140E8" w:rsidP="009319F7">
            <w:pPr>
              <w:rPr>
                <w:rFonts w:ascii="Roboto" w:hAnsi="Roboto" w:cs="Arial"/>
                <w:sz w:val="20"/>
                <w:szCs w:val="20"/>
                <w:lang w:val="en-GB"/>
              </w:rPr>
            </w:pPr>
            <w:r w:rsidRPr="0055088D">
              <w:rPr>
                <w:rFonts w:ascii="Roboto" w:hAnsi="Roboto" w:cs="Calibri"/>
                <w:sz w:val="20"/>
                <w:szCs w:val="20"/>
                <w:lang w:val="en-GB"/>
              </w:rPr>
              <w:t>Brazil and Chile have signed the agreement but is not included breast milk activities</w:t>
            </w:r>
            <w:r w:rsidRPr="0055088D">
              <w:rPr>
                <w:rFonts w:ascii="Roboto" w:hAnsi="Roboto" w:cs="Calibri"/>
                <w:color w:val="212121"/>
                <w:sz w:val="20"/>
                <w:szCs w:val="20"/>
              </w:rPr>
              <w:t>.</w:t>
            </w:r>
          </w:p>
          <w:p w14:paraId="573D06B4" w14:textId="77777777" w:rsidR="006140E8" w:rsidRPr="0055088D" w:rsidRDefault="006140E8" w:rsidP="001A132C">
            <w:pPr>
              <w:rPr>
                <w:rFonts w:ascii="Roboto" w:hAnsi="Roboto" w:cs="Arial"/>
                <w:sz w:val="20"/>
                <w:szCs w:val="20"/>
                <w:lang w:val="en-GB"/>
              </w:rPr>
            </w:pPr>
          </w:p>
        </w:tc>
        <w:tc>
          <w:tcPr>
            <w:tcW w:w="1815" w:type="dxa"/>
            <w:tcBorders>
              <w:top w:val="single" w:sz="12" w:space="0" w:color="auto"/>
              <w:right w:val="single" w:sz="12" w:space="0" w:color="auto"/>
            </w:tcBorders>
            <w:shd w:val="clear" w:color="auto" w:fill="CCFFFF"/>
          </w:tcPr>
          <w:p w14:paraId="5B370EA4"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1030CF75" w14:textId="77777777" w:rsidTr="009319F7">
        <w:tc>
          <w:tcPr>
            <w:tcW w:w="3397" w:type="dxa"/>
            <w:tcBorders>
              <w:top w:val="single" w:sz="12" w:space="0" w:color="auto"/>
              <w:left w:val="single" w:sz="12" w:space="0" w:color="auto"/>
            </w:tcBorders>
          </w:tcPr>
          <w:p w14:paraId="3D2E1DA1" w14:textId="77777777" w:rsidR="006140E8" w:rsidRPr="0055088D" w:rsidRDefault="006140E8" w:rsidP="001A132C">
            <w:pPr>
              <w:rPr>
                <w:rFonts w:ascii="Roboto" w:hAnsi="Roboto" w:cs="Arial"/>
                <w:b/>
                <w:sz w:val="20"/>
                <w:szCs w:val="20"/>
                <w:lang w:val="en-GB"/>
              </w:rPr>
            </w:pPr>
            <w:r w:rsidRPr="0055088D">
              <w:rPr>
                <w:rFonts w:ascii="Roboto" w:hAnsi="Roboto" w:cs="Calibri"/>
                <w:sz w:val="20"/>
                <w:szCs w:val="20"/>
                <w:lang w:val="en-GB"/>
              </w:rPr>
              <w:t>Activity 12:</w:t>
            </w:r>
            <w:r w:rsidRPr="0055088D">
              <w:rPr>
                <w:rFonts w:ascii="Roboto" w:hAnsi="Roboto" w:cs="Calibri"/>
                <w:bCs/>
                <w:sz w:val="20"/>
                <w:szCs w:val="20"/>
              </w:rPr>
              <w:t xml:space="preserve"> Compare results of the 6th round of human milk survey with data from earlier rounds and report them to the Global Monitoring Plan</w:t>
            </w:r>
          </w:p>
        </w:tc>
        <w:tc>
          <w:tcPr>
            <w:tcW w:w="755" w:type="dxa"/>
            <w:tcBorders>
              <w:top w:val="single" w:sz="12" w:space="0" w:color="auto"/>
            </w:tcBorders>
          </w:tcPr>
          <w:p w14:paraId="2D336E0D" w14:textId="77777777" w:rsidR="006140E8" w:rsidRPr="0055088D" w:rsidRDefault="006140E8" w:rsidP="001A132C">
            <w:pPr>
              <w:rPr>
                <w:rFonts w:ascii="Roboto" w:hAnsi="Roboto" w:cs="Calibri"/>
                <w:sz w:val="20"/>
                <w:szCs w:val="20"/>
                <w:lang w:val="en-GB"/>
              </w:rPr>
            </w:pPr>
            <w:proofErr w:type="gramStart"/>
            <w:r w:rsidRPr="0055088D">
              <w:rPr>
                <w:rFonts w:ascii="Roboto" w:hAnsi="Roboto" w:cs="Calibri"/>
                <w:sz w:val="20"/>
                <w:szCs w:val="20"/>
                <w:lang w:val="en-GB"/>
              </w:rPr>
              <w:t>During</w:t>
            </w:r>
            <w:proofErr w:type="gramEnd"/>
            <w:r w:rsidRPr="0055088D">
              <w:rPr>
                <w:rFonts w:ascii="Roboto" w:hAnsi="Roboto" w:cs="Calibri"/>
                <w:sz w:val="20"/>
                <w:szCs w:val="20"/>
                <w:lang w:val="en-GB"/>
              </w:rPr>
              <w:t xml:space="preserve"> 3 year</w:t>
            </w:r>
          </w:p>
          <w:p w14:paraId="2911A3EB"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rPr>
              <w:t>then start</w:t>
            </w:r>
          </w:p>
        </w:tc>
        <w:tc>
          <w:tcPr>
            <w:tcW w:w="1372" w:type="dxa"/>
            <w:tcBorders>
              <w:top w:val="single" w:sz="12" w:space="0" w:color="auto"/>
            </w:tcBorders>
          </w:tcPr>
          <w:p w14:paraId="24CA34E1"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0%</w:t>
            </w:r>
          </w:p>
        </w:tc>
        <w:tc>
          <w:tcPr>
            <w:tcW w:w="1275" w:type="dxa"/>
            <w:tcBorders>
              <w:top w:val="single" w:sz="12" w:space="0" w:color="auto"/>
            </w:tcBorders>
          </w:tcPr>
          <w:p w14:paraId="7C5B72A7"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0%</w:t>
            </w:r>
          </w:p>
        </w:tc>
        <w:tc>
          <w:tcPr>
            <w:tcW w:w="4641" w:type="dxa"/>
            <w:tcBorders>
              <w:top w:val="single" w:sz="12" w:space="0" w:color="auto"/>
            </w:tcBorders>
          </w:tcPr>
          <w:p w14:paraId="5B4A657B" w14:textId="77777777" w:rsidR="006140E8" w:rsidRPr="0055088D" w:rsidRDefault="006140E8" w:rsidP="001A132C">
            <w:pPr>
              <w:rPr>
                <w:rFonts w:ascii="Roboto" w:hAnsi="Roboto" w:cs="Arial"/>
                <w:sz w:val="20"/>
                <w:szCs w:val="20"/>
                <w:lang w:val="en-GB"/>
              </w:rPr>
            </w:pPr>
            <w:r w:rsidRPr="0055088D">
              <w:rPr>
                <w:rFonts w:ascii="Roboto" w:hAnsi="Roboto" w:cs="Calibri"/>
                <w:sz w:val="20"/>
                <w:szCs w:val="20"/>
                <w:lang w:val="en-GB"/>
              </w:rPr>
              <w:t xml:space="preserve"> </w:t>
            </w:r>
          </w:p>
        </w:tc>
        <w:tc>
          <w:tcPr>
            <w:tcW w:w="1815" w:type="dxa"/>
            <w:tcBorders>
              <w:top w:val="single" w:sz="12" w:space="0" w:color="auto"/>
              <w:right w:val="single" w:sz="12" w:space="0" w:color="auto"/>
            </w:tcBorders>
            <w:shd w:val="clear" w:color="auto" w:fill="CCFFFF"/>
          </w:tcPr>
          <w:p w14:paraId="5024006A" w14:textId="77777777" w:rsidR="006140E8" w:rsidRPr="0055088D" w:rsidRDefault="0055056A" w:rsidP="001A132C">
            <w:pPr>
              <w:rPr>
                <w:rFonts w:ascii="Roboto" w:hAnsi="Roboto" w:cs="Arial"/>
                <w:sz w:val="20"/>
                <w:szCs w:val="20"/>
                <w:lang w:val="en-GB"/>
              </w:rPr>
            </w:pPr>
            <w:r w:rsidRPr="0055088D">
              <w:rPr>
                <w:rFonts w:ascii="Roboto" w:hAnsi="Roboto" w:cs="Arial"/>
                <w:sz w:val="20"/>
                <w:szCs w:val="20"/>
                <w:lang w:val="en-GB"/>
              </w:rPr>
              <w:t>MU</w:t>
            </w:r>
          </w:p>
        </w:tc>
      </w:tr>
      <w:tr w:rsidR="006140E8" w:rsidRPr="0055088D" w14:paraId="6CA5550B" w14:textId="77777777" w:rsidTr="003471C9">
        <w:tc>
          <w:tcPr>
            <w:tcW w:w="13255" w:type="dxa"/>
            <w:gridSpan w:val="6"/>
            <w:tcBorders>
              <w:top w:val="single" w:sz="12" w:space="0" w:color="auto"/>
              <w:left w:val="single" w:sz="12" w:space="0" w:color="auto"/>
              <w:bottom w:val="single" w:sz="12" w:space="0" w:color="auto"/>
              <w:right w:val="single" w:sz="12" w:space="0" w:color="auto"/>
            </w:tcBorders>
          </w:tcPr>
          <w:p w14:paraId="3B937307" w14:textId="77777777" w:rsidR="006140E8" w:rsidRPr="0055088D" w:rsidRDefault="006140E8" w:rsidP="009319F7">
            <w:pPr>
              <w:jc w:val="center"/>
              <w:rPr>
                <w:rFonts w:ascii="Roboto" w:hAnsi="Roboto" w:cs="Calibri"/>
                <w:b/>
                <w:bCs/>
                <w:sz w:val="20"/>
                <w:szCs w:val="20"/>
              </w:rPr>
            </w:pPr>
            <w:r w:rsidRPr="0055088D">
              <w:rPr>
                <w:rFonts w:ascii="Roboto" w:hAnsi="Roboto" w:cs="Arial"/>
                <w:b/>
                <w:sz w:val="20"/>
                <w:szCs w:val="20"/>
                <w:lang w:val="en-GB"/>
              </w:rPr>
              <w:lastRenderedPageBreak/>
              <w:t xml:space="preserve">Output 4: </w:t>
            </w:r>
            <w:r w:rsidRPr="0055088D">
              <w:rPr>
                <w:rFonts w:ascii="Roboto" w:hAnsi="Roboto" w:cs="Calibri"/>
                <w:b/>
                <w:sz w:val="20"/>
                <w:szCs w:val="20"/>
                <w:lang w:val="en-GB"/>
              </w:rPr>
              <w:t xml:space="preserve"> </w:t>
            </w:r>
            <w:r w:rsidRPr="0055088D">
              <w:rPr>
                <w:rFonts w:ascii="Roboto" w:hAnsi="Roboto"/>
                <w:sz w:val="20"/>
                <w:szCs w:val="20"/>
              </w:rPr>
              <w:t xml:space="preserve"> </w:t>
            </w:r>
            <w:r w:rsidRPr="0055088D">
              <w:rPr>
                <w:rFonts w:ascii="Roboto" w:hAnsi="Roboto" w:cs="Arial"/>
                <w:b/>
                <w:sz w:val="20"/>
                <w:szCs w:val="20"/>
                <w:lang w:val="en-GB"/>
              </w:rPr>
              <w:t>Assessment report of existing analytical capacities and reinforcement of national POPs monitoring</w:t>
            </w:r>
          </w:p>
          <w:p w14:paraId="22B09DE0" w14:textId="77777777" w:rsidR="006140E8" w:rsidRPr="0055088D" w:rsidRDefault="006140E8" w:rsidP="001961B0">
            <w:pPr>
              <w:rPr>
                <w:rFonts w:ascii="Roboto" w:hAnsi="Roboto" w:cs="Arial"/>
                <w:sz w:val="20"/>
                <w:szCs w:val="20"/>
                <w:lang w:val="en-GB"/>
              </w:rPr>
            </w:pPr>
          </w:p>
        </w:tc>
      </w:tr>
      <w:tr w:rsidR="006140E8" w:rsidRPr="0055088D" w14:paraId="424359AC" w14:textId="77777777" w:rsidTr="009319F7">
        <w:tc>
          <w:tcPr>
            <w:tcW w:w="3397" w:type="dxa"/>
            <w:tcBorders>
              <w:left w:val="single" w:sz="12" w:space="0" w:color="auto"/>
            </w:tcBorders>
          </w:tcPr>
          <w:p w14:paraId="1DBC6974" w14:textId="77777777" w:rsidR="006140E8" w:rsidRPr="0055088D" w:rsidRDefault="006140E8" w:rsidP="00814267">
            <w:pPr>
              <w:rPr>
                <w:rFonts w:ascii="Roboto" w:hAnsi="Roboto" w:cs="Arial"/>
                <w:b/>
                <w:sz w:val="20"/>
                <w:szCs w:val="20"/>
                <w:lang w:val="en-GB"/>
              </w:rPr>
            </w:pPr>
            <w:r w:rsidRPr="0055088D">
              <w:rPr>
                <w:rFonts w:ascii="Roboto" w:hAnsi="Roboto" w:cs="Calibri"/>
                <w:sz w:val="20"/>
                <w:szCs w:val="20"/>
                <w:lang w:val="en-GB"/>
              </w:rPr>
              <w:t>Activity 13:</w:t>
            </w:r>
            <w:r w:rsidRPr="0055088D">
              <w:rPr>
                <w:rFonts w:ascii="Roboto" w:hAnsi="Roboto" w:cs="Calibri"/>
                <w:bCs/>
                <w:sz w:val="20"/>
                <w:szCs w:val="20"/>
              </w:rPr>
              <w:t xml:space="preserve"> Organize two rounds of the “Biennial Global Interlaboratory Assessment for POPs Laboratories” implementing the 3rd and 4th round and prepare a report summarizing the test results</w:t>
            </w:r>
          </w:p>
        </w:tc>
        <w:tc>
          <w:tcPr>
            <w:tcW w:w="755" w:type="dxa"/>
          </w:tcPr>
          <w:p w14:paraId="602654B1"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rPr>
              <w:t xml:space="preserve">21 and 45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398BE411"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lang w:val="en-GB"/>
              </w:rPr>
              <w:t>50%</w:t>
            </w:r>
          </w:p>
        </w:tc>
        <w:tc>
          <w:tcPr>
            <w:tcW w:w="1275" w:type="dxa"/>
          </w:tcPr>
          <w:p w14:paraId="46B92AE1"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lang w:val="en-GB"/>
              </w:rPr>
              <w:t>80%</w:t>
            </w:r>
          </w:p>
        </w:tc>
        <w:tc>
          <w:tcPr>
            <w:tcW w:w="4641" w:type="dxa"/>
          </w:tcPr>
          <w:p w14:paraId="48AED740" w14:textId="77777777" w:rsidR="006140E8" w:rsidRPr="0055088D" w:rsidRDefault="006140E8" w:rsidP="00814267">
            <w:pPr>
              <w:rPr>
                <w:rFonts w:ascii="Roboto" w:hAnsi="Roboto" w:cs="Calibri"/>
                <w:sz w:val="20"/>
                <w:szCs w:val="20"/>
                <w:lang w:val="en-GB"/>
              </w:rPr>
            </w:pPr>
            <w:r w:rsidRPr="0055088D">
              <w:rPr>
                <w:rFonts w:ascii="Roboto" w:hAnsi="Roboto" w:cs="Calibri"/>
                <w:sz w:val="20"/>
                <w:szCs w:val="20"/>
                <w:lang w:val="en-GB"/>
              </w:rPr>
              <w:t>The 3rd round of POPs interlaboratory exercise has finished. The lessons learned and results were addressed at the workshop held in Beijing, China, April 6</w:t>
            </w:r>
            <w:r w:rsidRPr="0055088D">
              <w:rPr>
                <w:rFonts w:ascii="Roboto" w:hAnsi="Roboto" w:cs="Calibri"/>
                <w:sz w:val="20"/>
                <w:szCs w:val="20"/>
                <w:vertAlign w:val="superscript"/>
                <w:lang w:val="en-GB"/>
              </w:rPr>
              <w:t>th</w:t>
            </w:r>
            <w:r w:rsidRPr="0055088D">
              <w:rPr>
                <w:rFonts w:ascii="Roboto" w:hAnsi="Roboto" w:cs="Calibri"/>
                <w:sz w:val="20"/>
                <w:szCs w:val="20"/>
                <w:lang w:val="en-GB"/>
              </w:rPr>
              <w:t xml:space="preserve"> to 7</w:t>
            </w:r>
            <w:r w:rsidRPr="0055088D">
              <w:rPr>
                <w:rFonts w:ascii="Roboto" w:hAnsi="Roboto" w:cs="Calibri"/>
                <w:sz w:val="20"/>
                <w:szCs w:val="20"/>
                <w:vertAlign w:val="superscript"/>
                <w:lang w:val="en-GB"/>
              </w:rPr>
              <w:t>th</w:t>
            </w:r>
            <w:r w:rsidRPr="0055088D">
              <w:rPr>
                <w:rFonts w:ascii="Roboto" w:hAnsi="Roboto" w:cs="Calibri"/>
                <w:sz w:val="20"/>
                <w:szCs w:val="20"/>
                <w:lang w:val="en-GB"/>
              </w:rPr>
              <w:t>, 2017.</w:t>
            </w:r>
          </w:p>
          <w:p w14:paraId="76848019" w14:textId="77777777" w:rsidR="006140E8" w:rsidRPr="0055088D" w:rsidRDefault="006140E8" w:rsidP="00814267">
            <w:pPr>
              <w:rPr>
                <w:rFonts w:ascii="Roboto" w:hAnsi="Roboto" w:cs="Calibri"/>
                <w:sz w:val="20"/>
                <w:szCs w:val="20"/>
                <w:lang w:val="en-GB"/>
              </w:rPr>
            </w:pPr>
          </w:p>
          <w:p w14:paraId="543334B8"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 xml:space="preserve">The 4th round of the Biennial Global Interlaboratory Assessment was launched in </w:t>
            </w:r>
            <w:proofErr w:type="gramStart"/>
            <w:r w:rsidRPr="0055088D">
              <w:rPr>
                <w:rFonts w:ascii="Roboto" w:hAnsi="Roboto" w:cs="Calibri"/>
                <w:sz w:val="20"/>
                <w:szCs w:val="20"/>
                <w:lang w:val="en-GB"/>
              </w:rPr>
              <w:t>April,</w:t>
            </w:r>
            <w:proofErr w:type="gramEnd"/>
            <w:r w:rsidRPr="0055088D">
              <w:rPr>
                <w:rFonts w:ascii="Roboto" w:hAnsi="Roboto" w:cs="Calibri"/>
                <w:sz w:val="20"/>
                <w:szCs w:val="20"/>
                <w:lang w:val="en-GB"/>
              </w:rPr>
              <w:t xml:space="preserve"> 2018. The invitations were sent to the countries and the registration was closed at April 30th.</w:t>
            </w:r>
          </w:p>
          <w:p w14:paraId="4B7A5793"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 xml:space="preserve">Samples was sent by either MTM Research Centre, </w:t>
            </w:r>
            <w:proofErr w:type="spellStart"/>
            <w:r w:rsidRPr="0055088D">
              <w:rPr>
                <w:rFonts w:ascii="Roboto" w:hAnsi="Roboto" w:cs="Calibri"/>
                <w:sz w:val="20"/>
                <w:szCs w:val="20"/>
                <w:lang w:val="en-GB"/>
              </w:rPr>
              <w:t>Örebro</w:t>
            </w:r>
            <w:proofErr w:type="spellEnd"/>
            <w:r w:rsidRPr="0055088D">
              <w:rPr>
                <w:rFonts w:ascii="Roboto" w:hAnsi="Roboto" w:cs="Calibri"/>
                <w:sz w:val="20"/>
                <w:szCs w:val="20"/>
                <w:lang w:val="en-GB"/>
              </w:rPr>
              <w:t xml:space="preserve"> University or E&amp;H VU University by early September 2018.</w:t>
            </w:r>
          </w:p>
          <w:p w14:paraId="2F7E8F59" w14:textId="77777777" w:rsidR="006140E8" w:rsidRPr="0055088D" w:rsidRDefault="006140E8" w:rsidP="009319F7">
            <w:pPr>
              <w:rPr>
                <w:rFonts w:ascii="Roboto" w:hAnsi="Roboto" w:cs="Arial"/>
                <w:sz w:val="20"/>
                <w:szCs w:val="20"/>
                <w:lang w:val="en-GB"/>
              </w:rPr>
            </w:pPr>
            <w:r w:rsidRPr="0055088D">
              <w:rPr>
                <w:rFonts w:ascii="Roboto" w:hAnsi="Roboto" w:cs="Calibri"/>
                <w:sz w:val="20"/>
                <w:szCs w:val="20"/>
                <w:lang w:val="en-GB"/>
              </w:rPr>
              <w:t>The participant´s countries sent the result on January 2019.</w:t>
            </w:r>
          </w:p>
        </w:tc>
        <w:tc>
          <w:tcPr>
            <w:tcW w:w="1815" w:type="dxa"/>
            <w:tcBorders>
              <w:top w:val="single" w:sz="12" w:space="0" w:color="auto"/>
              <w:bottom w:val="single" w:sz="12" w:space="0" w:color="auto"/>
              <w:right w:val="single" w:sz="12" w:space="0" w:color="auto"/>
            </w:tcBorders>
            <w:shd w:val="clear" w:color="auto" w:fill="CCFFFF"/>
          </w:tcPr>
          <w:p w14:paraId="254E2738" w14:textId="77777777" w:rsidR="006140E8" w:rsidRPr="0055088D" w:rsidRDefault="0055056A" w:rsidP="00814267">
            <w:pPr>
              <w:rPr>
                <w:rFonts w:ascii="Roboto" w:hAnsi="Roboto" w:cs="Arial"/>
                <w:sz w:val="20"/>
                <w:szCs w:val="20"/>
                <w:lang w:val="en-GB"/>
              </w:rPr>
            </w:pPr>
            <w:r w:rsidRPr="0055088D">
              <w:rPr>
                <w:rFonts w:ascii="Roboto" w:hAnsi="Roboto" w:cs="Arial"/>
                <w:sz w:val="20"/>
                <w:szCs w:val="20"/>
                <w:lang w:val="en-GB"/>
              </w:rPr>
              <w:t>MS</w:t>
            </w:r>
          </w:p>
        </w:tc>
      </w:tr>
      <w:tr w:rsidR="006140E8" w:rsidRPr="0055088D" w14:paraId="03C07C2F" w14:textId="77777777" w:rsidTr="009319F7">
        <w:tc>
          <w:tcPr>
            <w:tcW w:w="3397" w:type="dxa"/>
            <w:tcBorders>
              <w:left w:val="single" w:sz="12" w:space="0" w:color="auto"/>
            </w:tcBorders>
          </w:tcPr>
          <w:p w14:paraId="2CD3FC85" w14:textId="77777777" w:rsidR="006140E8" w:rsidRPr="0055088D" w:rsidRDefault="006140E8" w:rsidP="00814267">
            <w:pPr>
              <w:rPr>
                <w:rFonts w:ascii="Roboto" w:hAnsi="Roboto" w:cs="Arial"/>
                <w:b/>
                <w:sz w:val="20"/>
                <w:szCs w:val="20"/>
                <w:lang w:val="en-GB"/>
              </w:rPr>
            </w:pPr>
            <w:r w:rsidRPr="0055088D">
              <w:rPr>
                <w:rFonts w:ascii="Roboto" w:hAnsi="Roboto" w:cs="Calibri"/>
                <w:sz w:val="20"/>
                <w:szCs w:val="20"/>
                <w:lang w:val="en-GB"/>
              </w:rPr>
              <w:t>Activity 14:</w:t>
            </w:r>
            <w:r w:rsidRPr="0055088D">
              <w:rPr>
                <w:rFonts w:ascii="Roboto" w:hAnsi="Roboto" w:cs="Calibri"/>
                <w:bCs/>
                <w:sz w:val="20"/>
                <w:szCs w:val="20"/>
              </w:rPr>
              <w:t xml:space="preserve"> At national level, each country identifies, collect and analyze samples of major interest for national chemicals management (such as fish or other foodstuffs but also sediments and soils), with high quality data being reported</w:t>
            </w:r>
          </w:p>
        </w:tc>
        <w:tc>
          <w:tcPr>
            <w:tcW w:w="755" w:type="dxa"/>
          </w:tcPr>
          <w:p w14:paraId="5B8B3668"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rPr>
              <w:t xml:space="preserve">39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06B3278D"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lang w:val="en-GB"/>
              </w:rPr>
              <w:t>0%</w:t>
            </w:r>
          </w:p>
        </w:tc>
        <w:tc>
          <w:tcPr>
            <w:tcW w:w="1275" w:type="dxa"/>
          </w:tcPr>
          <w:p w14:paraId="2200F1B0" w14:textId="77777777" w:rsidR="006140E8" w:rsidRPr="0055088D" w:rsidRDefault="006140E8" w:rsidP="00814267">
            <w:pPr>
              <w:rPr>
                <w:rFonts w:ascii="Roboto" w:hAnsi="Roboto" w:cs="Arial"/>
                <w:sz w:val="20"/>
                <w:szCs w:val="20"/>
                <w:lang w:val="en-GB"/>
              </w:rPr>
            </w:pPr>
            <w:r w:rsidRPr="0055088D">
              <w:rPr>
                <w:rFonts w:ascii="Roboto" w:hAnsi="Roboto" w:cs="Calibri"/>
                <w:sz w:val="20"/>
                <w:szCs w:val="20"/>
                <w:lang w:val="en-GB"/>
              </w:rPr>
              <w:t>10%</w:t>
            </w:r>
          </w:p>
        </w:tc>
        <w:tc>
          <w:tcPr>
            <w:tcW w:w="4641" w:type="dxa"/>
          </w:tcPr>
          <w:p w14:paraId="1944BFE3" w14:textId="77777777" w:rsidR="006140E8" w:rsidRPr="0055088D" w:rsidRDefault="000E3A0A" w:rsidP="00814267">
            <w:pPr>
              <w:rPr>
                <w:rFonts w:ascii="Roboto" w:hAnsi="Roboto" w:cs="Arial"/>
                <w:sz w:val="20"/>
                <w:szCs w:val="20"/>
                <w:lang w:val="en-GB"/>
              </w:rPr>
            </w:pPr>
            <w:r w:rsidRPr="0055088D">
              <w:rPr>
                <w:rFonts w:ascii="Roboto" w:hAnsi="Roboto" w:cs="Calibri"/>
                <w:color w:val="212121"/>
                <w:sz w:val="20"/>
                <w:szCs w:val="20"/>
              </w:rPr>
              <w:t>Argentina, Colombia, Jamaica and Uruguay are starting to analyze the basic POPs in the different matrices (breast milk, national’s samples, PUFs)</w:t>
            </w:r>
          </w:p>
        </w:tc>
        <w:tc>
          <w:tcPr>
            <w:tcW w:w="1815" w:type="dxa"/>
            <w:tcBorders>
              <w:top w:val="single" w:sz="12" w:space="0" w:color="auto"/>
              <w:bottom w:val="single" w:sz="12" w:space="0" w:color="auto"/>
              <w:right w:val="single" w:sz="12" w:space="0" w:color="auto"/>
            </w:tcBorders>
            <w:shd w:val="clear" w:color="auto" w:fill="CCFFFF"/>
          </w:tcPr>
          <w:p w14:paraId="7D821DDC" w14:textId="77777777" w:rsidR="006140E8" w:rsidRPr="0055088D" w:rsidRDefault="006140E8" w:rsidP="00814267">
            <w:pPr>
              <w:rPr>
                <w:rFonts w:ascii="Roboto" w:hAnsi="Roboto" w:cs="Arial"/>
                <w:sz w:val="20"/>
                <w:szCs w:val="20"/>
                <w:lang w:val="en-GB"/>
              </w:rPr>
            </w:pPr>
          </w:p>
        </w:tc>
      </w:tr>
      <w:tr w:rsidR="006140E8" w:rsidRPr="0055088D" w14:paraId="4FCA7DBC" w14:textId="77777777" w:rsidTr="003471C9">
        <w:tc>
          <w:tcPr>
            <w:tcW w:w="13255" w:type="dxa"/>
            <w:gridSpan w:val="6"/>
            <w:tcBorders>
              <w:top w:val="single" w:sz="12" w:space="0" w:color="auto"/>
              <w:left w:val="single" w:sz="12" w:space="0" w:color="auto"/>
              <w:right w:val="single" w:sz="12" w:space="0" w:color="auto"/>
            </w:tcBorders>
          </w:tcPr>
          <w:p w14:paraId="0A68C2E9" w14:textId="77777777" w:rsidR="006140E8" w:rsidRPr="0055088D" w:rsidRDefault="006140E8" w:rsidP="009319F7">
            <w:pPr>
              <w:jc w:val="center"/>
              <w:rPr>
                <w:rFonts w:ascii="Roboto" w:hAnsi="Roboto" w:cs="Arial"/>
                <w:sz w:val="20"/>
                <w:szCs w:val="20"/>
                <w:lang w:val="en-GB"/>
              </w:rPr>
            </w:pPr>
            <w:r w:rsidRPr="0055088D">
              <w:rPr>
                <w:rFonts w:ascii="Roboto" w:hAnsi="Roboto" w:cs="Arial"/>
                <w:b/>
                <w:sz w:val="20"/>
                <w:szCs w:val="20"/>
                <w:lang w:val="en-GB"/>
              </w:rPr>
              <w:t>Output 5:</w:t>
            </w:r>
            <w:r w:rsidRPr="0055088D">
              <w:rPr>
                <w:rFonts w:ascii="Roboto" w:hAnsi="Roboto" w:cs="Arial"/>
                <w:b/>
                <w:bCs/>
                <w:sz w:val="20"/>
                <w:szCs w:val="20"/>
              </w:rPr>
              <w:t xml:space="preserve"> Securing conditions for sustainable POPs monitoring</w:t>
            </w:r>
          </w:p>
          <w:p w14:paraId="700A2215" w14:textId="77777777" w:rsidR="006140E8" w:rsidRPr="0055088D" w:rsidRDefault="006140E8" w:rsidP="009319F7">
            <w:pPr>
              <w:rPr>
                <w:rFonts w:ascii="Roboto" w:hAnsi="Roboto" w:cs="Arial"/>
                <w:sz w:val="20"/>
                <w:szCs w:val="20"/>
                <w:lang w:val="en-GB"/>
              </w:rPr>
            </w:pPr>
            <w:r w:rsidRPr="0055088D">
              <w:rPr>
                <w:rFonts w:ascii="Roboto" w:hAnsi="Roboto" w:cs="Calibri"/>
                <w:b/>
                <w:bCs/>
                <w:sz w:val="20"/>
                <w:szCs w:val="20"/>
              </w:rPr>
              <w:t xml:space="preserve"> </w:t>
            </w:r>
          </w:p>
        </w:tc>
      </w:tr>
      <w:tr w:rsidR="006140E8" w:rsidRPr="0055088D" w14:paraId="5BD54355" w14:textId="77777777" w:rsidTr="009319F7">
        <w:tc>
          <w:tcPr>
            <w:tcW w:w="3397" w:type="dxa"/>
            <w:tcBorders>
              <w:left w:val="single" w:sz="12" w:space="0" w:color="auto"/>
            </w:tcBorders>
          </w:tcPr>
          <w:p w14:paraId="264663C0"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Activity 15:</w:t>
            </w:r>
            <w:r w:rsidRPr="0055088D">
              <w:rPr>
                <w:rFonts w:ascii="Roboto" w:hAnsi="Roboto" w:cs="Calibri"/>
                <w:bCs/>
                <w:sz w:val="20"/>
                <w:szCs w:val="20"/>
              </w:rPr>
              <w:t xml:space="preserve"> Develop conclusions, lessons learned and recommendations from GMP phase 2 for future monitoring plan</w:t>
            </w:r>
          </w:p>
        </w:tc>
        <w:tc>
          <w:tcPr>
            <w:tcW w:w="755" w:type="dxa"/>
          </w:tcPr>
          <w:p w14:paraId="756D770B" w14:textId="77777777" w:rsidR="006140E8" w:rsidRPr="0055088D" w:rsidRDefault="006140E8" w:rsidP="009319F7">
            <w:pPr>
              <w:rPr>
                <w:rFonts w:ascii="Roboto" w:hAnsi="Roboto" w:cs="Calibri"/>
                <w:sz w:val="20"/>
                <w:szCs w:val="20"/>
              </w:rPr>
            </w:pPr>
            <w:r w:rsidRPr="0055088D">
              <w:rPr>
                <w:rFonts w:ascii="Roboto" w:hAnsi="Roboto" w:cs="Calibri"/>
                <w:sz w:val="20"/>
                <w:szCs w:val="20"/>
              </w:rPr>
              <w:t xml:space="preserve">42 and 48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037CC6FA"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1275" w:type="dxa"/>
          </w:tcPr>
          <w:p w14:paraId="64EA2089"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4641" w:type="dxa"/>
          </w:tcPr>
          <w:p w14:paraId="04EF1F0F" w14:textId="77777777" w:rsidR="006140E8" w:rsidRPr="0055088D" w:rsidRDefault="006140E8" w:rsidP="009319F7">
            <w:pPr>
              <w:jc w:val="center"/>
              <w:rPr>
                <w:rFonts w:ascii="Roboto" w:hAnsi="Roboto" w:cs="Calibri"/>
                <w:sz w:val="20"/>
                <w:szCs w:val="20"/>
                <w:lang w:val="en-GB"/>
              </w:rPr>
            </w:pPr>
          </w:p>
          <w:p w14:paraId="64873C84" w14:textId="77777777" w:rsidR="006140E8" w:rsidRPr="0055088D" w:rsidRDefault="006140E8" w:rsidP="009319F7">
            <w:pPr>
              <w:rPr>
                <w:rFonts w:ascii="Roboto" w:hAnsi="Roboto" w:cs="Calibri"/>
                <w:sz w:val="20"/>
                <w:szCs w:val="20"/>
                <w:lang w:val="en-GB"/>
              </w:rPr>
            </w:pPr>
          </w:p>
        </w:tc>
        <w:tc>
          <w:tcPr>
            <w:tcW w:w="1815" w:type="dxa"/>
            <w:tcBorders>
              <w:left w:val="single" w:sz="12" w:space="0" w:color="auto"/>
            </w:tcBorders>
          </w:tcPr>
          <w:p w14:paraId="33298B64" w14:textId="77777777" w:rsidR="006140E8" w:rsidRPr="0055088D" w:rsidRDefault="006140E8" w:rsidP="009319F7">
            <w:pPr>
              <w:rPr>
                <w:rFonts w:ascii="Roboto" w:hAnsi="Roboto" w:cs="Arial"/>
                <w:sz w:val="20"/>
                <w:szCs w:val="20"/>
                <w:lang w:val="en-GB"/>
              </w:rPr>
            </w:pPr>
          </w:p>
        </w:tc>
      </w:tr>
      <w:tr w:rsidR="006140E8" w:rsidRPr="0055088D" w14:paraId="5CF348C9" w14:textId="77777777" w:rsidTr="009319F7">
        <w:tc>
          <w:tcPr>
            <w:tcW w:w="3397" w:type="dxa"/>
            <w:tcBorders>
              <w:left w:val="single" w:sz="12" w:space="0" w:color="auto"/>
            </w:tcBorders>
          </w:tcPr>
          <w:p w14:paraId="1F850313"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Activity 16:</w:t>
            </w:r>
            <w:r w:rsidRPr="0055088D">
              <w:rPr>
                <w:rFonts w:ascii="Roboto" w:hAnsi="Roboto" w:cs="Calibri"/>
                <w:bCs/>
                <w:sz w:val="20"/>
                <w:szCs w:val="20"/>
              </w:rPr>
              <w:t xml:space="preserve"> Prepare a state-of-the-art report to picture the present situation of POPs in the Latin </w:t>
            </w:r>
            <w:r w:rsidRPr="0055088D">
              <w:rPr>
                <w:rFonts w:ascii="Roboto" w:hAnsi="Roboto" w:cs="Calibri"/>
                <w:bCs/>
                <w:sz w:val="20"/>
                <w:szCs w:val="20"/>
              </w:rPr>
              <w:lastRenderedPageBreak/>
              <w:t>American and Caribbean region’s environment and humans</w:t>
            </w:r>
          </w:p>
        </w:tc>
        <w:tc>
          <w:tcPr>
            <w:tcW w:w="755" w:type="dxa"/>
          </w:tcPr>
          <w:p w14:paraId="4CD3B8A8" w14:textId="77777777" w:rsidR="006140E8" w:rsidRPr="0055088D" w:rsidRDefault="006140E8" w:rsidP="009319F7">
            <w:pPr>
              <w:rPr>
                <w:rFonts w:ascii="Roboto" w:hAnsi="Roboto" w:cs="Calibri"/>
                <w:sz w:val="20"/>
                <w:szCs w:val="20"/>
              </w:rPr>
            </w:pPr>
            <w:r w:rsidRPr="0055088D">
              <w:rPr>
                <w:rFonts w:ascii="Roboto" w:hAnsi="Roboto" w:cs="Calibri"/>
                <w:sz w:val="20"/>
                <w:szCs w:val="20"/>
              </w:rPr>
              <w:lastRenderedPageBreak/>
              <w:t xml:space="preserve">48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715FED2E"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1275" w:type="dxa"/>
          </w:tcPr>
          <w:p w14:paraId="081AE9FC"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4641" w:type="dxa"/>
          </w:tcPr>
          <w:p w14:paraId="0B8F2E29" w14:textId="77777777" w:rsidR="006140E8" w:rsidRPr="0055088D" w:rsidRDefault="006140E8" w:rsidP="009319F7">
            <w:pPr>
              <w:jc w:val="center"/>
              <w:rPr>
                <w:rFonts w:ascii="Roboto" w:hAnsi="Roboto" w:cs="Calibri"/>
                <w:sz w:val="20"/>
                <w:szCs w:val="20"/>
                <w:lang w:val="en-GB"/>
              </w:rPr>
            </w:pPr>
          </w:p>
          <w:p w14:paraId="0EEA848F" w14:textId="77777777" w:rsidR="006140E8" w:rsidRPr="0055088D" w:rsidRDefault="006140E8" w:rsidP="009319F7">
            <w:pPr>
              <w:rPr>
                <w:rFonts w:ascii="Roboto" w:hAnsi="Roboto" w:cs="Calibri"/>
                <w:sz w:val="20"/>
                <w:szCs w:val="20"/>
                <w:lang w:val="en-GB"/>
              </w:rPr>
            </w:pPr>
          </w:p>
        </w:tc>
        <w:tc>
          <w:tcPr>
            <w:tcW w:w="1815" w:type="dxa"/>
            <w:tcBorders>
              <w:left w:val="single" w:sz="12" w:space="0" w:color="auto"/>
            </w:tcBorders>
          </w:tcPr>
          <w:p w14:paraId="55EC1520" w14:textId="77777777" w:rsidR="006140E8" w:rsidRPr="0055088D" w:rsidRDefault="006140E8" w:rsidP="009319F7">
            <w:pPr>
              <w:rPr>
                <w:rFonts w:ascii="Roboto" w:hAnsi="Roboto" w:cs="Arial"/>
                <w:sz w:val="20"/>
                <w:szCs w:val="20"/>
                <w:lang w:val="en-GB"/>
              </w:rPr>
            </w:pPr>
          </w:p>
        </w:tc>
      </w:tr>
      <w:tr w:rsidR="006140E8" w:rsidRPr="0055088D" w14:paraId="39B927AB" w14:textId="77777777" w:rsidTr="009319F7">
        <w:tc>
          <w:tcPr>
            <w:tcW w:w="3397" w:type="dxa"/>
            <w:tcBorders>
              <w:left w:val="single" w:sz="12" w:space="0" w:color="auto"/>
            </w:tcBorders>
          </w:tcPr>
          <w:p w14:paraId="7C3C30E4" w14:textId="77777777" w:rsidR="006140E8" w:rsidRPr="0055088D" w:rsidRDefault="006140E8" w:rsidP="009319F7">
            <w:pPr>
              <w:pStyle w:val="Default"/>
              <w:tabs>
                <w:tab w:val="left" w:pos="42"/>
              </w:tabs>
              <w:spacing w:before="120"/>
              <w:jc w:val="both"/>
              <w:rPr>
                <w:rFonts w:ascii="Roboto" w:hAnsi="Roboto" w:cs="Calibri"/>
                <w:bCs/>
                <w:color w:val="auto"/>
                <w:sz w:val="20"/>
                <w:szCs w:val="20"/>
              </w:rPr>
            </w:pPr>
            <w:r w:rsidRPr="0055088D">
              <w:rPr>
                <w:rFonts w:ascii="Roboto" w:hAnsi="Roboto" w:cs="Calibri"/>
                <w:sz w:val="20"/>
                <w:szCs w:val="20"/>
                <w:lang w:val="en-GB"/>
              </w:rPr>
              <w:t>Activity 17:</w:t>
            </w:r>
            <w:r w:rsidRPr="0055088D">
              <w:rPr>
                <w:rFonts w:ascii="Roboto" w:hAnsi="Roboto" w:cs="Calibri"/>
                <w:bCs/>
                <w:sz w:val="20"/>
                <w:szCs w:val="20"/>
              </w:rPr>
              <w:t xml:space="preserve"> </w:t>
            </w:r>
            <w:r w:rsidRPr="0055088D">
              <w:rPr>
                <w:rFonts w:ascii="Roboto" w:hAnsi="Roboto" w:cs="Calibri"/>
                <w:bCs/>
                <w:color w:val="auto"/>
                <w:sz w:val="20"/>
                <w:szCs w:val="20"/>
              </w:rPr>
              <w:t>Develop a roadmap for sustainable POPs monitoring in the Latin American and Caribbean region</w:t>
            </w:r>
          </w:p>
          <w:p w14:paraId="2C2C8DEB" w14:textId="77777777" w:rsidR="006140E8" w:rsidRPr="0055088D" w:rsidRDefault="006140E8" w:rsidP="009319F7">
            <w:pPr>
              <w:rPr>
                <w:rFonts w:ascii="Roboto" w:hAnsi="Roboto" w:cs="Calibri"/>
                <w:sz w:val="20"/>
                <w:szCs w:val="20"/>
                <w:lang w:val="en-GB"/>
              </w:rPr>
            </w:pPr>
          </w:p>
        </w:tc>
        <w:tc>
          <w:tcPr>
            <w:tcW w:w="755" w:type="dxa"/>
          </w:tcPr>
          <w:p w14:paraId="444D4A36" w14:textId="77777777" w:rsidR="006140E8" w:rsidRPr="0055088D" w:rsidRDefault="006140E8" w:rsidP="009319F7">
            <w:pPr>
              <w:rPr>
                <w:rFonts w:ascii="Roboto" w:hAnsi="Roboto" w:cs="Calibri"/>
                <w:sz w:val="20"/>
                <w:szCs w:val="20"/>
              </w:rPr>
            </w:pPr>
            <w:r w:rsidRPr="0055088D">
              <w:rPr>
                <w:rFonts w:ascii="Roboto" w:hAnsi="Roboto" w:cs="Calibri"/>
                <w:sz w:val="20"/>
                <w:szCs w:val="20"/>
              </w:rPr>
              <w:t xml:space="preserve">36 and 48 </w:t>
            </w:r>
            <w:proofErr w:type="gramStart"/>
            <w:r w:rsidRPr="0055088D">
              <w:rPr>
                <w:rFonts w:ascii="Roboto" w:hAnsi="Roboto" w:cs="Calibri"/>
                <w:sz w:val="20"/>
                <w:szCs w:val="20"/>
              </w:rPr>
              <w:t>month</w:t>
            </w:r>
            <w:proofErr w:type="gramEnd"/>
            <w:r w:rsidRPr="0055088D">
              <w:rPr>
                <w:rFonts w:ascii="Roboto" w:hAnsi="Roboto" w:cs="Calibri"/>
                <w:sz w:val="20"/>
                <w:szCs w:val="20"/>
              </w:rPr>
              <w:t xml:space="preserve"> then start</w:t>
            </w:r>
          </w:p>
        </w:tc>
        <w:tc>
          <w:tcPr>
            <w:tcW w:w="1372" w:type="dxa"/>
          </w:tcPr>
          <w:p w14:paraId="6424CB4A"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1275" w:type="dxa"/>
          </w:tcPr>
          <w:p w14:paraId="7297AF45" w14:textId="77777777" w:rsidR="006140E8" w:rsidRPr="0055088D" w:rsidRDefault="006140E8" w:rsidP="009319F7">
            <w:pPr>
              <w:rPr>
                <w:rFonts w:ascii="Roboto" w:hAnsi="Roboto" w:cs="Calibri"/>
                <w:sz w:val="20"/>
                <w:szCs w:val="20"/>
                <w:lang w:val="en-GB"/>
              </w:rPr>
            </w:pPr>
            <w:r w:rsidRPr="0055088D">
              <w:rPr>
                <w:rFonts w:ascii="Roboto" w:hAnsi="Roboto" w:cs="Calibri"/>
                <w:sz w:val="20"/>
                <w:szCs w:val="20"/>
                <w:lang w:val="en-GB"/>
              </w:rPr>
              <w:t>0%</w:t>
            </w:r>
          </w:p>
        </w:tc>
        <w:tc>
          <w:tcPr>
            <w:tcW w:w="4641" w:type="dxa"/>
          </w:tcPr>
          <w:p w14:paraId="402BDEA8" w14:textId="77777777" w:rsidR="006140E8" w:rsidRPr="0055088D" w:rsidRDefault="006140E8" w:rsidP="009319F7">
            <w:pPr>
              <w:jc w:val="center"/>
              <w:rPr>
                <w:rFonts w:ascii="Roboto" w:hAnsi="Roboto" w:cs="Calibri"/>
                <w:sz w:val="20"/>
                <w:szCs w:val="20"/>
                <w:lang w:val="en-GB"/>
              </w:rPr>
            </w:pPr>
          </w:p>
          <w:p w14:paraId="6E099EC8" w14:textId="77777777" w:rsidR="006140E8" w:rsidRPr="0055088D" w:rsidRDefault="006140E8" w:rsidP="009319F7">
            <w:pPr>
              <w:rPr>
                <w:rFonts w:ascii="Roboto" w:hAnsi="Roboto" w:cs="Calibri"/>
                <w:sz w:val="20"/>
                <w:szCs w:val="20"/>
                <w:lang w:val="en-GB"/>
              </w:rPr>
            </w:pPr>
          </w:p>
        </w:tc>
        <w:tc>
          <w:tcPr>
            <w:tcW w:w="1815" w:type="dxa"/>
            <w:tcBorders>
              <w:left w:val="single" w:sz="12" w:space="0" w:color="auto"/>
            </w:tcBorders>
          </w:tcPr>
          <w:p w14:paraId="021D5100" w14:textId="77777777" w:rsidR="006140E8" w:rsidRPr="0055088D" w:rsidRDefault="006140E8" w:rsidP="009319F7">
            <w:pPr>
              <w:rPr>
                <w:rFonts w:ascii="Roboto" w:hAnsi="Roboto" w:cs="Arial"/>
                <w:sz w:val="20"/>
                <w:szCs w:val="20"/>
                <w:lang w:val="en-GB"/>
              </w:rPr>
            </w:pPr>
          </w:p>
        </w:tc>
      </w:tr>
    </w:tbl>
    <w:p w14:paraId="0F33AD95" w14:textId="77777777" w:rsidR="006140E8" w:rsidRPr="0055088D" w:rsidRDefault="006140E8">
      <w:pPr>
        <w:rPr>
          <w:rFonts w:ascii="Roboto" w:hAnsi="Roboto"/>
          <w:b/>
          <w:sz w:val="20"/>
          <w:szCs w:val="20"/>
          <w:lang w:val="en-GB"/>
        </w:rPr>
      </w:pPr>
    </w:p>
    <w:p w14:paraId="4C96EB2B"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 xml:space="preserve">Overall project implementation progress </w:t>
      </w:r>
      <w:r w:rsidRPr="0055088D">
        <w:rPr>
          <w:rStyle w:val="FootnoteReference"/>
          <w:rFonts w:ascii="Roboto" w:hAnsi="Roboto" w:cs="Arial"/>
          <w:sz w:val="20"/>
          <w:szCs w:val="20"/>
          <w:lang w:val="en-GB"/>
        </w:rPr>
        <w:footnoteReference w:id="9"/>
      </w:r>
      <w:r w:rsidRPr="0055088D">
        <w:rPr>
          <w:rFonts w:ascii="Roboto" w:hAnsi="Roboto" w:cs="Arial"/>
          <w:sz w:val="20"/>
          <w:szCs w:val="20"/>
          <w:lang w:val="en-GB"/>
        </w:rPr>
        <w:t xml:space="preserve"> </w:t>
      </w:r>
      <w:r w:rsidRPr="0055088D">
        <w:rPr>
          <w:rFonts w:ascii="Roboto" w:hAnsi="Roboto" w:cs="Arial"/>
          <w:i/>
          <w:sz w:val="20"/>
          <w:szCs w:val="20"/>
          <w:lang w:val="en-GB"/>
        </w:rPr>
        <w:t>(</w:t>
      </w:r>
      <w:r w:rsidRPr="0055088D">
        <w:rPr>
          <w:rFonts w:ascii="Roboto" w:hAnsi="Roboto" w:cs="Arial"/>
          <w:i/>
          <w:color w:val="FF0000"/>
          <w:sz w:val="20"/>
          <w:szCs w:val="20"/>
          <w:lang w:val="en-GB"/>
        </w:rPr>
        <w:t>To be completed by UNEP GEF Task Manager.</w:t>
      </w:r>
      <w:r w:rsidRPr="0055088D">
        <w:rPr>
          <w:rFonts w:ascii="Roboto" w:hAnsi="Roboto" w:cs="Arial"/>
          <w:i/>
          <w:sz w:val="20"/>
          <w:szCs w:val="20"/>
          <w:lang w:val="en-GB"/>
        </w:rPr>
        <w:t>):</w:t>
      </w:r>
    </w:p>
    <w:p w14:paraId="338AA828" w14:textId="77777777" w:rsidR="006140E8" w:rsidRPr="0055088D" w:rsidRDefault="006140E8">
      <w:pPr>
        <w:keepNext/>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140E8" w:rsidRPr="0055088D" w14:paraId="29C58D3A" w14:textId="77777777">
        <w:trPr>
          <w:cantSplit/>
        </w:trPr>
        <w:tc>
          <w:tcPr>
            <w:tcW w:w="1548" w:type="dxa"/>
            <w:shd w:val="clear" w:color="auto" w:fill="CCFFFF"/>
          </w:tcPr>
          <w:p w14:paraId="6961E337" w14:textId="77777777" w:rsidR="006140E8" w:rsidRPr="0055088D" w:rsidRDefault="006140E8" w:rsidP="0031604A">
            <w:pPr>
              <w:rPr>
                <w:rFonts w:ascii="Roboto" w:hAnsi="Roboto" w:cs="Arial"/>
                <w:b/>
                <w:color w:val="FF0000"/>
                <w:sz w:val="20"/>
                <w:szCs w:val="20"/>
                <w:lang w:val="en-GB"/>
              </w:rPr>
            </w:pPr>
            <w:r w:rsidRPr="0055088D">
              <w:rPr>
                <w:rFonts w:ascii="Roboto" w:hAnsi="Roboto" w:cs="Arial"/>
                <w:b/>
                <w:sz w:val="20"/>
                <w:szCs w:val="20"/>
                <w:lang w:val="en-GB"/>
              </w:rPr>
              <w:t>FY2018 rating</w:t>
            </w:r>
            <w:r w:rsidRPr="0055088D">
              <w:rPr>
                <w:rFonts w:ascii="Roboto" w:hAnsi="Roboto" w:cs="Arial"/>
                <w:b/>
                <w:sz w:val="20"/>
                <w:szCs w:val="20"/>
                <w:lang w:val="en-GB"/>
              </w:rPr>
              <w:br/>
            </w:r>
            <w:r w:rsidRPr="0055088D">
              <w:rPr>
                <w:rFonts w:ascii="Roboto" w:hAnsi="Roboto" w:cs="Arial"/>
                <w:sz w:val="20"/>
                <w:szCs w:val="20"/>
                <w:lang w:val="en-GB"/>
              </w:rPr>
              <w:t>[previous]</w:t>
            </w:r>
          </w:p>
        </w:tc>
        <w:tc>
          <w:tcPr>
            <w:tcW w:w="1620" w:type="dxa"/>
            <w:shd w:val="clear" w:color="auto" w:fill="CCFFFF"/>
          </w:tcPr>
          <w:p w14:paraId="6B56A944" w14:textId="77777777" w:rsidR="006140E8" w:rsidRPr="0055088D" w:rsidRDefault="006140E8" w:rsidP="00D4691C">
            <w:pPr>
              <w:rPr>
                <w:rFonts w:ascii="Roboto" w:hAnsi="Roboto" w:cs="Arial"/>
                <w:b/>
                <w:sz w:val="20"/>
                <w:szCs w:val="20"/>
                <w:lang w:val="en-GB"/>
              </w:rPr>
            </w:pPr>
            <w:r w:rsidRPr="0055088D">
              <w:rPr>
                <w:rFonts w:ascii="Roboto" w:hAnsi="Roboto" w:cs="Arial"/>
                <w:b/>
                <w:sz w:val="20"/>
                <w:szCs w:val="20"/>
                <w:lang w:val="en-GB"/>
              </w:rPr>
              <w:t>FY2019 rating</w:t>
            </w:r>
          </w:p>
          <w:p w14:paraId="76A8924E" w14:textId="77777777" w:rsidR="006140E8" w:rsidRPr="0055088D" w:rsidRDefault="006140E8" w:rsidP="00D4691C">
            <w:pPr>
              <w:rPr>
                <w:rFonts w:ascii="Roboto" w:hAnsi="Roboto" w:cs="Arial"/>
                <w:b/>
                <w:color w:val="FF0000"/>
                <w:sz w:val="20"/>
                <w:szCs w:val="20"/>
                <w:lang w:val="en-GB"/>
              </w:rPr>
            </w:pPr>
            <w:r w:rsidRPr="0055088D">
              <w:rPr>
                <w:rFonts w:ascii="Roboto" w:hAnsi="Roboto" w:cs="Arial"/>
                <w:sz w:val="20"/>
                <w:szCs w:val="20"/>
                <w:lang w:val="en-GB"/>
              </w:rPr>
              <w:t>[current]</w:t>
            </w:r>
          </w:p>
        </w:tc>
        <w:tc>
          <w:tcPr>
            <w:tcW w:w="10080" w:type="dxa"/>
            <w:shd w:val="clear" w:color="auto" w:fill="CCFFFF"/>
          </w:tcPr>
          <w:p w14:paraId="3C01BD3C" w14:textId="77777777" w:rsidR="006140E8" w:rsidRPr="0055088D" w:rsidRDefault="006140E8">
            <w:pPr>
              <w:rPr>
                <w:rFonts w:ascii="Roboto" w:hAnsi="Roboto" w:cs="Arial"/>
                <w:b/>
                <w:color w:val="FF0000"/>
                <w:sz w:val="20"/>
                <w:szCs w:val="20"/>
                <w:lang w:val="en-GB"/>
              </w:rPr>
            </w:pPr>
            <w:r w:rsidRPr="0055088D">
              <w:rPr>
                <w:rFonts w:ascii="Roboto" w:hAnsi="Roboto" w:cs="Arial"/>
                <w:b/>
                <w:sz w:val="20"/>
                <w:szCs w:val="20"/>
                <w:lang w:val="en-GB"/>
              </w:rPr>
              <w:t>Justification of the current rating and explanation of reasons for change (positive or negative) since previous reporting periods</w:t>
            </w:r>
            <w:r w:rsidRPr="0055088D">
              <w:rPr>
                <w:rFonts w:ascii="Roboto" w:hAnsi="Roboto" w:cs="Arial"/>
                <w:b/>
                <w:color w:val="4472C4"/>
                <w:sz w:val="20"/>
                <w:szCs w:val="20"/>
                <w:lang w:val="en-GB"/>
              </w:rPr>
              <w:t>.</w:t>
            </w:r>
          </w:p>
        </w:tc>
      </w:tr>
      <w:tr w:rsidR="006140E8" w:rsidRPr="0055088D" w14:paraId="38C13EC4" w14:textId="77777777">
        <w:tc>
          <w:tcPr>
            <w:tcW w:w="1548" w:type="dxa"/>
          </w:tcPr>
          <w:p w14:paraId="1AC7A92A" w14:textId="77777777" w:rsidR="006140E8" w:rsidRPr="0055088D" w:rsidRDefault="0055056A">
            <w:pPr>
              <w:rPr>
                <w:rFonts w:ascii="Roboto" w:hAnsi="Roboto" w:cs="Arial"/>
                <w:sz w:val="20"/>
                <w:szCs w:val="20"/>
                <w:lang w:val="en-GB"/>
              </w:rPr>
            </w:pPr>
            <w:r w:rsidRPr="0055088D">
              <w:rPr>
                <w:rFonts w:ascii="Roboto" w:hAnsi="Roboto" w:cs="Arial"/>
                <w:sz w:val="20"/>
                <w:szCs w:val="20"/>
                <w:lang w:val="en-GB"/>
              </w:rPr>
              <w:t>MS</w:t>
            </w:r>
          </w:p>
        </w:tc>
        <w:tc>
          <w:tcPr>
            <w:tcW w:w="1620" w:type="dxa"/>
          </w:tcPr>
          <w:p w14:paraId="78B1617C" w14:textId="77777777" w:rsidR="006140E8" w:rsidRPr="0055088D" w:rsidRDefault="0055056A">
            <w:pPr>
              <w:rPr>
                <w:rFonts w:ascii="Roboto" w:hAnsi="Roboto" w:cs="Arial"/>
                <w:sz w:val="20"/>
                <w:szCs w:val="20"/>
                <w:lang w:val="en-GB"/>
              </w:rPr>
            </w:pPr>
            <w:r w:rsidRPr="0055088D">
              <w:rPr>
                <w:rFonts w:ascii="Roboto" w:hAnsi="Roboto" w:cs="Arial"/>
                <w:sz w:val="20"/>
                <w:szCs w:val="20"/>
                <w:lang w:val="en-GB"/>
              </w:rPr>
              <w:t>MS</w:t>
            </w:r>
          </w:p>
        </w:tc>
        <w:tc>
          <w:tcPr>
            <w:tcW w:w="10080" w:type="dxa"/>
          </w:tcPr>
          <w:p w14:paraId="47F5B8D9" w14:textId="77777777" w:rsidR="006140E8" w:rsidRPr="0055088D" w:rsidRDefault="0055056A" w:rsidP="00B55497">
            <w:pPr>
              <w:rPr>
                <w:rFonts w:ascii="Roboto" w:hAnsi="Roboto" w:cs="Arial"/>
                <w:b/>
                <w:sz w:val="20"/>
                <w:szCs w:val="20"/>
                <w:lang w:val="en-GB"/>
              </w:rPr>
            </w:pPr>
            <w:r w:rsidRPr="0055088D">
              <w:rPr>
                <w:rFonts w:ascii="Roboto" w:hAnsi="Roboto" w:cs="Arial"/>
                <w:sz w:val="20"/>
                <w:szCs w:val="20"/>
                <w:lang w:val="en-GB"/>
              </w:rPr>
              <w:t>Lot of progress achieved this year which means the implementation of the project is almost back on track.</w:t>
            </w:r>
          </w:p>
        </w:tc>
      </w:tr>
    </w:tbl>
    <w:p w14:paraId="6891A830" w14:textId="77777777" w:rsidR="006140E8" w:rsidRPr="0055088D" w:rsidRDefault="006140E8">
      <w:pPr>
        <w:ind w:firstLine="360"/>
        <w:rPr>
          <w:rFonts w:ascii="Roboto" w:hAnsi="Roboto"/>
          <w:b/>
          <w:sz w:val="20"/>
          <w:szCs w:val="20"/>
          <w:lang w:val="en-GB"/>
        </w:rPr>
      </w:pPr>
    </w:p>
    <w:p w14:paraId="36EE221D" w14:textId="77777777" w:rsidR="006140E8" w:rsidRPr="0055088D" w:rsidRDefault="006140E8">
      <w:pPr>
        <w:keepNext/>
        <w:rPr>
          <w:rFonts w:ascii="Roboto" w:hAnsi="Roboto" w:cs="Arial"/>
          <w:b/>
          <w:bCs/>
          <w:sz w:val="20"/>
          <w:szCs w:val="20"/>
        </w:rPr>
      </w:pPr>
      <w:r w:rsidRPr="0055088D">
        <w:rPr>
          <w:rFonts w:ascii="Roboto" w:hAnsi="Roboto" w:cs="Arial"/>
          <w:b/>
          <w:bCs/>
          <w:sz w:val="20"/>
          <w:szCs w:val="20"/>
        </w:rPr>
        <w:t>Risks in implementation</w:t>
      </w:r>
    </w:p>
    <w:p w14:paraId="689F82DB" w14:textId="77777777" w:rsidR="006140E8" w:rsidRPr="0055088D" w:rsidRDefault="006140E8">
      <w:pPr>
        <w:keepNext/>
        <w:rPr>
          <w:rFonts w:ascii="Roboto" w:hAnsi="Roboto" w:cs="Arial"/>
          <w:sz w:val="20"/>
          <w:szCs w:val="20"/>
        </w:rPr>
      </w:pPr>
      <w:r w:rsidRPr="0055088D">
        <w:rPr>
          <w:rFonts w:ascii="Roboto" w:hAnsi="Roboto" w:cs="Arial"/>
          <w:sz w:val="20"/>
          <w:szCs w:val="20"/>
        </w:rPr>
        <w:t xml:space="preserve">This section should be completed by the Project Manager and summarize implementation risks (e.g. procurement delays, reputational risks </w:t>
      </w:r>
      <w:proofErr w:type="spellStart"/>
      <w:r w:rsidRPr="0055088D">
        <w:rPr>
          <w:rFonts w:ascii="Roboto" w:hAnsi="Roboto" w:cs="Arial"/>
          <w:sz w:val="20"/>
          <w:szCs w:val="20"/>
        </w:rPr>
        <w:t>etc</w:t>
      </w:r>
      <w:proofErr w:type="spellEnd"/>
      <w:r w:rsidRPr="0055088D">
        <w:rPr>
          <w:rFonts w:ascii="Roboto" w:hAnsi="Roboto" w:cs="Arial"/>
          <w:sz w:val="20"/>
          <w:szCs w:val="20"/>
        </w:rPr>
        <w:t>).</w:t>
      </w:r>
    </w:p>
    <w:p w14:paraId="4A6C00F9" w14:textId="77777777" w:rsidR="006140E8" w:rsidRPr="0055088D" w:rsidRDefault="006140E8" w:rsidP="006C6BE3">
      <w:pPr>
        <w:keepNext/>
        <w:rPr>
          <w:rFonts w:ascii="Roboto" w:hAnsi="Roboto" w:cs="Arial"/>
          <w:sz w:val="20"/>
          <w:szCs w:val="20"/>
        </w:rPr>
      </w:pPr>
      <w:r w:rsidRPr="0055088D">
        <w:rPr>
          <w:rFonts w:ascii="Roboto" w:hAnsi="Roboto" w:cs="Arial"/>
          <w:sz w:val="20"/>
          <w:szCs w:val="20"/>
        </w:rPr>
        <w:t>The first column should be completed by the Project Manager and the second column should summarize the recommendations that the Project Manager and Task Manager have agreed upon to address the problem/risk.  This section should inform the risk rating in section 3.3.</w:t>
      </w:r>
    </w:p>
    <w:p w14:paraId="2C6E1C23" w14:textId="77777777" w:rsidR="006140E8" w:rsidRPr="0055088D" w:rsidRDefault="006140E8">
      <w:pPr>
        <w:keepNext/>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11"/>
        <w:gridCol w:w="2340"/>
        <w:gridCol w:w="2520"/>
      </w:tblGrid>
      <w:tr w:rsidR="006140E8" w:rsidRPr="0055088D" w14:paraId="7E91880B" w14:textId="77777777" w:rsidTr="0073217D">
        <w:trPr>
          <w:tblHeader/>
        </w:trPr>
        <w:tc>
          <w:tcPr>
            <w:tcW w:w="4077" w:type="dxa"/>
            <w:shd w:val="clear" w:color="auto" w:fill="F3F3F3"/>
          </w:tcPr>
          <w:p w14:paraId="173A2FBA"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Problems/risks identified</w:t>
            </w:r>
          </w:p>
        </w:tc>
        <w:tc>
          <w:tcPr>
            <w:tcW w:w="4311" w:type="dxa"/>
            <w:shd w:val="clear" w:color="auto" w:fill="F3F3F3"/>
          </w:tcPr>
          <w:p w14:paraId="2E45B136"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Agreed recommended actions</w:t>
            </w:r>
          </w:p>
        </w:tc>
        <w:tc>
          <w:tcPr>
            <w:tcW w:w="2340" w:type="dxa"/>
            <w:shd w:val="clear" w:color="auto" w:fill="F3F3F3"/>
          </w:tcPr>
          <w:p w14:paraId="42AC38C3"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By whom</w:t>
            </w:r>
          </w:p>
        </w:tc>
        <w:tc>
          <w:tcPr>
            <w:tcW w:w="2520" w:type="dxa"/>
            <w:shd w:val="clear" w:color="auto" w:fill="F3F3F3"/>
          </w:tcPr>
          <w:p w14:paraId="640A6A01"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When</w:t>
            </w:r>
          </w:p>
        </w:tc>
      </w:tr>
      <w:tr w:rsidR="006140E8" w:rsidRPr="0055088D" w14:paraId="283011D9" w14:textId="77777777" w:rsidTr="0073217D">
        <w:tc>
          <w:tcPr>
            <w:tcW w:w="4077" w:type="dxa"/>
          </w:tcPr>
          <w:p w14:paraId="301D0C7A" w14:textId="77777777" w:rsidR="006140E8" w:rsidRPr="0055088D" w:rsidRDefault="006140E8">
            <w:pPr>
              <w:rPr>
                <w:rFonts w:ascii="Roboto" w:hAnsi="Roboto" w:cs="Arial"/>
                <w:sz w:val="20"/>
                <w:szCs w:val="20"/>
                <w:lang w:val="en-GB"/>
              </w:rPr>
            </w:pPr>
          </w:p>
        </w:tc>
        <w:tc>
          <w:tcPr>
            <w:tcW w:w="4311" w:type="dxa"/>
          </w:tcPr>
          <w:p w14:paraId="65746F2C" w14:textId="77777777" w:rsidR="006140E8" w:rsidRPr="0055088D" w:rsidRDefault="006140E8">
            <w:pPr>
              <w:rPr>
                <w:rFonts w:ascii="Roboto" w:hAnsi="Roboto" w:cs="Arial"/>
                <w:sz w:val="20"/>
                <w:szCs w:val="20"/>
                <w:lang w:val="en-GB"/>
              </w:rPr>
            </w:pPr>
          </w:p>
        </w:tc>
        <w:tc>
          <w:tcPr>
            <w:tcW w:w="2340" w:type="dxa"/>
          </w:tcPr>
          <w:p w14:paraId="3ED9D66F" w14:textId="77777777" w:rsidR="006140E8" w:rsidRPr="0055088D" w:rsidRDefault="006140E8">
            <w:pPr>
              <w:rPr>
                <w:rFonts w:ascii="Roboto" w:hAnsi="Roboto" w:cs="Arial"/>
                <w:sz w:val="20"/>
                <w:szCs w:val="20"/>
                <w:lang w:val="en-GB"/>
              </w:rPr>
            </w:pPr>
          </w:p>
        </w:tc>
        <w:tc>
          <w:tcPr>
            <w:tcW w:w="2520" w:type="dxa"/>
          </w:tcPr>
          <w:p w14:paraId="460425EF" w14:textId="77777777" w:rsidR="006140E8" w:rsidRPr="0055088D" w:rsidRDefault="006140E8">
            <w:pPr>
              <w:rPr>
                <w:rFonts w:ascii="Roboto" w:hAnsi="Roboto" w:cs="Arial"/>
                <w:sz w:val="20"/>
                <w:szCs w:val="20"/>
                <w:lang w:val="en-GB"/>
              </w:rPr>
            </w:pPr>
          </w:p>
        </w:tc>
      </w:tr>
      <w:tr w:rsidR="006140E8" w:rsidRPr="0055088D" w14:paraId="51710C83" w14:textId="77777777" w:rsidTr="0073217D">
        <w:tc>
          <w:tcPr>
            <w:tcW w:w="4077" w:type="dxa"/>
          </w:tcPr>
          <w:p w14:paraId="57298B5F" w14:textId="77777777" w:rsidR="006140E8" w:rsidRPr="0055088D" w:rsidRDefault="006140E8">
            <w:pPr>
              <w:rPr>
                <w:rFonts w:ascii="Roboto" w:hAnsi="Roboto" w:cs="Arial"/>
                <w:sz w:val="20"/>
                <w:szCs w:val="20"/>
                <w:lang w:val="en-GB"/>
              </w:rPr>
            </w:pPr>
          </w:p>
        </w:tc>
        <w:tc>
          <w:tcPr>
            <w:tcW w:w="4311" w:type="dxa"/>
          </w:tcPr>
          <w:p w14:paraId="6FD497AC" w14:textId="77777777" w:rsidR="006140E8" w:rsidRPr="0055088D" w:rsidRDefault="006140E8">
            <w:pPr>
              <w:rPr>
                <w:rFonts w:ascii="Roboto" w:hAnsi="Roboto" w:cs="Arial"/>
                <w:sz w:val="20"/>
                <w:szCs w:val="20"/>
                <w:lang w:val="en-GB"/>
              </w:rPr>
            </w:pPr>
          </w:p>
        </w:tc>
        <w:tc>
          <w:tcPr>
            <w:tcW w:w="2340" w:type="dxa"/>
          </w:tcPr>
          <w:p w14:paraId="49CB8B5C" w14:textId="77777777" w:rsidR="006140E8" w:rsidRPr="0055088D" w:rsidRDefault="006140E8">
            <w:pPr>
              <w:rPr>
                <w:rFonts w:ascii="Roboto" w:hAnsi="Roboto" w:cs="Arial"/>
                <w:sz w:val="20"/>
                <w:szCs w:val="20"/>
                <w:lang w:val="en-GB"/>
              </w:rPr>
            </w:pPr>
          </w:p>
        </w:tc>
        <w:tc>
          <w:tcPr>
            <w:tcW w:w="2520" w:type="dxa"/>
          </w:tcPr>
          <w:p w14:paraId="20AE153A" w14:textId="77777777" w:rsidR="006140E8" w:rsidRPr="0055088D" w:rsidRDefault="006140E8">
            <w:pPr>
              <w:rPr>
                <w:rFonts w:ascii="Roboto" w:hAnsi="Roboto" w:cs="Arial"/>
                <w:sz w:val="20"/>
                <w:szCs w:val="20"/>
                <w:lang w:val="en-GB"/>
              </w:rPr>
            </w:pPr>
          </w:p>
        </w:tc>
      </w:tr>
      <w:tr w:rsidR="006140E8" w:rsidRPr="0055088D" w14:paraId="3DEC09B2" w14:textId="77777777" w:rsidTr="0073217D">
        <w:tc>
          <w:tcPr>
            <w:tcW w:w="4077" w:type="dxa"/>
          </w:tcPr>
          <w:p w14:paraId="78F9F180" w14:textId="77777777" w:rsidR="006140E8" w:rsidRPr="0055088D" w:rsidRDefault="006140E8">
            <w:pPr>
              <w:rPr>
                <w:rFonts w:ascii="Roboto" w:hAnsi="Roboto" w:cs="Arial"/>
                <w:sz w:val="20"/>
                <w:szCs w:val="20"/>
                <w:lang w:val="en-GB"/>
              </w:rPr>
            </w:pPr>
          </w:p>
        </w:tc>
        <w:tc>
          <w:tcPr>
            <w:tcW w:w="4311" w:type="dxa"/>
          </w:tcPr>
          <w:p w14:paraId="27B2BBA1" w14:textId="77777777" w:rsidR="006140E8" w:rsidRPr="0055088D" w:rsidRDefault="006140E8">
            <w:pPr>
              <w:rPr>
                <w:rFonts w:ascii="Roboto" w:hAnsi="Roboto" w:cs="Arial"/>
                <w:sz w:val="20"/>
                <w:szCs w:val="20"/>
                <w:lang w:val="en-GB"/>
              </w:rPr>
            </w:pPr>
          </w:p>
        </w:tc>
        <w:tc>
          <w:tcPr>
            <w:tcW w:w="2340" w:type="dxa"/>
          </w:tcPr>
          <w:p w14:paraId="0ED4DA58" w14:textId="77777777" w:rsidR="006140E8" w:rsidRPr="0055088D" w:rsidRDefault="006140E8">
            <w:pPr>
              <w:rPr>
                <w:rFonts w:ascii="Roboto" w:hAnsi="Roboto" w:cs="Arial"/>
                <w:sz w:val="20"/>
                <w:szCs w:val="20"/>
                <w:lang w:val="en-GB"/>
              </w:rPr>
            </w:pPr>
          </w:p>
        </w:tc>
        <w:tc>
          <w:tcPr>
            <w:tcW w:w="2520" w:type="dxa"/>
          </w:tcPr>
          <w:p w14:paraId="16C9270E" w14:textId="77777777" w:rsidR="006140E8" w:rsidRPr="0055088D" w:rsidRDefault="006140E8">
            <w:pPr>
              <w:rPr>
                <w:rFonts w:ascii="Roboto" w:hAnsi="Roboto" w:cs="Arial"/>
                <w:sz w:val="20"/>
                <w:szCs w:val="20"/>
                <w:lang w:val="en-GB"/>
              </w:rPr>
            </w:pPr>
          </w:p>
        </w:tc>
      </w:tr>
    </w:tbl>
    <w:p w14:paraId="233CC1B1" w14:textId="77777777" w:rsidR="006140E8" w:rsidRPr="0055088D" w:rsidRDefault="006140E8">
      <w:pPr>
        <w:rPr>
          <w:rFonts w:ascii="Roboto" w:hAnsi="Roboto" w:cs="Arial"/>
          <w:sz w:val="20"/>
          <w:szCs w:val="20"/>
          <w:lang w:val="en-GB"/>
        </w:rPr>
      </w:pPr>
    </w:p>
    <w:p w14:paraId="6CDF5679" w14:textId="77777777" w:rsidR="006140E8" w:rsidRPr="0055088D" w:rsidRDefault="006140E8">
      <w:pPr>
        <w:rPr>
          <w:rFonts w:ascii="Roboto" w:hAnsi="Roboto" w:cs="Arial"/>
          <w:sz w:val="20"/>
          <w:szCs w:val="20"/>
          <w:lang w:val="en-GB"/>
        </w:rPr>
      </w:pPr>
    </w:p>
    <w:p w14:paraId="4F05627B" w14:textId="77777777" w:rsidR="006140E8" w:rsidRPr="0055088D" w:rsidRDefault="006140E8">
      <w:pPr>
        <w:rPr>
          <w:rFonts w:ascii="Roboto" w:hAnsi="Roboto" w:cs="Arial"/>
          <w:sz w:val="20"/>
          <w:szCs w:val="20"/>
          <w:lang w:val="en-GB"/>
        </w:rPr>
      </w:pPr>
      <w:r w:rsidRPr="0055088D">
        <w:rPr>
          <w:rFonts w:ascii="Roboto" w:hAnsi="Roboto" w:cs="Arial"/>
          <w:b/>
          <w:bCs/>
          <w:sz w:val="20"/>
          <w:szCs w:val="20"/>
          <w:lang w:val="en-GB"/>
        </w:rPr>
        <w:t>3.3. Risk Rating</w:t>
      </w:r>
      <w:r w:rsidRPr="0055088D">
        <w:rPr>
          <w:rFonts w:ascii="Roboto" w:hAnsi="Roboto" w:cs="Arial"/>
          <w:i/>
          <w:iCs/>
          <w:color w:val="4472C4"/>
          <w:sz w:val="20"/>
          <w:szCs w:val="20"/>
        </w:rPr>
        <w:t xml:space="preserve"> [Insert the Medium and High Risks and mitigation measures identified at CEO endorsement (e.g. Section A.5) and any relevant risk from safeguards screening and/or management plans.]</w:t>
      </w:r>
      <w:r w:rsidRPr="0055088D">
        <w:rPr>
          <w:rFonts w:ascii="Roboto" w:hAnsi="Roboto" w:cs="Arial"/>
          <w:sz w:val="20"/>
          <w:szCs w:val="20"/>
          <w:lang w:val="en-GB"/>
        </w:rPr>
        <w:t xml:space="preserve">  </w:t>
      </w:r>
      <w:r w:rsidRPr="0055088D">
        <w:rPr>
          <w:rFonts w:ascii="Roboto" w:hAnsi="Roboto" w:cs="Arial"/>
          <w:i/>
          <w:iCs/>
          <w:color w:val="4472C4"/>
          <w:sz w:val="20"/>
          <w:szCs w:val="20"/>
        </w:rPr>
        <w:t xml:space="preserve">Expand the table to include medium and high risks observed during implementation, e.g. problems identified in sections 3.1. and 3.2. </w:t>
      </w:r>
    </w:p>
    <w:p w14:paraId="1C9FF2B6" w14:textId="77777777" w:rsidR="006140E8" w:rsidRPr="0055088D" w:rsidRDefault="006140E8">
      <w:pPr>
        <w:rPr>
          <w:rFonts w:ascii="Roboto" w:hAnsi="Roboto" w:cs="Arial"/>
          <w:i/>
          <w:color w:val="4472C4"/>
          <w:sz w:val="20"/>
          <w:szCs w:val="20"/>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253"/>
        <w:gridCol w:w="3827"/>
        <w:gridCol w:w="1134"/>
      </w:tblGrid>
      <w:tr w:rsidR="006140E8" w:rsidRPr="0055088D" w14:paraId="5B1786D9" w14:textId="77777777" w:rsidTr="008522DD">
        <w:tc>
          <w:tcPr>
            <w:tcW w:w="4077" w:type="dxa"/>
            <w:shd w:val="clear" w:color="auto" w:fill="D9D9D9"/>
          </w:tcPr>
          <w:p w14:paraId="3F2EE46B" w14:textId="77777777" w:rsidR="006140E8" w:rsidRPr="0055088D" w:rsidRDefault="006140E8" w:rsidP="008522DD">
            <w:pPr>
              <w:jc w:val="center"/>
              <w:rPr>
                <w:rFonts w:ascii="Roboto" w:hAnsi="Roboto" w:cs="Arial"/>
                <w:b/>
                <w:color w:val="000000"/>
                <w:sz w:val="20"/>
                <w:szCs w:val="20"/>
                <w:lang w:val="en-GB"/>
              </w:rPr>
            </w:pPr>
            <w:r w:rsidRPr="0055088D">
              <w:rPr>
                <w:rFonts w:ascii="Roboto" w:hAnsi="Roboto" w:cs="Arial"/>
                <w:b/>
                <w:color w:val="000000"/>
                <w:sz w:val="20"/>
                <w:szCs w:val="20"/>
                <w:lang w:val="en-GB"/>
              </w:rPr>
              <w:t>Risk</w:t>
            </w:r>
          </w:p>
        </w:tc>
        <w:tc>
          <w:tcPr>
            <w:tcW w:w="4253" w:type="dxa"/>
            <w:shd w:val="clear" w:color="auto" w:fill="D9D9D9"/>
          </w:tcPr>
          <w:p w14:paraId="04FDAE79" w14:textId="77777777" w:rsidR="006140E8" w:rsidRPr="0055088D" w:rsidRDefault="006140E8" w:rsidP="008522DD">
            <w:pPr>
              <w:jc w:val="center"/>
              <w:rPr>
                <w:rFonts w:ascii="Roboto" w:hAnsi="Roboto" w:cs="Arial"/>
                <w:b/>
                <w:color w:val="000000"/>
                <w:sz w:val="20"/>
                <w:szCs w:val="20"/>
                <w:lang w:val="en-GB"/>
              </w:rPr>
            </w:pPr>
            <w:r w:rsidRPr="0055088D">
              <w:rPr>
                <w:rFonts w:ascii="Roboto" w:hAnsi="Roboto" w:cs="Arial"/>
                <w:b/>
                <w:color w:val="000000"/>
                <w:sz w:val="20"/>
                <w:szCs w:val="20"/>
                <w:lang w:val="en-GB"/>
              </w:rPr>
              <w:t>Mitigation at CEO approval</w:t>
            </w:r>
          </w:p>
        </w:tc>
        <w:tc>
          <w:tcPr>
            <w:tcW w:w="3827" w:type="dxa"/>
            <w:shd w:val="clear" w:color="auto" w:fill="D9D9D9"/>
          </w:tcPr>
          <w:p w14:paraId="131B0405" w14:textId="77777777" w:rsidR="006140E8" w:rsidRPr="0055088D" w:rsidRDefault="006140E8" w:rsidP="008522DD">
            <w:pPr>
              <w:jc w:val="center"/>
              <w:rPr>
                <w:rFonts w:ascii="Roboto" w:hAnsi="Roboto" w:cs="Arial"/>
                <w:b/>
                <w:color w:val="000000"/>
                <w:sz w:val="20"/>
                <w:szCs w:val="20"/>
                <w:lang w:val="en-GB"/>
              </w:rPr>
            </w:pPr>
            <w:r w:rsidRPr="0055088D">
              <w:rPr>
                <w:rFonts w:ascii="Roboto" w:hAnsi="Roboto" w:cs="Arial"/>
                <w:b/>
                <w:color w:val="000000"/>
                <w:sz w:val="20"/>
                <w:szCs w:val="20"/>
                <w:lang w:val="en-GB"/>
              </w:rPr>
              <w:t>Mitigation at implementation</w:t>
            </w:r>
          </w:p>
        </w:tc>
        <w:tc>
          <w:tcPr>
            <w:tcW w:w="1134" w:type="dxa"/>
            <w:shd w:val="clear" w:color="auto" w:fill="D9D9D9"/>
          </w:tcPr>
          <w:p w14:paraId="0E75DFCD" w14:textId="77777777" w:rsidR="006140E8" w:rsidRPr="0055088D" w:rsidRDefault="006140E8">
            <w:pPr>
              <w:rPr>
                <w:rFonts w:ascii="Roboto" w:hAnsi="Roboto" w:cs="Arial"/>
                <w:b/>
                <w:color w:val="000000"/>
                <w:sz w:val="20"/>
                <w:szCs w:val="20"/>
                <w:lang w:val="en-GB"/>
              </w:rPr>
            </w:pPr>
            <w:r w:rsidRPr="0055088D">
              <w:rPr>
                <w:rFonts w:ascii="Roboto" w:hAnsi="Roboto" w:cs="Arial"/>
                <w:b/>
                <w:color w:val="000000"/>
                <w:sz w:val="20"/>
                <w:szCs w:val="20"/>
                <w:lang w:val="en-GB"/>
              </w:rPr>
              <w:t>Rank</w:t>
            </w:r>
          </w:p>
        </w:tc>
      </w:tr>
      <w:tr w:rsidR="006140E8" w:rsidRPr="0055088D" w14:paraId="3B1F7F20" w14:textId="77777777" w:rsidTr="008522DD">
        <w:tc>
          <w:tcPr>
            <w:tcW w:w="4077" w:type="dxa"/>
            <w:vMerge w:val="restart"/>
          </w:tcPr>
          <w:p w14:paraId="309D28B2" w14:textId="77777777" w:rsidR="006140E8" w:rsidRPr="0055088D" w:rsidRDefault="006140E8" w:rsidP="006C1A3D">
            <w:pPr>
              <w:rPr>
                <w:rFonts w:ascii="Roboto" w:hAnsi="Roboto" w:cs="Arial"/>
                <w:color w:val="BFBFBF"/>
                <w:sz w:val="20"/>
                <w:szCs w:val="20"/>
                <w:lang w:val="en-GB"/>
              </w:rPr>
            </w:pPr>
          </w:p>
        </w:tc>
        <w:tc>
          <w:tcPr>
            <w:tcW w:w="4253" w:type="dxa"/>
            <w:vMerge w:val="restart"/>
          </w:tcPr>
          <w:p w14:paraId="182F03CB" w14:textId="77777777" w:rsidR="006140E8" w:rsidRPr="0055088D" w:rsidRDefault="006140E8" w:rsidP="008522DD">
            <w:pPr>
              <w:widowControl w:val="0"/>
              <w:suppressAutoHyphens/>
              <w:autoSpaceDN w:val="0"/>
              <w:jc w:val="both"/>
              <w:textAlignment w:val="baseline"/>
              <w:rPr>
                <w:rFonts w:ascii="Roboto" w:hAnsi="Roboto"/>
                <w:bCs/>
                <w:color w:val="BFBFBF"/>
                <w:sz w:val="20"/>
                <w:szCs w:val="20"/>
                <w:lang w:val="en-GB"/>
              </w:rPr>
            </w:pPr>
          </w:p>
        </w:tc>
        <w:tc>
          <w:tcPr>
            <w:tcW w:w="3827" w:type="dxa"/>
            <w:vMerge w:val="restart"/>
          </w:tcPr>
          <w:p w14:paraId="5EB12F07" w14:textId="77777777" w:rsidR="006140E8" w:rsidRPr="0055088D" w:rsidRDefault="006140E8" w:rsidP="006C1A3D">
            <w:pPr>
              <w:rPr>
                <w:rFonts w:ascii="Roboto" w:hAnsi="Roboto" w:cs="Arial"/>
                <w:color w:val="4472C4"/>
                <w:sz w:val="20"/>
                <w:szCs w:val="20"/>
                <w:lang w:val="en-GB"/>
              </w:rPr>
            </w:pPr>
          </w:p>
        </w:tc>
        <w:tc>
          <w:tcPr>
            <w:tcW w:w="1134" w:type="dxa"/>
          </w:tcPr>
          <w:p w14:paraId="4E6606CB" w14:textId="77777777" w:rsidR="006140E8" w:rsidRPr="0055088D" w:rsidRDefault="006140E8" w:rsidP="0055056A">
            <w:pPr>
              <w:rPr>
                <w:rFonts w:ascii="Roboto" w:hAnsi="Roboto" w:cs="Arial"/>
                <w:color w:val="000000"/>
                <w:sz w:val="20"/>
                <w:szCs w:val="20"/>
                <w:lang w:val="en-GB"/>
              </w:rPr>
            </w:pPr>
            <w:r w:rsidRPr="0055088D">
              <w:rPr>
                <w:rFonts w:ascii="Roboto" w:hAnsi="Roboto" w:cs="Arial"/>
                <w:color w:val="000000"/>
                <w:sz w:val="20"/>
                <w:szCs w:val="20"/>
                <w:lang w:val="en-GB"/>
              </w:rPr>
              <w:t>CEO:</w:t>
            </w:r>
          </w:p>
        </w:tc>
      </w:tr>
      <w:tr w:rsidR="006140E8" w:rsidRPr="0055088D" w14:paraId="65DA1E34" w14:textId="77777777" w:rsidTr="008522DD">
        <w:tc>
          <w:tcPr>
            <w:tcW w:w="4077" w:type="dxa"/>
            <w:vMerge/>
          </w:tcPr>
          <w:p w14:paraId="425CBF3F" w14:textId="77777777" w:rsidR="006140E8" w:rsidRPr="0055088D" w:rsidRDefault="006140E8" w:rsidP="006C1A3D">
            <w:pPr>
              <w:rPr>
                <w:rFonts w:ascii="Roboto" w:hAnsi="Roboto" w:cs="Arial"/>
                <w:color w:val="4472C4"/>
                <w:sz w:val="20"/>
                <w:szCs w:val="20"/>
                <w:lang w:val="en-GB"/>
              </w:rPr>
            </w:pPr>
          </w:p>
        </w:tc>
        <w:tc>
          <w:tcPr>
            <w:tcW w:w="4253" w:type="dxa"/>
            <w:vMerge/>
          </w:tcPr>
          <w:p w14:paraId="7B21BECE" w14:textId="77777777" w:rsidR="006140E8" w:rsidRPr="0055088D" w:rsidRDefault="006140E8" w:rsidP="006C1A3D">
            <w:pPr>
              <w:rPr>
                <w:rFonts w:ascii="Roboto" w:hAnsi="Roboto" w:cs="Arial"/>
                <w:color w:val="4472C4"/>
                <w:sz w:val="20"/>
                <w:szCs w:val="20"/>
                <w:lang w:val="en-GB"/>
              </w:rPr>
            </w:pPr>
          </w:p>
        </w:tc>
        <w:tc>
          <w:tcPr>
            <w:tcW w:w="3827" w:type="dxa"/>
            <w:vMerge/>
          </w:tcPr>
          <w:p w14:paraId="58A1ECC1" w14:textId="77777777" w:rsidR="006140E8" w:rsidRPr="0055088D" w:rsidRDefault="006140E8" w:rsidP="006C1A3D">
            <w:pPr>
              <w:rPr>
                <w:rFonts w:ascii="Roboto" w:hAnsi="Roboto" w:cs="Arial"/>
                <w:color w:val="4472C4"/>
                <w:sz w:val="20"/>
                <w:szCs w:val="20"/>
                <w:lang w:val="en-GB"/>
              </w:rPr>
            </w:pPr>
          </w:p>
        </w:tc>
        <w:tc>
          <w:tcPr>
            <w:tcW w:w="1134" w:type="dxa"/>
          </w:tcPr>
          <w:p w14:paraId="57049522" w14:textId="77777777" w:rsidR="006140E8" w:rsidRPr="0055088D" w:rsidRDefault="006140E8" w:rsidP="0055056A">
            <w:pPr>
              <w:rPr>
                <w:rFonts w:ascii="Roboto" w:hAnsi="Roboto" w:cs="Arial"/>
                <w:color w:val="4472C4"/>
                <w:sz w:val="20"/>
                <w:szCs w:val="20"/>
                <w:lang w:val="en-GB"/>
              </w:rPr>
            </w:pPr>
            <w:r w:rsidRPr="0055088D">
              <w:rPr>
                <w:rFonts w:ascii="Roboto" w:hAnsi="Roboto" w:cs="Arial"/>
                <w:color w:val="4472C4"/>
                <w:sz w:val="20"/>
                <w:szCs w:val="20"/>
                <w:lang w:val="en-GB"/>
              </w:rPr>
              <w:t>TM:</w:t>
            </w:r>
            <w:r w:rsidR="0055056A" w:rsidRPr="0055088D">
              <w:rPr>
                <w:rFonts w:ascii="Roboto" w:hAnsi="Roboto" w:cs="Arial"/>
                <w:color w:val="4472C4"/>
                <w:sz w:val="20"/>
                <w:szCs w:val="20"/>
                <w:lang w:val="en-GB"/>
              </w:rPr>
              <w:t xml:space="preserve"> </w:t>
            </w:r>
          </w:p>
        </w:tc>
      </w:tr>
      <w:tr w:rsidR="006140E8" w:rsidRPr="0055088D" w14:paraId="5D5E209D" w14:textId="77777777" w:rsidTr="008522DD">
        <w:tc>
          <w:tcPr>
            <w:tcW w:w="4077" w:type="dxa"/>
            <w:vMerge/>
          </w:tcPr>
          <w:p w14:paraId="7BC59D75" w14:textId="77777777" w:rsidR="006140E8" w:rsidRPr="0055088D" w:rsidRDefault="006140E8" w:rsidP="006C1A3D">
            <w:pPr>
              <w:rPr>
                <w:rFonts w:ascii="Roboto" w:hAnsi="Roboto" w:cs="Arial"/>
                <w:color w:val="4472C4"/>
                <w:sz w:val="20"/>
                <w:szCs w:val="20"/>
                <w:lang w:val="en-GB"/>
              </w:rPr>
            </w:pPr>
          </w:p>
        </w:tc>
        <w:tc>
          <w:tcPr>
            <w:tcW w:w="4253" w:type="dxa"/>
            <w:vMerge/>
          </w:tcPr>
          <w:p w14:paraId="67369946" w14:textId="77777777" w:rsidR="006140E8" w:rsidRPr="0055088D" w:rsidRDefault="006140E8" w:rsidP="006C1A3D">
            <w:pPr>
              <w:rPr>
                <w:rFonts w:ascii="Roboto" w:hAnsi="Roboto" w:cs="Arial"/>
                <w:color w:val="4472C4"/>
                <w:sz w:val="20"/>
                <w:szCs w:val="20"/>
                <w:lang w:val="en-GB"/>
              </w:rPr>
            </w:pPr>
          </w:p>
        </w:tc>
        <w:tc>
          <w:tcPr>
            <w:tcW w:w="3827" w:type="dxa"/>
            <w:vMerge/>
          </w:tcPr>
          <w:p w14:paraId="34A2F15D" w14:textId="77777777" w:rsidR="006140E8" w:rsidRPr="0055088D" w:rsidRDefault="006140E8" w:rsidP="006C1A3D">
            <w:pPr>
              <w:rPr>
                <w:rFonts w:ascii="Roboto" w:hAnsi="Roboto" w:cs="Arial"/>
                <w:color w:val="4472C4"/>
                <w:sz w:val="20"/>
                <w:szCs w:val="20"/>
                <w:lang w:val="en-GB"/>
              </w:rPr>
            </w:pPr>
          </w:p>
        </w:tc>
        <w:tc>
          <w:tcPr>
            <w:tcW w:w="1134" w:type="dxa"/>
          </w:tcPr>
          <w:p w14:paraId="6A125BF1" w14:textId="77777777" w:rsidR="006140E8" w:rsidRPr="0055088D" w:rsidRDefault="006140E8" w:rsidP="006C1A3D">
            <w:pPr>
              <w:rPr>
                <w:rFonts w:ascii="Roboto" w:hAnsi="Roboto" w:cs="Arial"/>
                <w:color w:val="4472C4"/>
                <w:sz w:val="20"/>
                <w:szCs w:val="20"/>
                <w:lang w:val="en-GB"/>
              </w:rPr>
            </w:pPr>
            <w:r w:rsidRPr="0055088D">
              <w:rPr>
                <w:rFonts w:ascii="Roboto" w:hAnsi="Roboto" w:cs="Arial"/>
                <w:color w:val="4472C4"/>
                <w:sz w:val="20"/>
                <w:szCs w:val="20"/>
                <w:lang w:val="en-GB"/>
              </w:rPr>
              <w:t>PM:</w:t>
            </w:r>
            <w:r w:rsidR="0055056A" w:rsidRPr="0055088D">
              <w:rPr>
                <w:rFonts w:ascii="Roboto" w:hAnsi="Roboto" w:cs="Arial"/>
                <w:color w:val="4472C4"/>
                <w:sz w:val="20"/>
                <w:szCs w:val="20"/>
                <w:lang w:val="en-GB"/>
              </w:rPr>
              <w:t xml:space="preserve"> </w:t>
            </w:r>
          </w:p>
        </w:tc>
      </w:tr>
      <w:tr w:rsidR="006140E8" w:rsidRPr="0055088D" w14:paraId="002732BB" w14:textId="77777777" w:rsidTr="008522DD">
        <w:tc>
          <w:tcPr>
            <w:tcW w:w="4077" w:type="dxa"/>
            <w:vMerge w:val="restart"/>
          </w:tcPr>
          <w:p w14:paraId="7F160EBB" w14:textId="77777777" w:rsidR="006140E8" w:rsidRPr="0055088D" w:rsidRDefault="006140E8" w:rsidP="0055056A">
            <w:pPr>
              <w:widowControl w:val="0"/>
              <w:suppressAutoHyphens/>
              <w:autoSpaceDN w:val="0"/>
              <w:jc w:val="both"/>
              <w:textAlignment w:val="baseline"/>
              <w:rPr>
                <w:rFonts w:ascii="Roboto" w:hAnsi="Roboto" w:cs="Arial"/>
                <w:color w:val="4472C4"/>
                <w:sz w:val="20"/>
                <w:szCs w:val="20"/>
                <w:lang w:val="en-GB"/>
              </w:rPr>
            </w:pPr>
          </w:p>
        </w:tc>
        <w:tc>
          <w:tcPr>
            <w:tcW w:w="4253" w:type="dxa"/>
            <w:vMerge w:val="restart"/>
          </w:tcPr>
          <w:p w14:paraId="0C402B20" w14:textId="77777777" w:rsidR="006140E8" w:rsidRPr="0055088D" w:rsidRDefault="006140E8" w:rsidP="008522DD">
            <w:pPr>
              <w:widowControl w:val="0"/>
              <w:suppressAutoHyphens/>
              <w:autoSpaceDN w:val="0"/>
              <w:jc w:val="both"/>
              <w:textAlignment w:val="baseline"/>
              <w:rPr>
                <w:rFonts w:ascii="Roboto" w:hAnsi="Roboto"/>
                <w:bCs/>
                <w:color w:val="BFBFBF"/>
                <w:sz w:val="20"/>
                <w:szCs w:val="20"/>
                <w:lang w:val="en-GB"/>
              </w:rPr>
            </w:pPr>
          </w:p>
        </w:tc>
        <w:tc>
          <w:tcPr>
            <w:tcW w:w="3827" w:type="dxa"/>
            <w:vMerge w:val="restart"/>
          </w:tcPr>
          <w:p w14:paraId="14C32299" w14:textId="77777777" w:rsidR="006140E8" w:rsidRPr="0055088D" w:rsidRDefault="006140E8" w:rsidP="006C1A3D">
            <w:pPr>
              <w:rPr>
                <w:rFonts w:ascii="Roboto" w:hAnsi="Roboto" w:cs="Arial"/>
                <w:color w:val="4472C4"/>
                <w:sz w:val="20"/>
                <w:szCs w:val="20"/>
                <w:lang w:val="en-GB"/>
              </w:rPr>
            </w:pPr>
          </w:p>
        </w:tc>
        <w:tc>
          <w:tcPr>
            <w:tcW w:w="1134" w:type="dxa"/>
          </w:tcPr>
          <w:p w14:paraId="1D13155C" w14:textId="77777777" w:rsidR="006140E8" w:rsidRPr="0055088D" w:rsidRDefault="006140E8" w:rsidP="006C1A3D">
            <w:pPr>
              <w:rPr>
                <w:rFonts w:ascii="Roboto" w:hAnsi="Roboto" w:cs="Arial"/>
                <w:color w:val="000000"/>
                <w:sz w:val="20"/>
                <w:szCs w:val="20"/>
                <w:lang w:val="en-GB"/>
              </w:rPr>
            </w:pPr>
            <w:r w:rsidRPr="0055088D">
              <w:rPr>
                <w:rFonts w:ascii="Roboto" w:hAnsi="Roboto" w:cs="Arial"/>
                <w:color w:val="000000"/>
                <w:sz w:val="20"/>
                <w:szCs w:val="20"/>
                <w:lang w:val="en-GB"/>
              </w:rPr>
              <w:t>CEO:</w:t>
            </w:r>
          </w:p>
        </w:tc>
      </w:tr>
      <w:tr w:rsidR="006140E8" w:rsidRPr="0055088D" w14:paraId="35FE07D3" w14:textId="77777777" w:rsidTr="008522DD">
        <w:tc>
          <w:tcPr>
            <w:tcW w:w="4077" w:type="dxa"/>
            <w:vMerge/>
          </w:tcPr>
          <w:p w14:paraId="7AD1EE45" w14:textId="77777777" w:rsidR="006140E8" w:rsidRPr="0055088D" w:rsidRDefault="006140E8" w:rsidP="006C1A3D">
            <w:pPr>
              <w:rPr>
                <w:rFonts w:ascii="Roboto" w:hAnsi="Roboto" w:cs="Arial"/>
                <w:color w:val="4472C4"/>
                <w:sz w:val="20"/>
                <w:szCs w:val="20"/>
                <w:lang w:val="en-GB"/>
              </w:rPr>
            </w:pPr>
          </w:p>
        </w:tc>
        <w:tc>
          <w:tcPr>
            <w:tcW w:w="4253" w:type="dxa"/>
            <w:vMerge/>
          </w:tcPr>
          <w:p w14:paraId="62AED210" w14:textId="77777777" w:rsidR="006140E8" w:rsidRPr="0055088D" w:rsidRDefault="006140E8" w:rsidP="006C1A3D">
            <w:pPr>
              <w:rPr>
                <w:rFonts w:ascii="Roboto" w:hAnsi="Roboto" w:cs="Arial"/>
                <w:color w:val="4472C4"/>
                <w:sz w:val="20"/>
                <w:szCs w:val="20"/>
                <w:lang w:val="en-GB"/>
              </w:rPr>
            </w:pPr>
          </w:p>
        </w:tc>
        <w:tc>
          <w:tcPr>
            <w:tcW w:w="3827" w:type="dxa"/>
            <w:vMerge/>
          </w:tcPr>
          <w:p w14:paraId="67BDA7EC" w14:textId="77777777" w:rsidR="006140E8" w:rsidRPr="0055088D" w:rsidRDefault="006140E8" w:rsidP="006C1A3D">
            <w:pPr>
              <w:rPr>
                <w:rFonts w:ascii="Roboto" w:hAnsi="Roboto" w:cs="Arial"/>
                <w:color w:val="4472C4"/>
                <w:sz w:val="20"/>
                <w:szCs w:val="20"/>
                <w:lang w:val="en-GB"/>
              </w:rPr>
            </w:pPr>
          </w:p>
        </w:tc>
        <w:tc>
          <w:tcPr>
            <w:tcW w:w="1134" w:type="dxa"/>
          </w:tcPr>
          <w:p w14:paraId="71DFE917" w14:textId="77777777" w:rsidR="006140E8" w:rsidRPr="0055088D" w:rsidRDefault="006140E8" w:rsidP="006C1A3D">
            <w:pPr>
              <w:rPr>
                <w:rFonts w:ascii="Roboto" w:hAnsi="Roboto" w:cs="Arial"/>
                <w:color w:val="4472C4"/>
                <w:sz w:val="20"/>
                <w:szCs w:val="20"/>
                <w:lang w:val="en-GB"/>
              </w:rPr>
            </w:pPr>
            <w:r w:rsidRPr="0055088D">
              <w:rPr>
                <w:rFonts w:ascii="Roboto" w:hAnsi="Roboto" w:cs="Arial"/>
                <w:color w:val="4472C4"/>
                <w:sz w:val="20"/>
                <w:szCs w:val="20"/>
                <w:lang w:val="en-GB"/>
              </w:rPr>
              <w:t>TM:</w:t>
            </w:r>
            <w:r w:rsidR="0055056A" w:rsidRPr="0055088D">
              <w:rPr>
                <w:rFonts w:ascii="Roboto" w:hAnsi="Roboto" w:cs="Arial"/>
                <w:color w:val="4472C4"/>
                <w:sz w:val="20"/>
                <w:szCs w:val="20"/>
                <w:lang w:val="en-GB"/>
              </w:rPr>
              <w:t xml:space="preserve"> </w:t>
            </w:r>
          </w:p>
        </w:tc>
      </w:tr>
      <w:tr w:rsidR="006140E8" w:rsidRPr="0055088D" w14:paraId="67D4BD68" w14:textId="77777777" w:rsidTr="008522DD">
        <w:tc>
          <w:tcPr>
            <w:tcW w:w="4077" w:type="dxa"/>
            <w:vMerge/>
          </w:tcPr>
          <w:p w14:paraId="6D7EF5DA" w14:textId="77777777" w:rsidR="006140E8" w:rsidRPr="0055088D" w:rsidRDefault="006140E8" w:rsidP="006C1A3D">
            <w:pPr>
              <w:rPr>
                <w:rFonts w:ascii="Roboto" w:hAnsi="Roboto" w:cs="Arial"/>
                <w:color w:val="4472C4"/>
                <w:sz w:val="20"/>
                <w:szCs w:val="20"/>
                <w:lang w:val="en-GB"/>
              </w:rPr>
            </w:pPr>
          </w:p>
        </w:tc>
        <w:tc>
          <w:tcPr>
            <w:tcW w:w="4253" w:type="dxa"/>
            <w:vMerge/>
          </w:tcPr>
          <w:p w14:paraId="3AAAA1FC" w14:textId="77777777" w:rsidR="006140E8" w:rsidRPr="0055088D" w:rsidRDefault="006140E8" w:rsidP="006C1A3D">
            <w:pPr>
              <w:rPr>
                <w:rFonts w:ascii="Roboto" w:hAnsi="Roboto" w:cs="Arial"/>
                <w:color w:val="4472C4"/>
                <w:sz w:val="20"/>
                <w:szCs w:val="20"/>
                <w:lang w:val="en-GB"/>
              </w:rPr>
            </w:pPr>
          </w:p>
        </w:tc>
        <w:tc>
          <w:tcPr>
            <w:tcW w:w="3827" w:type="dxa"/>
            <w:vMerge/>
          </w:tcPr>
          <w:p w14:paraId="3F1508B4" w14:textId="77777777" w:rsidR="006140E8" w:rsidRPr="0055088D" w:rsidRDefault="006140E8" w:rsidP="006C1A3D">
            <w:pPr>
              <w:rPr>
                <w:rFonts w:ascii="Roboto" w:hAnsi="Roboto" w:cs="Arial"/>
                <w:color w:val="4472C4"/>
                <w:sz w:val="20"/>
                <w:szCs w:val="20"/>
                <w:lang w:val="en-GB"/>
              </w:rPr>
            </w:pPr>
          </w:p>
        </w:tc>
        <w:tc>
          <w:tcPr>
            <w:tcW w:w="1134" w:type="dxa"/>
          </w:tcPr>
          <w:p w14:paraId="24FBB829" w14:textId="77777777" w:rsidR="006140E8" w:rsidRPr="0055088D" w:rsidRDefault="006140E8" w:rsidP="006C1A3D">
            <w:pPr>
              <w:rPr>
                <w:rFonts w:ascii="Roboto" w:hAnsi="Roboto" w:cs="Arial"/>
                <w:color w:val="4472C4"/>
                <w:sz w:val="20"/>
                <w:szCs w:val="20"/>
                <w:lang w:val="en-GB"/>
              </w:rPr>
            </w:pPr>
            <w:r w:rsidRPr="0055088D">
              <w:rPr>
                <w:rFonts w:ascii="Roboto" w:hAnsi="Roboto" w:cs="Arial"/>
                <w:color w:val="4472C4"/>
                <w:sz w:val="20"/>
                <w:szCs w:val="20"/>
                <w:lang w:val="en-GB"/>
              </w:rPr>
              <w:t>PM:</w:t>
            </w:r>
          </w:p>
        </w:tc>
      </w:tr>
      <w:tr w:rsidR="006140E8" w:rsidRPr="0055088D" w14:paraId="63DC7AAC" w14:textId="77777777" w:rsidTr="008522DD">
        <w:tc>
          <w:tcPr>
            <w:tcW w:w="4077" w:type="dxa"/>
            <w:vMerge w:val="restart"/>
          </w:tcPr>
          <w:p w14:paraId="677327AE" w14:textId="77777777" w:rsidR="006140E8" w:rsidRPr="0055088D" w:rsidRDefault="006140E8" w:rsidP="006C1A3D">
            <w:pPr>
              <w:rPr>
                <w:rFonts w:ascii="Roboto" w:hAnsi="Roboto" w:cs="Arial"/>
                <w:color w:val="BFBFBF"/>
                <w:sz w:val="20"/>
                <w:szCs w:val="20"/>
                <w:lang w:val="en-GB"/>
              </w:rPr>
            </w:pPr>
          </w:p>
        </w:tc>
        <w:tc>
          <w:tcPr>
            <w:tcW w:w="4253" w:type="dxa"/>
            <w:vMerge w:val="restart"/>
          </w:tcPr>
          <w:p w14:paraId="47C62370" w14:textId="77777777" w:rsidR="006140E8" w:rsidRPr="0055088D" w:rsidRDefault="006140E8" w:rsidP="006C1A3D">
            <w:pPr>
              <w:rPr>
                <w:rFonts w:ascii="Roboto" w:hAnsi="Roboto" w:cs="Arial"/>
                <w:color w:val="4472C4"/>
                <w:sz w:val="20"/>
                <w:szCs w:val="20"/>
                <w:lang w:val="en-GB"/>
              </w:rPr>
            </w:pPr>
          </w:p>
        </w:tc>
        <w:tc>
          <w:tcPr>
            <w:tcW w:w="3827" w:type="dxa"/>
            <w:vMerge w:val="restart"/>
          </w:tcPr>
          <w:p w14:paraId="174A68BD" w14:textId="77777777" w:rsidR="006140E8" w:rsidRPr="0055088D" w:rsidRDefault="006140E8" w:rsidP="006C1A3D">
            <w:pPr>
              <w:rPr>
                <w:rFonts w:ascii="Roboto" w:hAnsi="Roboto" w:cs="Arial"/>
                <w:color w:val="4472C4"/>
                <w:sz w:val="20"/>
                <w:szCs w:val="20"/>
                <w:lang w:val="en-GB"/>
              </w:rPr>
            </w:pPr>
          </w:p>
        </w:tc>
        <w:tc>
          <w:tcPr>
            <w:tcW w:w="1134" w:type="dxa"/>
          </w:tcPr>
          <w:p w14:paraId="1CA0E777" w14:textId="77777777" w:rsidR="006140E8" w:rsidRPr="0055088D" w:rsidRDefault="006140E8" w:rsidP="006C1A3D">
            <w:pPr>
              <w:rPr>
                <w:rFonts w:ascii="Roboto" w:hAnsi="Roboto" w:cs="Arial"/>
                <w:color w:val="000000"/>
                <w:sz w:val="20"/>
                <w:szCs w:val="20"/>
                <w:lang w:val="en-GB"/>
              </w:rPr>
            </w:pPr>
            <w:r w:rsidRPr="0055088D">
              <w:rPr>
                <w:rFonts w:ascii="Roboto" w:hAnsi="Roboto" w:cs="Arial"/>
                <w:color w:val="000000"/>
                <w:sz w:val="20"/>
                <w:szCs w:val="20"/>
                <w:lang w:val="en-GB"/>
              </w:rPr>
              <w:t xml:space="preserve">CEO: </w:t>
            </w:r>
          </w:p>
        </w:tc>
      </w:tr>
      <w:tr w:rsidR="006140E8" w:rsidRPr="0055088D" w14:paraId="1C9B2DBE" w14:textId="77777777" w:rsidTr="008522DD">
        <w:tc>
          <w:tcPr>
            <w:tcW w:w="4077" w:type="dxa"/>
            <w:vMerge/>
          </w:tcPr>
          <w:p w14:paraId="1C5B0C67" w14:textId="77777777" w:rsidR="006140E8" w:rsidRPr="0055088D" w:rsidRDefault="006140E8" w:rsidP="006C1A3D">
            <w:pPr>
              <w:rPr>
                <w:rFonts w:ascii="Roboto" w:hAnsi="Roboto" w:cs="Arial"/>
                <w:color w:val="4472C4"/>
                <w:sz w:val="20"/>
                <w:szCs w:val="20"/>
                <w:lang w:val="en-GB"/>
              </w:rPr>
            </w:pPr>
          </w:p>
        </w:tc>
        <w:tc>
          <w:tcPr>
            <w:tcW w:w="4253" w:type="dxa"/>
            <w:vMerge/>
          </w:tcPr>
          <w:p w14:paraId="6BF77ED1" w14:textId="77777777" w:rsidR="006140E8" w:rsidRPr="0055088D" w:rsidRDefault="006140E8" w:rsidP="006C1A3D">
            <w:pPr>
              <w:rPr>
                <w:rFonts w:ascii="Roboto" w:hAnsi="Roboto" w:cs="Arial"/>
                <w:color w:val="4472C4"/>
                <w:sz w:val="20"/>
                <w:szCs w:val="20"/>
                <w:lang w:val="en-GB"/>
              </w:rPr>
            </w:pPr>
          </w:p>
        </w:tc>
        <w:tc>
          <w:tcPr>
            <w:tcW w:w="3827" w:type="dxa"/>
            <w:vMerge/>
          </w:tcPr>
          <w:p w14:paraId="10C908FF" w14:textId="77777777" w:rsidR="006140E8" w:rsidRPr="0055088D" w:rsidRDefault="006140E8" w:rsidP="006C1A3D">
            <w:pPr>
              <w:rPr>
                <w:rFonts w:ascii="Roboto" w:hAnsi="Roboto" w:cs="Arial"/>
                <w:color w:val="4472C4"/>
                <w:sz w:val="20"/>
                <w:szCs w:val="20"/>
                <w:lang w:val="en-GB"/>
              </w:rPr>
            </w:pPr>
          </w:p>
        </w:tc>
        <w:tc>
          <w:tcPr>
            <w:tcW w:w="1134" w:type="dxa"/>
          </w:tcPr>
          <w:p w14:paraId="0B6AD5DD" w14:textId="77777777" w:rsidR="006140E8" w:rsidRPr="0055088D" w:rsidRDefault="006140E8" w:rsidP="006C1A3D">
            <w:pPr>
              <w:rPr>
                <w:rFonts w:ascii="Roboto" w:hAnsi="Roboto" w:cs="Arial"/>
                <w:color w:val="4472C4"/>
                <w:sz w:val="20"/>
                <w:szCs w:val="20"/>
                <w:lang w:val="en-GB"/>
              </w:rPr>
            </w:pPr>
            <w:r w:rsidRPr="0055088D">
              <w:rPr>
                <w:rFonts w:ascii="Roboto" w:hAnsi="Roboto" w:cs="Arial"/>
                <w:color w:val="4472C4"/>
                <w:sz w:val="20"/>
                <w:szCs w:val="20"/>
                <w:lang w:val="en-GB"/>
              </w:rPr>
              <w:t>TM:</w:t>
            </w:r>
          </w:p>
        </w:tc>
      </w:tr>
      <w:tr w:rsidR="006140E8" w:rsidRPr="0055088D" w14:paraId="6317A4CC" w14:textId="77777777" w:rsidTr="008522DD">
        <w:tc>
          <w:tcPr>
            <w:tcW w:w="4077" w:type="dxa"/>
            <w:vMerge/>
          </w:tcPr>
          <w:p w14:paraId="08369D2E" w14:textId="77777777" w:rsidR="006140E8" w:rsidRPr="0055088D" w:rsidRDefault="006140E8" w:rsidP="006C1A3D">
            <w:pPr>
              <w:rPr>
                <w:rFonts w:ascii="Roboto" w:hAnsi="Roboto" w:cs="Arial"/>
                <w:color w:val="4472C4"/>
                <w:sz w:val="20"/>
                <w:szCs w:val="20"/>
                <w:lang w:val="en-GB"/>
              </w:rPr>
            </w:pPr>
          </w:p>
        </w:tc>
        <w:tc>
          <w:tcPr>
            <w:tcW w:w="4253" w:type="dxa"/>
            <w:vMerge/>
          </w:tcPr>
          <w:p w14:paraId="3238A84E" w14:textId="77777777" w:rsidR="006140E8" w:rsidRPr="0055088D" w:rsidRDefault="006140E8" w:rsidP="006C1A3D">
            <w:pPr>
              <w:rPr>
                <w:rFonts w:ascii="Roboto" w:hAnsi="Roboto" w:cs="Arial"/>
                <w:color w:val="4472C4"/>
                <w:sz w:val="20"/>
                <w:szCs w:val="20"/>
                <w:lang w:val="en-GB"/>
              </w:rPr>
            </w:pPr>
          </w:p>
        </w:tc>
        <w:tc>
          <w:tcPr>
            <w:tcW w:w="3827" w:type="dxa"/>
            <w:vMerge/>
          </w:tcPr>
          <w:p w14:paraId="429D93D3" w14:textId="77777777" w:rsidR="006140E8" w:rsidRPr="0055088D" w:rsidRDefault="006140E8" w:rsidP="006C1A3D">
            <w:pPr>
              <w:rPr>
                <w:rFonts w:ascii="Roboto" w:hAnsi="Roboto" w:cs="Arial"/>
                <w:color w:val="4472C4"/>
                <w:sz w:val="20"/>
                <w:szCs w:val="20"/>
                <w:lang w:val="en-GB"/>
              </w:rPr>
            </w:pPr>
          </w:p>
        </w:tc>
        <w:tc>
          <w:tcPr>
            <w:tcW w:w="1134" w:type="dxa"/>
          </w:tcPr>
          <w:p w14:paraId="323CD72D" w14:textId="77777777" w:rsidR="006140E8" w:rsidRPr="0055088D" w:rsidRDefault="006140E8" w:rsidP="006C1A3D">
            <w:pPr>
              <w:rPr>
                <w:rFonts w:ascii="Roboto" w:hAnsi="Roboto" w:cs="Arial"/>
                <w:color w:val="4472C4"/>
                <w:sz w:val="20"/>
                <w:szCs w:val="20"/>
                <w:lang w:val="en-GB"/>
              </w:rPr>
            </w:pPr>
            <w:r w:rsidRPr="0055088D">
              <w:rPr>
                <w:rFonts w:ascii="Roboto" w:hAnsi="Roboto" w:cs="Arial"/>
                <w:color w:val="4472C4"/>
                <w:sz w:val="20"/>
                <w:szCs w:val="20"/>
                <w:lang w:val="en-GB"/>
              </w:rPr>
              <w:t>PM:</w:t>
            </w:r>
          </w:p>
        </w:tc>
      </w:tr>
      <w:tr w:rsidR="006140E8" w:rsidRPr="0055088D" w14:paraId="231A6A48" w14:textId="77777777" w:rsidTr="008522DD">
        <w:tc>
          <w:tcPr>
            <w:tcW w:w="4077" w:type="dxa"/>
            <w:vMerge w:val="restart"/>
          </w:tcPr>
          <w:p w14:paraId="1D1A22F1" w14:textId="77777777" w:rsidR="006140E8" w:rsidRPr="0055088D" w:rsidRDefault="006140E8" w:rsidP="006C1A3D">
            <w:pPr>
              <w:rPr>
                <w:rFonts w:ascii="Roboto" w:hAnsi="Roboto"/>
                <w:color w:val="BFBFBF"/>
                <w:sz w:val="20"/>
                <w:szCs w:val="20"/>
                <w:lang w:val="en-GB"/>
              </w:rPr>
            </w:pPr>
            <w:r w:rsidRPr="0055088D">
              <w:rPr>
                <w:rFonts w:ascii="Roboto" w:hAnsi="Roboto"/>
                <w:color w:val="BFBFBF"/>
                <w:sz w:val="20"/>
                <w:szCs w:val="20"/>
                <w:lang w:val="en-GB"/>
              </w:rPr>
              <w:t>ESERN</w:t>
            </w:r>
          </w:p>
          <w:p w14:paraId="0EBB428F" w14:textId="77777777" w:rsidR="006140E8" w:rsidRPr="0055088D" w:rsidRDefault="006140E8" w:rsidP="006C1A3D">
            <w:pPr>
              <w:rPr>
                <w:rFonts w:ascii="Roboto" w:hAnsi="Roboto" w:cs="Arial"/>
                <w:color w:val="4472C4"/>
                <w:sz w:val="20"/>
                <w:szCs w:val="20"/>
                <w:lang w:val="en-GB"/>
              </w:rPr>
            </w:pPr>
            <w:r w:rsidRPr="0055088D">
              <w:rPr>
                <w:rFonts w:ascii="Roboto" w:hAnsi="Roboto"/>
                <w:color w:val="4472C4"/>
                <w:sz w:val="20"/>
                <w:szCs w:val="20"/>
                <w:lang w:val="en-GB"/>
              </w:rPr>
              <w:t>[add cells as appropriate to capture all Medium and High Risks]</w:t>
            </w:r>
          </w:p>
        </w:tc>
        <w:tc>
          <w:tcPr>
            <w:tcW w:w="4253" w:type="dxa"/>
            <w:vMerge w:val="restart"/>
          </w:tcPr>
          <w:p w14:paraId="40F5149B" w14:textId="77777777" w:rsidR="006140E8" w:rsidRPr="0055088D" w:rsidRDefault="006140E8" w:rsidP="006C1A3D">
            <w:pPr>
              <w:rPr>
                <w:rFonts w:ascii="Roboto" w:hAnsi="Roboto" w:cs="Arial"/>
                <w:color w:val="4472C4"/>
                <w:sz w:val="20"/>
                <w:szCs w:val="20"/>
                <w:lang w:val="en-GB"/>
              </w:rPr>
            </w:pPr>
          </w:p>
        </w:tc>
        <w:tc>
          <w:tcPr>
            <w:tcW w:w="3827" w:type="dxa"/>
            <w:vMerge w:val="restart"/>
          </w:tcPr>
          <w:p w14:paraId="1524620B" w14:textId="77777777" w:rsidR="006140E8" w:rsidRPr="0055088D" w:rsidRDefault="006140E8" w:rsidP="006C1A3D">
            <w:pPr>
              <w:rPr>
                <w:rFonts w:ascii="Roboto" w:hAnsi="Roboto" w:cs="Arial"/>
                <w:color w:val="4472C4"/>
                <w:sz w:val="20"/>
                <w:szCs w:val="20"/>
                <w:lang w:val="en-GB"/>
              </w:rPr>
            </w:pPr>
          </w:p>
        </w:tc>
        <w:tc>
          <w:tcPr>
            <w:tcW w:w="1134" w:type="dxa"/>
          </w:tcPr>
          <w:p w14:paraId="2FD1EA68" w14:textId="77777777" w:rsidR="006140E8" w:rsidRPr="0055088D" w:rsidRDefault="006140E8" w:rsidP="006C1A3D">
            <w:pPr>
              <w:rPr>
                <w:rFonts w:ascii="Roboto" w:hAnsi="Roboto" w:cs="Arial"/>
                <w:color w:val="4472C4"/>
                <w:sz w:val="20"/>
                <w:szCs w:val="20"/>
                <w:lang w:val="en-GB"/>
              </w:rPr>
            </w:pPr>
          </w:p>
        </w:tc>
      </w:tr>
      <w:tr w:rsidR="006140E8" w:rsidRPr="0055088D" w14:paraId="2A344C60" w14:textId="77777777" w:rsidTr="008522DD">
        <w:tc>
          <w:tcPr>
            <w:tcW w:w="4077" w:type="dxa"/>
            <w:vMerge/>
          </w:tcPr>
          <w:p w14:paraId="476BFF1B" w14:textId="77777777" w:rsidR="006140E8" w:rsidRPr="0055088D" w:rsidRDefault="006140E8" w:rsidP="006C1A3D">
            <w:pPr>
              <w:rPr>
                <w:rFonts w:ascii="Roboto" w:hAnsi="Roboto" w:cs="Arial"/>
                <w:color w:val="4472C4"/>
                <w:sz w:val="20"/>
                <w:szCs w:val="20"/>
                <w:lang w:val="en-GB"/>
              </w:rPr>
            </w:pPr>
          </w:p>
        </w:tc>
        <w:tc>
          <w:tcPr>
            <w:tcW w:w="4253" w:type="dxa"/>
            <w:vMerge/>
          </w:tcPr>
          <w:p w14:paraId="15269C6E" w14:textId="77777777" w:rsidR="006140E8" w:rsidRPr="0055088D" w:rsidRDefault="006140E8" w:rsidP="006C1A3D">
            <w:pPr>
              <w:rPr>
                <w:rFonts w:ascii="Roboto" w:hAnsi="Roboto" w:cs="Arial"/>
                <w:color w:val="4472C4"/>
                <w:sz w:val="20"/>
                <w:szCs w:val="20"/>
                <w:lang w:val="en-GB"/>
              </w:rPr>
            </w:pPr>
          </w:p>
        </w:tc>
        <w:tc>
          <w:tcPr>
            <w:tcW w:w="3827" w:type="dxa"/>
            <w:vMerge/>
          </w:tcPr>
          <w:p w14:paraId="054BF7D7" w14:textId="77777777" w:rsidR="006140E8" w:rsidRPr="0055088D" w:rsidRDefault="006140E8" w:rsidP="006C1A3D">
            <w:pPr>
              <w:rPr>
                <w:rFonts w:ascii="Roboto" w:hAnsi="Roboto" w:cs="Arial"/>
                <w:color w:val="4472C4"/>
                <w:sz w:val="20"/>
                <w:szCs w:val="20"/>
                <w:lang w:val="en-GB"/>
              </w:rPr>
            </w:pPr>
          </w:p>
        </w:tc>
        <w:tc>
          <w:tcPr>
            <w:tcW w:w="1134" w:type="dxa"/>
          </w:tcPr>
          <w:p w14:paraId="4E6F9858" w14:textId="77777777" w:rsidR="006140E8" w:rsidRPr="0055088D" w:rsidRDefault="006140E8" w:rsidP="006C1A3D">
            <w:pPr>
              <w:rPr>
                <w:rFonts w:ascii="Roboto" w:hAnsi="Roboto" w:cs="Arial"/>
                <w:color w:val="4472C4"/>
                <w:sz w:val="20"/>
                <w:szCs w:val="20"/>
                <w:lang w:val="en-GB"/>
              </w:rPr>
            </w:pPr>
          </w:p>
        </w:tc>
      </w:tr>
      <w:tr w:rsidR="006140E8" w:rsidRPr="0055088D" w14:paraId="7A189F51" w14:textId="77777777" w:rsidTr="008522DD">
        <w:tc>
          <w:tcPr>
            <w:tcW w:w="4077" w:type="dxa"/>
            <w:vMerge/>
          </w:tcPr>
          <w:p w14:paraId="3362C1A3" w14:textId="77777777" w:rsidR="006140E8" w:rsidRPr="0055088D" w:rsidRDefault="006140E8" w:rsidP="006C1A3D">
            <w:pPr>
              <w:rPr>
                <w:rFonts w:ascii="Roboto" w:hAnsi="Roboto" w:cs="Arial"/>
                <w:color w:val="4472C4"/>
                <w:sz w:val="20"/>
                <w:szCs w:val="20"/>
                <w:lang w:val="en-GB"/>
              </w:rPr>
            </w:pPr>
          </w:p>
        </w:tc>
        <w:tc>
          <w:tcPr>
            <w:tcW w:w="4253" w:type="dxa"/>
            <w:vMerge/>
          </w:tcPr>
          <w:p w14:paraId="6EAB5DFB" w14:textId="77777777" w:rsidR="006140E8" w:rsidRPr="0055088D" w:rsidRDefault="006140E8" w:rsidP="006C1A3D">
            <w:pPr>
              <w:rPr>
                <w:rFonts w:ascii="Roboto" w:hAnsi="Roboto" w:cs="Arial"/>
                <w:color w:val="4472C4"/>
                <w:sz w:val="20"/>
                <w:szCs w:val="20"/>
                <w:lang w:val="en-GB"/>
              </w:rPr>
            </w:pPr>
          </w:p>
        </w:tc>
        <w:tc>
          <w:tcPr>
            <w:tcW w:w="3827" w:type="dxa"/>
            <w:vMerge/>
          </w:tcPr>
          <w:p w14:paraId="3F41693C" w14:textId="77777777" w:rsidR="006140E8" w:rsidRPr="0055088D" w:rsidRDefault="006140E8" w:rsidP="006C1A3D">
            <w:pPr>
              <w:rPr>
                <w:rFonts w:ascii="Roboto" w:hAnsi="Roboto" w:cs="Arial"/>
                <w:color w:val="4472C4"/>
                <w:sz w:val="20"/>
                <w:szCs w:val="20"/>
                <w:lang w:val="en-GB"/>
              </w:rPr>
            </w:pPr>
          </w:p>
        </w:tc>
        <w:tc>
          <w:tcPr>
            <w:tcW w:w="1134" w:type="dxa"/>
          </w:tcPr>
          <w:p w14:paraId="4B6EF0CC" w14:textId="77777777" w:rsidR="006140E8" w:rsidRPr="0055088D" w:rsidRDefault="006140E8" w:rsidP="006C1A3D">
            <w:pPr>
              <w:rPr>
                <w:rFonts w:ascii="Roboto" w:hAnsi="Roboto" w:cs="Arial"/>
                <w:color w:val="4472C4"/>
                <w:sz w:val="20"/>
                <w:szCs w:val="20"/>
                <w:lang w:val="en-GB"/>
              </w:rPr>
            </w:pPr>
          </w:p>
        </w:tc>
      </w:tr>
      <w:tr w:rsidR="006140E8" w:rsidRPr="0055088D" w14:paraId="0D96AA95" w14:textId="77777777" w:rsidTr="008522DD">
        <w:trPr>
          <w:trHeight w:val="470"/>
        </w:trPr>
        <w:tc>
          <w:tcPr>
            <w:tcW w:w="12157" w:type="dxa"/>
            <w:gridSpan w:val="3"/>
          </w:tcPr>
          <w:p w14:paraId="1DA4E522" w14:textId="77777777" w:rsidR="006140E8" w:rsidRPr="0055088D" w:rsidRDefault="006140E8" w:rsidP="008522DD">
            <w:pPr>
              <w:jc w:val="right"/>
              <w:rPr>
                <w:rFonts w:ascii="Roboto" w:hAnsi="Roboto" w:cs="Arial"/>
                <w:b/>
                <w:color w:val="000000"/>
                <w:sz w:val="20"/>
                <w:szCs w:val="20"/>
                <w:lang w:val="en-GB"/>
              </w:rPr>
            </w:pPr>
            <w:r w:rsidRPr="0055088D">
              <w:rPr>
                <w:rFonts w:ascii="Roboto" w:hAnsi="Roboto" w:cs="Arial"/>
                <w:b/>
                <w:color w:val="000000"/>
                <w:sz w:val="20"/>
                <w:szCs w:val="20"/>
                <w:lang w:val="en-GB"/>
              </w:rPr>
              <w:t>Overall Risk Rating</w:t>
            </w:r>
          </w:p>
          <w:p w14:paraId="59F702D2" w14:textId="77777777" w:rsidR="006140E8" w:rsidRPr="0055088D" w:rsidRDefault="006140E8" w:rsidP="008522DD">
            <w:pPr>
              <w:jc w:val="right"/>
              <w:rPr>
                <w:rFonts w:ascii="Roboto" w:hAnsi="Roboto" w:cs="Arial"/>
                <w:b/>
                <w:color w:val="4472C4"/>
                <w:sz w:val="20"/>
                <w:szCs w:val="20"/>
                <w:lang w:val="en-GB"/>
              </w:rPr>
            </w:pPr>
            <w:r w:rsidRPr="0055088D">
              <w:rPr>
                <w:rFonts w:ascii="Roboto" w:hAnsi="Roboto" w:cs="Arial"/>
                <w:b/>
                <w:color w:val="000000"/>
                <w:sz w:val="20"/>
                <w:szCs w:val="20"/>
                <w:lang w:val="en-GB"/>
              </w:rPr>
              <w:t>Project Manager</w:t>
            </w:r>
          </w:p>
        </w:tc>
        <w:tc>
          <w:tcPr>
            <w:tcW w:w="1134" w:type="dxa"/>
          </w:tcPr>
          <w:p w14:paraId="74341857" w14:textId="77777777" w:rsidR="006140E8" w:rsidRPr="0055088D" w:rsidRDefault="006140E8" w:rsidP="006C1A3D">
            <w:pPr>
              <w:rPr>
                <w:rFonts w:ascii="Roboto" w:hAnsi="Roboto" w:cs="Arial"/>
                <w:color w:val="4472C4"/>
                <w:sz w:val="20"/>
                <w:szCs w:val="20"/>
                <w:lang w:val="en-GB"/>
              </w:rPr>
            </w:pPr>
          </w:p>
        </w:tc>
      </w:tr>
      <w:tr w:rsidR="006140E8" w:rsidRPr="0055088D" w14:paraId="4CBF3803" w14:textId="77777777" w:rsidTr="008522DD">
        <w:tc>
          <w:tcPr>
            <w:tcW w:w="12157" w:type="dxa"/>
            <w:gridSpan w:val="3"/>
          </w:tcPr>
          <w:p w14:paraId="681ADC09" w14:textId="77777777" w:rsidR="006140E8" w:rsidRPr="0055088D" w:rsidRDefault="006140E8" w:rsidP="008522DD">
            <w:pPr>
              <w:jc w:val="right"/>
              <w:rPr>
                <w:rFonts w:ascii="Roboto" w:hAnsi="Roboto" w:cs="Arial"/>
                <w:color w:val="000000"/>
                <w:sz w:val="20"/>
                <w:szCs w:val="20"/>
                <w:lang w:val="en-GB"/>
              </w:rPr>
            </w:pPr>
            <w:r w:rsidRPr="0055088D">
              <w:rPr>
                <w:rFonts w:ascii="Roboto" w:hAnsi="Roboto" w:cs="Arial"/>
                <w:color w:val="000000"/>
                <w:sz w:val="20"/>
                <w:szCs w:val="20"/>
                <w:lang w:val="en-GB"/>
              </w:rPr>
              <w:t>Overall Risk Rating</w:t>
            </w:r>
          </w:p>
          <w:p w14:paraId="6978312A" w14:textId="77777777" w:rsidR="006140E8" w:rsidRPr="0055088D" w:rsidRDefault="006140E8" w:rsidP="008522DD">
            <w:pPr>
              <w:jc w:val="right"/>
              <w:rPr>
                <w:rFonts w:ascii="Roboto" w:hAnsi="Roboto" w:cs="Arial"/>
                <w:color w:val="4472C4"/>
                <w:sz w:val="20"/>
                <w:szCs w:val="20"/>
                <w:lang w:val="en-GB"/>
              </w:rPr>
            </w:pPr>
            <w:r w:rsidRPr="0055088D">
              <w:rPr>
                <w:rFonts w:ascii="Roboto" w:hAnsi="Roboto" w:cs="Arial"/>
                <w:color w:val="000000"/>
                <w:sz w:val="20"/>
                <w:szCs w:val="20"/>
                <w:lang w:val="en-GB"/>
              </w:rPr>
              <w:t>Task Manager</w:t>
            </w:r>
          </w:p>
        </w:tc>
        <w:tc>
          <w:tcPr>
            <w:tcW w:w="1134" w:type="dxa"/>
          </w:tcPr>
          <w:p w14:paraId="430307AD" w14:textId="77777777" w:rsidR="006140E8" w:rsidRPr="0055088D" w:rsidRDefault="006140E8" w:rsidP="006C1A3D">
            <w:pPr>
              <w:rPr>
                <w:rFonts w:ascii="Roboto" w:hAnsi="Roboto" w:cs="Arial"/>
                <w:color w:val="4472C4"/>
                <w:sz w:val="20"/>
                <w:szCs w:val="20"/>
                <w:lang w:val="en-GB"/>
              </w:rPr>
            </w:pPr>
          </w:p>
          <w:p w14:paraId="664A5582" w14:textId="77777777" w:rsidR="006140E8" w:rsidRPr="0055088D" w:rsidRDefault="006140E8" w:rsidP="006C1A3D">
            <w:pPr>
              <w:rPr>
                <w:rFonts w:ascii="Roboto" w:hAnsi="Roboto" w:cs="Arial"/>
                <w:color w:val="4472C4"/>
                <w:sz w:val="20"/>
                <w:szCs w:val="20"/>
                <w:lang w:val="en-GB"/>
              </w:rPr>
            </w:pPr>
          </w:p>
        </w:tc>
      </w:tr>
    </w:tbl>
    <w:p w14:paraId="5ED4B87C" w14:textId="77777777" w:rsidR="006140E8" w:rsidRPr="0055088D" w:rsidRDefault="006140E8">
      <w:pPr>
        <w:rPr>
          <w:rFonts w:ascii="Roboto" w:hAnsi="Roboto" w:cs="Arial"/>
          <w:color w:val="4472C4"/>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140E8" w:rsidRPr="0055088D" w14:paraId="295DA3EC" w14:textId="77777777" w:rsidTr="008522DD">
        <w:trPr>
          <w:cantSplit/>
        </w:trPr>
        <w:tc>
          <w:tcPr>
            <w:tcW w:w="1548" w:type="dxa"/>
            <w:shd w:val="clear" w:color="auto" w:fill="CCFFFF"/>
          </w:tcPr>
          <w:p w14:paraId="21B64E62" w14:textId="77777777" w:rsidR="006140E8" w:rsidRPr="0055088D" w:rsidRDefault="006140E8" w:rsidP="0031604A">
            <w:pPr>
              <w:rPr>
                <w:rFonts w:ascii="Roboto" w:hAnsi="Roboto" w:cs="Arial"/>
                <w:b/>
                <w:color w:val="FF0000"/>
                <w:sz w:val="20"/>
                <w:szCs w:val="20"/>
                <w:lang w:val="en-GB"/>
              </w:rPr>
            </w:pPr>
            <w:r w:rsidRPr="0055088D">
              <w:rPr>
                <w:rFonts w:ascii="Roboto" w:hAnsi="Roboto" w:cs="Arial"/>
                <w:b/>
                <w:sz w:val="20"/>
                <w:szCs w:val="20"/>
                <w:lang w:val="en-GB"/>
              </w:rPr>
              <w:t>FY2018 rating</w:t>
            </w:r>
            <w:r w:rsidRPr="0055088D">
              <w:rPr>
                <w:rFonts w:ascii="Roboto" w:hAnsi="Roboto" w:cs="Arial"/>
                <w:b/>
                <w:sz w:val="20"/>
                <w:szCs w:val="20"/>
                <w:lang w:val="en-GB"/>
              </w:rPr>
              <w:br/>
            </w:r>
            <w:r w:rsidRPr="0055088D">
              <w:rPr>
                <w:rFonts w:ascii="Roboto" w:hAnsi="Roboto" w:cs="Arial"/>
                <w:sz w:val="20"/>
                <w:szCs w:val="20"/>
                <w:lang w:val="en-GB"/>
              </w:rPr>
              <w:t>[previous]</w:t>
            </w:r>
          </w:p>
        </w:tc>
        <w:tc>
          <w:tcPr>
            <w:tcW w:w="1620" w:type="dxa"/>
            <w:shd w:val="clear" w:color="auto" w:fill="CCFFFF"/>
          </w:tcPr>
          <w:p w14:paraId="69E9B734" w14:textId="77777777" w:rsidR="006140E8" w:rsidRPr="0055088D" w:rsidRDefault="006140E8" w:rsidP="008522DD">
            <w:pPr>
              <w:rPr>
                <w:rFonts w:ascii="Roboto" w:hAnsi="Roboto" w:cs="Arial"/>
                <w:b/>
                <w:sz w:val="20"/>
                <w:szCs w:val="20"/>
                <w:lang w:val="en-GB"/>
              </w:rPr>
            </w:pPr>
            <w:r w:rsidRPr="0055088D">
              <w:rPr>
                <w:rFonts w:ascii="Roboto" w:hAnsi="Roboto" w:cs="Arial"/>
                <w:b/>
                <w:sz w:val="20"/>
                <w:szCs w:val="20"/>
                <w:lang w:val="en-GB"/>
              </w:rPr>
              <w:t>FY2019 rating</w:t>
            </w:r>
          </w:p>
          <w:p w14:paraId="4626292C" w14:textId="77777777" w:rsidR="006140E8" w:rsidRPr="0055088D" w:rsidRDefault="006140E8" w:rsidP="008522DD">
            <w:pPr>
              <w:rPr>
                <w:rFonts w:ascii="Roboto" w:hAnsi="Roboto" w:cs="Arial"/>
                <w:b/>
                <w:color w:val="FF0000"/>
                <w:sz w:val="20"/>
                <w:szCs w:val="20"/>
                <w:lang w:val="en-GB"/>
              </w:rPr>
            </w:pPr>
            <w:r w:rsidRPr="0055088D">
              <w:rPr>
                <w:rFonts w:ascii="Roboto" w:hAnsi="Roboto" w:cs="Arial"/>
                <w:sz w:val="20"/>
                <w:szCs w:val="20"/>
                <w:lang w:val="en-GB"/>
              </w:rPr>
              <w:t>[current]</w:t>
            </w:r>
          </w:p>
        </w:tc>
        <w:tc>
          <w:tcPr>
            <w:tcW w:w="10080" w:type="dxa"/>
            <w:shd w:val="clear" w:color="auto" w:fill="CCFFFF"/>
          </w:tcPr>
          <w:p w14:paraId="41064A50" w14:textId="77777777" w:rsidR="006140E8" w:rsidRPr="0055088D" w:rsidRDefault="006140E8" w:rsidP="008522DD">
            <w:pPr>
              <w:rPr>
                <w:rFonts w:ascii="Roboto" w:hAnsi="Roboto" w:cs="Arial"/>
                <w:b/>
                <w:color w:val="FF0000"/>
                <w:sz w:val="20"/>
                <w:szCs w:val="20"/>
                <w:lang w:val="en-GB"/>
              </w:rPr>
            </w:pPr>
            <w:r w:rsidRPr="0055088D">
              <w:rPr>
                <w:rFonts w:ascii="Roboto" w:hAnsi="Roboto" w:cs="Arial"/>
                <w:b/>
                <w:sz w:val="20"/>
                <w:szCs w:val="20"/>
                <w:lang w:val="en-GB"/>
              </w:rPr>
              <w:t>Justification of the current risk rating and explanation of reasons for change (positive or negative) since previous reporting periods</w:t>
            </w:r>
            <w:r w:rsidRPr="0055088D">
              <w:rPr>
                <w:rFonts w:ascii="Roboto" w:hAnsi="Roboto" w:cs="Arial"/>
                <w:b/>
                <w:color w:val="4472C4"/>
                <w:sz w:val="20"/>
                <w:szCs w:val="20"/>
                <w:lang w:val="en-GB"/>
              </w:rPr>
              <w:t>.</w:t>
            </w:r>
          </w:p>
        </w:tc>
      </w:tr>
      <w:tr w:rsidR="006140E8" w:rsidRPr="0055088D" w14:paraId="13B1A4F9" w14:textId="77777777" w:rsidTr="008522DD">
        <w:tc>
          <w:tcPr>
            <w:tcW w:w="1548" w:type="dxa"/>
          </w:tcPr>
          <w:p w14:paraId="08666BCE" w14:textId="77777777" w:rsidR="006140E8" w:rsidRPr="0055088D" w:rsidRDefault="0055056A" w:rsidP="008522DD">
            <w:pPr>
              <w:rPr>
                <w:rFonts w:ascii="Roboto" w:hAnsi="Roboto" w:cs="Arial"/>
                <w:sz w:val="20"/>
                <w:szCs w:val="20"/>
                <w:lang w:val="en-GB"/>
              </w:rPr>
            </w:pPr>
            <w:r w:rsidRPr="0055088D">
              <w:rPr>
                <w:rFonts w:ascii="Roboto" w:hAnsi="Roboto" w:cs="Arial"/>
                <w:sz w:val="20"/>
                <w:szCs w:val="20"/>
                <w:lang w:val="en-GB"/>
              </w:rPr>
              <w:t>L</w:t>
            </w:r>
          </w:p>
        </w:tc>
        <w:tc>
          <w:tcPr>
            <w:tcW w:w="1620" w:type="dxa"/>
          </w:tcPr>
          <w:p w14:paraId="5C4273DC" w14:textId="77777777" w:rsidR="006140E8" w:rsidRPr="0055088D" w:rsidRDefault="0055056A" w:rsidP="008522DD">
            <w:pPr>
              <w:rPr>
                <w:rFonts w:ascii="Roboto" w:hAnsi="Roboto" w:cs="Arial"/>
                <w:sz w:val="20"/>
                <w:szCs w:val="20"/>
                <w:lang w:val="en-GB"/>
              </w:rPr>
            </w:pPr>
            <w:r w:rsidRPr="0055088D">
              <w:rPr>
                <w:rFonts w:ascii="Roboto" w:hAnsi="Roboto" w:cs="Arial"/>
                <w:sz w:val="20"/>
                <w:szCs w:val="20"/>
                <w:lang w:val="en-GB"/>
              </w:rPr>
              <w:t>L</w:t>
            </w:r>
          </w:p>
        </w:tc>
        <w:tc>
          <w:tcPr>
            <w:tcW w:w="10080" w:type="dxa"/>
          </w:tcPr>
          <w:p w14:paraId="7C639755" w14:textId="77777777" w:rsidR="006140E8" w:rsidRPr="0055088D" w:rsidRDefault="006140E8" w:rsidP="00663C7C">
            <w:pPr>
              <w:rPr>
                <w:rFonts w:ascii="Roboto" w:hAnsi="Roboto" w:cs="Arial"/>
                <w:color w:val="4472C4"/>
                <w:sz w:val="20"/>
                <w:szCs w:val="20"/>
                <w:lang w:val="en-GB"/>
              </w:rPr>
            </w:pPr>
            <w:r w:rsidRPr="0055088D">
              <w:rPr>
                <w:rFonts w:ascii="Roboto" w:hAnsi="Roboto" w:cs="Arial"/>
                <w:color w:val="4472C4"/>
                <w:sz w:val="20"/>
                <w:szCs w:val="20"/>
                <w:lang w:val="en-GB"/>
              </w:rPr>
              <w:t>Elaborate on indicated risks, including climate change, potential social and environmental risks that might prevent the project to deliver the expected results and, whenever possible, the proposed measures to address these risks. Refer also to the assumptions and drivers e.g. when the assumptions are not holding and/ or the drivers are not in place.  Please refer to the GEF risk rating table below</w:t>
            </w:r>
          </w:p>
        </w:tc>
      </w:tr>
    </w:tbl>
    <w:p w14:paraId="21129922" w14:textId="77777777" w:rsidR="006140E8" w:rsidRPr="0055088D" w:rsidRDefault="006140E8">
      <w:pPr>
        <w:rPr>
          <w:rFonts w:ascii="Roboto" w:hAnsi="Roboto" w:cs="Arial"/>
          <w:sz w:val="20"/>
          <w:szCs w:val="20"/>
          <w:lang w:val="en-GB"/>
        </w:rPr>
      </w:pPr>
    </w:p>
    <w:p w14:paraId="61897B6D" w14:textId="77777777" w:rsidR="006140E8" w:rsidRPr="0055088D" w:rsidRDefault="006140E8" w:rsidP="00761F6F">
      <w:pPr>
        <w:pBdr>
          <w:top w:val="single" w:sz="4" w:space="1" w:color="auto"/>
          <w:left w:val="single" w:sz="4" w:space="22" w:color="auto"/>
          <w:bottom w:val="single" w:sz="4" w:space="1" w:color="auto"/>
          <w:right w:val="single" w:sz="4" w:space="4" w:color="auto"/>
        </w:pBdr>
        <w:spacing w:before="100" w:beforeAutospacing="1" w:after="100" w:afterAutospacing="1"/>
        <w:rPr>
          <w:rFonts w:ascii="Roboto" w:hAnsi="Roboto" w:cs="Arial"/>
          <w:i/>
          <w:sz w:val="20"/>
          <w:szCs w:val="20"/>
        </w:rPr>
      </w:pPr>
      <w:r w:rsidRPr="0055088D">
        <w:rPr>
          <w:rFonts w:ascii="Roboto" w:hAnsi="Roboto" w:cs="Arial"/>
          <w:b/>
          <w:bCs/>
          <w:sz w:val="20"/>
          <w:szCs w:val="20"/>
        </w:rPr>
        <w:t xml:space="preserve">High Risk (H): </w:t>
      </w:r>
      <w:r w:rsidRPr="0055088D">
        <w:rPr>
          <w:rFonts w:ascii="Roboto" w:hAnsi="Roboto" w:cs="Arial"/>
          <w:sz w:val="20"/>
          <w:szCs w:val="20"/>
        </w:rPr>
        <w:t xml:space="preserve">There is a probability of greater than 75% that </w:t>
      </w:r>
      <w:r w:rsidRPr="0055088D">
        <w:rPr>
          <w:rFonts w:ascii="Roboto" w:hAnsi="Roboto" w:cs="Arial"/>
          <w:b/>
          <w:sz w:val="20"/>
          <w:szCs w:val="20"/>
        </w:rPr>
        <w:t>assumptions</w:t>
      </w:r>
      <w:r w:rsidRPr="0055088D">
        <w:rPr>
          <w:rFonts w:ascii="Roboto" w:hAnsi="Roboto" w:cs="Arial"/>
          <w:sz w:val="20"/>
          <w:szCs w:val="20"/>
        </w:rPr>
        <w:t xml:space="preserve"> may fail to hold or materialize, and/or the project may face high risks. </w:t>
      </w:r>
      <w:r w:rsidRPr="0055088D">
        <w:rPr>
          <w:rFonts w:ascii="Roboto" w:hAnsi="Roboto" w:cs="Arial"/>
          <w:sz w:val="20"/>
          <w:szCs w:val="20"/>
        </w:rPr>
        <w:br/>
      </w:r>
      <w:r w:rsidRPr="0055088D">
        <w:rPr>
          <w:rFonts w:ascii="Roboto" w:hAnsi="Roboto" w:cs="Arial"/>
          <w:b/>
          <w:bCs/>
          <w:sz w:val="20"/>
          <w:szCs w:val="20"/>
        </w:rPr>
        <w:t xml:space="preserve">Substantial Risk (S): </w:t>
      </w:r>
      <w:r w:rsidRPr="0055088D">
        <w:rPr>
          <w:rFonts w:ascii="Roboto" w:hAnsi="Roboto" w:cs="Arial"/>
          <w:sz w:val="20"/>
          <w:szCs w:val="20"/>
        </w:rPr>
        <w:t xml:space="preserve">There is a probability of between 51% and 75% that </w:t>
      </w:r>
      <w:r w:rsidRPr="0055088D">
        <w:rPr>
          <w:rFonts w:ascii="Roboto" w:hAnsi="Roboto" w:cs="Arial"/>
          <w:b/>
          <w:sz w:val="20"/>
          <w:szCs w:val="20"/>
        </w:rPr>
        <w:t>assumptions</w:t>
      </w:r>
      <w:r w:rsidRPr="0055088D">
        <w:rPr>
          <w:rFonts w:ascii="Roboto" w:hAnsi="Roboto" w:cs="Arial"/>
          <w:sz w:val="20"/>
          <w:szCs w:val="20"/>
        </w:rPr>
        <w:t xml:space="preserve"> may fail to hold and/or the project may face substantial risks. </w:t>
      </w:r>
      <w:r w:rsidRPr="0055088D">
        <w:rPr>
          <w:rFonts w:ascii="Roboto" w:hAnsi="Roboto" w:cs="Arial"/>
          <w:sz w:val="20"/>
          <w:szCs w:val="20"/>
        </w:rPr>
        <w:br/>
      </w:r>
      <w:r w:rsidRPr="0055088D">
        <w:rPr>
          <w:rFonts w:ascii="Roboto" w:hAnsi="Roboto" w:cs="Arial"/>
          <w:b/>
          <w:bCs/>
          <w:sz w:val="20"/>
          <w:szCs w:val="20"/>
        </w:rPr>
        <w:t xml:space="preserve">Modest Risk (M): </w:t>
      </w:r>
      <w:r w:rsidRPr="0055088D">
        <w:rPr>
          <w:rFonts w:ascii="Roboto" w:hAnsi="Roboto" w:cs="Arial"/>
          <w:sz w:val="20"/>
          <w:szCs w:val="20"/>
        </w:rPr>
        <w:t xml:space="preserve">There is a probability of between 26% and 50% that </w:t>
      </w:r>
      <w:r w:rsidRPr="0055088D">
        <w:rPr>
          <w:rFonts w:ascii="Roboto" w:hAnsi="Roboto" w:cs="Arial"/>
          <w:b/>
          <w:sz w:val="20"/>
          <w:szCs w:val="20"/>
        </w:rPr>
        <w:t>assumptions</w:t>
      </w:r>
      <w:r w:rsidRPr="0055088D">
        <w:rPr>
          <w:rFonts w:ascii="Roboto" w:hAnsi="Roboto" w:cs="Arial"/>
          <w:sz w:val="20"/>
          <w:szCs w:val="20"/>
        </w:rPr>
        <w:t xml:space="preserve"> may fail to hold or materialize, and/or the project may face only modest risks. </w:t>
      </w:r>
      <w:r w:rsidRPr="0055088D">
        <w:rPr>
          <w:rFonts w:ascii="Roboto" w:hAnsi="Roboto" w:cs="Arial"/>
          <w:sz w:val="20"/>
          <w:szCs w:val="20"/>
        </w:rPr>
        <w:br/>
      </w:r>
      <w:r w:rsidRPr="0055088D">
        <w:rPr>
          <w:rFonts w:ascii="Roboto" w:hAnsi="Roboto" w:cs="Arial"/>
          <w:b/>
          <w:bCs/>
          <w:sz w:val="20"/>
          <w:szCs w:val="20"/>
        </w:rPr>
        <w:t xml:space="preserve">Low Risk (L): </w:t>
      </w:r>
      <w:r w:rsidRPr="0055088D">
        <w:rPr>
          <w:rFonts w:ascii="Roboto" w:hAnsi="Roboto" w:cs="Arial"/>
          <w:sz w:val="20"/>
          <w:szCs w:val="20"/>
        </w:rPr>
        <w:t xml:space="preserve">There is a probability of up to 25% that </w:t>
      </w:r>
      <w:r w:rsidRPr="0055088D">
        <w:rPr>
          <w:rFonts w:ascii="Roboto" w:hAnsi="Roboto" w:cs="Arial"/>
          <w:b/>
          <w:sz w:val="20"/>
          <w:szCs w:val="20"/>
        </w:rPr>
        <w:t>assumptions</w:t>
      </w:r>
      <w:r w:rsidRPr="0055088D">
        <w:rPr>
          <w:rFonts w:ascii="Roboto" w:hAnsi="Roboto" w:cs="Arial"/>
          <w:sz w:val="20"/>
          <w:szCs w:val="20"/>
        </w:rPr>
        <w:t xml:space="preserve"> may fail to hold or materialize, and/or the project may face only modest risks. </w:t>
      </w:r>
    </w:p>
    <w:p w14:paraId="7250E8C6" w14:textId="77777777" w:rsidR="006140E8" w:rsidRPr="0055088D" w:rsidRDefault="006140E8">
      <w:pPr>
        <w:rPr>
          <w:rFonts w:ascii="Roboto" w:hAnsi="Roboto" w:cs="Arial"/>
          <w:sz w:val="20"/>
          <w:szCs w:val="20"/>
          <w:lang w:val="en-GB"/>
        </w:rPr>
      </w:pPr>
    </w:p>
    <w:p w14:paraId="24FEEE84" w14:textId="77777777" w:rsidR="006140E8" w:rsidRPr="0055088D" w:rsidRDefault="006140E8">
      <w:pPr>
        <w:rPr>
          <w:rFonts w:ascii="Roboto" w:hAnsi="Roboto" w:cs="Arial"/>
          <w:b/>
          <w:sz w:val="20"/>
          <w:szCs w:val="20"/>
          <w:lang w:val="en-GB"/>
        </w:rPr>
      </w:pPr>
      <w:r w:rsidRPr="0055088D">
        <w:rPr>
          <w:rFonts w:ascii="Roboto" w:hAnsi="Roboto" w:cs="Arial"/>
          <w:sz w:val="20"/>
          <w:szCs w:val="20"/>
          <w:lang w:val="en-GB"/>
        </w:rPr>
        <w:br w:type="page"/>
      </w:r>
      <w:r w:rsidRPr="0055088D">
        <w:rPr>
          <w:rFonts w:ascii="Roboto" w:hAnsi="Roboto" w:cs="Arial"/>
          <w:b/>
          <w:sz w:val="20"/>
          <w:szCs w:val="20"/>
          <w:lang w:val="en-GB"/>
        </w:rPr>
        <w:lastRenderedPageBreak/>
        <w:t xml:space="preserve">Optional Annexes and/or Links: </w:t>
      </w:r>
    </w:p>
    <w:p w14:paraId="6310F7B9" w14:textId="77777777" w:rsidR="006140E8" w:rsidRPr="0055088D" w:rsidRDefault="006140E8" w:rsidP="00AF44E6">
      <w:pPr>
        <w:numPr>
          <w:ilvl w:val="0"/>
          <w:numId w:val="16"/>
        </w:numPr>
        <w:rPr>
          <w:rFonts w:ascii="Roboto" w:hAnsi="Roboto" w:cs="Arial"/>
          <w:b/>
          <w:sz w:val="20"/>
          <w:szCs w:val="20"/>
          <w:lang w:val="en-GB"/>
        </w:rPr>
      </w:pPr>
      <w:r w:rsidRPr="0055088D">
        <w:rPr>
          <w:rFonts w:ascii="Roboto" w:hAnsi="Roboto" w:cs="Arial"/>
          <w:b/>
          <w:sz w:val="20"/>
          <w:szCs w:val="20"/>
          <w:lang w:val="en-GB"/>
        </w:rPr>
        <w:t>Project Steering Committee Minutes of the year reported</w:t>
      </w:r>
    </w:p>
    <w:p w14:paraId="1CFC4FC6" w14:textId="77777777" w:rsidR="006140E8" w:rsidRPr="0055088D" w:rsidRDefault="006140E8" w:rsidP="00AF44E6">
      <w:pPr>
        <w:numPr>
          <w:ilvl w:val="0"/>
          <w:numId w:val="16"/>
        </w:numPr>
        <w:rPr>
          <w:rFonts w:ascii="Roboto" w:hAnsi="Roboto" w:cs="Arial"/>
          <w:b/>
          <w:sz w:val="20"/>
          <w:szCs w:val="20"/>
          <w:lang w:val="en-GB"/>
        </w:rPr>
      </w:pPr>
      <w:r w:rsidRPr="0055088D">
        <w:rPr>
          <w:rFonts w:ascii="Roboto" w:hAnsi="Roboto" w:cs="Arial"/>
          <w:b/>
          <w:sz w:val="20"/>
          <w:szCs w:val="20"/>
          <w:lang w:val="en-GB"/>
        </w:rPr>
        <w:t>Half yearly Report</w:t>
      </w:r>
    </w:p>
    <w:p w14:paraId="168D110F" w14:textId="77777777" w:rsidR="006140E8" w:rsidRPr="0055088D" w:rsidRDefault="006140E8" w:rsidP="00AF44E6">
      <w:pPr>
        <w:numPr>
          <w:ilvl w:val="0"/>
          <w:numId w:val="16"/>
        </w:numPr>
        <w:rPr>
          <w:rFonts w:ascii="Roboto" w:hAnsi="Roboto" w:cs="Arial"/>
          <w:b/>
          <w:sz w:val="20"/>
          <w:szCs w:val="20"/>
          <w:lang w:val="en-GB"/>
        </w:rPr>
      </w:pPr>
      <w:r w:rsidRPr="0055088D">
        <w:rPr>
          <w:rFonts w:ascii="Roboto" w:hAnsi="Roboto" w:cs="Arial"/>
          <w:b/>
          <w:sz w:val="20"/>
          <w:szCs w:val="20"/>
          <w:lang w:val="en-GB"/>
        </w:rPr>
        <w:t>Quarterly Reports</w:t>
      </w:r>
    </w:p>
    <w:p w14:paraId="3CD433C8" w14:textId="77777777" w:rsidR="006140E8" w:rsidRPr="0055088D" w:rsidRDefault="006140E8" w:rsidP="00AF44E6">
      <w:pPr>
        <w:numPr>
          <w:ilvl w:val="0"/>
          <w:numId w:val="16"/>
        </w:numPr>
        <w:rPr>
          <w:rFonts w:ascii="Roboto" w:hAnsi="Roboto" w:cs="Arial"/>
          <w:b/>
          <w:sz w:val="20"/>
          <w:szCs w:val="20"/>
          <w:lang w:val="en-GB"/>
        </w:rPr>
      </w:pPr>
      <w:r w:rsidRPr="0055088D">
        <w:rPr>
          <w:rFonts w:ascii="Roboto" w:hAnsi="Roboto" w:cs="Arial"/>
          <w:b/>
          <w:sz w:val="20"/>
          <w:szCs w:val="20"/>
          <w:lang w:val="en-GB"/>
        </w:rPr>
        <w:t>Risk Factor Table form previous template (recommended for substantial and high-risk projects)</w:t>
      </w:r>
    </w:p>
    <w:p w14:paraId="33D35680" w14:textId="77777777" w:rsidR="006140E8" w:rsidRPr="0055088D" w:rsidRDefault="006140E8">
      <w:pPr>
        <w:rPr>
          <w:rFonts w:ascii="Roboto" w:hAnsi="Roboto" w:cs="Arial"/>
          <w:b/>
          <w:sz w:val="20"/>
          <w:szCs w:val="20"/>
          <w:lang w:val="en-GB"/>
        </w:rPr>
      </w:pPr>
    </w:p>
    <w:p w14:paraId="4DAA33FB" w14:textId="77777777" w:rsidR="006140E8" w:rsidRPr="0055088D" w:rsidRDefault="006140E8">
      <w:pPr>
        <w:rPr>
          <w:rFonts w:ascii="Roboto" w:hAnsi="Roboto" w:cs="Arial"/>
          <w:b/>
          <w:sz w:val="20"/>
          <w:szCs w:val="20"/>
          <w:lang w:val="en-GB"/>
        </w:rPr>
      </w:pPr>
    </w:p>
    <w:p w14:paraId="159908F7" w14:textId="77777777" w:rsidR="006140E8" w:rsidRPr="0055088D" w:rsidRDefault="006140E8">
      <w:pPr>
        <w:rPr>
          <w:rFonts w:ascii="Roboto" w:hAnsi="Roboto" w:cs="Arial"/>
          <w:sz w:val="20"/>
          <w:szCs w:val="20"/>
          <w:lang w:val="en-GB"/>
        </w:rPr>
      </w:pPr>
      <w:r w:rsidRPr="0055088D">
        <w:rPr>
          <w:rFonts w:ascii="Roboto" w:hAnsi="Roboto" w:cs="Arial"/>
          <w:b/>
          <w:sz w:val="20"/>
          <w:szCs w:val="20"/>
          <w:lang w:val="en-GB"/>
        </w:rPr>
        <w:t>Risks Factor Table</w:t>
      </w:r>
    </w:p>
    <w:p w14:paraId="2AF9AAF9" w14:textId="77777777" w:rsidR="006140E8" w:rsidRPr="0055088D" w:rsidRDefault="006140E8">
      <w:pPr>
        <w:rPr>
          <w:rFonts w:ascii="Roboto" w:hAnsi="Roboto" w:cs="Arial"/>
          <w:i/>
          <w:sz w:val="20"/>
          <w:szCs w:val="20"/>
          <w:lang w:val="en-GB"/>
        </w:rPr>
      </w:pPr>
      <w:r w:rsidRPr="0055088D">
        <w:rPr>
          <w:rFonts w:ascii="Roboto" w:hAnsi="Roboto" w:cs="Arial"/>
          <w:i/>
          <w:sz w:val="20"/>
          <w:szCs w:val="20"/>
          <w:lang w:val="en-GB"/>
        </w:rPr>
        <w:t xml:space="preserve">There are two tables to assess and address risk: the first “risk factor table” to describe and rate risk factors; the second “top risk mitigation plan” should indicate what measures/action will be taken with respect to risks rated </w:t>
      </w:r>
      <w:r w:rsidRPr="0055088D">
        <w:rPr>
          <w:rFonts w:ascii="Roboto" w:hAnsi="Roboto" w:cs="Arial"/>
          <w:b/>
          <w:i/>
          <w:sz w:val="20"/>
          <w:szCs w:val="20"/>
          <w:lang w:val="en-GB"/>
        </w:rPr>
        <w:t>Substantial</w:t>
      </w:r>
      <w:r w:rsidRPr="0055088D">
        <w:rPr>
          <w:rFonts w:ascii="Roboto" w:hAnsi="Roboto" w:cs="Arial"/>
          <w:i/>
          <w:sz w:val="20"/>
          <w:szCs w:val="20"/>
          <w:lang w:val="en-GB"/>
        </w:rPr>
        <w:t xml:space="preserve"> or </w:t>
      </w:r>
      <w:r w:rsidRPr="0055088D">
        <w:rPr>
          <w:rFonts w:ascii="Roboto" w:hAnsi="Roboto" w:cs="Arial"/>
          <w:b/>
          <w:i/>
          <w:sz w:val="20"/>
          <w:szCs w:val="20"/>
          <w:lang w:val="en-GB"/>
        </w:rPr>
        <w:t>High</w:t>
      </w:r>
      <w:r w:rsidRPr="0055088D">
        <w:rPr>
          <w:rFonts w:ascii="Roboto" w:hAnsi="Roboto" w:cs="Arial"/>
          <w:i/>
          <w:sz w:val="20"/>
          <w:szCs w:val="20"/>
          <w:lang w:val="en-GB"/>
        </w:rPr>
        <w:t xml:space="preserve"> and who is responsible to for it.</w:t>
      </w:r>
    </w:p>
    <w:p w14:paraId="4720D19F" w14:textId="77777777" w:rsidR="006140E8" w:rsidRPr="0055088D" w:rsidRDefault="006140E8" w:rsidP="00447B9C">
      <w:pPr>
        <w:pStyle w:val="NormalWeb"/>
        <w:rPr>
          <w:rFonts w:ascii="Roboto" w:hAnsi="Roboto"/>
        </w:rPr>
      </w:pPr>
      <w:r w:rsidRPr="0055088D">
        <w:rPr>
          <w:rFonts w:ascii="Roboto" w:hAnsi="Roboto"/>
          <w:b/>
          <w:bCs/>
        </w:rPr>
        <w:t xml:space="preserve">High Risk (H): </w:t>
      </w:r>
      <w:r w:rsidRPr="0055088D">
        <w:rPr>
          <w:rFonts w:ascii="Roboto" w:hAnsi="Roboto"/>
        </w:rPr>
        <w:t xml:space="preserve">There is a probability of greater than 75% that assumptions may fail to hold or materialize, and/or the project may face high risks. </w:t>
      </w:r>
      <w:r w:rsidRPr="0055088D">
        <w:rPr>
          <w:rFonts w:ascii="Roboto" w:hAnsi="Roboto"/>
        </w:rPr>
        <w:br/>
      </w:r>
      <w:r w:rsidRPr="0055088D">
        <w:rPr>
          <w:rFonts w:ascii="Roboto" w:hAnsi="Roboto"/>
          <w:b/>
          <w:bCs/>
        </w:rPr>
        <w:t xml:space="preserve">Substantial Risk (S): </w:t>
      </w:r>
      <w:r w:rsidRPr="0055088D">
        <w:rPr>
          <w:rFonts w:ascii="Roboto" w:hAnsi="Roboto"/>
        </w:rPr>
        <w:t xml:space="preserve">There is a probability of between 51% and 75% that assumptions may fail to hold and/or the project may face substantial risks. </w:t>
      </w:r>
      <w:r w:rsidRPr="0055088D">
        <w:rPr>
          <w:rFonts w:ascii="Roboto" w:hAnsi="Roboto"/>
        </w:rPr>
        <w:br/>
      </w:r>
      <w:r w:rsidRPr="0055088D">
        <w:rPr>
          <w:rFonts w:ascii="Roboto" w:hAnsi="Roboto"/>
          <w:b/>
          <w:bCs/>
        </w:rPr>
        <w:t xml:space="preserve">Modest Risk (M): </w:t>
      </w:r>
      <w:r w:rsidRPr="0055088D">
        <w:rPr>
          <w:rFonts w:ascii="Roboto" w:hAnsi="Roboto"/>
        </w:rPr>
        <w:t xml:space="preserve">There is a probability of between 26% and 50% that assumptions may fail to hold or materialize, and/or the project may face only modest risks. </w:t>
      </w:r>
      <w:r w:rsidRPr="0055088D">
        <w:rPr>
          <w:rFonts w:ascii="Roboto" w:hAnsi="Roboto"/>
        </w:rPr>
        <w:br/>
      </w:r>
      <w:r w:rsidRPr="0055088D">
        <w:rPr>
          <w:rFonts w:ascii="Roboto" w:hAnsi="Roboto"/>
          <w:b/>
          <w:bCs/>
        </w:rPr>
        <w:t xml:space="preserve">Low Risk (L): </w:t>
      </w:r>
      <w:r w:rsidRPr="0055088D">
        <w:rPr>
          <w:rFonts w:ascii="Roboto" w:hAnsi="Roboto"/>
        </w:rPr>
        <w:t xml:space="preserve">There is a probability of up to 25% that assumptions may fail to hold or materialize, and/or the project may face only modest risks. </w:t>
      </w:r>
    </w:p>
    <w:p w14:paraId="51169F52" w14:textId="77777777" w:rsidR="006140E8" w:rsidRPr="0055088D" w:rsidRDefault="006140E8">
      <w:pPr>
        <w:rPr>
          <w:rFonts w:ascii="Roboto" w:hAnsi="Roboto" w:cs="Arial"/>
          <w:i/>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6140E8" w:rsidRPr="0055088D" w14:paraId="2EF1B0E7" w14:textId="77777777">
        <w:tc>
          <w:tcPr>
            <w:tcW w:w="13248" w:type="dxa"/>
            <w:shd w:val="clear" w:color="auto" w:fill="D9D9D9"/>
          </w:tcPr>
          <w:p w14:paraId="6BEAEF78"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RISK FACTOR TABLE</w:t>
            </w:r>
          </w:p>
        </w:tc>
      </w:tr>
      <w:tr w:rsidR="006140E8" w:rsidRPr="0055088D" w14:paraId="1DD17CAC" w14:textId="77777777">
        <w:tc>
          <w:tcPr>
            <w:tcW w:w="13248" w:type="dxa"/>
          </w:tcPr>
          <w:p w14:paraId="091C4D63" w14:textId="77777777" w:rsidR="006140E8" w:rsidRPr="0055088D" w:rsidRDefault="006140E8">
            <w:pPr>
              <w:rPr>
                <w:rFonts w:ascii="Roboto" w:hAnsi="Roboto"/>
                <w:i/>
                <w:sz w:val="20"/>
                <w:szCs w:val="20"/>
                <w:lang w:val="en-GB"/>
              </w:rPr>
            </w:pPr>
            <w:r w:rsidRPr="0055088D">
              <w:rPr>
                <w:rFonts w:ascii="Roboto" w:hAnsi="Roboto"/>
                <w:b/>
                <w:i/>
                <w:sz w:val="20"/>
                <w:szCs w:val="20"/>
                <w:lang w:val="en-GB"/>
              </w:rPr>
              <w:t xml:space="preserve">Project Managers </w:t>
            </w:r>
            <w:r w:rsidRPr="0055088D">
              <w:rPr>
                <w:rFonts w:ascii="Roboto" w:hAnsi="Roboto"/>
                <w:i/>
                <w:sz w:val="20"/>
                <w:szCs w:val="20"/>
                <w:lang w:val="en-GB"/>
              </w:rPr>
              <w:t xml:space="preserve">will use this table to summarize risks identified in the </w:t>
            </w:r>
            <w:r w:rsidRPr="0055088D">
              <w:rPr>
                <w:rFonts w:ascii="Roboto" w:hAnsi="Roboto"/>
                <w:b/>
                <w:i/>
                <w:sz w:val="20"/>
                <w:szCs w:val="20"/>
                <w:lang w:val="en-GB"/>
              </w:rPr>
              <w:t>Project Document</w:t>
            </w:r>
            <w:r w:rsidRPr="0055088D">
              <w:rPr>
                <w:rFonts w:ascii="Roboto" w:hAnsi="Roboto"/>
                <w:i/>
                <w:sz w:val="20"/>
                <w:szCs w:val="20"/>
                <w:lang w:val="en-GB"/>
              </w:rPr>
              <w:t xml:space="preserve"> and reflect also </w:t>
            </w:r>
            <w:r w:rsidRPr="0055088D">
              <w:rPr>
                <w:rFonts w:ascii="Roboto" w:hAnsi="Roboto"/>
                <w:b/>
                <w:i/>
                <w:sz w:val="20"/>
                <w:szCs w:val="20"/>
                <w:lang w:val="en-GB"/>
              </w:rPr>
              <w:t>any new risks</w:t>
            </w:r>
            <w:r w:rsidRPr="0055088D">
              <w:rPr>
                <w:rFonts w:ascii="Roboto" w:hAnsi="Roboto"/>
                <w:i/>
                <w:sz w:val="20"/>
                <w:szCs w:val="20"/>
                <w:lang w:val="en-GB"/>
              </w:rPr>
              <w:t xml:space="preserve"> identified in the course of project implementation. The </w:t>
            </w:r>
            <w:r w:rsidRPr="0055088D">
              <w:rPr>
                <w:rFonts w:ascii="Roboto" w:hAnsi="Roboto"/>
                <w:i/>
                <w:sz w:val="20"/>
                <w:szCs w:val="20"/>
                <w:u w:val="single"/>
                <w:lang w:val="en-GB"/>
              </w:rPr>
              <w:t>Notes</w:t>
            </w:r>
            <w:r w:rsidRPr="0055088D">
              <w:rPr>
                <w:rFonts w:ascii="Roboto" w:hAnsi="Roboto"/>
                <w:i/>
                <w:sz w:val="20"/>
                <w:szCs w:val="20"/>
                <w:lang w:val="en-GB"/>
              </w:rPr>
              <w:t xml:space="preserve"> column should be used to provide additional details concerning manifestation of the risk in your specific project, </w:t>
            </w:r>
            <w:r w:rsidRPr="0055088D">
              <w:rPr>
                <w:rFonts w:ascii="Roboto" w:hAnsi="Roboto"/>
                <w:b/>
                <w:i/>
                <w:sz w:val="20"/>
                <w:szCs w:val="20"/>
                <w:lang w:val="en-GB"/>
              </w:rPr>
              <w:t>as relevant</w:t>
            </w:r>
            <w:r w:rsidRPr="0055088D">
              <w:rPr>
                <w:rFonts w:ascii="Roboto" w:hAnsi="Roboto"/>
                <w:i/>
                <w:sz w:val="20"/>
                <w:szCs w:val="20"/>
                <w:lang w:val="en-GB"/>
              </w:rPr>
              <w:t>. The “Notes” column has one section for the Project Manager (</w:t>
            </w:r>
            <w:r w:rsidRPr="0055088D">
              <w:rPr>
                <w:rFonts w:ascii="Roboto" w:hAnsi="Roboto"/>
                <w:b/>
                <w:i/>
                <w:sz w:val="20"/>
                <w:szCs w:val="20"/>
                <w:lang w:val="en-GB"/>
              </w:rPr>
              <w:t>PM)</w:t>
            </w:r>
            <w:r w:rsidRPr="0055088D">
              <w:rPr>
                <w:rFonts w:ascii="Roboto" w:hAnsi="Roboto"/>
                <w:i/>
                <w:sz w:val="20"/>
                <w:szCs w:val="20"/>
                <w:lang w:val="en-GB"/>
              </w:rPr>
              <w:t xml:space="preserve"> and one for the UNEP Task Manager (</w:t>
            </w:r>
            <w:r w:rsidRPr="0055088D">
              <w:rPr>
                <w:rFonts w:ascii="Roboto" w:hAnsi="Roboto"/>
                <w:b/>
                <w:i/>
                <w:sz w:val="20"/>
                <w:szCs w:val="20"/>
                <w:lang w:val="en-GB"/>
              </w:rPr>
              <w:t>TM)</w:t>
            </w:r>
            <w:r w:rsidRPr="0055088D">
              <w:rPr>
                <w:rFonts w:ascii="Roboto" w:hAnsi="Roboto"/>
                <w:i/>
                <w:sz w:val="20"/>
                <w:szCs w:val="20"/>
                <w:lang w:val="en-GB"/>
              </w:rPr>
              <w:t xml:space="preserve">. If the generic risk factors and indicators in the table are not relevant to the project rows should be added. The </w:t>
            </w:r>
            <w:r w:rsidRPr="0055088D">
              <w:rPr>
                <w:rFonts w:ascii="Roboto" w:hAnsi="Roboto"/>
                <w:b/>
                <w:i/>
                <w:color w:val="FF0000"/>
                <w:sz w:val="20"/>
                <w:szCs w:val="20"/>
                <w:lang w:val="en-GB"/>
              </w:rPr>
              <w:t>UNEP Task Manager</w:t>
            </w:r>
            <w:r w:rsidRPr="0055088D">
              <w:rPr>
                <w:rFonts w:ascii="Roboto" w:hAnsi="Roboto"/>
                <w:i/>
                <w:sz w:val="20"/>
                <w:szCs w:val="20"/>
                <w:lang w:val="en-GB"/>
              </w:rPr>
              <w:t xml:space="preserve"> should provide ratings in the </w:t>
            </w:r>
            <w:proofErr w:type="gramStart"/>
            <w:r w:rsidRPr="0055088D">
              <w:rPr>
                <w:rFonts w:ascii="Roboto" w:hAnsi="Roboto"/>
                <w:i/>
                <w:sz w:val="20"/>
                <w:szCs w:val="20"/>
                <w:lang w:val="en-GB"/>
              </w:rPr>
              <w:t>right hand</w:t>
            </w:r>
            <w:proofErr w:type="gramEnd"/>
            <w:r w:rsidRPr="0055088D">
              <w:rPr>
                <w:rFonts w:ascii="Roboto" w:hAnsi="Roboto"/>
                <w:i/>
                <w:sz w:val="20"/>
                <w:szCs w:val="20"/>
                <w:lang w:val="en-GB"/>
              </w:rPr>
              <w:t xml:space="preserve"> column reflecting his/her own assessment of project risks.</w:t>
            </w:r>
          </w:p>
        </w:tc>
      </w:tr>
    </w:tbl>
    <w:p w14:paraId="08A8A4AF" w14:textId="77777777" w:rsidR="006140E8" w:rsidRPr="0055088D" w:rsidRDefault="006140E8">
      <w:pPr>
        <w:rPr>
          <w:rFonts w:ascii="Roboto" w:hAnsi="Roboto"/>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6140E8" w:rsidRPr="0055088D" w14:paraId="725C9D3E" w14:textId="77777777" w:rsidTr="00D365EF">
        <w:trPr>
          <w:trHeight w:val="601"/>
          <w:tblHeader/>
        </w:trPr>
        <w:tc>
          <w:tcPr>
            <w:tcW w:w="1398" w:type="dxa"/>
            <w:shd w:val="clear" w:color="auto" w:fill="D9D9D9"/>
          </w:tcPr>
          <w:p w14:paraId="48C28B04" w14:textId="77777777" w:rsidR="006140E8" w:rsidRPr="0055088D" w:rsidRDefault="006140E8">
            <w:pPr>
              <w:rPr>
                <w:rFonts w:ascii="Roboto" w:hAnsi="Roboto"/>
                <w:b/>
                <w:sz w:val="20"/>
                <w:szCs w:val="20"/>
                <w:lang w:val="en-GB"/>
              </w:rPr>
            </w:pPr>
          </w:p>
        </w:tc>
        <w:tc>
          <w:tcPr>
            <w:tcW w:w="1583" w:type="dxa"/>
            <w:shd w:val="clear" w:color="auto" w:fill="D9D9D9"/>
          </w:tcPr>
          <w:p w14:paraId="6A5BF031" w14:textId="77777777" w:rsidR="006140E8" w:rsidRPr="0055088D" w:rsidRDefault="006140E8">
            <w:pPr>
              <w:rPr>
                <w:rFonts w:ascii="Roboto" w:hAnsi="Roboto"/>
                <w:b/>
                <w:sz w:val="20"/>
                <w:szCs w:val="20"/>
                <w:lang w:val="en-GB"/>
              </w:rPr>
            </w:pPr>
          </w:p>
        </w:tc>
        <w:tc>
          <w:tcPr>
            <w:tcW w:w="1589" w:type="dxa"/>
            <w:shd w:val="clear" w:color="auto" w:fill="D9D9D9"/>
          </w:tcPr>
          <w:p w14:paraId="641A7C8A" w14:textId="77777777" w:rsidR="006140E8" w:rsidRPr="0055088D" w:rsidRDefault="006140E8">
            <w:pPr>
              <w:rPr>
                <w:rFonts w:ascii="Roboto" w:hAnsi="Roboto"/>
                <w:b/>
                <w:sz w:val="20"/>
                <w:szCs w:val="20"/>
                <w:lang w:val="en-GB"/>
              </w:rPr>
            </w:pPr>
          </w:p>
        </w:tc>
        <w:tc>
          <w:tcPr>
            <w:tcW w:w="1593" w:type="dxa"/>
            <w:tcBorders>
              <w:right w:val="single" w:sz="12" w:space="0" w:color="auto"/>
            </w:tcBorders>
            <w:shd w:val="clear" w:color="auto" w:fill="D9D9D9"/>
          </w:tcPr>
          <w:p w14:paraId="672893D2" w14:textId="77777777" w:rsidR="006140E8" w:rsidRPr="0055088D" w:rsidRDefault="006140E8">
            <w:pPr>
              <w:rPr>
                <w:rFonts w:ascii="Roboto" w:hAnsi="Roboto"/>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1ABBC964"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Project Manager Rating</w:t>
            </w:r>
          </w:p>
        </w:tc>
        <w:tc>
          <w:tcPr>
            <w:tcW w:w="2760" w:type="dxa"/>
            <w:tcBorders>
              <w:left w:val="single" w:sz="12" w:space="0" w:color="auto"/>
              <w:right w:val="single" w:sz="12" w:space="0" w:color="auto"/>
            </w:tcBorders>
            <w:shd w:val="clear" w:color="auto" w:fill="D9D9D9"/>
          </w:tcPr>
          <w:p w14:paraId="3129BC99"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2935070F" w14:textId="77777777" w:rsidR="006140E8" w:rsidRPr="0055088D" w:rsidRDefault="006140E8">
            <w:pPr>
              <w:jc w:val="center"/>
              <w:rPr>
                <w:rFonts w:ascii="Roboto" w:hAnsi="Roboto"/>
                <w:b/>
                <w:color w:val="FF0000"/>
                <w:sz w:val="20"/>
                <w:szCs w:val="20"/>
                <w:lang w:val="en-GB"/>
              </w:rPr>
            </w:pPr>
            <w:r w:rsidRPr="0055088D">
              <w:rPr>
                <w:rFonts w:ascii="Roboto" w:hAnsi="Roboto"/>
                <w:b/>
                <w:color w:val="FF0000"/>
                <w:sz w:val="20"/>
                <w:szCs w:val="20"/>
                <w:lang w:val="en-GB"/>
              </w:rPr>
              <w:t>Task Manager Rating</w:t>
            </w:r>
          </w:p>
        </w:tc>
      </w:tr>
      <w:tr w:rsidR="006140E8" w:rsidRPr="0055088D" w14:paraId="4DE893DC" w14:textId="77777777" w:rsidTr="005C3EAA">
        <w:trPr>
          <w:cantSplit/>
          <w:trHeight w:val="1557"/>
          <w:tblHeader/>
        </w:trPr>
        <w:tc>
          <w:tcPr>
            <w:tcW w:w="1398" w:type="dxa"/>
            <w:shd w:val="clear" w:color="auto" w:fill="F3F3F3"/>
          </w:tcPr>
          <w:p w14:paraId="660948B6"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Risk Factor</w:t>
            </w:r>
          </w:p>
        </w:tc>
        <w:tc>
          <w:tcPr>
            <w:tcW w:w="1583" w:type="dxa"/>
            <w:shd w:val="clear" w:color="auto" w:fill="F3F3F3"/>
          </w:tcPr>
          <w:p w14:paraId="0D374B42"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Low Risk</w:t>
            </w:r>
          </w:p>
        </w:tc>
        <w:tc>
          <w:tcPr>
            <w:tcW w:w="1589" w:type="dxa"/>
            <w:shd w:val="clear" w:color="auto" w:fill="F3F3F3"/>
          </w:tcPr>
          <w:p w14:paraId="1D4ECDFD"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Medium Risk</w:t>
            </w:r>
          </w:p>
        </w:tc>
        <w:tc>
          <w:tcPr>
            <w:tcW w:w="1593" w:type="dxa"/>
            <w:tcBorders>
              <w:right w:val="single" w:sz="12" w:space="0" w:color="auto"/>
            </w:tcBorders>
            <w:shd w:val="clear" w:color="auto" w:fill="F3F3F3"/>
          </w:tcPr>
          <w:p w14:paraId="7341206C"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High Risk</w:t>
            </w:r>
          </w:p>
        </w:tc>
        <w:tc>
          <w:tcPr>
            <w:tcW w:w="355" w:type="dxa"/>
            <w:tcBorders>
              <w:top w:val="single" w:sz="12" w:space="0" w:color="auto"/>
              <w:left w:val="single" w:sz="12" w:space="0" w:color="auto"/>
              <w:right w:val="single" w:sz="12" w:space="0" w:color="auto"/>
            </w:tcBorders>
            <w:shd w:val="clear" w:color="auto" w:fill="F3F3F3"/>
            <w:textDirection w:val="btLr"/>
            <w:vAlign w:val="center"/>
          </w:tcPr>
          <w:p w14:paraId="2485D44F"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Low</w:t>
            </w:r>
          </w:p>
        </w:tc>
        <w:tc>
          <w:tcPr>
            <w:tcW w:w="355" w:type="dxa"/>
            <w:tcBorders>
              <w:top w:val="single" w:sz="12" w:space="0" w:color="auto"/>
              <w:left w:val="single" w:sz="12" w:space="0" w:color="auto"/>
              <w:right w:val="single" w:sz="12" w:space="0" w:color="auto"/>
            </w:tcBorders>
            <w:shd w:val="clear" w:color="auto" w:fill="FFCC00"/>
            <w:textDirection w:val="btLr"/>
          </w:tcPr>
          <w:p w14:paraId="3D2EA4F4"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Medium</w:t>
            </w:r>
          </w:p>
        </w:tc>
        <w:tc>
          <w:tcPr>
            <w:tcW w:w="355" w:type="dxa"/>
            <w:tcBorders>
              <w:top w:val="single" w:sz="12" w:space="0" w:color="auto"/>
              <w:left w:val="single" w:sz="12" w:space="0" w:color="auto"/>
              <w:right w:val="single" w:sz="12" w:space="0" w:color="auto"/>
            </w:tcBorders>
            <w:shd w:val="clear" w:color="auto" w:fill="FFCC00"/>
            <w:textDirection w:val="btLr"/>
            <w:vAlign w:val="center"/>
          </w:tcPr>
          <w:p w14:paraId="417AFEB4" w14:textId="77777777" w:rsidR="006140E8" w:rsidRPr="0055088D" w:rsidRDefault="006140E8">
            <w:pPr>
              <w:ind w:left="113" w:right="113"/>
              <w:rPr>
                <w:rFonts w:ascii="Roboto" w:hAnsi="Roboto"/>
                <w:b/>
                <w:color w:val="FF0000"/>
                <w:sz w:val="20"/>
                <w:szCs w:val="20"/>
                <w:lang w:val="en-GB"/>
              </w:rPr>
            </w:pPr>
            <w:r w:rsidRPr="0055088D">
              <w:rPr>
                <w:rFonts w:ascii="Roboto" w:hAnsi="Roboto"/>
                <w:b/>
                <w:color w:val="FF0000"/>
                <w:sz w:val="20"/>
                <w:szCs w:val="20"/>
                <w:lang w:val="en-GB"/>
              </w:rPr>
              <w:t>Substantial</w:t>
            </w:r>
          </w:p>
        </w:tc>
        <w:tc>
          <w:tcPr>
            <w:tcW w:w="356" w:type="dxa"/>
            <w:tcBorders>
              <w:top w:val="single" w:sz="12" w:space="0" w:color="auto"/>
              <w:left w:val="single" w:sz="12" w:space="0" w:color="auto"/>
              <w:right w:val="single" w:sz="12" w:space="0" w:color="auto"/>
            </w:tcBorders>
            <w:shd w:val="clear" w:color="auto" w:fill="FFCC00"/>
            <w:textDirection w:val="btLr"/>
            <w:vAlign w:val="center"/>
          </w:tcPr>
          <w:p w14:paraId="268A25F8"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High</w:t>
            </w:r>
          </w:p>
        </w:tc>
        <w:tc>
          <w:tcPr>
            <w:tcW w:w="356" w:type="dxa"/>
            <w:tcBorders>
              <w:top w:val="single" w:sz="12" w:space="0" w:color="auto"/>
              <w:left w:val="single" w:sz="12" w:space="0" w:color="auto"/>
              <w:right w:val="single" w:sz="12" w:space="0" w:color="auto"/>
            </w:tcBorders>
            <w:shd w:val="clear" w:color="auto" w:fill="F3F3F3"/>
            <w:textDirection w:val="btLr"/>
            <w:vAlign w:val="center"/>
          </w:tcPr>
          <w:p w14:paraId="1CDF681F"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Not Applicable</w:t>
            </w:r>
          </w:p>
        </w:tc>
        <w:tc>
          <w:tcPr>
            <w:tcW w:w="358" w:type="dxa"/>
            <w:tcBorders>
              <w:top w:val="single" w:sz="12" w:space="0" w:color="auto"/>
              <w:left w:val="single" w:sz="12" w:space="0" w:color="auto"/>
              <w:right w:val="single" w:sz="12" w:space="0" w:color="auto"/>
            </w:tcBorders>
            <w:shd w:val="clear" w:color="auto" w:fill="F3F3F3"/>
            <w:textDirection w:val="btLr"/>
            <w:vAlign w:val="center"/>
          </w:tcPr>
          <w:p w14:paraId="41AA3C9C"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To be determined</w:t>
            </w:r>
          </w:p>
        </w:tc>
        <w:tc>
          <w:tcPr>
            <w:tcW w:w="2760" w:type="dxa"/>
            <w:tcBorders>
              <w:left w:val="single" w:sz="12" w:space="0" w:color="auto"/>
              <w:right w:val="single" w:sz="12" w:space="0" w:color="auto"/>
            </w:tcBorders>
            <w:shd w:val="clear" w:color="auto" w:fill="F3F3F3"/>
          </w:tcPr>
          <w:p w14:paraId="3AE41439" w14:textId="77777777" w:rsidR="006140E8" w:rsidRPr="0055088D" w:rsidRDefault="006140E8">
            <w:pPr>
              <w:rPr>
                <w:rFonts w:ascii="Roboto" w:hAnsi="Roboto"/>
                <w:sz w:val="20"/>
                <w:szCs w:val="20"/>
                <w:lang w:val="en-GB"/>
              </w:rPr>
            </w:pP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5AE8A998"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Low</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2ABF12B9"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Medium</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7F3E0943"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Substantial</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09F6492D"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High</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4862044F"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Not Applicable</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734C370B"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To be determined</w:t>
            </w:r>
          </w:p>
        </w:tc>
      </w:tr>
      <w:tr w:rsidR="006140E8" w:rsidRPr="0055088D" w14:paraId="57980440"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6E7D4A4B" w14:textId="77777777" w:rsidR="006140E8" w:rsidRPr="0055088D" w:rsidRDefault="006140E8">
            <w:pPr>
              <w:ind w:left="113" w:right="113"/>
              <w:jc w:val="center"/>
              <w:rPr>
                <w:rFonts w:ascii="Roboto" w:hAnsi="Roboto"/>
                <w:b/>
                <w:sz w:val="20"/>
                <w:szCs w:val="20"/>
                <w:lang w:val="en-GB"/>
              </w:rPr>
            </w:pPr>
            <w:r w:rsidRPr="0055088D">
              <w:rPr>
                <w:rFonts w:ascii="Roboto" w:hAnsi="Roboto"/>
                <w:b/>
                <w:sz w:val="20"/>
                <w:szCs w:val="20"/>
                <w:lang w:val="en-GB"/>
              </w:rPr>
              <w:t>INTERNAL RISK</w:t>
            </w:r>
          </w:p>
        </w:tc>
      </w:tr>
      <w:tr w:rsidR="006140E8" w:rsidRPr="0055088D" w14:paraId="4371FEDB" w14:textId="77777777">
        <w:trPr>
          <w:cantSplit/>
          <w:trHeight w:val="300"/>
          <w:tblHeader/>
        </w:trPr>
        <w:tc>
          <w:tcPr>
            <w:tcW w:w="13248" w:type="dxa"/>
            <w:gridSpan w:val="17"/>
            <w:shd w:val="clear" w:color="auto" w:fill="E0E0E0"/>
            <w:vAlign w:val="center"/>
          </w:tcPr>
          <w:p w14:paraId="7DE7DF64" w14:textId="77777777" w:rsidR="006140E8" w:rsidRPr="0055088D" w:rsidRDefault="006140E8">
            <w:pPr>
              <w:ind w:left="113" w:right="113"/>
              <w:rPr>
                <w:rFonts w:ascii="Roboto" w:hAnsi="Roboto"/>
                <w:b/>
                <w:sz w:val="20"/>
                <w:szCs w:val="20"/>
                <w:lang w:val="en-GB"/>
              </w:rPr>
            </w:pPr>
            <w:r w:rsidRPr="0055088D">
              <w:rPr>
                <w:rFonts w:ascii="Roboto" w:hAnsi="Roboto"/>
                <w:b/>
                <w:sz w:val="20"/>
                <w:szCs w:val="20"/>
                <w:lang w:val="en-GB"/>
              </w:rPr>
              <w:t>Project management</w:t>
            </w:r>
          </w:p>
        </w:tc>
      </w:tr>
      <w:tr w:rsidR="006140E8" w:rsidRPr="0055088D" w14:paraId="4F0405F0" w14:textId="77777777" w:rsidTr="005C3EAA">
        <w:trPr>
          <w:cantSplit/>
          <w:trHeight w:val="726"/>
        </w:trPr>
        <w:tc>
          <w:tcPr>
            <w:tcW w:w="1398" w:type="dxa"/>
            <w:vMerge w:val="restart"/>
          </w:tcPr>
          <w:p w14:paraId="074AF765" w14:textId="77777777" w:rsidR="006140E8" w:rsidRPr="0055088D" w:rsidRDefault="006140E8">
            <w:pPr>
              <w:rPr>
                <w:rFonts w:ascii="Roboto" w:hAnsi="Roboto"/>
                <w:sz w:val="20"/>
                <w:szCs w:val="20"/>
                <w:lang w:val="en-GB"/>
              </w:rPr>
            </w:pPr>
            <w:r w:rsidRPr="0055088D">
              <w:rPr>
                <w:rFonts w:ascii="Roboto" w:hAnsi="Roboto"/>
                <w:sz w:val="20"/>
                <w:szCs w:val="20"/>
                <w:lang w:val="en-GB"/>
              </w:rPr>
              <w:t>Management structure</w:t>
            </w:r>
            <w:r w:rsidRPr="0055088D">
              <w:rPr>
                <w:rFonts w:ascii="Roboto" w:hAnsi="Roboto"/>
                <w:sz w:val="20"/>
                <w:szCs w:val="20"/>
                <w:lang w:val="en-GB"/>
              </w:rPr>
              <w:br/>
            </w:r>
            <w:r w:rsidRPr="0055088D">
              <w:rPr>
                <w:rFonts w:ascii="Roboto" w:hAnsi="Roboto"/>
                <w:color w:val="A6A6A6"/>
                <w:sz w:val="20"/>
                <w:szCs w:val="20"/>
                <w:lang w:val="en-GB"/>
              </w:rPr>
              <w:t>[Roles and responsibilities]</w:t>
            </w:r>
          </w:p>
        </w:tc>
        <w:tc>
          <w:tcPr>
            <w:tcW w:w="1583" w:type="dxa"/>
            <w:vMerge w:val="restart"/>
          </w:tcPr>
          <w:p w14:paraId="62019D61" w14:textId="77777777" w:rsidR="006140E8" w:rsidRPr="0055088D" w:rsidRDefault="006140E8">
            <w:pPr>
              <w:rPr>
                <w:rFonts w:ascii="Roboto" w:hAnsi="Roboto"/>
                <w:sz w:val="20"/>
                <w:szCs w:val="20"/>
                <w:lang w:val="en-GB"/>
              </w:rPr>
            </w:pPr>
            <w:r w:rsidRPr="0055088D">
              <w:rPr>
                <w:rFonts w:ascii="Roboto" w:hAnsi="Roboto"/>
                <w:sz w:val="20"/>
                <w:szCs w:val="20"/>
                <w:lang w:val="en-GB"/>
              </w:rPr>
              <w:t>Stable with roles and responsibilities clearly defined and understood</w:t>
            </w:r>
          </w:p>
        </w:tc>
        <w:tc>
          <w:tcPr>
            <w:tcW w:w="1589" w:type="dxa"/>
            <w:vMerge w:val="restart"/>
          </w:tcPr>
          <w:p w14:paraId="72FF7B36" w14:textId="77777777" w:rsidR="006140E8" w:rsidRPr="0055088D" w:rsidRDefault="006140E8">
            <w:pPr>
              <w:rPr>
                <w:rFonts w:ascii="Roboto" w:hAnsi="Roboto"/>
                <w:sz w:val="20"/>
                <w:szCs w:val="20"/>
                <w:lang w:val="en-GB"/>
              </w:rPr>
            </w:pPr>
            <w:r w:rsidRPr="0055088D">
              <w:rPr>
                <w:rFonts w:ascii="Roboto" w:hAnsi="Roboto"/>
                <w:sz w:val="20"/>
                <w:szCs w:val="20"/>
                <w:lang w:val="en-GB"/>
              </w:rPr>
              <w:t>Individuals understand their own role but are unsure of responsibilities of others</w:t>
            </w:r>
          </w:p>
        </w:tc>
        <w:tc>
          <w:tcPr>
            <w:tcW w:w="1593" w:type="dxa"/>
            <w:vMerge w:val="restart"/>
          </w:tcPr>
          <w:p w14:paraId="4E26B2D0" w14:textId="77777777" w:rsidR="006140E8" w:rsidRPr="0055088D" w:rsidRDefault="006140E8">
            <w:pPr>
              <w:rPr>
                <w:rFonts w:ascii="Roboto" w:hAnsi="Roboto"/>
                <w:sz w:val="20"/>
                <w:szCs w:val="20"/>
                <w:lang w:val="en-GB"/>
              </w:rPr>
            </w:pPr>
            <w:r w:rsidRPr="0055088D">
              <w:rPr>
                <w:rFonts w:ascii="Roboto" w:hAnsi="Roboto"/>
                <w:sz w:val="20"/>
                <w:szCs w:val="20"/>
                <w:lang w:val="en-GB"/>
              </w:rPr>
              <w:t>Unclear responsibilities or overlapping functions which lead to management problems</w:t>
            </w:r>
          </w:p>
        </w:tc>
        <w:tc>
          <w:tcPr>
            <w:tcW w:w="355" w:type="dxa"/>
            <w:vMerge w:val="restart"/>
          </w:tcPr>
          <w:p w14:paraId="3DA6BA7E" w14:textId="77777777" w:rsidR="006140E8" w:rsidRPr="0055088D" w:rsidRDefault="006140E8">
            <w:pPr>
              <w:rPr>
                <w:rFonts w:ascii="Roboto" w:hAnsi="Roboto"/>
                <w:sz w:val="20"/>
                <w:szCs w:val="20"/>
                <w:lang w:val="en-GB"/>
              </w:rPr>
            </w:pPr>
          </w:p>
        </w:tc>
        <w:tc>
          <w:tcPr>
            <w:tcW w:w="355" w:type="dxa"/>
            <w:vMerge w:val="restart"/>
            <w:shd w:val="clear" w:color="auto" w:fill="FFCC00"/>
          </w:tcPr>
          <w:p w14:paraId="404D40F3" w14:textId="77777777" w:rsidR="006140E8" w:rsidRPr="0055088D" w:rsidRDefault="006140E8">
            <w:pPr>
              <w:rPr>
                <w:rFonts w:ascii="Roboto" w:hAnsi="Roboto"/>
                <w:sz w:val="20"/>
                <w:szCs w:val="20"/>
                <w:lang w:val="en-GB"/>
              </w:rPr>
            </w:pPr>
          </w:p>
        </w:tc>
        <w:tc>
          <w:tcPr>
            <w:tcW w:w="355" w:type="dxa"/>
            <w:vMerge w:val="restart"/>
            <w:shd w:val="clear" w:color="auto" w:fill="FFCC00"/>
          </w:tcPr>
          <w:p w14:paraId="6EC1878F" w14:textId="77777777" w:rsidR="006140E8" w:rsidRPr="0055088D" w:rsidRDefault="006140E8">
            <w:pPr>
              <w:rPr>
                <w:rFonts w:ascii="Roboto" w:hAnsi="Roboto"/>
                <w:sz w:val="20"/>
                <w:szCs w:val="20"/>
                <w:lang w:val="en-GB"/>
              </w:rPr>
            </w:pPr>
          </w:p>
        </w:tc>
        <w:tc>
          <w:tcPr>
            <w:tcW w:w="356" w:type="dxa"/>
            <w:vMerge w:val="restart"/>
            <w:shd w:val="clear" w:color="auto" w:fill="FFCC00"/>
          </w:tcPr>
          <w:p w14:paraId="117A7EA0" w14:textId="77777777" w:rsidR="006140E8" w:rsidRPr="0055088D" w:rsidRDefault="006140E8">
            <w:pPr>
              <w:rPr>
                <w:rFonts w:ascii="Roboto" w:hAnsi="Roboto"/>
                <w:sz w:val="20"/>
                <w:szCs w:val="20"/>
                <w:lang w:val="en-GB"/>
              </w:rPr>
            </w:pPr>
          </w:p>
        </w:tc>
        <w:tc>
          <w:tcPr>
            <w:tcW w:w="356" w:type="dxa"/>
            <w:vMerge w:val="restart"/>
          </w:tcPr>
          <w:p w14:paraId="23587567" w14:textId="77777777" w:rsidR="006140E8" w:rsidRPr="0055088D" w:rsidRDefault="006140E8">
            <w:pPr>
              <w:rPr>
                <w:rFonts w:ascii="Roboto" w:hAnsi="Roboto"/>
                <w:sz w:val="20"/>
                <w:szCs w:val="20"/>
                <w:lang w:val="en-GB"/>
              </w:rPr>
            </w:pPr>
          </w:p>
        </w:tc>
        <w:tc>
          <w:tcPr>
            <w:tcW w:w="358" w:type="dxa"/>
            <w:vMerge w:val="restart"/>
          </w:tcPr>
          <w:p w14:paraId="139CA984" w14:textId="77777777" w:rsidR="006140E8" w:rsidRPr="0055088D" w:rsidRDefault="006140E8">
            <w:pPr>
              <w:rPr>
                <w:rFonts w:ascii="Roboto" w:hAnsi="Roboto"/>
                <w:sz w:val="20"/>
                <w:szCs w:val="20"/>
                <w:lang w:val="en-GB"/>
              </w:rPr>
            </w:pPr>
          </w:p>
        </w:tc>
        <w:tc>
          <w:tcPr>
            <w:tcW w:w="2760" w:type="dxa"/>
          </w:tcPr>
          <w:p w14:paraId="7C1FF029" w14:textId="77777777" w:rsidR="006140E8" w:rsidRPr="0055088D" w:rsidRDefault="006140E8">
            <w:pPr>
              <w:rPr>
                <w:rFonts w:ascii="Roboto" w:hAnsi="Roboto"/>
                <w:sz w:val="20"/>
                <w:szCs w:val="20"/>
                <w:lang w:val="en-GB"/>
              </w:rPr>
            </w:pPr>
            <w:proofErr w:type="gramStart"/>
            <w:r w:rsidRPr="0055088D">
              <w:rPr>
                <w:rFonts w:ascii="Roboto" w:hAnsi="Roboto"/>
                <w:sz w:val="20"/>
                <w:szCs w:val="20"/>
                <w:lang w:val="en-GB"/>
              </w:rPr>
              <w:t>PM :</w:t>
            </w:r>
            <w:proofErr w:type="gramEnd"/>
          </w:p>
        </w:tc>
        <w:tc>
          <w:tcPr>
            <w:tcW w:w="365" w:type="dxa"/>
            <w:vMerge w:val="restart"/>
          </w:tcPr>
          <w:p w14:paraId="704D5279" w14:textId="77777777" w:rsidR="006140E8"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6161D647" w14:textId="77777777" w:rsidR="006140E8" w:rsidRPr="0055088D" w:rsidRDefault="006140E8">
            <w:pPr>
              <w:rPr>
                <w:rFonts w:ascii="Roboto" w:hAnsi="Roboto"/>
                <w:sz w:val="20"/>
                <w:szCs w:val="20"/>
                <w:lang w:val="en-GB"/>
              </w:rPr>
            </w:pPr>
          </w:p>
        </w:tc>
        <w:tc>
          <w:tcPr>
            <w:tcW w:w="365" w:type="dxa"/>
            <w:vMerge w:val="restart"/>
          </w:tcPr>
          <w:p w14:paraId="01665869" w14:textId="77777777" w:rsidR="006140E8" w:rsidRPr="0055088D" w:rsidRDefault="006140E8">
            <w:pPr>
              <w:rPr>
                <w:rFonts w:ascii="Roboto" w:hAnsi="Roboto"/>
                <w:sz w:val="20"/>
                <w:szCs w:val="20"/>
                <w:lang w:val="en-GB"/>
              </w:rPr>
            </w:pPr>
          </w:p>
        </w:tc>
        <w:tc>
          <w:tcPr>
            <w:tcW w:w="365" w:type="dxa"/>
            <w:vMerge w:val="restart"/>
          </w:tcPr>
          <w:p w14:paraId="4E5A55DD" w14:textId="77777777" w:rsidR="006140E8" w:rsidRPr="0055088D" w:rsidRDefault="006140E8">
            <w:pPr>
              <w:rPr>
                <w:rFonts w:ascii="Roboto" w:hAnsi="Roboto"/>
                <w:sz w:val="20"/>
                <w:szCs w:val="20"/>
                <w:lang w:val="en-GB"/>
              </w:rPr>
            </w:pPr>
          </w:p>
        </w:tc>
        <w:tc>
          <w:tcPr>
            <w:tcW w:w="365" w:type="dxa"/>
            <w:vMerge w:val="restart"/>
          </w:tcPr>
          <w:p w14:paraId="7A9CCF15" w14:textId="77777777" w:rsidR="006140E8" w:rsidRPr="0055088D" w:rsidRDefault="006140E8">
            <w:pPr>
              <w:rPr>
                <w:rFonts w:ascii="Roboto" w:hAnsi="Roboto"/>
                <w:sz w:val="20"/>
                <w:szCs w:val="20"/>
                <w:lang w:val="en-GB"/>
              </w:rPr>
            </w:pPr>
          </w:p>
        </w:tc>
        <w:tc>
          <w:tcPr>
            <w:tcW w:w="365" w:type="dxa"/>
            <w:vMerge w:val="restart"/>
          </w:tcPr>
          <w:p w14:paraId="6CC14F17" w14:textId="77777777" w:rsidR="006140E8" w:rsidRPr="0055088D" w:rsidRDefault="006140E8">
            <w:pPr>
              <w:rPr>
                <w:rFonts w:ascii="Roboto" w:hAnsi="Roboto"/>
                <w:sz w:val="20"/>
                <w:szCs w:val="20"/>
                <w:lang w:val="en-GB"/>
              </w:rPr>
            </w:pPr>
          </w:p>
        </w:tc>
      </w:tr>
      <w:tr w:rsidR="006140E8" w:rsidRPr="0055088D" w14:paraId="5C80F4EB" w14:textId="77777777" w:rsidTr="005C3EAA">
        <w:trPr>
          <w:cantSplit/>
          <w:trHeight w:val="726"/>
        </w:trPr>
        <w:tc>
          <w:tcPr>
            <w:tcW w:w="1398" w:type="dxa"/>
            <w:vMerge/>
          </w:tcPr>
          <w:p w14:paraId="6864A745" w14:textId="77777777" w:rsidR="006140E8" w:rsidRPr="0055088D" w:rsidRDefault="006140E8">
            <w:pPr>
              <w:rPr>
                <w:rFonts w:ascii="Roboto" w:hAnsi="Roboto"/>
                <w:sz w:val="20"/>
                <w:szCs w:val="20"/>
                <w:lang w:val="en-GB"/>
              </w:rPr>
            </w:pPr>
          </w:p>
        </w:tc>
        <w:tc>
          <w:tcPr>
            <w:tcW w:w="1583" w:type="dxa"/>
            <w:vMerge/>
          </w:tcPr>
          <w:p w14:paraId="7871EF29" w14:textId="77777777" w:rsidR="006140E8" w:rsidRPr="0055088D" w:rsidRDefault="006140E8">
            <w:pPr>
              <w:rPr>
                <w:rFonts w:ascii="Roboto" w:hAnsi="Roboto"/>
                <w:sz w:val="20"/>
                <w:szCs w:val="20"/>
                <w:lang w:val="en-GB"/>
              </w:rPr>
            </w:pPr>
          </w:p>
        </w:tc>
        <w:tc>
          <w:tcPr>
            <w:tcW w:w="1589" w:type="dxa"/>
            <w:vMerge/>
          </w:tcPr>
          <w:p w14:paraId="45F0E3B7" w14:textId="77777777" w:rsidR="006140E8" w:rsidRPr="0055088D" w:rsidRDefault="006140E8">
            <w:pPr>
              <w:rPr>
                <w:rFonts w:ascii="Roboto" w:hAnsi="Roboto"/>
                <w:sz w:val="20"/>
                <w:szCs w:val="20"/>
                <w:lang w:val="en-GB"/>
              </w:rPr>
            </w:pPr>
          </w:p>
        </w:tc>
        <w:tc>
          <w:tcPr>
            <w:tcW w:w="1593" w:type="dxa"/>
            <w:vMerge/>
          </w:tcPr>
          <w:p w14:paraId="455CCC01" w14:textId="77777777" w:rsidR="006140E8" w:rsidRPr="0055088D" w:rsidRDefault="006140E8">
            <w:pPr>
              <w:rPr>
                <w:rFonts w:ascii="Roboto" w:hAnsi="Roboto"/>
                <w:sz w:val="20"/>
                <w:szCs w:val="20"/>
                <w:lang w:val="en-GB"/>
              </w:rPr>
            </w:pPr>
          </w:p>
        </w:tc>
        <w:tc>
          <w:tcPr>
            <w:tcW w:w="355" w:type="dxa"/>
            <w:vMerge/>
          </w:tcPr>
          <w:p w14:paraId="140B2B1E" w14:textId="77777777" w:rsidR="006140E8" w:rsidRPr="0055088D" w:rsidRDefault="006140E8">
            <w:pPr>
              <w:rPr>
                <w:rFonts w:ascii="Roboto" w:hAnsi="Roboto"/>
                <w:sz w:val="20"/>
                <w:szCs w:val="20"/>
                <w:lang w:val="en-GB"/>
              </w:rPr>
            </w:pPr>
          </w:p>
        </w:tc>
        <w:tc>
          <w:tcPr>
            <w:tcW w:w="355" w:type="dxa"/>
            <w:vMerge/>
            <w:shd w:val="clear" w:color="auto" w:fill="FFCC00"/>
          </w:tcPr>
          <w:p w14:paraId="0B81CED5" w14:textId="77777777" w:rsidR="006140E8" w:rsidRPr="0055088D" w:rsidRDefault="006140E8">
            <w:pPr>
              <w:rPr>
                <w:rFonts w:ascii="Roboto" w:hAnsi="Roboto"/>
                <w:sz w:val="20"/>
                <w:szCs w:val="20"/>
                <w:lang w:val="en-GB"/>
              </w:rPr>
            </w:pPr>
          </w:p>
        </w:tc>
        <w:tc>
          <w:tcPr>
            <w:tcW w:w="355" w:type="dxa"/>
            <w:vMerge/>
            <w:shd w:val="clear" w:color="auto" w:fill="FFCC00"/>
          </w:tcPr>
          <w:p w14:paraId="0DE865F3" w14:textId="77777777" w:rsidR="006140E8" w:rsidRPr="0055088D" w:rsidRDefault="006140E8">
            <w:pPr>
              <w:rPr>
                <w:rFonts w:ascii="Roboto" w:hAnsi="Roboto"/>
                <w:sz w:val="20"/>
                <w:szCs w:val="20"/>
                <w:lang w:val="en-GB"/>
              </w:rPr>
            </w:pPr>
          </w:p>
        </w:tc>
        <w:tc>
          <w:tcPr>
            <w:tcW w:w="356" w:type="dxa"/>
            <w:vMerge/>
            <w:shd w:val="clear" w:color="auto" w:fill="FFCC00"/>
          </w:tcPr>
          <w:p w14:paraId="279BC0F8" w14:textId="77777777" w:rsidR="006140E8" w:rsidRPr="0055088D" w:rsidRDefault="006140E8">
            <w:pPr>
              <w:rPr>
                <w:rFonts w:ascii="Roboto" w:hAnsi="Roboto"/>
                <w:sz w:val="20"/>
                <w:szCs w:val="20"/>
                <w:lang w:val="en-GB"/>
              </w:rPr>
            </w:pPr>
          </w:p>
        </w:tc>
        <w:tc>
          <w:tcPr>
            <w:tcW w:w="356" w:type="dxa"/>
            <w:vMerge/>
          </w:tcPr>
          <w:p w14:paraId="1D46AB95" w14:textId="77777777" w:rsidR="006140E8" w:rsidRPr="0055088D" w:rsidRDefault="006140E8">
            <w:pPr>
              <w:rPr>
                <w:rFonts w:ascii="Roboto" w:hAnsi="Roboto"/>
                <w:sz w:val="20"/>
                <w:szCs w:val="20"/>
                <w:lang w:val="en-GB"/>
              </w:rPr>
            </w:pPr>
          </w:p>
        </w:tc>
        <w:tc>
          <w:tcPr>
            <w:tcW w:w="358" w:type="dxa"/>
            <w:vMerge/>
          </w:tcPr>
          <w:p w14:paraId="3B314387" w14:textId="77777777" w:rsidR="006140E8" w:rsidRPr="0055088D" w:rsidRDefault="006140E8">
            <w:pPr>
              <w:rPr>
                <w:rFonts w:ascii="Roboto" w:hAnsi="Roboto"/>
                <w:sz w:val="20"/>
                <w:szCs w:val="20"/>
                <w:lang w:val="en-GB"/>
              </w:rPr>
            </w:pPr>
          </w:p>
        </w:tc>
        <w:tc>
          <w:tcPr>
            <w:tcW w:w="2760" w:type="dxa"/>
          </w:tcPr>
          <w:p w14:paraId="6BF8680F" w14:textId="77777777" w:rsidR="006140E8" w:rsidRPr="0055088D" w:rsidRDefault="006140E8" w:rsidP="00DA5B56">
            <w:pPr>
              <w:rPr>
                <w:rFonts w:ascii="Roboto" w:hAnsi="Roboto"/>
                <w:color w:val="FF0000"/>
                <w:sz w:val="20"/>
                <w:szCs w:val="20"/>
                <w:lang w:val="en-GB"/>
              </w:rPr>
            </w:pPr>
            <w:r w:rsidRPr="0055088D">
              <w:rPr>
                <w:rFonts w:ascii="Roboto" w:hAnsi="Roboto"/>
                <w:color w:val="FF0000"/>
                <w:sz w:val="20"/>
                <w:szCs w:val="20"/>
                <w:lang w:val="en-GB"/>
              </w:rPr>
              <w:t>TM:</w:t>
            </w:r>
          </w:p>
        </w:tc>
        <w:tc>
          <w:tcPr>
            <w:tcW w:w="365" w:type="dxa"/>
            <w:vMerge/>
          </w:tcPr>
          <w:p w14:paraId="33BCF55F" w14:textId="77777777" w:rsidR="006140E8" w:rsidRPr="0055088D" w:rsidRDefault="006140E8">
            <w:pPr>
              <w:rPr>
                <w:rFonts w:ascii="Roboto" w:hAnsi="Roboto"/>
                <w:sz w:val="20"/>
                <w:szCs w:val="20"/>
                <w:lang w:val="en-GB"/>
              </w:rPr>
            </w:pPr>
          </w:p>
        </w:tc>
        <w:tc>
          <w:tcPr>
            <w:tcW w:w="365" w:type="dxa"/>
            <w:vMerge/>
          </w:tcPr>
          <w:p w14:paraId="731E02F8" w14:textId="77777777" w:rsidR="006140E8" w:rsidRPr="0055088D" w:rsidRDefault="006140E8">
            <w:pPr>
              <w:rPr>
                <w:rFonts w:ascii="Roboto" w:hAnsi="Roboto"/>
                <w:sz w:val="20"/>
                <w:szCs w:val="20"/>
                <w:lang w:val="en-GB"/>
              </w:rPr>
            </w:pPr>
          </w:p>
        </w:tc>
        <w:tc>
          <w:tcPr>
            <w:tcW w:w="365" w:type="dxa"/>
            <w:vMerge/>
          </w:tcPr>
          <w:p w14:paraId="6164CC8B" w14:textId="77777777" w:rsidR="006140E8" w:rsidRPr="0055088D" w:rsidRDefault="006140E8">
            <w:pPr>
              <w:rPr>
                <w:rFonts w:ascii="Roboto" w:hAnsi="Roboto"/>
                <w:sz w:val="20"/>
                <w:szCs w:val="20"/>
                <w:lang w:val="en-GB"/>
              </w:rPr>
            </w:pPr>
          </w:p>
        </w:tc>
        <w:tc>
          <w:tcPr>
            <w:tcW w:w="365" w:type="dxa"/>
            <w:vMerge/>
          </w:tcPr>
          <w:p w14:paraId="7307D26D" w14:textId="77777777" w:rsidR="006140E8" w:rsidRPr="0055088D" w:rsidRDefault="006140E8">
            <w:pPr>
              <w:rPr>
                <w:rFonts w:ascii="Roboto" w:hAnsi="Roboto"/>
                <w:sz w:val="20"/>
                <w:szCs w:val="20"/>
                <w:lang w:val="en-GB"/>
              </w:rPr>
            </w:pPr>
          </w:p>
        </w:tc>
        <w:tc>
          <w:tcPr>
            <w:tcW w:w="365" w:type="dxa"/>
            <w:vMerge/>
          </w:tcPr>
          <w:p w14:paraId="0E2088F3" w14:textId="77777777" w:rsidR="006140E8" w:rsidRPr="0055088D" w:rsidRDefault="006140E8">
            <w:pPr>
              <w:rPr>
                <w:rFonts w:ascii="Roboto" w:hAnsi="Roboto"/>
                <w:sz w:val="20"/>
                <w:szCs w:val="20"/>
                <w:lang w:val="en-GB"/>
              </w:rPr>
            </w:pPr>
          </w:p>
        </w:tc>
        <w:tc>
          <w:tcPr>
            <w:tcW w:w="365" w:type="dxa"/>
            <w:vMerge/>
          </w:tcPr>
          <w:p w14:paraId="113294BE" w14:textId="77777777" w:rsidR="006140E8" w:rsidRPr="0055088D" w:rsidRDefault="006140E8">
            <w:pPr>
              <w:rPr>
                <w:rFonts w:ascii="Roboto" w:hAnsi="Roboto"/>
                <w:sz w:val="20"/>
                <w:szCs w:val="20"/>
                <w:lang w:val="en-GB"/>
              </w:rPr>
            </w:pPr>
          </w:p>
        </w:tc>
      </w:tr>
      <w:tr w:rsidR="006140E8" w:rsidRPr="0055088D" w14:paraId="306967FC" w14:textId="77777777" w:rsidTr="005C3EAA">
        <w:trPr>
          <w:cantSplit/>
          <w:trHeight w:val="830"/>
        </w:trPr>
        <w:tc>
          <w:tcPr>
            <w:tcW w:w="1398" w:type="dxa"/>
            <w:vMerge w:val="restart"/>
          </w:tcPr>
          <w:p w14:paraId="5A40C88A" w14:textId="77777777" w:rsidR="006140E8" w:rsidRPr="0055088D" w:rsidRDefault="006140E8">
            <w:pPr>
              <w:rPr>
                <w:rFonts w:ascii="Roboto" w:hAnsi="Roboto"/>
                <w:sz w:val="20"/>
                <w:szCs w:val="20"/>
                <w:lang w:val="en-GB"/>
              </w:rPr>
            </w:pPr>
            <w:r w:rsidRPr="0055088D">
              <w:rPr>
                <w:rFonts w:ascii="Roboto" w:hAnsi="Roboto"/>
                <w:sz w:val="20"/>
                <w:szCs w:val="20"/>
                <w:lang w:val="en-GB"/>
              </w:rPr>
              <w:t>Governance structure</w:t>
            </w:r>
          </w:p>
          <w:p w14:paraId="025A48ED" w14:textId="77777777" w:rsidR="006140E8" w:rsidRPr="0055088D" w:rsidRDefault="006140E8">
            <w:pPr>
              <w:rPr>
                <w:rFonts w:ascii="Roboto" w:hAnsi="Roboto"/>
                <w:color w:val="A6A6A6"/>
                <w:sz w:val="20"/>
                <w:szCs w:val="20"/>
                <w:lang w:val="en-GB"/>
              </w:rPr>
            </w:pPr>
            <w:r w:rsidRPr="0055088D">
              <w:rPr>
                <w:rFonts w:ascii="Roboto" w:hAnsi="Roboto"/>
                <w:color w:val="A6A6A6"/>
                <w:sz w:val="20"/>
                <w:szCs w:val="20"/>
                <w:lang w:val="en-GB"/>
              </w:rPr>
              <w:t>[oversight]</w:t>
            </w:r>
          </w:p>
        </w:tc>
        <w:tc>
          <w:tcPr>
            <w:tcW w:w="1583" w:type="dxa"/>
            <w:vMerge w:val="restart"/>
          </w:tcPr>
          <w:p w14:paraId="5CAC6A10" w14:textId="77777777" w:rsidR="006140E8" w:rsidRPr="0055088D" w:rsidRDefault="006140E8">
            <w:pPr>
              <w:rPr>
                <w:rFonts w:ascii="Roboto" w:hAnsi="Roboto"/>
                <w:sz w:val="20"/>
                <w:szCs w:val="20"/>
                <w:lang w:val="en-GB"/>
              </w:rPr>
            </w:pPr>
            <w:r w:rsidRPr="0055088D">
              <w:rPr>
                <w:rFonts w:ascii="Roboto" w:hAnsi="Roboto"/>
                <w:sz w:val="20"/>
                <w:szCs w:val="20"/>
                <w:lang w:val="en-GB"/>
              </w:rPr>
              <w:t>Steering Committee and/or other project bodies meet periodically and provide effective direction/inputs</w:t>
            </w:r>
          </w:p>
        </w:tc>
        <w:tc>
          <w:tcPr>
            <w:tcW w:w="1589" w:type="dxa"/>
            <w:vMerge w:val="restart"/>
          </w:tcPr>
          <w:p w14:paraId="5D6DC9F8" w14:textId="77777777" w:rsidR="006140E8" w:rsidRPr="0055088D" w:rsidRDefault="006140E8">
            <w:pPr>
              <w:rPr>
                <w:rFonts w:ascii="Roboto" w:hAnsi="Roboto"/>
                <w:sz w:val="20"/>
                <w:szCs w:val="20"/>
                <w:lang w:val="en-GB"/>
              </w:rPr>
            </w:pPr>
            <w:r w:rsidRPr="0055088D">
              <w:rPr>
                <w:rFonts w:ascii="Roboto" w:hAnsi="Roboto"/>
                <w:sz w:val="20"/>
                <w:szCs w:val="20"/>
                <w:lang w:val="en-GB"/>
              </w:rPr>
              <w:t>Body(</w:t>
            </w:r>
            <w:proofErr w:type="spellStart"/>
            <w:r w:rsidRPr="0055088D">
              <w:rPr>
                <w:rFonts w:ascii="Roboto" w:hAnsi="Roboto"/>
                <w:sz w:val="20"/>
                <w:szCs w:val="20"/>
                <w:lang w:val="en-GB"/>
              </w:rPr>
              <w:t>ies</w:t>
            </w:r>
            <w:proofErr w:type="spellEnd"/>
            <w:r w:rsidRPr="0055088D">
              <w:rPr>
                <w:rFonts w:ascii="Roboto" w:hAnsi="Roboto"/>
                <w:sz w:val="20"/>
                <w:szCs w:val="20"/>
                <w:lang w:val="en-GB"/>
              </w:rPr>
              <w:t>) meets periodically but guidance/input provided to project is inadequate. TOR unclear</w:t>
            </w:r>
          </w:p>
        </w:tc>
        <w:tc>
          <w:tcPr>
            <w:tcW w:w="1593" w:type="dxa"/>
            <w:vMerge w:val="restart"/>
          </w:tcPr>
          <w:p w14:paraId="57EA1DFD" w14:textId="77777777" w:rsidR="006140E8" w:rsidRPr="0055088D" w:rsidRDefault="006140E8">
            <w:pPr>
              <w:rPr>
                <w:rFonts w:ascii="Roboto" w:hAnsi="Roboto"/>
                <w:sz w:val="20"/>
                <w:szCs w:val="20"/>
                <w:lang w:val="en-GB"/>
              </w:rPr>
            </w:pPr>
            <w:r w:rsidRPr="0055088D">
              <w:rPr>
                <w:rFonts w:ascii="Roboto" w:hAnsi="Roboto"/>
                <w:sz w:val="20"/>
                <w:szCs w:val="20"/>
                <w:lang w:val="en-GB"/>
              </w:rPr>
              <w:t>Members lack commitment Committee/body does not fulfil its TOR</w:t>
            </w:r>
          </w:p>
        </w:tc>
        <w:tc>
          <w:tcPr>
            <w:tcW w:w="355" w:type="dxa"/>
            <w:vMerge w:val="restart"/>
          </w:tcPr>
          <w:p w14:paraId="4B8D4628" w14:textId="77777777" w:rsidR="006140E8" w:rsidRPr="0055088D" w:rsidRDefault="006140E8">
            <w:pPr>
              <w:rPr>
                <w:rFonts w:ascii="Roboto" w:hAnsi="Roboto"/>
                <w:sz w:val="20"/>
                <w:szCs w:val="20"/>
                <w:lang w:val="en-GB"/>
              </w:rPr>
            </w:pPr>
          </w:p>
        </w:tc>
        <w:tc>
          <w:tcPr>
            <w:tcW w:w="355" w:type="dxa"/>
            <w:vMerge w:val="restart"/>
            <w:shd w:val="clear" w:color="auto" w:fill="FFCC00"/>
          </w:tcPr>
          <w:p w14:paraId="05C93ECE" w14:textId="77777777" w:rsidR="006140E8" w:rsidRPr="0055088D" w:rsidRDefault="006140E8">
            <w:pPr>
              <w:rPr>
                <w:rFonts w:ascii="Roboto" w:hAnsi="Roboto"/>
                <w:sz w:val="20"/>
                <w:szCs w:val="20"/>
                <w:lang w:val="en-GB"/>
              </w:rPr>
            </w:pPr>
          </w:p>
        </w:tc>
        <w:tc>
          <w:tcPr>
            <w:tcW w:w="355" w:type="dxa"/>
            <w:vMerge w:val="restart"/>
            <w:shd w:val="clear" w:color="auto" w:fill="FFCC00"/>
          </w:tcPr>
          <w:p w14:paraId="147B2940" w14:textId="77777777" w:rsidR="006140E8" w:rsidRPr="0055088D" w:rsidRDefault="006140E8">
            <w:pPr>
              <w:rPr>
                <w:rFonts w:ascii="Roboto" w:hAnsi="Roboto"/>
                <w:sz w:val="20"/>
                <w:szCs w:val="20"/>
                <w:lang w:val="en-GB"/>
              </w:rPr>
            </w:pPr>
          </w:p>
        </w:tc>
        <w:tc>
          <w:tcPr>
            <w:tcW w:w="356" w:type="dxa"/>
            <w:vMerge w:val="restart"/>
            <w:shd w:val="clear" w:color="auto" w:fill="FFCC00"/>
          </w:tcPr>
          <w:p w14:paraId="53EA2981" w14:textId="77777777" w:rsidR="006140E8" w:rsidRPr="0055088D" w:rsidRDefault="006140E8">
            <w:pPr>
              <w:rPr>
                <w:rFonts w:ascii="Roboto" w:hAnsi="Roboto"/>
                <w:sz w:val="20"/>
                <w:szCs w:val="20"/>
                <w:lang w:val="en-GB"/>
              </w:rPr>
            </w:pPr>
          </w:p>
        </w:tc>
        <w:tc>
          <w:tcPr>
            <w:tcW w:w="356" w:type="dxa"/>
            <w:vMerge w:val="restart"/>
          </w:tcPr>
          <w:p w14:paraId="59472EFA" w14:textId="77777777" w:rsidR="006140E8" w:rsidRPr="0055088D" w:rsidRDefault="006140E8">
            <w:pPr>
              <w:rPr>
                <w:rFonts w:ascii="Roboto" w:hAnsi="Roboto"/>
                <w:sz w:val="20"/>
                <w:szCs w:val="20"/>
                <w:lang w:val="en-GB"/>
              </w:rPr>
            </w:pPr>
          </w:p>
        </w:tc>
        <w:tc>
          <w:tcPr>
            <w:tcW w:w="358" w:type="dxa"/>
            <w:vMerge w:val="restart"/>
          </w:tcPr>
          <w:p w14:paraId="1AE202FE" w14:textId="77777777" w:rsidR="006140E8" w:rsidRPr="0055088D" w:rsidRDefault="006140E8">
            <w:pPr>
              <w:rPr>
                <w:rFonts w:ascii="Roboto" w:hAnsi="Roboto"/>
                <w:sz w:val="20"/>
                <w:szCs w:val="20"/>
                <w:lang w:val="en-GB"/>
              </w:rPr>
            </w:pPr>
          </w:p>
        </w:tc>
        <w:tc>
          <w:tcPr>
            <w:tcW w:w="2760" w:type="dxa"/>
          </w:tcPr>
          <w:p w14:paraId="6B997967" w14:textId="77777777" w:rsidR="006140E8" w:rsidRPr="0055088D" w:rsidRDefault="006140E8">
            <w:pPr>
              <w:rPr>
                <w:rFonts w:ascii="Roboto" w:hAnsi="Roboto"/>
                <w:sz w:val="20"/>
                <w:szCs w:val="20"/>
                <w:lang w:val="en-GB"/>
              </w:rPr>
            </w:pPr>
            <w:proofErr w:type="gramStart"/>
            <w:r w:rsidRPr="0055088D">
              <w:rPr>
                <w:rFonts w:ascii="Roboto" w:hAnsi="Roboto"/>
                <w:sz w:val="20"/>
                <w:szCs w:val="20"/>
                <w:lang w:val="en-GB"/>
              </w:rPr>
              <w:t>PM :</w:t>
            </w:r>
            <w:proofErr w:type="gramEnd"/>
          </w:p>
        </w:tc>
        <w:tc>
          <w:tcPr>
            <w:tcW w:w="365" w:type="dxa"/>
            <w:vMerge w:val="restart"/>
          </w:tcPr>
          <w:p w14:paraId="79D347EB"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397B0AF7" w14:textId="77777777" w:rsidR="006140E8" w:rsidRPr="0055088D" w:rsidRDefault="006140E8">
            <w:pPr>
              <w:rPr>
                <w:rFonts w:ascii="Roboto" w:hAnsi="Roboto"/>
                <w:sz w:val="20"/>
                <w:szCs w:val="20"/>
                <w:lang w:val="en-GB"/>
              </w:rPr>
            </w:pPr>
          </w:p>
        </w:tc>
        <w:tc>
          <w:tcPr>
            <w:tcW w:w="365" w:type="dxa"/>
            <w:vMerge w:val="restart"/>
          </w:tcPr>
          <w:p w14:paraId="406084AA" w14:textId="77777777" w:rsidR="006140E8" w:rsidRPr="0055088D" w:rsidRDefault="006140E8">
            <w:pPr>
              <w:rPr>
                <w:rFonts w:ascii="Roboto" w:hAnsi="Roboto"/>
                <w:sz w:val="20"/>
                <w:szCs w:val="20"/>
                <w:lang w:val="en-GB"/>
              </w:rPr>
            </w:pPr>
          </w:p>
        </w:tc>
        <w:tc>
          <w:tcPr>
            <w:tcW w:w="365" w:type="dxa"/>
            <w:vMerge w:val="restart"/>
          </w:tcPr>
          <w:p w14:paraId="51CE4CEA" w14:textId="77777777" w:rsidR="006140E8" w:rsidRPr="0055088D" w:rsidRDefault="006140E8">
            <w:pPr>
              <w:rPr>
                <w:rFonts w:ascii="Roboto" w:hAnsi="Roboto"/>
                <w:sz w:val="20"/>
                <w:szCs w:val="20"/>
                <w:lang w:val="en-GB"/>
              </w:rPr>
            </w:pPr>
          </w:p>
        </w:tc>
        <w:tc>
          <w:tcPr>
            <w:tcW w:w="365" w:type="dxa"/>
            <w:vMerge w:val="restart"/>
          </w:tcPr>
          <w:p w14:paraId="7269A112" w14:textId="77777777" w:rsidR="006140E8" w:rsidRPr="0055088D" w:rsidRDefault="006140E8">
            <w:pPr>
              <w:rPr>
                <w:rFonts w:ascii="Roboto" w:hAnsi="Roboto"/>
                <w:sz w:val="20"/>
                <w:szCs w:val="20"/>
                <w:lang w:val="en-GB"/>
              </w:rPr>
            </w:pPr>
          </w:p>
        </w:tc>
        <w:tc>
          <w:tcPr>
            <w:tcW w:w="365" w:type="dxa"/>
            <w:vMerge w:val="restart"/>
          </w:tcPr>
          <w:p w14:paraId="5955173D" w14:textId="77777777" w:rsidR="006140E8" w:rsidRPr="0055088D" w:rsidRDefault="006140E8">
            <w:pPr>
              <w:rPr>
                <w:rFonts w:ascii="Roboto" w:hAnsi="Roboto"/>
                <w:sz w:val="20"/>
                <w:szCs w:val="20"/>
                <w:lang w:val="en-GB"/>
              </w:rPr>
            </w:pPr>
          </w:p>
        </w:tc>
      </w:tr>
      <w:tr w:rsidR="006140E8" w:rsidRPr="0055088D" w14:paraId="303A43AB" w14:textId="77777777" w:rsidTr="005C3EAA">
        <w:trPr>
          <w:cantSplit/>
          <w:trHeight w:val="829"/>
        </w:trPr>
        <w:tc>
          <w:tcPr>
            <w:tcW w:w="1398" w:type="dxa"/>
            <w:vMerge/>
          </w:tcPr>
          <w:p w14:paraId="56C70CCE" w14:textId="77777777" w:rsidR="006140E8" w:rsidRPr="0055088D" w:rsidRDefault="006140E8">
            <w:pPr>
              <w:rPr>
                <w:rFonts w:ascii="Roboto" w:hAnsi="Roboto"/>
                <w:sz w:val="20"/>
                <w:szCs w:val="20"/>
                <w:lang w:val="en-GB"/>
              </w:rPr>
            </w:pPr>
          </w:p>
        </w:tc>
        <w:tc>
          <w:tcPr>
            <w:tcW w:w="1583" w:type="dxa"/>
            <w:vMerge/>
          </w:tcPr>
          <w:p w14:paraId="2D432802" w14:textId="77777777" w:rsidR="006140E8" w:rsidRPr="0055088D" w:rsidRDefault="006140E8">
            <w:pPr>
              <w:rPr>
                <w:rFonts w:ascii="Roboto" w:hAnsi="Roboto"/>
                <w:sz w:val="20"/>
                <w:szCs w:val="20"/>
                <w:lang w:val="en-GB"/>
              </w:rPr>
            </w:pPr>
          </w:p>
        </w:tc>
        <w:tc>
          <w:tcPr>
            <w:tcW w:w="1589" w:type="dxa"/>
            <w:vMerge/>
          </w:tcPr>
          <w:p w14:paraId="0462A128" w14:textId="77777777" w:rsidR="006140E8" w:rsidRPr="0055088D" w:rsidRDefault="006140E8">
            <w:pPr>
              <w:rPr>
                <w:rFonts w:ascii="Roboto" w:hAnsi="Roboto"/>
                <w:sz w:val="20"/>
                <w:szCs w:val="20"/>
                <w:lang w:val="en-GB"/>
              </w:rPr>
            </w:pPr>
          </w:p>
        </w:tc>
        <w:tc>
          <w:tcPr>
            <w:tcW w:w="1593" w:type="dxa"/>
            <w:vMerge/>
          </w:tcPr>
          <w:p w14:paraId="56CD397F" w14:textId="77777777" w:rsidR="006140E8" w:rsidRPr="0055088D" w:rsidRDefault="006140E8">
            <w:pPr>
              <w:rPr>
                <w:rFonts w:ascii="Roboto" w:hAnsi="Roboto"/>
                <w:sz w:val="20"/>
                <w:szCs w:val="20"/>
                <w:lang w:val="en-GB"/>
              </w:rPr>
            </w:pPr>
          </w:p>
        </w:tc>
        <w:tc>
          <w:tcPr>
            <w:tcW w:w="355" w:type="dxa"/>
            <w:vMerge/>
          </w:tcPr>
          <w:p w14:paraId="1A239F4C" w14:textId="77777777" w:rsidR="006140E8" w:rsidRPr="0055088D" w:rsidRDefault="006140E8">
            <w:pPr>
              <w:rPr>
                <w:rFonts w:ascii="Roboto" w:hAnsi="Roboto"/>
                <w:b/>
                <w:sz w:val="20"/>
                <w:szCs w:val="20"/>
                <w:lang w:val="en-GB"/>
              </w:rPr>
            </w:pPr>
          </w:p>
        </w:tc>
        <w:tc>
          <w:tcPr>
            <w:tcW w:w="355" w:type="dxa"/>
            <w:vMerge/>
            <w:shd w:val="clear" w:color="auto" w:fill="FFCC00"/>
          </w:tcPr>
          <w:p w14:paraId="63A2D823" w14:textId="77777777" w:rsidR="006140E8" w:rsidRPr="0055088D" w:rsidRDefault="006140E8">
            <w:pPr>
              <w:rPr>
                <w:rFonts w:ascii="Roboto" w:hAnsi="Roboto"/>
                <w:b/>
                <w:sz w:val="20"/>
                <w:szCs w:val="20"/>
                <w:lang w:val="en-GB"/>
              </w:rPr>
            </w:pPr>
          </w:p>
        </w:tc>
        <w:tc>
          <w:tcPr>
            <w:tcW w:w="355" w:type="dxa"/>
            <w:vMerge/>
            <w:shd w:val="clear" w:color="auto" w:fill="FFCC00"/>
          </w:tcPr>
          <w:p w14:paraId="794A9306" w14:textId="77777777" w:rsidR="006140E8" w:rsidRPr="0055088D" w:rsidRDefault="006140E8">
            <w:pPr>
              <w:rPr>
                <w:rFonts w:ascii="Roboto" w:hAnsi="Roboto"/>
                <w:b/>
                <w:sz w:val="20"/>
                <w:szCs w:val="20"/>
                <w:lang w:val="en-GB"/>
              </w:rPr>
            </w:pPr>
          </w:p>
        </w:tc>
        <w:tc>
          <w:tcPr>
            <w:tcW w:w="356" w:type="dxa"/>
            <w:vMerge/>
            <w:shd w:val="clear" w:color="auto" w:fill="FFCC00"/>
          </w:tcPr>
          <w:p w14:paraId="3CF744FE" w14:textId="77777777" w:rsidR="006140E8" w:rsidRPr="0055088D" w:rsidRDefault="006140E8">
            <w:pPr>
              <w:rPr>
                <w:rFonts w:ascii="Roboto" w:hAnsi="Roboto"/>
                <w:b/>
                <w:sz w:val="20"/>
                <w:szCs w:val="20"/>
                <w:lang w:val="en-GB"/>
              </w:rPr>
            </w:pPr>
          </w:p>
        </w:tc>
        <w:tc>
          <w:tcPr>
            <w:tcW w:w="356" w:type="dxa"/>
            <w:vMerge/>
          </w:tcPr>
          <w:p w14:paraId="751E88D4" w14:textId="77777777" w:rsidR="006140E8" w:rsidRPr="0055088D" w:rsidRDefault="006140E8">
            <w:pPr>
              <w:rPr>
                <w:rFonts w:ascii="Roboto" w:hAnsi="Roboto"/>
                <w:b/>
                <w:sz w:val="20"/>
                <w:szCs w:val="20"/>
                <w:lang w:val="en-GB"/>
              </w:rPr>
            </w:pPr>
          </w:p>
        </w:tc>
        <w:tc>
          <w:tcPr>
            <w:tcW w:w="358" w:type="dxa"/>
            <w:vMerge/>
          </w:tcPr>
          <w:p w14:paraId="2F7434F0" w14:textId="77777777" w:rsidR="006140E8" w:rsidRPr="0055088D" w:rsidRDefault="006140E8">
            <w:pPr>
              <w:rPr>
                <w:rFonts w:ascii="Roboto" w:hAnsi="Roboto"/>
                <w:b/>
                <w:sz w:val="20"/>
                <w:szCs w:val="20"/>
                <w:lang w:val="en-GB"/>
              </w:rPr>
            </w:pPr>
          </w:p>
        </w:tc>
        <w:tc>
          <w:tcPr>
            <w:tcW w:w="2760" w:type="dxa"/>
          </w:tcPr>
          <w:p w14:paraId="181FA1D9" w14:textId="77777777" w:rsidR="006140E8" w:rsidRPr="0055088D" w:rsidRDefault="006140E8">
            <w:pPr>
              <w:rPr>
                <w:rFonts w:ascii="Roboto" w:hAnsi="Roboto"/>
                <w:color w:val="FF0000"/>
                <w:sz w:val="20"/>
                <w:szCs w:val="20"/>
                <w:lang w:val="en-GB"/>
              </w:rPr>
            </w:pPr>
            <w:r w:rsidRPr="0055088D">
              <w:rPr>
                <w:rFonts w:ascii="Roboto" w:hAnsi="Roboto"/>
                <w:color w:val="FF0000"/>
                <w:sz w:val="20"/>
                <w:szCs w:val="20"/>
                <w:lang w:val="en-GB"/>
              </w:rPr>
              <w:t>TM:</w:t>
            </w:r>
          </w:p>
        </w:tc>
        <w:tc>
          <w:tcPr>
            <w:tcW w:w="365" w:type="dxa"/>
            <w:vMerge/>
          </w:tcPr>
          <w:p w14:paraId="1090C053" w14:textId="77777777" w:rsidR="006140E8" w:rsidRPr="0055088D" w:rsidRDefault="006140E8">
            <w:pPr>
              <w:rPr>
                <w:rFonts w:ascii="Roboto" w:hAnsi="Roboto"/>
                <w:b/>
                <w:sz w:val="20"/>
                <w:szCs w:val="20"/>
                <w:lang w:val="en-GB"/>
              </w:rPr>
            </w:pPr>
          </w:p>
        </w:tc>
        <w:tc>
          <w:tcPr>
            <w:tcW w:w="365" w:type="dxa"/>
            <w:vMerge/>
          </w:tcPr>
          <w:p w14:paraId="1C2EF65D" w14:textId="77777777" w:rsidR="006140E8" w:rsidRPr="0055088D" w:rsidRDefault="006140E8">
            <w:pPr>
              <w:rPr>
                <w:rFonts w:ascii="Roboto" w:hAnsi="Roboto"/>
                <w:b/>
                <w:sz w:val="20"/>
                <w:szCs w:val="20"/>
                <w:lang w:val="en-GB"/>
              </w:rPr>
            </w:pPr>
          </w:p>
        </w:tc>
        <w:tc>
          <w:tcPr>
            <w:tcW w:w="365" w:type="dxa"/>
            <w:vMerge/>
          </w:tcPr>
          <w:p w14:paraId="50AE08D4" w14:textId="77777777" w:rsidR="006140E8" w:rsidRPr="0055088D" w:rsidRDefault="006140E8">
            <w:pPr>
              <w:rPr>
                <w:rFonts w:ascii="Roboto" w:hAnsi="Roboto"/>
                <w:b/>
                <w:sz w:val="20"/>
                <w:szCs w:val="20"/>
                <w:lang w:val="en-GB"/>
              </w:rPr>
            </w:pPr>
          </w:p>
        </w:tc>
        <w:tc>
          <w:tcPr>
            <w:tcW w:w="365" w:type="dxa"/>
            <w:vMerge/>
          </w:tcPr>
          <w:p w14:paraId="3F958BF3" w14:textId="77777777" w:rsidR="006140E8" w:rsidRPr="0055088D" w:rsidRDefault="006140E8">
            <w:pPr>
              <w:rPr>
                <w:rFonts w:ascii="Roboto" w:hAnsi="Roboto"/>
                <w:b/>
                <w:sz w:val="20"/>
                <w:szCs w:val="20"/>
                <w:lang w:val="en-GB"/>
              </w:rPr>
            </w:pPr>
          </w:p>
        </w:tc>
        <w:tc>
          <w:tcPr>
            <w:tcW w:w="365" w:type="dxa"/>
            <w:vMerge/>
          </w:tcPr>
          <w:p w14:paraId="6726C86F" w14:textId="77777777" w:rsidR="006140E8" w:rsidRPr="0055088D" w:rsidRDefault="006140E8">
            <w:pPr>
              <w:rPr>
                <w:rFonts w:ascii="Roboto" w:hAnsi="Roboto"/>
                <w:b/>
                <w:sz w:val="20"/>
                <w:szCs w:val="20"/>
                <w:lang w:val="en-GB"/>
              </w:rPr>
            </w:pPr>
          </w:p>
        </w:tc>
        <w:tc>
          <w:tcPr>
            <w:tcW w:w="365" w:type="dxa"/>
            <w:vMerge/>
          </w:tcPr>
          <w:p w14:paraId="55E43E63" w14:textId="77777777" w:rsidR="006140E8" w:rsidRPr="0055088D" w:rsidRDefault="006140E8">
            <w:pPr>
              <w:rPr>
                <w:rFonts w:ascii="Roboto" w:hAnsi="Roboto"/>
                <w:b/>
                <w:sz w:val="20"/>
                <w:szCs w:val="20"/>
                <w:lang w:val="en-GB"/>
              </w:rPr>
            </w:pPr>
          </w:p>
        </w:tc>
      </w:tr>
      <w:tr w:rsidR="006140E8" w:rsidRPr="0055088D" w14:paraId="47EED3C6" w14:textId="77777777">
        <w:trPr>
          <w:cantSplit/>
          <w:trHeight w:val="933"/>
        </w:trPr>
        <w:tc>
          <w:tcPr>
            <w:tcW w:w="1398" w:type="dxa"/>
            <w:vMerge w:val="restart"/>
          </w:tcPr>
          <w:p w14:paraId="4642B995" w14:textId="77777777" w:rsidR="006140E8" w:rsidRPr="0055088D" w:rsidRDefault="006140E8">
            <w:pPr>
              <w:rPr>
                <w:rFonts w:ascii="Roboto" w:hAnsi="Roboto"/>
                <w:sz w:val="20"/>
                <w:szCs w:val="20"/>
                <w:lang w:val="en-GB"/>
              </w:rPr>
            </w:pPr>
            <w:r w:rsidRPr="0055088D">
              <w:rPr>
                <w:rFonts w:ascii="Roboto" w:hAnsi="Roboto"/>
                <w:sz w:val="20"/>
                <w:szCs w:val="20"/>
                <w:lang w:val="en-GB"/>
              </w:rPr>
              <w:t>Internal com</w:t>
            </w:r>
            <w:r w:rsidRPr="0055088D">
              <w:rPr>
                <w:rFonts w:ascii="Roboto" w:hAnsi="Roboto"/>
                <w:sz w:val="20"/>
                <w:szCs w:val="20"/>
                <w:lang w:val="en-GB"/>
              </w:rPr>
              <w:softHyphen/>
              <w:t>munications</w:t>
            </w:r>
          </w:p>
        </w:tc>
        <w:tc>
          <w:tcPr>
            <w:tcW w:w="1583" w:type="dxa"/>
            <w:vMerge w:val="restart"/>
          </w:tcPr>
          <w:p w14:paraId="08D66764" w14:textId="77777777" w:rsidR="006140E8" w:rsidRPr="0055088D" w:rsidRDefault="006140E8">
            <w:pPr>
              <w:rPr>
                <w:rFonts w:ascii="Roboto" w:hAnsi="Roboto"/>
                <w:sz w:val="20"/>
                <w:szCs w:val="20"/>
                <w:lang w:val="en-GB"/>
              </w:rPr>
            </w:pPr>
            <w:r w:rsidRPr="0055088D">
              <w:rPr>
                <w:rFonts w:ascii="Roboto" w:hAnsi="Roboto"/>
                <w:sz w:val="20"/>
                <w:szCs w:val="20"/>
                <w:lang w:val="en-GB"/>
              </w:rPr>
              <w:t>Fluid and cordial</w:t>
            </w:r>
          </w:p>
        </w:tc>
        <w:tc>
          <w:tcPr>
            <w:tcW w:w="1589" w:type="dxa"/>
            <w:vMerge w:val="restart"/>
          </w:tcPr>
          <w:p w14:paraId="24492E23"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Communication process deficient </w:t>
            </w:r>
            <w:r w:rsidRPr="0055088D">
              <w:rPr>
                <w:rFonts w:ascii="Roboto" w:hAnsi="Roboto"/>
                <w:sz w:val="20"/>
                <w:szCs w:val="20"/>
                <w:lang w:val="en-GB"/>
              </w:rPr>
              <w:lastRenderedPageBreak/>
              <w:t xml:space="preserve">although relationships between team members are good </w:t>
            </w:r>
          </w:p>
        </w:tc>
        <w:tc>
          <w:tcPr>
            <w:tcW w:w="1593" w:type="dxa"/>
            <w:vMerge w:val="restart"/>
          </w:tcPr>
          <w:p w14:paraId="267BC125"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Lack of adequate communicatio</w:t>
            </w:r>
            <w:r w:rsidRPr="0055088D">
              <w:rPr>
                <w:rFonts w:ascii="Roboto" w:hAnsi="Roboto"/>
                <w:sz w:val="20"/>
                <w:szCs w:val="20"/>
                <w:lang w:val="en-GB"/>
              </w:rPr>
              <w:lastRenderedPageBreak/>
              <w:t>n between team members leading to deterioration of relationships and resentment</w:t>
            </w:r>
          </w:p>
        </w:tc>
        <w:tc>
          <w:tcPr>
            <w:tcW w:w="355" w:type="dxa"/>
            <w:vMerge w:val="restart"/>
          </w:tcPr>
          <w:p w14:paraId="74AD6667" w14:textId="77777777" w:rsidR="006140E8" w:rsidRPr="0055088D" w:rsidRDefault="006140E8">
            <w:pPr>
              <w:rPr>
                <w:rFonts w:ascii="Roboto" w:hAnsi="Roboto"/>
                <w:sz w:val="20"/>
                <w:szCs w:val="20"/>
                <w:lang w:val="en-GB"/>
              </w:rPr>
            </w:pPr>
          </w:p>
        </w:tc>
        <w:tc>
          <w:tcPr>
            <w:tcW w:w="355" w:type="dxa"/>
            <w:vMerge w:val="restart"/>
          </w:tcPr>
          <w:p w14:paraId="3B3E85F0" w14:textId="77777777" w:rsidR="006140E8" w:rsidRPr="0055088D" w:rsidRDefault="006140E8">
            <w:pPr>
              <w:rPr>
                <w:rFonts w:ascii="Roboto" w:hAnsi="Roboto"/>
                <w:sz w:val="20"/>
                <w:szCs w:val="20"/>
                <w:lang w:val="en-GB"/>
              </w:rPr>
            </w:pPr>
          </w:p>
        </w:tc>
        <w:tc>
          <w:tcPr>
            <w:tcW w:w="355" w:type="dxa"/>
            <w:vMerge w:val="restart"/>
          </w:tcPr>
          <w:p w14:paraId="68A5203A" w14:textId="77777777" w:rsidR="006140E8" w:rsidRPr="0055088D" w:rsidRDefault="006140E8">
            <w:pPr>
              <w:rPr>
                <w:rFonts w:ascii="Roboto" w:hAnsi="Roboto"/>
                <w:sz w:val="20"/>
                <w:szCs w:val="20"/>
                <w:lang w:val="en-GB"/>
              </w:rPr>
            </w:pPr>
          </w:p>
        </w:tc>
        <w:tc>
          <w:tcPr>
            <w:tcW w:w="356" w:type="dxa"/>
            <w:vMerge w:val="restart"/>
          </w:tcPr>
          <w:p w14:paraId="21D23B52" w14:textId="77777777" w:rsidR="006140E8" w:rsidRPr="0055088D" w:rsidRDefault="006140E8">
            <w:pPr>
              <w:rPr>
                <w:rFonts w:ascii="Roboto" w:hAnsi="Roboto"/>
                <w:sz w:val="20"/>
                <w:szCs w:val="20"/>
                <w:lang w:val="en-GB"/>
              </w:rPr>
            </w:pPr>
          </w:p>
        </w:tc>
        <w:tc>
          <w:tcPr>
            <w:tcW w:w="356" w:type="dxa"/>
            <w:vMerge w:val="restart"/>
          </w:tcPr>
          <w:p w14:paraId="193A81FF" w14:textId="77777777" w:rsidR="006140E8" w:rsidRPr="0055088D" w:rsidRDefault="006140E8">
            <w:pPr>
              <w:rPr>
                <w:rFonts w:ascii="Roboto" w:hAnsi="Roboto"/>
                <w:sz w:val="20"/>
                <w:szCs w:val="20"/>
                <w:lang w:val="en-GB"/>
              </w:rPr>
            </w:pPr>
          </w:p>
        </w:tc>
        <w:tc>
          <w:tcPr>
            <w:tcW w:w="358" w:type="dxa"/>
            <w:vMerge w:val="restart"/>
          </w:tcPr>
          <w:p w14:paraId="7499D8DE" w14:textId="77777777" w:rsidR="006140E8" w:rsidRPr="0055088D" w:rsidRDefault="006140E8">
            <w:pPr>
              <w:rPr>
                <w:rFonts w:ascii="Roboto" w:hAnsi="Roboto"/>
                <w:sz w:val="20"/>
                <w:szCs w:val="20"/>
                <w:lang w:val="en-GB"/>
              </w:rPr>
            </w:pPr>
          </w:p>
        </w:tc>
        <w:tc>
          <w:tcPr>
            <w:tcW w:w="2760" w:type="dxa"/>
          </w:tcPr>
          <w:p w14:paraId="4D21B68E"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216553CF"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474CE718" w14:textId="77777777" w:rsidR="006140E8" w:rsidRPr="0055088D" w:rsidRDefault="006140E8">
            <w:pPr>
              <w:rPr>
                <w:rFonts w:ascii="Roboto" w:hAnsi="Roboto"/>
                <w:sz w:val="20"/>
                <w:szCs w:val="20"/>
                <w:lang w:val="en-GB"/>
              </w:rPr>
            </w:pPr>
          </w:p>
        </w:tc>
        <w:tc>
          <w:tcPr>
            <w:tcW w:w="365" w:type="dxa"/>
            <w:vMerge w:val="restart"/>
          </w:tcPr>
          <w:p w14:paraId="6C4A54B7" w14:textId="77777777" w:rsidR="006140E8" w:rsidRPr="0055088D" w:rsidRDefault="006140E8">
            <w:pPr>
              <w:rPr>
                <w:rFonts w:ascii="Roboto" w:hAnsi="Roboto"/>
                <w:sz w:val="20"/>
                <w:szCs w:val="20"/>
                <w:lang w:val="en-GB"/>
              </w:rPr>
            </w:pPr>
          </w:p>
        </w:tc>
        <w:tc>
          <w:tcPr>
            <w:tcW w:w="365" w:type="dxa"/>
            <w:vMerge w:val="restart"/>
          </w:tcPr>
          <w:p w14:paraId="7AA0D7E1" w14:textId="77777777" w:rsidR="006140E8" w:rsidRPr="0055088D" w:rsidRDefault="006140E8">
            <w:pPr>
              <w:rPr>
                <w:rFonts w:ascii="Roboto" w:hAnsi="Roboto"/>
                <w:sz w:val="20"/>
                <w:szCs w:val="20"/>
                <w:lang w:val="en-GB"/>
              </w:rPr>
            </w:pPr>
          </w:p>
        </w:tc>
        <w:tc>
          <w:tcPr>
            <w:tcW w:w="365" w:type="dxa"/>
            <w:vMerge w:val="restart"/>
          </w:tcPr>
          <w:p w14:paraId="0786C60F" w14:textId="77777777" w:rsidR="006140E8" w:rsidRPr="0055088D" w:rsidRDefault="006140E8">
            <w:pPr>
              <w:rPr>
                <w:rFonts w:ascii="Roboto" w:hAnsi="Roboto"/>
                <w:sz w:val="20"/>
                <w:szCs w:val="20"/>
                <w:lang w:val="en-GB"/>
              </w:rPr>
            </w:pPr>
          </w:p>
        </w:tc>
        <w:tc>
          <w:tcPr>
            <w:tcW w:w="365" w:type="dxa"/>
            <w:vMerge w:val="restart"/>
          </w:tcPr>
          <w:p w14:paraId="5868CF8A" w14:textId="77777777" w:rsidR="006140E8" w:rsidRPr="0055088D" w:rsidRDefault="006140E8">
            <w:pPr>
              <w:rPr>
                <w:rFonts w:ascii="Roboto" w:hAnsi="Roboto"/>
                <w:sz w:val="20"/>
                <w:szCs w:val="20"/>
                <w:lang w:val="en-GB"/>
              </w:rPr>
            </w:pPr>
          </w:p>
        </w:tc>
      </w:tr>
      <w:tr w:rsidR="006140E8" w:rsidRPr="0055088D" w14:paraId="6CFC054E" w14:textId="77777777">
        <w:trPr>
          <w:cantSplit/>
          <w:trHeight w:val="933"/>
        </w:trPr>
        <w:tc>
          <w:tcPr>
            <w:tcW w:w="1398" w:type="dxa"/>
            <w:vMerge/>
          </w:tcPr>
          <w:p w14:paraId="303F2953" w14:textId="77777777" w:rsidR="006140E8" w:rsidRPr="0055088D" w:rsidRDefault="006140E8">
            <w:pPr>
              <w:rPr>
                <w:rFonts w:ascii="Roboto" w:hAnsi="Roboto"/>
                <w:sz w:val="20"/>
                <w:szCs w:val="20"/>
                <w:lang w:val="en-GB"/>
              </w:rPr>
            </w:pPr>
          </w:p>
        </w:tc>
        <w:tc>
          <w:tcPr>
            <w:tcW w:w="1583" w:type="dxa"/>
            <w:vMerge/>
          </w:tcPr>
          <w:p w14:paraId="02211931" w14:textId="77777777" w:rsidR="006140E8" w:rsidRPr="0055088D" w:rsidRDefault="006140E8">
            <w:pPr>
              <w:rPr>
                <w:rFonts w:ascii="Roboto" w:hAnsi="Roboto"/>
                <w:sz w:val="20"/>
                <w:szCs w:val="20"/>
                <w:lang w:val="en-GB"/>
              </w:rPr>
            </w:pPr>
          </w:p>
        </w:tc>
        <w:tc>
          <w:tcPr>
            <w:tcW w:w="1589" w:type="dxa"/>
            <w:vMerge/>
          </w:tcPr>
          <w:p w14:paraId="4AD01D94" w14:textId="77777777" w:rsidR="006140E8" w:rsidRPr="0055088D" w:rsidRDefault="006140E8">
            <w:pPr>
              <w:rPr>
                <w:rFonts w:ascii="Roboto" w:hAnsi="Roboto"/>
                <w:sz w:val="20"/>
                <w:szCs w:val="20"/>
                <w:lang w:val="en-GB"/>
              </w:rPr>
            </w:pPr>
          </w:p>
        </w:tc>
        <w:tc>
          <w:tcPr>
            <w:tcW w:w="1593" w:type="dxa"/>
            <w:vMerge/>
          </w:tcPr>
          <w:p w14:paraId="2D0B9A20" w14:textId="77777777" w:rsidR="006140E8" w:rsidRPr="0055088D" w:rsidRDefault="006140E8">
            <w:pPr>
              <w:rPr>
                <w:rFonts w:ascii="Roboto" w:hAnsi="Roboto"/>
                <w:sz w:val="20"/>
                <w:szCs w:val="20"/>
                <w:lang w:val="en-GB"/>
              </w:rPr>
            </w:pPr>
          </w:p>
        </w:tc>
        <w:tc>
          <w:tcPr>
            <w:tcW w:w="355" w:type="dxa"/>
            <w:vMerge/>
          </w:tcPr>
          <w:p w14:paraId="3124828F" w14:textId="77777777" w:rsidR="006140E8" w:rsidRPr="0055088D" w:rsidRDefault="006140E8">
            <w:pPr>
              <w:rPr>
                <w:rFonts w:ascii="Roboto" w:hAnsi="Roboto"/>
                <w:sz w:val="20"/>
                <w:szCs w:val="20"/>
                <w:lang w:val="en-GB"/>
              </w:rPr>
            </w:pPr>
          </w:p>
        </w:tc>
        <w:tc>
          <w:tcPr>
            <w:tcW w:w="355" w:type="dxa"/>
            <w:vMerge/>
          </w:tcPr>
          <w:p w14:paraId="60B185FC" w14:textId="77777777" w:rsidR="006140E8" w:rsidRPr="0055088D" w:rsidRDefault="006140E8">
            <w:pPr>
              <w:rPr>
                <w:rFonts w:ascii="Roboto" w:hAnsi="Roboto"/>
                <w:sz w:val="20"/>
                <w:szCs w:val="20"/>
                <w:lang w:val="en-GB"/>
              </w:rPr>
            </w:pPr>
          </w:p>
        </w:tc>
        <w:tc>
          <w:tcPr>
            <w:tcW w:w="355" w:type="dxa"/>
            <w:vMerge/>
          </w:tcPr>
          <w:p w14:paraId="156DECD1" w14:textId="77777777" w:rsidR="006140E8" w:rsidRPr="0055088D" w:rsidRDefault="006140E8">
            <w:pPr>
              <w:rPr>
                <w:rFonts w:ascii="Roboto" w:hAnsi="Roboto"/>
                <w:sz w:val="20"/>
                <w:szCs w:val="20"/>
                <w:lang w:val="en-GB"/>
              </w:rPr>
            </w:pPr>
          </w:p>
        </w:tc>
        <w:tc>
          <w:tcPr>
            <w:tcW w:w="356" w:type="dxa"/>
            <w:vMerge/>
          </w:tcPr>
          <w:p w14:paraId="3522C05A" w14:textId="77777777" w:rsidR="006140E8" w:rsidRPr="0055088D" w:rsidRDefault="006140E8">
            <w:pPr>
              <w:rPr>
                <w:rFonts w:ascii="Roboto" w:hAnsi="Roboto"/>
                <w:sz w:val="20"/>
                <w:szCs w:val="20"/>
                <w:lang w:val="en-GB"/>
              </w:rPr>
            </w:pPr>
          </w:p>
        </w:tc>
        <w:tc>
          <w:tcPr>
            <w:tcW w:w="356" w:type="dxa"/>
            <w:vMerge/>
          </w:tcPr>
          <w:p w14:paraId="113A1FE7" w14:textId="77777777" w:rsidR="006140E8" w:rsidRPr="0055088D" w:rsidRDefault="006140E8">
            <w:pPr>
              <w:rPr>
                <w:rFonts w:ascii="Roboto" w:hAnsi="Roboto"/>
                <w:sz w:val="20"/>
                <w:szCs w:val="20"/>
                <w:lang w:val="en-GB"/>
              </w:rPr>
            </w:pPr>
          </w:p>
        </w:tc>
        <w:tc>
          <w:tcPr>
            <w:tcW w:w="358" w:type="dxa"/>
            <w:vMerge/>
          </w:tcPr>
          <w:p w14:paraId="7DE6A746" w14:textId="77777777" w:rsidR="006140E8" w:rsidRPr="0055088D" w:rsidRDefault="006140E8">
            <w:pPr>
              <w:rPr>
                <w:rFonts w:ascii="Roboto" w:hAnsi="Roboto"/>
                <w:sz w:val="20"/>
                <w:szCs w:val="20"/>
                <w:lang w:val="en-GB"/>
              </w:rPr>
            </w:pPr>
          </w:p>
        </w:tc>
        <w:tc>
          <w:tcPr>
            <w:tcW w:w="2760" w:type="dxa"/>
          </w:tcPr>
          <w:p w14:paraId="14AC17C7"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2918DDC6" w14:textId="77777777" w:rsidR="006140E8" w:rsidRPr="0055088D" w:rsidRDefault="006140E8">
            <w:pPr>
              <w:rPr>
                <w:rFonts w:ascii="Roboto" w:hAnsi="Roboto"/>
                <w:sz w:val="20"/>
                <w:szCs w:val="20"/>
                <w:lang w:val="en-GB"/>
              </w:rPr>
            </w:pPr>
          </w:p>
        </w:tc>
        <w:tc>
          <w:tcPr>
            <w:tcW w:w="365" w:type="dxa"/>
            <w:vMerge/>
          </w:tcPr>
          <w:p w14:paraId="3A00BC69" w14:textId="77777777" w:rsidR="006140E8" w:rsidRPr="0055088D" w:rsidRDefault="006140E8">
            <w:pPr>
              <w:rPr>
                <w:rFonts w:ascii="Roboto" w:hAnsi="Roboto"/>
                <w:sz w:val="20"/>
                <w:szCs w:val="20"/>
                <w:lang w:val="en-GB"/>
              </w:rPr>
            </w:pPr>
          </w:p>
        </w:tc>
        <w:tc>
          <w:tcPr>
            <w:tcW w:w="365" w:type="dxa"/>
            <w:vMerge/>
          </w:tcPr>
          <w:p w14:paraId="4948ECEC" w14:textId="77777777" w:rsidR="006140E8" w:rsidRPr="0055088D" w:rsidRDefault="006140E8">
            <w:pPr>
              <w:rPr>
                <w:rFonts w:ascii="Roboto" w:hAnsi="Roboto"/>
                <w:sz w:val="20"/>
                <w:szCs w:val="20"/>
                <w:lang w:val="en-GB"/>
              </w:rPr>
            </w:pPr>
          </w:p>
        </w:tc>
        <w:tc>
          <w:tcPr>
            <w:tcW w:w="365" w:type="dxa"/>
            <w:vMerge/>
          </w:tcPr>
          <w:p w14:paraId="0DB5FF57" w14:textId="77777777" w:rsidR="006140E8" w:rsidRPr="0055088D" w:rsidRDefault="006140E8">
            <w:pPr>
              <w:rPr>
                <w:rFonts w:ascii="Roboto" w:hAnsi="Roboto"/>
                <w:sz w:val="20"/>
                <w:szCs w:val="20"/>
                <w:lang w:val="en-GB"/>
              </w:rPr>
            </w:pPr>
          </w:p>
        </w:tc>
        <w:tc>
          <w:tcPr>
            <w:tcW w:w="365" w:type="dxa"/>
            <w:vMerge/>
          </w:tcPr>
          <w:p w14:paraId="1A116BC6" w14:textId="77777777" w:rsidR="006140E8" w:rsidRPr="0055088D" w:rsidRDefault="006140E8">
            <w:pPr>
              <w:rPr>
                <w:rFonts w:ascii="Roboto" w:hAnsi="Roboto"/>
                <w:sz w:val="20"/>
                <w:szCs w:val="20"/>
                <w:lang w:val="en-GB"/>
              </w:rPr>
            </w:pPr>
          </w:p>
        </w:tc>
        <w:tc>
          <w:tcPr>
            <w:tcW w:w="365" w:type="dxa"/>
            <w:vMerge/>
          </w:tcPr>
          <w:p w14:paraId="29604321" w14:textId="77777777" w:rsidR="006140E8" w:rsidRPr="0055088D" w:rsidRDefault="006140E8">
            <w:pPr>
              <w:rPr>
                <w:rFonts w:ascii="Roboto" w:hAnsi="Roboto"/>
                <w:sz w:val="20"/>
                <w:szCs w:val="20"/>
                <w:lang w:val="en-GB"/>
              </w:rPr>
            </w:pPr>
          </w:p>
        </w:tc>
      </w:tr>
      <w:tr w:rsidR="006140E8" w:rsidRPr="0055088D" w14:paraId="70B040BE" w14:textId="77777777">
        <w:trPr>
          <w:cantSplit/>
          <w:trHeight w:val="622"/>
        </w:trPr>
        <w:tc>
          <w:tcPr>
            <w:tcW w:w="1398" w:type="dxa"/>
            <w:vMerge w:val="restart"/>
          </w:tcPr>
          <w:p w14:paraId="1B6463A5" w14:textId="77777777" w:rsidR="006140E8" w:rsidRPr="0055088D" w:rsidRDefault="006140E8">
            <w:pPr>
              <w:rPr>
                <w:rFonts w:ascii="Roboto" w:hAnsi="Roboto"/>
                <w:sz w:val="20"/>
                <w:szCs w:val="20"/>
                <w:lang w:val="en-GB"/>
              </w:rPr>
            </w:pPr>
            <w:r w:rsidRPr="0055088D">
              <w:rPr>
                <w:rFonts w:ascii="Roboto" w:hAnsi="Roboto"/>
                <w:sz w:val="20"/>
                <w:szCs w:val="20"/>
                <w:lang w:val="en-GB"/>
              </w:rPr>
              <w:t>Work flow</w:t>
            </w:r>
          </w:p>
          <w:p w14:paraId="754F7067" w14:textId="77777777" w:rsidR="006140E8" w:rsidRPr="0055088D" w:rsidRDefault="006140E8">
            <w:pPr>
              <w:rPr>
                <w:rFonts w:ascii="Roboto" w:hAnsi="Roboto"/>
                <w:sz w:val="20"/>
                <w:szCs w:val="20"/>
                <w:lang w:val="en-GB"/>
              </w:rPr>
            </w:pPr>
          </w:p>
          <w:p w14:paraId="039819DB" w14:textId="77777777" w:rsidR="006140E8" w:rsidRPr="0055088D" w:rsidRDefault="006140E8">
            <w:pPr>
              <w:rPr>
                <w:rFonts w:ascii="Roboto" w:hAnsi="Roboto"/>
                <w:sz w:val="20"/>
                <w:szCs w:val="20"/>
                <w:lang w:val="en-GB"/>
              </w:rPr>
            </w:pPr>
            <w:r w:rsidRPr="0055088D">
              <w:rPr>
                <w:rFonts w:ascii="Roboto" w:hAnsi="Roboto"/>
                <w:sz w:val="20"/>
                <w:szCs w:val="20"/>
                <w:lang w:val="en-GB"/>
              </w:rPr>
              <w:t>Budget</w:t>
            </w:r>
          </w:p>
        </w:tc>
        <w:tc>
          <w:tcPr>
            <w:tcW w:w="1583" w:type="dxa"/>
            <w:vMerge w:val="restart"/>
          </w:tcPr>
          <w:p w14:paraId="7D24928A" w14:textId="77777777" w:rsidR="006140E8" w:rsidRPr="0055088D" w:rsidRDefault="006140E8">
            <w:pPr>
              <w:rPr>
                <w:rFonts w:ascii="Roboto" w:hAnsi="Roboto"/>
                <w:sz w:val="20"/>
                <w:szCs w:val="20"/>
                <w:lang w:val="en-GB"/>
              </w:rPr>
            </w:pPr>
            <w:r w:rsidRPr="0055088D">
              <w:rPr>
                <w:rFonts w:ascii="Roboto" w:hAnsi="Roboto"/>
                <w:sz w:val="20"/>
                <w:szCs w:val="20"/>
                <w:lang w:val="en-GB"/>
              </w:rPr>
              <w:t>Project progressing according to work plan</w:t>
            </w:r>
          </w:p>
        </w:tc>
        <w:tc>
          <w:tcPr>
            <w:tcW w:w="1589" w:type="dxa"/>
            <w:vMerge w:val="restart"/>
          </w:tcPr>
          <w:p w14:paraId="7F16A9DF" w14:textId="77777777" w:rsidR="006140E8" w:rsidRPr="0055088D" w:rsidRDefault="006140E8">
            <w:pPr>
              <w:rPr>
                <w:rFonts w:ascii="Roboto" w:hAnsi="Roboto"/>
                <w:sz w:val="20"/>
                <w:szCs w:val="20"/>
                <w:lang w:val="en-GB"/>
              </w:rPr>
            </w:pPr>
            <w:r w:rsidRPr="0055088D">
              <w:rPr>
                <w:rFonts w:ascii="Roboto" w:hAnsi="Roboto"/>
                <w:sz w:val="20"/>
                <w:szCs w:val="20"/>
                <w:lang w:val="en-GB"/>
              </w:rPr>
              <w:t>Some changes in project work plan but without major effect on overall timetable</w:t>
            </w:r>
          </w:p>
        </w:tc>
        <w:tc>
          <w:tcPr>
            <w:tcW w:w="1593" w:type="dxa"/>
            <w:vMerge w:val="restart"/>
          </w:tcPr>
          <w:p w14:paraId="237FC607" w14:textId="77777777" w:rsidR="006140E8" w:rsidRPr="0055088D" w:rsidRDefault="006140E8">
            <w:pPr>
              <w:rPr>
                <w:rFonts w:ascii="Roboto" w:hAnsi="Roboto"/>
                <w:sz w:val="20"/>
                <w:szCs w:val="20"/>
                <w:lang w:val="en-GB"/>
              </w:rPr>
            </w:pPr>
            <w:r w:rsidRPr="0055088D">
              <w:rPr>
                <w:rFonts w:ascii="Roboto" w:hAnsi="Roboto"/>
                <w:sz w:val="20"/>
                <w:szCs w:val="20"/>
                <w:lang w:val="en-GB"/>
              </w:rPr>
              <w:t>Major delays or changes in work plan or method of implementation</w:t>
            </w:r>
          </w:p>
          <w:p w14:paraId="77DCB150" w14:textId="77777777" w:rsidR="006140E8" w:rsidRPr="0055088D" w:rsidRDefault="006140E8">
            <w:pPr>
              <w:rPr>
                <w:rFonts w:ascii="Roboto" w:hAnsi="Roboto"/>
                <w:sz w:val="20"/>
                <w:szCs w:val="20"/>
                <w:lang w:val="en-GB"/>
              </w:rPr>
            </w:pPr>
          </w:p>
        </w:tc>
        <w:tc>
          <w:tcPr>
            <w:tcW w:w="355" w:type="dxa"/>
            <w:vMerge w:val="restart"/>
          </w:tcPr>
          <w:p w14:paraId="688B41CC" w14:textId="77777777" w:rsidR="006140E8" w:rsidRPr="0055088D" w:rsidRDefault="006140E8">
            <w:pPr>
              <w:rPr>
                <w:rFonts w:ascii="Roboto" w:hAnsi="Roboto"/>
                <w:sz w:val="20"/>
                <w:szCs w:val="20"/>
                <w:lang w:val="en-GB"/>
              </w:rPr>
            </w:pPr>
          </w:p>
        </w:tc>
        <w:tc>
          <w:tcPr>
            <w:tcW w:w="355" w:type="dxa"/>
            <w:vMerge w:val="restart"/>
          </w:tcPr>
          <w:p w14:paraId="41681324" w14:textId="77777777" w:rsidR="006140E8" w:rsidRPr="0055088D" w:rsidRDefault="006140E8">
            <w:pPr>
              <w:rPr>
                <w:rFonts w:ascii="Roboto" w:hAnsi="Roboto"/>
                <w:sz w:val="20"/>
                <w:szCs w:val="20"/>
                <w:lang w:val="en-GB"/>
              </w:rPr>
            </w:pPr>
          </w:p>
        </w:tc>
        <w:tc>
          <w:tcPr>
            <w:tcW w:w="355" w:type="dxa"/>
            <w:vMerge w:val="restart"/>
          </w:tcPr>
          <w:p w14:paraId="50B3125C" w14:textId="77777777" w:rsidR="006140E8" w:rsidRPr="0055088D" w:rsidRDefault="006140E8">
            <w:pPr>
              <w:rPr>
                <w:rFonts w:ascii="Roboto" w:hAnsi="Roboto"/>
                <w:sz w:val="20"/>
                <w:szCs w:val="20"/>
                <w:lang w:val="en-GB"/>
              </w:rPr>
            </w:pPr>
          </w:p>
        </w:tc>
        <w:tc>
          <w:tcPr>
            <w:tcW w:w="356" w:type="dxa"/>
            <w:vMerge w:val="restart"/>
          </w:tcPr>
          <w:p w14:paraId="00D43BCD" w14:textId="77777777" w:rsidR="006140E8" w:rsidRPr="0055088D" w:rsidRDefault="006140E8">
            <w:pPr>
              <w:rPr>
                <w:rFonts w:ascii="Roboto" w:hAnsi="Roboto"/>
                <w:sz w:val="20"/>
                <w:szCs w:val="20"/>
                <w:lang w:val="en-GB"/>
              </w:rPr>
            </w:pPr>
          </w:p>
        </w:tc>
        <w:tc>
          <w:tcPr>
            <w:tcW w:w="356" w:type="dxa"/>
            <w:vMerge w:val="restart"/>
          </w:tcPr>
          <w:p w14:paraId="6906DBEC" w14:textId="77777777" w:rsidR="006140E8" w:rsidRPr="0055088D" w:rsidRDefault="006140E8">
            <w:pPr>
              <w:rPr>
                <w:rFonts w:ascii="Roboto" w:hAnsi="Roboto"/>
                <w:sz w:val="20"/>
                <w:szCs w:val="20"/>
                <w:lang w:val="en-GB"/>
              </w:rPr>
            </w:pPr>
          </w:p>
        </w:tc>
        <w:tc>
          <w:tcPr>
            <w:tcW w:w="358" w:type="dxa"/>
            <w:vMerge w:val="restart"/>
          </w:tcPr>
          <w:p w14:paraId="472FCC45" w14:textId="77777777" w:rsidR="006140E8" w:rsidRPr="0055088D" w:rsidRDefault="006140E8">
            <w:pPr>
              <w:rPr>
                <w:rFonts w:ascii="Roboto" w:hAnsi="Roboto"/>
                <w:sz w:val="20"/>
                <w:szCs w:val="20"/>
                <w:lang w:val="en-GB"/>
              </w:rPr>
            </w:pPr>
          </w:p>
        </w:tc>
        <w:tc>
          <w:tcPr>
            <w:tcW w:w="2760" w:type="dxa"/>
          </w:tcPr>
          <w:p w14:paraId="0FBC48B6"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453E3932"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7F250D26" w14:textId="77777777" w:rsidR="006140E8" w:rsidRPr="0055088D" w:rsidRDefault="006140E8">
            <w:pPr>
              <w:rPr>
                <w:rFonts w:ascii="Roboto" w:hAnsi="Roboto"/>
                <w:sz w:val="20"/>
                <w:szCs w:val="20"/>
                <w:lang w:val="en-GB"/>
              </w:rPr>
            </w:pPr>
          </w:p>
        </w:tc>
        <w:tc>
          <w:tcPr>
            <w:tcW w:w="365" w:type="dxa"/>
            <w:vMerge w:val="restart"/>
          </w:tcPr>
          <w:p w14:paraId="4B7670C7" w14:textId="77777777" w:rsidR="006140E8" w:rsidRPr="0055088D" w:rsidRDefault="006140E8">
            <w:pPr>
              <w:rPr>
                <w:rFonts w:ascii="Roboto" w:hAnsi="Roboto"/>
                <w:sz w:val="20"/>
                <w:szCs w:val="20"/>
                <w:lang w:val="en-GB"/>
              </w:rPr>
            </w:pPr>
          </w:p>
        </w:tc>
        <w:tc>
          <w:tcPr>
            <w:tcW w:w="365" w:type="dxa"/>
            <w:vMerge w:val="restart"/>
          </w:tcPr>
          <w:p w14:paraId="19D15371" w14:textId="77777777" w:rsidR="006140E8" w:rsidRPr="0055088D" w:rsidRDefault="006140E8">
            <w:pPr>
              <w:rPr>
                <w:rFonts w:ascii="Roboto" w:hAnsi="Roboto"/>
                <w:sz w:val="20"/>
                <w:szCs w:val="20"/>
                <w:lang w:val="en-GB"/>
              </w:rPr>
            </w:pPr>
          </w:p>
        </w:tc>
        <w:tc>
          <w:tcPr>
            <w:tcW w:w="365" w:type="dxa"/>
            <w:vMerge w:val="restart"/>
          </w:tcPr>
          <w:p w14:paraId="0E7AE507" w14:textId="77777777" w:rsidR="006140E8" w:rsidRPr="0055088D" w:rsidRDefault="006140E8">
            <w:pPr>
              <w:rPr>
                <w:rFonts w:ascii="Roboto" w:hAnsi="Roboto"/>
                <w:sz w:val="20"/>
                <w:szCs w:val="20"/>
                <w:lang w:val="en-GB"/>
              </w:rPr>
            </w:pPr>
          </w:p>
        </w:tc>
        <w:tc>
          <w:tcPr>
            <w:tcW w:w="365" w:type="dxa"/>
            <w:vMerge w:val="restart"/>
          </w:tcPr>
          <w:p w14:paraId="1BB10241" w14:textId="77777777" w:rsidR="006140E8" w:rsidRPr="0055088D" w:rsidRDefault="006140E8">
            <w:pPr>
              <w:rPr>
                <w:rFonts w:ascii="Roboto" w:hAnsi="Roboto"/>
                <w:sz w:val="20"/>
                <w:szCs w:val="20"/>
                <w:lang w:val="en-GB"/>
              </w:rPr>
            </w:pPr>
          </w:p>
        </w:tc>
      </w:tr>
      <w:tr w:rsidR="006140E8" w:rsidRPr="0055088D" w14:paraId="44236A23" w14:textId="77777777">
        <w:trPr>
          <w:cantSplit/>
          <w:trHeight w:val="622"/>
        </w:trPr>
        <w:tc>
          <w:tcPr>
            <w:tcW w:w="1398" w:type="dxa"/>
            <w:vMerge/>
          </w:tcPr>
          <w:p w14:paraId="34B09DA7" w14:textId="77777777" w:rsidR="006140E8" w:rsidRPr="0055088D" w:rsidRDefault="006140E8">
            <w:pPr>
              <w:rPr>
                <w:rFonts w:ascii="Roboto" w:hAnsi="Roboto"/>
                <w:sz w:val="20"/>
                <w:szCs w:val="20"/>
                <w:lang w:val="en-GB"/>
              </w:rPr>
            </w:pPr>
          </w:p>
        </w:tc>
        <w:tc>
          <w:tcPr>
            <w:tcW w:w="1583" w:type="dxa"/>
            <w:vMerge/>
          </w:tcPr>
          <w:p w14:paraId="769CE768" w14:textId="77777777" w:rsidR="006140E8" w:rsidRPr="0055088D" w:rsidRDefault="006140E8">
            <w:pPr>
              <w:rPr>
                <w:rFonts w:ascii="Roboto" w:hAnsi="Roboto"/>
                <w:sz w:val="20"/>
                <w:szCs w:val="20"/>
                <w:lang w:val="en-GB"/>
              </w:rPr>
            </w:pPr>
          </w:p>
        </w:tc>
        <w:tc>
          <w:tcPr>
            <w:tcW w:w="1589" w:type="dxa"/>
            <w:vMerge/>
          </w:tcPr>
          <w:p w14:paraId="7C667584" w14:textId="77777777" w:rsidR="006140E8" w:rsidRPr="0055088D" w:rsidRDefault="006140E8">
            <w:pPr>
              <w:rPr>
                <w:rFonts w:ascii="Roboto" w:hAnsi="Roboto"/>
                <w:sz w:val="20"/>
                <w:szCs w:val="20"/>
                <w:lang w:val="en-GB"/>
              </w:rPr>
            </w:pPr>
          </w:p>
        </w:tc>
        <w:tc>
          <w:tcPr>
            <w:tcW w:w="1593" w:type="dxa"/>
            <w:vMerge/>
          </w:tcPr>
          <w:p w14:paraId="01B74929" w14:textId="77777777" w:rsidR="006140E8" w:rsidRPr="0055088D" w:rsidRDefault="006140E8">
            <w:pPr>
              <w:rPr>
                <w:rFonts w:ascii="Roboto" w:hAnsi="Roboto"/>
                <w:sz w:val="20"/>
                <w:szCs w:val="20"/>
                <w:lang w:val="en-GB"/>
              </w:rPr>
            </w:pPr>
          </w:p>
        </w:tc>
        <w:tc>
          <w:tcPr>
            <w:tcW w:w="355" w:type="dxa"/>
            <w:vMerge/>
          </w:tcPr>
          <w:p w14:paraId="6F7E5547" w14:textId="77777777" w:rsidR="006140E8" w:rsidRPr="0055088D" w:rsidRDefault="006140E8">
            <w:pPr>
              <w:rPr>
                <w:rFonts w:ascii="Roboto" w:hAnsi="Roboto"/>
                <w:sz w:val="20"/>
                <w:szCs w:val="20"/>
                <w:lang w:val="en-GB"/>
              </w:rPr>
            </w:pPr>
          </w:p>
        </w:tc>
        <w:tc>
          <w:tcPr>
            <w:tcW w:w="355" w:type="dxa"/>
            <w:vMerge/>
          </w:tcPr>
          <w:p w14:paraId="5C9A6527" w14:textId="77777777" w:rsidR="006140E8" w:rsidRPr="0055088D" w:rsidRDefault="006140E8">
            <w:pPr>
              <w:rPr>
                <w:rFonts w:ascii="Roboto" w:hAnsi="Roboto"/>
                <w:sz w:val="20"/>
                <w:szCs w:val="20"/>
                <w:lang w:val="en-GB"/>
              </w:rPr>
            </w:pPr>
          </w:p>
        </w:tc>
        <w:tc>
          <w:tcPr>
            <w:tcW w:w="355" w:type="dxa"/>
            <w:vMerge/>
          </w:tcPr>
          <w:p w14:paraId="2A276A5A" w14:textId="77777777" w:rsidR="006140E8" w:rsidRPr="0055088D" w:rsidRDefault="006140E8">
            <w:pPr>
              <w:rPr>
                <w:rFonts w:ascii="Roboto" w:hAnsi="Roboto"/>
                <w:sz w:val="20"/>
                <w:szCs w:val="20"/>
                <w:lang w:val="en-GB"/>
              </w:rPr>
            </w:pPr>
          </w:p>
        </w:tc>
        <w:tc>
          <w:tcPr>
            <w:tcW w:w="356" w:type="dxa"/>
            <w:vMerge/>
          </w:tcPr>
          <w:p w14:paraId="4527C8B9" w14:textId="77777777" w:rsidR="006140E8" w:rsidRPr="0055088D" w:rsidRDefault="006140E8">
            <w:pPr>
              <w:rPr>
                <w:rFonts w:ascii="Roboto" w:hAnsi="Roboto"/>
                <w:sz w:val="20"/>
                <w:szCs w:val="20"/>
                <w:lang w:val="en-GB"/>
              </w:rPr>
            </w:pPr>
          </w:p>
        </w:tc>
        <w:tc>
          <w:tcPr>
            <w:tcW w:w="356" w:type="dxa"/>
            <w:vMerge/>
          </w:tcPr>
          <w:p w14:paraId="224C4CBB" w14:textId="77777777" w:rsidR="006140E8" w:rsidRPr="0055088D" w:rsidRDefault="006140E8">
            <w:pPr>
              <w:rPr>
                <w:rFonts w:ascii="Roboto" w:hAnsi="Roboto"/>
                <w:sz w:val="20"/>
                <w:szCs w:val="20"/>
                <w:lang w:val="en-GB"/>
              </w:rPr>
            </w:pPr>
          </w:p>
        </w:tc>
        <w:tc>
          <w:tcPr>
            <w:tcW w:w="358" w:type="dxa"/>
            <w:vMerge/>
          </w:tcPr>
          <w:p w14:paraId="64286E82" w14:textId="77777777" w:rsidR="006140E8" w:rsidRPr="0055088D" w:rsidRDefault="006140E8">
            <w:pPr>
              <w:rPr>
                <w:rFonts w:ascii="Roboto" w:hAnsi="Roboto"/>
                <w:sz w:val="20"/>
                <w:szCs w:val="20"/>
                <w:lang w:val="en-GB"/>
              </w:rPr>
            </w:pPr>
          </w:p>
        </w:tc>
        <w:tc>
          <w:tcPr>
            <w:tcW w:w="2760" w:type="dxa"/>
          </w:tcPr>
          <w:p w14:paraId="7E24637D"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5509B2B0" w14:textId="77777777" w:rsidR="006140E8" w:rsidRPr="0055088D" w:rsidRDefault="006140E8">
            <w:pPr>
              <w:rPr>
                <w:rFonts w:ascii="Roboto" w:hAnsi="Roboto"/>
                <w:sz w:val="20"/>
                <w:szCs w:val="20"/>
                <w:lang w:val="en-GB"/>
              </w:rPr>
            </w:pPr>
          </w:p>
        </w:tc>
        <w:tc>
          <w:tcPr>
            <w:tcW w:w="365" w:type="dxa"/>
            <w:vMerge/>
          </w:tcPr>
          <w:p w14:paraId="7018E293" w14:textId="77777777" w:rsidR="006140E8" w:rsidRPr="0055088D" w:rsidRDefault="006140E8">
            <w:pPr>
              <w:rPr>
                <w:rFonts w:ascii="Roboto" w:hAnsi="Roboto"/>
                <w:sz w:val="20"/>
                <w:szCs w:val="20"/>
                <w:lang w:val="en-GB"/>
              </w:rPr>
            </w:pPr>
          </w:p>
        </w:tc>
        <w:tc>
          <w:tcPr>
            <w:tcW w:w="365" w:type="dxa"/>
            <w:vMerge/>
          </w:tcPr>
          <w:p w14:paraId="05B91D0A" w14:textId="77777777" w:rsidR="006140E8" w:rsidRPr="0055088D" w:rsidRDefault="006140E8">
            <w:pPr>
              <w:rPr>
                <w:rFonts w:ascii="Roboto" w:hAnsi="Roboto"/>
                <w:sz w:val="20"/>
                <w:szCs w:val="20"/>
                <w:lang w:val="en-GB"/>
              </w:rPr>
            </w:pPr>
          </w:p>
        </w:tc>
        <w:tc>
          <w:tcPr>
            <w:tcW w:w="365" w:type="dxa"/>
            <w:vMerge/>
          </w:tcPr>
          <w:p w14:paraId="299BB105" w14:textId="77777777" w:rsidR="006140E8" w:rsidRPr="0055088D" w:rsidRDefault="006140E8">
            <w:pPr>
              <w:rPr>
                <w:rFonts w:ascii="Roboto" w:hAnsi="Roboto"/>
                <w:sz w:val="20"/>
                <w:szCs w:val="20"/>
                <w:lang w:val="en-GB"/>
              </w:rPr>
            </w:pPr>
          </w:p>
        </w:tc>
        <w:tc>
          <w:tcPr>
            <w:tcW w:w="365" w:type="dxa"/>
            <w:vMerge/>
          </w:tcPr>
          <w:p w14:paraId="54E2E2FC" w14:textId="77777777" w:rsidR="006140E8" w:rsidRPr="0055088D" w:rsidRDefault="006140E8">
            <w:pPr>
              <w:rPr>
                <w:rFonts w:ascii="Roboto" w:hAnsi="Roboto"/>
                <w:sz w:val="20"/>
                <w:szCs w:val="20"/>
                <w:lang w:val="en-GB"/>
              </w:rPr>
            </w:pPr>
          </w:p>
        </w:tc>
        <w:tc>
          <w:tcPr>
            <w:tcW w:w="365" w:type="dxa"/>
            <w:vMerge/>
          </w:tcPr>
          <w:p w14:paraId="1F2AB30B" w14:textId="77777777" w:rsidR="006140E8" w:rsidRPr="0055088D" w:rsidRDefault="006140E8">
            <w:pPr>
              <w:rPr>
                <w:rFonts w:ascii="Roboto" w:hAnsi="Roboto"/>
                <w:sz w:val="20"/>
                <w:szCs w:val="20"/>
                <w:lang w:val="en-GB"/>
              </w:rPr>
            </w:pPr>
          </w:p>
        </w:tc>
      </w:tr>
      <w:tr w:rsidR="006140E8" w:rsidRPr="0055088D" w14:paraId="469EEF56" w14:textId="77777777">
        <w:trPr>
          <w:cantSplit/>
          <w:trHeight w:val="415"/>
        </w:trPr>
        <w:tc>
          <w:tcPr>
            <w:tcW w:w="1398" w:type="dxa"/>
            <w:vMerge w:val="restart"/>
          </w:tcPr>
          <w:p w14:paraId="1DABA2F3" w14:textId="77777777" w:rsidR="006140E8" w:rsidRPr="0055088D" w:rsidRDefault="006140E8">
            <w:pPr>
              <w:rPr>
                <w:rFonts w:ascii="Roboto" w:hAnsi="Roboto"/>
                <w:sz w:val="20"/>
                <w:szCs w:val="20"/>
                <w:lang w:val="en-GB"/>
              </w:rPr>
            </w:pPr>
            <w:r w:rsidRPr="0055088D">
              <w:rPr>
                <w:rFonts w:ascii="Roboto" w:hAnsi="Roboto"/>
                <w:sz w:val="20"/>
                <w:szCs w:val="20"/>
                <w:lang w:val="en-GB"/>
              </w:rPr>
              <w:t>Co-financing</w:t>
            </w:r>
          </w:p>
        </w:tc>
        <w:tc>
          <w:tcPr>
            <w:tcW w:w="1583" w:type="dxa"/>
            <w:vMerge w:val="restart"/>
          </w:tcPr>
          <w:p w14:paraId="5C96FCC6"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Co-financing is </w:t>
            </w:r>
            <w:proofErr w:type="gramStart"/>
            <w:r w:rsidRPr="0055088D">
              <w:rPr>
                <w:rFonts w:ascii="Roboto" w:hAnsi="Roboto"/>
                <w:sz w:val="20"/>
                <w:szCs w:val="20"/>
                <w:lang w:val="en-GB"/>
              </w:rPr>
              <w:t>secured</w:t>
            </w:r>
            <w:proofErr w:type="gramEnd"/>
            <w:r w:rsidRPr="0055088D">
              <w:rPr>
                <w:rFonts w:ascii="Roboto" w:hAnsi="Roboto"/>
                <w:sz w:val="20"/>
                <w:szCs w:val="20"/>
                <w:lang w:val="en-GB"/>
              </w:rPr>
              <w:t xml:space="preserve"> and payments are received on time</w:t>
            </w:r>
          </w:p>
        </w:tc>
        <w:tc>
          <w:tcPr>
            <w:tcW w:w="1589" w:type="dxa"/>
            <w:vMerge w:val="restart"/>
          </w:tcPr>
          <w:p w14:paraId="276C101F" w14:textId="77777777" w:rsidR="006140E8" w:rsidRPr="0055088D" w:rsidRDefault="006140E8">
            <w:pPr>
              <w:rPr>
                <w:rFonts w:ascii="Roboto" w:hAnsi="Roboto"/>
                <w:sz w:val="20"/>
                <w:szCs w:val="20"/>
                <w:lang w:val="en-GB"/>
              </w:rPr>
            </w:pPr>
            <w:r w:rsidRPr="0055088D">
              <w:rPr>
                <w:rFonts w:ascii="Roboto" w:hAnsi="Roboto"/>
                <w:sz w:val="20"/>
                <w:szCs w:val="20"/>
                <w:lang w:val="en-GB"/>
              </w:rPr>
              <w:t>Is secured but payments are slow and bureaucratic</w:t>
            </w:r>
          </w:p>
        </w:tc>
        <w:tc>
          <w:tcPr>
            <w:tcW w:w="1593" w:type="dxa"/>
            <w:vMerge w:val="restart"/>
          </w:tcPr>
          <w:p w14:paraId="77B34715" w14:textId="77777777" w:rsidR="006140E8" w:rsidRPr="0055088D" w:rsidRDefault="006140E8">
            <w:pPr>
              <w:rPr>
                <w:rFonts w:ascii="Roboto" w:hAnsi="Roboto"/>
                <w:sz w:val="20"/>
                <w:szCs w:val="20"/>
                <w:lang w:val="en-GB"/>
              </w:rPr>
            </w:pPr>
            <w:r w:rsidRPr="0055088D">
              <w:rPr>
                <w:rFonts w:ascii="Roboto" w:hAnsi="Roboto"/>
                <w:sz w:val="20"/>
                <w:szCs w:val="20"/>
                <w:lang w:val="en-GB"/>
              </w:rPr>
              <w:t>A substantial part of pledged co-financing may not materialize</w:t>
            </w:r>
          </w:p>
        </w:tc>
        <w:tc>
          <w:tcPr>
            <w:tcW w:w="355" w:type="dxa"/>
            <w:vMerge w:val="restart"/>
          </w:tcPr>
          <w:p w14:paraId="33BAD7F5" w14:textId="77777777" w:rsidR="006140E8" w:rsidRPr="0055088D" w:rsidRDefault="006140E8">
            <w:pPr>
              <w:rPr>
                <w:rFonts w:ascii="Roboto" w:hAnsi="Roboto"/>
                <w:sz w:val="20"/>
                <w:szCs w:val="20"/>
                <w:lang w:val="en-GB"/>
              </w:rPr>
            </w:pPr>
          </w:p>
        </w:tc>
        <w:tc>
          <w:tcPr>
            <w:tcW w:w="355" w:type="dxa"/>
            <w:vMerge w:val="restart"/>
          </w:tcPr>
          <w:p w14:paraId="21FB9810" w14:textId="77777777" w:rsidR="006140E8" w:rsidRPr="0055088D" w:rsidRDefault="006140E8">
            <w:pPr>
              <w:rPr>
                <w:rFonts w:ascii="Roboto" w:hAnsi="Roboto"/>
                <w:sz w:val="20"/>
                <w:szCs w:val="20"/>
                <w:lang w:val="en-GB"/>
              </w:rPr>
            </w:pPr>
          </w:p>
        </w:tc>
        <w:tc>
          <w:tcPr>
            <w:tcW w:w="355" w:type="dxa"/>
            <w:vMerge w:val="restart"/>
          </w:tcPr>
          <w:p w14:paraId="4C057148" w14:textId="77777777" w:rsidR="006140E8" w:rsidRPr="0055088D" w:rsidRDefault="006140E8">
            <w:pPr>
              <w:rPr>
                <w:rFonts w:ascii="Roboto" w:hAnsi="Roboto"/>
                <w:sz w:val="20"/>
                <w:szCs w:val="20"/>
                <w:lang w:val="en-GB"/>
              </w:rPr>
            </w:pPr>
          </w:p>
        </w:tc>
        <w:tc>
          <w:tcPr>
            <w:tcW w:w="356" w:type="dxa"/>
            <w:vMerge w:val="restart"/>
          </w:tcPr>
          <w:p w14:paraId="07D7BE56" w14:textId="77777777" w:rsidR="006140E8" w:rsidRPr="0055088D" w:rsidRDefault="006140E8">
            <w:pPr>
              <w:rPr>
                <w:rFonts w:ascii="Roboto" w:hAnsi="Roboto"/>
                <w:sz w:val="20"/>
                <w:szCs w:val="20"/>
                <w:lang w:val="en-GB"/>
              </w:rPr>
            </w:pPr>
          </w:p>
        </w:tc>
        <w:tc>
          <w:tcPr>
            <w:tcW w:w="356" w:type="dxa"/>
            <w:vMerge w:val="restart"/>
          </w:tcPr>
          <w:p w14:paraId="7AADA149" w14:textId="77777777" w:rsidR="006140E8" w:rsidRPr="0055088D" w:rsidRDefault="006140E8">
            <w:pPr>
              <w:rPr>
                <w:rFonts w:ascii="Roboto" w:hAnsi="Roboto"/>
                <w:sz w:val="20"/>
                <w:szCs w:val="20"/>
                <w:lang w:val="en-GB"/>
              </w:rPr>
            </w:pPr>
          </w:p>
        </w:tc>
        <w:tc>
          <w:tcPr>
            <w:tcW w:w="358" w:type="dxa"/>
            <w:vMerge w:val="restart"/>
          </w:tcPr>
          <w:p w14:paraId="721168A0" w14:textId="77777777" w:rsidR="006140E8" w:rsidRPr="0055088D" w:rsidRDefault="006140E8">
            <w:pPr>
              <w:rPr>
                <w:rFonts w:ascii="Roboto" w:hAnsi="Roboto"/>
                <w:sz w:val="20"/>
                <w:szCs w:val="20"/>
                <w:lang w:val="en-GB"/>
              </w:rPr>
            </w:pPr>
          </w:p>
        </w:tc>
        <w:tc>
          <w:tcPr>
            <w:tcW w:w="2760" w:type="dxa"/>
          </w:tcPr>
          <w:p w14:paraId="20E7ACC0"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72DB0781"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57BBE42F" w14:textId="77777777" w:rsidR="006140E8" w:rsidRPr="0055088D" w:rsidRDefault="006140E8">
            <w:pPr>
              <w:rPr>
                <w:rFonts w:ascii="Roboto" w:hAnsi="Roboto"/>
                <w:sz w:val="20"/>
                <w:szCs w:val="20"/>
                <w:lang w:val="en-GB"/>
              </w:rPr>
            </w:pPr>
          </w:p>
        </w:tc>
        <w:tc>
          <w:tcPr>
            <w:tcW w:w="365" w:type="dxa"/>
            <w:vMerge w:val="restart"/>
          </w:tcPr>
          <w:p w14:paraId="5E2DD6E2" w14:textId="77777777" w:rsidR="006140E8" w:rsidRPr="0055088D" w:rsidRDefault="006140E8">
            <w:pPr>
              <w:rPr>
                <w:rFonts w:ascii="Roboto" w:hAnsi="Roboto"/>
                <w:sz w:val="20"/>
                <w:szCs w:val="20"/>
                <w:lang w:val="en-GB"/>
              </w:rPr>
            </w:pPr>
          </w:p>
        </w:tc>
        <w:tc>
          <w:tcPr>
            <w:tcW w:w="365" w:type="dxa"/>
            <w:vMerge w:val="restart"/>
          </w:tcPr>
          <w:p w14:paraId="1F9986F4" w14:textId="77777777" w:rsidR="006140E8" w:rsidRPr="0055088D" w:rsidRDefault="006140E8">
            <w:pPr>
              <w:rPr>
                <w:rFonts w:ascii="Roboto" w:hAnsi="Roboto"/>
                <w:sz w:val="20"/>
                <w:szCs w:val="20"/>
                <w:lang w:val="en-GB"/>
              </w:rPr>
            </w:pPr>
          </w:p>
        </w:tc>
        <w:tc>
          <w:tcPr>
            <w:tcW w:w="365" w:type="dxa"/>
            <w:vMerge w:val="restart"/>
          </w:tcPr>
          <w:p w14:paraId="5FDAF2DD" w14:textId="77777777" w:rsidR="006140E8" w:rsidRPr="0055088D" w:rsidRDefault="006140E8">
            <w:pPr>
              <w:rPr>
                <w:rFonts w:ascii="Roboto" w:hAnsi="Roboto"/>
                <w:sz w:val="20"/>
                <w:szCs w:val="20"/>
                <w:lang w:val="en-GB"/>
              </w:rPr>
            </w:pPr>
          </w:p>
        </w:tc>
        <w:tc>
          <w:tcPr>
            <w:tcW w:w="365" w:type="dxa"/>
            <w:vMerge w:val="restart"/>
          </w:tcPr>
          <w:p w14:paraId="6DA3F946" w14:textId="77777777" w:rsidR="006140E8" w:rsidRPr="0055088D" w:rsidRDefault="006140E8">
            <w:pPr>
              <w:rPr>
                <w:rFonts w:ascii="Roboto" w:hAnsi="Roboto"/>
                <w:sz w:val="20"/>
                <w:szCs w:val="20"/>
                <w:lang w:val="en-GB"/>
              </w:rPr>
            </w:pPr>
          </w:p>
        </w:tc>
      </w:tr>
      <w:tr w:rsidR="006140E8" w:rsidRPr="0055088D" w14:paraId="1AEE42D9" w14:textId="77777777">
        <w:trPr>
          <w:cantSplit/>
          <w:trHeight w:val="414"/>
        </w:trPr>
        <w:tc>
          <w:tcPr>
            <w:tcW w:w="1398" w:type="dxa"/>
            <w:vMerge/>
          </w:tcPr>
          <w:p w14:paraId="5A50884A" w14:textId="77777777" w:rsidR="006140E8" w:rsidRPr="0055088D" w:rsidRDefault="006140E8">
            <w:pPr>
              <w:rPr>
                <w:rFonts w:ascii="Roboto" w:hAnsi="Roboto"/>
                <w:sz w:val="20"/>
                <w:szCs w:val="20"/>
                <w:lang w:val="en-GB"/>
              </w:rPr>
            </w:pPr>
          </w:p>
        </w:tc>
        <w:tc>
          <w:tcPr>
            <w:tcW w:w="1583" w:type="dxa"/>
            <w:vMerge/>
          </w:tcPr>
          <w:p w14:paraId="5E8954C0" w14:textId="77777777" w:rsidR="006140E8" w:rsidRPr="0055088D" w:rsidRDefault="006140E8">
            <w:pPr>
              <w:rPr>
                <w:rFonts w:ascii="Roboto" w:hAnsi="Roboto"/>
                <w:sz w:val="20"/>
                <w:szCs w:val="20"/>
                <w:lang w:val="en-GB"/>
              </w:rPr>
            </w:pPr>
          </w:p>
        </w:tc>
        <w:tc>
          <w:tcPr>
            <w:tcW w:w="1589" w:type="dxa"/>
            <w:vMerge/>
          </w:tcPr>
          <w:p w14:paraId="558529BB" w14:textId="77777777" w:rsidR="006140E8" w:rsidRPr="0055088D" w:rsidRDefault="006140E8">
            <w:pPr>
              <w:rPr>
                <w:rFonts w:ascii="Roboto" w:hAnsi="Roboto"/>
                <w:sz w:val="20"/>
                <w:szCs w:val="20"/>
                <w:lang w:val="en-GB"/>
              </w:rPr>
            </w:pPr>
          </w:p>
        </w:tc>
        <w:tc>
          <w:tcPr>
            <w:tcW w:w="1593" w:type="dxa"/>
            <w:vMerge/>
          </w:tcPr>
          <w:p w14:paraId="709EDEEC" w14:textId="77777777" w:rsidR="006140E8" w:rsidRPr="0055088D" w:rsidRDefault="006140E8">
            <w:pPr>
              <w:rPr>
                <w:rFonts w:ascii="Roboto" w:hAnsi="Roboto"/>
                <w:sz w:val="20"/>
                <w:szCs w:val="20"/>
                <w:lang w:val="en-GB"/>
              </w:rPr>
            </w:pPr>
          </w:p>
        </w:tc>
        <w:tc>
          <w:tcPr>
            <w:tcW w:w="355" w:type="dxa"/>
            <w:vMerge/>
          </w:tcPr>
          <w:p w14:paraId="19DAE478" w14:textId="77777777" w:rsidR="006140E8" w:rsidRPr="0055088D" w:rsidRDefault="006140E8">
            <w:pPr>
              <w:rPr>
                <w:rFonts w:ascii="Roboto" w:hAnsi="Roboto"/>
                <w:sz w:val="20"/>
                <w:szCs w:val="20"/>
                <w:lang w:val="en-GB"/>
              </w:rPr>
            </w:pPr>
          </w:p>
        </w:tc>
        <w:tc>
          <w:tcPr>
            <w:tcW w:w="355" w:type="dxa"/>
            <w:vMerge/>
          </w:tcPr>
          <w:p w14:paraId="7D7B963F" w14:textId="77777777" w:rsidR="006140E8" w:rsidRPr="0055088D" w:rsidRDefault="006140E8">
            <w:pPr>
              <w:rPr>
                <w:rFonts w:ascii="Roboto" w:hAnsi="Roboto"/>
                <w:sz w:val="20"/>
                <w:szCs w:val="20"/>
                <w:lang w:val="en-GB"/>
              </w:rPr>
            </w:pPr>
          </w:p>
        </w:tc>
        <w:tc>
          <w:tcPr>
            <w:tcW w:w="355" w:type="dxa"/>
            <w:vMerge/>
          </w:tcPr>
          <w:p w14:paraId="093FFA1B" w14:textId="77777777" w:rsidR="006140E8" w:rsidRPr="0055088D" w:rsidRDefault="006140E8">
            <w:pPr>
              <w:rPr>
                <w:rFonts w:ascii="Roboto" w:hAnsi="Roboto"/>
                <w:sz w:val="20"/>
                <w:szCs w:val="20"/>
                <w:lang w:val="en-GB"/>
              </w:rPr>
            </w:pPr>
          </w:p>
        </w:tc>
        <w:tc>
          <w:tcPr>
            <w:tcW w:w="356" w:type="dxa"/>
            <w:vMerge/>
          </w:tcPr>
          <w:p w14:paraId="766AA42A" w14:textId="77777777" w:rsidR="006140E8" w:rsidRPr="0055088D" w:rsidRDefault="006140E8">
            <w:pPr>
              <w:rPr>
                <w:rFonts w:ascii="Roboto" w:hAnsi="Roboto"/>
                <w:sz w:val="20"/>
                <w:szCs w:val="20"/>
                <w:lang w:val="en-GB"/>
              </w:rPr>
            </w:pPr>
          </w:p>
        </w:tc>
        <w:tc>
          <w:tcPr>
            <w:tcW w:w="356" w:type="dxa"/>
            <w:vMerge/>
          </w:tcPr>
          <w:p w14:paraId="7428CE99" w14:textId="77777777" w:rsidR="006140E8" w:rsidRPr="0055088D" w:rsidRDefault="006140E8">
            <w:pPr>
              <w:rPr>
                <w:rFonts w:ascii="Roboto" w:hAnsi="Roboto"/>
                <w:sz w:val="20"/>
                <w:szCs w:val="20"/>
                <w:lang w:val="en-GB"/>
              </w:rPr>
            </w:pPr>
          </w:p>
        </w:tc>
        <w:tc>
          <w:tcPr>
            <w:tcW w:w="358" w:type="dxa"/>
            <w:vMerge/>
          </w:tcPr>
          <w:p w14:paraId="5C8AC0C9" w14:textId="77777777" w:rsidR="006140E8" w:rsidRPr="0055088D" w:rsidRDefault="006140E8">
            <w:pPr>
              <w:rPr>
                <w:rFonts w:ascii="Roboto" w:hAnsi="Roboto"/>
                <w:sz w:val="20"/>
                <w:szCs w:val="20"/>
                <w:lang w:val="en-GB"/>
              </w:rPr>
            </w:pPr>
          </w:p>
        </w:tc>
        <w:tc>
          <w:tcPr>
            <w:tcW w:w="2760" w:type="dxa"/>
          </w:tcPr>
          <w:p w14:paraId="5212CCF0"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364CFEEF" w14:textId="77777777" w:rsidR="006140E8" w:rsidRPr="0055088D" w:rsidRDefault="006140E8">
            <w:pPr>
              <w:rPr>
                <w:rFonts w:ascii="Roboto" w:hAnsi="Roboto"/>
                <w:sz w:val="20"/>
                <w:szCs w:val="20"/>
                <w:lang w:val="en-GB"/>
              </w:rPr>
            </w:pPr>
          </w:p>
        </w:tc>
        <w:tc>
          <w:tcPr>
            <w:tcW w:w="365" w:type="dxa"/>
            <w:vMerge/>
          </w:tcPr>
          <w:p w14:paraId="42DCF84E" w14:textId="77777777" w:rsidR="006140E8" w:rsidRPr="0055088D" w:rsidRDefault="006140E8">
            <w:pPr>
              <w:rPr>
                <w:rFonts w:ascii="Roboto" w:hAnsi="Roboto"/>
                <w:sz w:val="20"/>
                <w:szCs w:val="20"/>
                <w:lang w:val="en-GB"/>
              </w:rPr>
            </w:pPr>
          </w:p>
        </w:tc>
        <w:tc>
          <w:tcPr>
            <w:tcW w:w="365" w:type="dxa"/>
            <w:vMerge/>
          </w:tcPr>
          <w:p w14:paraId="322EAE3D" w14:textId="77777777" w:rsidR="006140E8" w:rsidRPr="0055088D" w:rsidRDefault="006140E8">
            <w:pPr>
              <w:rPr>
                <w:rFonts w:ascii="Roboto" w:hAnsi="Roboto"/>
                <w:sz w:val="20"/>
                <w:szCs w:val="20"/>
                <w:lang w:val="en-GB"/>
              </w:rPr>
            </w:pPr>
          </w:p>
        </w:tc>
        <w:tc>
          <w:tcPr>
            <w:tcW w:w="365" w:type="dxa"/>
            <w:vMerge/>
          </w:tcPr>
          <w:p w14:paraId="43DF3533" w14:textId="77777777" w:rsidR="006140E8" w:rsidRPr="0055088D" w:rsidRDefault="006140E8">
            <w:pPr>
              <w:rPr>
                <w:rFonts w:ascii="Roboto" w:hAnsi="Roboto"/>
                <w:sz w:val="20"/>
                <w:szCs w:val="20"/>
                <w:lang w:val="en-GB"/>
              </w:rPr>
            </w:pPr>
          </w:p>
        </w:tc>
        <w:tc>
          <w:tcPr>
            <w:tcW w:w="365" w:type="dxa"/>
            <w:vMerge/>
          </w:tcPr>
          <w:p w14:paraId="6508B39A" w14:textId="77777777" w:rsidR="006140E8" w:rsidRPr="0055088D" w:rsidRDefault="006140E8">
            <w:pPr>
              <w:rPr>
                <w:rFonts w:ascii="Roboto" w:hAnsi="Roboto"/>
                <w:sz w:val="20"/>
                <w:szCs w:val="20"/>
                <w:lang w:val="en-GB"/>
              </w:rPr>
            </w:pPr>
          </w:p>
        </w:tc>
        <w:tc>
          <w:tcPr>
            <w:tcW w:w="365" w:type="dxa"/>
            <w:vMerge/>
          </w:tcPr>
          <w:p w14:paraId="19DEFF21" w14:textId="77777777" w:rsidR="006140E8" w:rsidRPr="0055088D" w:rsidRDefault="006140E8">
            <w:pPr>
              <w:rPr>
                <w:rFonts w:ascii="Roboto" w:hAnsi="Roboto"/>
                <w:sz w:val="20"/>
                <w:szCs w:val="20"/>
                <w:lang w:val="en-GB"/>
              </w:rPr>
            </w:pPr>
          </w:p>
        </w:tc>
      </w:tr>
      <w:tr w:rsidR="006140E8" w:rsidRPr="0055088D" w14:paraId="132EC0C2" w14:textId="77777777">
        <w:trPr>
          <w:cantSplit/>
          <w:trHeight w:val="519"/>
        </w:trPr>
        <w:tc>
          <w:tcPr>
            <w:tcW w:w="1398" w:type="dxa"/>
            <w:vMerge w:val="restart"/>
          </w:tcPr>
          <w:p w14:paraId="4187389A" w14:textId="77777777" w:rsidR="006140E8" w:rsidRPr="0055088D" w:rsidRDefault="006140E8">
            <w:pPr>
              <w:rPr>
                <w:rFonts w:ascii="Roboto" w:hAnsi="Roboto"/>
                <w:sz w:val="20"/>
                <w:szCs w:val="20"/>
                <w:lang w:val="en-GB"/>
              </w:rPr>
            </w:pPr>
            <w:r w:rsidRPr="0055088D">
              <w:rPr>
                <w:rFonts w:ascii="Roboto" w:hAnsi="Roboto"/>
                <w:sz w:val="20"/>
                <w:szCs w:val="20"/>
                <w:lang w:val="en-GB"/>
              </w:rPr>
              <w:t>Budget</w:t>
            </w:r>
          </w:p>
        </w:tc>
        <w:tc>
          <w:tcPr>
            <w:tcW w:w="1583" w:type="dxa"/>
            <w:vMerge w:val="restart"/>
          </w:tcPr>
          <w:p w14:paraId="7B934781"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Activities are progressing </w:t>
            </w:r>
            <w:r w:rsidRPr="0055088D">
              <w:rPr>
                <w:rFonts w:ascii="Roboto" w:hAnsi="Roboto"/>
                <w:sz w:val="20"/>
                <w:szCs w:val="20"/>
                <w:lang w:val="en-GB"/>
              </w:rPr>
              <w:lastRenderedPageBreak/>
              <w:t>within planned budget</w:t>
            </w:r>
          </w:p>
        </w:tc>
        <w:tc>
          <w:tcPr>
            <w:tcW w:w="1589" w:type="dxa"/>
            <w:vMerge w:val="restart"/>
          </w:tcPr>
          <w:p w14:paraId="5C2B1EB7"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Minor budget reallocation needed</w:t>
            </w:r>
          </w:p>
        </w:tc>
        <w:tc>
          <w:tcPr>
            <w:tcW w:w="1593" w:type="dxa"/>
            <w:vMerge w:val="restart"/>
          </w:tcPr>
          <w:p w14:paraId="7D46403F"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Reallocation between </w:t>
            </w:r>
            <w:r w:rsidRPr="0055088D">
              <w:rPr>
                <w:rFonts w:ascii="Roboto" w:hAnsi="Roboto"/>
                <w:sz w:val="20"/>
                <w:szCs w:val="20"/>
                <w:lang w:val="en-GB"/>
              </w:rPr>
              <w:lastRenderedPageBreak/>
              <w:t>budget lines exceeding 30% of original budget</w:t>
            </w:r>
          </w:p>
        </w:tc>
        <w:tc>
          <w:tcPr>
            <w:tcW w:w="355" w:type="dxa"/>
            <w:vMerge w:val="restart"/>
          </w:tcPr>
          <w:p w14:paraId="0B1BB510" w14:textId="77777777" w:rsidR="006140E8" w:rsidRPr="0055088D" w:rsidRDefault="006140E8">
            <w:pPr>
              <w:rPr>
                <w:rFonts w:ascii="Roboto" w:hAnsi="Roboto"/>
                <w:sz w:val="20"/>
                <w:szCs w:val="20"/>
                <w:lang w:val="en-GB"/>
              </w:rPr>
            </w:pPr>
          </w:p>
        </w:tc>
        <w:tc>
          <w:tcPr>
            <w:tcW w:w="355" w:type="dxa"/>
            <w:vMerge w:val="restart"/>
          </w:tcPr>
          <w:p w14:paraId="40FDEA2C" w14:textId="77777777" w:rsidR="006140E8" w:rsidRPr="0055088D" w:rsidRDefault="006140E8">
            <w:pPr>
              <w:rPr>
                <w:rFonts w:ascii="Roboto" w:hAnsi="Roboto"/>
                <w:sz w:val="20"/>
                <w:szCs w:val="20"/>
                <w:lang w:val="en-GB"/>
              </w:rPr>
            </w:pPr>
          </w:p>
        </w:tc>
        <w:tc>
          <w:tcPr>
            <w:tcW w:w="355" w:type="dxa"/>
            <w:vMerge w:val="restart"/>
          </w:tcPr>
          <w:p w14:paraId="680D7F23" w14:textId="77777777" w:rsidR="006140E8" w:rsidRPr="0055088D" w:rsidRDefault="006140E8">
            <w:pPr>
              <w:rPr>
                <w:rFonts w:ascii="Roboto" w:hAnsi="Roboto"/>
                <w:sz w:val="20"/>
                <w:szCs w:val="20"/>
                <w:lang w:val="en-GB"/>
              </w:rPr>
            </w:pPr>
          </w:p>
        </w:tc>
        <w:tc>
          <w:tcPr>
            <w:tcW w:w="356" w:type="dxa"/>
            <w:vMerge w:val="restart"/>
          </w:tcPr>
          <w:p w14:paraId="68D343CB" w14:textId="77777777" w:rsidR="006140E8" w:rsidRPr="0055088D" w:rsidRDefault="006140E8">
            <w:pPr>
              <w:rPr>
                <w:rFonts w:ascii="Roboto" w:hAnsi="Roboto"/>
                <w:sz w:val="20"/>
                <w:szCs w:val="20"/>
                <w:lang w:val="en-GB"/>
              </w:rPr>
            </w:pPr>
          </w:p>
        </w:tc>
        <w:tc>
          <w:tcPr>
            <w:tcW w:w="356" w:type="dxa"/>
            <w:vMerge w:val="restart"/>
          </w:tcPr>
          <w:p w14:paraId="0BDCBA09" w14:textId="77777777" w:rsidR="006140E8" w:rsidRPr="0055088D" w:rsidRDefault="006140E8">
            <w:pPr>
              <w:rPr>
                <w:rFonts w:ascii="Roboto" w:hAnsi="Roboto"/>
                <w:sz w:val="20"/>
                <w:szCs w:val="20"/>
                <w:lang w:val="en-GB"/>
              </w:rPr>
            </w:pPr>
          </w:p>
        </w:tc>
        <w:tc>
          <w:tcPr>
            <w:tcW w:w="358" w:type="dxa"/>
            <w:vMerge w:val="restart"/>
          </w:tcPr>
          <w:p w14:paraId="2DD9A557" w14:textId="77777777" w:rsidR="006140E8" w:rsidRPr="0055088D" w:rsidRDefault="006140E8">
            <w:pPr>
              <w:rPr>
                <w:rFonts w:ascii="Roboto" w:hAnsi="Roboto"/>
                <w:sz w:val="20"/>
                <w:szCs w:val="20"/>
                <w:lang w:val="en-GB"/>
              </w:rPr>
            </w:pPr>
          </w:p>
        </w:tc>
        <w:tc>
          <w:tcPr>
            <w:tcW w:w="2760" w:type="dxa"/>
          </w:tcPr>
          <w:p w14:paraId="11A8CBAE"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139A9A38"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2D1B1F2D" w14:textId="77777777" w:rsidR="006140E8" w:rsidRPr="0055088D" w:rsidRDefault="006140E8">
            <w:pPr>
              <w:rPr>
                <w:rFonts w:ascii="Roboto" w:hAnsi="Roboto"/>
                <w:sz w:val="20"/>
                <w:szCs w:val="20"/>
                <w:lang w:val="en-GB"/>
              </w:rPr>
            </w:pPr>
          </w:p>
        </w:tc>
        <w:tc>
          <w:tcPr>
            <w:tcW w:w="365" w:type="dxa"/>
            <w:vMerge w:val="restart"/>
          </w:tcPr>
          <w:p w14:paraId="0487CA1B" w14:textId="77777777" w:rsidR="006140E8" w:rsidRPr="0055088D" w:rsidRDefault="006140E8">
            <w:pPr>
              <w:rPr>
                <w:rFonts w:ascii="Roboto" w:hAnsi="Roboto"/>
                <w:sz w:val="20"/>
                <w:szCs w:val="20"/>
                <w:lang w:val="en-GB"/>
              </w:rPr>
            </w:pPr>
          </w:p>
        </w:tc>
        <w:tc>
          <w:tcPr>
            <w:tcW w:w="365" w:type="dxa"/>
            <w:vMerge w:val="restart"/>
          </w:tcPr>
          <w:p w14:paraId="68612F98" w14:textId="77777777" w:rsidR="006140E8" w:rsidRPr="0055088D" w:rsidRDefault="006140E8">
            <w:pPr>
              <w:rPr>
                <w:rFonts w:ascii="Roboto" w:hAnsi="Roboto"/>
                <w:sz w:val="20"/>
                <w:szCs w:val="20"/>
                <w:lang w:val="en-GB"/>
              </w:rPr>
            </w:pPr>
          </w:p>
        </w:tc>
        <w:tc>
          <w:tcPr>
            <w:tcW w:w="365" w:type="dxa"/>
            <w:vMerge w:val="restart"/>
          </w:tcPr>
          <w:p w14:paraId="736BC67D" w14:textId="77777777" w:rsidR="006140E8" w:rsidRPr="0055088D" w:rsidRDefault="006140E8">
            <w:pPr>
              <w:rPr>
                <w:rFonts w:ascii="Roboto" w:hAnsi="Roboto"/>
                <w:sz w:val="20"/>
                <w:szCs w:val="20"/>
                <w:lang w:val="en-GB"/>
              </w:rPr>
            </w:pPr>
          </w:p>
        </w:tc>
        <w:tc>
          <w:tcPr>
            <w:tcW w:w="365" w:type="dxa"/>
            <w:vMerge w:val="restart"/>
          </w:tcPr>
          <w:p w14:paraId="08AA9550" w14:textId="77777777" w:rsidR="006140E8" w:rsidRPr="0055088D" w:rsidRDefault="006140E8">
            <w:pPr>
              <w:rPr>
                <w:rFonts w:ascii="Roboto" w:hAnsi="Roboto"/>
                <w:sz w:val="20"/>
                <w:szCs w:val="20"/>
                <w:lang w:val="en-GB"/>
              </w:rPr>
            </w:pPr>
          </w:p>
        </w:tc>
      </w:tr>
      <w:tr w:rsidR="006140E8" w:rsidRPr="0055088D" w14:paraId="3A345E24" w14:textId="77777777">
        <w:trPr>
          <w:cantSplit/>
          <w:trHeight w:val="518"/>
        </w:trPr>
        <w:tc>
          <w:tcPr>
            <w:tcW w:w="1398" w:type="dxa"/>
            <w:vMerge/>
          </w:tcPr>
          <w:p w14:paraId="03A589C7" w14:textId="77777777" w:rsidR="006140E8" w:rsidRPr="0055088D" w:rsidRDefault="006140E8">
            <w:pPr>
              <w:rPr>
                <w:rFonts w:ascii="Roboto" w:hAnsi="Roboto"/>
                <w:sz w:val="20"/>
                <w:szCs w:val="20"/>
                <w:lang w:val="en-GB"/>
              </w:rPr>
            </w:pPr>
          </w:p>
        </w:tc>
        <w:tc>
          <w:tcPr>
            <w:tcW w:w="1583" w:type="dxa"/>
            <w:vMerge/>
          </w:tcPr>
          <w:p w14:paraId="00A34CB9" w14:textId="77777777" w:rsidR="006140E8" w:rsidRPr="0055088D" w:rsidRDefault="006140E8">
            <w:pPr>
              <w:rPr>
                <w:rFonts w:ascii="Roboto" w:hAnsi="Roboto"/>
                <w:sz w:val="20"/>
                <w:szCs w:val="20"/>
                <w:lang w:val="en-GB"/>
              </w:rPr>
            </w:pPr>
          </w:p>
        </w:tc>
        <w:tc>
          <w:tcPr>
            <w:tcW w:w="1589" w:type="dxa"/>
            <w:vMerge/>
          </w:tcPr>
          <w:p w14:paraId="13C2F5E1" w14:textId="77777777" w:rsidR="006140E8" w:rsidRPr="0055088D" w:rsidRDefault="006140E8">
            <w:pPr>
              <w:rPr>
                <w:rFonts w:ascii="Roboto" w:hAnsi="Roboto"/>
                <w:sz w:val="20"/>
                <w:szCs w:val="20"/>
                <w:lang w:val="en-GB"/>
              </w:rPr>
            </w:pPr>
          </w:p>
        </w:tc>
        <w:tc>
          <w:tcPr>
            <w:tcW w:w="1593" w:type="dxa"/>
            <w:vMerge/>
          </w:tcPr>
          <w:p w14:paraId="395F73B5" w14:textId="77777777" w:rsidR="006140E8" w:rsidRPr="0055088D" w:rsidRDefault="006140E8">
            <w:pPr>
              <w:rPr>
                <w:rFonts w:ascii="Roboto" w:hAnsi="Roboto"/>
                <w:sz w:val="20"/>
                <w:szCs w:val="20"/>
                <w:lang w:val="en-GB"/>
              </w:rPr>
            </w:pPr>
          </w:p>
        </w:tc>
        <w:tc>
          <w:tcPr>
            <w:tcW w:w="355" w:type="dxa"/>
            <w:vMerge/>
          </w:tcPr>
          <w:p w14:paraId="1DE6CA39" w14:textId="77777777" w:rsidR="006140E8" w:rsidRPr="0055088D" w:rsidRDefault="006140E8">
            <w:pPr>
              <w:rPr>
                <w:rFonts w:ascii="Roboto" w:hAnsi="Roboto"/>
                <w:sz w:val="20"/>
                <w:szCs w:val="20"/>
                <w:lang w:val="en-GB"/>
              </w:rPr>
            </w:pPr>
          </w:p>
        </w:tc>
        <w:tc>
          <w:tcPr>
            <w:tcW w:w="355" w:type="dxa"/>
            <w:vMerge/>
          </w:tcPr>
          <w:p w14:paraId="39E8B83C" w14:textId="77777777" w:rsidR="006140E8" w:rsidRPr="0055088D" w:rsidRDefault="006140E8">
            <w:pPr>
              <w:rPr>
                <w:rFonts w:ascii="Roboto" w:hAnsi="Roboto"/>
                <w:sz w:val="20"/>
                <w:szCs w:val="20"/>
                <w:lang w:val="en-GB"/>
              </w:rPr>
            </w:pPr>
          </w:p>
        </w:tc>
        <w:tc>
          <w:tcPr>
            <w:tcW w:w="355" w:type="dxa"/>
            <w:vMerge/>
          </w:tcPr>
          <w:p w14:paraId="2FF0B33C" w14:textId="77777777" w:rsidR="006140E8" w:rsidRPr="0055088D" w:rsidRDefault="006140E8">
            <w:pPr>
              <w:rPr>
                <w:rFonts w:ascii="Roboto" w:hAnsi="Roboto"/>
                <w:sz w:val="20"/>
                <w:szCs w:val="20"/>
                <w:lang w:val="en-GB"/>
              </w:rPr>
            </w:pPr>
          </w:p>
        </w:tc>
        <w:tc>
          <w:tcPr>
            <w:tcW w:w="356" w:type="dxa"/>
            <w:vMerge/>
          </w:tcPr>
          <w:p w14:paraId="4018CBAE" w14:textId="77777777" w:rsidR="006140E8" w:rsidRPr="0055088D" w:rsidRDefault="006140E8">
            <w:pPr>
              <w:rPr>
                <w:rFonts w:ascii="Roboto" w:hAnsi="Roboto"/>
                <w:sz w:val="20"/>
                <w:szCs w:val="20"/>
                <w:lang w:val="en-GB"/>
              </w:rPr>
            </w:pPr>
          </w:p>
        </w:tc>
        <w:tc>
          <w:tcPr>
            <w:tcW w:w="356" w:type="dxa"/>
            <w:vMerge/>
          </w:tcPr>
          <w:p w14:paraId="124AA59C" w14:textId="77777777" w:rsidR="006140E8" w:rsidRPr="0055088D" w:rsidRDefault="006140E8">
            <w:pPr>
              <w:rPr>
                <w:rFonts w:ascii="Roboto" w:hAnsi="Roboto"/>
                <w:sz w:val="20"/>
                <w:szCs w:val="20"/>
                <w:lang w:val="en-GB"/>
              </w:rPr>
            </w:pPr>
          </w:p>
        </w:tc>
        <w:tc>
          <w:tcPr>
            <w:tcW w:w="358" w:type="dxa"/>
            <w:vMerge/>
          </w:tcPr>
          <w:p w14:paraId="54C00B84" w14:textId="77777777" w:rsidR="006140E8" w:rsidRPr="0055088D" w:rsidRDefault="006140E8">
            <w:pPr>
              <w:rPr>
                <w:rFonts w:ascii="Roboto" w:hAnsi="Roboto"/>
                <w:sz w:val="20"/>
                <w:szCs w:val="20"/>
                <w:lang w:val="en-GB"/>
              </w:rPr>
            </w:pPr>
          </w:p>
        </w:tc>
        <w:tc>
          <w:tcPr>
            <w:tcW w:w="2760" w:type="dxa"/>
          </w:tcPr>
          <w:p w14:paraId="6686A97B"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5720CE6A" w14:textId="77777777" w:rsidR="006140E8" w:rsidRPr="0055088D" w:rsidRDefault="006140E8">
            <w:pPr>
              <w:rPr>
                <w:rFonts w:ascii="Roboto" w:hAnsi="Roboto"/>
                <w:sz w:val="20"/>
                <w:szCs w:val="20"/>
                <w:lang w:val="en-GB"/>
              </w:rPr>
            </w:pPr>
          </w:p>
        </w:tc>
        <w:tc>
          <w:tcPr>
            <w:tcW w:w="365" w:type="dxa"/>
            <w:vMerge/>
          </w:tcPr>
          <w:p w14:paraId="209BA694" w14:textId="77777777" w:rsidR="006140E8" w:rsidRPr="0055088D" w:rsidRDefault="006140E8">
            <w:pPr>
              <w:rPr>
                <w:rFonts w:ascii="Roboto" w:hAnsi="Roboto"/>
                <w:sz w:val="20"/>
                <w:szCs w:val="20"/>
                <w:lang w:val="en-GB"/>
              </w:rPr>
            </w:pPr>
          </w:p>
        </w:tc>
        <w:tc>
          <w:tcPr>
            <w:tcW w:w="365" w:type="dxa"/>
            <w:vMerge/>
          </w:tcPr>
          <w:p w14:paraId="0E524F17" w14:textId="77777777" w:rsidR="006140E8" w:rsidRPr="0055088D" w:rsidRDefault="006140E8">
            <w:pPr>
              <w:rPr>
                <w:rFonts w:ascii="Roboto" w:hAnsi="Roboto"/>
                <w:sz w:val="20"/>
                <w:szCs w:val="20"/>
                <w:lang w:val="en-GB"/>
              </w:rPr>
            </w:pPr>
          </w:p>
        </w:tc>
        <w:tc>
          <w:tcPr>
            <w:tcW w:w="365" w:type="dxa"/>
            <w:vMerge/>
          </w:tcPr>
          <w:p w14:paraId="06B0D83C" w14:textId="77777777" w:rsidR="006140E8" w:rsidRPr="0055088D" w:rsidRDefault="006140E8">
            <w:pPr>
              <w:rPr>
                <w:rFonts w:ascii="Roboto" w:hAnsi="Roboto"/>
                <w:sz w:val="20"/>
                <w:szCs w:val="20"/>
                <w:lang w:val="en-GB"/>
              </w:rPr>
            </w:pPr>
          </w:p>
        </w:tc>
        <w:tc>
          <w:tcPr>
            <w:tcW w:w="365" w:type="dxa"/>
            <w:vMerge/>
          </w:tcPr>
          <w:p w14:paraId="49643616" w14:textId="77777777" w:rsidR="006140E8" w:rsidRPr="0055088D" w:rsidRDefault="006140E8">
            <w:pPr>
              <w:rPr>
                <w:rFonts w:ascii="Roboto" w:hAnsi="Roboto"/>
                <w:sz w:val="20"/>
                <w:szCs w:val="20"/>
                <w:lang w:val="en-GB"/>
              </w:rPr>
            </w:pPr>
          </w:p>
        </w:tc>
        <w:tc>
          <w:tcPr>
            <w:tcW w:w="365" w:type="dxa"/>
            <w:vMerge/>
          </w:tcPr>
          <w:p w14:paraId="247BBDFD" w14:textId="77777777" w:rsidR="006140E8" w:rsidRPr="0055088D" w:rsidRDefault="006140E8">
            <w:pPr>
              <w:rPr>
                <w:rFonts w:ascii="Roboto" w:hAnsi="Roboto"/>
                <w:sz w:val="20"/>
                <w:szCs w:val="20"/>
                <w:lang w:val="en-GB"/>
              </w:rPr>
            </w:pPr>
          </w:p>
        </w:tc>
      </w:tr>
      <w:tr w:rsidR="006140E8" w:rsidRPr="0055088D" w14:paraId="2C3F1478" w14:textId="77777777">
        <w:trPr>
          <w:cantSplit/>
          <w:trHeight w:val="622"/>
        </w:trPr>
        <w:tc>
          <w:tcPr>
            <w:tcW w:w="1398" w:type="dxa"/>
            <w:vMerge w:val="restart"/>
          </w:tcPr>
          <w:p w14:paraId="060C4CA5" w14:textId="77777777" w:rsidR="006140E8" w:rsidRPr="0055088D" w:rsidRDefault="006140E8">
            <w:pPr>
              <w:rPr>
                <w:rFonts w:ascii="Roboto" w:hAnsi="Roboto"/>
                <w:sz w:val="20"/>
                <w:szCs w:val="20"/>
                <w:lang w:val="en-GB"/>
              </w:rPr>
            </w:pPr>
            <w:r w:rsidRPr="0055088D">
              <w:rPr>
                <w:rFonts w:ascii="Roboto" w:hAnsi="Roboto"/>
                <w:sz w:val="20"/>
                <w:szCs w:val="20"/>
                <w:lang w:val="en-GB"/>
              </w:rPr>
              <w:t>Financial management</w:t>
            </w:r>
          </w:p>
        </w:tc>
        <w:tc>
          <w:tcPr>
            <w:tcW w:w="1583" w:type="dxa"/>
            <w:vMerge w:val="restart"/>
          </w:tcPr>
          <w:p w14:paraId="20E506F2" w14:textId="77777777" w:rsidR="006140E8" w:rsidRPr="0055088D" w:rsidRDefault="006140E8">
            <w:pPr>
              <w:rPr>
                <w:rFonts w:ascii="Roboto" w:hAnsi="Roboto"/>
                <w:sz w:val="20"/>
                <w:szCs w:val="20"/>
                <w:lang w:val="en-GB"/>
              </w:rPr>
            </w:pPr>
            <w:r w:rsidRPr="0055088D">
              <w:rPr>
                <w:rFonts w:ascii="Roboto" w:hAnsi="Roboto"/>
                <w:sz w:val="20"/>
                <w:szCs w:val="20"/>
                <w:lang w:val="en-GB"/>
              </w:rPr>
              <w:t>Funds are correctly managed and transparently accounted for</w:t>
            </w:r>
          </w:p>
        </w:tc>
        <w:tc>
          <w:tcPr>
            <w:tcW w:w="1589" w:type="dxa"/>
            <w:vMerge w:val="restart"/>
          </w:tcPr>
          <w:p w14:paraId="0D4843D0" w14:textId="77777777" w:rsidR="006140E8" w:rsidRPr="0055088D" w:rsidRDefault="006140E8">
            <w:pPr>
              <w:rPr>
                <w:rFonts w:ascii="Roboto" w:hAnsi="Roboto"/>
                <w:sz w:val="20"/>
                <w:szCs w:val="20"/>
                <w:lang w:val="en-GB"/>
              </w:rPr>
            </w:pPr>
            <w:r w:rsidRPr="0055088D">
              <w:rPr>
                <w:rFonts w:ascii="Roboto" w:hAnsi="Roboto"/>
                <w:sz w:val="20"/>
                <w:szCs w:val="20"/>
                <w:lang w:val="en-GB"/>
              </w:rPr>
              <w:t>Financial reporting slow or deficient</w:t>
            </w:r>
          </w:p>
        </w:tc>
        <w:tc>
          <w:tcPr>
            <w:tcW w:w="1593" w:type="dxa"/>
            <w:vMerge w:val="restart"/>
          </w:tcPr>
          <w:p w14:paraId="285E4A7F" w14:textId="77777777" w:rsidR="006140E8" w:rsidRPr="0055088D" w:rsidRDefault="006140E8">
            <w:pPr>
              <w:rPr>
                <w:rFonts w:ascii="Roboto" w:hAnsi="Roboto"/>
                <w:sz w:val="20"/>
                <w:szCs w:val="20"/>
                <w:lang w:val="en-GB"/>
              </w:rPr>
            </w:pPr>
            <w:r w:rsidRPr="0055088D">
              <w:rPr>
                <w:rFonts w:ascii="Roboto" w:hAnsi="Roboto"/>
                <w:color w:val="000000"/>
                <w:sz w:val="20"/>
                <w:szCs w:val="20"/>
                <w:lang w:val="en-GB"/>
              </w:rPr>
              <w:t>Serious financial reporting problems or</w:t>
            </w:r>
            <w:r w:rsidRPr="0055088D">
              <w:rPr>
                <w:rFonts w:ascii="Roboto" w:hAnsi="Roboto"/>
                <w:sz w:val="20"/>
                <w:szCs w:val="20"/>
                <w:lang w:val="en-GB"/>
              </w:rPr>
              <w:t xml:space="preserve"> indication of mismanagement of funds</w:t>
            </w:r>
          </w:p>
        </w:tc>
        <w:tc>
          <w:tcPr>
            <w:tcW w:w="355" w:type="dxa"/>
            <w:vMerge w:val="restart"/>
          </w:tcPr>
          <w:p w14:paraId="445CAC00" w14:textId="77777777" w:rsidR="006140E8" w:rsidRPr="0055088D" w:rsidRDefault="006140E8">
            <w:pPr>
              <w:rPr>
                <w:rFonts w:ascii="Roboto" w:hAnsi="Roboto"/>
                <w:sz w:val="20"/>
                <w:szCs w:val="20"/>
                <w:lang w:val="en-GB"/>
              </w:rPr>
            </w:pPr>
          </w:p>
        </w:tc>
        <w:tc>
          <w:tcPr>
            <w:tcW w:w="355" w:type="dxa"/>
            <w:vMerge w:val="restart"/>
          </w:tcPr>
          <w:p w14:paraId="323F48E1" w14:textId="77777777" w:rsidR="006140E8" w:rsidRPr="0055088D" w:rsidRDefault="006140E8">
            <w:pPr>
              <w:rPr>
                <w:rFonts w:ascii="Roboto" w:hAnsi="Roboto"/>
                <w:sz w:val="20"/>
                <w:szCs w:val="20"/>
                <w:lang w:val="en-GB"/>
              </w:rPr>
            </w:pPr>
          </w:p>
        </w:tc>
        <w:tc>
          <w:tcPr>
            <w:tcW w:w="355" w:type="dxa"/>
            <w:vMerge w:val="restart"/>
          </w:tcPr>
          <w:p w14:paraId="40DBA127" w14:textId="77777777" w:rsidR="006140E8" w:rsidRPr="0055088D" w:rsidRDefault="006140E8">
            <w:pPr>
              <w:rPr>
                <w:rFonts w:ascii="Roboto" w:hAnsi="Roboto"/>
                <w:sz w:val="20"/>
                <w:szCs w:val="20"/>
                <w:lang w:val="en-GB"/>
              </w:rPr>
            </w:pPr>
          </w:p>
        </w:tc>
        <w:tc>
          <w:tcPr>
            <w:tcW w:w="356" w:type="dxa"/>
            <w:vMerge w:val="restart"/>
          </w:tcPr>
          <w:p w14:paraId="44C21E99" w14:textId="77777777" w:rsidR="006140E8" w:rsidRPr="0055088D" w:rsidRDefault="006140E8">
            <w:pPr>
              <w:rPr>
                <w:rFonts w:ascii="Roboto" w:hAnsi="Roboto"/>
                <w:sz w:val="20"/>
                <w:szCs w:val="20"/>
                <w:lang w:val="en-GB"/>
              </w:rPr>
            </w:pPr>
          </w:p>
        </w:tc>
        <w:tc>
          <w:tcPr>
            <w:tcW w:w="356" w:type="dxa"/>
            <w:vMerge w:val="restart"/>
          </w:tcPr>
          <w:p w14:paraId="661CADB8" w14:textId="77777777" w:rsidR="006140E8" w:rsidRPr="0055088D" w:rsidRDefault="006140E8">
            <w:pPr>
              <w:rPr>
                <w:rFonts w:ascii="Roboto" w:hAnsi="Roboto"/>
                <w:sz w:val="20"/>
                <w:szCs w:val="20"/>
                <w:lang w:val="en-GB"/>
              </w:rPr>
            </w:pPr>
          </w:p>
        </w:tc>
        <w:tc>
          <w:tcPr>
            <w:tcW w:w="358" w:type="dxa"/>
            <w:vMerge w:val="restart"/>
          </w:tcPr>
          <w:p w14:paraId="75415963" w14:textId="77777777" w:rsidR="006140E8" w:rsidRPr="0055088D" w:rsidRDefault="006140E8">
            <w:pPr>
              <w:rPr>
                <w:rFonts w:ascii="Roboto" w:hAnsi="Roboto"/>
                <w:sz w:val="20"/>
                <w:szCs w:val="20"/>
                <w:lang w:val="en-GB"/>
              </w:rPr>
            </w:pPr>
          </w:p>
        </w:tc>
        <w:tc>
          <w:tcPr>
            <w:tcW w:w="2760" w:type="dxa"/>
          </w:tcPr>
          <w:p w14:paraId="670F1A3B"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496E3F98"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258A9538" w14:textId="77777777" w:rsidR="006140E8" w:rsidRPr="0055088D" w:rsidRDefault="006140E8">
            <w:pPr>
              <w:rPr>
                <w:rFonts w:ascii="Roboto" w:hAnsi="Roboto"/>
                <w:sz w:val="20"/>
                <w:szCs w:val="20"/>
                <w:lang w:val="en-GB"/>
              </w:rPr>
            </w:pPr>
          </w:p>
        </w:tc>
        <w:tc>
          <w:tcPr>
            <w:tcW w:w="365" w:type="dxa"/>
            <w:vMerge w:val="restart"/>
          </w:tcPr>
          <w:p w14:paraId="508B4781" w14:textId="77777777" w:rsidR="006140E8" w:rsidRPr="0055088D" w:rsidRDefault="006140E8">
            <w:pPr>
              <w:rPr>
                <w:rFonts w:ascii="Roboto" w:hAnsi="Roboto"/>
                <w:sz w:val="20"/>
                <w:szCs w:val="20"/>
                <w:lang w:val="en-GB"/>
              </w:rPr>
            </w:pPr>
          </w:p>
        </w:tc>
        <w:tc>
          <w:tcPr>
            <w:tcW w:w="365" w:type="dxa"/>
            <w:vMerge w:val="restart"/>
          </w:tcPr>
          <w:p w14:paraId="0A43089E" w14:textId="77777777" w:rsidR="006140E8" w:rsidRPr="0055088D" w:rsidRDefault="006140E8">
            <w:pPr>
              <w:rPr>
                <w:rFonts w:ascii="Roboto" w:hAnsi="Roboto"/>
                <w:sz w:val="20"/>
                <w:szCs w:val="20"/>
                <w:lang w:val="en-GB"/>
              </w:rPr>
            </w:pPr>
          </w:p>
        </w:tc>
        <w:tc>
          <w:tcPr>
            <w:tcW w:w="365" w:type="dxa"/>
            <w:vMerge w:val="restart"/>
          </w:tcPr>
          <w:p w14:paraId="48AE4654" w14:textId="77777777" w:rsidR="006140E8" w:rsidRPr="0055088D" w:rsidRDefault="006140E8">
            <w:pPr>
              <w:rPr>
                <w:rFonts w:ascii="Roboto" w:hAnsi="Roboto"/>
                <w:sz w:val="20"/>
                <w:szCs w:val="20"/>
                <w:lang w:val="en-GB"/>
              </w:rPr>
            </w:pPr>
          </w:p>
        </w:tc>
        <w:tc>
          <w:tcPr>
            <w:tcW w:w="365" w:type="dxa"/>
            <w:vMerge w:val="restart"/>
          </w:tcPr>
          <w:p w14:paraId="60CCCF71" w14:textId="77777777" w:rsidR="006140E8" w:rsidRPr="0055088D" w:rsidRDefault="006140E8">
            <w:pPr>
              <w:rPr>
                <w:rFonts w:ascii="Roboto" w:hAnsi="Roboto"/>
                <w:sz w:val="20"/>
                <w:szCs w:val="20"/>
                <w:lang w:val="en-GB"/>
              </w:rPr>
            </w:pPr>
          </w:p>
        </w:tc>
      </w:tr>
      <w:tr w:rsidR="006140E8" w:rsidRPr="0055088D" w14:paraId="7C1D17D9" w14:textId="77777777">
        <w:trPr>
          <w:cantSplit/>
          <w:trHeight w:val="622"/>
        </w:trPr>
        <w:tc>
          <w:tcPr>
            <w:tcW w:w="1398" w:type="dxa"/>
            <w:vMerge/>
          </w:tcPr>
          <w:p w14:paraId="0B010116" w14:textId="77777777" w:rsidR="006140E8" w:rsidRPr="0055088D" w:rsidRDefault="006140E8">
            <w:pPr>
              <w:rPr>
                <w:rFonts w:ascii="Roboto" w:hAnsi="Roboto"/>
                <w:sz w:val="20"/>
                <w:szCs w:val="20"/>
                <w:lang w:val="en-GB"/>
              </w:rPr>
            </w:pPr>
          </w:p>
        </w:tc>
        <w:tc>
          <w:tcPr>
            <w:tcW w:w="1583" w:type="dxa"/>
            <w:vMerge/>
          </w:tcPr>
          <w:p w14:paraId="40935307" w14:textId="77777777" w:rsidR="006140E8" w:rsidRPr="0055088D" w:rsidRDefault="006140E8">
            <w:pPr>
              <w:rPr>
                <w:rFonts w:ascii="Roboto" w:hAnsi="Roboto"/>
                <w:sz w:val="20"/>
                <w:szCs w:val="20"/>
                <w:lang w:val="en-GB"/>
              </w:rPr>
            </w:pPr>
          </w:p>
        </w:tc>
        <w:tc>
          <w:tcPr>
            <w:tcW w:w="1589" w:type="dxa"/>
            <w:vMerge/>
          </w:tcPr>
          <w:p w14:paraId="6EE5098F" w14:textId="77777777" w:rsidR="006140E8" w:rsidRPr="0055088D" w:rsidRDefault="006140E8">
            <w:pPr>
              <w:rPr>
                <w:rFonts w:ascii="Roboto" w:hAnsi="Roboto"/>
                <w:sz w:val="20"/>
                <w:szCs w:val="20"/>
                <w:lang w:val="en-GB"/>
              </w:rPr>
            </w:pPr>
          </w:p>
        </w:tc>
        <w:tc>
          <w:tcPr>
            <w:tcW w:w="1593" w:type="dxa"/>
            <w:vMerge/>
          </w:tcPr>
          <w:p w14:paraId="63ACA0DE" w14:textId="77777777" w:rsidR="006140E8" w:rsidRPr="0055088D" w:rsidRDefault="006140E8">
            <w:pPr>
              <w:rPr>
                <w:rFonts w:ascii="Roboto" w:hAnsi="Roboto"/>
                <w:sz w:val="20"/>
                <w:szCs w:val="20"/>
                <w:lang w:val="en-GB"/>
              </w:rPr>
            </w:pPr>
          </w:p>
        </w:tc>
        <w:tc>
          <w:tcPr>
            <w:tcW w:w="355" w:type="dxa"/>
            <w:vMerge/>
          </w:tcPr>
          <w:p w14:paraId="70A45078" w14:textId="77777777" w:rsidR="006140E8" w:rsidRPr="0055088D" w:rsidRDefault="006140E8">
            <w:pPr>
              <w:rPr>
                <w:rFonts w:ascii="Roboto" w:hAnsi="Roboto"/>
                <w:b/>
                <w:sz w:val="20"/>
                <w:szCs w:val="20"/>
                <w:lang w:val="en-GB"/>
              </w:rPr>
            </w:pPr>
          </w:p>
        </w:tc>
        <w:tc>
          <w:tcPr>
            <w:tcW w:w="355" w:type="dxa"/>
            <w:vMerge/>
          </w:tcPr>
          <w:p w14:paraId="6AAFF40B" w14:textId="77777777" w:rsidR="006140E8" w:rsidRPr="0055088D" w:rsidRDefault="006140E8">
            <w:pPr>
              <w:rPr>
                <w:rFonts w:ascii="Roboto" w:hAnsi="Roboto"/>
                <w:b/>
                <w:sz w:val="20"/>
                <w:szCs w:val="20"/>
                <w:lang w:val="en-GB"/>
              </w:rPr>
            </w:pPr>
          </w:p>
        </w:tc>
        <w:tc>
          <w:tcPr>
            <w:tcW w:w="355" w:type="dxa"/>
            <w:vMerge/>
          </w:tcPr>
          <w:p w14:paraId="7B322BED" w14:textId="77777777" w:rsidR="006140E8" w:rsidRPr="0055088D" w:rsidRDefault="006140E8">
            <w:pPr>
              <w:rPr>
                <w:rFonts w:ascii="Roboto" w:hAnsi="Roboto"/>
                <w:b/>
                <w:sz w:val="20"/>
                <w:szCs w:val="20"/>
                <w:lang w:val="en-GB"/>
              </w:rPr>
            </w:pPr>
          </w:p>
        </w:tc>
        <w:tc>
          <w:tcPr>
            <w:tcW w:w="356" w:type="dxa"/>
            <w:vMerge/>
          </w:tcPr>
          <w:p w14:paraId="4ECC0C72" w14:textId="77777777" w:rsidR="006140E8" w:rsidRPr="0055088D" w:rsidRDefault="006140E8">
            <w:pPr>
              <w:rPr>
                <w:rFonts w:ascii="Roboto" w:hAnsi="Roboto"/>
                <w:b/>
                <w:sz w:val="20"/>
                <w:szCs w:val="20"/>
                <w:lang w:val="en-GB"/>
              </w:rPr>
            </w:pPr>
          </w:p>
        </w:tc>
        <w:tc>
          <w:tcPr>
            <w:tcW w:w="356" w:type="dxa"/>
            <w:vMerge/>
          </w:tcPr>
          <w:p w14:paraId="05065A3E" w14:textId="77777777" w:rsidR="006140E8" w:rsidRPr="0055088D" w:rsidRDefault="006140E8">
            <w:pPr>
              <w:rPr>
                <w:rFonts w:ascii="Roboto" w:hAnsi="Roboto"/>
                <w:b/>
                <w:sz w:val="20"/>
                <w:szCs w:val="20"/>
                <w:lang w:val="en-GB"/>
              </w:rPr>
            </w:pPr>
          </w:p>
        </w:tc>
        <w:tc>
          <w:tcPr>
            <w:tcW w:w="358" w:type="dxa"/>
            <w:vMerge/>
          </w:tcPr>
          <w:p w14:paraId="5FC0B46B" w14:textId="77777777" w:rsidR="006140E8" w:rsidRPr="0055088D" w:rsidRDefault="006140E8">
            <w:pPr>
              <w:rPr>
                <w:rFonts w:ascii="Roboto" w:hAnsi="Roboto"/>
                <w:b/>
                <w:sz w:val="20"/>
                <w:szCs w:val="20"/>
                <w:lang w:val="en-GB"/>
              </w:rPr>
            </w:pPr>
          </w:p>
        </w:tc>
        <w:tc>
          <w:tcPr>
            <w:tcW w:w="2760" w:type="dxa"/>
          </w:tcPr>
          <w:p w14:paraId="7ED65A0A"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0049246D" w14:textId="77777777" w:rsidR="006140E8" w:rsidRPr="0055088D" w:rsidRDefault="006140E8">
            <w:pPr>
              <w:rPr>
                <w:rFonts w:ascii="Roboto" w:hAnsi="Roboto"/>
                <w:b/>
                <w:sz w:val="20"/>
                <w:szCs w:val="20"/>
                <w:lang w:val="en-GB"/>
              </w:rPr>
            </w:pPr>
          </w:p>
        </w:tc>
        <w:tc>
          <w:tcPr>
            <w:tcW w:w="365" w:type="dxa"/>
            <w:vMerge/>
          </w:tcPr>
          <w:p w14:paraId="11072791" w14:textId="77777777" w:rsidR="006140E8" w:rsidRPr="0055088D" w:rsidRDefault="006140E8">
            <w:pPr>
              <w:rPr>
                <w:rFonts w:ascii="Roboto" w:hAnsi="Roboto"/>
                <w:b/>
                <w:sz w:val="20"/>
                <w:szCs w:val="20"/>
                <w:lang w:val="en-GB"/>
              </w:rPr>
            </w:pPr>
          </w:p>
        </w:tc>
        <w:tc>
          <w:tcPr>
            <w:tcW w:w="365" w:type="dxa"/>
            <w:vMerge/>
          </w:tcPr>
          <w:p w14:paraId="5A85A178" w14:textId="77777777" w:rsidR="006140E8" w:rsidRPr="0055088D" w:rsidRDefault="006140E8">
            <w:pPr>
              <w:rPr>
                <w:rFonts w:ascii="Roboto" w:hAnsi="Roboto"/>
                <w:b/>
                <w:sz w:val="20"/>
                <w:szCs w:val="20"/>
                <w:lang w:val="en-GB"/>
              </w:rPr>
            </w:pPr>
          </w:p>
        </w:tc>
        <w:tc>
          <w:tcPr>
            <w:tcW w:w="365" w:type="dxa"/>
            <w:vMerge/>
          </w:tcPr>
          <w:p w14:paraId="53905EDA" w14:textId="77777777" w:rsidR="006140E8" w:rsidRPr="0055088D" w:rsidRDefault="006140E8">
            <w:pPr>
              <w:rPr>
                <w:rFonts w:ascii="Roboto" w:hAnsi="Roboto"/>
                <w:b/>
                <w:sz w:val="20"/>
                <w:szCs w:val="20"/>
                <w:lang w:val="en-GB"/>
              </w:rPr>
            </w:pPr>
          </w:p>
        </w:tc>
        <w:tc>
          <w:tcPr>
            <w:tcW w:w="365" w:type="dxa"/>
            <w:vMerge/>
          </w:tcPr>
          <w:p w14:paraId="6493B094" w14:textId="77777777" w:rsidR="006140E8" w:rsidRPr="0055088D" w:rsidRDefault="006140E8">
            <w:pPr>
              <w:rPr>
                <w:rFonts w:ascii="Roboto" w:hAnsi="Roboto"/>
                <w:b/>
                <w:sz w:val="20"/>
                <w:szCs w:val="20"/>
                <w:lang w:val="en-GB"/>
              </w:rPr>
            </w:pPr>
          </w:p>
        </w:tc>
        <w:tc>
          <w:tcPr>
            <w:tcW w:w="365" w:type="dxa"/>
            <w:vMerge/>
          </w:tcPr>
          <w:p w14:paraId="10EA0060" w14:textId="77777777" w:rsidR="006140E8" w:rsidRPr="0055088D" w:rsidRDefault="006140E8">
            <w:pPr>
              <w:rPr>
                <w:rFonts w:ascii="Roboto" w:hAnsi="Roboto"/>
                <w:b/>
                <w:sz w:val="20"/>
                <w:szCs w:val="20"/>
                <w:lang w:val="en-GB"/>
              </w:rPr>
            </w:pPr>
          </w:p>
        </w:tc>
      </w:tr>
      <w:tr w:rsidR="006140E8" w:rsidRPr="0055088D" w14:paraId="21E80E26" w14:textId="77777777">
        <w:trPr>
          <w:cantSplit/>
          <w:trHeight w:val="1244"/>
        </w:trPr>
        <w:tc>
          <w:tcPr>
            <w:tcW w:w="1398" w:type="dxa"/>
            <w:vMerge w:val="restart"/>
          </w:tcPr>
          <w:p w14:paraId="0328C9C9" w14:textId="77777777" w:rsidR="006140E8" w:rsidRPr="0055088D" w:rsidRDefault="006140E8">
            <w:pPr>
              <w:rPr>
                <w:rFonts w:ascii="Roboto" w:hAnsi="Roboto"/>
                <w:sz w:val="20"/>
                <w:szCs w:val="20"/>
                <w:lang w:val="en-GB"/>
              </w:rPr>
            </w:pPr>
            <w:r w:rsidRPr="0055088D">
              <w:rPr>
                <w:rFonts w:ascii="Roboto" w:hAnsi="Roboto"/>
                <w:sz w:val="20"/>
                <w:szCs w:val="20"/>
                <w:lang w:val="en-GB"/>
              </w:rPr>
              <w:t>Reporting</w:t>
            </w:r>
          </w:p>
        </w:tc>
        <w:tc>
          <w:tcPr>
            <w:tcW w:w="1583" w:type="dxa"/>
            <w:vMerge w:val="restart"/>
          </w:tcPr>
          <w:p w14:paraId="4ED1D180" w14:textId="77777777" w:rsidR="006140E8" w:rsidRPr="0055088D" w:rsidRDefault="006140E8">
            <w:pPr>
              <w:rPr>
                <w:rFonts w:ascii="Roboto" w:hAnsi="Roboto"/>
                <w:sz w:val="20"/>
                <w:szCs w:val="20"/>
                <w:lang w:val="en-GB"/>
              </w:rPr>
            </w:pPr>
            <w:r w:rsidRPr="0055088D">
              <w:rPr>
                <w:rFonts w:ascii="Roboto" w:hAnsi="Roboto"/>
                <w:sz w:val="20"/>
                <w:szCs w:val="20"/>
                <w:lang w:val="en-GB"/>
              </w:rPr>
              <w:t>Substantive reports are presented in a timely manner and are complete and accurate with a good analysis of project progress and implementation issues</w:t>
            </w:r>
          </w:p>
        </w:tc>
        <w:tc>
          <w:tcPr>
            <w:tcW w:w="1589" w:type="dxa"/>
            <w:vMerge w:val="restart"/>
          </w:tcPr>
          <w:p w14:paraId="625EFF28" w14:textId="77777777" w:rsidR="006140E8" w:rsidRPr="0055088D" w:rsidRDefault="006140E8">
            <w:pPr>
              <w:rPr>
                <w:rFonts w:ascii="Roboto" w:hAnsi="Roboto"/>
                <w:sz w:val="20"/>
                <w:szCs w:val="20"/>
                <w:lang w:val="en-GB"/>
              </w:rPr>
            </w:pPr>
            <w:r w:rsidRPr="0055088D">
              <w:rPr>
                <w:rFonts w:ascii="Roboto" w:hAnsi="Roboto"/>
                <w:sz w:val="20"/>
                <w:szCs w:val="20"/>
                <w:lang w:val="en-GB"/>
              </w:rPr>
              <w:t>Reports are complete and accurate but often delayed or lack critical analysis of progress and implementation issues</w:t>
            </w:r>
          </w:p>
        </w:tc>
        <w:tc>
          <w:tcPr>
            <w:tcW w:w="1593" w:type="dxa"/>
            <w:vMerge w:val="restart"/>
          </w:tcPr>
          <w:p w14:paraId="716F8256" w14:textId="77777777" w:rsidR="006140E8" w:rsidRPr="0055088D" w:rsidRDefault="006140E8">
            <w:pPr>
              <w:rPr>
                <w:rFonts w:ascii="Roboto" w:hAnsi="Roboto"/>
                <w:sz w:val="20"/>
                <w:szCs w:val="20"/>
                <w:lang w:val="en-GB"/>
              </w:rPr>
            </w:pPr>
            <w:r w:rsidRPr="0055088D">
              <w:rPr>
                <w:rFonts w:ascii="Roboto" w:hAnsi="Roboto"/>
                <w:sz w:val="20"/>
                <w:szCs w:val="20"/>
                <w:lang w:val="en-GB"/>
              </w:rPr>
              <w:t>Serious concerns about quality and timeliness of project reporting</w:t>
            </w:r>
          </w:p>
        </w:tc>
        <w:tc>
          <w:tcPr>
            <w:tcW w:w="355" w:type="dxa"/>
            <w:vMerge w:val="restart"/>
          </w:tcPr>
          <w:p w14:paraId="5DE81128" w14:textId="77777777" w:rsidR="006140E8" w:rsidRPr="0055088D" w:rsidRDefault="006140E8">
            <w:pPr>
              <w:rPr>
                <w:rFonts w:ascii="Roboto" w:hAnsi="Roboto"/>
                <w:sz w:val="20"/>
                <w:szCs w:val="20"/>
                <w:lang w:val="en-GB"/>
              </w:rPr>
            </w:pPr>
          </w:p>
        </w:tc>
        <w:tc>
          <w:tcPr>
            <w:tcW w:w="355" w:type="dxa"/>
            <w:vMerge w:val="restart"/>
          </w:tcPr>
          <w:p w14:paraId="2AE7055F" w14:textId="77777777" w:rsidR="006140E8" w:rsidRPr="0055088D" w:rsidRDefault="006140E8">
            <w:pPr>
              <w:rPr>
                <w:rFonts w:ascii="Roboto" w:hAnsi="Roboto"/>
                <w:sz w:val="20"/>
                <w:szCs w:val="20"/>
                <w:lang w:val="en-GB"/>
              </w:rPr>
            </w:pPr>
          </w:p>
        </w:tc>
        <w:tc>
          <w:tcPr>
            <w:tcW w:w="355" w:type="dxa"/>
            <w:vMerge w:val="restart"/>
          </w:tcPr>
          <w:p w14:paraId="7BC5DF2E" w14:textId="77777777" w:rsidR="006140E8" w:rsidRPr="0055088D" w:rsidRDefault="006140E8">
            <w:pPr>
              <w:rPr>
                <w:rFonts w:ascii="Roboto" w:hAnsi="Roboto"/>
                <w:sz w:val="20"/>
                <w:szCs w:val="20"/>
                <w:lang w:val="en-GB"/>
              </w:rPr>
            </w:pPr>
          </w:p>
        </w:tc>
        <w:tc>
          <w:tcPr>
            <w:tcW w:w="356" w:type="dxa"/>
            <w:vMerge w:val="restart"/>
          </w:tcPr>
          <w:p w14:paraId="710FE776" w14:textId="77777777" w:rsidR="006140E8" w:rsidRPr="0055088D" w:rsidRDefault="006140E8">
            <w:pPr>
              <w:rPr>
                <w:rFonts w:ascii="Roboto" w:hAnsi="Roboto"/>
                <w:sz w:val="20"/>
                <w:szCs w:val="20"/>
                <w:lang w:val="en-GB"/>
              </w:rPr>
            </w:pPr>
          </w:p>
        </w:tc>
        <w:tc>
          <w:tcPr>
            <w:tcW w:w="356" w:type="dxa"/>
            <w:vMerge w:val="restart"/>
          </w:tcPr>
          <w:p w14:paraId="0A2F8E89" w14:textId="77777777" w:rsidR="006140E8" w:rsidRPr="0055088D" w:rsidRDefault="006140E8">
            <w:pPr>
              <w:rPr>
                <w:rFonts w:ascii="Roboto" w:hAnsi="Roboto"/>
                <w:sz w:val="20"/>
                <w:szCs w:val="20"/>
                <w:lang w:val="en-GB"/>
              </w:rPr>
            </w:pPr>
          </w:p>
        </w:tc>
        <w:tc>
          <w:tcPr>
            <w:tcW w:w="358" w:type="dxa"/>
            <w:vMerge w:val="restart"/>
          </w:tcPr>
          <w:p w14:paraId="5D7BCA33" w14:textId="77777777" w:rsidR="006140E8" w:rsidRPr="0055088D" w:rsidRDefault="006140E8">
            <w:pPr>
              <w:rPr>
                <w:rFonts w:ascii="Roboto" w:hAnsi="Roboto"/>
                <w:sz w:val="20"/>
                <w:szCs w:val="20"/>
                <w:lang w:val="en-GB"/>
              </w:rPr>
            </w:pPr>
          </w:p>
        </w:tc>
        <w:tc>
          <w:tcPr>
            <w:tcW w:w="2760" w:type="dxa"/>
          </w:tcPr>
          <w:p w14:paraId="7108FBB6"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00AD789F"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19F916D9" w14:textId="77777777" w:rsidR="006140E8" w:rsidRPr="0055088D" w:rsidRDefault="006140E8">
            <w:pPr>
              <w:rPr>
                <w:rFonts w:ascii="Roboto" w:hAnsi="Roboto"/>
                <w:sz w:val="20"/>
                <w:szCs w:val="20"/>
                <w:lang w:val="en-GB"/>
              </w:rPr>
            </w:pPr>
          </w:p>
        </w:tc>
        <w:tc>
          <w:tcPr>
            <w:tcW w:w="365" w:type="dxa"/>
            <w:vMerge w:val="restart"/>
          </w:tcPr>
          <w:p w14:paraId="03EE4752" w14:textId="77777777" w:rsidR="006140E8" w:rsidRPr="0055088D" w:rsidRDefault="006140E8">
            <w:pPr>
              <w:rPr>
                <w:rFonts w:ascii="Roboto" w:hAnsi="Roboto"/>
                <w:sz w:val="20"/>
                <w:szCs w:val="20"/>
                <w:lang w:val="en-GB"/>
              </w:rPr>
            </w:pPr>
          </w:p>
        </w:tc>
        <w:tc>
          <w:tcPr>
            <w:tcW w:w="365" w:type="dxa"/>
            <w:vMerge w:val="restart"/>
          </w:tcPr>
          <w:p w14:paraId="6732D483" w14:textId="77777777" w:rsidR="006140E8" w:rsidRPr="0055088D" w:rsidRDefault="006140E8">
            <w:pPr>
              <w:rPr>
                <w:rFonts w:ascii="Roboto" w:hAnsi="Roboto"/>
                <w:sz w:val="20"/>
                <w:szCs w:val="20"/>
                <w:lang w:val="en-GB"/>
              </w:rPr>
            </w:pPr>
          </w:p>
        </w:tc>
        <w:tc>
          <w:tcPr>
            <w:tcW w:w="365" w:type="dxa"/>
            <w:vMerge w:val="restart"/>
          </w:tcPr>
          <w:p w14:paraId="240FA53B" w14:textId="77777777" w:rsidR="006140E8" w:rsidRPr="0055088D" w:rsidRDefault="006140E8">
            <w:pPr>
              <w:rPr>
                <w:rFonts w:ascii="Roboto" w:hAnsi="Roboto"/>
                <w:sz w:val="20"/>
                <w:szCs w:val="20"/>
                <w:lang w:val="en-GB"/>
              </w:rPr>
            </w:pPr>
          </w:p>
        </w:tc>
        <w:tc>
          <w:tcPr>
            <w:tcW w:w="365" w:type="dxa"/>
            <w:vMerge w:val="restart"/>
          </w:tcPr>
          <w:p w14:paraId="07429F5B" w14:textId="77777777" w:rsidR="006140E8" w:rsidRPr="0055088D" w:rsidRDefault="006140E8">
            <w:pPr>
              <w:rPr>
                <w:rFonts w:ascii="Roboto" w:hAnsi="Roboto"/>
                <w:sz w:val="20"/>
                <w:szCs w:val="20"/>
                <w:lang w:val="en-GB"/>
              </w:rPr>
            </w:pPr>
          </w:p>
        </w:tc>
      </w:tr>
      <w:tr w:rsidR="006140E8" w:rsidRPr="0055088D" w14:paraId="6A131B63" w14:textId="77777777">
        <w:trPr>
          <w:cantSplit/>
          <w:trHeight w:val="1244"/>
        </w:trPr>
        <w:tc>
          <w:tcPr>
            <w:tcW w:w="1398" w:type="dxa"/>
            <w:vMerge/>
          </w:tcPr>
          <w:p w14:paraId="5E738219" w14:textId="77777777" w:rsidR="006140E8" w:rsidRPr="0055088D" w:rsidRDefault="006140E8">
            <w:pPr>
              <w:rPr>
                <w:rFonts w:ascii="Roboto" w:hAnsi="Roboto"/>
                <w:sz w:val="20"/>
                <w:szCs w:val="20"/>
                <w:lang w:val="en-GB"/>
              </w:rPr>
            </w:pPr>
          </w:p>
        </w:tc>
        <w:tc>
          <w:tcPr>
            <w:tcW w:w="1583" w:type="dxa"/>
            <w:vMerge/>
          </w:tcPr>
          <w:p w14:paraId="1052DF10" w14:textId="77777777" w:rsidR="006140E8" w:rsidRPr="0055088D" w:rsidRDefault="006140E8">
            <w:pPr>
              <w:rPr>
                <w:rFonts w:ascii="Roboto" w:hAnsi="Roboto"/>
                <w:sz w:val="20"/>
                <w:szCs w:val="20"/>
                <w:lang w:val="en-GB"/>
              </w:rPr>
            </w:pPr>
          </w:p>
        </w:tc>
        <w:tc>
          <w:tcPr>
            <w:tcW w:w="1589" w:type="dxa"/>
            <w:vMerge/>
          </w:tcPr>
          <w:p w14:paraId="56442474" w14:textId="77777777" w:rsidR="006140E8" w:rsidRPr="0055088D" w:rsidRDefault="006140E8">
            <w:pPr>
              <w:rPr>
                <w:rFonts w:ascii="Roboto" w:hAnsi="Roboto"/>
                <w:sz w:val="20"/>
                <w:szCs w:val="20"/>
                <w:lang w:val="en-GB"/>
              </w:rPr>
            </w:pPr>
          </w:p>
        </w:tc>
        <w:tc>
          <w:tcPr>
            <w:tcW w:w="1593" w:type="dxa"/>
            <w:vMerge/>
          </w:tcPr>
          <w:p w14:paraId="0F376676" w14:textId="77777777" w:rsidR="006140E8" w:rsidRPr="0055088D" w:rsidRDefault="006140E8">
            <w:pPr>
              <w:rPr>
                <w:rFonts w:ascii="Roboto" w:hAnsi="Roboto"/>
                <w:sz w:val="20"/>
                <w:szCs w:val="20"/>
                <w:lang w:val="en-GB"/>
              </w:rPr>
            </w:pPr>
          </w:p>
        </w:tc>
        <w:tc>
          <w:tcPr>
            <w:tcW w:w="355" w:type="dxa"/>
            <w:vMerge/>
          </w:tcPr>
          <w:p w14:paraId="5B627B0E" w14:textId="77777777" w:rsidR="006140E8" w:rsidRPr="0055088D" w:rsidRDefault="006140E8">
            <w:pPr>
              <w:rPr>
                <w:rFonts w:ascii="Roboto" w:hAnsi="Roboto"/>
                <w:sz w:val="20"/>
                <w:szCs w:val="20"/>
                <w:lang w:val="en-GB"/>
              </w:rPr>
            </w:pPr>
          </w:p>
        </w:tc>
        <w:tc>
          <w:tcPr>
            <w:tcW w:w="355" w:type="dxa"/>
            <w:vMerge/>
          </w:tcPr>
          <w:p w14:paraId="6C17BF25" w14:textId="77777777" w:rsidR="006140E8" w:rsidRPr="0055088D" w:rsidRDefault="006140E8">
            <w:pPr>
              <w:rPr>
                <w:rFonts w:ascii="Roboto" w:hAnsi="Roboto"/>
                <w:sz w:val="20"/>
                <w:szCs w:val="20"/>
                <w:lang w:val="en-GB"/>
              </w:rPr>
            </w:pPr>
          </w:p>
        </w:tc>
        <w:tc>
          <w:tcPr>
            <w:tcW w:w="355" w:type="dxa"/>
            <w:vMerge/>
          </w:tcPr>
          <w:p w14:paraId="660CE055" w14:textId="77777777" w:rsidR="006140E8" w:rsidRPr="0055088D" w:rsidRDefault="006140E8">
            <w:pPr>
              <w:rPr>
                <w:rFonts w:ascii="Roboto" w:hAnsi="Roboto"/>
                <w:sz w:val="20"/>
                <w:szCs w:val="20"/>
                <w:lang w:val="en-GB"/>
              </w:rPr>
            </w:pPr>
          </w:p>
        </w:tc>
        <w:tc>
          <w:tcPr>
            <w:tcW w:w="356" w:type="dxa"/>
            <w:vMerge/>
          </w:tcPr>
          <w:p w14:paraId="1706FA51" w14:textId="77777777" w:rsidR="006140E8" w:rsidRPr="0055088D" w:rsidRDefault="006140E8">
            <w:pPr>
              <w:rPr>
                <w:rFonts w:ascii="Roboto" w:hAnsi="Roboto"/>
                <w:sz w:val="20"/>
                <w:szCs w:val="20"/>
                <w:lang w:val="en-GB"/>
              </w:rPr>
            </w:pPr>
          </w:p>
        </w:tc>
        <w:tc>
          <w:tcPr>
            <w:tcW w:w="356" w:type="dxa"/>
            <w:vMerge/>
          </w:tcPr>
          <w:p w14:paraId="01BDBC50" w14:textId="77777777" w:rsidR="006140E8" w:rsidRPr="0055088D" w:rsidRDefault="006140E8">
            <w:pPr>
              <w:rPr>
                <w:rFonts w:ascii="Roboto" w:hAnsi="Roboto"/>
                <w:sz w:val="20"/>
                <w:szCs w:val="20"/>
                <w:lang w:val="en-GB"/>
              </w:rPr>
            </w:pPr>
          </w:p>
        </w:tc>
        <w:tc>
          <w:tcPr>
            <w:tcW w:w="358" w:type="dxa"/>
            <w:vMerge/>
          </w:tcPr>
          <w:p w14:paraId="66EDF618" w14:textId="77777777" w:rsidR="006140E8" w:rsidRPr="0055088D" w:rsidRDefault="006140E8">
            <w:pPr>
              <w:rPr>
                <w:rFonts w:ascii="Roboto" w:hAnsi="Roboto"/>
                <w:sz w:val="20"/>
                <w:szCs w:val="20"/>
                <w:lang w:val="en-GB"/>
              </w:rPr>
            </w:pPr>
          </w:p>
        </w:tc>
        <w:tc>
          <w:tcPr>
            <w:tcW w:w="2760" w:type="dxa"/>
          </w:tcPr>
          <w:p w14:paraId="5206D6EE"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6B703BA1" w14:textId="77777777" w:rsidR="006140E8" w:rsidRPr="0055088D" w:rsidRDefault="006140E8">
            <w:pPr>
              <w:rPr>
                <w:rFonts w:ascii="Roboto" w:hAnsi="Roboto"/>
                <w:sz w:val="20"/>
                <w:szCs w:val="20"/>
                <w:lang w:val="en-GB"/>
              </w:rPr>
            </w:pPr>
          </w:p>
        </w:tc>
        <w:tc>
          <w:tcPr>
            <w:tcW w:w="365" w:type="dxa"/>
            <w:vMerge/>
          </w:tcPr>
          <w:p w14:paraId="4BAC8127" w14:textId="77777777" w:rsidR="006140E8" w:rsidRPr="0055088D" w:rsidRDefault="006140E8">
            <w:pPr>
              <w:rPr>
                <w:rFonts w:ascii="Roboto" w:hAnsi="Roboto"/>
                <w:sz w:val="20"/>
                <w:szCs w:val="20"/>
                <w:lang w:val="en-GB"/>
              </w:rPr>
            </w:pPr>
          </w:p>
        </w:tc>
        <w:tc>
          <w:tcPr>
            <w:tcW w:w="365" w:type="dxa"/>
            <w:vMerge/>
          </w:tcPr>
          <w:p w14:paraId="33E3A423" w14:textId="77777777" w:rsidR="006140E8" w:rsidRPr="0055088D" w:rsidRDefault="006140E8">
            <w:pPr>
              <w:rPr>
                <w:rFonts w:ascii="Roboto" w:hAnsi="Roboto"/>
                <w:sz w:val="20"/>
                <w:szCs w:val="20"/>
                <w:lang w:val="en-GB"/>
              </w:rPr>
            </w:pPr>
          </w:p>
        </w:tc>
        <w:tc>
          <w:tcPr>
            <w:tcW w:w="365" w:type="dxa"/>
            <w:vMerge/>
          </w:tcPr>
          <w:p w14:paraId="3F1CACEE" w14:textId="77777777" w:rsidR="006140E8" w:rsidRPr="0055088D" w:rsidRDefault="006140E8">
            <w:pPr>
              <w:rPr>
                <w:rFonts w:ascii="Roboto" w:hAnsi="Roboto"/>
                <w:sz w:val="20"/>
                <w:szCs w:val="20"/>
                <w:lang w:val="en-GB"/>
              </w:rPr>
            </w:pPr>
          </w:p>
        </w:tc>
        <w:tc>
          <w:tcPr>
            <w:tcW w:w="365" w:type="dxa"/>
            <w:vMerge/>
          </w:tcPr>
          <w:p w14:paraId="4A22F49C" w14:textId="77777777" w:rsidR="006140E8" w:rsidRPr="0055088D" w:rsidRDefault="006140E8">
            <w:pPr>
              <w:rPr>
                <w:rFonts w:ascii="Roboto" w:hAnsi="Roboto"/>
                <w:sz w:val="20"/>
                <w:szCs w:val="20"/>
                <w:lang w:val="en-GB"/>
              </w:rPr>
            </w:pPr>
          </w:p>
        </w:tc>
        <w:tc>
          <w:tcPr>
            <w:tcW w:w="365" w:type="dxa"/>
            <w:vMerge/>
          </w:tcPr>
          <w:p w14:paraId="3A0EEFD2" w14:textId="77777777" w:rsidR="006140E8" w:rsidRPr="0055088D" w:rsidRDefault="006140E8">
            <w:pPr>
              <w:rPr>
                <w:rFonts w:ascii="Roboto" w:hAnsi="Roboto"/>
                <w:sz w:val="20"/>
                <w:szCs w:val="20"/>
                <w:lang w:val="en-GB"/>
              </w:rPr>
            </w:pPr>
          </w:p>
        </w:tc>
      </w:tr>
      <w:tr w:rsidR="006140E8" w:rsidRPr="0055088D" w14:paraId="209F1D54" w14:textId="77777777">
        <w:trPr>
          <w:cantSplit/>
          <w:trHeight w:val="933"/>
        </w:trPr>
        <w:tc>
          <w:tcPr>
            <w:tcW w:w="1398" w:type="dxa"/>
            <w:vMerge w:val="restart"/>
          </w:tcPr>
          <w:p w14:paraId="7A0E8578" w14:textId="77777777" w:rsidR="006140E8" w:rsidRPr="0055088D" w:rsidRDefault="006140E8" w:rsidP="003F05AD">
            <w:pPr>
              <w:rPr>
                <w:rFonts w:ascii="Roboto" w:hAnsi="Roboto"/>
                <w:sz w:val="20"/>
                <w:szCs w:val="20"/>
                <w:lang w:val="en-GB"/>
              </w:rPr>
            </w:pPr>
            <w:r w:rsidRPr="0055088D">
              <w:rPr>
                <w:rFonts w:ascii="Roboto" w:hAnsi="Roboto"/>
                <w:sz w:val="20"/>
                <w:szCs w:val="20"/>
                <w:lang w:val="en-GB"/>
              </w:rPr>
              <w:lastRenderedPageBreak/>
              <w:t>Stakeholder engagement</w:t>
            </w:r>
          </w:p>
        </w:tc>
        <w:tc>
          <w:tcPr>
            <w:tcW w:w="1583" w:type="dxa"/>
            <w:vMerge w:val="restart"/>
          </w:tcPr>
          <w:p w14:paraId="1A234B00" w14:textId="77777777" w:rsidR="006140E8" w:rsidRPr="0055088D" w:rsidRDefault="006140E8">
            <w:pPr>
              <w:rPr>
                <w:rFonts w:ascii="Roboto" w:hAnsi="Roboto"/>
                <w:sz w:val="20"/>
                <w:szCs w:val="20"/>
                <w:lang w:val="en-GB"/>
              </w:rPr>
            </w:pPr>
            <w:r w:rsidRPr="0055088D">
              <w:rPr>
                <w:rFonts w:ascii="Roboto" w:hAnsi="Roboto"/>
                <w:sz w:val="20"/>
                <w:szCs w:val="20"/>
                <w:lang w:val="en-GB"/>
              </w:rPr>
              <w:t>Stakeholder analysis done and positive feedback from critical stakeholders and partners</w:t>
            </w:r>
          </w:p>
        </w:tc>
        <w:tc>
          <w:tcPr>
            <w:tcW w:w="1589" w:type="dxa"/>
            <w:vMerge w:val="restart"/>
          </w:tcPr>
          <w:p w14:paraId="570102F5"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Consultation and participation process </w:t>
            </w:r>
            <w:proofErr w:type="gramStart"/>
            <w:r w:rsidRPr="0055088D">
              <w:rPr>
                <w:rFonts w:ascii="Roboto" w:hAnsi="Roboto"/>
                <w:sz w:val="20"/>
                <w:szCs w:val="20"/>
                <w:lang w:val="en-GB"/>
              </w:rPr>
              <w:t>seems</w:t>
            </w:r>
            <w:proofErr w:type="gramEnd"/>
            <w:r w:rsidRPr="0055088D">
              <w:rPr>
                <w:rFonts w:ascii="Roboto" w:hAnsi="Roboto"/>
                <w:sz w:val="20"/>
                <w:szCs w:val="20"/>
                <w:lang w:val="en-GB"/>
              </w:rPr>
              <w:t xml:space="preserve"> strong but misses some groups or relevant partners</w:t>
            </w:r>
          </w:p>
        </w:tc>
        <w:tc>
          <w:tcPr>
            <w:tcW w:w="1593" w:type="dxa"/>
            <w:vMerge w:val="restart"/>
          </w:tcPr>
          <w:p w14:paraId="5CDB678A" w14:textId="77777777" w:rsidR="006140E8" w:rsidRPr="0055088D" w:rsidRDefault="006140E8">
            <w:pPr>
              <w:rPr>
                <w:rFonts w:ascii="Roboto" w:hAnsi="Roboto"/>
                <w:sz w:val="20"/>
                <w:szCs w:val="20"/>
                <w:lang w:val="en-GB"/>
              </w:rPr>
            </w:pPr>
            <w:r w:rsidRPr="0055088D">
              <w:rPr>
                <w:rFonts w:ascii="Roboto" w:hAnsi="Roboto"/>
                <w:sz w:val="20"/>
                <w:szCs w:val="20"/>
                <w:lang w:val="en-GB"/>
              </w:rPr>
              <w:t>Symptoms of conflict with critical stakeholders or evidence of apathy and lack of interest from partners or other stakeholders</w:t>
            </w:r>
          </w:p>
        </w:tc>
        <w:tc>
          <w:tcPr>
            <w:tcW w:w="355" w:type="dxa"/>
            <w:vMerge w:val="restart"/>
          </w:tcPr>
          <w:p w14:paraId="6820009B" w14:textId="77777777" w:rsidR="006140E8" w:rsidRPr="0055088D" w:rsidRDefault="006140E8">
            <w:pPr>
              <w:rPr>
                <w:rFonts w:ascii="Roboto" w:hAnsi="Roboto"/>
                <w:sz w:val="20"/>
                <w:szCs w:val="20"/>
                <w:lang w:val="en-GB"/>
              </w:rPr>
            </w:pPr>
          </w:p>
        </w:tc>
        <w:tc>
          <w:tcPr>
            <w:tcW w:w="355" w:type="dxa"/>
            <w:vMerge w:val="restart"/>
          </w:tcPr>
          <w:p w14:paraId="2EC43498" w14:textId="77777777" w:rsidR="006140E8" w:rsidRPr="0055088D" w:rsidRDefault="006140E8">
            <w:pPr>
              <w:rPr>
                <w:rFonts w:ascii="Roboto" w:hAnsi="Roboto"/>
                <w:sz w:val="20"/>
                <w:szCs w:val="20"/>
                <w:lang w:val="en-GB"/>
              </w:rPr>
            </w:pPr>
          </w:p>
        </w:tc>
        <w:tc>
          <w:tcPr>
            <w:tcW w:w="355" w:type="dxa"/>
            <w:vMerge w:val="restart"/>
          </w:tcPr>
          <w:p w14:paraId="38226F7B" w14:textId="77777777" w:rsidR="006140E8" w:rsidRPr="0055088D" w:rsidRDefault="006140E8">
            <w:pPr>
              <w:rPr>
                <w:rFonts w:ascii="Roboto" w:hAnsi="Roboto"/>
                <w:sz w:val="20"/>
                <w:szCs w:val="20"/>
                <w:lang w:val="en-GB"/>
              </w:rPr>
            </w:pPr>
          </w:p>
        </w:tc>
        <w:tc>
          <w:tcPr>
            <w:tcW w:w="356" w:type="dxa"/>
            <w:vMerge w:val="restart"/>
          </w:tcPr>
          <w:p w14:paraId="1C1B875F" w14:textId="77777777" w:rsidR="006140E8" w:rsidRPr="0055088D" w:rsidRDefault="006140E8">
            <w:pPr>
              <w:rPr>
                <w:rFonts w:ascii="Roboto" w:hAnsi="Roboto"/>
                <w:sz w:val="20"/>
                <w:szCs w:val="20"/>
                <w:lang w:val="en-GB"/>
              </w:rPr>
            </w:pPr>
          </w:p>
        </w:tc>
        <w:tc>
          <w:tcPr>
            <w:tcW w:w="356" w:type="dxa"/>
            <w:vMerge w:val="restart"/>
          </w:tcPr>
          <w:p w14:paraId="6724F823" w14:textId="77777777" w:rsidR="006140E8" w:rsidRPr="0055088D" w:rsidRDefault="006140E8">
            <w:pPr>
              <w:rPr>
                <w:rFonts w:ascii="Roboto" w:hAnsi="Roboto"/>
                <w:sz w:val="20"/>
                <w:szCs w:val="20"/>
                <w:lang w:val="en-GB"/>
              </w:rPr>
            </w:pPr>
          </w:p>
        </w:tc>
        <w:tc>
          <w:tcPr>
            <w:tcW w:w="358" w:type="dxa"/>
            <w:vMerge w:val="restart"/>
          </w:tcPr>
          <w:p w14:paraId="10505280" w14:textId="77777777" w:rsidR="006140E8" w:rsidRPr="0055088D" w:rsidRDefault="006140E8">
            <w:pPr>
              <w:rPr>
                <w:rFonts w:ascii="Roboto" w:hAnsi="Roboto"/>
                <w:sz w:val="20"/>
                <w:szCs w:val="20"/>
                <w:lang w:val="en-GB"/>
              </w:rPr>
            </w:pPr>
          </w:p>
        </w:tc>
        <w:tc>
          <w:tcPr>
            <w:tcW w:w="2760" w:type="dxa"/>
          </w:tcPr>
          <w:p w14:paraId="7479AEAC"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7B2EE2D5"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50C10A60" w14:textId="77777777" w:rsidR="006140E8" w:rsidRPr="0055088D" w:rsidRDefault="006140E8">
            <w:pPr>
              <w:rPr>
                <w:rFonts w:ascii="Roboto" w:hAnsi="Roboto"/>
                <w:sz w:val="20"/>
                <w:szCs w:val="20"/>
                <w:lang w:val="en-GB"/>
              </w:rPr>
            </w:pPr>
          </w:p>
        </w:tc>
        <w:tc>
          <w:tcPr>
            <w:tcW w:w="365" w:type="dxa"/>
            <w:vMerge w:val="restart"/>
          </w:tcPr>
          <w:p w14:paraId="18B7EE9A" w14:textId="77777777" w:rsidR="006140E8" w:rsidRPr="0055088D" w:rsidRDefault="006140E8">
            <w:pPr>
              <w:rPr>
                <w:rFonts w:ascii="Roboto" w:hAnsi="Roboto"/>
                <w:sz w:val="20"/>
                <w:szCs w:val="20"/>
                <w:lang w:val="en-GB"/>
              </w:rPr>
            </w:pPr>
          </w:p>
        </w:tc>
        <w:tc>
          <w:tcPr>
            <w:tcW w:w="365" w:type="dxa"/>
            <w:vMerge w:val="restart"/>
          </w:tcPr>
          <w:p w14:paraId="634948BC" w14:textId="77777777" w:rsidR="006140E8" w:rsidRPr="0055088D" w:rsidRDefault="006140E8">
            <w:pPr>
              <w:rPr>
                <w:rFonts w:ascii="Roboto" w:hAnsi="Roboto"/>
                <w:sz w:val="20"/>
                <w:szCs w:val="20"/>
                <w:lang w:val="en-GB"/>
              </w:rPr>
            </w:pPr>
          </w:p>
        </w:tc>
        <w:tc>
          <w:tcPr>
            <w:tcW w:w="365" w:type="dxa"/>
            <w:vMerge w:val="restart"/>
          </w:tcPr>
          <w:p w14:paraId="0D783662" w14:textId="77777777" w:rsidR="006140E8" w:rsidRPr="0055088D" w:rsidRDefault="006140E8">
            <w:pPr>
              <w:rPr>
                <w:rFonts w:ascii="Roboto" w:hAnsi="Roboto"/>
                <w:sz w:val="20"/>
                <w:szCs w:val="20"/>
                <w:lang w:val="en-GB"/>
              </w:rPr>
            </w:pPr>
          </w:p>
        </w:tc>
        <w:tc>
          <w:tcPr>
            <w:tcW w:w="365" w:type="dxa"/>
            <w:vMerge w:val="restart"/>
          </w:tcPr>
          <w:p w14:paraId="57CAF829" w14:textId="77777777" w:rsidR="006140E8" w:rsidRPr="0055088D" w:rsidRDefault="006140E8">
            <w:pPr>
              <w:rPr>
                <w:rFonts w:ascii="Roboto" w:hAnsi="Roboto"/>
                <w:sz w:val="20"/>
                <w:szCs w:val="20"/>
                <w:lang w:val="en-GB"/>
              </w:rPr>
            </w:pPr>
          </w:p>
        </w:tc>
      </w:tr>
      <w:tr w:rsidR="006140E8" w:rsidRPr="0055088D" w14:paraId="0A95D279" w14:textId="77777777">
        <w:trPr>
          <w:cantSplit/>
          <w:trHeight w:val="933"/>
        </w:trPr>
        <w:tc>
          <w:tcPr>
            <w:tcW w:w="1398" w:type="dxa"/>
            <w:vMerge/>
          </w:tcPr>
          <w:p w14:paraId="1334F097" w14:textId="77777777" w:rsidR="006140E8" w:rsidRPr="0055088D" w:rsidRDefault="006140E8">
            <w:pPr>
              <w:rPr>
                <w:rFonts w:ascii="Roboto" w:hAnsi="Roboto"/>
                <w:sz w:val="20"/>
                <w:szCs w:val="20"/>
                <w:lang w:val="en-GB"/>
              </w:rPr>
            </w:pPr>
          </w:p>
        </w:tc>
        <w:tc>
          <w:tcPr>
            <w:tcW w:w="1583" w:type="dxa"/>
            <w:vMerge/>
          </w:tcPr>
          <w:p w14:paraId="70FE98DC" w14:textId="77777777" w:rsidR="006140E8" w:rsidRPr="0055088D" w:rsidRDefault="006140E8">
            <w:pPr>
              <w:rPr>
                <w:rFonts w:ascii="Roboto" w:hAnsi="Roboto"/>
                <w:sz w:val="20"/>
                <w:szCs w:val="20"/>
                <w:lang w:val="en-GB"/>
              </w:rPr>
            </w:pPr>
          </w:p>
        </w:tc>
        <w:tc>
          <w:tcPr>
            <w:tcW w:w="1589" w:type="dxa"/>
            <w:vMerge/>
          </w:tcPr>
          <w:p w14:paraId="723B1F1D" w14:textId="77777777" w:rsidR="006140E8" w:rsidRPr="0055088D" w:rsidRDefault="006140E8">
            <w:pPr>
              <w:rPr>
                <w:rFonts w:ascii="Roboto" w:hAnsi="Roboto"/>
                <w:sz w:val="20"/>
                <w:szCs w:val="20"/>
                <w:lang w:val="en-GB"/>
              </w:rPr>
            </w:pPr>
          </w:p>
        </w:tc>
        <w:tc>
          <w:tcPr>
            <w:tcW w:w="1593" w:type="dxa"/>
            <w:vMerge/>
          </w:tcPr>
          <w:p w14:paraId="61258AA7" w14:textId="77777777" w:rsidR="006140E8" w:rsidRPr="0055088D" w:rsidRDefault="006140E8">
            <w:pPr>
              <w:rPr>
                <w:rFonts w:ascii="Roboto" w:hAnsi="Roboto"/>
                <w:sz w:val="20"/>
                <w:szCs w:val="20"/>
                <w:lang w:val="en-GB"/>
              </w:rPr>
            </w:pPr>
          </w:p>
        </w:tc>
        <w:tc>
          <w:tcPr>
            <w:tcW w:w="355" w:type="dxa"/>
            <w:vMerge/>
          </w:tcPr>
          <w:p w14:paraId="784510E4" w14:textId="77777777" w:rsidR="006140E8" w:rsidRPr="0055088D" w:rsidRDefault="006140E8">
            <w:pPr>
              <w:rPr>
                <w:rFonts w:ascii="Roboto" w:hAnsi="Roboto"/>
                <w:b/>
                <w:sz w:val="20"/>
                <w:szCs w:val="20"/>
                <w:lang w:val="en-GB"/>
              </w:rPr>
            </w:pPr>
          </w:p>
        </w:tc>
        <w:tc>
          <w:tcPr>
            <w:tcW w:w="355" w:type="dxa"/>
            <w:vMerge/>
          </w:tcPr>
          <w:p w14:paraId="0CA5EE12" w14:textId="77777777" w:rsidR="006140E8" w:rsidRPr="0055088D" w:rsidRDefault="006140E8">
            <w:pPr>
              <w:rPr>
                <w:rFonts w:ascii="Roboto" w:hAnsi="Roboto"/>
                <w:b/>
                <w:sz w:val="20"/>
                <w:szCs w:val="20"/>
                <w:lang w:val="en-GB"/>
              </w:rPr>
            </w:pPr>
          </w:p>
        </w:tc>
        <w:tc>
          <w:tcPr>
            <w:tcW w:w="355" w:type="dxa"/>
            <w:vMerge/>
          </w:tcPr>
          <w:p w14:paraId="54AAEA1A" w14:textId="77777777" w:rsidR="006140E8" w:rsidRPr="0055088D" w:rsidRDefault="006140E8">
            <w:pPr>
              <w:rPr>
                <w:rFonts w:ascii="Roboto" w:hAnsi="Roboto"/>
                <w:b/>
                <w:sz w:val="20"/>
                <w:szCs w:val="20"/>
                <w:lang w:val="en-GB"/>
              </w:rPr>
            </w:pPr>
          </w:p>
        </w:tc>
        <w:tc>
          <w:tcPr>
            <w:tcW w:w="356" w:type="dxa"/>
            <w:vMerge/>
          </w:tcPr>
          <w:p w14:paraId="3BE3BED0" w14:textId="77777777" w:rsidR="006140E8" w:rsidRPr="0055088D" w:rsidRDefault="006140E8">
            <w:pPr>
              <w:rPr>
                <w:rFonts w:ascii="Roboto" w:hAnsi="Roboto"/>
                <w:b/>
                <w:sz w:val="20"/>
                <w:szCs w:val="20"/>
                <w:lang w:val="en-GB"/>
              </w:rPr>
            </w:pPr>
          </w:p>
        </w:tc>
        <w:tc>
          <w:tcPr>
            <w:tcW w:w="356" w:type="dxa"/>
            <w:vMerge/>
          </w:tcPr>
          <w:p w14:paraId="2B1C0376" w14:textId="77777777" w:rsidR="006140E8" w:rsidRPr="0055088D" w:rsidRDefault="006140E8">
            <w:pPr>
              <w:rPr>
                <w:rFonts w:ascii="Roboto" w:hAnsi="Roboto"/>
                <w:b/>
                <w:sz w:val="20"/>
                <w:szCs w:val="20"/>
                <w:lang w:val="en-GB"/>
              </w:rPr>
            </w:pPr>
          </w:p>
        </w:tc>
        <w:tc>
          <w:tcPr>
            <w:tcW w:w="358" w:type="dxa"/>
            <w:vMerge/>
          </w:tcPr>
          <w:p w14:paraId="6CBD8DCC" w14:textId="77777777" w:rsidR="006140E8" w:rsidRPr="0055088D" w:rsidRDefault="006140E8">
            <w:pPr>
              <w:rPr>
                <w:rFonts w:ascii="Roboto" w:hAnsi="Roboto"/>
                <w:b/>
                <w:sz w:val="20"/>
                <w:szCs w:val="20"/>
                <w:lang w:val="en-GB"/>
              </w:rPr>
            </w:pPr>
          </w:p>
        </w:tc>
        <w:tc>
          <w:tcPr>
            <w:tcW w:w="2760" w:type="dxa"/>
          </w:tcPr>
          <w:p w14:paraId="3EF5B356"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72EDB731" w14:textId="77777777" w:rsidR="006140E8" w:rsidRPr="0055088D" w:rsidRDefault="006140E8">
            <w:pPr>
              <w:rPr>
                <w:rFonts w:ascii="Roboto" w:hAnsi="Roboto"/>
                <w:b/>
                <w:sz w:val="20"/>
                <w:szCs w:val="20"/>
                <w:lang w:val="en-GB"/>
              </w:rPr>
            </w:pPr>
          </w:p>
        </w:tc>
        <w:tc>
          <w:tcPr>
            <w:tcW w:w="365" w:type="dxa"/>
            <w:vMerge/>
          </w:tcPr>
          <w:p w14:paraId="2499C18C" w14:textId="77777777" w:rsidR="006140E8" w:rsidRPr="0055088D" w:rsidRDefault="006140E8">
            <w:pPr>
              <w:rPr>
                <w:rFonts w:ascii="Roboto" w:hAnsi="Roboto"/>
                <w:b/>
                <w:sz w:val="20"/>
                <w:szCs w:val="20"/>
                <w:lang w:val="en-GB"/>
              </w:rPr>
            </w:pPr>
          </w:p>
        </w:tc>
        <w:tc>
          <w:tcPr>
            <w:tcW w:w="365" w:type="dxa"/>
            <w:vMerge/>
          </w:tcPr>
          <w:p w14:paraId="39A2DD52" w14:textId="77777777" w:rsidR="006140E8" w:rsidRPr="0055088D" w:rsidRDefault="006140E8">
            <w:pPr>
              <w:rPr>
                <w:rFonts w:ascii="Roboto" w:hAnsi="Roboto"/>
                <w:b/>
                <w:sz w:val="20"/>
                <w:szCs w:val="20"/>
                <w:lang w:val="en-GB"/>
              </w:rPr>
            </w:pPr>
          </w:p>
        </w:tc>
        <w:tc>
          <w:tcPr>
            <w:tcW w:w="365" w:type="dxa"/>
            <w:vMerge/>
          </w:tcPr>
          <w:p w14:paraId="381154E0" w14:textId="77777777" w:rsidR="006140E8" w:rsidRPr="0055088D" w:rsidRDefault="006140E8">
            <w:pPr>
              <w:rPr>
                <w:rFonts w:ascii="Roboto" w:hAnsi="Roboto"/>
                <w:b/>
                <w:sz w:val="20"/>
                <w:szCs w:val="20"/>
                <w:lang w:val="en-GB"/>
              </w:rPr>
            </w:pPr>
          </w:p>
        </w:tc>
        <w:tc>
          <w:tcPr>
            <w:tcW w:w="365" w:type="dxa"/>
            <w:vMerge/>
          </w:tcPr>
          <w:p w14:paraId="0BF1F729" w14:textId="77777777" w:rsidR="006140E8" w:rsidRPr="0055088D" w:rsidRDefault="006140E8">
            <w:pPr>
              <w:rPr>
                <w:rFonts w:ascii="Roboto" w:hAnsi="Roboto"/>
                <w:b/>
                <w:sz w:val="20"/>
                <w:szCs w:val="20"/>
                <w:lang w:val="en-GB"/>
              </w:rPr>
            </w:pPr>
          </w:p>
        </w:tc>
        <w:tc>
          <w:tcPr>
            <w:tcW w:w="365" w:type="dxa"/>
            <w:vMerge/>
          </w:tcPr>
          <w:p w14:paraId="5CA394F1" w14:textId="77777777" w:rsidR="006140E8" w:rsidRPr="0055088D" w:rsidRDefault="006140E8">
            <w:pPr>
              <w:rPr>
                <w:rFonts w:ascii="Roboto" w:hAnsi="Roboto"/>
                <w:b/>
                <w:sz w:val="20"/>
                <w:szCs w:val="20"/>
                <w:lang w:val="en-GB"/>
              </w:rPr>
            </w:pPr>
          </w:p>
        </w:tc>
      </w:tr>
      <w:tr w:rsidR="006140E8" w:rsidRPr="0055088D" w14:paraId="4CABEA1F" w14:textId="77777777">
        <w:trPr>
          <w:cantSplit/>
          <w:trHeight w:val="1037"/>
        </w:trPr>
        <w:tc>
          <w:tcPr>
            <w:tcW w:w="1398" w:type="dxa"/>
            <w:vMerge w:val="restart"/>
          </w:tcPr>
          <w:p w14:paraId="30B8152B" w14:textId="77777777" w:rsidR="006140E8" w:rsidRPr="0055088D" w:rsidRDefault="006140E8">
            <w:pPr>
              <w:rPr>
                <w:rFonts w:ascii="Roboto" w:hAnsi="Roboto"/>
                <w:sz w:val="20"/>
                <w:szCs w:val="20"/>
                <w:lang w:val="en-GB"/>
              </w:rPr>
            </w:pPr>
            <w:r w:rsidRPr="0055088D">
              <w:rPr>
                <w:rFonts w:ascii="Roboto" w:hAnsi="Roboto"/>
                <w:sz w:val="20"/>
                <w:szCs w:val="20"/>
                <w:lang w:val="en-GB"/>
              </w:rPr>
              <w:t>External com</w:t>
            </w:r>
            <w:r w:rsidRPr="0055088D">
              <w:rPr>
                <w:rFonts w:ascii="Roboto" w:hAnsi="Roboto"/>
                <w:sz w:val="20"/>
                <w:szCs w:val="20"/>
                <w:lang w:val="en-GB"/>
              </w:rPr>
              <w:softHyphen/>
              <w:t>munications</w:t>
            </w:r>
          </w:p>
        </w:tc>
        <w:tc>
          <w:tcPr>
            <w:tcW w:w="1583" w:type="dxa"/>
            <w:vMerge w:val="restart"/>
          </w:tcPr>
          <w:p w14:paraId="2110E8B7" w14:textId="77777777" w:rsidR="006140E8" w:rsidRPr="0055088D" w:rsidRDefault="006140E8">
            <w:pPr>
              <w:rPr>
                <w:rFonts w:ascii="Roboto" w:hAnsi="Roboto"/>
                <w:sz w:val="20"/>
                <w:szCs w:val="20"/>
                <w:lang w:val="en-GB"/>
              </w:rPr>
            </w:pPr>
            <w:r w:rsidRPr="0055088D">
              <w:rPr>
                <w:rFonts w:ascii="Roboto" w:hAnsi="Roboto"/>
                <w:sz w:val="20"/>
                <w:szCs w:val="20"/>
                <w:lang w:val="en-GB"/>
              </w:rPr>
              <w:t>Evidence that stakeholders, practitioners and/or the general public understand project and are regularly updated on progress</w:t>
            </w:r>
          </w:p>
        </w:tc>
        <w:tc>
          <w:tcPr>
            <w:tcW w:w="1589" w:type="dxa"/>
            <w:vMerge w:val="restart"/>
          </w:tcPr>
          <w:p w14:paraId="20BC8302" w14:textId="77777777" w:rsidR="006140E8" w:rsidRPr="0055088D" w:rsidRDefault="006140E8">
            <w:pPr>
              <w:rPr>
                <w:rFonts w:ascii="Roboto" w:hAnsi="Roboto"/>
                <w:sz w:val="20"/>
                <w:szCs w:val="20"/>
                <w:lang w:val="en-GB"/>
              </w:rPr>
            </w:pPr>
            <w:r w:rsidRPr="0055088D">
              <w:rPr>
                <w:rFonts w:ascii="Roboto" w:hAnsi="Roboto"/>
                <w:sz w:val="20"/>
                <w:szCs w:val="20"/>
                <w:lang w:val="en-GB"/>
              </w:rPr>
              <w:t>Communications efforts are taking place but not yet evidence that message is successfully transmitted</w:t>
            </w:r>
          </w:p>
        </w:tc>
        <w:tc>
          <w:tcPr>
            <w:tcW w:w="1593" w:type="dxa"/>
            <w:vMerge w:val="restart"/>
          </w:tcPr>
          <w:p w14:paraId="7AFAA4FC" w14:textId="77777777" w:rsidR="006140E8" w:rsidRPr="0055088D" w:rsidRDefault="006140E8">
            <w:pPr>
              <w:rPr>
                <w:rFonts w:ascii="Roboto" w:hAnsi="Roboto"/>
                <w:sz w:val="20"/>
                <w:szCs w:val="20"/>
                <w:lang w:val="en-GB"/>
              </w:rPr>
            </w:pPr>
            <w:r w:rsidRPr="0055088D">
              <w:rPr>
                <w:rFonts w:ascii="Roboto" w:hAnsi="Roboto"/>
                <w:sz w:val="20"/>
                <w:szCs w:val="20"/>
                <w:lang w:val="en-GB"/>
              </w:rPr>
              <w:t>Project existence is not known beyond implementation partners or misunderstand</w:t>
            </w:r>
            <w:r w:rsidRPr="0055088D">
              <w:rPr>
                <w:rFonts w:ascii="Roboto" w:hAnsi="Roboto"/>
                <w:sz w:val="20"/>
                <w:szCs w:val="20"/>
                <w:lang w:val="en-GB"/>
              </w:rPr>
              <w:softHyphen/>
              <w:t>ings concerning objectives and activities evident</w:t>
            </w:r>
          </w:p>
        </w:tc>
        <w:tc>
          <w:tcPr>
            <w:tcW w:w="355" w:type="dxa"/>
            <w:vMerge w:val="restart"/>
          </w:tcPr>
          <w:p w14:paraId="7C985FC3" w14:textId="77777777" w:rsidR="006140E8" w:rsidRPr="0055088D" w:rsidRDefault="006140E8">
            <w:pPr>
              <w:rPr>
                <w:rFonts w:ascii="Roboto" w:hAnsi="Roboto"/>
                <w:sz w:val="20"/>
                <w:szCs w:val="20"/>
                <w:lang w:val="en-GB"/>
              </w:rPr>
            </w:pPr>
          </w:p>
        </w:tc>
        <w:tc>
          <w:tcPr>
            <w:tcW w:w="355" w:type="dxa"/>
            <w:vMerge w:val="restart"/>
          </w:tcPr>
          <w:p w14:paraId="7C9EC4BB" w14:textId="77777777" w:rsidR="006140E8" w:rsidRPr="0055088D" w:rsidRDefault="006140E8">
            <w:pPr>
              <w:rPr>
                <w:rFonts w:ascii="Roboto" w:hAnsi="Roboto"/>
                <w:sz w:val="20"/>
                <w:szCs w:val="20"/>
                <w:lang w:val="en-GB"/>
              </w:rPr>
            </w:pPr>
          </w:p>
        </w:tc>
        <w:tc>
          <w:tcPr>
            <w:tcW w:w="355" w:type="dxa"/>
            <w:vMerge w:val="restart"/>
          </w:tcPr>
          <w:p w14:paraId="71EE34BD" w14:textId="77777777" w:rsidR="006140E8" w:rsidRPr="0055088D" w:rsidRDefault="006140E8">
            <w:pPr>
              <w:rPr>
                <w:rFonts w:ascii="Roboto" w:hAnsi="Roboto"/>
                <w:sz w:val="20"/>
                <w:szCs w:val="20"/>
                <w:lang w:val="en-GB"/>
              </w:rPr>
            </w:pPr>
          </w:p>
        </w:tc>
        <w:tc>
          <w:tcPr>
            <w:tcW w:w="356" w:type="dxa"/>
            <w:vMerge w:val="restart"/>
          </w:tcPr>
          <w:p w14:paraId="5A6A2BC6" w14:textId="77777777" w:rsidR="006140E8" w:rsidRPr="0055088D" w:rsidRDefault="006140E8">
            <w:pPr>
              <w:rPr>
                <w:rFonts w:ascii="Roboto" w:hAnsi="Roboto"/>
                <w:sz w:val="20"/>
                <w:szCs w:val="20"/>
                <w:lang w:val="en-GB"/>
              </w:rPr>
            </w:pPr>
          </w:p>
        </w:tc>
        <w:tc>
          <w:tcPr>
            <w:tcW w:w="356" w:type="dxa"/>
            <w:vMerge w:val="restart"/>
          </w:tcPr>
          <w:p w14:paraId="361E212C" w14:textId="77777777" w:rsidR="006140E8" w:rsidRPr="0055088D" w:rsidRDefault="006140E8">
            <w:pPr>
              <w:rPr>
                <w:rFonts w:ascii="Roboto" w:hAnsi="Roboto"/>
                <w:sz w:val="20"/>
                <w:szCs w:val="20"/>
                <w:lang w:val="en-GB"/>
              </w:rPr>
            </w:pPr>
          </w:p>
        </w:tc>
        <w:tc>
          <w:tcPr>
            <w:tcW w:w="358" w:type="dxa"/>
            <w:vMerge w:val="restart"/>
          </w:tcPr>
          <w:p w14:paraId="3CEB7172" w14:textId="77777777" w:rsidR="006140E8" w:rsidRPr="0055088D" w:rsidRDefault="006140E8">
            <w:pPr>
              <w:rPr>
                <w:rFonts w:ascii="Roboto" w:hAnsi="Roboto"/>
                <w:sz w:val="20"/>
                <w:szCs w:val="20"/>
                <w:lang w:val="en-GB"/>
              </w:rPr>
            </w:pPr>
          </w:p>
        </w:tc>
        <w:tc>
          <w:tcPr>
            <w:tcW w:w="2760" w:type="dxa"/>
          </w:tcPr>
          <w:p w14:paraId="2F6C01CD"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5D8DD1B7"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24B334D2" w14:textId="77777777" w:rsidR="006140E8" w:rsidRPr="0055088D" w:rsidRDefault="006140E8">
            <w:pPr>
              <w:rPr>
                <w:rFonts w:ascii="Roboto" w:hAnsi="Roboto"/>
                <w:sz w:val="20"/>
                <w:szCs w:val="20"/>
                <w:lang w:val="en-GB"/>
              </w:rPr>
            </w:pPr>
          </w:p>
        </w:tc>
        <w:tc>
          <w:tcPr>
            <w:tcW w:w="365" w:type="dxa"/>
            <w:vMerge w:val="restart"/>
          </w:tcPr>
          <w:p w14:paraId="09FE1FE1" w14:textId="77777777" w:rsidR="006140E8" w:rsidRPr="0055088D" w:rsidRDefault="006140E8">
            <w:pPr>
              <w:rPr>
                <w:rFonts w:ascii="Roboto" w:hAnsi="Roboto"/>
                <w:sz w:val="20"/>
                <w:szCs w:val="20"/>
                <w:lang w:val="en-GB"/>
              </w:rPr>
            </w:pPr>
          </w:p>
        </w:tc>
        <w:tc>
          <w:tcPr>
            <w:tcW w:w="365" w:type="dxa"/>
            <w:vMerge w:val="restart"/>
          </w:tcPr>
          <w:p w14:paraId="7519A811" w14:textId="77777777" w:rsidR="006140E8" w:rsidRPr="0055088D" w:rsidRDefault="006140E8">
            <w:pPr>
              <w:rPr>
                <w:rFonts w:ascii="Roboto" w:hAnsi="Roboto"/>
                <w:sz w:val="20"/>
                <w:szCs w:val="20"/>
                <w:lang w:val="en-GB"/>
              </w:rPr>
            </w:pPr>
          </w:p>
        </w:tc>
        <w:tc>
          <w:tcPr>
            <w:tcW w:w="365" w:type="dxa"/>
            <w:vMerge w:val="restart"/>
          </w:tcPr>
          <w:p w14:paraId="74519041" w14:textId="77777777" w:rsidR="006140E8" w:rsidRPr="0055088D" w:rsidRDefault="006140E8">
            <w:pPr>
              <w:rPr>
                <w:rFonts w:ascii="Roboto" w:hAnsi="Roboto"/>
                <w:sz w:val="20"/>
                <w:szCs w:val="20"/>
                <w:lang w:val="en-GB"/>
              </w:rPr>
            </w:pPr>
          </w:p>
        </w:tc>
        <w:tc>
          <w:tcPr>
            <w:tcW w:w="365" w:type="dxa"/>
            <w:vMerge w:val="restart"/>
          </w:tcPr>
          <w:p w14:paraId="78180605" w14:textId="77777777" w:rsidR="006140E8" w:rsidRPr="0055088D" w:rsidRDefault="006140E8">
            <w:pPr>
              <w:rPr>
                <w:rFonts w:ascii="Roboto" w:hAnsi="Roboto"/>
                <w:sz w:val="20"/>
                <w:szCs w:val="20"/>
                <w:lang w:val="en-GB"/>
              </w:rPr>
            </w:pPr>
          </w:p>
        </w:tc>
      </w:tr>
      <w:tr w:rsidR="006140E8" w:rsidRPr="0055088D" w14:paraId="313F4426" w14:textId="77777777">
        <w:trPr>
          <w:cantSplit/>
          <w:trHeight w:val="1037"/>
        </w:trPr>
        <w:tc>
          <w:tcPr>
            <w:tcW w:w="1398" w:type="dxa"/>
            <w:vMerge/>
          </w:tcPr>
          <w:p w14:paraId="7A418E49" w14:textId="77777777" w:rsidR="006140E8" w:rsidRPr="0055088D" w:rsidRDefault="006140E8">
            <w:pPr>
              <w:rPr>
                <w:rFonts w:ascii="Roboto" w:hAnsi="Roboto"/>
                <w:sz w:val="20"/>
                <w:szCs w:val="20"/>
                <w:lang w:val="en-GB"/>
              </w:rPr>
            </w:pPr>
          </w:p>
        </w:tc>
        <w:tc>
          <w:tcPr>
            <w:tcW w:w="1583" w:type="dxa"/>
            <w:vMerge/>
          </w:tcPr>
          <w:p w14:paraId="3FFC7D5B" w14:textId="77777777" w:rsidR="006140E8" w:rsidRPr="0055088D" w:rsidRDefault="006140E8">
            <w:pPr>
              <w:rPr>
                <w:rFonts w:ascii="Roboto" w:hAnsi="Roboto"/>
                <w:sz w:val="20"/>
                <w:szCs w:val="20"/>
                <w:lang w:val="en-GB"/>
              </w:rPr>
            </w:pPr>
          </w:p>
        </w:tc>
        <w:tc>
          <w:tcPr>
            <w:tcW w:w="1589" w:type="dxa"/>
            <w:vMerge/>
          </w:tcPr>
          <w:p w14:paraId="5461E932" w14:textId="77777777" w:rsidR="006140E8" w:rsidRPr="0055088D" w:rsidRDefault="006140E8">
            <w:pPr>
              <w:rPr>
                <w:rFonts w:ascii="Roboto" w:hAnsi="Roboto"/>
                <w:sz w:val="20"/>
                <w:szCs w:val="20"/>
                <w:lang w:val="en-GB"/>
              </w:rPr>
            </w:pPr>
          </w:p>
        </w:tc>
        <w:tc>
          <w:tcPr>
            <w:tcW w:w="1593" w:type="dxa"/>
            <w:vMerge/>
          </w:tcPr>
          <w:p w14:paraId="4B3BF489" w14:textId="77777777" w:rsidR="006140E8" w:rsidRPr="0055088D" w:rsidRDefault="006140E8">
            <w:pPr>
              <w:rPr>
                <w:rFonts w:ascii="Roboto" w:hAnsi="Roboto"/>
                <w:sz w:val="20"/>
                <w:szCs w:val="20"/>
                <w:lang w:val="en-GB"/>
              </w:rPr>
            </w:pPr>
          </w:p>
        </w:tc>
        <w:tc>
          <w:tcPr>
            <w:tcW w:w="355" w:type="dxa"/>
            <w:vMerge/>
          </w:tcPr>
          <w:p w14:paraId="56210FA6" w14:textId="77777777" w:rsidR="006140E8" w:rsidRPr="0055088D" w:rsidRDefault="006140E8">
            <w:pPr>
              <w:rPr>
                <w:rFonts w:ascii="Roboto" w:hAnsi="Roboto"/>
                <w:sz w:val="20"/>
                <w:szCs w:val="20"/>
                <w:lang w:val="en-GB"/>
              </w:rPr>
            </w:pPr>
          </w:p>
        </w:tc>
        <w:tc>
          <w:tcPr>
            <w:tcW w:w="355" w:type="dxa"/>
            <w:vMerge/>
          </w:tcPr>
          <w:p w14:paraId="4D623203" w14:textId="77777777" w:rsidR="006140E8" w:rsidRPr="0055088D" w:rsidRDefault="006140E8">
            <w:pPr>
              <w:rPr>
                <w:rFonts w:ascii="Roboto" w:hAnsi="Roboto"/>
                <w:sz w:val="20"/>
                <w:szCs w:val="20"/>
                <w:lang w:val="en-GB"/>
              </w:rPr>
            </w:pPr>
          </w:p>
        </w:tc>
        <w:tc>
          <w:tcPr>
            <w:tcW w:w="355" w:type="dxa"/>
            <w:vMerge/>
          </w:tcPr>
          <w:p w14:paraId="4B258DB5" w14:textId="77777777" w:rsidR="006140E8" w:rsidRPr="0055088D" w:rsidRDefault="006140E8">
            <w:pPr>
              <w:rPr>
                <w:rFonts w:ascii="Roboto" w:hAnsi="Roboto"/>
                <w:sz w:val="20"/>
                <w:szCs w:val="20"/>
                <w:lang w:val="en-GB"/>
              </w:rPr>
            </w:pPr>
          </w:p>
        </w:tc>
        <w:tc>
          <w:tcPr>
            <w:tcW w:w="356" w:type="dxa"/>
            <w:vMerge/>
          </w:tcPr>
          <w:p w14:paraId="7ABA32D1" w14:textId="77777777" w:rsidR="006140E8" w:rsidRPr="0055088D" w:rsidRDefault="006140E8">
            <w:pPr>
              <w:rPr>
                <w:rFonts w:ascii="Roboto" w:hAnsi="Roboto"/>
                <w:sz w:val="20"/>
                <w:szCs w:val="20"/>
                <w:lang w:val="en-GB"/>
              </w:rPr>
            </w:pPr>
          </w:p>
        </w:tc>
        <w:tc>
          <w:tcPr>
            <w:tcW w:w="356" w:type="dxa"/>
            <w:vMerge/>
          </w:tcPr>
          <w:p w14:paraId="543C6280" w14:textId="77777777" w:rsidR="006140E8" w:rsidRPr="0055088D" w:rsidRDefault="006140E8">
            <w:pPr>
              <w:rPr>
                <w:rFonts w:ascii="Roboto" w:hAnsi="Roboto"/>
                <w:sz w:val="20"/>
                <w:szCs w:val="20"/>
                <w:lang w:val="en-GB"/>
              </w:rPr>
            </w:pPr>
          </w:p>
        </w:tc>
        <w:tc>
          <w:tcPr>
            <w:tcW w:w="358" w:type="dxa"/>
            <w:vMerge/>
          </w:tcPr>
          <w:p w14:paraId="2B9BBBF7" w14:textId="77777777" w:rsidR="006140E8" w:rsidRPr="0055088D" w:rsidRDefault="006140E8">
            <w:pPr>
              <w:rPr>
                <w:rFonts w:ascii="Roboto" w:hAnsi="Roboto"/>
                <w:sz w:val="20"/>
                <w:szCs w:val="20"/>
                <w:lang w:val="en-GB"/>
              </w:rPr>
            </w:pPr>
          </w:p>
        </w:tc>
        <w:tc>
          <w:tcPr>
            <w:tcW w:w="2760" w:type="dxa"/>
          </w:tcPr>
          <w:p w14:paraId="1086C90D"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1DDBB4CB" w14:textId="77777777" w:rsidR="006140E8" w:rsidRPr="0055088D" w:rsidRDefault="006140E8">
            <w:pPr>
              <w:rPr>
                <w:rFonts w:ascii="Roboto" w:hAnsi="Roboto"/>
                <w:sz w:val="20"/>
                <w:szCs w:val="20"/>
                <w:lang w:val="en-GB"/>
              </w:rPr>
            </w:pPr>
          </w:p>
        </w:tc>
        <w:tc>
          <w:tcPr>
            <w:tcW w:w="365" w:type="dxa"/>
            <w:vMerge/>
          </w:tcPr>
          <w:p w14:paraId="10B384A6" w14:textId="77777777" w:rsidR="006140E8" w:rsidRPr="0055088D" w:rsidRDefault="006140E8">
            <w:pPr>
              <w:rPr>
                <w:rFonts w:ascii="Roboto" w:hAnsi="Roboto"/>
                <w:sz w:val="20"/>
                <w:szCs w:val="20"/>
                <w:lang w:val="en-GB"/>
              </w:rPr>
            </w:pPr>
          </w:p>
        </w:tc>
        <w:tc>
          <w:tcPr>
            <w:tcW w:w="365" w:type="dxa"/>
            <w:vMerge/>
          </w:tcPr>
          <w:p w14:paraId="51F490EC" w14:textId="77777777" w:rsidR="006140E8" w:rsidRPr="0055088D" w:rsidRDefault="006140E8">
            <w:pPr>
              <w:rPr>
                <w:rFonts w:ascii="Roboto" w:hAnsi="Roboto"/>
                <w:sz w:val="20"/>
                <w:szCs w:val="20"/>
                <w:lang w:val="en-GB"/>
              </w:rPr>
            </w:pPr>
          </w:p>
        </w:tc>
        <w:tc>
          <w:tcPr>
            <w:tcW w:w="365" w:type="dxa"/>
            <w:vMerge/>
          </w:tcPr>
          <w:p w14:paraId="2E68858D" w14:textId="77777777" w:rsidR="006140E8" w:rsidRPr="0055088D" w:rsidRDefault="006140E8">
            <w:pPr>
              <w:rPr>
                <w:rFonts w:ascii="Roboto" w:hAnsi="Roboto"/>
                <w:sz w:val="20"/>
                <w:szCs w:val="20"/>
                <w:lang w:val="en-GB"/>
              </w:rPr>
            </w:pPr>
          </w:p>
        </w:tc>
        <w:tc>
          <w:tcPr>
            <w:tcW w:w="365" w:type="dxa"/>
            <w:vMerge/>
          </w:tcPr>
          <w:p w14:paraId="7AD84790" w14:textId="77777777" w:rsidR="006140E8" w:rsidRPr="0055088D" w:rsidRDefault="006140E8">
            <w:pPr>
              <w:rPr>
                <w:rFonts w:ascii="Roboto" w:hAnsi="Roboto"/>
                <w:sz w:val="20"/>
                <w:szCs w:val="20"/>
                <w:lang w:val="en-GB"/>
              </w:rPr>
            </w:pPr>
          </w:p>
        </w:tc>
        <w:tc>
          <w:tcPr>
            <w:tcW w:w="365" w:type="dxa"/>
            <w:vMerge/>
          </w:tcPr>
          <w:p w14:paraId="563E5B3E" w14:textId="77777777" w:rsidR="006140E8" w:rsidRPr="0055088D" w:rsidRDefault="006140E8">
            <w:pPr>
              <w:rPr>
                <w:rFonts w:ascii="Roboto" w:hAnsi="Roboto"/>
                <w:sz w:val="20"/>
                <w:szCs w:val="20"/>
                <w:lang w:val="en-GB"/>
              </w:rPr>
            </w:pPr>
          </w:p>
        </w:tc>
      </w:tr>
      <w:tr w:rsidR="006140E8" w:rsidRPr="0055088D" w14:paraId="442B25D7" w14:textId="77777777">
        <w:trPr>
          <w:cantSplit/>
          <w:trHeight w:val="933"/>
        </w:trPr>
        <w:tc>
          <w:tcPr>
            <w:tcW w:w="1398" w:type="dxa"/>
            <w:vMerge w:val="restart"/>
          </w:tcPr>
          <w:p w14:paraId="63262B7C"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Short term/long term balance</w:t>
            </w:r>
          </w:p>
        </w:tc>
        <w:tc>
          <w:tcPr>
            <w:tcW w:w="1583" w:type="dxa"/>
            <w:vMerge w:val="restart"/>
          </w:tcPr>
          <w:p w14:paraId="4A5F3167"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Project is addressing short term needs and achieving results with a </w:t>
            </w:r>
            <w:proofErr w:type="gramStart"/>
            <w:r w:rsidRPr="0055088D">
              <w:rPr>
                <w:rFonts w:ascii="Roboto" w:hAnsi="Roboto"/>
                <w:sz w:val="20"/>
                <w:szCs w:val="20"/>
                <w:lang w:val="en-GB"/>
              </w:rPr>
              <w:t>long term</w:t>
            </w:r>
            <w:proofErr w:type="gramEnd"/>
            <w:r w:rsidRPr="0055088D">
              <w:rPr>
                <w:rFonts w:ascii="Roboto" w:hAnsi="Roboto"/>
                <w:sz w:val="20"/>
                <w:szCs w:val="20"/>
                <w:lang w:val="en-GB"/>
              </w:rPr>
              <w:t xml:space="preserve"> perspective, particularly sustainability and replicability</w:t>
            </w:r>
          </w:p>
        </w:tc>
        <w:tc>
          <w:tcPr>
            <w:tcW w:w="1589" w:type="dxa"/>
            <w:vMerge w:val="restart"/>
          </w:tcPr>
          <w:p w14:paraId="40F711D6" w14:textId="77777777" w:rsidR="006140E8" w:rsidRPr="0055088D" w:rsidRDefault="006140E8">
            <w:pPr>
              <w:rPr>
                <w:rFonts w:ascii="Roboto" w:hAnsi="Roboto"/>
                <w:sz w:val="20"/>
                <w:szCs w:val="20"/>
                <w:lang w:val="en-GB"/>
              </w:rPr>
            </w:pPr>
            <w:r w:rsidRPr="0055088D">
              <w:rPr>
                <w:rFonts w:ascii="Roboto" w:hAnsi="Roboto"/>
                <w:sz w:val="20"/>
                <w:szCs w:val="20"/>
                <w:lang w:val="en-GB"/>
              </w:rPr>
              <w:t>Project is interested in the short term with little understanding of or interest in the long term</w:t>
            </w:r>
          </w:p>
        </w:tc>
        <w:tc>
          <w:tcPr>
            <w:tcW w:w="1593" w:type="dxa"/>
            <w:vMerge w:val="restart"/>
          </w:tcPr>
          <w:p w14:paraId="61741B47" w14:textId="77777777" w:rsidR="006140E8" w:rsidRPr="0055088D" w:rsidRDefault="006140E8">
            <w:pPr>
              <w:rPr>
                <w:rFonts w:ascii="Roboto" w:hAnsi="Roboto"/>
                <w:sz w:val="20"/>
                <w:szCs w:val="20"/>
                <w:lang w:val="en-GB"/>
              </w:rPr>
            </w:pPr>
            <w:r w:rsidRPr="0055088D">
              <w:rPr>
                <w:rFonts w:ascii="Roboto" w:hAnsi="Roboto"/>
                <w:sz w:val="20"/>
                <w:szCs w:val="20"/>
                <w:lang w:val="en-GB"/>
              </w:rPr>
              <w:t>Longer term issues are deliberately ignored or neglected</w:t>
            </w:r>
          </w:p>
        </w:tc>
        <w:tc>
          <w:tcPr>
            <w:tcW w:w="355" w:type="dxa"/>
            <w:vMerge w:val="restart"/>
          </w:tcPr>
          <w:p w14:paraId="3E475925" w14:textId="77777777" w:rsidR="006140E8" w:rsidRPr="0055088D" w:rsidRDefault="006140E8">
            <w:pPr>
              <w:rPr>
                <w:rFonts w:ascii="Roboto" w:hAnsi="Roboto"/>
                <w:sz w:val="20"/>
                <w:szCs w:val="20"/>
                <w:lang w:val="en-GB"/>
              </w:rPr>
            </w:pPr>
          </w:p>
        </w:tc>
        <w:tc>
          <w:tcPr>
            <w:tcW w:w="355" w:type="dxa"/>
            <w:vMerge w:val="restart"/>
          </w:tcPr>
          <w:p w14:paraId="5233BEED" w14:textId="77777777" w:rsidR="006140E8" w:rsidRPr="0055088D" w:rsidRDefault="006140E8">
            <w:pPr>
              <w:rPr>
                <w:rFonts w:ascii="Roboto" w:hAnsi="Roboto"/>
                <w:sz w:val="20"/>
                <w:szCs w:val="20"/>
                <w:lang w:val="en-GB"/>
              </w:rPr>
            </w:pPr>
          </w:p>
        </w:tc>
        <w:tc>
          <w:tcPr>
            <w:tcW w:w="355" w:type="dxa"/>
            <w:vMerge w:val="restart"/>
          </w:tcPr>
          <w:p w14:paraId="263065D0" w14:textId="77777777" w:rsidR="006140E8" w:rsidRPr="0055088D" w:rsidRDefault="006140E8">
            <w:pPr>
              <w:rPr>
                <w:rFonts w:ascii="Roboto" w:hAnsi="Roboto"/>
                <w:sz w:val="20"/>
                <w:szCs w:val="20"/>
                <w:lang w:val="en-GB"/>
              </w:rPr>
            </w:pPr>
          </w:p>
        </w:tc>
        <w:tc>
          <w:tcPr>
            <w:tcW w:w="356" w:type="dxa"/>
            <w:vMerge w:val="restart"/>
          </w:tcPr>
          <w:p w14:paraId="29BE9CA1" w14:textId="77777777" w:rsidR="006140E8" w:rsidRPr="0055088D" w:rsidRDefault="006140E8">
            <w:pPr>
              <w:rPr>
                <w:rFonts w:ascii="Roboto" w:hAnsi="Roboto"/>
                <w:sz w:val="20"/>
                <w:szCs w:val="20"/>
                <w:lang w:val="en-GB"/>
              </w:rPr>
            </w:pPr>
          </w:p>
        </w:tc>
        <w:tc>
          <w:tcPr>
            <w:tcW w:w="356" w:type="dxa"/>
            <w:vMerge w:val="restart"/>
          </w:tcPr>
          <w:p w14:paraId="108B8B95" w14:textId="77777777" w:rsidR="006140E8" w:rsidRPr="0055088D" w:rsidRDefault="006140E8">
            <w:pPr>
              <w:rPr>
                <w:rFonts w:ascii="Roboto" w:hAnsi="Roboto"/>
                <w:sz w:val="20"/>
                <w:szCs w:val="20"/>
                <w:lang w:val="en-GB"/>
              </w:rPr>
            </w:pPr>
          </w:p>
        </w:tc>
        <w:tc>
          <w:tcPr>
            <w:tcW w:w="358" w:type="dxa"/>
            <w:vMerge w:val="restart"/>
          </w:tcPr>
          <w:p w14:paraId="5476845B" w14:textId="77777777" w:rsidR="006140E8" w:rsidRPr="0055088D" w:rsidRDefault="006140E8">
            <w:pPr>
              <w:rPr>
                <w:rFonts w:ascii="Roboto" w:hAnsi="Roboto"/>
                <w:sz w:val="20"/>
                <w:szCs w:val="20"/>
                <w:lang w:val="en-GB"/>
              </w:rPr>
            </w:pPr>
          </w:p>
        </w:tc>
        <w:tc>
          <w:tcPr>
            <w:tcW w:w="2760" w:type="dxa"/>
          </w:tcPr>
          <w:p w14:paraId="61C07DDC"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30A942DB"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68768E8B" w14:textId="77777777" w:rsidR="006140E8" w:rsidRPr="0055088D" w:rsidRDefault="006140E8">
            <w:pPr>
              <w:rPr>
                <w:rFonts w:ascii="Roboto" w:hAnsi="Roboto"/>
                <w:sz w:val="20"/>
                <w:szCs w:val="20"/>
                <w:lang w:val="en-GB"/>
              </w:rPr>
            </w:pPr>
          </w:p>
        </w:tc>
        <w:tc>
          <w:tcPr>
            <w:tcW w:w="365" w:type="dxa"/>
            <w:vMerge w:val="restart"/>
          </w:tcPr>
          <w:p w14:paraId="2747532C" w14:textId="77777777" w:rsidR="006140E8" w:rsidRPr="0055088D" w:rsidRDefault="006140E8">
            <w:pPr>
              <w:rPr>
                <w:rFonts w:ascii="Roboto" w:hAnsi="Roboto"/>
                <w:sz w:val="20"/>
                <w:szCs w:val="20"/>
                <w:lang w:val="en-GB"/>
              </w:rPr>
            </w:pPr>
          </w:p>
        </w:tc>
        <w:tc>
          <w:tcPr>
            <w:tcW w:w="365" w:type="dxa"/>
            <w:vMerge w:val="restart"/>
          </w:tcPr>
          <w:p w14:paraId="764E8F4E" w14:textId="77777777" w:rsidR="006140E8" w:rsidRPr="0055088D" w:rsidRDefault="006140E8">
            <w:pPr>
              <w:rPr>
                <w:rFonts w:ascii="Roboto" w:hAnsi="Roboto"/>
                <w:sz w:val="20"/>
                <w:szCs w:val="20"/>
                <w:lang w:val="en-GB"/>
              </w:rPr>
            </w:pPr>
          </w:p>
        </w:tc>
        <w:tc>
          <w:tcPr>
            <w:tcW w:w="365" w:type="dxa"/>
            <w:vMerge w:val="restart"/>
          </w:tcPr>
          <w:p w14:paraId="3EDC98C0" w14:textId="77777777" w:rsidR="006140E8" w:rsidRPr="0055088D" w:rsidRDefault="006140E8">
            <w:pPr>
              <w:rPr>
                <w:rFonts w:ascii="Roboto" w:hAnsi="Roboto"/>
                <w:sz w:val="20"/>
                <w:szCs w:val="20"/>
                <w:lang w:val="en-GB"/>
              </w:rPr>
            </w:pPr>
          </w:p>
        </w:tc>
        <w:tc>
          <w:tcPr>
            <w:tcW w:w="365" w:type="dxa"/>
            <w:vMerge w:val="restart"/>
          </w:tcPr>
          <w:p w14:paraId="2FDCC981" w14:textId="77777777" w:rsidR="006140E8" w:rsidRPr="0055088D" w:rsidRDefault="006140E8">
            <w:pPr>
              <w:rPr>
                <w:rFonts w:ascii="Roboto" w:hAnsi="Roboto"/>
                <w:sz w:val="20"/>
                <w:szCs w:val="20"/>
                <w:lang w:val="en-GB"/>
              </w:rPr>
            </w:pPr>
          </w:p>
        </w:tc>
      </w:tr>
      <w:tr w:rsidR="006140E8" w:rsidRPr="0055088D" w14:paraId="259875AC" w14:textId="77777777">
        <w:trPr>
          <w:cantSplit/>
          <w:trHeight w:val="933"/>
        </w:trPr>
        <w:tc>
          <w:tcPr>
            <w:tcW w:w="1398" w:type="dxa"/>
            <w:vMerge/>
          </w:tcPr>
          <w:p w14:paraId="465789FD" w14:textId="77777777" w:rsidR="006140E8" w:rsidRPr="0055088D" w:rsidRDefault="006140E8">
            <w:pPr>
              <w:rPr>
                <w:rFonts w:ascii="Roboto" w:hAnsi="Roboto"/>
                <w:sz w:val="20"/>
                <w:szCs w:val="20"/>
                <w:lang w:val="en-GB"/>
              </w:rPr>
            </w:pPr>
          </w:p>
        </w:tc>
        <w:tc>
          <w:tcPr>
            <w:tcW w:w="1583" w:type="dxa"/>
            <w:vMerge/>
          </w:tcPr>
          <w:p w14:paraId="2755836E" w14:textId="77777777" w:rsidR="006140E8" w:rsidRPr="0055088D" w:rsidRDefault="006140E8">
            <w:pPr>
              <w:rPr>
                <w:rFonts w:ascii="Roboto" w:hAnsi="Roboto"/>
                <w:sz w:val="20"/>
                <w:szCs w:val="20"/>
                <w:lang w:val="en-GB"/>
              </w:rPr>
            </w:pPr>
          </w:p>
        </w:tc>
        <w:tc>
          <w:tcPr>
            <w:tcW w:w="1589" w:type="dxa"/>
            <w:vMerge/>
          </w:tcPr>
          <w:p w14:paraId="169FE89B" w14:textId="77777777" w:rsidR="006140E8" w:rsidRPr="0055088D" w:rsidRDefault="006140E8">
            <w:pPr>
              <w:rPr>
                <w:rFonts w:ascii="Roboto" w:hAnsi="Roboto"/>
                <w:sz w:val="20"/>
                <w:szCs w:val="20"/>
                <w:lang w:val="en-GB"/>
              </w:rPr>
            </w:pPr>
          </w:p>
        </w:tc>
        <w:tc>
          <w:tcPr>
            <w:tcW w:w="1593" w:type="dxa"/>
            <w:vMerge/>
          </w:tcPr>
          <w:p w14:paraId="0FAB4D64" w14:textId="77777777" w:rsidR="006140E8" w:rsidRPr="0055088D" w:rsidRDefault="006140E8">
            <w:pPr>
              <w:rPr>
                <w:rFonts w:ascii="Roboto" w:hAnsi="Roboto"/>
                <w:sz w:val="20"/>
                <w:szCs w:val="20"/>
                <w:lang w:val="en-GB"/>
              </w:rPr>
            </w:pPr>
          </w:p>
        </w:tc>
        <w:tc>
          <w:tcPr>
            <w:tcW w:w="355" w:type="dxa"/>
            <w:vMerge/>
          </w:tcPr>
          <w:p w14:paraId="39C4A8F4" w14:textId="77777777" w:rsidR="006140E8" w:rsidRPr="0055088D" w:rsidRDefault="006140E8">
            <w:pPr>
              <w:rPr>
                <w:rFonts w:ascii="Roboto" w:hAnsi="Roboto"/>
                <w:sz w:val="20"/>
                <w:szCs w:val="20"/>
                <w:lang w:val="en-GB"/>
              </w:rPr>
            </w:pPr>
          </w:p>
        </w:tc>
        <w:tc>
          <w:tcPr>
            <w:tcW w:w="355" w:type="dxa"/>
            <w:vMerge/>
          </w:tcPr>
          <w:p w14:paraId="48927840" w14:textId="77777777" w:rsidR="006140E8" w:rsidRPr="0055088D" w:rsidRDefault="006140E8">
            <w:pPr>
              <w:rPr>
                <w:rFonts w:ascii="Roboto" w:hAnsi="Roboto"/>
                <w:sz w:val="20"/>
                <w:szCs w:val="20"/>
                <w:lang w:val="en-GB"/>
              </w:rPr>
            </w:pPr>
          </w:p>
        </w:tc>
        <w:tc>
          <w:tcPr>
            <w:tcW w:w="355" w:type="dxa"/>
            <w:vMerge/>
          </w:tcPr>
          <w:p w14:paraId="361C0066" w14:textId="77777777" w:rsidR="006140E8" w:rsidRPr="0055088D" w:rsidRDefault="006140E8">
            <w:pPr>
              <w:rPr>
                <w:rFonts w:ascii="Roboto" w:hAnsi="Roboto"/>
                <w:sz w:val="20"/>
                <w:szCs w:val="20"/>
                <w:lang w:val="en-GB"/>
              </w:rPr>
            </w:pPr>
          </w:p>
        </w:tc>
        <w:tc>
          <w:tcPr>
            <w:tcW w:w="356" w:type="dxa"/>
            <w:vMerge/>
          </w:tcPr>
          <w:p w14:paraId="6B481807" w14:textId="77777777" w:rsidR="006140E8" w:rsidRPr="0055088D" w:rsidRDefault="006140E8">
            <w:pPr>
              <w:rPr>
                <w:rFonts w:ascii="Roboto" w:hAnsi="Roboto"/>
                <w:sz w:val="20"/>
                <w:szCs w:val="20"/>
                <w:lang w:val="en-GB"/>
              </w:rPr>
            </w:pPr>
          </w:p>
        </w:tc>
        <w:tc>
          <w:tcPr>
            <w:tcW w:w="356" w:type="dxa"/>
            <w:vMerge/>
          </w:tcPr>
          <w:p w14:paraId="47CEAF9E" w14:textId="77777777" w:rsidR="006140E8" w:rsidRPr="0055088D" w:rsidRDefault="006140E8">
            <w:pPr>
              <w:rPr>
                <w:rFonts w:ascii="Roboto" w:hAnsi="Roboto"/>
                <w:sz w:val="20"/>
                <w:szCs w:val="20"/>
                <w:lang w:val="en-GB"/>
              </w:rPr>
            </w:pPr>
          </w:p>
        </w:tc>
        <w:tc>
          <w:tcPr>
            <w:tcW w:w="358" w:type="dxa"/>
            <w:vMerge/>
          </w:tcPr>
          <w:p w14:paraId="5F34099A" w14:textId="77777777" w:rsidR="006140E8" w:rsidRPr="0055088D" w:rsidRDefault="006140E8">
            <w:pPr>
              <w:rPr>
                <w:rFonts w:ascii="Roboto" w:hAnsi="Roboto"/>
                <w:sz w:val="20"/>
                <w:szCs w:val="20"/>
                <w:lang w:val="en-GB"/>
              </w:rPr>
            </w:pPr>
          </w:p>
        </w:tc>
        <w:tc>
          <w:tcPr>
            <w:tcW w:w="2760" w:type="dxa"/>
          </w:tcPr>
          <w:p w14:paraId="6A61448A"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308F5C0B" w14:textId="77777777" w:rsidR="006140E8" w:rsidRPr="0055088D" w:rsidRDefault="006140E8">
            <w:pPr>
              <w:rPr>
                <w:rFonts w:ascii="Roboto" w:hAnsi="Roboto"/>
                <w:sz w:val="20"/>
                <w:szCs w:val="20"/>
                <w:lang w:val="en-GB"/>
              </w:rPr>
            </w:pPr>
          </w:p>
        </w:tc>
        <w:tc>
          <w:tcPr>
            <w:tcW w:w="365" w:type="dxa"/>
            <w:vMerge/>
          </w:tcPr>
          <w:p w14:paraId="06CAD9C8" w14:textId="77777777" w:rsidR="006140E8" w:rsidRPr="0055088D" w:rsidRDefault="006140E8">
            <w:pPr>
              <w:rPr>
                <w:rFonts w:ascii="Roboto" w:hAnsi="Roboto"/>
                <w:sz w:val="20"/>
                <w:szCs w:val="20"/>
                <w:lang w:val="en-GB"/>
              </w:rPr>
            </w:pPr>
          </w:p>
        </w:tc>
        <w:tc>
          <w:tcPr>
            <w:tcW w:w="365" w:type="dxa"/>
            <w:vMerge/>
          </w:tcPr>
          <w:p w14:paraId="2F118195" w14:textId="77777777" w:rsidR="006140E8" w:rsidRPr="0055088D" w:rsidRDefault="006140E8">
            <w:pPr>
              <w:rPr>
                <w:rFonts w:ascii="Roboto" w:hAnsi="Roboto"/>
                <w:sz w:val="20"/>
                <w:szCs w:val="20"/>
                <w:lang w:val="en-GB"/>
              </w:rPr>
            </w:pPr>
          </w:p>
        </w:tc>
        <w:tc>
          <w:tcPr>
            <w:tcW w:w="365" w:type="dxa"/>
            <w:vMerge/>
          </w:tcPr>
          <w:p w14:paraId="4DA5063F" w14:textId="77777777" w:rsidR="006140E8" w:rsidRPr="0055088D" w:rsidRDefault="006140E8">
            <w:pPr>
              <w:rPr>
                <w:rFonts w:ascii="Roboto" w:hAnsi="Roboto"/>
                <w:sz w:val="20"/>
                <w:szCs w:val="20"/>
                <w:lang w:val="en-GB"/>
              </w:rPr>
            </w:pPr>
          </w:p>
        </w:tc>
        <w:tc>
          <w:tcPr>
            <w:tcW w:w="365" w:type="dxa"/>
            <w:vMerge/>
          </w:tcPr>
          <w:p w14:paraId="4EED85EA" w14:textId="77777777" w:rsidR="006140E8" w:rsidRPr="0055088D" w:rsidRDefault="006140E8">
            <w:pPr>
              <w:rPr>
                <w:rFonts w:ascii="Roboto" w:hAnsi="Roboto"/>
                <w:sz w:val="20"/>
                <w:szCs w:val="20"/>
                <w:lang w:val="en-GB"/>
              </w:rPr>
            </w:pPr>
          </w:p>
        </w:tc>
        <w:tc>
          <w:tcPr>
            <w:tcW w:w="365" w:type="dxa"/>
            <w:vMerge/>
          </w:tcPr>
          <w:p w14:paraId="0937327C" w14:textId="77777777" w:rsidR="006140E8" w:rsidRPr="0055088D" w:rsidRDefault="006140E8">
            <w:pPr>
              <w:rPr>
                <w:rFonts w:ascii="Roboto" w:hAnsi="Roboto"/>
                <w:sz w:val="20"/>
                <w:szCs w:val="20"/>
                <w:lang w:val="en-GB"/>
              </w:rPr>
            </w:pPr>
          </w:p>
        </w:tc>
      </w:tr>
      <w:tr w:rsidR="006140E8" w:rsidRPr="0055088D" w14:paraId="39BEBC73" w14:textId="77777777">
        <w:trPr>
          <w:cantSplit/>
          <w:trHeight w:val="726"/>
        </w:trPr>
        <w:tc>
          <w:tcPr>
            <w:tcW w:w="1398" w:type="dxa"/>
            <w:vMerge w:val="restart"/>
          </w:tcPr>
          <w:p w14:paraId="64E70AEB" w14:textId="77777777" w:rsidR="006140E8" w:rsidRPr="0055088D" w:rsidRDefault="006140E8">
            <w:pPr>
              <w:rPr>
                <w:rFonts w:ascii="Roboto" w:hAnsi="Roboto"/>
                <w:sz w:val="20"/>
                <w:szCs w:val="20"/>
                <w:lang w:val="en-GB"/>
              </w:rPr>
            </w:pPr>
            <w:r w:rsidRPr="0055088D">
              <w:rPr>
                <w:rFonts w:ascii="Roboto" w:hAnsi="Roboto"/>
                <w:sz w:val="20"/>
                <w:szCs w:val="20"/>
                <w:lang w:val="en-GB"/>
              </w:rPr>
              <w:t>Science and technological issues</w:t>
            </w:r>
          </w:p>
        </w:tc>
        <w:tc>
          <w:tcPr>
            <w:tcW w:w="1583" w:type="dxa"/>
            <w:vMerge w:val="restart"/>
          </w:tcPr>
          <w:p w14:paraId="0E9AC57F"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Project based on sound science and </w:t>
            </w:r>
            <w:proofErr w:type="gramStart"/>
            <w:r w:rsidRPr="0055088D">
              <w:rPr>
                <w:rFonts w:ascii="Roboto" w:hAnsi="Roboto"/>
                <w:sz w:val="20"/>
                <w:szCs w:val="20"/>
                <w:lang w:val="en-GB"/>
              </w:rPr>
              <w:t>well established</w:t>
            </w:r>
            <w:proofErr w:type="gramEnd"/>
            <w:r w:rsidRPr="0055088D">
              <w:rPr>
                <w:rFonts w:ascii="Roboto" w:hAnsi="Roboto"/>
                <w:sz w:val="20"/>
                <w:szCs w:val="20"/>
                <w:lang w:val="en-GB"/>
              </w:rPr>
              <w:t xml:space="preserve"> technologies</w:t>
            </w:r>
          </w:p>
        </w:tc>
        <w:tc>
          <w:tcPr>
            <w:tcW w:w="1589" w:type="dxa"/>
            <w:vMerge w:val="restart"/>
          </w:tcPr>
          <w:p w14:paraId="629750BB" w14:textId="77777777" w:rsidR="006140E8" w:rsidRPr="0055088D" w:rsidRDefault="006140E8">
            <w:pPr>
              <w:rPr>
                <w:rFonts w:ascii="Roboto" w:hAnsi="Roboto"/>
                <w:sz w:val="20"/>
                <w:szCs w:val="20"/>
                <w:lang w:val="en-GB"/>
              </w:rPr>
            </w:pPr>
            <w:r w:rsidRPr="0055088D">
              <w:rPr>
                <w:rFonts w:ascii="Roboto" w:hAnsi="Roboto"/>
                <w:sz w:val="20"/>
                <w:szCs w:val="20"/>
                <w:lang w:val="en-GB"/>
              </w:rPr>
              <w:t>Project testing approaches, methods or technologies but based on sound analysis of options and risks</w:t>
            </w:r>
          </w:p>
        </w:tc>
        <w:tc>
          <w:tcPr>
            <w:tcW w:w="1593" w:type="dxa"/>
            <w:vMerge w:val="restart"/>
          </w:tcPr>
          <w:p w14:paraId="62010D98" w14:textId="77777777" w:rsidR="006140E8" w:rsidRPr="0055088D" w:rsidRDefault="006140E8">
            <w:pPr>
              <w:rPr>
                <w:rFonts w:ascii="Roboto" w:hAnsi="Roboto"/>
                <w:sz w:val="20"/>
                <w:szCs w:val="20"/>
                <w:lang w:val="en-GB"/>
              </w:rPr>
            </w:pPr>
            <w:r w:rsidRPr="0055088D">
              <w:rPr>
                <w:rFonts w:ascii="Roboto" w:hAnsi="Roboto"/>
                <w:sz w:val="20"/>
                <w:szCs w:val="20"/>
                <w:lang w:val="en-GB"/>
              </w:rPr>
              <w:t>Many scientific and /or technological uncertainties</w:t>
            </w:r>
          </w:p>
        </w:tc>
        <w:tc>
          <w:tcPr>
            <w:tcW w:w="355" w:type="dxa"/>
            <w:vMerge w:val="restart"/>
          </w:tcPr>
          <w:p w14:paraId="5D735D21" w14:textId="77777777" w:rsidR="006140E8" w:rsidRPr="0055088D" w:rsidRDefault="006140E8">
            <w:pPr>
              <w:rPr>
                <w:rFonts w:ascii="Roboto" w:hAnsi="Roboto"/>
                <w:sz w:val="20"/>
                <w:szCs w:val="20"/>
                <w:lang w:val="en-GB"/>
              </w:rPr>
            </w:pPr>
          </w:p>
        </w:tc>
        <w:tc>
          <w:tcPr>
            <w:tcW w:w="355" w:type="dxa"/>
            <w:vMerge w:val="restart"/>
          </w:tcPr>
          <w:p w14:paraId="2DC89DD2" w14:textId="77777777" w:rsidR="006140E8" w:rsidRPr="0055088D" w:rsidRDefault="006140E8">
            <w:pPr>
              <w:rPr>
                <w:rFonts w:ascii="Roboto" w:hAnsi="Roboto"/>
                <w:sz w:val="20"/>
                <w:szCs w:val="20"/>
                <w:lang w:val="en-GB"/>
              </w:rPr>
            </w:pPr>
          </w:p>
        </w:tc>
        <w:tc>
          <w:tcPr>
            <w:tcW w:w="355" w:type="dxa"/>
            <w:vMerge w:val="restart"/>
          </w:tcPr>
          <w:p w14:paraId="045B4B2C" w14:textId="77777777" w:rsidR="006140E8" w:rsidRPr="0055088D" w:rsidRDefault="006140E8">
            <w:pPr>
              <w:rPr>
                <w:rFonts w:ascii="Roboto" w:hAnsi="Roboto"/>
                <w:sz w:val="20"/>
                <w:szCs w:val="20"/>
                <w:lang w:val="en-GB"/>
              </w:rPr>
            </w:pPr>
          </w:p>
        </w:tc>
        <w:tc>
          <w:tcPr>
            <w:tcW w:w="356" w:type="dxa"/>
            <w:vMerge w:val="restart"/>
          </w:tcPr>
          <w:p w14:paraId="3D5F8E35" w14:textId="77777777" w:rsidR="006140E8" w:rsidRPr="0055088D" w:rsidRDefault="006140E8">
            <w:pPr>
              <w:rPr>
                <w:rFonts w:ascii="Roboto" w:hAnsi="Roboto"/>
                <w:sz w:val="20"/>
                <w:szCs w:val="20"/>
                <w:lang w:val="en-GB"/>
              </w:rPr>
            </w:pPr>
          </w:p>
        </w:tc>
        <w:tc>
          <w:tcPr>
            <w:tcW w:w="356" w:type="dxa"/>
            <w:vMerge w:val="restart"/>
          </w:tcPr>
          <w:p w14:paraId="15DF5C13" w14:textId="77777777" w:rsidR="006140E8" w:rsidRPr="0055088D" w:rsidRDefault="006140E8">
            <w:pPr>
              <w:rPr>
                <w:rFonts w:ascii="Roboto" w:hAnsi="Roboto"/>
                <w:sz w:val="20"/>
                <w:szCs w:val="20"/>
                <w:lang w:val="en-GB"/>
              </w:rPr>
            </w:pPr>
          </w:p>
        </w:tc>
        <w:tc>
          <w:tcPr>
            <w:tcW w:w="358" w:type="dxa"/>
            <w:vMerge w:val="restart"/>
          </w:tcPr>
          <w:p w14:paraId="34DC100E" w14:textId="77777777" w:rsidR="006140E8" w:rsidRPr="0055088D" w:rsidRDefault="006140E8">
            <w:pPr>
              <w:rPr>
                <w:rFonts w:ascii="Roboto" w:hAnsi="Roboto"/>
                <w:sz w:val="20"/>
                <w:szCs w:val="20"/>
                <w:lang w:val="en-GB"/>
              </w:rPr>
            </w:pPr>
          </w:p>
        </w:tc>
        <w:tc>
          <w:tcPr>
            <w:tcW w:w="2760" w:type="dxa"/>
          </w:tcPr>
          <w:p w14:paraId="7960CA0A"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1133E37D"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0EAADDA6" w14:textId="77777777" w:rsidR="006140E8" w:rsidRPr="0055088D" w:rsidRDefault="006140E8">
            <w:pPr>
              <w:rPr>
                <w:rFonts w:ascii="Roboto" w:hAnsi="Roboto"/>
                <w:sz w:val="20"/>
                <w:szCs w:val="20"/>
                <w:lang w:val="en-GB"/>
              </w:rPr>
            </w:pPr>
          </w:p>
        </w:tc>
        <w:tc>
          <w:tcPr>
            <w:tcW w:w="365" w:type="dxa"/>
            <w:vMerge w:val="restart"/>
          </w:tcPr>
          <w:p w14:paraId="4C05D55D" w14:textId="77777777" w:rsidR="006140E8" w:rsidRPr="0055088D" w:rsidRDefault="006140E8">
            <w:pPr>
              <w:rPr>
                <w:rFonts w:ascii="Roboto" w:hAnsi="Roboto"/>
                <w:sz w:val="20"/>
                <w:szCs w:val="20"/>
                <w:lang w:val="en-GB"/>
              </w:rPr>
            </w:pPr>
          </w:p>
        </w:tc>
        <w:tc>
          <w:tcPr>
            <w:tcW w:w="365" w:type="dxa"/>
            <w:vMerge w:val="restart"/>
          </w:tcPr>
          <w:p w14:paraId="16D72322" w14:textId="77777777" w:rsidR="006140E8" w:rsidRPr="0055088D" w:rsidRDefault="006140E8">
            <w:pPr>
              <w:rPr>
                <w:rFonts w:ascii="Roboto" w:hAnsi="Roboto"/>
                <w:sz w:val="20"/>
                <w:szCs w:val="20"/>
                <w:lang w:val="en-GB"/>
              </w:rPr>
            </w:pPr>
          </w:p>
        </w:tc>
        <w:tc>
          <w:tcPr>
            <w:tcW w:w="365" w:type="dxa"/>
            <w:vMerge w:val="restart"/>
          </w:tcPr>
          <w:p w14:paraId="566B9ABA" w14:textId="77777777" w:rsidR="006140E8" w:rsidRPr="0055088D" w:rsidRDefault="006140E8">
            <w:pPr>
              <w:rPr>
                <w:rFonts w:ascii="Roboto" w:hAnsi="Roboto"/>
                <w:sz w:val="20"/>
                <w:szCs w:val="20"/>
                <w:lang w:val="en-GB"/>
              </w:rPr>
            </w:pPr>
          </w:p>
        </w:tc>
        <w:tc>
          <w:tcPr>
            <w:tcW w:w="365" w:type="dxa"/>
            <w:vMerge w:val="restart"/>
          </w:tcPr>
          <w:p w14:paraId="791BC76E" w14:textId="77777777" w:rsidR="006140E8" w:rsidRPr="0055088D" w:rsidRDefault="006140E8">
            <w:pPr>
              <w:rPr>
                <w:rFonts w:ascii="Roboto" w:hAnsi="Roboto"/>
                <w:sz w:val="20"/>
                <w:szCs w:val="20"/>
                <w:lang w:val="en-GB"/>
              </w:rPr>
            </w:pPr>
          </w:p>
        </w:tc>
      </w:tr>
      <w:tr w:rsidR="006140E8" w:rsidRPr="0055088D" w14:paraId="233C8DE2" w14:textId="77777777">
        <w:trPr>
          <w:cantSplit/>
          <w:trHeight w:val="726"/>
        </w:trPr>
        <w:tc>
          <w:tcPr>
            <w:tcW w:w="1398" w:type="dxa"/>
            <w:vMerge/>
          </w:tcPr>
          <w:p w14:paraId="65505A6C" w14:textId="77777777" w:rsidR="006140E8" w:rsidRPr="0055088D" w:rsidRDefault="006140E8">
            <w:pPr>
              <w:rPr>
                <w:rFonts w:ascii="Roboto" w:hAnsi="Roboto"/>
                <w:sz w:val="20"/>
                <w:szCs w:val="20"/>
                <w:lang w:val="en-GB"/>
              </w:rPr>
            </w:pPr>
          </w:p>
        </w:tc>
        <w:tc>
          <w:tcPr>
            <w:tcW w:w="1583" w:type="dxa"/>
            <w:vMerge/>
          </w:tcPr>
          <w:p w14:paraId="56A9C87C" w14:textId="77777777" w:rsidR="006140E8" w:rsidRPr="0055088D" w:rsidRDefault="006140E8">
            <w:pPr>
              <w:rPr>
                <w:rFonts w:ascii="Roboto" w:hAnsi="Roboto"/>
                <w:sz w:val="20"/>
                <w:szCs w:val="20"/>
                <w:lang w:val="en-GB"/>
              </w:rPr>
            </w:pPr>
          </w:p>
        </w:tc>
        <w:tc>
          <w:tcPr>
            <w:tcW w:w="1589" w:type="dxa"/>
            <w:vMerge/>
          </w:tcPr>
          <w:p w14:paraId="4A7D226D" w14:textId="77777777" w:rsidR="006140E8" w:rsidRPr="0055088D" w:rsidRDefault="006140E8">
            <w:pPr>
              <w:rPr>
                <w:rFonts w:ascii="Roboto" w:hAnsi="Roboto"/>
                <w:sz w:val="20"/>
                <w:szCs w:val="20"/>
                <w:lang w:val="en-GB"/>
              </w:rPr>
            </w:pPr>
          </w:p>
        </w:tc>
        <w:tc>
          <w:tcPr>
            <w:tcW w:w="1593" w:type="dxa"/>
            <w:vMerge/>
          </w:tcPr>
          <w:p w14:paraId="3D9E8039" w14:textId="77777777" w:rsidR="006140E8" w:rsidRPr="0055088D" w:rsidRDefault="006140E8">
            <w:pPr>
              <w:rPr>
                <w:rFonts w:ascii="Roboto" w:hAnsi="Roboto"/>
                <w:sz w:val="20"/>
                <w:szCs w:val="20"/>
                <w:lang w:val="en-GB"/>
              </w:rPr>
            </w:pPr>
          </w:p>
        </w:tc>
        <w:tc>
          <w:tcPr>
            <w:tcW w:w="355" w:type="dxa"/>
            <w:vMerge/>
          </w:tcPr>
          <w:p w14:paraId="04A9CF45" w14:textId="77777777" w:rsidR="006140E8" w:rsidRPr="0055088D" w:rsidRDefault="006140E8">
            <w:pPr>
              <w:rPr>
                <w:rFonts w:ascii="Roboto" w:hAnsi="Roboto"/>
                <w:sz w:val="20"/>
                <w:szCs w:val="20"/>
                <w:lang w:val="en-GB"/>
              </w:rPr>
            </w:pPr>
          </w:p>
        </w:tc>
        <w:tc>
          <w:tcPr>
            <w:tcW w:w="355" w:type="dxa"/>
            <w:vMerge/>
          </w:tcPr>
          <w:p w14:paraId="01814544" w14:textId="77777777" w:rsidR="006140E8" w:rsidRPr="0055088D" w:rsidRDefault="006140E8">
            <w:pPr>
              <w:rPr>
                <w:rFonts w:ascii="Roboto" w:hAnsi="Roboto"/>
                <w:sz w:val="20"/>
                <w:szCs w:val="20"/>
                <w:lang w:val="en-GB"/>
              </w:rPr>
            </w:pPr>
          </w:p>
        </w:tc>
        <w:tc>
          <w:tcPr>
            <w:tcW w:w="355" w:type="dxa"/>
            <w:vMerge/>
          </w:tcPr>
          <w:p w14:paraId="574AE1D9" w14:textId="77777777" w:rsidR="006140E8" w:rsidRPr="0055088D" w:rsidRDefault="006140E8">
            <w:pPr>
              <w:rPr>
                <w:rFonts w:ascii="Roboto" w:hAnsi="Roboto"/>
                <w:sz w:val="20"/>
                <w:szCs w:val="20"/>
                <w:lang w:val="en-GB"/>
              </w:rPr>
            </w:pPr>
          </w:p>
        </w:tc>
        <w:tc>
          <w:tcPr>
            <w:tcW w:w="356" w:type="dxa"/>
            <w:vMerge/>
          </w:tcPr>
          <w:p w14:paraId="6EC718BF" w14:textId="77777777" w:rsidR="006140E8" w:rsidRPr="0055088D" w:rsidRDefault="006140E8">
            <w:pPr>
              <w:rPr>
                <w:rFonts w:ascii="Roboto" w:hAnsi="Roboto"/>
                <w:sz w:val="20"/>
                <w:szCs w:val="20"/>
                <w:lang w:val="en-GB"/>
              </w:rPr>
            </w:pPr>
          </w:p>
        </w:tc>
        <w:tc>
          <w:tcPr>
            <w:tcW w:w="356" w:type="dxa"/>
            <w:vMerge/>
          </w:tcPr>
          <w:p w14:paraId="670D57A9" w14:textId="77777777" w:rsidR="006140E8" w:rsidRPr="0055088D" w:rsidRDefault="006140E8">
            <w:pPr>
              <w:rPr>
                <w:rFonts w:ascii="Roboto" w:hAnsi="Roboto"/>
                <w:sz w:val="20"/>
                <w:szCs w:val="20"/>
                <w:lang w:val="en-GB"/>
              </w:rPr>
            </w:pPr>
          </w:p>
        </w:tc>
        <w:tc>
          <w:tcPr>
            <w:tcW w:w="358" w:type="dxa"/>
            <w:vMerge/>
          </w:tcPr>
          <w:p w14:paraId="05E8ED67" w14:textId="77777777" w:rsidR="006140E8" w:rsidRPr="0055088D" w:rsidRDefault="006140E8">
            <w:pPr>
              <w:rPr>
                <w:rFonts w:ascii="Roboto" w:hAnsi="Roboto"/>
                <w:sz w:val="20"/>
                <w:szCs w:val="20"/>
                <w:lang w:val="en-GB"/>
              </w:rPr>
            </w:pPr>
          </w:p>
        </w:tc>
        <w:tc>
          <w:tcPr>
            <w:tcW w:w="2760" w:type="dxa"/>
          </w:tcPr>
          <w:p w14:paraId="53E83752"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0E9F39C1" w14:textId="77777777" w:rsidR="006140E8" w:rsidRPr="0055088D" w:rsidRDefault="006140E8">
            <w:pPr>
              <w:rPr>
                <w:rFonts w:ascii="Roboto" w:hAnsi="Roboto"/>
                <w:sz w:val="20"/>
                <w:szCs w:val="20"/>
                <w:lang w:val="en-GB"/>
              </w:rPr>
            </w:pPr>
          </w:p>
        </w:tc>
        <w:tc>
          <w:tcPr>
            <w:tcW w:w="365" w:type="dxa"/>
            <w:vMerge/>
          </w:tcPr>
          <w:p w14:paraId="0D776959" w14:textId="77777777" w:rsidR="006140E8" w:rsidRPr="0055088D" w:rsidRDefault="006140E8">
            <w:pPr>
              <w:rPr>
                <w:rFonts w:ascii="Roboto" w:hAnsi="Roboto"/>
                <w:sz w:val="20"/>
                <w:szCs w:val="20"/>
                <w:lang w:val="en-GB"/>
              </w:rPr>
            </w:pPr>
          </w:p>
        </w:tc>
        <w:tc>
          <w:tcPr>
            <w:tcW w:w="365" w:type="dxa"/>
            <w:vMerge/>
          </w:tcPr>
          <w:p w14:paraId="391132B4" w14:textId="77777777" w:rsidR="006140E8" w:rsidRPr="0055088D" w:rsidRDefault="006140E8">
            <w:pPr>
              <w:rPr>
                <w:rFonts w:ascii="Roboto" w:hAnsi="Roboto"/>
                <w:sz w:val="20"/>
                <w:szCs w:val="20"/>
                <w:lang w:val="en-GB"/>
              </w:rPr>
            </w:pPr>
          </w:p>
        </w:tc>
        <w:tc>
          <w:tcPr>
            <w:tcW w:w="365" w:type="dxa"/>
            <w:vMerge/>
          </w:tcPr>
          <w:p w14:paraId="63D30625" w14:textId="77777777" w:rsidR="006140E8" w:rsidRPr="0055088D" w:rsidRDefault="006140E8">
            <w:pPr>
              <w:rPr>
                <w:rFonts w:ascii="Roboto" w:hAnsi="Roboto"/>
                <w:sz w:val="20"/>
                <w:szCs w:val="20"/>
                <w:lang w:val="en-GB"/>
              </w:rPr>
            </w:pPr>
          </w:p>
        </w:tc>
        <w:tc>
          <w:tcPr>
            <w:tcW w:w="365" w:type="dxa"/>
            <w:vMerge/>
          </w:tcPr>
          <w:p w14:paraId="319FA2B8" w14:textId="77777777" w:rsidR="006140E8" w:rsidRPr="0055088D" w:rsidRDefault="006140E8">
            <w:pPr>
              <w:rPr>
                <w:rFonts w:ascii="Roboto" w:hAnsi="Roboto"/>
                <w:sz w:val="20"/>
                <w:szCs w:val="20"/>
                <w:lang w:val="en-GB"/>
              </w:rPr>
            </w:pPr>
          </w:p>
        </w:tc>
        <w:tc>
          <w:tcPr>
            <w:tcW w:w="365" w:type="dxa"/>
            <w:vMerge/>
          </w:tcPr>
          <w:p w14:paraId="54322830" w14:textId="77777777" w:rsidR="006140E8" w:rsidRPr="0055088D" w:rsidRDefault="006140E8">
            <w:pPr>
              <w:rPr>
                <w:rFonts w:ascii="Roboto" w:hAnsi="Roboto"/>
                <w:sz w:val="20"/>
                <w:szCs w:val="20"/>
                <w:lang w:val="en-GB"/>
              </w:rPr>
            </w:pPr>
          </w:p>
        </w:tc>
      </w:tr>
      <w:tr w:rsidR="006140E8" w:rsidRPr="0055088D" w14:paraId="1542CCA8" w14:textId="77777777">
        <w:trPr>
          <w:cantSplit/>
          <w:trHeight w:val="726"/>
        </w:trPr>
        <w:tc>
          <w:tcPr>
            <w:tcW w:w="1398" w:type="dxa"/>
            <w:vMerge w:val="restart"/>
          </w:tcPr>
          <w:p w14:paraId="651BE5C6" w14:textId="77777777" w:rsidR="006140E8" w:rsidRPr="0055088D" w:rsidRDefault="006140E8">
            <w:pPr>
              <w:rPr>
                <w:rFonts w:ascii="Roboto" w:hAnsi="Roboto"/>
                <w:sz w:val="20"/>
                <w:szCs w:val="20"/>
                <w:lang w:val="en-GB"/>
              </w:rPr>
            </w:pPr>
            <w:r w:rsidRPr="0055088D">
              <w:rPr>
                <w:rFonts w:ascii="Roboto" w:hAnsi="Roboto"/>
                <w:sz w:val="20"/>
                <w:szCs w:val="20"/>
                <w:lang w:val="en-GB"/>
              </w:rPr>
              <w:t>Political influences</w:t>
            </w:r>
          </w:p>
        </w:tc>
        <w:tc>
          <w:tcPr>
            <w:tcW w:w="1583" w:type="dxa"/>
            <w:vMerge w:val="restart"/>
          </w:tcPr>
          <w:p w14:paraId="7A4AD27D"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Project decisions and choices are not </w:t>
            </w:r>
            <w:r w:rsidRPr="0055088D">
              <w:rPr>
                <w:rFonts w:ascii="Roboto" w:hAnsi="Roboto"/>
                <w:sz w:val="20"/>
                <w:szCs w:val="20"/>
                <w:lang w:val="en-GB"/>
              </w:rPr>
              <w:lastRenderedPageBreak/>
              <w:t>particularly politically driven</w:t>
            </w:r>
          </w:p>
        </w:tc>
        <w:tc>
          <w:tcPr>
            <w:tcW w:w="1589" w:type="dxa"/>
            <w:vMerge w:val="restart"/>
          </w:tcPr>
          <w:p w14:paraId="237A0564"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 xml:space="preserve">Signs that some project decisions are </w:t>
            </w:r>
            <w:r w:rsidRPr="0055088D">
              <w:rPr>
                <w:rFonts w:ascii="Roboto" w:hAnsi="Roboto"/>
                <w:sz w:val="20"/>
                <w:szCs w:val="20"/>
                <w:lang w:val="en-GB"/>
              </w:rPr>
              <w:lastRenderedPageBreak/>
              <w:t>politically motivated</w:t>
            </w:r>
          </w:p>
        </w:tc>
        <w:tc>
          <w:tcPr>
            <w:tcW w:w="1593" w:type="dxa"/>
            <w:vMerge w:val="restart"/>
          </w:tcPr>
          <w:p w14:paraId="1B2D8A19"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 xml:space="preserve">Project is subject to a variety of </w:t>
            </w:r>
            <w:r w:rsidRPr="0055088D">
              <w:rPr>
                <w:rFonts w:ascii="Roboto" w:hAnsi="Roboto"/>
                <w:sz w:val="20"/>
                <w:szCs w:val="20"/>
                <w:lang w:val="en-GB"/>
              </w:rPr>
              <w:lastRenderedPageBreak/>
              <w:t>political influences that may jeopardize project objectives</w:t>
            </w:r>
          </w:p>
        </w:tc>
        <w:tc>
          <w:tcPr>
            <w:tcW w:w="355" w:type="dxa"/>
            <w:vMerge w:val="restart"/>
          </w:tcPr>
          <w:p w14:paraId="3D17A079" w14:textId="77777777" w:rsidR="006140E8" w:rsidRPr="0055088D" w:rsidRDefault="006140E8">
            <w:pPr>
              <w:rPr>
                <w:rFonts w:ascii="Roboto" w:hAnsi="Roboto"/>
                <w:sz w:val="20"/>
                <w:szCs w:val="20"/>
                <w:lang w:val="en-GB"/>
              </w:rPr>
            </w:pPr>
          </w:p>
        </w:tc>
        <w:tc>
          <w:tcPr>
            <w:tcW w:w="355" w:type="dxa"/>
            <w:vMerge w:val="restart"/>
          </w:tcPr>
          <w:p w14:paraId="4E740F0F" w14:textId="77777777" w:rsidR="006140E8" w:rsidRPr="0055088D" w:rsidRDefault="006140E8">
            <w:pPr>
              <w:rPr>
                <w:rFonts w:ascii="Roboto" w:hAnsi="Roboto"/>
                <w:sz w:val="20"/>
                <w:szCs w:val="20"/>
                <w:lang w:val="en-GB"/>
              </w:rPr>
            </w:pPr>
          </w:p>
        </w:tc>
        <w:tc>
          <w:tcPr>
            <w:tcW w:w="355" w:type="dxa"/>
            <w:vMerge w:val="restart"/>
          </w:tcPr>
          <w:p w14:paraId="557288C4" w14:textId="77777777" w:rsidR="006140E8" w:rsidRPr="0055088D" w:rsidRDefault="006140E8">
            <w:pPr>
              <w:rPr>
                <w:rFonts w:ascii="Roboto" w:hAnsi="Roboto"/>
                <w:sz w:val="20"/>
                <w:szCs w:val="20"/>
                <w:lang w:val="en-GB"/>
              </w:rPr>
            </w:pPr>
          </w:p>
        </w:tc>
        <w:tc>
          <w:tcPr>
            <w:tcW w:w="356" w:type="dxa"/>
            <w:vMerge w:val="restart"/>
          </w:tcPr>
          <w:p w14:paraId="25F5AAA3" w14:textId="77777777" w:rsidR="006140E8" w:rsidRPr="0055088D" w:rsidRDefault="006140E8">
            <w:pPr>
              <w:rPr>
                <w:rFonts w:ascii="Roboto" w:hAnsi="Roboto"/>
                <w:sz w:val="20"/>
                <w:szCs w:val="20"/>
                <w:lang w:val="en-GB"/>
              </w:rPr>
            </w:pPr>
          </w:p>
        </w:tc>
        <w:tc>
          <w:tcPr>
            <w:tcW w:w="356" w:type="dxa"/>
            <w:vMerge w:val="restart"/>
          </w:tcPr>
          <w:p w14:paraId="5C9FE41D" w14:textId="77777777" w:rsidR="006140E8" w:rsidRPr="0055088D" w:rsidRDefault="006140E8">
            <w:pPr>
              <w:rPr>
                <w:rFonts w:ascii="Roboto" w:hAnsi="Roboto"/>
                <w:sz w:val="20"/>
                <w:szCs w:val="20"/>
                <w:lang w:val="en-GB"/>
              </w:rPr>
            </w:pPr>
          </w:p>
        </w:tc>
        <w:tc>
          <w:tcPr>
            <w:tcW w:w="358" w:type="dxa"/>
            <w:vMerge w:val="restart"/>
          </w:tcPr>
          <w:p w14:paraId="7CFF0F83" w14:textId="77777777" w:rsidR="006140E8" w:rsidRPr="0055088D" w:rsidRDefault="006140E8">
            <w:pPr>
              <w:rPr>
                <w:rFonts w:ascii="Roboto" w:hAnsi="Roboto"/>
                <w:sz w:val="20"/>
                <w:szCs w:val="20"/>
                <w:lang w:val="en-GB"/>
              </w:rPr>
            </w:pPr>
          </w:p>
        </w:tc>
        <w:tc>
          <w:tcPr>
            <w:tcW w:w="2760" w:type="dxa"/>
          </w:tcPr>
          <w:p w14:paraId="600312C4"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70F3E4E8"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57A19436" w14:textId="77777777" w:rsidR="006140E8" w:rsidRPr="0055088D" w:rsidRDefault="006140E8">
            <w:pPr>
              <w:rPr>
                <w:rFonts w:ascii="Roboto" w:hAnsi="Roboto"/>
                <w:sz w:val="20"/>
                <w:szCs w:val="20"/>
                <w:lang w:val="en-GB"/>
              </w:rPr>
            </w:pPr>
          </w:p>
        </w:tc>
        <w:tc>
          <w:tcPr>
            <w:tcW w:w="365" w:type="dxa"/>
            <w:vMerge w:val="restart"/>
          </w:tcPr>
          <w:p w14:paraId="6CBFC63D" w14:textId="77777777" w:rsidR="006140E8" w:rsidRPr="0055088D" w:rsidRDefault="006140E8">
            <w:pPr>
              <w:rPr>
                <w:rFonts w:ascii="Roboto" w:hAnsi="Roboto"/>
                <w:sz w:val="20"/>
                <w:szCs w:val="20"/>
                <w:lang w:val="en-GB"/>
              </w:rPr>
            </w:pPr>
          </w:p>
        </w:tc>
        <w:tc>
          <w:tcPr>
            <w:tcW w:w="365" w:type="dxa"/>
            <w:vMerge w:val="restart"/>
          </w:tcPr>
          <w:p w14:paraId="1424FE36" w14:textId="77777777" w:rsidR="006140E8" w:rsidRPr="0055088D" w:rsidRDefault="006140E8">
            <w:pPr>
              <w:rPr>
                <w:rFonts w:ascii="Roboto" w:hAnsi="Roboto"/>
                <w:sz w:val="20"/>
                <w:szCs w:val="20"/>
                <w:lang w:val="en-GB"/>
              </w:rPr>
            </w:pPr>
          </w:p>
        </w:tc>
        <w:tc>
          <w:tcPr>
            <w:tcW w:w="365" w:type="dxa"/>
            <w:vMerge w:val="restart"/>
          </w:tcPr>
          <w:p w14:paraId="6A390E65" w14:textId="77777777" w:rsidR="006140E8" w:rsidRPr="0055088D" w:rsidRDefault="006140E8">
            <w:pPr>
              <w:rPr>
                <w:rFonts w:ascii="Roboto" w:hAnsi="Roboto"/>
                <w:sz w:val="20"/>
                <w:szCs w:val="20"/>
                <w:lang w:val="en-GB"/>
              </w:rPr>
            </w:pPr>
          </w:p>
        </w:tc>
        <w:tc>
          <w:tcPr>
            <w:tcW w:w="365" w:type="dxa"/>
            <w:vMerge w:val="restart"/>
          </w:tcPr>
          <w:p w14:paraId="29EA1C0C" w14:textId="77777777" w:rsidR="006140E8" w:rsidRPr="0055088D" w:rsidRDefault="006140E8">
            <w:pPr>
              <w:rPr>
                <w:rFonts w:ascii="Roboto" w:hAnsi="Roboto"/>
                <w:sz w:val="20"/>
                <w:szCs w:val="20"/>
                <w:lang w:val="en-GB"/>
              </w:rPr>
            </w:pPr>
          </w:p>
        </w:tc>
      </w:tr>
      <w:tr w:rsidR="006140E8" w:rsidRPr="0055088D" w14:paraId="78EE20C7" w14:textId="77777777">
        <w:trPr>
          <w:cantSplit/>
          <w:trHeight w:val="726"/>
        </w:trPr>
        <w:tc>
          <w:tcPr>
            <w:tcW w:w="1398" w:type="dxa"/>
            <w:vMerge/>
          </w:tcPr>
          <w:p w14:paraId="3EB209C5" w14:textId="77777777" w:rsidR="006140E8" w:rsidRPr="0055088D" w:rsidRDefault="006140E8">
            <w:pPr>
              <w:rPr>
                <w:rFonts w:ascii="Roboto" w:hAnsi="Roboto"/>
                <w:sz w:val="20"/>
                <w:szCs w:val="20"/>
                <w:lang w:val="en-GB"/>
              </w:rPr>
            </w:pPr>
          </w:p>
        </w:tc>
        <w:tc>
          <w:tcPr>
            <w:tcW w:w="1583" w:type="dxa"/>
            <w:vMerge/>
          </w:tcPr>
          <w:p w14:paraId="4F2DA202" w14:textId="77777777" w:rsidR="006140E8" w:rsidRPr="0055088D" w:rsidRDefault="006140E8">
            <w:pPr>
              <w:rPr>
                <w:rFonts w:ascii="Roboto" w:hAnsi="Roboto"/>
                <w:sz w:val="20"/>
                <w:szCs w:val="20"/>
                <w:lang w:val="en-GB"/>
              </w:rPr>
            </w:pPr>
          </w:p>
        </w:tc>
        <w:tc>
          <w:tcPr>
            <w:tcW w:w="1589" w:type="dxa"/>
            <w:vMerge/>
          </w:tcPr>
          <w:p w14:paraId="24ACFF98" w14:textId="77777777" w:rsidR="006140E8" w:rsidRPr="0055088D" w:rsidRDefault="006140E8">
            <w:pPr>
              <w:rPr>
                <w:rFonts w:ascii="Roboto" w:hAnsi="Roboto"/>
                <w:sz w:val="20"/>
                <w:szCs w:val="20"/>
                <w:lang w:val="en-GB"/>
              </w:rPr>
            </w:pPr>
          </w:p>
        </w:tc>
        <w:tc>
          <w:tcPr>
            <w:tcW w:w="1593" w:type="dxa"/>
            <w:vMerge/>
          </w:tcPr>
          <w:p w14:paraId="1BD62E08" w14:textId="77777777" w:rsidR="006140E8" w:rsidRPr="0055088D" w:rsidRDefault="006140E8">
            <w:pPr>
              <w:rPr>
                <w:rFonts w:ascii="Roboto" w:hAnsi="Roboto"/>
                <w:sz w:val="20"/>
                <w:szCs w:val="20"/>
                <w:lang w:val="en-GB"/>
              </w:rPr>
            </w:pPr>
          </w:p>
        </w:tc>
        <w:tc>
          <w:tcPr>
            <w:tcW w:w="355" w:type="dxa"/>
            <w:vMerge/>
          </w:tcPr>
          <w:p w14:paraId="02B0AB26" w14:textId="77777777" w:rsidR="006140E8" w:rsidRPr="0055088D" w:rsidRDefault="006140E8">
            <w:pPr>
              <w:rPr>
                <w:rFonts w:ascii="Roboto" w:hAnsi="Roboto"/>
                <w:sz w:val="20"/>
                <w:szCs w:val="20"/>
                <w:lang w:val="en-GB"/>
              </w:rPr>
            </w:pPr>
          </w:p>
        </w:tc>
        <w:tc>
          <w:tcPr>
            <w:tcW w:w="355" w:type="dxa"/>
            <w:vMerge/>
          </w:tcPr>
          <w:p w14:paraId="4EA273CC" w14:textId="77777777" w:rsidR="006140E8" w:rsidRPr="0055088D" w:rsidRDefault="006140E8">
            <w:pPr>
              <w:rPr>
                <w:rFonts w:ascii="Roboto" w:hAnsi="Roboto"/>
                <w:sz w:val="20"/>
                <w:szCs w:val="20"/>
                <w:lang w:val="en-GB"/>
              </w:rPr>
            </w:pPr>
          </w:p>
        </w:tc>
        <w:tc>
          <w:tcPr>
            <w:tcW w:w="355" w:type="dxa"/>
            <w:vMerge/>
          </w:tcPr>
          <w:p w14:paraId="49412C48" w14:textId="77777777" w:rsidR="006140E8" w:rsidRPr="0055088D" w:rsidRDefault="006140E8">
            <w:pPr>
              <w:rPr>
                <w:rFonts w:ascii="Roboto" w:hAnsi="Roboto"/>
                <w:sz w:val="20"/>
                <w:szCs w:val="20"/>
                <w:lang w:val="en-GB"/>
              </w:rPr>
            </w:pPr>
          </w:p>
        </w:tc>
        <w:tc>
          <w:tcPr>
            <w:tcW w:w="356" w:type="dxa"/>
            <w:vMerge/>
          </w:tcPr>
          <w:p w14:paraId="644CA876" w14:textId="77777777" w:rsidR="006140E8" w:rsidRPr="0055088D" w:rsidRDefault="006140E8">
            <w:pPr>
              <w:rPr>
                <w:rFonts w:ascii="Roboto" w:hAnsi="Roboto"/>
                <w:sz w:val="20"/>
                <w:szCs w:val="20"/>
                <w:lang w:val="en-GB"/>
              </w:rPr>
            </w:pPr>
          </w:p>
        </w:tc>
        <w:tc>
          <w:tcPr>
            <w:tcW w:w="356" w:type="dxa"/>
            <w:vMerge/>
          </w:tcPr>
          <w:p w14:paraId="6BE79CB1" w14:textId="77777777" w:rsidR="006140E8" w:rsidRPr="0055088D" w:rsidRDefault="006140E8">
            <w:pPr>
              <w:rPr>
                <w:rFonts w:ascii="Roboto" w:hAnsi="Roboto"/>
                <w:sz w:val="20"/>
                <w:szCs w:val="20"/>
                <w:lang w:val="en-GB"/>
              </w:rPr>
            </w:pPr>
          </w:p>
        </w:tc>
        <w:tc>
          <w:tcPr>
            <w:tcW w:w="358" w:type="dxa"/>
            <w:vMerge/>
          </w:tcPr>
          <w:p w14:paraId="2F732CBC" w14:textId="77777777" w:rsidR="006140E8" w:rsidRPr="0055088D" w:rsidRDefault="006140E8">
            <w:pPr>
              <w:rPr>
                <w:rFonts w:ascii="Roboto" w:hAnsi="Roboto"/>
                <w:sz w:val="20"/>
                <w:szCs w:val="20"/>
                <w:lang w:val="en-GB"/>
              </w:rPr>
            </w:pPr>
          </w:p>
        </w:tc>
        <w:tc>
          <w:tcPr>
            <w:tcW w:w="2760" w:type="dxa"/>
          </w:tcPr>
          <w:p w14:paraId="7087FAA4"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2BA75752" w14:textId="77777777" w:rsidR="006140E8" w:rsidRPr="0055088D" w:rsidRDefault="006140E8">
            <w:pPr>
              <w:rPr>
                <w:rFonts w:ascii="Roboto" w:hAnsi="Roboto"/>
                <w:sz w:val="20"/>
                <w:szCs w:val="20"/>
                <w:lang w:val="en-GB"/>
              </w:rPr>
            </w:pPr>
          </w:p>
        </w:tc>
        <w:tc>
          <w:tcPr>
            <w:tcW w:w="365" w:type="dxa"/>
            <w:vMerge/>
          </w:tcPr>
          <w:p w14:paraId="4DCDB470" w14:textId="77777777" w:rsidR="006140E8" w:rsidRPr="0055088D" w:rsidRDefault="006140E8">
            <w:pPr>
              <w:rPr>
                <w:rFonts w:ascii="Roboto" w:hAnsi="Roboto"/>
                <w:sz w:val="20"/>
                <w:szCs w:val="20"/>
                <w:lang w:val="en-GB"/>
              </w:rPr>
            </w:pPr>
          </w:p>
        </w:tc>
        <w:tc>
          <w:tcPr>
            <w:tcW w:w="365" w:type="dxa"/>
            <w:vMerge/>
          </w:tcPr>
          <w:p w14:paraId="679009BF" w14:textId="77777777" w:rsidR="006140E8" w:rsidRPr="0055088D" w:rsidRDefault="006140E8">
            <w:pPr>
              <w:rPr>
                <w:rFonts w:ascii="Roboto" w:hAnsi="Roboto"/>
                <w:sz w:val="20"/>
                <w:szCs w:val="20"/>
                <w:lang w:val="en-GB"/>
              </w:rPr>
            </w:pPr>
          </w:p>
        </w:tc>
        <w:tc>
          <w:tcPr>
            <w:tcW w:w="365" w:type="dxa"/>
            <w:vMerge/>
          </w:tcPr>
          <w:p w14:paraId="1BD2D528" w14:textId="77777777" w:rsidR="006140E8" w:rsidRPr="0055088D" w:rsidRDefault="006140E8">
            <w:pPr>
              <w:rPr>
                <w:rFonts w:ascii="Roboto" w:hAnsi="Roboto"/>
                <w:sz w:val="20"/>
                <w:szCs w:val="20"/>
                <w:lang w:val="en-GB"/>
              </w:rPr>
            </w:pPr>
          </w:p>
        </w:tc>
        <w:tc>
          <w:tcPr>
            <w:tcW w:w="365" w:type="dxa"/>
            <w:vMerge/>
          </w:tcPr>
          <w:p w14:paraId="0248212C" w14:textId="77777777" w:rsidR="006140E8" w:rsidRPr="0055088D" w:rsidRDefault="006140E8">
            <w:pPr>
              <w:rPr>
                <w:rFonts w:ascii="Roboto" w:hAnsi="Roboto"/>
                <w:sz w:val="20"/>
                <w:szCs w:val="20"/>
                <w:lang w:val="en-GB"/>
              </w:rPr>
            </w:pPr>
          </w:p>
        </w:tc>
        <w:tc>
          <w:tcPr>
            <w:tcW w:w="365" w:type="dxa"/>
            <w:vMerge/>
          </w:tcPr>
          <w:p w14:paraId="242D4CF5" w14:textId="77777777" w:rsidR="006140E8" w:rsidRPr="0055088D" w:rsidRDefault="006140E8">
            <w:pPr>
              <w:rPr>
                <w:rFonts w:ascii="Roboto" w:hAnsi="Roboto"/>
                <w:sz w:val="20"/>
                <w:szCs w:val="20"/>
                <w:lang w:val="en-GB"/>
              </w:rPr>
            </w:pPr>
          </w:p>
        </w:tc>
      </w:tr>
      <w:tr w:rsidR="006140E8" w:rsidRPr="0055088D" w14:paraId="16D0D7BE" w14:textId="77777777">
        <w:trPr>
          <w:cantSplit/>
          <w:trHeight w:val="415"/>
        </w:trPr>
        <w:tc>
          <w:tcPr>
            <w:tcW w:w="1398" w:type="dxa"/>
            <w:vMerge w:val="restart"/>
          </w:tcPr>
          <w:p w14:paraId="626C77F7" w14:textId="77777777" w:rsidR="006140E8" w:rsidRPr="0055088D" w:rsidRDefault="006140E8">
            <w:pPr>
              <w:rPr>
                <w:rFonts w:ascii="Roboto" w:hAnsi="Roboto"/>
                <w:sz w:val="20"/>
                <w:szCs w:val="20"/>
                <w:lang w:val="en-GB"/>
              </w:rPr>
            </w:pPr>
            <w:r w:rsidRPr="0055088D">
              <w:rPr>
                <w:rFonts w:ascii="Roboto" w:hAnsi="Roboto"/>
                <w:sz w:val="20"/>
                <w:szCs w:val="20"/>
                <w:lang w:val="en-GB"/>
              </w:rPr>
              <w:t>Other, please specify. Add rows as necessary</w:t>
            </w:r>
          </w:p>
        </w:tc>
        <w:tc>
          <w:tcPr>
            <w:tcW w:w="1583" w:type="dxa"/>
            <w:vMerge w:val="restart"/>
          </w:tcPr>
          <w:p w14:paraId="76431A5D" w14:textId="77777777" w:rsidR="006140E8" w:rsidRPr="0055088D" w:rsidRDefault="006140E8">
            <w:pPr>
              <w:rPr>
                <w:rFonts w:ascii="Roboto" w:hAnsi="Roboto"/>
                <w:sz w:val="20"/>
                <w:szCs w:val="20"/>
                <w:lang w:val="en-GB"/>
              </w:rPr>
            </w:pPr>
          </w:p>
        </w:tc>
        <w:tc>
          <w:tcPr>
            <w:tcW w:w="1589" w:type="dxa"/>
            <w:vMerge w:val="restart"/>
          </w:tcPr>
          <w:p w14:paraId="0757679C" w14:textId="77777777" w:rsidR="006140E8" w:rsidRPr="0055088D" w:rsidRDefault="006140E8">
            <w:pPr>
              <w:rPr>
                <w:rFonts w:ascii="Roboto" w:hAnsi="Roboto"/>
                <w:sz w:val="20"/>
                <w:szCs w:val="20"/>
                <w:lang w:val="en-GB"/>
              </w:rPr>
            </w:pPr>
          </w:p>
        </w:tc>
        <w:tc>
          <w:tcPr>
            <w:tcW w:w="1593" w:type="dxa"/>
            <w:vMerge w:val="restart"/>
          </w:tcPr>
          <w:p w14:paraId="3F2E8F08" w14:textId="77777777" w:rsidR="006140E8" w:rsidRPr="0055088D" w:rsidRDefault="006140E8">
            <w:pPr>
              <w:rPr>
                <w:rFonts w:ascii="Roboto" w:hAnsi="Roboto"/>
                <w:sz w:val="20"/>
                <w:szCs w:val="20"/>
                <w:lang w:val="en-GB"/>
              </w:rPr>
            </w:pPr>
          </w:p>
        </w:tc>
        <w:tc>
          <w:tcPr>
            <w:tcW w:w="355" w:type="dxa"/>
            <w:vMerge w:val="restart"/>
          </w:tcPr>
          <w:p w14:paraId="78320B0E" w14:textId="77777777" w:rsidR="006140E8" w:rsidRPr="0055088D" w:rsidRDefault="006140E8">
            <w:pPr>
              <w:rPr>
                <w:rFonts w:ascii="Roboto" w:hAnsi="Roboto"/>
                <w:sz w:val="20"/>
                <w:szCs w:val="20"/>
                <w:lang w:val="en-GB"/>
              </w:rPr>
            </w:pPr>
          </w:p>
        </w:tc>
        <w:tc>
          <w:tcPr>
            <w:tcW w:w="355" w:type="dxa"/>
            <w:vMerge w:val="restart"/>
          </w:tcPr>
          <w:p w14:paraId="32DF2088" w14:textId="77777777" w:rsidR="006140E8" w:rsidRPr="0055088D" w:rsidRDefault="006140E8">
            <w:pPr>
              <w:rPr>
                <w:rFonts w:ascii="Roboto" w:hAnsi="Roboto"/>
                <w:sz w:val="20"/>
                <w:szCs w:val="20"/>
                <w:lang w:val="en-GB"/>
              </w:rPr>
            </w:pPr>
          </w:p>
        </w:tc>
        <w:tc>
          <w:tcPr>
            <w:tcW w:w="355" w:type="dxa"/>
            <w:vMerge w:val="restart"/>
          </w:tcPr>
          <w:p w14:paraId="34EFD268" w14:textId="77777777" w:rsidR="006140E8" w:rsidRPr="0055088D" w:rsidRDefault="006140E8">
            <w:pPr>
              <w:rPr>
                <w:rFonts w:ascii="Roboto" w:hAnsi="Roboto"/>
                <w:sz w:val="20"/>
                <w:szCs w:val="20"/>
                <w:lang w:val="en-GB"/>
              </w:rPr>
            </w:pPr>
          </w:p>
        </w:tc>
        <w:tc>
          <w:tcPr>
            <w:tcW w:w="356" w:type="dxa"/>
            <w:vMerge w:val="restart"/>
          </w:tcPr>
          <w:p w14:paraId="6F67A0D1" w14:textId="77777777" w:rsidR="006140E8" w:rsidRPr="0055088D" w:rsidRDefault="006140E8">
            <w:pPr>
              <w:rPr>
                <w:rFonts w:ascii="Roboto" w:hAnsi="Roboto"/>
                <w:sz w:val="20"/>
                <w:szCs w:val="20"/>
                <w:lang w:val="en-GB"/>
              </w:rPr>
            </w:pPr>
          </w:p>
        </w:tc>
        <w:tc>
          <w:tcPr>
            <w:tcW w:w="356" w:type="dxa"/>
            <w:vMerge w:val="restart"/>
          </w:tcPr>
          <w:p w14:paraId="7591653D" w14:textId="77777777" w:rsidR="006140E8" w:rsidRPr="0055088D" w:rsidRDefault="006140E8">
            <w:pPr>
              <w:rPr>
                <w:rFonts w:ascii="Roboto" w:hAnsi="Roboto"/>
                <w:sz w:val="20"/>
                <w:szCs w:val="20"/>
                <w:lang w:val="en-GB"/>
              </w:rPr>
            </w:pPr>
          </w:p>
        </w:tc>
        <w:tc>
          <w:tcPr>
            <w:tcW w:w="358" w:type="dxa"/>
            <w:vMerge w:val="restart"/>
          </w:tcPr>
          <w:p w14:paraId="65E5C3FA" w14:textId="77777777" w:rsidR="006140E8" w:rsidRPr="0055088D" w:rsidRDefault="006140E8">
            <w:pPr>
              <w:rPr>
                <w:rFonts w:ascii="Roboto" w:hAnsi="Roboto"/>
                <w:sz w:val="20"/>
                <w:szCs w:val="20"/>
                <w:lang w:val="en-GB"/>
              </w:rPr>
            </w:pPr>
          </w:p>
        </w:tc>
        <w:tc>
          <w:tcPr>
            <w:tcW w:w="2760" w:type="dxa"/>
          </w:tcPr>
          <w:p w14:paraId="3A9C4089" w14:textId="77777777" w:rsidR="006140E8" w:rsidRPr="0055088D" w:rsidRDefault="006140E8">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1764A522" w14:textId="77777777" w:rsidR="006140E8" w:rsidRPr="0055088D" w:rsidRDefault="006140E8">
            <w:pPr>
              <w:rPr>
                <w:rFonts w:ascii="Roboto" w:hAnsi="Roboto"/>
                <w:sz w:val="20"/>
                <w:szCs w:val="20"/>
                <w:lang w:val="en-GB"/>
              </w:rPr>
            </w:pPr>
          </w:p>
        </w:tc>
        <w:tc>
          <w:tcPr>
            <w:tcW w:w="365" w:type="dxa"/>
            <w:vMerge w:val="restart"/>
          </w:tcPr>
          <w:p w14:paraId="0B1FC945" w14:textId="77777777" w:rsidR="006140E8" w:rsidRPr="0055088D" w:rsidRDefault="006140E8">
            <w:pPr>
              <w:rPr>
                <w:rFonts w:ascii="Roboto" w:hAnsi="Roboto"/>
                <w:sz w:val="20"/>
                <w:szCs w:val="20"/>
                <w:lang w:val="en-GB"/>
              </w:rPr>
            </w:pPr>
          </w:p>
        </w:tc>
        <w:tc>
          <w:tcPr>
            <w:tcW w:w="365" w:type="dxa"/>
            <w:vMerge w:val="restart"/>
          </w:tcPr>
          <w:p w14:paraId="5D790D38" w14:textId="77777777" w:rsidR="006140E8" w:rsidRPr="0055088D" w:rsidRDefault="006140E8">
            <w:pPr>
              <w:rPr>
                <w:rFonts w:ascii="Roboto" w:hAnsi="Roboto"/>
                <w:sz w:val="20"/>
                <w:szCs w:val="20"/>
                <w:lang w:val="en-GB"/>
              </w:rPr>
            </w:pPr>
          </w:p>
        </w:tc>
        <w:tc>
          <w:tcPr>
            <w:tcW w:w="365" w:type="dxa"/>
            <w:vMerge w:val="restart"/>
          </w:tcPr>
          <w:p w14:paraId="07FCFD2E" w14:textId="77777777" w:rsidR="006140E8" w:rsidRPr="0055088D" w:rsidRDefault="006140E8">
            <w:pPr>
              <w:rPr>
                <w:rFonts w:ascii="Roboto" w:hAnsi="Roboto"/>
                <w:sz w:val="20"/>
                <w:szCs w:val="20"/>
                <w:lang w:val="en-GB"/>
              </w:rPr>
            </w:pPr>
          </w:p>
        </w:tc>
        <w:tc>
          <w:tcPr>
            <w:tcW w:w="365" w:type="dxa"/>
            <w:vMerge w:val="restart"/>
          </w:tcPr>
          <w:p w14:paraId="0F898D67" w14:textId="77777777" w:rsidR="006140E8" w:rsidRPr="0055088D" w:rsidRDefault="006140E8">
            <w:pPr>
              <w:rPr>
                <w:rFonts w:ascii="Roboto" w:hAnsi="Roboto"/>
                <w:sz w:val="20"/>
                <w:szCs w:val="20"/>
                <w:lang w:val="en-GB"/>
              </w:rPr>
            </w:pPr>
          </w:p>
        </w:tc>
        <w:tc>
          <w:tcPr>
            <w:tcW w:w="365" w:type="dxa"/>
            <w:vMerge w:val="restart"/>
          </w:tcPr>
          <w:p w14:paraId="2B026B08" w14:textId="77777777" w:rsidR="006140E8" w:rsidRPr="0055088D" w:rsidRDefault="006140E8">
            <w:pPr>
              <w:rPr>
                <w:rFonts w:ascii="Roboto" w:hAnsi="Roboto"/>
                <w:sz w:val="20"/>
                <w:szCs w:val="20"/>
                <w:lang w:val="en-GB"/>
              </w:rPr>
            </w:pPr>
          </w:p>
        </w:tc>
      </w:tr>
      <w:tr w:rsidR="006140E8" w:rsidRPr="0055088D" w14:paraId="419DC2F3" w14:textId="77777777">
        <w:trPr>
          <w:cantSplit/>
          <w:trHeight w:val="414"/>
        </w:trPr>
        <w:tc>
          <w:tcPr>
            <w:tcW w:w="1398" w:type="dxa"/>
            <w:vMerge/>
          </w:tcPr>
          <w:p w14:paraId="64F15296" w14:textId="77777777" w:rsidR="006140E8" w:rsidRPr="0055088D" w:rsidRDefault="006140E8">
            <w:pPr>
              <w:rPr>
                <w:rFonts w:ascii="Roboto" w:hAnsi="Roboto"/>
                <w:sz w:val="20"/>
                <w:szCs w:val="20"/>
                <w:lang w:val="en-GB"/>
              </w:rPr>
            </w:pPr>
          </w:p>
        </w:tc>
        <w:tc>
          <w:tcPr>
            <w:tcW w:w="1583" w:type="dxa"/>
            <w:vMerge/>
          </w:tcPr>
          <w:p w14:paraId="18FA3809" w14:textId="77777777" w:rsidR="006140E8" w:rsidRPr="0055088D" w:rsidRDefault="006140E8">
            <w:pPr>
              <w:rPr>
                <w:rFonts w:ascii="Roboto" w:hAnsi="Roboto"/>
                <w:sz w:val="20"/>
                <w:szCs w:val="20"/>
                <w:lang w:val="en-GB"/>
              </w:rPr>
            </w:pPr>
          </w:p>
        </w:tc>
        <w:tc>
          <w:tcPr>
            <w:tcW w:w="1589" w:type="dxa"/>
            <w:vMerge/>
          </w:tcPr>
          <w:p w14:paraId="52446831" w14:textId="77777777" w:rsidR="006140E8" w:rsidRPr="0055088D" w:rsidRDefault="006140E8">
            <w:pPr>
              <w:rPr>
                <w:rFonts w:ascii="Roboto" w:hAnsi="Roboto"/>
                <w:sz w:val="20"/>
                <w:szCs w:val="20"/>
                <w:lang w:val="en-GB"/>
              </w:rPr>
            </w:pPr>
          </w:p>
        </w:tc>
        <w:tc>
          <w:tcPr>
            <w:tcW w:w="1593" w:type="dxa"/>
            <w:vMerge/>
          </w:tcPr>
          <w:p w14:paraId="255DFF1D" w14:textId="77777777" w:rsidR="006140E8" w:rsidRPr="0055088D" w:rsidRDefault="006140E8">
            <w:pPr>
              <w:rPr>
                <w:rFonts w:ascii="Roboto" w:hAnsi="Roboto"/>
                <w:sz w:val="20"/>
                <w:szCs w:val="20"/>
                <w:lang w:val="en-GB"/>
              </w:rPr>
            </w:pPr>
          </w:p>
        </w:tc>
        <w:tc>
          <w:tcPr>
            <w:tcW w:w="355" w:type="dxa"/>
            <w:vMerge/>
          </w:tcPr>
          <w:p w14:paraId="2210B0D0" w14:textId="77777777" w:rsidR="006140E8" w:rsidRPr="0055088D" w:rsidRDefault="006140E8">
            <w:pPr>
              <w:rPr>
                <w:rFonts w:ascii="Roboto" w:hAnsi="Roboto"/>
                <w:sz w:val="20"/>
                <w:szCs w:val="20"/>
                <w:lang w:val="en-GB"/>
              </w:rPr>
            </w:pPr>
          </w:p>
        </w:tc>
        <w:tc>
          <w:tcPr>
            <w:tcW w:w="355" w:type="dxa"/>
            <w:vMerge/>
          </w:tcPr>
          <w:p w14:paraId="755BD4A8" w14:textId="77777777" w:rsidR="006140E8" w:rsidRPr="0055088D" w:rsidRDefault="006140E8">
            <w:pPr>
              <w:rPr>
                <w:rFonts w:ascii="Roboto" w:hAnsi="Roboto"/>
                <w:sz w:val="20"/>
                <w:szCs w:val="20"/>
                <w:lang w:val="en-GB"/>
              </w:rPr>
            </w:pPr>
          </w:p>
        </w:tc>
        <w:tc>
          <w:tcPr>
            <w:tcW w:w="355" w:type="dxa"/>
            <w:vMerge/>
          </w:tcPr>
          <w:p w14:paraId="5EFA1A9B" w14:textId="77777777" w:rsidR="006140E8" w:rsidRPr="0055088D" w:rsidRDefault="006140E8">
            <w:pPr>
              <w:rPr>
                <w:rFonts w:ascii="Roboto" w:hAnsi="Roboto"/>
                <w:sz w:val="20"/>
                <w:szCs w:val="20"/>
                <w:lang w:val="en-GB"/>
              </w:rPr>
            </w:pPr>
          </w:p>
        </w:tc>
        <w:tc>
          <w:tcPr>
            <w:tcW w:w="356" w:type="dxa"/>
            <w:vMerge/>
          </w:tcPr>
          <w:p w14:paraId="3BDB839A" w14:textId="77777777" w:rsidR="006140E8" w:rsidRPr="0055088D" w:rsidRDefault="006140E8">
            <w:pPr>
              <w:rPr>
                <w:rFonts w:ascii="Roboto" w:hAnsi="Roboto"/>
                <w:sz w:val="20"/>
                <w:szCs w:val="20"/>
                <w:lang w:val="en-GB"/>
              </w:rPr>
            </w:pPr>
          </w:p>
        </w:tc>
        <w:tc>
          <w:tcPr>
            <w:tcW w:w="356" w:type="dxa"/>
            <w:vMerge/>
          </w:tcPr>
          <w:p w14:paraId="6F5475DF" w14:textId="77777777" w:rsidR="006140E8" w:rsidRPr="0055088D" w:rsidRDefault="006140E8">
            <w:pPr>
              <w:rPr>
                <w:rFonts w:ascii="Roboto" w:hAnsi="Roboto"/>
                <w:sz w:val="20"/>
                <w:szCs w:val="20"/>
                <w:lang w:val="en-GB"/>
              </w:rPr>
            </w:pPr>
          </w:p>
        </w:tc>
        <w:tc>
          <w:tcPr>
            <w:tcW w:w="358" w:type="dxa"/>
            <w:vMerge/>
          </w:tcPr>
          <w:p w14:paraId="163ADE6E" w14:textId="77777777" w:rsidR="006140E8" w:rsidRPr="0055088D" w:rsidRDefault="006140E8">
            <w:pPr>
              <w:rPr>
                <w:rFonts w:ascii="Roboto" w:hAnsi="Roboto"/>
                <w:sz w:val="20"/>
                <w:szCs w:val="20"/>
                <w:lang w:val="en-GB"/>
              </w:rPr>
            </w:pPr>
          </w:p>
        </w:tc>
        <w:tc>
          <w:tcPr>
            <w:tcW w:w="2760" w:type="dxa"/>
          </w:tcPr>
          <w:p w14:paraId="6B73E385" w14:textId="77777777" w:rsidR="006140E8" w:rsidRPr="0055088D" w:rsidRDefault="006140E8">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57EC630C" w14:textId="77777777" w:rsidR="006140E8" w:rsidRPr="0055088D" w:rsidRDefault="006140E8">
            <w:pPr>
              <w:rPr>
                <w:rFonts w:ascii="Roboto" w:hAnsi="Roboto"/>
                <w:sz w:val="20"/>
                <w:szCs w:val="20"/>
                <w:lang w:val="en-GB"/>
              </w:rPr>
            </w:pPr>
          </w:p>
        </w:tc>
        <w:tc>
          <w:tcPr>
            <w:tcW w:w="365" w:type="dxa"/>
            <w:vMerge/>
          </w:tcPr>
          <w:p w14:paraId="22A09568" w14:textId="77777777" w:rsidR="006140E8" w:rsidRPr="0055088D" w:rsidRDefault="006140E8">
            <w:pPr>
              <w:rPr>
                <w:rFonts w:ascii="Roboto" w:hAnsi="Roboto"/>
                <w:sz w:val="20"/>
                <w:szCs w:val="20"/>
                <w:lang w:val="en-GB"/>
              </w:rPr>
            </w:pPr>
          </w:p>
        </w:tc>
        <w:tc>
          <w:tcPr>
            <w:tcW w:w="365" w:type="dxa"/>
            <w:vMerge/>
          </w:tcPr>
          <w:p w14:paraId="05908CA7" w14:textId="77777777" w:rsidR="006140E8" w:rsidRPr="0055088D" w:rsidRDefault="006140E8">
            <w:pPr>
              <w:rPr>
                <w:rFonts w:ascii="Roboto" w:hAnsi="Roboto"/>
                <w:sz w:val="20"/>
                <w:szCs w:val="20"/>
                <w:lang w:val="en-GB"/>
              </w:rPr>
            </w:pPr>
          </w:p>
        </w:tc>
        <w:tc>
          <w:tcPr>
            <w:tcW w:w="365" w:type="dxa"/>
            <w:vMerge/>
          </w:tcPr>
          <w:p w14:paraId="15709C4A" w14:textId="77777777" w:rsidR="006140E8" w:rsidRPr="0055088D" w:rsidRDefault="006140E8">
            <w:pPr>
              <w:rPr>
                <w:rFonts w:ascii="Roboto" w:hAnsi="Roboto"/>
                <w:sz w:val="20"/>
                <w:szCs w:val="20"/>
                <w:lang w:val="en-GB"/>
              </w:rPr>
            </w:pPr>
          </w:p>
        </w:tc>
        <w:tc>
          <w:tcPr>
            <w:tcW w:w="365" w:type="dxa"/>
            <w:vMerge/>
          </w:tcPr>
          <w:p w14:paraId="1C289083" w14:textId="77777777" w:rsidR="006140E8" w:rsidRPr="0055088D" w:rsidRDefault="006140E8">
            <w:pPr>
              <w:rPr>
                <w:rFonts w:ascii="Roboto" w:hAnsi="Roboto"/>
                <w:sz w:val="20"/>
                <w:szCs w:val="20"/>
                <w:lang w:val="en-GB"/>
              </w:rPr>
            </w:pPr>
          </w:p>
        </w:tc>
        <w:tc>
          <w:tcPr>
            <w:tcW w:w="365" w:type="dxa"/>
            <w:vMerge/>
          </w:tcPr>
          <w:p w14:paraId="5B3CABF5" w14:textId="77777777" w:rsidR="006140E8" w:rsidRPr="0055088D" w:rsidRDefault="006140E8">
            <w:pPr>
              <w:rPr>
                <w:rFonts w:ascii="Roboto" w:hAnsi="Roboto"/>
                <w:sz w:val="20"/>
                <w:szCs w:val="20"/>
                <w:lang w:val="en-GB"/>
              </w:rPr>
            </w:pPr>
          </w:p>
        </w:tc>
      </w:tr>
    </w:tbl>
    <w:p w14:paraId="5C4CC229" w14:textId="77777777" w:rsidR="006140E8" w:rsidRPr="0055088D" w:rsidRDefault="006140E8">
      <w:pPr>
        <w:rPr>
          <w:rFonts w:ascii="Roboto" w:hAnsi="Roboto"/>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6140E8" w:rsidRPr="0055088D" w14:paraId="18BE1E60" w14:textId="77777777">
        <w:trPr>
          <w:tblHeader/>
        </w:trPr>
        <w:tc>
          <w:tcPr>
            <w:tcW w:w="1398" w:type="dxa"/>
            <w:shd w:val="clear" w:color="auto" w:fill="D9D9D9"/>
          </w:tcPr>
          <w:p w14:paraId="07C18F97" w14:textId="77777777" w:rsidR="006140E8" w:rsidRPr="0055088D" w:rsidRDefault="006140E8">
            <w:pPr>
              <w:keepNext/>
              <w:rPr>
                <w:rFonts w:ascii="Roboto" w:hAnsi="Roboto"/>
                <w:b/>
                <w:sz w:val="20"/>
                <w:szCs w:val="20"/>
                <w:lang w:val="en-GB"/>
              </w:rPr>
            </w:pPr>
            <w:r w:rsidRPr="0055088D">
              <w:rPr>
                <w:rFonts w:ascii="Roboto" w:hAnsi="Roboto"/>
                <w:sz w:val="20"/>
                <w:szCs w:val="20"/>
              </w:rPr>
              <w:br w:type="page"/>
            </w:r>
            <w:r w:rsidRPr="0055088D">
              <w:rPr>
                <w:rFonts w:ascii="Roboto" w:hAnsi="Roboto"/>
                <w:sz w:val="20"/>
                <w:szCs w:val="20"/>
              </w:rPr>
              <w:br w:type="page"/>
            </w:r>
          </w:p>
        </w:tc>
        <w:tc>
          <w:tcPr>
            <w:tcW w:w="1583" w:type="dxa"/>
            <w:shd w:val="clear" w:color="auto" w:fill="D9D9D9"/>
          </w:tcPr>
          <w:p w14:paraId="27AE4E87" w14:textId="77777777" w:rsidR="006140E8" w:rsidRPr="0055088D" w:rsidRDefault="006140E8">
            <w:pPr>
              <w:rPr>
                <w:rFonts w:ascii="Roboto" w:hAnsi="Roboto"/>
                <w:b/>
                <w:sz w:val="20"/>
                <w:szCs w:val="20"/>
                <w:lang w:val="en-GB"/>
              </w:rPr>
            </w:pPr>
          </w:p>
        </w:tc>
        <w:tc>
          <w:tcPr>
            <w:tcW w:w="1589" w:type="dxa"/>
            <w:shd w:val="clear" w:color="auto" w:fill="D9D9D9"/>
          </w:tcPr>
          <w:p w14:paraId="65074D22" w14:textId="77777777" w:rsidR="006140E8" w:rsidRPr="0055088D" w:rsidRDefault="006140E8">
            <w:pPr>
              <w:rPr>
                <w:rFonts w:ascii="Roboto" w:hAnsi="Roboto"/>
                <w:b/>
                <w:sz w:val="20"/>
                <w:szCs w:val="20"/>
                <w:lang w:val="en-GB"/>
              </w:rPr>
            </w:pPr>
          </w:p>
        </w:tc>
        <w:tc>
          <w:tcPr>
            <w:tcW w:w="1593" w:type="dxa"/>
            <w:tcBorders>
              <w:right w:val="single" w:sz="12" w:space="0" w:color="auto"/>
            </w:tcBorders>
            <w:shd w:val="clear" w:color="auto" w:fill="D9D9D9"/>
          </w:tcPr>
          <w:p w14:paraId="6427051D" w14:textId="77777777" w:rsidR="006140E8" w:rsidRPr="0055088D" w:rsidRDefault="006140E8">
            <w:pPr>
              <w:rPr>
                <w:rFonts w:ascii="Roboto" w:hAnsi="Roboto"/>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47FC1BBA"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Project Manager Rating</w:t>
            </w:r>
          </w:p>
        </w:tc>
        <w:tc>
          <w:tcPr>
            <w:tcW w:w="2760" w:type="dxa"/>
            <w:tcBorders>
              <w:left w:val="single" w:sz="12" w:space="0" w:color="auto"/>
              <w:right w:val="single" w:sz="12" w:space="0" w:color="auto"/>
            </w:tcBorders>
            <w:shd w:val="clear" w:color="auto" w:fill="D9D9D9"/>
          </w:tcPr>
          <w:p w14:paraId="2DC08184"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4D3581B7" w14:textId="77777777" w:rsidR="006140E8" w:rsidRPr="0055088D" w:rsidRDefault="006140E8">
            <w:pPr>
              <w:jc w:val="center"/>
              <w:rPr>
                <w:rFonts w:ascii="Roboto" w:hAnsi="Roboto"/>
                <w:b/>
                <w:color w:val="FF0000"/>
                <w:sz w:val="20"/>
                <w:szCs w:val="20"/>
                <w:lang w:val="en-GB"/>
              </w:rPr>
            </w:pPr>
            <w:r w:rsidRPr="0055088D">
              <w:rPr>
                <w:rFonts w:ascii="Roboto" w:hAnsi="Roboto"/>
                <w:b/>
                <w:color w:val="FF0000"/>
                <w:sz w:val="20"/>
                <w:szCs w:val="20"/>
                <w:lang w:val="en-GB"/>
              </w:rPr>
              <w:t>Task Manager Rating</w:t>
            </w:r>
          </w:p>
        </w:tc>
      </w:tr>
      <w:tr w:rsidR="006140E8" w:rsidRPr="0055088D" w14:paraId="62DD821E" w14:textId="77777777">
        <w:trPr>
          <w:cantSplit/>
          <w:trHeight w:val="1557"/>
          <w:tblHeader/>
        </w:trPr>
        <w:tc>
          <w:tcPr>
            <w:tcW w:w="1398" w:type="dxa"/>
            <w:shd w:val="clear" w:color="auto" w:fill="F3F3F3"/>
          </w:tcPr>
          <w:p w14:paraId="50A01AFF" w14:textId="77777777" w:rsidR="006140E8" w:rsidRPr="0055088D" w:rsidRDefault="006140E8">
            <w:pPr>
              <w:keepNext/>
              <w:jc w:val="center"/>
              <w:rPr>
                <w:rFonts w:ascii="Roboto" w:hAnsi="Roboto"/>
                <w:b/>
                <w:sz w:val="20"/>
                <w:szCs w:val="20"/>
                <w:lang w:val="en-GB"/>
              </w:rPr>
            </w:pPr>
            <w:r w:rsidRPr="0055088D">
              <w:rPr>
                <w:rFonts w:ascii="Roboto" w:hAnsi="Roboto"/>
                <w:b/>
                <w:sz w:val="20"/>
                <w:szCs w:val="20"/>
                <w:lang w:val="en-GB"/>
              </w:rPr>
              <w:t>Risk Factor</w:t>
            </w:r>
          </w:p>
        </w:tc>
        <w:tc>
          <w:tcPr>
            <w:tcW w:w="1583" w:type="dxa"/>
            <w:shd w:val="clear" w:color="auto" w:fill="F3F3F3"/>
          </w:tcPr>
          <w:p w14:paraId="29388579"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Low Risk</w:t>
            </w:r>
          </w:p>
        </w:tc>
        <w:tc>
          <w:tcPr>
            <w:tcW w:w="1589" w:type="dxa"/>
            <w:shd w:val="clear" w:color="auto" w:fill="F3F3F3"/>
          </w:tcPr>
          <w:p w14:paraId="78654ED1"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Medium Risk</w:t>
            </w:r>
          </w:p>
        </w:tc>
        <w:tc>
          <w:tcPr>
            <w:tcW w:w="1593" w:type="dxa"/>
            <w:tcBorders>
              <w:right w:val="single" w:sz="12" w:space="0" w:color="auto"/>
            </w:tcBorders>
            <w:shd w:val="clear" w:color="auto" w:fill="F3F3F3"/>
          </w:tcPr>
          <w:p w14:paraId="618D9C4A" w14:textId="77777777" w:rsidR="006140E8" w:rsidRPr="0055088D" w:rsidRDefault="006140E8">
            <w:pPr>
              <w:jc w:val="center"/>
              <w:rPr>
                <w:rFonts w:ascii="Roboto" w:hAnsi="Roboto"/>
                <w:b/>
                <w:sz w:val="20"/>
                <w:szCs w:val="20"/>
                <w:lang w:val="en-GB"/>
              </w:rPr>
            </w:pPr>
            <w:r w:rsidRPr="0055088D">
              <w:rPr>
                <w:rFonts w:ascii="Roboto" w:hAnsi="Roboto"/>
                <w:b/>
                <w:sz w:val="20"/>
                <w:szCs w:val="20"/>
                <w:lang w:val="en-GB"/>
              </w:rPr>
              <w:t>Indicator of High Risk</w:t>
            </w:r>
          </w:p>
        </w:tc>
        <w:tc>
          <w:tcPr>
            <w:tcW w:w="355" w:type="dxa"/>
            <w:tcBorders>
              <w:top w:val="single" w:sz="12" w:space="0" w:color="auto"/>
              <w:left w:val="single" w:sz="12" w:space="0" w:color="auto"/>
              <w:right w:val="single" w:sz="12" w:space="0" w:color="auto"/>
            </w:tcBorders>
            <w:shd w:val="clear" w:color="auto" w:fill="F3F3F3"/>
            <w:textDirection w:val="btLr"/>
            <w:vAlign w:val="center"/>
          </w:tcPr>
          <w:p w14:paraId="10B1A02C"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Low</w:t>
            </w:r>
          </w:p>
        </w:tc>
        <w:tc>
          <w:tcPr>
            <w:tcW w:w="355" w:type="dxa"/>
            <w:tcBorders>
              <w:top w:val="single" w:sz="12" w:space="0" w:color="auto"/>
              <w:left w:val="single" w:sz="12" w:space="0" w:color="auto"/>
              <w:right w:val="single" w:sz="12" w:space="0" w:color="auto"/>
            </w:tcBorders>
            <w:shd w:val="clear" w:color="auto" w:fill="F3F3F3"/>
            <w:textDirection w:val="btLr"/>
          </w:tcPr>
          <w:p w14:paraId="095A70EF"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Medium</w:t>
            </w:r>
          </w:p>
        </w:tc>
        <w:tc>
          <w:tcPr>
            <w:tcW w:w="355" w:type="dxa"/>
            <w:tcBorders>
              <w:top w:val="single" w:sz="12" w:space="0" w:color="auto"/>
              <w:left w:val="single" w:sz="12" w:space="0" w:color="auto"/>
              <w:right w:val="single" w:sz="12" w:space="0" w:color="auto"/>
            </w:tcBorders>
            <w:shd w:val="clear" w:color="auto" w:fill="F3F3F3"/>
            <w:textDirection w:val="btLr"/>
            <w:vAlign w:val="center"/>
          </w:tcPr>
          <w:p w14:paraId="6DAB3619"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Substantial</w:t>
            </w:r>
          </w:p>
        </w:tc>
        <w:tc>
          <w:tcPr>
            <w:tcW w:w="356" w:type="dxa"/>
            <w:tcBorders>
              <w:top w:val="single" w:sz="12" w:space="0" w:color="auto"/>
              <w:left w:val="single" w:sz="12" w:space="0" w:color="auto"/>
              <w:right w:val="single" w:sz="12" w:space="0" w:color="auto"/>
            </w:tcBorders>
            <w:shd w:val="clear" w:color="auto" w:fill="F3F3F3"/>
            <w:textDirection w:val="btLr"/>
            <w:vAlign w:val="center"/>
          </w:tcPr>
          <w:p w14:paraId="5C473C8A"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High</w:t>
            </w:r>
          </w:p>
        </w:tc>
        <w:tc>
          <w:tcPr>
            <w:tcW w:w="356" w:type="dxa"/>
            <w:tcBorders>
              <w:top w:val="single" w:sz="12" w:space="0" w:color="auto"/>
              <w:left w:val="single" w:sz="12" w:space="0" w:color="auto"/>
              <w:right w:val="single" w:sz="12" w:space="0" w:color="auto"/>
            </w:tcBorders>
            <w:shd w:val="clear" w:color="auto" w:fill="F3F3F3"/>
            <w:textDirection w:val="btLr"/>
            <w:vAlign w:val="center"/>
          </w:tcPr>
          <w:p w14:paraId="33EA63DC"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Not Applicable</w:t>
            </w:r>
          </w:p>
        </w:tc>
        <w:tc>
          <w:tcPr>
            <w:tcW w:w="358" w:type="dxa"/>
            <w:tcBorders>
              <w:top w:val="single" w:sz="12" w:space="0" w:color="auto"/>
              <w:left w:val="single" w:sz="12" w:space="0" w:color="auto"/>
              <w:right w:val="single" w:sz="12" w:space="0" w:color="auto"/>
            </w:tcBorders>
            <w:shd w:val="clear" w:color="auto" w:fill="F3F3F3"/>
            <w:textDirection w:val="btLr"/>
            <w:vAlign w:val="center"/>
          </w:tcPr>
          <w:p w14:paraId="4205ADB6" w14:textId="77777777" w:rsidR="006140E8" w:rsidRPr="0055088D" w:rsidRDefault="006140E8">
            <w:pPr>
              <w:ind w:left="113" w:right="113"/>
              <w:rPr>
                <w:rFonts w:ascii="Roboto" w:hAnsi="Roboto"/>
                <w:sz w:val="20"/>
                <w:szCs w:val="20"/>
                <w:lang w:val="en-GB"/>
              </w:rPr>
            </w:pPr>
            <w:r w:rsidRPr="0055088D">
              <w:rPr>
                <w:rFonts w:ascii="Roboto" w:hAnsi="Roboto"/>
                <w:sz w:val="20"/>
                <w:szCs w:val="20"/>
                <w:lang w:val="en-GB"/>
              </w:rPr>
              <w:t>To be determined</w:t>
            </w:r>
          </w:p>
        </w:tc>
        <w:tc>
          <w:tcPr>
            <w:tcW w:w="2760" w:type="dxa"/>
            <w:tcBorders>
              <w:left w:val="single" w:sz="12" w:space="0" w:color="auto"/>
              <w:right w:val="single" w:sz="12" w:space="0" w:color="auto"/>
            </w:tcBorders>
            <w:shd w:val="clear" w:color="auto" w:fill="F3F3F3"/>
          </w:tcPr>
          <w:p w14:paraId="6EE60132" w14:textId="77777777" w:rsidR="006140E8" w:rsidRPr="0055088D" w:rsidRDefault="006140E8">
            <w:pPr>
              <w:rPr>
                <w:rFonts w:ascii="Roboto" w:hAnsi="Roboto"/>
                <w:sz w:val="20"/>
                <w:szCs w:val="20"/>
                <w:lang w:val="en-GB"/>
              </w:rPr>
            </w:pP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08C8D274"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Low</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1B3E6636"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Medium</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43E3F6B1"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Substantial</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1B7BAC4F"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High</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728E1B87"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Not Applicable</w:t>
            </w:r>
          </w:p>
        </w:tc>
        <w:tc>
          <w:tcPr>
            <w:tcW w:w="365" w:type="dxa"/>
            <w:tcBorders>
              <w:top w:val="single" w:sz="12" w:space="0" w:color="auto"/>
              <w:left w:val="single" w:sz="12" w:space="0" w:color="auto"/>
              <w:right w:val="single" w:sz="12" w:space="0" w:color="auto"/>
            </w:tcBorders>
            <w:shd w:val="clear" w:color="auto" w:fill="F3F3F3"/>
            <w:textDirection w:val="btLr"/>
            <w:vAlign w:val="center"/>
          </w:tcPr>
          <w:p w14:paraId="50C2F929" w14:textId="77777777" w:rsidR="006140E8" w:rsidRPr="0055088D" w:rsidRDefault="006140E8">
            <w:pPr>
              <w:ind w:left="113" w:right="113"/>
              <w:rPr>
                <w:rFonts w:ascii="Roboto" w:hAnsi="Roboto"/>
                <w:color w:val="FF0000"/>
                <w:sz w:val="20"/>
                <w:szCs w:val="20"/>
                <w:lang w:val="en-GB"/>
              </w:rPr>
            </w:pPr>
            <w:r w:rsidRPr="0055088D">
              <w:rPr>
                <w:rFonts w:ascii="Roboto" w:hAnsi="Roboto"/>
                <w:color w:val="FF0000"/>
                <w:sz w:val="20"/>
                <w:szCs w:val="20"/>
                <w:lang w:val="en-GB"/>
              </w:rPr>
              <w:t>To be determined</w:t>
            </w:r>
          </w:p>
        </w:tc>
      </w:tr>
      <w:tr w:rsidR="006140E8" w:rsidRPr="0055088D" w14:paraId="2E39A27E"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66D5AC23" w14:textId="77777777" w:rsidR="006140E8" w:rsidRPr="0055088D" w:rsidRDefault="006140E8">
            <w:pPr>
              <w:ind w:left="113" w:right="113"/>
              <w:jc w:val="center"/>
              <w:rPr>
                <w:rFonts w:ascii="Roboto" w:hAnsi="Roboto"/>
                <w:b/>
                <w:sz w:val="20"/>
                <w:szCs w:val="20"/>
                <w:lang w:val="en-GB"/>
              </w:rPr>
            </w:pPr>
            <w:r w:rsidRPr="0055088D">
              <w:rPr>
                <w:rFonts w:ascii="Roboto" w:hAnsi="Roboto"/>
                <w:b/>
                <w:sz w:val="20"/>
                <w:szCs w:val="20"/>
                <w:lang w:val="en-GB"/>
              </w:rPr>
              <w:t>EXTERNAL RISK</w:t>
            </w:r>
          </w:p>
        </w:tc>
      </w:tr>
      <w:tr w:rsidR="006140E8" w:rsidRPr="0055088D" w14:paraId="5ED1F607" w14:textId="77777777">
        <w:trPr>
          <w:cantSplit/>
          <w:trHeight w:val="300"/>
          <w:tblHeader/>
        </w:trPr>
        <w:tc>
          <w:tcPr>
            <w:tcW w:w="13248" w:type="dxa"/>
            <w:gridSpan w:val="17"/>
            <w:shd w:val="clear" w:color="auto" w:fill="E0E0E0"/>
            <w:vAlign w:val="center"/>
          </w:tcPr>
          <w:p w14:paraId="741B8533" w14:textId="77777777" w:rsidR="006140E8" w:rsidRPr="0055088D" w:rsidRDefault="006140E8">
            <w:pPr>
              <w:ind w:left="113" w:right="113"/>
              <w:rPr>
                <w:rFonts w:ascii="Roboto" w:hAnsi="Roboto"/>
                <w:b/>
                <w:sz w:val="20"/>
                <w:szCs w:val="20"/>
                <w:lang w:val="en-GB"/>
              </w:rPr>
            </w:pPr>
            <w:r w:rsidRPr="0055088D">
              <w:rPr>
                <w:rFonts w:ascii="Roboto" w:hAnsi="Roboto"/>
                <w:b/>
                <w:sz w:val="20"/>
                <w:szCs w:val="20"/>
                <w:lang w:val="en-GB"/>
              </w:rPr>
              <w:t>Project context</w:t>
            </w:r>
          </w:p>
        </w:tc>
      </w:tr>
      <w:tr w:rsidR="006140E8" w:rsidRPr="0055088D" w14:paraId="14EAEC36" w14:textId="77777777">
        <w:trPr>
          <w:cantSplit/>
          <w:trHeight w:val="622"/>
        </w:trPr>
        <w:tc>
          <w:tcPr>
            <w:tcW w:w="1398" w:type="dxa"/>
            <w:vMerge w:val="restart"/>
          </w:tcPr>
          <w:p w14:paraId="37D8582A" w14:textId="77777777" w:rsidR="006140E8" w:rsidRPr="0055088D" w:rsidRDefault="006140E8">
            <w:pPr>
              <w:rPr>
                <w:rFonts w:ascii="Roboto" w:hAnsi="Roboto"/>
                <w:sz w:val="20"/>
                <w:szCs w:val="20"/>
                <w:lang w:val="en-GB"/>
              </w:rPr>
            </w:pPr>
            <w:r w:rsidRPr="0055088D">
              <w:rPr>
                <w:rFonts w:ascii="Roboto" w:hAnsi="Roboto"/>
                <w:sz w:val="20"/>
                <w:szCs w:val="20"/>
                <w:lang w:val="en-GB"/>
              </w:rPr>
              <w:t>Political stability</w:t>
            </w:r>
          </w:p>
        </w:tc>
        <w:tc>
          <w:tcPr>
            <w:tcW w:w="1583" w:type="dxa"/>
            <w:vMerge w:val="restart"/>
          </w:tcPr>
          <w:p w14:paraId="01BB1323" w14:textId="77777777" w:rsidR="006140E8" w:rsidRPr="0055088D" w:rsidRDefault="006140E8">
            <w:pPr>
              <w:rPr>
                <w:rFonts w:ascii="Roboto" w:hAnsi="Roboto"/>
                <w:sz w:val="20"/>
                <w:szCs w:val="20"/>
                <w:lang w:val="en-GB"/>
              </w:rPr>
            </w:pPr>
            <w:r w:rsidRPr="0055088D">
              <w:rPr>
                <w:rFonts w:ascii="Roboto" w:hAnsi="Roboto"/>
                <w:sz w:val="20"/>
                <w:szCs w:val="20"/>
                <w:lang w:val="en-GB"/>
              </w:rPr>
              <w:t>Political context is stable and safe</w:t>
            </w:r>
          </w:p>
        </w:tc>
        <w:tc>
          <w:tcPr>
            <w:tcW w:w="1589" w:type="dxa"/>
            <w:vMerge w:val="restart"/>
          </w:tcPr>
          <w:p w14:paraId="00D9CAF5"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Political context is </w:t>
            </w:r>
            <w:r w:rsidRPr="0055088D">
              <w:rPr>
                <w:rFonts w:ascii="Roboto" w:hAnsi="Roboto"/>
                <w:sz w:val="20"/>
                <w:szCs w:val="20"/>
                <w:lang w:val="en-GB"/>
              </w:rPr>
              <w:lastRenderedPageBreak/>
              <w:t>unstable but predictable and not a threat to project implementation</w:t>
            </w:r>
          </w:p>
        </w:tc>
        <w:tc>
          <w:tcPr>
            <w:tcW w:w="1593" w:type="dxa"/>
            <w:vMerge w:val="restart"/>
          </w:tcPr>
          <w:p w14:paraId="3E4BD70C"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Very disruptive and volatile</w:t>
            </w:r>
          </w:p>
        </w:tc>
        <w:tc>
          <w:tcPr>
            <w:tcW w:w="355" w:type="dxa"/>
            <w:vMerge w:val="restart"/>
          </w:tcPr>
          <w:p w14:paraId="7E85C11D" w14:textId="77777777" w:rsidR="006140E8" w:rsidRPr="0055088D" w:rsidRDefault="006140E8">
            <w:pPr>
              <w:rPr>
                <w:rFonts w:ascii="Roboto" w:hAnsi="Roboto"/>
                <w:sz w:val="20"/>
                <w:szCs w:val="20"/>
                <w:lang w:val="en-GB"/>
              </w:rPr>
            </w:pPr>
          </w:p>
        </w:tc>
        <w:tc>
          <w:tcPr>
            <w:tcW w:w="355" w:type="dxa"/>
            <w:vMerge w:val="restart"/>
          </w:tcPr>
          <w:p w14:paraId="6C4E79DB" w14:textId="77777777" w:rsidR="006140E8" w:rsidRPr="0055088D" w:rsidRDefault="006140E8">
            <w:pPr>
              <w:rPr>
                <w:rFonts w:ascii="Roboto" w:hAnsi="Roboto"/>
                <w:sz w:val="20"/>
                <w:szCs w:val="20"/>
                <w:lang w:val="en-GB"/>
              </w:rPr>
            </w:pPr>
          </w:p>
        </w:tc>
        <w:tc>
          <w:tcPr>
            <w:tcW w:w="355" w:type="dxa"/>
            <w:vMerge w:val="restart"/>
          </w:tcPr>
          <w:p w14:paraId="19A5BE5F" w14:textId="77777777" w:rsidR="006140E8" w:rsidRPr="0055088D" w:rsidRDefault="006140E8">
            <w:pPr>
              <w:rPr>
                <w:rFonts w:ascii="Roboto" w:hAnsi="Roboto"/>
                <w:sz w:val="20"/>
                <w:szCs w:val="20"/>
                <w:lang w:val="en-GB"/>
              </w:rPr>
            </w:pPr>
          </w:p>
        </w:tc>
        <w:tc>
          <w:tcPr>
            <w:tcW w:w="356" w:type="dxa"/>
            <w:vMerge w:val="restart"/>
          </w:tcPr>
          <w:p w14:paraId="06850713" w14:textId="77777777" w:rsidR="006140E8" w:rsidRPr="0055088D" w:rsidRDefault="006140E8">
            <w:pPr>
              <w:rPr>
                <w:rFonts w:ascii="Roboto" w:hAnsi="Roboto"/>
                <w:sz w:val="20"/>
                <w:szCs w:val="20"/>
                <w:lang w:val="en-GB"/>
              </w:rPr>
            </w:pPr>
          </w:p>
        </w:tc>
        <w:tc>
          <w:tcPr>
            <w:tcW w:w="356" w:type="dxa"/>
            <w:vMerge w:val="restart"/>
          </w:tcPr>
          <w:p w14:paraId="386D1F19" w14:textId="77777777" w:rsidR="006140E8" w:rsidRPr="0055088D" w:rsidRDefault="006140E8">
            <w:pPr>
              <w:rPr>
                <w:rFonts w:ascii="Roboto" w:hAnsi="Roboto"/>
                <w:sz w:val="20"/>
                <w:szCs w:val="20"/>
                <w:lang w:val="en-GB"/>
              </w:rPr>
            </w:pPr>
          </w:p>
        </w:tc>
        <w:tc>
          <w:tcPr>
            <w:tcW w:w="358" w:type="dxa"/>
            <w:vMerge w:val="restart"/>
          </w:tcPr>
          <w:p w14:paraId="4D4EC897" w14:textId="77777777" w:rsidR="006140E8" w:rsidRPr="0055088D" w:rsidRDefault="006140E8">
            <w:pPr>
              <w:rPr>
                <w:rFonts w:ascii="Roboto" w:hAnsi="Roboto"/>
                <w:sz w:val="20"/>
                <w:szCs w:val="20"/>
                <w:lang w:val="en-GB"/>
              </w:rPr>
            </w:pPr>
          </w:p>
        </w:tc>
        <w:tc>
          <w:tcPr>
            <w:tcW w:w="2760" w:type="dxa"/>
          </w:tcPr>
          <w:p w14:paraId="62721FC5" w14:textId="77777777" w:rsidR="006140E8" w:rsidRPr="0055088D" w:rsidRDefault="006140E8" w:rsidP="001C1C6B">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4F39BD61" w14:textId="77777777" w:rsidR="000653BA" w:rsidRPr="0055088D" w:rsidRDefault="000653BA">
            <w:pPr>
              <w:rPr>
                <w:rFonts w:ascii="Roboto" w:hAnsi="Roboto"/>
                <w:sz w:val="20"/>
                <w:szCs w:val="20"/>
                <w:lang w:val="en-GB"/>
              </w:rPr>
            </w:pPr>
          </w:p>
        </w:tc>
        <w:tc>
          <w:tcPr>
            <w:tcW w:w="365" w:type="dxa"/>
            <w:vMerge w:val="restart"/>
          </w:tcPr>
          <w:p w14:paraId="752312E5" w14:textId="77777777" w:rsidR="000653BA"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5D98C12B" w14:textId="77777777" w:rsidR="006140E8" w:rsidRPr="0055088D" w:rsidRDefault="006140E8">
            <w:pPr>
              <w:rPr>
                <w:rFonts w:ascii="Roboto" w:hAnsi="Roboto"/>
                <w:sz w:val="20"/>
                <w:szCs w:val="20"/>
                <w:lang w:val="en-GB"/>
              </w:rPr>
            </w:pPr>
          </w:p>
        </w:tc>
        <w:tc>
          <w:tcPr>
            <w:tcW w:w="365" w:type="dxa"/>
            <w:vMerge w:val="restart"/>
          </w:tcPr>
          <w:p w14:paraId="483770B4" w14:textId="77777777" w:rsidR="006140E8" w:rsidRPr="0055088D" w:rsidRDefault="006140E8">
            <w:pPr>
              <w:rPr>
                <w:rFonts w:ascii="Roboto" w:hAnsi="Roboto"/>
                <w:sz w:val="20"/>
                <w:szCs w:val="20"/>
                <w:lang w:val="en-GB"/>
              </w:rPr>
            </w:pPr>
          </w:p>
        </w:tc>
        <w:tc>
          <w:tcPr>
            <w:tcW w:w="365" w:type="dxa"/>
            <w:vMerge w:val="restart"/>
          </w:tcPr>
          <w:p w14:paraId="11EB7A51" w14:textId="77777777" w:rsidR="006140E8" w:rsidRPr="0055088D" w:rsidRDefault="006140E8">
            <w:pPr>
              <w:rPr>
                <w:rFonts w:ascii="Roboto" w:hAnsi="Roboto"/>
                <w:sz w:val="20"/>
                <w:szCs w:val="20"/>
                <w:lang w:val="en-GB"/>
              </w:rPr>
            </w:pPr>
          </w:p>
        </w:tc>
        <w:tc>
          <w:tcPr>
            <w:tcW w:w="365" w:type="dxa"/>
            <w:vMerge w:val="restart"/>
          </w:tcPr>
          <w:p w14:paraId="11C02F80" w14:textId="77777777" w:rsidR="006140E8" w:rsidRPr="0055088D" w:rsidRDefault="006140E8">
            <w:pPr>
              <w:rPr>
                <w:rFonts w:ascii="Roboto" w:hAnsi="Roboto"/>
                <w:sz w:val="20"/>
                <w:szCs w:val="20"/>
                <w:lang w:val="en-GB"/>
              </w:rPr>
            </w:pPr>
          </w:p>
        </w:tc>
      </w:tr>
      <w:tr w:rsidR="006140E8" w:rsidRPr="0055088D" w14:paraId="70866C78" w14:textId="77777777">
        <w:trPr>
          <w:cantSplit/>
          <w:trHeight w:val="622"/>
        </w:trPr>
        <w:tc>
          <w:tcPr>
            <w:tcW w:w="1398" w:type="dxa"/>
            <w:vMerge/>
          </w:tcPr>
          <w:p w14:paraId="13749BA0" w14:textId="77777777" w:rsidR="006140E8" w:rsidRPr="0055088D" w:rsidRDefault="006140E8">
            <w:pPr>
              <w:rPr>
                <w:rFonts w:ascii="Roboto" w:hAnsi="Roboto"/>
                <w:sz w:val="20"/>
                <w:szCs w:val="20"/>
                <w:lang w:val="en-GB"/>
              </w:rPr>
            </w:pPr>
          </w:p>
        </w:tc>
        <w:tc>
          <w:tcPr>
            <w:tcW w:w="1583" w:type="dxa"/>
            <w:vMerge/>
          </w:tcPr>
          <w:p w14:paraId="7B8311F4" w14:textId="77777777" w:rsidR="006140E8" w:rsidRPr="0055088D" w:rsidRDefault="006140E8">
            <w:pPr>
              <w:rPr>
                <w:rFonts w:ascii="Roboto" w:hAnsi="Roboto"/>
                <w:sz w:val="20"/>
                <w:szCs w:val="20"/>
                <w:lang w:val="en-GB"/>
              </w:rPr>
            </w:pPr>
          </w:p>
        </w:tc>
        <w:tc>
          <w:tcPr>
            <w:tcW w:w="1589" w:type="dxa"/>
            <w:vMerge/>
          </w:tcPr>
          <w:p w14:paraId="6E54ACC2" w14:textId="77777777" w:rsidR="006140E8" w:rsidRPr="0055088D" w:rsidRDefault="006140E8">
            <w:pPr>
              <w:rPr>
                <w:rFonts w:ascii="Roboto" w:hAnsi="Roboto"/>
                <w:sz w:val="20"/>
                <w:szCs w:val="20"/>
                <w:lang w:val="en-GB"/>
              </w:rPr>
            </w:pPr>
          </w:p>
        </w:tc>
        <w:tc>
          <w:tcPr>
            <w:tcW w:w="1593" w:type="dxa"/>
            <w:vMerge/>
          </w:tcPr>
          <w:p w14:paraId="417476B4" w14:textId="77777777" w:rsidR="006140E8" w:rsidRPr="0055088D" w:rsidRDefault="006140E8">
            <w:pPr>
              <w:rPr>
                <w:rFonts w:ascii="Roboto" w:hAnsi="Roboto"/>
                <w:sz w:val="20"/>
                <w:szCs w:val="20"/>
                <w:lang w:val="en-GB"/>
              </w:rPr>
            </w:pPr>
          </w:p>
        </w:tc>
        <w:tc>
          <w:tcPr>
            <w:tcW w:w="355" w:type="dxa"/>
            <w:vMerge/>
          </w:tcPr>
          <w:p w14:paraId="2BFAA458" w14:textId="77777777" w:rsidR="006140E8" w:rsidRPr="0055088D" w:rsidRDefault="006140E8">
            <w:pPr>
              <w:rPr>
                <w:rFonts w:ascii="Roboto" w:hAnsi="Roboto"/>
                <w:sz w:val="20"/>
                <w:szCs w:val="20"/>
                <w:lang w:val="en-GB"/>
              </w:rPr>
            </w:pPr>
          </w:p>
        </w:tc>
        <w:tc>
          <w:tcPr>
            <w:tcW w:w="355" w:type="dxa"/>
            <w:vMerge/>
          </w:tcPr>
          <w:p w14:paraId="497F8C59" w14:textId="77777777" w:rsidR="006140E8" w:rsidRPr="0055088D" w:rsidRDefault="006140E8">
            <w:pPr>
              <w:rPr>
                <w:rFonts w:ascii="Roboto" w:hAnsi="Roboto"/>
                <w:sz w:val="20"/>
                <w:szCs w:val="20"/>
                <w:lang w:val="en-GB"/>
              </w:rPr>
            </w:pPr>
          </w:p>
        </w:tc>
        <w:tc>
          <w:tcPr>
            <w:tcW w:w="355" w:type="dxa"/>
            <w:vMerge/>
          </w:tcPr>
          <w:p w14:paraId="3D381E01" w14:textId="77777777" w:rsidR="006140E8" w:rsidRPr="0055088D" w:rsidRDefault="006140E8">
            <w:pPr>
              <w:rPr>
                <w:rFonts w:ascii="Roboto" w:hAnsi="Roboto"/>
                <w:sz w:val="20"/>
                <w:szCs w:val="20"/>
                <w:lang w:val="en-GB"/>
              </w:rPr>
            </w:pPr>
          </w:p>
        </w:tc>
        <w:tc>
          <w:tcPr>
            <w:tcW w:w="356" w:type="dxa"/>
            <w:vMerge/>
          </w:tcPr>
          <w:p w14:paraId="2CE3E6E1" w14:textId="77777777" w:rsidR="006140E8" w:rsidRPr="0055088D" w:rsidRDefault="006140E8">
            <w:pPr>
              <w:rPr>
                <w:rFonts w:ascii="Roboto" w:hAnsi="Roboto"/>
                <w:sz w:val="20"/>
                <w:szCs w:val="20"/>
                <w:lang w:val="en-GB"/>
              </w:rPr>
            </w:pPr>
          </w:p>
        </w:tc>
        <w:tc>
          <w:tcPr>
            <w:tcW w:w="356" w:type="dxa"/>
            <w:vMerge/>
          </w:tcPr>
          <w:p w14:paraId="3E1D0966" w14:textId="77777777" w:rsidR="006140E8" w:rsidRPr="0055088D" w:rsidRDefault="006140E8">
            <w:pPr>
              <w:rPr>
                <w:rFonts w:ascii="Roboto" w:hAnsi="Roboto"/>
                <w:sz w:val="20"/>
                <w:szCs w:val="20"/>
                <w:lang w:val="en-GB"/>
              </w:rPr>
            </w:pPr>
          </w:p>
        </w:tc>
        <w:tc>
          <w:tcPr>
            <w:tcW w:w="358" w:type="dxa"/>
            <w:vMerge/>
          </w:tcPr>
          <w:p w14:paraId="7AFE68B7" w14:textId="77777777" w:rsidR="006140E8" w:rsidRPr="0055088D" w:rsidRDefault="006140E8">
            <w:pPr>
              <w:rPr>
                <w:rFonts w:ascii="Roboto" w:hAnsi="Roboto"/>
                <w:sz w:val="20"/>
                <w:szCs w:val="20"/>
                <w:lang w:val="en-GB"/>
              </w:rPr>
            </w:pPr>
          </w:p>
        </w:tc>
        <w:tc>
          <w:tcPr>
            <w:tcW w:w="2760" w:type="dxa"/>
          </w:tcPr>
          <w:p w14:paraId="0D042C72" w14:textId="77777777" w:rsidR="006140E8" w:rsidRPr="0055088D" w:rsidRDefault="006140E8" w:rsidP="001C1C6B">
            <w:pPr>
              <w:rPr>
                <w:rFonts w:ascii="Roboto" w:hAnsi="Roboto"/>
                <w:sz w:val="20"/>
                <w:szCs w:val="20"/>
                <w:lang w:val="en-GB"/>
              </w:rPr>
            </w:pPr>
            <w:r w:rsidRPr="0055088D">
              <w:rPr>
                <w:rFonts w:ascii="Roboto" w:hAnsi="Roboto"/>
                <w:color w:val="FF0000"/>
                <w:sz w:val="20"/>
                <w:szCs w:val="20"/>
                <w:lang w:val="en-GB"/>
              </w:rPr>
              <w:t>TM:</w:t>
            </w:r>
            <w:r w:rsidR="000653BA" w:rsidRPr="0055088D">
              <w:rPr>
                <w:rFonts w:ascii="Roboto" w:hAnsi="Roboto"/>
                <w:color w:val="FF0000"/>
                <w:sz w:val="20"/>
                <w:szCs w:val="20"/>
                <w:lang w:val="en-GB"/>
              </w:rPr>
              <w:t xml:space="preserve"> Increased risk in recent months</w:t>
            </w:r>
          </w:p>
        </w:tc>
        <w:tc>
          <w:tcPr>
            <w:tcW w:w="365" w:type="dxa"/>
            <w:vMerge/>
          </w:tcPr>
          <w:p w14:paraId="7429BD8B" w14:textId="77777777" w:rsidR="006140E8" w:rsidRPr="0055088D" w:rsidRDefault="006140E8">
            <w:pPr>
              <w:rPr>
                <w:rFonts w:ascii="Roboto" w:hAnsi="Roboto"/>
                <w:sz w:val="20"/>
                <w:szCs w:val="20"/>
                <w:lang w:val="en-GB"/>
              </w:rPr>
            </w:pPr>
          </w:p>
        </w:tc>
        <w:tc>
          <w:tcPr>
            <w:tcW w:w="365" w:type="dxa"/>
            <w:vMerge/>
          </w:tcPr>
          <w:p w14:paraId="00597D2E" w14:textId="77777777" w:rsidR="006140E8" w:rsidRPr="0055088D" w:rsidRDefault="006140E8">
            <w:pPr>
              <w:rPr>
                <w:rFonts w:ascii="Roboto" w:hAnsi="Roboto"/>
                <w:sz w:val="20"/>
                <w:szCs w:val="20"/>
                <w:lang w:val="en-GB"/>
              </w:rPr>
            </w:pPr>
          </w:p>
        </w:tc>
        <w:tc>
          <w:tcPr>
            <w:tcW w:w="365" w:type="dxa"/>
            <w:vMerge/>
          </w:tcPr>
          <w:p w14:paraId="0423EE9C" w14:textId="77777777" w:rsidR="006140E8" w:rsidRPr="0055088D" w:rsidRDefault="006140E8">
            <w:pPr>
              <w:rPr>
                <w:rFonts w:ascii="Roboto" w:hAnsi="Roboto"/>
                <w:sz w:val="20"/>
                <w:szCs w:val="20"/>
                <w:lang w:val="en-GB"/>
              </w:rPr>
            </w:pPr>
          </w:p>
        </w:tc>
        <w:tc>
          <w:tcPr>
            <w:tcW w:w="365" w:type="dxa"/>
            <w:vMerge/>
          </w:tcPr>
          <w:p w14:paraId="7185802E" w14:textId="77777777" w:rsidR="006140E8" w:rsidRPr="0055088D" w:rsidRDefault="006140E8">
            <w:pPr>
              <w:rPr>
                <w:rFonts w:ascii="Roboto" w:hAnsi="Roboto"/>
                <w:sz w:val="20"/>
                <w:szCs w:val="20"/>
                <w:lang w:val="en-GB"/>
              </w:rPr>
            </w:pPr>
          </w:p>
        </w:tc>
        <w:tc>
          <w:tcPr>
            <w:tcW w:w="365" w:type="dxa"/>
            <w:vMerge/>
          </w:tcPr>
          <w:p w14:paraId="2993650D" w14:textId="77777777" w:rsidR="006140E8" w:rsidRPr="0055088D" w:rsidRDefault="006140E8">
            <w:pPr>
              <w:rPr>
                <w:rFonts w:ascii="Roboto" w:hAnsi="Roboto"/>
                <w:sz w:val="20"/>
                <w:szCs w:val="20"/>
                <w:lang w:val="en-GB"/>
              </w:rPr>
            </w:pPr>
          </w:p>
        </w:tc>
        <w:tc>
          <w:tcPr>
            <w:tcW w:w="365" w:type="dxa"/>
            <w:vMerge/>
          </w:tcPr>
          <w:p w14:paraId="16986C7B" w14:textId="77777777" w:rsidR="006140E8" w:rsidRPr="0055088D" w:rsidRDefault="006140E8">
            <w:pPr>
              <w:rPr>
                <w:rFonts w:ascii="Roboto" w:hAnsi="Roboto"/>
                <w:sz w:val="20"/>
                <w:szCs w:val="20"/>
                <w:lang w:val="en-GB"/>
              </w:rPr>
            </w:pPr>
          </w:p>
        </w:tc>
      </w:tr>
      <w:tr w:rsidR="006140E8" w:rsidRPr="0055088D" w14:paraId="67BBEDB9" w14:textId="77777777">
        <w:trPr>
          <w:cantSplit/>
          <w:trHeight w:val="622"/>
        </w:trPr>
        <w:tc>
          <w:tcPr>
            <w:tcW w:w="1398" w:type="dxa"/>
            <w:vMerge w:val="restart"/>
          </w:tcPr>
          <w:p w14:paraId="6FFC23DD" w14:textId="77777777" w:rsidR="006140E8" w:rsidRPr="0055088D" w:rsidRDefault="006140E8">
            <w:pPr>
              <w:rPr>
                <w:rFonts w:ascii="Roboto" w:hAnsi="Roboto"/>
                <w:sz w:val="20"/>
                <w:szCs w:val="20"/>
                <w:lang w:val="en-GB"/>
              </w:rPr>
            </w:pPr>
            <w:r w:rsidRPr="0055088D">
              <w:rPr>
                <w:rFonts w:ascii="Roboto" w:hAnsi="Roboto"/>
                <w:sz w:val="20"/>
                <w:szCs w:val="20"/>
                <w:lang w:val="en-GB"/>
              </w:rPr>
              <w:t>Environmental conditions</w:t>
            </w:r>
          </w:p>
        </w:tc>
        <w:tc>
          <w:tcPr>
            <w:tcW w:w="1583" w:type="dxa"/>
            <w:vMerge w:val="restart"/>
          </w:tcPr>
          <w:p w14:paraId="36F8C142" w14:textId="77777777" w:rsidR="006140E8" w:rsidRPr="0055088D" w:rsidRDefault="006140E8">
            <w:pPr>
              <w:rPr>
                <w:rFonts w:ascii="Roboto" w:hAnsi="Roboto"/>
                <w:sz w:val="20"/>
                <w:szCs w:val="20"/>
                <w:lang w:val="en-GB"/>
              </w:rPr>
            </w:pPr>
            <w:r w:rsidRPr="0055088D">
              <w:rPr>
                <w:rFonts w:ascii="Roboto" w:hAnsi="Roboto"/>
                <w:sz w:val="20"/>
                <w:szCs w:val="20"/>
                <w:lang w:val="en-GB"/>
              </w:rPr>
              <w:t>Project area is not affected by severe weather events or major environmental stress factors</w:t>
            </w:r>
          </w:p>
        </w:tc>
        <w:tc>
          <w:tcPr>
            <w:tcW w:w="1589" w:type="dxa"/>
            <w:vMerge w:val="restart"/>
          </w:tcPr>
          <w:p w14:paraId="001AD114"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Project area is subject to </w:t>
            </w:r>
            <w:proofErr w:type="gramStart"/>
            <w:r w:rsidRPr="0055088D">
              <w:rPr>
                <w:rFonts w:ascii="Roboto" w:hAnsi="Roboto"/>
                <w:sz w:val="20"/>
                <w:szCs w:val="20"/>
                <w:lang w:val="en-GB"/>
              </w:rPr>
              <w:t>more or less predictable</w:t>
            </w:r>
            <w:proofErr w:type="gramEnd"/>
            <w:r w:rsidRPr="0055088D">
              <w:rPr>
                <w:rFonts w:ascii="Roboto" w:hAnsi="Roboto"/>
                <w:sz w:val="20"/>
                <w:szCs w:val="20"/>
                <w:lang w:val="en-GB"/>
              </w:rPr>
              <w:t xml:space="preserve"> disasters or changes</w:t>
            </w:r>
          </w:p>
        </w:tc>
        <w:tc>
          <w:tcPr>
            <w:tcW w:w="1593" w:type="dxa"/>
            <w:vMerge w:val="restart"/>
          </w:tcPr>
          <w:p w14:paraId="1FD3A66A" w14:textId="77777777" w:rsidR="006140E8" w:rsidRPr="0055088D" w:rsidRDefault="006140E8">
            <w:pPr>
              <w:rPr>
                <w:rFonts w:ascii="Roboto" w:hAnsi="Roboto"/>
                <w:sz w:val="20"/>
                <w:szCs w:val="20"/>
                <w:lang w:val="en-GB"/>
              </w:rPr>
            </w:pPr>
            <w:r w:rsidRPr="0055088D">
              <w:rPr>
                <w:rFonts w:ascii="Roboto" w:hAnsi="Roboto"/>
                <w:sz w:val="20"/>
                <w:szCs w:val="20"/>
                <w:lang w:val="en-GB"/>
              </w:rPr>
              <w:t>Project area has very harsh environmental conditions</w:t>
            </w:r>
          </w:p>
        </w:tc>
        <w:tc>
          <w:tcPr>
            <w:tcW w:w="355" w:type="dxa"/>
            <w:vMerge w:val="restart"/>
          </w:tcPr>
          <w:p w14:paraId="15A3E231" w14:textId="77777777" w:rsidR="006140E8" w:rsidRPr="0055088D" w:rsidRDefault="006140E8">
            <w:pPr>
              <w:rPr>
                <w:rFonts w:ascii="Roboto" w:hAnsi="Roboto"/>
                <w:sz w:val="20"/>
                <w:szCs w:val="20"/>
                <w:lang w:val="en-GB"/>
              </w:rPr>
            </w:pPr>
          </w:p>
        </w:tc>
        <w:tc>
          <w:tcPr>
            <w:tcW w:w="355" w:type="dxa"/>
            <w:vMerge w:val="restart"/>
          </w:tcPr>
          <w:p w14:paraId="4B291DB5" w14:textId="77777777" w:rsidR="006140E8" w:rsidRPr="0055088D" w:rsidRDefault="006140E8">
            <w:pPr>
              <w:rPr>
                <w:rFonts w:ascii="Roboto" w:hAnsi="Roboto"/>
                <w:sz w:val="20"/>
                <w:szCs w:val="20"/>
                <w:lang w:val="en-GB"/>
              </w:rPr>
            </w:pPr>
          </w:p>
        </w:tc>
        <w:tc>
          <w:tcPr>
            <w:tcW w:w="355" w:type="dxa"/>
            <w:vMerge w:val="restart"/>
          </w:tcPr>
          <w:p w14:paraId="03659388" w14:textId="77777777" w:rsidR="006140E8" w:rsidRPr="0055088D" w:rsidRDefault="006140E8">
            <w:pPr>
              <w:rPr>
                <w:rFonts w:ascii="Roboto" w:hAnsi="Roboto"/>
                <w:sz w:val="20"/>
                <w:szCs w:val="20"/>
                <w:lang w:val="en-GB"/>
              </w:rPr>
            </w:pPr>
          </w:p>
        </w:tc>
        <w:tc>
          <w:tcPr>
            <w:tcW w:w="356" w:type="dxa"/>
            <w:vMerge w:val="restart"/>
          </w:tcPr>
          <w:p w14:paraId="6AD975A9" w14:textId="77777777" w:rsidR="006140E8" w:rsidRPr="0055088D" w:rsidRDefault="006140E8">
            <w:pPr>
              <w:rPr>
                <w:rFonts w:ascii="Roboto" w:hAnsi="Roboto"/>
                <w:sz w:val="20"/>
                <w:szCs w:val="20"/>
                <w:lang w:val="en-GB"/>
              </w:rPr>
            </w:pPr>
          </w:p>
        </w:tc>
        <w:tc>
          <w:tcPr>
            <w:tcW w:w="356" w:type="dxa"/>
            <w:vMerge w:val="restart"/>
          </w:tcPr>
          <w:p w14:paraId="3383C982" w14:textId="77777777" w:rsidR="006140E8" w:rsidRPr="0055088D" w:rsidRDefault="006140E8">
            <w:pPr>
              <w:rPr>
                <w:rFonts w:ascii="Roboto" w:hAnsi="Roboto"/>
                <w:sz w:val="20"/>
                <w:szCs w:val="20"/>
                <w:lang w:val="en-GB"/>
              </w:rPr>
            </w:pPr>
          </w:p>
        </w:tc>
        <w:tc>
          <w:tcPr>
            <w:tcW w:w="358" w:type="dxa"/>
            <w:vMerge w:val="restart"/>
          </w:tcPr>
          <w:p w14:paraId="61D65678" w14:textId="77777777" w:rsidR="006140E8" w:rsidRPr="0055088D" w:rsidRDefault="006140E8">
            <w:pPr>
              <w:rPr>
                <w:rFonts w:ascii="Roboto" w:hAnsi="Roboto"/>
                <w:sz w:val="20"/>
                <w:szCs w:val="20"/>
                <w:lang w:val="en-GB"/>
              </w:rPr>
            </w:pPr>
          </w:p>
        </w:tc>
        <w:tc>
          <w:tcPr>
            <w:tcW w:w="2760" w:type="dxa"/>
          </w:tcPr>
          <w:p w14:paraId="76C0160D" w14:textId="77777777" w:rsidR="006140E8" w:rsidRPr="0055088D" w:rsidRDefault="006140E8" w:rsidP="001C1C6B">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421AF678" w14:textId="77777777" w:rsidR="006140E8"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1F6E3C47" w14:textId="77777777" w:rsidR="006140E8" w:rsidRPr="0055088D" w:rsidRDefault="006140E8">
            <w:pPr>
              <w:rPr>
                <w:rFonts w:ascii="Roboto" w:hAnsi="Roboto"/>
                <w:sz w:val="20"/>
                <w:szCs w:val="20"/>
                <w:lang w:val="en-GB"/>
              </w:rPr>
            </w:pPr>
          </w:p>
        </w:tc>
        <w:tc>
          <w:tcPr>
            <w:tcW w:w="365" w:type="dxa"/>
            <w:vMerge w:val="restart"/>
          </w:tcPr>
          <w:p w14:paraId="630B2BBC" w14:textId="77777777" w:rsidR="006140E8" w:rsidRPr="0055088D" w:rsidRDefault="006140E8">
            <w:pPr>
              <w:rPr>
                <w:rFonts w:ascii="Roboto" w:hAnsi="Roboto"/>
                <w:sz w:val="20"/>
                <w:szCs w:val="20"/>
                <w:lang w:val="en-GB"/>
              </w:rPr>
            </w:pPr>
          </w:p>
        </w:tc>
        <w:tc>
          <w:tcPr>
            <w:tcW w:w="365" w:type="dxa"/>
            <w:vMerge w:val="restart"/>
          </w:tcPr>
          <w:p w14:paraId="3E99B120" w14:textId="77777777" w:rsidR="006140E8" w:rsidRPr="0055088D" w:rsidRDefault="006140E8">
            <w:pPr>
              <w:rPr>
                <w:rFonts w:ascii="Roboto" w:hAnsi="Roboto"/>
                <w:sz w:val="20"/>
                <w:szCs w:val="20"/>
                <w:lang w:val="en-GB"/>
              </w:rPr>
            </w:pPr>
          </w:p>
        </w:tc>
        <w:tc>
          <w:tcPr>
            <w:tcW w:w="365" w:type="dxa"/>
            <w:vMerge w:val="restart"/>
          </w:tcPr>
          <w:p w14:paraId="292CECB2" w14:textId="77777777" w:rsidR="006140E8" w:rsidRPr="0055088D" w:rsidRDefault="006140E8">
            <w:pPr>
              <w:rPr>
                <w:rFonts w:ascii="Roboto" w:hAnsi="Roboto"/>
                <w:sz w:val="20"/>
                <w:szCs w:val="20"/>
                <w:lang w:val="en-GB"/>
              </w:rPr>
            </w:pPr>
          </w:p>
        </w:tc>
        <w:tc>
          <w:tcPr>
            <w:tcW w:w="365" w:type="dxa"/>
            <w:vMerge w:val="restart"/>
          </w:tcPr>
          <w:p w14:paraId="3B813ADC" w14:textId="77777777" w:rsidR="006140E8" w:rsidRPr="0055088D" w:rsidRDefault="006140E8">
            <w:pPr>
              <w:rPr>
                <w:rFonts w:ascii="Roboto" w:hAnsi="Roboto"/>
                <w:sz w:val="20"/>
                <w:szCs w:val="20"/>
                <w:lang w:val="en-GB"/>
              </w:rPr>
            </w:pPr>
          </w:p>
        </w:tc>
      </w:tr>
      <w:tr w:rsidR="006140E8" w:rsidRPr="0055088D" w14:paraId="401AEFBB" w14:textId="77777777">
        <w:trPr>
          <w:cantSplit/>
          <w:trHeight w:val="622"/>
        </w:trPr>
        <w:tc>
          <w:tcPr>
            <w:tcW w:w="1398" w:type="dxa"/>
            <w:vMerge/>
          </w:tcPr>
          <w:p w14:paraId="2F9BD050" w14:textId="77777777" w:rsidR="006140E8" w:rsidRPr="0055088D" w:rsidRDefault="006140E8">
            <w:pPr>
              <w:rPr>
                <w:rFonts w:ascii="Roboto" w:hAnsi="Roboto"/>
                <w:sz w:val="20"/>
                <w:szCs w:val="20"/>
                <w:lang w:val="en-GB"/>
              </w:rPr>
            </w:pPr>
          </w:p>
        </w:tc>
        <w:tc>
          <w:tcPr>
            <w:tcW w:w="1583" w:type="dxa"/>
            <w:vMerge/>
          </w:tcPr>
          <w:p w14:paraId="07935B71" w14:textId="77777777" w:rsidR="006140E8" w:rsidRPr="0055088D" w:rsidRDefault="006140E8">
            <w:pPr>
              <w:rPr>
                <w:rFonts w:ascii="Roboto" w:hAnsi="Roboto"/>
                <w:sz w:val="20"/>
                <w:szCs w:val="20"/>
                <w:lang w:val="en-GB"/>
              </w:rPr>
            </w:pPr>
          </w:p>
        </w:tc>
        <w:tc>
          <w:tcPr>
            <w:tcW w:w="1589" w:type="dxa"/>
            <w:vMerge/>
          </w:tcPr>
          <w:p w14:paraId="3B27B161" w14:textId="77777777" w:rsidR="006140E8" w:rsidRPr="0055088D" w:rsidRDefault="006140E8">
            <w:pPr>
              <w:rPr>
                <w:rFonts w:ascii="Roboto" w:hAnsi="Roboto"/>
                <w:sz w:val="20"/>
                <w:szCs w:val="20"/>
                <w:lang w:val="en-GB"/>
              </w:rPr>
            </w:pPr>
          </w:p>
        </w:tc>
        <w:tc>
          <w:tcPr>
            <w:tcW w:w="1593" w:type="dxa"/>
            <w:vMerge/>
          </w:tcPr>
          <w:p w14:paraId="7CCC99F8" w14:textId="77777777" w:rsidR="006140E8" w:rsidRPr="0055088D" w:rsidRDefault="006140E8">
            <w:pPr>
              <w:rPr>
                <w:rFonts w:ascii="Roboto" w:hAnsi="Roboto"/>
                <w:sz w:val="20"/>
                <w:szCs w:val="20"/>
                <w:lang w:val="en-GB"/>
              </w:rPr>
            </w:pPr>
          </w:p>
        </w:tc>
        <w:tc>
          <w:tcPr>
            <w:tcW w:w="355" w:type="dxa"/>
            <w:vMerge/>
          </w:tcPr>
          <w:p w14:paraId="503BC717" w14:textId="77777777" w:rsidR="006140E8" w:rsidRPr="0055088D" w:rsidRDefault="006140E8">
            <w:pPr>
              <w:rPr>
                <w:rFonts w:ascii="Roboto" w:hAnsi="Roboto"/>
                <w:sz w:val="20"/>
                <w:szCs w:val="20"/>
                <w:lang w:val="en-GB"/>
              </w:rPr>
            </w:pPr>
          </w:p>
        </w:tc>
        <w:tc>
          <w:tcPr>
            <w:tcW w:w="355" w:type="dxa"/>
            <w:vMerge/>
          </w:tcPr>
          <w:p w14:paraId="20518AE9" w14:textId="77777777" w:rsidR="006140E8" w:rsidRPr="0055088D" w:rsidRDefault="006140E8">
            <w:pPr>
              <w:rPr>
                <w:rFonts w:ascii="Roboto" w:hAnsi="Roboto"/>
                <w:sz w:val="20"/>
                <w:szCs w:val="20"/>
                <w:lang w:val="en-GB"/>
              </w:rPr>
            </w:pPr>
          </w:p>
        </w:tc>
        <w:tc>
          <w:tcPr>
            <w:tcW w:w="355" w:type="dxa"/>
            <w:vMerge/>
          </w:tcPr>
          <w:p w14:paraId="734AC00B" w14:textId="77777777" w:rsidR="006140E8" w:rsidRPr="0055088D" w:rsidRDefault="006140E8">
            <w:pPr>
              <w:rPr>
                <w:rFonts w:ascii="Roboto" w:hAnsi="Roboto"/>
                <w:sz w:val="20"/>
                <w:szCs w:val="20"/>
                <w:lang w:val="en-GB"/>
              </w:rPr>
            </w:pPr>
          </w:p>
        </w:tc>
        <w:tc>
          <w:tcPr>
            <w:tcW w:w="356" w:type="dxa"/>
            <w:vMerge/>
          </w:tcPr>
          <w:p w14:paraId="15B65711" w14:textId="77777777" w:rsidR="006140E8" w:rsidRPr="0055088D" w:rsidRDefault="006140E8">
            <w:pPr>
              <w:rPr>
                <w:rFonts w:ascii="Roboto" w:hAnsi="Roboto"/>
                <w:sz w:val="20"/>
                <w:szCs w:val="20"/>
                <w:lang w:val="en-GB"/>
              </w:rPr>
            </w:pPr>
          </w:p>
        </w:tc>
        <w:tc>
          <w:tcPr>
            <w:tcW w:w="356" w:type="dxa"/>
            <w:vMerge/>
          </w:tcPr>
          <w:p w14:paraId="0F36DE67" w14:textId="77777777" w:rsidR="006140E8" w:rsidRPr="0055088D" w:rsidRDefault="006140E8">
            <w:pPr>
              <w:rPr>
                <w:rFonts w:ascii="Roboto" w:hAnsi="Roboto"/>
                <w:sz w:val="20"/>
                <w:szCs w:val="20"/>
                <w:lang w:val="en-GB"/>
              </w:rPr>
            </w:pPr>
          </w:p>
        </w:tc>
        <w:tc>
          <w:tcPr>
            <w:tcW w:w="358" w:type="dxa"/>
            <w:vMerge/>
          </w:tcPr>
          <w:p w14:paraId="46FEC3E0" w14:textId="77777777" w:rsidR="006140E8" w:rsidRPr="0055088D" w:rsidRDefault="006140E8">
            <w:pPr>
              <w:rPr>
                <w:rFonts w:ascii="Roboto" w:hAnsi="Roboto"/>
                <w:sz w:val="20"/>
                <w:szCs w:val="20"/>
                <w:lang w:val="en-GB"/>
              </w:rPr>
            </w:pPr>
          </w:p>
        </w:tc>
        <w:tc>
          <w:tcPr>
            <w:tcW w:w="2760" w:type="dxa"/>
          </w:tcPr>
          <w:p w14:paraId="36AD3387" w14:textId="77777777" w:rsidR="006140E8" w:rsidRPr="0055088D" w:rsidRDefault="006140E8" w:rsidP="001C1C6B">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2D9EA300" w14:textId="77777777" w:rsidR="006140E8" w:rsidRPr="0055088D" w:rsidRDefault="006140E8">
            <w:pPr>
              <w:rPr>
                <w:rFonts w:ascii="Roboto" w:hAnsi="Roboto"/>
                <w:sz w:val="20"/>
                <w:szCs w:val="20"/>
                <w:lang w:val="en-GB"/>
              </w:rPr>
            </w:pPr>
          </w:p>
        </w:tc>
        <w:tc>
          <w:tcPr>
            <w:tcW w:w="365" w:type="dxa"/>
            <w:vMerge/>
          </w:tcPr>
          <w:p w14:paraId="39E0127D" w14:textId="77777777" w:rsidR="006140E8" w:rsidRPr="0055088D" w:rsidRDefault="006140E8">
            <w:pPr>
              <w:rPr>
                <w:rFonts w:ascii="Roboto" w:hAnsi="Roboto"/>
                <w:sz w:val="20"/>
                <w:szCs w:val="20"/>
                <w:lang w:val="en-GB"/>
              </w:rPr>
            </w:pPr>
          </w:p>
        </w:tc>
        <w:tc>
          <w:tcPr>
            <w:tcW w:w="365" w:type="dxa"/>
            <w:vMerge/>
          </w:tcPr>
          <w:p w14:paraId="643216EE" w14:textId="77777777" w:rsidR="006140E8" w:rsidRPr="0055088D" w:rsidRDefault="006140E8">
            <w:pPr>
              <w:rPr>
                <w:rFonts w:ascii="Roboto" w:hAnsi="Roboto"/>
                <w:sz w:val="20"/>
                <w:szCs w:val="20"/>
                <w:lang w:val="en-GB"/>
              </w:rPr>
            </w:pPr>
          </w:p>
        </w:tc>
        <w:tc>
          <w:tcPr>
            <w:tcW w:w="365" w:type="dxa"/>
            <w:vMerge/>
          </w:tcPr>
          <w:p w14:paraId="70A69A46" w14:textId="77777777" w:rsidR="006140E8" w:rsidRPr="0055088D" w:rsidRDefault="006140E8">
            <w:pPr>
              <w:rPr>
                <w:rFonts w:ascii="Roboto" w:hAnsi="Roboto"/>
                <w:sz w:val="20"/>
                <w:szCs w:val="20"/>
                <w:lang w:val="en-GB"/>
              </w:rPr>
            </w:pPr>
          </w:p>
        </w:tc>
        <w:tc>
          <w:tcPr>
            <w:tcW w:w="365" w:type="dxa"/>
            <w:vMerge/>
          </w:tcPr>
          <w:p w14:paraId="42796C43" w14:textId="77777777" w:rsidR="006140E8" w:rsidRPr="0055088D" w:rsidRDefault="006140E8">
            <w:pPr>
              <w:rPr>
                <w:rFonts w:ascii="Roboto" w:hAnsi="Roboto"/>
                <w:sz w:val="20"/>
                <w:szCs w:val="20"/>
                <w:lang w:val="en-GB"/>
              </w:rPr>
            </w:pPr>
          </w:p>
        </w:tc>
        <w:tc>
          <w:tcPr>
            <w:tcW w:w="365" w:type="dxa"/>
            <w:vMerge/>
          </w:tcPr>
          <w:p w14:paraId="473B117E" w14:textId="77777777" w:rsidR="006140E8" w:rsidRPr="0055088D" w:rsidRDefault="006140E8">
            <w:pPr>
              <w:rPr>
                <w:rFonts w:ascii="Roboto" w:hAnsi="Roboto"/>
                <w:sz w:val="20"/>
                <w:szCs w:val="20"/>
                <w:lang w:val="en-GB"/>
              </w:rPr>
            </w:pPr>
          </w:p>
        </w:tc>
      </w:tr>
      <w:tr w:rsidR="006140E8" w:rsidRPr="0055088D" w14:paraId="1E6CE388" w14:textId="77777777">
        <w:trPr>
          <w:cantSplit/>
          <w:trHeight w:val="933"/>
        </w:trPr>
        <w:tc>
          <w:tcPr>
            <w:tcW w:w="1398" w:type="dxa"/>
            <w:vMerge w:val="restart"/>
          </w:tcPr>
          <w:p w14:paraId="646BB46B"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Social, cultural and </w:t>
            </w:r>
            <w:r w:rsidRPr="0055088D">
              <w:rPr>
                <w:rFonts w:ascii="Roboto" w:hAnsi="Roboto"/>
                <w:sz w:val="20"/>
                <w:szCs w:val="20"/>
                <w:lang w:val="en-GB"/>
              </w:rPr>
              <w:lastRenderedPageBreak/>
              <w:t>economic factors</w:t>
            </w:r>
          </w:p>
        </w:tc>
        <w:tc>
          <w:tcPr>
            <w:tcW w:w="1583" w:type="dxa"/>
            <w:vMerge w:val="restart"/>
          </w:tcPr>
          <w:p w14:paraId="12F564C2"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 xml:space="preserve">There are no evident social, cultural and/or </w:t>
            </w:r>
            <w:r w:rsidRPr="0055088D">
              <w:rPr>
                <w:rFonts w:ascii="Roboto" w:hAnsi="Roboto"/>
                <w:sz w:val="20"/>
                <w:szCs w:val="20"/>
                <w:lang w:val="en-GB"/>
              </w:rPr>
              <w:lastRenderedPageBreak/>
              <w:t>economic issues that may affect project performance and results</w:t>
            </w:r>
          </w:p>
        </w:tc>
        <w:tc>
          <w:tcPr>
            <w:tcW w:w="1589" w:type="dxa"/>
            <w:vMerge w:val="restart"/>
          </w:tcPr>
          <w:p w14:paraId="6B2731ED"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 xml:space="preserve">Social or economic issues or </w:t>
            </w:r>
            <w:r w:rsidRPr="0055088D">
              <w:rPr>
                <w:rFonts w:ascii="Roboto" w:hAnsi="Roboto"/>
                <w:sz w:val="20"/>
                <w:szCs w:val="20"/>
                <w:lang w:val="en-GB"/>
              </w:rPr>
              <w:lastRenderedPageBreak/>
              <w:t xml:space="preserve">changes pose challenges to project </w:t>
            </w:r>
            <w:proofErr w:type="gramStart"/>
            <w:r w:rsidRPr="0055088D">
              <w:rPr>
                <w:rFonts w:ascii="Roboto" w:hAnsi="Roboto"/>
                <w:sz w:val="20"/>
                <w:szCs w:val="20"/>
                <w:lang w:val="en-GB"/>
              </w:rPr>
              <w:t>implementation</w:t>
            </w:r>
            <w:proofErr w:type="gramEnd"/>
            <w:r w:rsidRPr="0055088D">
              <w:rPr>
                <w:rFonts w:ascii="Roboto" w:hAnsi="Roboto"/>
                <w:sz w:val="20"/>
                <w:szCs w:val="20"/>
                <w:lang w:val="en-GB"/>
              </w:rPr>
              <w:t xml:space="preserve"> but mitigation strategies have been developed</w:t>
            </w:r>
          </w:p>
        </w:tc>
        <w:tc>
          <w:tcPr>
            <w:tcW w:w="1593" w:type="dxa"/>
            <w:vMerge w:val="restart"/>
          </w:tcPr>
          <w:p w14:paraId="59B34DED" w14:textId="77777777" w:rsidR="006140E8" w:rsidRPr="0055088D" w:rsidRDefault="006140E8">
            <w:pPr>
              <w:rPr>
                <w:rFonts w:ascii="Roboto" w:hAnsi="Roboto"/>
                <w:sz w:val="20"/>
                <w:szCs w:val="20"/>
                <w:lang w:val="en-GB"/>
              </w:rPr>
            </w:pPr>
            <w:r w:rsidRPr="0055088D">
              <w:rPr>
                <w:rFonts w:ascii="Roboto" w:hAnsi="Roboto"/>
                <w:sz w:val="20"/>
                <w:szCs w:val="20"/>
                <w:lang w:val="en-GB"/>
              </w:rPr>
              <w:lastRenderedPageBreak/>
              <w:t xml:space="preserve">Project is highly sensitive to economic </w:t>
            </w:r>
            <w:r w:rsidRPr="0055088D">
              <w:rPr>
                <w:rFonts w:ascii="Roboto" w:hAnsi="Roboto"/>
                <w:sz w:val="20"/>
                <w:szCs w:val="20"/>
                <w:lang w:val="en-GB"/>
              </w:rPr>
              <w:lastRenderedPageBreak/>
              <w:t>fluctuations, to social issues or cultural barriers</w:t>
            </w:r>
          </w:p>
        </w:tc>
        <w:tc>
          <w:tcPr>
            <w:tcW w:w="355" w:type="dxa"/>
            <w:vMerge w:val="restart"/>
          </w:tcPr>
          <w:p w14:paraId="4EC16E9D" w14:textId="77777777" w:rsidR="006140E8" w:rsidRPr="0055088D" w:rsidRDefault="006140E8">
            <w:pPr>
              <w:rPr>
                <w:rFonts w:ascii="Roboto" w:hAnsi="Roboto"/>
                <w:sz w:val="20"/>
                <w:szCs w:val="20"/>
                <w:lang w:val="en-GB"/>
              </w:rPr>
            </w:pPr>
          </w:p>
        </w:tc>
        <w:tc>
          <w:tcPr>
            <w:tcW w:w="355" w:type="dxa"/>
            <w:vMerge w:val="restart"/>
          </w:tcPr>
          <w:p w14:paraId="6DBD5DFD" w14:textId="77777777" w:rsidR="006140E8" w:rsidRPr="0055088D" w:rsidRDefault="006140E8">
            <w:pPr>
              <w:rPr>
                <w:rFonts w:ascii="Roboto" w:hAnsi="Roboto"/>
                <w:sz w:val="20"/>
                <w:szCs w:val="20"/>
                <w:lang w:val="en-GB"/>
              </w:rPr>
            </w:pPr>
          </w:p>
        </w:tc>
        <w:tc>
          <w:tcPr>
            <w:tcW w:w="355" w:type="dxa"/>
            <w:vMerge w:val="restart"/>
          </w:tcPr>
          <w:p w14:paraId="14CBB4C4" w14:textId="77777777" w:rsidR="006140E8" w:rsidRPr="0055088D" w:rsidRDefault="006140E8">
            <w:pPr>
              <w:rPr>
                <w:rFonts w:ascii="Roboto" w:hAnsi="Roboto"/>
                <w:sz w:val="20"/>
                <w:szCs w:val="20"/>
                <w:lang w:val="en-GB"/>
              </w:rPr>
            </w:pPr>
          </w:p>
        </w:tc>
        <w:tc>
          <w:tcPr>
            <w:tcW w:w="356" w:type="dxa"/>
            <w:vMerge w:val="restart"/>
          </w:tcPr>
          <w:p w14:paraId="65E26E6F" w14:textId="77777777" w:rsidR="006140E8" w:rsidRPr="0055088D" w:rsidRDefault="006140E8">
            <w:pPr>
              <w:rPr>
                <w:rFonts w:ascii="Roboto" w:hAnsi="Roboto"/>
                <w:sz w:val="20"/>
                <w:szCs w:val="20"/>
                <w:lang w:val="en-GB"/>
              </w:rPr>
            </w:pPr>
          </w:p>
        </w:tc>
        <w:tc>
          <w:tcPr>
            <w:tcW w:w="356" w:type="dxa"/>
            <w:vMerge w:val="restart"/>
          </w:tcPr>
          <w:p w14:paraId="3AB3911C" w14:textId="77777777" w:rsidR="006140E8" w:rsidRPr="0055088D" w:rsidRDefault="006140E8">
            <w:pPr>
              <w:rPr>
                <w:rFonts w:ascii="Roboto" w:hAnsi="Roboto"/>
                <w:sz w:val="20"/>
                <w:szCs w:val="20"/>
                <w:lang w:val="en-GB"/>
              </w:rPr>
            </w:pPr>
          </w:p>
        </w:tc>
        <w:tc>
          <w:tcPr>
            <w:tcW w:w="358" w:type="dxa"/>
            <w:vMerge w:val="restart"/>
          </w:tcPr>
          <w:p w14:paraId="15D2B185" w14:textId="77777777" w:rsidR="006140E8" w:rsidRPr="0055088D" w:rsidRDefault="006140E8">
            <w:pPr>
              <w:rPr>
                <w:rFonts w:ascii="Roboto" w:hAnsi="Roboto"/>
                <w:sz w:val="20"/>
                <w:szCs w:val="20"/>
                <w:lang w:val="en-GB"/>
              </w:rPr>
            </w:pPr>
          </w:p>
        </w:tc>
        <w:tc>
          <w:tcPr>
            <w:tcW w:w="2760" w:type="dxa"/>
          </w:tcPr>
          <w:p w14:paraId="4EF106B2" w14:textId="77777777" w:rsidR="006140E8" w:rsidRPr="0055088D" w:rsidRDefault="006140E8" w:rsidP="001C1C6B">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0F9AAA2B" w14:textId="77777777" w:rsidR="006140E8"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3B7EDC62" w14:textId="77777777" w:rsidR="006140E8" w:rsidRPr="0055088D" w:rsidRDefault="006140E8">
            <w:pPr>
              <w:rPr>
                <w:rFonts w:ascii="Roboto" w:hAnsi="Roboto"/>
                <w:sz w:val="20"/>
                <w:szCs w:val="20"/>
                <w:lang w:val="en-GB"/>
              </w:rPr>
            </w:pPr>
          </w:p>
        </w:tc>
        <w:tc>
          <w:tcPr>
            <w:tcW w:w="365" w:type="dxa"/>
            <w:vMerge w:val="restart"/>
          </w:tcPr>
          <w:p w14:paraId="0CD96E40" w14:textId="77777777" w:rsidR="006140E8" w:rsidRPr="0055088D" w:rsidRDefault="006140E8">
            <w:pPr>
              <w:rPr>
                <w:rFonts w:ascii="Roboto" w:hAnsi="Roboto"/>
                <w:sz w:val="20"/>
                <w:szCs w:val="20"/>
                <w:lang w:val="en-GB"/>
              </w:rPr>
            </w:pPr>
          </w:p>
        </w:tc>
        <w:tc>
          <w:tcPr>
            <w:tcW w:w="365" w:type="dxa"/>
            <w:vMerge w:val="restart"/>
          </w:tcPr>
          <w:p w14:paraId="0C674E24" w14:textId="77777777" w:rsidR="006140E8" w:rsidRPr="0055088D" w:rsidRDefault="006140E8">
            <w:pPr>
              <w:rPr>
                <w:rFonts w:ascii="Roboto" w:hAnsi="Roboto"/>
                <w:sz w:val="20"/>
                <w:szCs w:val="20"/>
                <w:lang w:val="en-GB"/>
              </w:rPr>
            </w:pPr>
          </w:p>
        </w:tc>
        <w:tc>
          <w:tcPr>
            <w:tcW w:w="365" w:type="dxa"/>
            <w:vMerge w:val="restart"/>
          </w:tcPr>
          <w:p w14:paraId="722D7A17" w14:textId="77777777" w:rsidR="006140E8" w:rsidRPr="0055088D" w:rsidRDefault="006140E8">
            <w:pPr>
              <w:rPr>
                <w:rFonts w:ascii="Roboto" w:hAnsi="Roboto"/>
                <w:sz w:val="20"/>
                <w:szCs w:val="20"/>
                <w:lang w:val="en-GB"/>
              </w:rPr>
            </w:pPr>
          </w:p>
        </w:tc>
        <w:tc>
          <w:tcPr>
            <w:tcW w:w="365" w:type="dxa"/>
            <w:vMerge w:val="restart"/>
          </w:tcPr>
          <w:p w14:paraId="55B1BB57" w14:textId="77777777" w:rsidR="006140E8" w:rsidRPr="0055088D" w:rsidRDefault="006140E8">
            <w:pPr>
              <w:rPr>
                <w:rFonts w:ascii="Roboto" w:hAnsi="Roboto"/>
                <w:sz w:val="20"/>
                <w:szCs w:val="20"/>
                <w:lang w:val="en-GB"/>
              </w:rPr>
            </w:pPr>
          </w:p>
        </w:tc>
      </w:tr>
      <w:tr w:rsidR="006140E8" w:rsidRPr="0055088D" w14:paraId="6474FF40" w14:textId="77777777">
        <w:trPr>
          <w:cantSplit/>
          <w:trHeight w:val="933"/>
        </w:trPr>
        <w:tc>
          <w:tcPr>
            <w:tcW w:w="1398" w:type="dxa"/>
            <w:vMerge/>
          </w:tcPr>
          <w:p w14:paraId="52619399" w14:textId="77777777" w:rsidR="006140E8" w:rsidRPr="0055088D" w:rsidRDefault="006140E8">
            <w:pPr>
              <w:rPr>
                <w:rFonts w:ascii="Roboto" w:hAnsi="Roboto"/>
                <w:sz w:val="20"/>
                <w:szCs w:val="20"/>
                <w:lang w:val="en-GB"/>
              </w:rPr>
            </w:pPr>
          </w:p>
        </w:tc>
        <w:tc>
          <w:tcPr>
            <w:tcW w:w="1583" w:type="dxa"/>
            <w:vMerge/>
          </w:tcPr>
          <w:p w14:paraId="04684175" w14:textId="77777777" w:rsidR="006140E8" w:rsidRPr="0055088D" w:rsidRDefault="006140E8">
            <w:pPr>
              <w:rPr>
                <w:rFonts w:ascii="Roboto" w:hAnsi="Roboto"/>
                <w:sz w:val="20"/>
                <w:szCs w:val="20"/>
                <w:lang w:val="en-GB"/>
              </w:rPr>
            </w:pPr>
          </w:p>
        </w:tc>
        <w:tc>
          <w:tcPr>
            <w:tcW w:w="1589" w:type="dxa"/>
            <w:vMerge/>
          </w:tcPr>
          <w:p w14:paraId="2EA3D60F" w14:textId="77777777" w:rsidR="006140E8" w:rsidRPr="0055088D" w:rsidRDefault="006140E8">
            <w:pPr>
              <w:rPr>
                <w:rFonts w:ascii="Roboto" w:hAnsi="Roboto"/>
                <w:sz w:val="20"/>
                <w:szCs w:val="20"/>
                <w:lang w:val="en-GB"/>
              </w:rPr>
            </w:pPr>
          </w:p>
        </w:tc>
        <w:tc>
          <w:tcPr>
            <w:tcW w:w="1593" w:type="dxa"/>
            <w:vMerge/>
          </w:tcPr>
          <w:p w14:paraId="5E57CBE6" w14:textId="77777777" w:rsidR="006140E8" w:rsidRPr="0055088D" w:rsidRDefault="006140E8">
            <w:pPr>
              <w:rPr>
                <w:rFonts w:ascii="Roboto" w:hAnsi="Roboto"/>
                <w:sz w:val="20"/>
                <w:szCs w:val="20"/>
                <w:lang w:val="en-GB"/>
              </w:rPr>
            </w:pPr>
          </w:p>
        </w:tc>
        <w:tc>
          <w:tcPr>
            <w:tcW w:w="355" w:type="dxa"/>
            <w:vMerge/>
          </w:tcPr>
          <w:p w14:paraId="69361736" w14:textId="77777777" w:rsidR="006140E8" w:rsidRPr="0055088D" w:rsidRDefault="006140E8">
            <w:pPr>
              <w:rPr>
                <w:rFonts w:ascii="Roboto" w:hAnsi="Roboto"/>
                <w:sz w:val="20"/>
                <w:szCs w:val="20"/>
                <w:lang w:val="en-GB"/>
              </w:rPr>
            </w:pPr>
          </w:p>
        </w:tc>
        <w:tc>
          <w:tcPr>
            <w:tcW w:w="355" w:type="dxa"/>
            <w:vMerge/>
          </w:tcPr>
          <w:p w14:paraId="5B255898" w14:textId="77777777" w:rsidR="006140E8" w:rsidRPr="0055088D" w:rsidRDefault="006140E8">
            <w:pPr>
              <w:rPr>
                <w:rFonts w:ascii="Roboto" w:hAnsi="Roboto"/>
                <w:sz w:val="20"/>
                <w:szCs w:val="20"/>
                <w:lang w:val="en-GB"/>
              </w:rPr>
            </w:pPr>
          </w:p>
        </w:tc>
        <w:tc>
          <w:tcPr>
            <w:tcW w:w="355" w:type="dxa"/>
            <w:vMerge/>
          </w:tcPr>
          <w:p w14:paraId="42C4A13A" w14:textId="77777777" w:rsidR="006140E8" w:rsidRPr="0055088D" w:rsidRDefault="006140E8">
            <w:pPr>
              <w:rPr>
                <w:rFonts w:ascii="Roboto" w:hAnsi="Roboto"/>
                <w:sz w:val="20"/>
                <w:szCs w:val="20"/>
                <w:lang w:val="en-GB"/>
              </w:rPr>
            </w:pPr>
          </w:p>
        </w:tc>
        <w:tc>
          <w:tcPr>
            <w:tcW w:w="356" w:type="dxa"/>
            <w:vMerge/>
          </w:tcPr>
          <w:p w14:paraId="0C69F807" w14:textId="77777777" w:rsidR="006140E8" w:rsidRPr="0055088D" w:rsidRDefault="006140E8">
            <w:pPr>
              <w:rPr>
                <w:rFonts w:ascii="Roboto" w:hAnsi="Roboto"/>
                <w:sz w:val="20"/>
                <w:szCs w:val="20"/>
                <w:lang w:val="en-GB"/>
              </w:rPr>
            </w:pPr>
          </w:p>
        </w:tc>
        <w:tc>
          <w:tcPr>
            <w:tcW w:w="356" w:type="dxa"/>
            <w:vMerge/>
          </w:tcPr>
          <w:p w14:paraId="585CE2BB" w14:textId="77777777" w:rsidR="006140E8" w:rsidRPr="0055088D" w:rsidRDefault="006140E8">
            <w:pPr>
              <w:rPr>
                <w:rFonts w:ascii="Roboto" w:hAnsi="Roboto"/>
                <w:sz w:val="20"/>
                <w:szCs w:val="20"/>
                <w:lang w:val="en-GB"/>
              </w:rPr>
            </w:pPr>
          </w:p>
        </w:tc>
        <w:tc>
          <w:tcPr>
            <w:tcW w:w="358" w:type="dxa"/>
            <w:vMerge/>
          </w:tcPr>
          <w:p w14:paraId="7E7316FE" w14:textId="77777777" w:rsidR="006140E8" w:rsidRPr="0055088D" w:rsidRDefault="006140E8">
            <w:pPr>
              <w:rPr>
                <w:rFonts w:ascii="Roboto" w:hAnsi="Roboto"/>
                <w:sz w:val="20"/>
                <w:szCs w:val="20"/>
                <w:lang w:val="en-GB"/>
              </w:rPr>
            </w:pPr>
          </w:p>
        </w:tc>
        <w:tc>
          <w:tcPr>
            <w:tcW w:w="2760" w:type="dxa"/>
          </w:tcPr>
          <w:p w14:paraId="2046002B" w14:textId="77777777" w:rsidR="006140E8" w:rsidRPr="0055088D" w:rsidRDefault="006140E8" w:rsidP="001C1C6B">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388128B2" w14:textId="77777777" w:rsidR="006140E8" w:rsidRPr="0055088D" w:rsidRDefault="006140E8">
            <w:pPr>
              <w:rPr>
                <w:rFonts w:ascii="Roboto" w:hAnsi="Roboto"/>
                <w:sz w:val="20"/>
                <w:szCs w:val="20"/>
                <w:lang w:val="en-GB"/>
              </w:rPr>
            </w:pPr>
          </w:p>
        </w:tc>
        <w:tc>
          <w:tcPr>
            <w:tcW w:w="365" w:type="dxa"/>
            <w:vMerge/>
          </w:tcPr>
          <w:p w14:paraId="4E02FB8C" w14:textId="77777777" w:rsidR="006140E8" w:rsidRPr="0055088D" w:rsidRDefault="006140E8">
            <w:pPr>
              <w:rPr>
                <w:rFonts w:ascii="Roboto" w:hAnsi="Roboto"/>
                <w:sz w:val="20"/>
                <w:szCs w:val="20"/>
                <w:lang w:val="en-GB"/>
              </w:rPr>
            </w:pPr>
          </w:p>
        </w:tc>
        <w:tc>
          <w:tcPr>
            <w:tcW w:w="365" w:type="dxa"/>
            <w:vMerge/>
          </w:tcPr>
          <w:p w14:paraId="6378FD41" w14:textId="77777777" w:rsidR="006140E8" w:rsidRPr="0055088D" w:rsidRDefault="006140E8">
            <w:pPr>
              <w:rPr>
                <w:rFonts w:ascii="Roboto" w:hAnsi="Roboto"/>
                <w:sz w:val="20"/>
                <w:szCs w:val="20"/>
                <w:lang w:val="en-GB"/>
              </w:rPr>
            </w:pPr>
          </w:p>
        </w:tc>
        <w:tc>
          <w:tcPr>
            <w:tcW w:w="365" w:type="dxa"/>
            <w:vMerge/>
          </w:tcPr>
          <w:p w14:paraId="339886D3" w14:textId="77777777" w:rsidR="006140E8" w:rsidRPr="0055088D" w:rsidRDefault="006140E8">
            <w:pPr>
              <w:rPr>
                <w:rFonts w:ascii="Roboto" w:hAnsi="Roboto"/>
                <w:sz w:val="20"/>
                <w:szCs w:val="20"/>
                <w:lang w:val="en-GB"/>
              </w:rPr>
            </w:pPr>
          </w:p>
        </w:tc>
        <w:tc>
          <w:tcPr>
            <w:tcW w:w="365" w:type="dxa"/>
            <w:vMerge/>
          </w:tcPr>
          <w:p w14:paraId="7D7908D1" w14:textId="77777777" w:rsidR="006140E8" w:rsidRPr="0055088D" w:rsidRDefault="006140E8">
            <w:pPr>
              <w:rPr>
                <w:rFonts w:ascii="Roboto" w:hAnsi="Roboto"/>
                <w:sz w:val="20"/>
                <w:szCs w:val="20"/>
                <w:lang w:val="en-GB"/>
              </w:rPr>
            </w:pPr>
          </w:p>
        </w:tc>
        <w:tc>
          <w:tcPr>
            <w:tcW w:w="365" w:type="dxa"/>
            <w:vMerge/>
          </w:tcPr>
          <w:p w14:paraId="275434A9" w14:textId="77777777" w:rsidR="006140E8" w:rsidRPr="0055088D" w:rsidRDefault="006140E8">
            <w:pPr>
              <w:rPr>
                <w:rFonts w:ascii="Roboto" w:hAnsi="Roboto"/>
                <w:sz w:val="20"/>
                <w:szCs w:val="20"/>
                <w:lang w:val="en-GB"/>
              </w:rPr>
            </w:pPr>
          </w:p>
        </w:tc>
      </w:tr>
      <w:tr w:rsidR="006140E8" w:rsidRPr="0055088D" w14:paraId="6FE70FB2" w14:textId="77777777">
        <w:trPr>
          <w:cantSplit/>
          <w:trHeight w:val="726"/>
        </w:trPr>
        <w:tc>
          <w:tcPr>
            <w:tcW w:w="1398" w:type="dxa"/>
            <w:vMerge w:val="restart"/>
          </w:tcPr>
          <w:p w14:paraId="77711B81" w14:textId="77777777" w:rsidR="006140E8" w:rsidRPr="0055088D" w:rsidRDefault="006140E8">
            <w:pPr>
              <w:rPr>
                <w:rFonts w:ascii="Roboto" w:hAnsi="Roboto"/>
                <w:sz w:val="20"/>
                <w:szCs w:val="20"/>
                <w:lang w:val="en-GB"/>
              </w:rPr>
            </w:pPr>
            <w:r w:rsidRPr="0055088D">
              <w:rPr>
                <w:rFonts w:ascii="Roboto" w:hAnsi="Roboto"/>
                <w:sz w:val="20"/>
                <w:szCs w:val="20"/>
                <w:lang w:val="en-GB"/>
              </w:rPr>
              <w:t>Capacity issues</w:t>
            </w:r>
          </w:p>
        </w:tc>
        <w:tc>
          <w:tcPr>
            <w:tcW w:w="1583" w:type="dxa"/>
            <w:vMerge w:val="restart"/>
          </w:tcPr>
          <w:p w14:paraId="49391B39" w14:textId="77777777" w:rsidR="006140E8" w:rsidRPr="0055088D" w:rsidRDefault="006140E8">
            <w:pPr>
              <w:rPr>
                <w:rFonts w:ascii="Roboto" w:hAnsi="Roboto"/>
                <w:sz w:val="20"/>
                <w:szCs w:val="20"/>
                <w:lang w:val="en-GB"/>
              </w:rPr>
            </w:pPr>
            <w:r w:rsidRPr="0055088D">
              <w:rPr>
                <w:rFonts w:ascii="Roboto" w:hAnsi="Roboto"/>
                <w:sz w:val="20"/>
                <w:szCs w:val="20"/>
                <w:lang w:val="en-GB"/>
              </w:rPr>
              <w:t xml:space="preserve">Sound technical and managerial capacity of institutions and other project partners </w:t>
            </w:r>
          </w:p>
        </w:tc>
        <w:tc>
          <w:tcPr>
            <w:tcW w:w="1589" w:type="dxa"/>
            <w:vMerge w:val="restart"/>
          </w:tcPr>
          <w:p w14:paraId="2ED6412F" w14:textId="77777777" w:rsidR="006140E8" w:rsidRPr="0055088D" w:rsidRDefault="006140E8">
            <w:pPr>
              <w:rPr>
                <w:rFonts w:ascii="Roboto" w:hAnsi="Roboto"/>
                <w:sz w:val="20"/>
                <w:szCs w:val="20"/>
                <w:lang w:val="en-GB"/>
              </w:rPr>
            </w:pPr>
            <w:r w:rsidRPr="0055088D">
              <w:rPr>
                <w:rFonts w:ascii="Roboto" w:hAnsi="Roboto"/>
                <w:sz w:val="20"/>
                <w:szCs w:val="20"/>
                <w:lang w:val="en-GB"/>
              </w:rPr>
              <w:t>Weaknesses exist but have been identified and actions is taken to build the necessary capacity</w:t>
            </w:r>
          </w:p>
        </w:tc>
        <w:tc>
          <w:tcPr>
            <w:tcW w:w="1593" w:type="dxa"/>
            <w:vMerge w:val="restart"/>
          </w:tcPr>
          <w:p w14:paraId="6C8F7BFE" w14:textId="77777777" w:rsidR="006140E8" w:rsidRPr="0055088D" w:rsidRDefault="006140E8">
            <w:pPr>
              <w:rPr>
                <w:rFonts w:ascii="Roboto" w:hAnsi="Roboto"/>
                <w:sz w:val="20"/>
                <w:szCs w:val="20"/>
                <w:lang w:val="en-GB"/>
              </w:rPr>
            </w:pPr>
            <w:r w:rsidRPr="0055088D">
              <w:rPr>
                <w:rFonts w:ascii="Roboto" w:hAnsi="Roboto"/>
                <w:sz w:val="20"/>
                <w:szCs w:val="20"/>
                <w:lang w:val="en-GB"/>
              </w:rPr>
              <w:t>Capacity is very low at all levels and partners require constant support and technical assistance</w:t>
            </w:r>
          </w:p>
        </w:tc>
        <w:tc>
          <w:tcPr>
            <w:tcW w:w="355" w:type="dxa"/>
            <w:vMerge w:val="restart"/>
          </w:tcPr>
          <w:p w14:paraId="5794A9E5" w14:textId="77777777" w:rsidR="006140E8" w:rsidRPr="0055088D" w:rsidRDefault="006140E8">
            <w:pPr>
              <w:rPr>
                <w:rFonts w:ascii="Roboto" w:hAnsi="Roboto"/>
                <w:sz w:val="20"/>
                <w:szCs w:val="20"/>
                <w:lang w:val="en-GB"/>
              </w:rPr>
            </w:pPr>
          </w:p>
        </w:tc>
        <w:tc>
          <w:tcPr>
            <w:tcW w:w="355" w:type="dxa"/>
            <w:vMerge w:val="restart"/>
          </w:tcPr>
          <w:p w14:paraId="7D46A24F" w14:textId="77777777" w:rsidR="006140E8" w:rsidRPr="0055088D" w:rsidRDefault="006140E8">
            <w:pPr>
              <w:rPr>
                <w:rFonts w:ascii="Roboto" w:hAnsi="Roboto"/>
                <w:sz w:val="20"/>
                <w:szCs w:val="20"/>
                <w:lang w:val="en-GB"/>
              </w:rPr>
            </w:pPr>
          </w:p>
        </w:tc>
        <w:tc>
          <w:tcPr>
            <w:tcW w:w="355" w:type="dxa"/>
            <w:vMerge w:val="restart"/>
          </w:tcPr>
          <w:p w14:paraId="19CDB506" w14:textId="77777777" w:rsidR="006140E8" w:rsidRPr="0055088D" w:rsidRDefault="006140E8">
            <w:pPr>
              <w:rPr>
                <w:rFonts w:ascii="Roboto" w:hAnsi="Roboto"/>
                <w:sz w:val="20"/>
                <w:szCs w:val="20"/>
                <w:lang w:val="en-GB"/>
              </w:rPr>
            </w:pPr>
          </w:p>
        </w:tc>
        <w:tc>
          <w:tcPr>
            <w:tcW w:w="356" w:type="dxa"/>
            <w:vMerge w:val="restart"/>
          </w:tcPr>
          <w:p w14:paraId="03A678A1" w14:textId="77777777" w:rsidR="006140E8" w:rsidRPr="0055088D" w:rsidRDefault="006140E8">
            <w:pPr>
              <w:rPr>
                <w:rFonts w:ascii="Roboto" w:hAnsi="Roboto"/>
                <w:sz w:val="20"/>
                <w:szCs w:val="20"/>
                <w:lang w:val="en-GB"/>
              </w:rPr>
            </w:pPr>
          </w:p>
        </w:tc>
        <w:tc>
          <w:tcPr>
            <w:tcW w:w="356" w:type="dxa"/>
            <w:vMerge w:val="restart"/>
          </w:tcPr>
          <w:p w14:paraId="246E7CFA" w14:textId="77777777" w:rsidR="006140E8" w:rsidRPr="0055088D" w:rsidRDefault="006140E8">
            <w:pPr>
              <w:rPr>
                <w:rFonts w:ascii="Roboto" w:hAnsi="Roboto"/>
                <w:sz w:val="20"/>
                <w:szCs w:val="20"/>
                <w:lang w:val="en-GB"/>
              </w:rPr>
            </w:pPr>
          </w:p>
        </w:tc>
        <w:tc>
          <w:tcPr>
            <w:tcW w:w="358" w:type="dxa"/>
            <w:vMerge w:val="restart"/>
          </w:tcPr>
          <w:p w14:paraId="3DBD370C" w14:textId="77777777" w:rsidR="006140E8" w:rsidRPr="0055088D" w:rsidRDefault="006140E8">
            <w:pPr>
              <w:rPr>
                <w:rFonts w:ascii="Roboto" w:hAnsi="Roboto"/>
                <w:sz w:val="20"/>
                <w:szCs w:val="20"/>
                <w:lang w:val="en-GB"/>
              </w:rPr>
            </w:pPr>
          </w:p>
        </w:tc>
        <w:tc>
          <w:tcPr>
            <w:tcW w:w="2760" w:type="dxa"/>
          </w:tcPr>
          <w:p w14:paraId="1EF591FE" w14:textId="77777777" w:rsidR="006140E8" w:rsidRPr="0055088D" w:rsidRDefault="006140E8" w:rsidP="001C1C6B">
            <w:pPr>
              <w:rPr>
                <w:rFonts w:ascii="Roboto" w:hAnsi="Roboto"/>
                <w:sz w:val="20"/>
                <w:szCs w:val="20"/>
                <w:lang w:val="en-GB"/>
              </w:rPr>
            </w:pPr>
            <w:r w:rsidRPr="0055088D">
              <w:rPr>
                <w:rFonts w:ascii="Roboto" w:hAnsi="Roboto"/>
                <w:sz w:val="20"/>
                <w:szCs w:val="20"/>
                <w:lang w:val="en-GB"/>
              </w:rPr>
              <w:t>PM:</w:t>
            </w:r>
          </w:p>
        </w:tc>
        <w:tc>
          <w:tcPr>
            <w:tcW w:w="365" w:type="dxa"/>
            <w:vMerge w:val="restart"/>
          </w:tcPr>
          <w:p w14:paraId="4DEE6D74" w14:textId="77777777" w:rsidR="006140E8" w:rsidRPr="0055088D" w:rsidRDefault="000653BA">
            <w:pPr>
              <w:rPr>
                <w:rFonts w:ascii="Roboto" w:hAnsi="Roboto"/>
                <w:sz w:val="20"/>
                <w:szCs w:val="20"/>
                <w:lang w:val="en-GB"/>
              </w:rPr>
            </w:pPr>
            <w:r w:rsidRPr="0055088D">
              <w:rPr>
                <w:rFonts w:ascii="Roboto" w:hAnsi="Roboto"/>
                <w:sz w:val="20"/>
                <w:szCs w:val="20"/>
                <w:lang w:val="en-GB"/>
              </w:rPr>
              <w:t>X</w:t>
            </w:r>
          </w:p>
        </w:tc>
        <w:tc>
          <w:tcPr>
            <w:tcW w:w="365" w:type="dxa"/>
            <w:vMerge w:val="restart"/>
          </w:tcPr>
          <w:p w14:paraId="4EE9CD1D" w14:textId="77777777" w:rsidR="006140E8" w:rsidRPr="0055088D" w:rsidRDefault="006140E8">
            <w:pPr>
              <w:rPr>
                <w:rFonts w:ascii="Roboto" w:hAnsi="Roboto"/>
                <w:sz w:val="20"/>
                <w:szCs w:val="20"/>
                <w:lang w:val="en-GB"/>
              </w:rPr>
            </w:pPr>
          </w:p>
        </w:tc>
        <w:tc>
          <w:tcPr>
            <w:tcW w:w="365" w:type="dxa"/>
            <w:vMerge w:val="restart"/>
          </w:tcPr>
          <w:p w14:paraId="7A6EA06E" w14:textId="77777777" w:rsidR="006140E8" w:rsidRPr="0055088D" w:rsidRDefault="006140E8">
            <w:pPr>
              <w:rPr>
                <w:rFonts w:ascii="Roboto" w:hAnsi="Roboto"/>
                <w:sz w:val="20"/>
                <w:szCs w:val="20"/>
                <w:lang w:val="en-GB"/>
              </w:rPr>
            </w:pPr>
          </w:p>
        </w:tc>
        <w:tc>
          <w:tcPr>
            <w:tcW w:w="365" w:type="dxa"/>
            <w:vMerge w:val="restart"/>
          </w:tcPr>
          <w:p w14:paraId="010DA66F" w14:textId="77777777" w:rsidR="006140E8" w:rsidRPr="0055088D" w:rsidRDefault="006140E8">
            <w:pPr>
              <w:rPr>
                <w:rFonts w:ascii="Roboto" w:hAnsi="Roboto"/>
                <w:sz w:val="20"/>
                <w:szCs w:val="20"/>
                <w:lang w:val="en-GB"/>
              </w:rPr>
            </w:pPr>
          </w:p>
        </w:tc>
        <w:tc>
          <w:tcPr>
            <w:tcW w:w="365" w:type="dxa"/>
            <w:vMerge w:val="restart"/>
          </w:tcPr>
          <w:p w14:paraId="03B69737" w14:textId="77777777" w:rsidR="006140E8" w:rsidRPr="0055088D" w:rsidRDefault="006140E8">
            <w:pPr>
              <w:rPr>
                <w:rFonts w:ascii="Roboto" w:hAnsi="Roboto"/>
                <w:sz w:val="20"/>
                <w:szCs w:val="20"/>
                <w:lang w:val="en-GB"/>
              </w:rPr>
            </w:pPr>
          </w:p>
        </w:tc>
        <w:tc>
          <w:tcPr>
            <w:tcW w:w="365" w:type="dxa"/>
            <w:vMerge w:val="restart"/>
          </w:tcPr>
          <w:p w14:paraId="0ED3D6E0" w14:textId="77777777" w:rsidR="006140E8" w:rsidRPr="0055088D" w:rsidRDefault="006140E8">
            <w:pPr>
              <w:rPr>
                <w:rFonts w:ascii="Roboto" w:hAnsi="Roboto"/>
                <w:sz w:val="20"/>
                <w:szCs w:val="20"/>
                <w:lang w:val="en-GB"/>
              </w:rPr>
            </w:pPr>
          </w:p>
        </w:tc>
      </w:tr>
      <w:tr w:rsidR="006140E8" w:rsidRPr="0055088D" w14:paraId="546F4199" w14:textId="77777777">
        <w:trPr>
          <w:cantSplit/>
          <w:trHeight w:val="726"/>
        </w:trPr>
        <w:tc>
          <w:tcPr>
            <w:tcW w:w="1398" w:type="dxa"/>
            <w:vMerge/>
          </w:tcPr>
          <w:p w14:paraId="0E5202B4" w14:textId="77777777" w:rsidR="006140E8" w:rsidRPr="0055088D" w:rsidRDefault="006140E8">
            <w:pPr>
              <w:rPr>
                <w:rFonts w:ascii="Roboto" w:hAnsi="Roboto"/>
                <w:sz w:val="20"/>
                <w:szCs w:val="20"/>
                <w:lang w:val="en-GB"/>
              </w:rPr>
            </w:pPr>
          </w:p>
        </w:tc>
        <w:tc>
          <w:tcPr>
            <w:tcW w:w="1583" w:type="dxa"/>
            <w:vMerge/>
          </w:tcPr>
          <w:p w14:paraId="7B3E73C0" w14:textId="77777777" w:rsidR="006140E8" w:rsidRPr="0055088D" w:rsidRDefault="006140E8">
            <w:pPr>
              <w:rPr>
                <w:rFonts w:ascii="Roboto" w:hAnsi="Roboto"/>
                <w:sz w:val="20"/>
                <w:szCs w:val="20"/>
                <w:lang w:val="en-GB"/>
              </w:rPr>
            </w:pPr>
          </w:p>
        </w:tc>
        <w:tc>
          <w:tcPr>
            <w:tcW w:w="1589" w:type="dxa"/>
            <w:vMerge/>
          </w:tcPr>
          <w:p w14:paraId="25EB8E14" w14:textId="77777777" w:rsidR="006140E8" w:rsidRPr="0055088D" w:rsidRDefault="006140E8">
            <w:pPr>
              <w:rPr>
                <w:rFonts w:ascii="Roboto" w:hAnsi="Roboto"/>
                <w:sz w:val="20"/>
                <w:szCs w:val="20"/>
                <w:lang w:val="en-GB"/>
              </w:rPr>
            </w:pPr>
          </w:p>
        </w:tc>
        <w:tc>
          <w:tcPr>
            <w:tcW w:w="1593" w:type="dxa"/>
            <w:vMerge/>
          </w:tcPr>
          <w:p w14:paraId="58B65C85" w14:textId="77777777" w:rsidR="006140E8" w:rsidRPr="0055088D" w:rsidRDefault="006140E8">
            <w:pPr>
              <w:rPr>
                <w:rFonts w:ascii="Roboto" w:hAnsi="Roboto"/>
                <w:sz w:val="20"/>
                <w:szCs w:val="20"/>
                <w:lang w:val="en-GB"/>
              </w:rPr>
            </w:pPr>
          </w:p>
        </w:tc>
        <w:tc>
          <w:tcPr>
            <w:tcW w:w="355" w:type="dxa"/>
            <w:vMerge/>
          </w:tcPr>
          <w:p w14:paraId="6708508D" w14:textId="77777777" w:rsidR="006140E8" w:rsidRPr="0055088D" w:rsidRDefault="006140E8">
            <w:pPr>
              <w:rPr>
                <w:rFonts w:ascii="Roboto" w:hAnsi="Roboto"/>
                <w:sz w:val="20"/>
                <w:szCs w:val="20"/>
                <w:lang w:val="en-GB"/>
              </w:rPr>
            </w:pPr>
          </w:p>
        </w:tc>
        <w:tc>
          <w:tcPr>
            <w:tcW w:w="355" w:type="dxa"/>
            <w:vMerge/>
          </w:tcPr>
          <w:p w14:paraId="45072330" w14:textId="77777777" w:rsidR="006140E8" w:rsidRPr="0055088D" w:rsidRDefault="006140E8">
            <w:pPr>
              <w:rPr>
                <w:rFonts w:ascii="Roboto" w:hAnsi="Roboto"/>
                <w:sz w:val="20"/>
                <w:szCs w:val="20"/>
                <w:lang w:val="en-GB"/>
              </w:rPr>
            </w:pPr>
          </w:p>
        </w:tc>
        <w:tc>
          <w:tcPr>
            <w:tcW w:w="355" w:type="dxa"/>
            <w:vMerge/>
          </w:tcPr>
          <w:p w14:paraId="3DDDCCD8" w14:textId="77777777" w:rsidR="006140E8" w:rsidRPr="0055088D" w:rsidRDefault="006140E8">
            <w:pPr>
              <w:rPr>
                <w:rFonts w:ascii="Roboto" w:hAnsi="Roboto"/>
                <w:sz w:val="20"/>
                <w:szCs w:val="20"/>
                <w:lang w:val="en-GB"/>
              </w:rPr>
            </w:pPr>
          </w:p>
        </w:tc>
        <w:tc>
          <w:tcPr>
            <w:tcW w:w="356" w:type="dxa"/>
            <w:vMerge/>
          </w:tcPr>
          <w:p w14:paraId="01083D3C" w14:textId="77777777" w:rsidR="006140E8" w:rsidRPr="0055088D" w:rsidRDefault="006140E8">
            <w:pPr>
              <w:rPr>
                <w:rFonts w:ascii="Roboto" w:hAnsi="Roboto"/>
                <w:sz w:val="20"/>
                <w:szCs w:val="20"/>
                <w:lang w:val="en-GB"/>
              </w:rPr>
            </w:pPr>
          </w:p>
        </w:tc>
        <w:tc>
          <w:tcPr>
            <w:tcW w:w="356" w:type="dxa"/>
            <w:vMerge/>
          </w:tcPr>
          <w:p w14:paraId="3421D434" w14:textId="77777777" w:rsidR="006140E8" w:rsidRPr="0055088D" w:rsidRDefault="006140E8">
            <w:pPr>
              <w:rPr>
                <w:rFonts w:ascii="Roboto" w:hAnsi="Roboto"/>
                <w:sz w:val="20"/>
                <w:szCs w:val="20"/>
                <w:lang w:val="en-GB"/>
              </w:rPr>
            </w:pPr>
          </w:p>
        </w:tc>
        <w:tc>
          <w:tcPr>
            <w:tcW w:w="358" w:type="dxa"/>
            <w:vMerge/>
          </w:tcPr>
          <w:p w14:paraId="10D6AB95" w14:textId="77777777" w:rsidR="006140E8" w:rsidRPr="0055088D" w:rsidRDefault="006140E8">
            <w:pPr>
              <w:rPr>
                <w:rFonts w:ascii="Roboto" w:hAnsi="Roboto"/>
                <w:sz w:val="20"/>
                <w:szCs w:val="20"/>
                <w:lang w:val="en-GB"/>
              </w:rPr>
            </w:pPr>
          </w:p>
        </w:tc>
        <w:tc>
          <w:tcPr>
            <w:tcW w:w="2760" w:type="dxa"/>
          </w:tcPr>
          <w:p w14:paraId="16812632" w14:textId="77777777" w:rsidR="006140E8" w:rsidRPr="0055088D" w:rsidRDefault="006140E8" w:rsidP="001C1C6B">
            <w:pPr>
              <w:rPr>
                <w:rFonts w:ascii="Roboto" w:hAnsi="Roboto"/>
                <w:sz w:val="20"/>
                <w:szCs w:val="20"/>
                <w:lang w:val="en-GB"/>
              </w:rPr>
            </w:pPr>
            <w:r w:rsidRPr="0055088D">
              <w:rPr>
                <w:rFonts w:ascii="Roboto" w:hAnsi="Roboto"/>
                <w:color w:val="FF0000"/>
                <w:sz w:val="20"/>
                <w:szCs w:val="20"/>
                <w:lang w:val="en-GB"/>
              </w:rPr>
              <w:t>TM:</w:t>
            </w:r>
          </w:p>
        </w:tc>
        <w:tc>
          <w:tcPr>
            <w:tcW w:w="365" w:type="dxa"/>
            <w:vMerge/>
          </w:tcPr>
          <w:p w14:paraId="73A30AB0" w14:textId="77777777" w:rsidR="006140E8" w:rsidRPr="0055088D" w:rsidRDefault="006140E8">
            <w:pPr>
              <w:rPr>
                <w:rFonts w:ascii="Roboto" w:hAnsi="Roboto"/>
                <w:sz w:val="20"/>
                <w:szCs w:val="20"/>
                <w:lang w:val="en-GB"/>
              </w:rPr>
            </w:pPr>
          </w:p>
        </w:tc>
        <w:tc>
          <w:tcPr>
            <w:tcW w:w="365" w:type="dxa"/>
            <w:vMerge/>
          </w:tcPr>
          <w:p w14:paraId="50DE052C" w14:textId="77777777" w:rsidR="006140E8" w:rsidRPr="0055088D" w:rsidRDefault="006140E8">
            <w:pPr>
              <w:rPr>
                <w:rFonts w:ascii="Roboto" w:hAnsi="Roboto"/>
                <w:sz w:val="20"/>
                <w:szCs w:val="20"/>
                <w:lang w:val="en-GB"/>
              </w:rPr>
            </w:pPr>
          </w:p>
        </w:tc>
        <w:tc>
          <w:tcPr>
            <w:tcW w:w="365" w:type="dxa"/>
            <w:vMerge/>
          </w:tcPr>
          <w:p w14:paraId="70795B8C" w14:textId="77777777" w:rsidR="006140E8" w:rsidRPr="0055088D" w:rsidRDefault="006140E8">
            <w:pPr>
              <w:rPr>
                <w:rFonts w:ascii="Roboto" w:hAnsi="Roboto"/>
                <w:sz w:val="20"/>
                <w:szCs w:val="20"/>
                <w:lang w:val="en-GB"/>
              </w:rPr>
            </w:pPr>
          </w:p>
        </w:tc>
        <w:tc>
          <w:tcPr>
            <w:tcW w:w="365" w:type="dxa"/>
            <w:vMerge/>
          </w:tcPr>
          <w:p w14:paraId="7AB9FFA5" w14:textId="77777777" w:rsidR="006140E8" w:rsidRPr="0055088D" w:rsidRDefault="006140E8">
            <w:pPr>
              <w:rPr>
                <w:rFonts w:ascii="Roboto" w:hAnsi="Roboto"/>
                <w:sz w:val="20"/>
                <w:szCs w:val="20"/>
                <w:lang w:val="en-GB"/>
              </w:rPr>
            </w:pPr>
          </w:p>
        </w:tc>
        <w:tc>
          <w:tcPr>
            <w:tcW w:w="365" w:type="dxa"/>
            <w:vMerge/>
          </w:tcPr>
          <w:p w14:paraId="4C914B76" w14:textId="77777777" w:rsidR="006140E8" w:rsidRPr="0055088D" w:rsidRDefault="006140E8">
            <w:pPr>
              <w:rPr>
                <w:rFonts w:ascii="Roboto" w:hAnsi="Roboto"/>
                <w:sz w:val="20"/>
                <w:szCs w:val="20"/>
                <w:lang w:val="en-GB"/>
              </w:rPr>
            </w:pPr>
          </w:p>
        </w:tc>
        <w:tc>
          <w:tcPr>
            <w:tcW w:w="365" w:type="dxa"/>
            <w:vMerge/>
          </w:tcPr>
          <w:p w14:paraId="7D08C4B5" w14:textId="77777777" w:rsidR="006140E8" w:rsidRPr="0055088D" w:rsidRDefault="006140E8">
            <w:pPr>
              <w:rPr>
                <w:rFonts w:ascii="Roboto" w:hAnsi="Roboto"/>
                <w:sz w:val="20"/>
                <w:szCs w:val="20"/>
                <w:lang w:val="en-GB"/>
              </w:rPr>
            </w:pPr>
          </w:p>
        </w:tc>
      </w:tr>
      <w:tr w:rsidR="006140E8" w:rsidRPr="0055088D" w14:paraId="2E73F353" w14:textId="77777777">
        <w:tc>
          <w:tcPr>
            <w:tcW w:w="1398" w:type="dxa"/>
          </w:tcPr>
          <w:p w14:paraId="4B346F83" w14:textId="77777777" w:rsidR="006140E8" w:rsidRPr="0055088D" w:rsidRDefault="006140E8">
            <w:pPr>
              <w:rPr>
                <w:rFonts w:ascii="Roboto" w:hAnsi="Roboto"/>
                <w:sz w:val="20"/>
                <w:szCs w:val="20"/>
                <w:lang w:val="en-GB"/>
              </w:rPr>
            </w:pPr>
            <w:r w:rsidRPr="0055088D">
              <w:rPr>
                <w:rFonts w:ascii="Roboto" w:hAnsi="Roboto"/>
                <w:sz w:val="20"/>
                <w:szCs w:val="20"/>
                <w:lang w:val="en-GB"/>
              </w:rPr>
              <w:t>Others, please specify</w:t>
            </w:r>
          </w:p>
        </w:tc>
        <w:tc>
          <w:tcPr>
            <w:tcW w:w="1583" w:type="dxa"/>
          </w:tcPr>
          <w:p w14:paraId="35A6C1C4" w14:textId="77777777" w:rsidR="006140E8" w:rsidRPr="0055088D" w:rsidRDefault="006140E8">
            <w:pPr>
              <w:rPr>
                <w:rFonts w:ascii="Roboto" w:hAnsi="Roboto"/>
                <w:sz w:val="20"/>
                <w:szCs w:val="20"/>
                <w:lang w:val="en-GB"/>
              </w:rPr>
            </w:pPr>
          </w:p>
        </w:tc>
        <w:tc>
          <w:tcPr>
            <w:tcW w:w="1589" w:type="dxa"/>
          </w:tcPr>
          <w:p w14:paraId="5964597D" w14:textId="77777777" w:rsidR="006140E8" w:rsidRPr="0055088D" w:rsidRDefault="006140E8">
            <w:pPr>
              <w:rPr>
                <w:rFonts w:ascii="Roboto" w:hAnsi="Roboto"/>
                <w:sz w:val="20"/>
                <w:szCs w:val="20"/>
                <w:lang w:val="en-GB"/>
              </w:rPr>
            </w:pPr>
          </w:p>
        </w:tc>
        <w:tc>
          <w:tcPr>
            <w:tcW w:w="1593" w:type="dxa"/>
          </w:tcPr>
          <w:p w14:paraId="79C9EFB7" w14:textId="77777777" w:rsidR="006140E8" w:rsidRPr="0055088D" w:rsidRDefault="006140E8">
            <w:pPr>
              <w:rPr>
                <w:rFonts w:ascii="Roboto" w:hAnsi="Roboto"/>
                <w:sz w:val="20"/>
                <w:szCs w:val="20"/>
                <w:lang w:val="en-GB"/>
              </w:rPr>
            </w:pPr>
          </w:p>
        </w:tc>
        <w:tc>
          <w:tcPr>
            <w:tcW w:w="355" w:type="dxa"/>
          </w:tcPr>
          <w:p w14:paraId="52FE417B" w14:textId="77777777" w:rsidR="006140E8" w:rsidRPr="0055088D" w:rsidRDefault="006140E8">
            <w:pPr>
              <w:rPr>
                <w:rFonts w:ascii="Roboto" w:hAnsi="Roboto"/>
                <w:sz w:val="20"/>
                <w:szCs w:val="20"/>
                <w:lang w:val="en-GB"/>
              </w:rPr>
            </w:pPr>
          </w:p>
        </w:tc>
        <w:tc>
          <w:tcPr>
            <w:tcW w:w="355" w:type="dxa"/>
          </w:tcPr>
          <w:p w14:paraId="7F22EB37" w14:textId="77777777" w:rsidR="006140E8" w:rsidRPr="0055088D" w:rsidRDefault="006140E8">
            <w:pPr>
              <w:rPr>
                <w:rFonts w:ascii="Roboto" w:hAnsi="Roboto"/>
                <w:sz w:val="20"/>
                <w:szCs w:val="20"/>
                <w:lang w:val="en-GB"/>
              </w:rPr>
            </w:pPr>
          </w:p>
        </w:tc>
        <w:tc>
          <w:tcPr>
            <w:tcW w:w="355" w:type="dxa"/>
          </w:tcPr>
          <w:p w14:paraId="79A68D85" w14:textId="77777777" w:rsidR="006140E8" w:rsidRPr="0055088D" w:rsidRDefault="006140E8">
            <w:pPr>
              <w:rPr>
                <w:rFonts w:ascii="Roboto" w:hAnsi="Roboto"/>
                <w:sz w:val="20"/>
                <w:szCs w:val="20"/>
                <w:lang w:val="en-GB"/>
              </w:rPr>
            </w:pPr>
          </w:p>
        </w:tc>
        <w:tc>
          <w:tcPr>
            <w:tcW w:w="356" w:type="dxa"/>
          </w:tcPr>
          <w:p w14:paraId="059020EE" w14:textId="77777777" w:rsidR="006140E8" w:rsidRPr="0055088D" w:rsidRDefault="006140E8">
            <w:pPr>
              <w:rPr>
                <w:rFonts w:ascii="Roboto" w:hAnsi="Roboto"/>
                <w:sz w:val="20"/>
                <w:szCs w:val="20"/>
                <w:lang w:val="en-GB"/>
              </w:rPr>
            </w:pPr>
          </w:p>
        </w:tc>
        <w:tc>
          <w:tcPr>
            <w:tcW w:w="356" w:type="dxa"/>
          </w:tcPr>
          <w:p w14:paraId="054BF673" w14:textId="77777777" w:rsidR="006140E8" w:rsidRPr="0055088D" w:rsidRDefault="006140E8">
            <w:pPr>
              <w:rPr>
                <w:rFonts w:ascii="Roboto" w:hAnsi="Roboto"/>
                <w:sz w:val="20"/>
                <w:szCs w:val="20"/>
                <w:lang w:val="en-GB"/>
              </w:rPr>
            </w:pPr>
          </w:p>
        </w:tc>
        <w:tc>
          <w:tcPr>
            <w:tcW w:w="358" w:type="dxa"/>
          </w:tcPr>
          <w:p w14:paraId="4E3A3ECB" w14:textId="77777777" w:rsidR="006140E8" w:rsidRPr="0055088D" w:rsidRDefault="006140E8">
            <w:pPr>
              <w:rPr>
                <w:rFonts w:ascii="Roboto" w:hAnsi="Roboto"/>
                <w:sz w:val="20"/>
                <w:szCs w:val="20"/>
                <w:lang w:val="en-GB"/>
              </w:rPr>
            </w:pPr>
          </w:p>
        </w:tc>
        <w:tc>
          <w:tcPr>
            <w:tcW w:w="2760" w:type="dxa"/>
          </w:tcPr>
          <w:p w14:paraId="2B87C13F" w14:textId="77777777" w:rsidR="006140E8" w:rsidRPr="0055088D" w:rsidRDefault="006140E8">
            <w:pPr>
              <w:rPr>
                <w:rFonts w:ascii="Roboto" w:hAnsi="Roboto"/>
                <w:sz w:val="20"/>
                <w:szCs w:val="20"/>
                <w:lang w:val="en-GB"/>
              </w:rPr>
            </w:pPr>
          </w:p>
        </w:tc>
        <w:tc>
          <w:tcPr>
            <w:tcW w:w="365" w:type="dxa"/>
          </w:tcPr>
          <w:p w14:paraId="120D5D04" w14:textId="77777777" w:rsidR="006140E8" w:rsidRPr="0055088D" w:rsidRDefault="006140E8">
            <w:pPr>
              <w:rPr>
                <w:rFonts w:ascii="Roboto" w:hAnsi="Roboto"/>
                <w:sz w:val="20"/>
                <w:szCs w:val="20"/>
                <w:lang w:val="en-GB"/>
              </w:rPr>
            </w:pPr>
          </w:p>
        </w:tc>
        <w:tc>
          <w:tcPr>
            <w:tcW w:w="365" w:type="dxa"/>
          </w:tcPr>
          <w:p w14:paraId="25B60EBD" w14:textId="77777777" w:rsidR="006140E8" w:rsidRPr="0055088D" w:rsidRDefault="006140E8">
            <w:pPr>
              <w:rPr>
                <w:rFonts w:ascii="Roboto" w:hAnsi="Roboto"/>
                <w:sz w:val="20"/>
                <w:szCs w:val="20"/>
                <w:lang w:val="en-GB"/>
              </w:rPr>
            </w:pPr>
          </w:p>
        </w:tc>
        <w:tc>
          <w:tcPr>
            <w:tcW w:w="365" w:type="dxa"/>
          </w:tcPr>
          <w:p w14:paraId="5460298C" w14:textId="77777777" w:rsidR="006140E8" w:rsidRPr="0055088D" w:rsidRDefault="006140E8">
            <w:pPr>
              <w:rPr>
                <w:rFonts w:ascii="Roboto" w:hAnsi="Roboto"/>
                <w:sz w:val="20"/>
                <w:szCs w:val="20"/>
                <w:lang w:val="en-GB"/>
              </w:rPr>
            </w:pPr>
          </w:p>
        </w:tc>
        <w:tc>
          <w:tcPr>
            <w:tcW w:w="365" w:type="dxa"/>
          </w:tcPr>
          <w:p w14:paraId="0826C53E" w14:textId="77777777" w:rsidR="006140E8" w:rsidRPr="0055088D" w:rsidRDefault="006140E8">
            <w:pPr>
              <w:rPr>
                <w:rFonts w:ascii="Roboto" w:hAnsi="Roboto"/>
                <w:sz w:val="20"/>
                <w:szCs w:val="20"/>
                <w:lang w:val="en-GB"/>
              </w:rPr>
            </w:pPr>
          </w:p>
        </w:tc>
        <w:tc>
          <w:tcPr>
            <w:tcW w:w="365" w:type="dxa"/>
          </w:tcPr>
          <w:p w14:paraId="526985C8" w14:textId="77777777" w:rsidR="006140E8" w:rsidRPr="0055088D" w:rsidRDefault="006140E8">
            <w:pPr>
              <w:rPr>
                <w:rFonts w:ascii="Roboto" w:hAnsi="Roboto"/>
                <w:sz w:val="20"/>
                <w:szCs w:val="20"/>
                <w:lang w:val="en-GB"/>
              </w:rPr>
            </w:pPr>
          </w:p>
        </w:tc>
        <w:tc>
          <w:tcPr>
            <w:tcW w:w="365" w:type="dxa"/>
          </w:tcPr>
          <w:p w14:paraId="353E3494" w14:textId="77777777" w:rsidR="006140E8" w:rsidRPr="0055088D" w:rsidRDefault="006140E8">
            <w:pPr>
              <w:rPr>
                <w:rFonts w:ascii="Roboto" w:hAnsi="Roboto"/>
                <w:sz w:val="20"/>
                <w:szCs w:val="20"/>
                <w:lang w:val="en-GB"/>
              </w:rPr>
            </w:pPr>
          </w:p>
        </w:tc>
      </w:tr>
    </w:tbl>
    <w:p w14:paraId="314A7DA9" w14:textId="77777777" w:rsidR="006140E8" w:rsidRPr="0055088D" w:rsidRDefault="006140E8">
      <w:pPr>
        <w:rPr>
          <w:rFonts w:ascii="Roboto" w:hAnsi="Roboto"/>
          <w:sz w:val="20"/>
          <w:szCs w:val="20"/>
          <w:lang w:val="en-GB"/>
        </w:rPr>
      </w:pPr>
    </w:p>
    <w:p w14:paraId="11C39351" w14:textId="77777777" w:rsidR="006140E8" w:rsidRPr="0055088D" w:rsidRDefault="006140E8">
      <w:pPr>
        <w:rPr>
          <w:rFonts w:ascii="Roboto" w:hAnsi="Roboto"/>
          <w:sz w:val="20"/>
          <w:szCs w:val="20"/>
          <w:lang w:val="en-GB"/>
        </w:rPr>
      </w:pPr>
    </w:p>
    <w:p w14:paraId="16F73284" w14:textId="77777777" w:rsidR="006140E8" w:rsidRPr="0055088D" w:rsidRDefault="006140E8">
      <w:pPr>
        <w:rPr>
          <w:rFonts w:ascii="Roboto" w:hAnsi="Roboto"/>
          <w:sz w:val="20"/>
          <w:szCs w:val="20"/>
          <w:lang w:val="en-GB"/>
        </w:rPr>
      </w:pPr>
    </w:p>
    <w:p w14:paraId="2459AC40" w14:textId="77777777" w:rsidR="006140E8" w:rsidRPr="0055088D" w:rsidRDefault="006140E8">
      <w:pPr>
        <w:keepNext/>
        <w:rPr>
          <w:rFonts w:ascii="Roboto" w:hAnsi="Roboto" w:cs="Arial"/>
          <w:i/>
          <w:sz w:val="20"/>
          <w:szCs w:val="20"/>
          <w:lang w:val="en-GB"/>
        </w:rPr>
      </w:pPr>
      <w:r w:rsidRPr="0055088D">
        <w:rPr>
          <w:rFonts w:ascii="Roboto" w:hAnsi="Roboto" w:cs="Arial"/>
          <w:i/>
          <w:sz w:val="20"/>
          <w:szCs w:val="20"/>
          <w:lang w:val="en-GB"/>
        </w:rPr>
        <w:lastRenderedPageBreak/>
        <w:t xml:space="preserve">If there is a significant (over 50% of risk factors) discrepancy between Project Manager and Task Manager rating, an explanation by the </w:t>
      </w:r>
      <w:r w:rsidRPr="0055088D">
        <w:rPr>
          <w:rFonts w:ascii="Roboto" w:hAnsi="Roboto" w:cs="Arial"/>
          <w:i/>
          <w:color w:val="FF0000"/>
          <w:sz w:val="20"/>
          <w:szCs w:val="20"/>
          <w:lang w:val="en-GB"/>
        </w:rPr>
        <w:t>Task Manager</w:t>
      </w:r>
      <w:r w:rsidRPr="0055088D">
        <w:rPr>
          <w:rFonts w:ascii="Roboto" w:hAnsi="Roboto" w:cs="Arial"/>
          <w:i/>
          <w:sz w:val="20"/>
          <w:szCs w:val="20"/>
          <w:lang w:val="en-GB"/>
        </w:rPr>
        <w:t xml:space="preserve"> should be provided below</w:t>
      </w:r>
    </w:p>
    <w:p w14:paraId="1F31D2DE" w14:textId="77777777" w:rsidR="006140E8" w:rsidRPr="0055088D" w:rsidRDefault="006140E8">
      <w:pPr>
        <w:keepNext/>
        <w:rPr>
          <w:rFonts w:ascii="Roboto" w:hAnsi="Robot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6140E8" w:rsidRPr="0055088D" w14:paraId="42F5E933" w14:textId="77777777">
        <w:tc>
          <w:tcPr>
            <w:tcW w:w="13176" w:type="dxa"/>
          </w:tcPr>
          <w:p w14:paraId="55734A4A" w14:textId="77777777" w:rsidR="006140E8" w:rsidRPr="0055088D" w:rsidRDefault="006140E8">
            <w:pPr>
              <w:rPr>
                <w:rFonts w:ascii="Roboto" w:hAnsi="Roboto" w:cs="Arial"/>
                <w:sz w:val="20"/>
                <w:szCs w:val="20"/>
                <w:lang w:val="en-GB"/>
              </w:rPr>
            </w:pPr>
          </w:p>
        </w:tc>
      </w:tr>
    </w:tbl>
    <w:p w14:paraId="6F002E14" w14:textId="77777777" w:rsidR="006140E8" w:rsidRPr="0055088D" w:rsidRDefault="006140E8">
      <w:pPr>
        <w:rPr>
          <w:rFonts w:ascii="Roboto" w:hAnsi="Roboto" w:cs="Arial"/>
          <w:sz w:val="20"/>
          <w:szCs w:val="20"/>
          <w:lang w:val="en-GB"/>
        </w:rPr>
      </w:pPr>
    </w:p>
    <w:p w14:paraId="74F4AC53" w14:textId="77777777" w:rsidR="006140E8" w:rsidRPr="0055088D" w:rsidRDefault="006140E8">
      <w:pPr>
        <w:ind w:firstLine="360"/>
        <w:rPr>
          <w:rFonts w:ascii="Roboto" w:hAnsi="Roboto"/>
          <w:b/>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6140E8" w:rsidRPr="0055088D" w14:paraId="02ED0962" w14:textId="77777777" w:rsidTr="003E4C62">
        <w:tc>
          <w:tcPr>
            <w:tcW w:w="13248" w:type="dxa"/>
            <w:shd w:val="clear" w:color="auto" w:fill="CCCCCC"/>
          </w:tcPr>
          <w:p w14:paraId="6983DE1E" w14:textId="77777777" w:rsidR="006140E8" w:rsidRPr="0055088D" w:rsidRDefault="006140E8">
            <w:pPr>
              <w:keepNext/>
              <w:jc w:val="center"/>
              <w:rPr>
                <w:rFonts w:ascii="Roboto" w:hAnsi="Roboto" w:cs="Arial"/>
                <w:b/>
                <w:sz w:val="20"/>
                <w:szCs w:val="20"/>
                <w:lang w:val="en-GB"/>
              </w:rPr>
            </w:pPr>
            <w:r w:rsidRPr="0055088D">
              <w:rPr>
                <w:rFonts w:ascii="Roboto" w:hAnsi="Roboto" w:cs="Arial"/>
                <w:b/>
                <w:sz w:val="20"/>
                <w:szCs w:val="20"/>
                <w:lang w:val="en-GB"/>
              </w:rPr>
              <w:t>TOP RISK MITIGATION PLAN</w:t>
            </w:r>
          </w:p>
        </w:tc>
      </w:tr>
      <w:tr w:rsidR="006140E8" w:rsidRPr="0055088D" w14:paraId="32293CF6" w14:textId="77777777" w:rsidTr="003E4C62">
        <w:tc>
          <w:tcPr>
            <w:tcW w:w="13248" w:type="dxa"/>
            <w:shd w:val="clear" w:color="auto" w:fill="F3F3F3"/>
          </w:tcPr>
          <w:p w14:paraId="5A8D97F7"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Rank – importance of risk</w:t>
            </w:r>
          </w:p>
          <w:p w14:paraId="050BD4C0"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Risk Statement – potential problem (condition and consequence)</w:t>
            </w:r>
          </w:p>
          <w:p w14:paraId="31ED7117"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Action to take – action planned/taken to handle the risk</w:t>
            </w:r>
          </w:p>
          <w:p w14:paraId="7D1840B1"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 xml:space="preserve">Who – person(s) responsible for the </w:t>
            </w:r>
            <w:proofErr w:type="gramStart"/>
            <w:r w:rsidRPr="0055088D">
              <w:rPr>
                <w:rFonts w:ascii="Roboto" w:hAnsi="Roboto" w:cs="Arial"/>
                <w:sz w:val="20"/>
                <w:szCs w:val="20"/>
                <w:lang w:val="en-GB"/>
              </w:rPr>
              <w:t>action</w:t>
            </w:r>
            <w:proofErr w:type="gramEnd"/>
          </w:p>
          <w:p w14:paraId="2676AF21" w14:textId="77777777" w:rsidR="006140E8" w:rsidRPr="0055088D" w:rsidRDefault="006140E8">
            <w:pPr>
              <w:keepNext/>
              <w:rPr>
                <w:rFonts w:ascii="Roboto" w:hAnsi="Roboto" w:cs="Arial"/>
                <w:sz w:val="20"/>
                <w:szCs w:val="20"/>
                <w:lang w:val="en-GB"/>
              </w:rPr>
            </w:pPr>
            <w:r w:rsidRPr="0055088D">
              <w:rPr>
                <w:rFonts w:ascii="Roboto" w:hAnsi="Roboto" w:cs="Arial"/>
                <w:sz w:val="20"/>
                <w:szCs w:val="20"/>
                <w:lang w:val="en-GB"/>
              </w:rPr>
              <w:t xml:space="preserve">Date – date by which action needs to be or was completed </w:t>
            </w:r>
          </w:p>
        </w:tc>
      </w:tr>
    </w:tbl>
    <w:p w14:paraId="73147724" w14:textId="77777777" w:rsidR="006140E8" w:rsidRPr="0055088D" w:rsidRDefault="006140E8">
      <w:pPr>
        <w:keepNext/>
        <w:rPr>
          <w:rFonts w:ascii="Roboto" w:hAnsi="Roboto"/>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2520"/>
        <w:gridCol w:w="3420"/>
        <w:gridCol w:w="2520"/>
        <w:gridCol w:w="1260"/>
      </w:tblGrid>
      <w:tr w:rsidR="006140E8" w:rsidRPr="0055088D" w14:paraId="50C7A569" w14:textId="77777777" w:rsidTr="003E4C62">
        <w:trPr>
          <w:tblHeader/>
        </w:trPr>
        <w:tc>
          <w:tcPr>
            <w:tcW w:w="1008" w:type="dxa"/>
            <w:shd w:val="clear" w:color="auto" w:fill="D9D9D9"/>
          </w:tcPr>
          <w:p w14:paraId="732B8EBF"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Rank</w:t>
            </w:r>
          </w:p>
        </w:tc>
        <w:tc>
          <w:tcPr>
            <w:tcW w:w="5040" w:type="dxa"/>
            <w:gridSpan w:val="2"/>
            <w:shd w:val="clear" w:color="auto" w:fill="D9D9D9"/>
          </w:tcPr>
          <w:p w14:paraId="69101A2A" w14:textId="77777777" w:rsidR="006140E8" w:rsidRPr="0055088D" w:rsidRDefault="006140E8">
            <w:pPr>
              <w:keepNext/>
              <w:jc w:val="center"/>
              <w:rPr>
                <w:rFonts w:ascii="Roboto" w:hAnsi="Roboto" w:cs="Arial"/>
                <w:b/>
                <w:sz w:val="20"/>
                <w:szCs w:val="20"/>
                <w:lang w:val="en-GB"/>
              </w:rPr>
            </w:pPr>
            <w:r w:rsidRPr="0055088D">
              <w:rPr>
                <w:rFonts w:ascii="Roboto" w:hAnsi="Roboto" w:cs="Arial"/>
                <w:b/>
                <w:sz w:val="20"/>
                <w:szCs w:val="20"/>
                <w:lang w:val="en-GB"/>
              </w:rPr>
              <w:t>Risk Statement</w:t>
            </w:r>
            <w:r w:rsidRPr="0055088D">
              <w:rPr>
                <w:rStyle w:val="FootnoteReference"/>
                <w:rFonts w:ascii="Roboto" w:hAnsi="Roboto" w:cs="Arial"/>
                <w:b/>
                <w:sz w:val="20"/>
                <w:szCs w:val="20"/>
                <w:lang w:val="en-GB"/>
              </w:rPr>
              <w:footnoteReference w:id="10"/>
            </w:r>
          </w:p>
        </w:tc>
        <w:tc>
          <w:tcPr>
            <w:tcW w:w="3420" w:type="dxa"/>
            <w:shd w:val="clear" w:color="auto" w:fill="D9D9D9"/>
          </w:tcPr>
          <w:p w14:paraId="111F9753"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Action to Take</w:t>
            </w:r>
          </w:p>
        </w:tc>
        <w:tc>
          <w:tcPr>
            <w:tcW w:w="2520" w:type="dxa"/>
            <w:shd w:val="clear" w:color="auto" w:fill="D9D9D9"/>
          </w:tcPr>
          <w:p w14:paraId="03FCFF3B"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Who</w:t>
            </w:r>
          </w:p>
        </w:tc>
        <w:tc>
          <w:tcPr>
            <w:tcW w:w="1260" w:type="dxa"/>
            <w:shd w:val="clear" w:color="auto" w:fill="D9D9D9"/>
          </w:tcPr>
          <w:p w14:paraId="1BD83721"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Date</w:t>
            </w:r>
          </w:p>
        </w:tc>
      </w:tr>
      <w:tr w:rsidR="006140E8" w:rsidRPr="0055088D" w14:paraId="395FA518" w14:textId="77777777" w:rsidTr="003E4C62">
        <w:trPr>
          <w:tblHeader/>
        </w:trPr>
        <w:tc>
          <w:tcPr>
            <w:tcW w:w="1008" w:type="dxa"/>
            <w:shd w:val="clear" w:color="auto" w:fill="D9D9D9"/>
          </w:tcPr>
          <w:p w14:paraId="16217E5F" w14:textId="77777777" w:rsidR="006140E8" w:rsidRPr="0055088D" w:rsidRDefault="006140E8">
            <w:pPr>
              <w:keepNext/>
              <w:rPr>
                <w:rFonts w:ascii="Roboto" w:hAnsi="Roboto" w:cs="Arial"/>
                <w:b/>
                <w:sz w:val="20"/>
                <w:szCs w:val="20"/>
                <w:lang w:val="en-GB"/>
              </w:rPr>
            </w:pPr>
          </w:p>
        </w:tc>
        <w:tc>
          <w:tcPr>
            <w:tcW w:w="2520" w:type="dxa"/>
            <w:shd w:val="clear" w:color="auto" w:fill="D9D9D9"/>
          </w:tcPr>
          <w:p w14:paraId="1DF9B218"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Condition</w:t>
            </w:r>
          </w:p>
        </w:tc>
        <w:tc>
          <w:tcPr>
            <w:tcW w:w="2520" w:type="dxa"/>
            <w:shd w:val="clear" w:color="auto" w:fill="D9D9D9"/>
          </w:tcPr>
          <w:p w14:paraId="0F32034F" w14:textId="77777777" w:rsidR="006140E8" w:rsidRPr="0055088D" w:rsidRDefault="006140E8">
            <w:pPr>
              <w:keepNext/>
              <w:rPr>
                <w:rFonts w:ascii="Roboto" w:hAnsi="Roboto" w:cs="Arial"/>
                <w:b/>
                <w:sz w:val="20"/>
                <w:szCs w:val="20"/>
                <w:lang w:val="en-GB"/>
              </w:rPr>
            </w:pPr>
            <w:r w:rsidRPr="0055088D">
              <w:rPr>
                <w:rFonts w:ascii="Roboto" w:hAnsi="Roboto" w:cs="Arial"/>
                <w:b/>
                <w:sz w:val="20"/>
                <w:szCs w:val="20"/>
                <w:lang w:val="en-GB"/>
              </w:rPr>
              <w:t>Consequence</w:t>
            </w:r>
          </w:p>
        </w:tc>
        <w:tc>
          <w:tcPr>
            <w:tcW w:w="3420" w:type="dxa"/>
            <w:shd w:val="clear" w:color="auto" w:fill="D9D9D9"/>
          </w:tcPr>
          <w:p w14:paraId="0CB5B735" w14:textId="77777777" w:rsidR="006140E8" w:rsidRPr="0055088D" w:rsidRDefault="006140E8">
            <w:pPr>
              <w:keepNext/>
              <w:rPr>
                <w:rFonts w:ascii="Roboto" w:hAnsi="Roboto" w:cs="Arial"/>
                <w:b/>
                <w:sz w:val="20"/>
                <w:szCs w:val="20"/>
                <w:lang w:val="en-GB"/>
              </w:rPr>
            </w:pPr>
          </w:p>
        </w:tc>
        <w:tc>
          <w:tcPr>
            <w:tcW w:w="2520" w:type="dxa"/>
            <w:shd w:val="clear" w:color="auto" w:fill="D9D9D9"/>
          </w:tcPr>
          <w:p w14:paraId="32422700" w14:textId="77777777" w:rsidR="006140E8" w:rsidRPr="0055088D" w:rsidRDefault="006140E8">
            <w:pPr>
              <w:keepNext/>
              <w:rPr>
                <w:rFonts w:ascii="Roboto" w:hAnsi="Roboto" w:cs="Arial"/>
                <w:b/>
                <w:sz w:val="20"/>
                <w:szCs w:val="20"/>
                <w:lang w:val="en-GB"/>
              </w:rPr>
            </w:pPr>
          </w:p>
        </w:tc>
        <w:tc>
          <w:tcPr>
            <w:tcW w:w="1260" w:type="dxa"/>
            <w:shd w:val="clear" w:color="auto" w:fill="D9D9D9"/>
          </w:tcPr>
          <w:p w14:paraId="2EDEEE10" w14:textId="77777777" w:rsidR="006140E8" w:rsidRPr="0055088D" w:rsidRDefault="006140E8">
            <w:pPr>
              <w:keepNext/>
              <w:rPr>
                <w:rFonts w:ascii="Roboto" w:hAnsi="Roboto" w:cs="Arial"/>
                <w:b/>
                <w:sz w:val="20"/>
                <w:szCs w:val="20"/>
                <w:lang w:val="en-GB"/>
              </w:rPr>
            </w:pPr>
          </w:p>
        </w:tc>
      </w:tr>
      <w:tr w:rsidR="006140E8" w:rsidRPr="0055088D" w14:paraId="3A6008C0" w14:textId="77777777" w:rsidTr="003E4C62">
        <w:tc>
          <w:tcPr>
            <w:tcW w:w="1008" w:type="dxa"/>
          </w:tcPr>
          <w:p w14:paraId="254D55EC" w14:textId="77777777" w:rsidR="006140E8" w:rsidRPr="0055088D" w:rsidRDefault="006140E8">
            <w:pPr>
              <w:rPr>
                <w:rFonts w:ascii="Roboto" w:hAnsi="Roboto" w:cs="Arial"/>
                <w:b/>
                <w:sz w:val="20"/>
                <w:szCs w:val="20"/>
                <w:lang w:val="en-GB"/>
              </w:rPr>
            </w:pPr>
          </w:p>
        </w:tc>
        <w:tc>
          <w:tcPr>
            <w:tcW w:w="2520" w:type="dxa"/>
          </w:tcPr>
          <w:p w14:paraId="22E60E29" w14:textId="77777777" w:rsidR="006140E8" w:rsidRPr="0055088D" w:rsidRDefault="006140E8">
            <w:pPr>
              <w:rPr>
                <w:rFonts w:ascii="Roboto" w:hAnsi="Roboto" w:cs="Arial"/>
                <w:b/>
                <w:sz w:val="20"/>
                <w:szCs w:val="20"/>
                <w:lang w:val="en-GB"/>
              </w:rPr>
            </w:pPr>
          </w:p>
        </w:tc>
        <w:tc>
          <w:tcPr>
            <w:tcW w:w="2520" w:type="dxa"/>
          </w:tcPr>
          <w:p w14:paraId="6EBA030C" w14:textId="77777777" w:rsidR="006140E8" w:rsidRPr="0055088D" w:rsidRDefault="006140E8">
            <w:pPr>
              <w:rPr>
                <w:rFonts w:ascii="Roboto" w:hAnsi="Roboto" w:cs="Arial"/>
                <w:b/>
                <w:sz w:val="20"/>
                <w:szCs w:val="20"/>
                <w:lang w:val="en-GB"/>
              </w:rPr>
            </w:pPr>
          </w:p>
        </w:tc>
        <w:tc>
          <w:tcPr>
            <w:tcW w:w="3420" w:type="dxa"/>
          </w:tcPr>
          <w:p w14:paraId="7113E07D" w14:textId="77777777" w:rsidR="006140E8" w:rsidRPr="0055088D" w:rsidRDefault="006140E8">
            <w:pPr>
              <w:rPr>
                <w:rFonts w:ascii="Roboto" w:hAnsi="Roboto" w:cs="Arial"/>
                <w:b/>
                <w:sz w:val="20"/>
                <w:szCs w:val="20"/>
                <w:lang w:val="en-GB"/>
              </w:rPr>
            </w:pPr>
          </w:p>
        </w:tc>
        <w:tc>
          <w:tcPr>
            <w:tcW w:w="2520" w:type="dxa"/>
          </w:tcPr>
          <w:p w14:paraId="22980270" w14:textId="77777777" w:rsidR="006140E8" w:rsidRPr="0055088D" w:rsidRDefault="006140E8">
            <w:pPr>
              <w:rPr>
                <w:rFonts w:ascii="Roboto" w:hAnsi="Roboto" w:cs="Arial"/>
                <w:b/>
                <w:sz w:val="20"/>
                <w:szCs w:val="20"/>
                <w:lang w:val="en-GB"/>
              </w:rPr>
            </w:pPr>
          </w:p>
        </w:tc>
        <w:tc>
          <w:tcPr>
            <w:tcW w:w="1260" w:type="dxa"/>
          </w:tcPr>
          <w:p w14:paraId="3CA2533C" w14:textId="77777777" w:rsidR="006140E8" w:rsidRPr="0055088D" w:rsidRDefault="006140E8">
            <w:pPr>
              <w:rPr>
                <w:rFonts w:ascii="Roboto" w:hAnsi="Roboto" w:cs="Arial"/>
                <w:b/>
                <w:sz w:val="20"/>
                <w:szCs w:val="20"/>
                <w:lang w:val="en-GB"/>
              </w:rPr>
            </w:pPr>
          </w:p>
        </w:tc>
      </w:tr>
      <w:tr w:rsidR="006140E8" w:rsidRPr="0055088D" w14:paraId="45288E65" w14:textId="77777777" w:rsidTr="003E4C62">
        <w:tc>
          <w:tcPr>
            <w:tcW w:w="1008" w:type="dxa"/>
          </w:tcPr>
          <w:p w14:paraId="113C936E" w14:textId="77777777" w:rsidR="006140E8" w:rsidRPr="0055088D" w:rsidRDefault="006140E8">
            <w:pPr>
              <w:rPr>
                <w:rFonts w:ascii="Roboto" w:hAnsi="Roboto" w:cs="Arial"/>
                <w:b/>
                <w:sz w:val="20"/>
                <w:szCs w:val="20"/>
                <w:lang w:val="en-GB"/>
              </w:rPr>
            </w:pPr>
          </w:p>
        </w:tc>
        <w:tc>
          <w:tcPr>
            <w:tcW w:w="2520" w:type="dxa"/>
          </w:tcPr>
          <w:p w14:paraId="5BF0A918" w14:textId="77777777" w:rsidR="006140E8" w:rsidRPr="0055088D" w:rsidRDefault="006140E8">
            <w:pPr>
              <w:rPr>
                <w:rFonts w:ascii="Roboto" w:hAnsi="Roboto" w:cs="Arial"/>
                <w:b/>
                <w:sz w:val="20"/>
                <w:szCs w:val="20"/>
                <w:lang w:val="en-GB"/>
              </w:rPr>
            </w:pPr>
          </w:p>
        </w:tc>
        <w:tc>
          <w:tcPr>
            <w:tcW w:w="2520" w:type="dxa"/>
          </w:tcPr>
          <w:p w14:paraId="3A93D828" w14:textId="77777777" w:rsidR="006140E8" w:rsidRPr="0055088D" w:rsidRDefault="006140E8">
            <w:pPr>
              <w:rPr>
                <w:rFonts w:ascii="Roboto" w:hAnsi="Roboto" w:cs="Arial"/>
                <w:b/>
                <w:sz w:val="20"/>
                <w:szCs w:val="20"/>
                <w:lang w:val="en-GB"/>
              </w:rPr>
            </w:pPr>
          </w:p>
        </w:tc>
        <w:tc>
          <w:tcPr>
            <w:tcW w:w="3420" w:type="dxa"/>
          </w:tcPr>
          <w:p w14:paraId="54D85996" w14:textId="77777777" w:rsidR="006140E8" w:rsidRPr="0055088D" w:rsidRDefault="006140E8">
            <w:pPr>
              <w:rPr>
                <w:rFonts w:ascii="Roboto" w:hAnsi="Roboto" w:cs="Arial"/>
                <w:b/>
                <w:sz w:val="20"/>
                <w:szCs w:val="20"/>
                <w:lang w:val="en-GB"/>
              </w:rPr>
            </w:pPr>
          </w:p>
        </w:tc>
        <w:tc>
          <w:tcPr>
            <w:tcW w:w="2520" w:type="dxa"/>
          </w:tcPr>
          <w:p w14:paraId="0AF1AE48" w14:textId="77777777" w:rsidR="006140E8" w:rsidRPr="0055088D" w:rsidRDefault="006140E8">
            <w:pPr>
              <w:rPr>
                <w:rFonts w:ascii="Roboto" w:hAnsi="Roboto" w:cs="Arial"/>
                <w:b/>
                <w:sz w:val="20"/>
                <w:szCs w:val="20"/>
                <w:lang w:val="en-GB"/>
              </w:rPr>
            </w:pPr>
          </w:p>
        </w:tc>
        <w:tc>
          <w:tcPr>
            <w:tcW w:w="1260" w:type="dxa"/>
          </w:tcPr>
          <w:p w14:paraId="74B7AB03" w14:textId="77777777" w:rsidR="006140E8" w:rsidRPr="0055088D" w:rsidRDefault="006140E8">
            <w:pPr>
              <w:rPr>
                <w:rFonts w:ascii="Roboto" w:hAnsi="Roboto" w:cs="Arial"/>
                <w:b/>
                <w:sz w:val="20"/>
                <w:szCs w:val="20"/>
                <w:lang w:val="en-GB"/>
              </w:rPr>
            </w:pPr>
          </w:p>
        </w:tc>
      </w:tr>
      <w:tr w:rsidR="006140E8" w:rsidRPr="0055088D" w14:paraId="6FCEF2DC" w14:textId="77777777" w:rsidTr="003E4C62">
        <w:tc>
          <w:tcPr>
            <w:tcW w:w="1008" w:type="dxa"/>
          </w:tcPr>
          <w:p w14:paraId="3FEB9FB8" w14:textId="77777777" w:rsidR="006140E8" w:rsidRPr="0055088D" w:rsidRDefault="006140E8">
            <w:pPr>
              <w:rPr>
                <w:rFonts w:ascii="Roboto" w:hAnsi="Roboto" w:cs="Arial"/>
                <w:b/>
                <w:sz w:val="20"/>
                <w:szCs w:val="20"/>
                <w:lang w:val="en-GB"/>
              </w:rPr>
            </w:pPr>
          </w:p>
        </w:tc>
        <w:tc>
          <w:tcPr>
            <w:tcW w:w="2520" w:type="dxa"/>
          </w:tcPr>
          <w:p w14:paraId="4D5B2651" w14:textId="77777777" w:rsidR="006140E8" w:rsidRPr="0055088D" w:rsidRDefault="006140E8">
            <w:pPr>
              <w:rPr>
                <w:rFonts w:ascii="Roboto" w:hAnsi="Roboto" w:cs="Arial"/>
                <w:b/>
                <w:sz w:val="20"/>
                <w:szCs w:val="20"/>
                <w:lang w:val="en-GB"/>
              </w:rPr>
            </w:pPr>
          </w:p>
        </w:tc>
        <w:tc>
          <w:tcPr>
            <w:tcW w:w="2520" w:type="dxa"/>
          </w:tcPr>
          <w:p w14:paraId="3CD9CE6A" w14:textId="77777777" w:rsidR="006140E8" w:rsidRPr="0055088D" w:rsidRDefault="006140E8">
            <w:pPr>
              <w:rPr>
                <w:rFonts w:ascii="Roboto" w:hAnsi="Roboto" w:cs="Arial"/>
                <w:b/>
                <w:sz w:val="20"/>
                <w:szCs w:val="20"/>
                <w:lang w:val="en-GB"/>
              </w:rPr>
            </w:pPr>
          </w:p>
        </w:tc>
        <w:tc>
          <w:tcPr>
            <w:tcW w:w="3420" w:type="dxa"/>
          </w:tcPr>
          <w:p w14:paraId="0AD07BF2" w14:textId="77777777" w:rsidR="006140E8" w:rsidRPr="0055088D" w:rsidRDefault="006140E8">
            <w:pPr>
              <w:rPr>
                <w:rFonts w:ascii="Roboto" w:hAnsi="Roboto" w:cs="Arial"/>
                <w:b/>
                <w:sz w:val="20"/>
                <w:szCs w:val="20"/>
                <w:lang w:val="en-GB"/>
              </w:rPr>
            </w:pPr>
          </w:p>
        </w:tc>
        <w:tc>
          <w:tcPr>
            <w:tcW w:w="2520" w:type="dxa"/>
          </w:tcPr>
          <w:p w14:paraId="7B2FB8AB" w14:textId="77777777" w:rsidR="006140E8" w:rsidRPr="0055088D" w:rsidRDefault="006140E8">
            <w:pPr>
              <w:rPr>
                <w:rFonts w:ascii="Roboto" w:hAnsi="Roboto" w:cs="Arial"/>
                <w:b/>
                <w:sz w:val="20"/>
                <w:szCs w:val="20"/>
                <w:lang w:val="en-GB"/>
              </w:rPr>
            </w:pPr>
          </w:p>
        </w:tc>
        <w:tc>
          <w:tcPr>
            <w:tcW w:w="1260" w:type="dxa"/>
          </w:tcPr>
          <w:p w14:paraId="70CC7C71" w14:textId="77777777" w:rsidR="006140E8" w:rsidRPr="0055088D" w:rsidRDefault="006140E8">
            <w:pPr>
              <w:rPr>
                <w:rFonts w:ascii="Roboto" w:hAnsi="Roboto" w:cs="Arial"/>
                <w:b/>
                <w:sz w:val="20"/>
                <w:szCs w:val="20"/>
                <w:lang w:val="en-GB"/>
              </w:rPr>
            </w:pPr>
          </w:p>
        </w:tc>
      </w:tr>
      <w:tr w:rsidR="006140E8" w:rsidRPr="0055088D" w14:paraId="62340BC7" w14:textId="77777777" w:rsidTr="003E4C62">
        <w:tc>
          <w:tcPr>
            <w:tcW w:w="1008" w:type="dxa"/>
          </w:tcPr>
          <w:p w14:paraId="7147CCD8" w14:textId="77777777" w:rsidR="006140E8" w:rsidRPr="0055088D" w:rsidRDefault="006140E8">
            <w:pPr>
              <w:rPr>
                <w:rFonts w:ascii="Roboto" w:hAnsi="Roboto" w:cs="Arial"/>
                <w:b/>
                <w:sz w:val="20"/>
                <w:szCs w:val="20"/>
                <w:lang w:val="en-GB"/>
              </w:rPr>
            </w:pPr>
          </w:p>
        </w:tc>
        <w:tc>
          <w:tcPr>
            <w:tcW w:w="2520" w:type="dxa"/>
          </w:tcPr>
          <w:p w14:paraId="6A8A5C19" w14:textId="77777777" w:rsidR="006140E8" w:rsidRPr="0055088D" w:rsidRDefault="006140E8">
            <w:pPr>
              <w:rPr>
                <w:rFonts w:ascii="Roboto" w:hAnsi="Roboto" w:cs="Arial"/>
                <w:b/>
                <w:sz w:val="20"/>
                <w:szCs w:val="20"/>
                <w:lang w:val="en-GB"/>
              </w:rPr>
            </w:pPr>
          </w:p>
        </w:tc>
        <w:tc>
          <w:tcPr>
            <w:tcW w:w="2520" w:type="dxa"/>
          </w:tcPr>
          <w:p w14:paraId="58FC1EFF" w14:textId="77777777" w:rsidR="006140E8" w:rsidRPr="0055088D" w:rsidRDefault="006140E8">
            <w:pPr>
              <w:rPr>
                <w:rFonts w:ascii="Roboto" w:hAnsi="Roboto" w:cs="Arial"/>
                <w:b/>
                <w:sz w:val="20"/>
                <w:szCs w:val="20"/>
                <w:lang w:val="en-GB"/>
              </w:rPr>
            </w:pPr>
          </w:p>
        </w:tc>
        <w:tc>
          <w:tcPr>
            <w:tcW w:w="3420" w:type="dxa"/>
          </w:tcPr>
          <w:p w14:paraId="5B3DF666" w14:textId="77777777" w:rsidR="006140E8" w:rsidRPr="0055088D" w:rsidRDefault="006140E8">
            <w:pPr>
              <w:rPr>
                <w:rFonts w:ascii="Roboto" w:hAnsi="Roboto" w:cs="Arial"/>
                <w:b/>
                <w:sz w:val="20"/>
                <w:szCs w:val="20"/>
                <w:lang w:val="en-GB"/>
              </w:rPr>
            </w:pPr>
          </w:p>
        </w:tc>
        <w:tc>
          <w:tcPr>
            <w:tcW w:w="2520" w:type="dxa"/>
          </w:tcPr>
          <w:p w14:paraId="7322981E" w14:textId="77777777" w:rsidR="006140E8" w:rsidRPr="0055088D" w:rsidRDefault="006140E8">
            <w:pPr>
              <w:rPr>
                <w:rFonts w:ascii="Roboto" w:hAnsi="Roboto" w:cs="Arial"/>
                <w:b/>
                <w:sz w:val="20"/>
                <w:szCs w:val="20"/>
                <w:lang w:val="en-GB"/>
              </w:rPr>
            </w:pPr>
          </w:p>
        </w:tc>
        <w:tc>
          <w:tcPr>
            <w:tcW w:w="1260" w:type="dxa"/>
          </w:tcPr>
          <w:p w14:paraId="1132BAC7" w14:textId="77777777" w:rsidR="006140E8" w:rsidRPr="0055088D" w:rsidRDefault="006140E8">
            <w:pPr>
              <w:rPr>
                <w:rFonts w:ascii="Roboto" w:hAnsi="Roboto" w:cs="Arial"/>
                <w:b/>
                <w:sz w:val="20"/>
                <w:szCs w:val="20"/>
                <w:lang w:val="en-GB"/>
              </w:rPr>
            </w:pPr>
          </w:p>
        </w:tc>
      </w:tr>
      <w:tr w:rsidR="006140E8" w:rsidRPr="0055088D" w14:paraId="75C6E610" w14:textId="77777777" w:rsidTr="003E4C62">
        <w:tc>
          <w:tcPr>
            <w:tcW w:w="1008" w:type="dxa"/>
          </w:tcPr>
          <w:p w14:paraId="01B4C6EF" w14:textId="77777777" w:rsidR="006140E8" w:rsidRPr="0055088D" w:rsidRDefault="006140E8">
            <w:pPr>
              <w:rPr>
                <w:rFonts w:ascii="Roboto" w:hAnsi="Roboto" w:cs="Arial"/>
                <w:b/>
                <w:sz w:val="20"/>
                <w:szCs w:val="20"/>
                <w:lang w:val="en-GB"/>
              </w:rPr>
            </w:pPr>
          </w:p>
        </w:tc>
        <w:tc>
          <w:tcPr>
            <w:tcW w:w="2520" w:type="dxa"/>
          </w:tcPr>
          <w:p w14:paraId="0F40790C" w14:textId="77777777" w:rsidR="006140E8" w:rsidRPr="0055088D" w:rsidRDefault="006140E8">
            <w:pPr>
              <w:rPr>
                <w:rFonts w:ascii="Roboto" w:hAnsi="Roboto" w:cs="Arial"/>
                <w:b/>
                <w:sz w:val="20"/>
                <w:szCs w:val="20"/>
                <w:lang w:val="en-GB"/>
              </w:rPr>
            </w:pPr>
          </w:p>
        </w:tc>
        <w:tc>
          <w:tcPr>
            <w:tcW w:w="2520" w:type="dxa"/>
          </w:tcPr>
          <w:p w14:paraId="37707A02" w14:textId="77777777" w:rsidR="006140E8" w:rsidRPr="0055088D" w:rsidRDefault="006140E8">
            <w:pPr>
              <w:rPr>
                <w:rFonts w:ascii="Roboto" w:hAnsi="Roboto" w:cs="Arial"/>
                <w:b/>
                <w:sz w:val="20"/>
                <w:szCs w:val="20"/>
                <w:lang w:val="en-GB"/>
              </w:rPr>
            </w:pPr>
          </w:p>
        </w:tc>
        <w:tc>
          <w:tcPr>
            <w:tcW w:w="3420" w:type="dxa"/>
          </w:tcPr>
          <w:p w14:paraId="7105757E" w14:textId="77777777" w:rsidR="006140E8" w:rsidRPr="0055088D" w:rsidRDefault="006140E8">
            <w:pPr>
              <w:rPr>
                <w:rFonts w:ascii="Roboto" w:hAnsi="Roboto" w:cs="Arial"/>
                <w:b/>
                <w:sz w:val="20"/>
                <w:szCs w:val="20"/>
                <w:lang w:val="en-GB"/>
              </w:rPr>
            </w:pPr>
          </w:p>
        </w:tc>
        <w:tc>
          <w:tcPr>
            <w:tcW w:w="2520" w:type="dxa"/>
          </w:tcPr>
          <w:p w14:paraId="797949A6" w14:textId="77777777" w:rsidR="006140E8" w:rsidRPr="0055088D" w:rsidRDefault="006140E8">
            <w:pPr>
              <w:rPr>
                <w:rFonts w:ascii="Roboto" w:hAnsi="Roboto" w:cs="Arial"/>
                <w:b/>
                <w:sz w:val="20"/>
                <w:szCs w:val="20"/>
                <w:lang w:val="en-GB"/>
              </w:rPr>
            </w:pPr>
          </w:p>
        </w:tc>
        <w:tc>
          <w:tcPr>
            <w:tcW w:w="1260" w:type="dxa"/>
          </w:tcPr>
          <w:p w14:paraId="3D0B4E48" w14:textId="77777777" w:rsidR="006140E8" w:rsidRPr="0055088D" w:rsidRDefault="006140E8">
            <w:pPr>
              <w:rPr>
                <w:rFonts w:ascii="Roboto" w:hAnsi="Roboto" w:cs="Arial"/>
                <w:b/>
                <w:sz w:val="20"/>
                <w:szCs w:val="20"/>
                <w:lang w:val="en-GB"/>
              </w:rPr>
            </w:pPr>
          </w:p>
        </w:tc>
      </w:tr>
      <w:tr w:rsidR="006140E8" w:rsidRPr="0055088D" w14:paraId="429EB2DA" w14:textId="77777777" w:rsidTr="003E4C62">
        <w:tc>
          <w:tcPr>
            <w:tcW w:w="1008" w:type="dxa"/>
          </w:tcPr>
          <w:p w14:paraId="6A74DFB5" w14:textId="77777777" w:rsidR="006140E8" w:rsidRPr="0055088D" w:rsidRDefault="006140E8">
            <w:pPr>
              <w:rPr>
                <w:rFonts w:ascii="Roboto" w:hAnsi="Roboto" w:cs="Arial"/>
                <w:b/>
                <w:sz w:val="20"/>
                <w:szCs w:val="20"/>
                <w:lang w:val="en-GB"/>
              </w:rPr>
            </w:pPr>
          </w:p>
        </w:tc>
        <w:tc>
          <w:tcPr>
            <w:tcW w:w="2520" w:type="dxa"/>
          </w:tcPr>
          <w:p w14:paraId="20B7122D" w14:textId="77777777" w:rsidR="006140E8" w:rsidRPr="0055088D" w:rsidRDefault="006140E8">
            <w:pPr>
              <w:rPr>
                <w:rFonts w:ascii="Roboto" w:hAnsi="Roboto" w:cs="Arial"/>
                <w:b/>
                <w:sz w:val="20"/>
                <w:szCs w:val="20"/>
                <w:lang w:val="en-GB"/>
              </w:rPr>
            </w:pPr>
          </w:p>
        </w:tc>
        <w:tc>
          <w:tcPr>
            <w:tcW w:w="2520" w:type="dxa"/>
          </w:tcPr>
          <w:p w14:paraId="2A40FFA5" w14:textId="77777777" w:rsidR="006140E8" w:rsidRPr="0055088D" w:rsidRDefault="006140E8">
            <w:pPr>
              <w:rPr>
                <w:rFonts w:ascii="Roboto" w:hAnsi="Roboto" w:cs="Arial"/>
                <w:b/>
                <w:sz w:val="20"/>
                <w:szCs w:val="20"/>
                <w:lang w:val="en-GB"/>
              </w:rPr>
            </w:pPr>
          </w:p>
        </w:tc>
        <w:tc>
          <w:tcPr>
            <w:tcW w:w="3420" w:type="dxa"/>
          </w:tcPr>
          <w:p w14:paraId="1A9C38BB" w14:textId="77777777" w:rsidR="006140E8" w:rsidRPr="0055088D" w:rsidRDefault="006140E8">
            <w:pPr>
              <w:rPr>
                <w:rFonts w:ascii="Roboto" w:hAnsi="Roboto" w:cs="Arial"/>
                <w:b/>
                <w:sz w:val="20"/>
                <w:szCs w:val="20"/>
                <w:lang w:val="en-GB"/>
              </w:rPr>
            </w:pPr>
          </w:p>
        </w:tc>
        <w:tc>
          <w:tcPr>
            <w:tcW w:w="2520" w:type="dxa"/>
          </w:tcPr>
          <w:p w14:paraId="763924F6" w14:textId="77777777" w:rsidR="006140E8" w:rsidRPr="0055088D" w:rsidRDefault="006140E8">
            <w:pPr>
              <w:rPr>
                <w:rFonts w:ascii="Roboto" w:hAnsi="Roboto" w:cs="Arial"/>
                <w:b/>
                <w:sz w:val="20"/>
                <w:szCs w:val="20"/>
                <w:lang w:val="en-GB"/>
              </w:rPr>
            </w:pPr>
          </w:p>
        </w:tc>
        <w:tc>
          <w:tcPr>
            <w:tcW w:w="1260" w:type="dxa"/>
          </w:tcPr>
          <w:p w14:paraId="094BF911" w14:textId="77777777" w:rsidR="006140E8" w:rsidRPr="0055088D" w:rsidRDefault="006140E8">
            <w:pPr>
              <w:rPr>
                <w:rFonts w:ascii="Roboto" w:hAnsi="Roboto" w:cs="Arial"/>
                <w:b/>
                <w:sz w:val="20"/>
                <w:szCs w:val="20"/>
                <w:lang w:val="en-GB"/>
              </w:rPr>
            </w:pPr>
          </w:p>
        </w:tc>
      </w:tr>
    </w:tbl>
    <w:p w14:paraId="5D403F71" w14:textId="77777777" w:rsidR="006140E8" w:rsidRPr="0055088D" w:rsidRDefault="006140E8">
      <w:pPr>
        <w:rPr>
          <w:rFonts w:ascii="Roboto" w:hAnsi="Roboto" w:cs="Arial"/>
          <w:sz w:val="20"/>
          <w:szCs w:val="20"/>
          <w:lang w:val="en-GB"/>
        </w:rPr>
      </w:pPr>
    </w:p>
    <w:p w14:paraId="04CEC19F" w14:textId="77777777" w:rsidR="006140E8" w:rsidRPr="0055088D" w:rsidRDefault="006140E8">
      <w:pPr>
        <w:rPr>
          <w:rFonts w:ascii="Roboto" w:hAnsi="Roboto" w:cs="Arial"/>
          <w:sz w:val="20"/>
          <w:szCs w:val="20"/>
          <w:lang w:val="en-GB"/>
        </w:rPr>
      </w:pPr>
    </w:p>
    <w:p w14:paraId="0AE6B600" w14:textId="77777777" w:rsidR="006140E8" w:rsidRPr="0055088D" w:rsidRDefault="006140E8">
      <w:pPr>
        <w:rPr>
          <w:rFonts w:ascii="Roboto" w:hAnsi="Roboto" w:cs="Arial"/>
          <w:sz w:val="20"/>
          <w:szCs w:val="20"/>
          <w:lang w:val="en-GB"/>
        </w:rPr>
      </w:pPr>
      <w:r w:rsidRPr="0055088D">
        <w:rPr>
          <w:rFonts w:ascii="Roboto" w:hAnsi="Roboto" w:cs="Arial"/>
          <w:sz w:val="20"/>
          <w:szCs w:val="20"/>
          <w:lang w:val="en-GB"/>
        </w:rPr>
        <w:t>Project overall risk rating (Low, Medium, Substantial or High) (</w:t>
      </w:r>
      <w:r w:rsidRPr="0055088D">
        <w:rPr>
          <w:rFonts w:ascii="Roboto" w:hAnsi="Roboto" w:cs="Arial"/>
          <w:i/>
          <w:color w:val="FF0000"/>
          <w:sz w:val="20"/>
          <w:szCs w:val="20"/>
          <w:lang w:val="en-GB"/>
        </w:rPr>
        <w:t>Please include PIR risk ratings for all prior periods, add columns as necessary</w:t>
      </w:r>
      <w:r w:rsidRPr="0055088D">
        <w:rPr>
          <w:rFonts w:ascii="Roboto" w:hAnsi="Roboto" w:cs="Arial"/>
          <w:color w:val="FF0000"/>
          <w:sz w:val="20"/>
          <w:szCs w:val="20"/>
          <w:lang w:val="en-GB"/>
        </w:rPr>
        <w:t>)</w:t>
      </w:r>
      <w:r w:rsidRPr="0055088D">
        <w:rPr>
          <w:rFonts w:ascii="Roboto" w:hAnsi="Roboto" w:cs="Arial"/>
          <w:sz w:val="20"/>
          <w:szCs w:val="20"/>
          <w:lang w:val="en-GB"/>
        </w:rPr>
        <w:t>:</w:t>
      </w:r>
    </w:p>
    <w:p w14:paraId="4FE0CB2E" w14:textId="77777777" w:rsidR="006140E8" w:rsidRPr="0055088D" w:rsidRDefault="006140E8">
      <w:pPr>
        <w:rPr>
          <w:rFonts w:ascii="Roboto" w:hAnsi="Roboto"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140E8" w:rsidRPr="0055088D" w14:paraId="7AA39E2C" w14:textId="77777777">
        <w:tc>
          <w:tcPr>
            <w:tcW w:w="1548" w:type="dxa"/>
            <w:shd w:val="clear" w:color="auto" w:fill="CCFFFF"/>
          </w:tcPr>
          <w:p w14:paraId="7DDF91DA" w14:textId="77777777" w:rsidR="006140E8" w:rsidRPr="0055088D" w:rsidRDefault="006140E8" w:rsidP="0031604A">
            <w:pPr>
              <w:rPr>
                <w:rFonts w:ascii="Roboto" w:hAnsi="Roboto" w:cs="Arial"/>
                <w:b/>
                <w:color w:val="FF0000"/>
                <w:sz w:val="20"/>
                <w:szCs w:val="20"/>
                <w:lang w:val="en-GB"/>
              </w:rPr>
            </w:pPr>
            <w:r w:rsidRPr="0055088D">
              <w:rPr>
                <w:rFonts w:ascii="Roboto" w:hAnsi="Roboto" w:cs="Arial"/>
                <w:b/>
                <w:color w:val="FF0000"/>
                <w:sz w:val="20"/>
                <w:szCs w:val="20"/>
                <w:lang w:val="en-GB"/>
              </w:rPr>
              <w:t>FY2018 rating</w:t>
            </w:r>
          </w:p>
        </w:tc>
        <w:tc>
          <w:tcPr>
            <w:tcW w:w="1620" w:type="dxa"/>
            <w:shd w:val="clear" w:color="auto" w:fill="CCFFFF"/>
          </w:tcPr>
          <w:p w14:paraId="04EB58DA" w14:textId="77777777" w:rsidR="006140E8" w:rsidRPr="0055088D" w:rsidRDefault="006140E8" w:rsidP="0031604A">
            <w:pPr>
              <w:rPr>
                <w:rFonts w:ascii="Roboto" w:hAnsi="Roboto" w:cs="Arial"/>
                <w:b/>
                <w:color w:val="FF0000"/>
                <w:sz w:val="20"/>
                <w:szCs w:val="20"/>
                <w:lang w:val="en-GB"/>
              </w:rPr>
            </w:pPr>
            <w:r w:rsidRPr="0055088D">
              <w:rPr>
                <w:rFonts w:ascii="Roboto" w:hAnsi="Roboto" w:cs="Arial"/>
                <w:b/>
                <w:color w:val="FF0000"/>
                <w:sz w:val="20"/>
                <w:szCs w:val="20"/>
                <w:lang w:val="en-GB"/>
              </w:rPr>
              <w:t>FY2019 rating</w:t>
            </w:r>
          </w:p>
        </w:tc>
        <w:tc>
          <w:tcPr>
            <w:tcW w:w="10080" w:type="dxa"/>
            <w:shd w:val="clear" w:color="auto" w:fill="CCFFFF"/>
          </w:tcPr>
          <w:p w14:paraId="53BC5206" w14:textId="77777777" w:rsidR="006140E8" w:rsidRPr="0055088D" w:rsidRDefault="006140E8">
            <w:pPr>
              <w:rPr>
                <w:rFonts w:ascii="Roboto" w:hAnsi="Roboto" w:cs="Arial"/>
                <w:b/>
                <w:color w:val="FF0000"/>
                <w:sz w:val="20"/>
                <w:szCs w:val="20"/>
                <w:lang w:val="en-GB"/>
              </w:rPr>
            </w:pPr>
            <w:r w:rsidRPr="0055088D">
              <w:rPr>
                <w:rFonts w:ascii="Roboto" w:hAnsi="Roboto" w:cs="Arial"/>
                <w:b/>
                <w:color w:val="FF0000"/>
                <w:sz w:val="20"/>
                <w:szCs w:val="20"/>
                <w:lang w:val="en-GB"/>
              </w:rPr>
              <w:t>Comments/narrative justifying the current FY rating and any changes (positive or negative) in the rating since the previous reporting period</w:t>
            </w:r>
          </w:p>
        </w:tc>
      </w:tr>
      <w:tr w:rsidR="006140E8" w:rsidRPr="0055088D" w14:paraId="2CCB97CD" w14:textId="77777777">
        <w:tc>
          <w:tcPr>
            <w:tcW w:w="1548" w:type="dxa"/>
            <w:tcBorders>
              <w:bottom w:val="single" w:sz="2" w:space="0" w:color="auto"/>
            </w:tcBorders>
          </w:tcPr>
          <w:p w14:paraId="71F7F0B2" w14:textId="77777777" w:rsidR="006140E8" w:rsidRPr="0055088D" w:rsidRDefault="000653BA">
            <w:pPr>
              <w:rPr>
                <w:rFonts w:ascii="Roboto" w:hAnsi="Roboto" w:cs="Arial"/>
                <w:sz w:val="20"/>
                <w:szCs w:val="20"/>
                <w:lang w:val="en-GB"/>
              </w:rPr>
            </w:pPr>
            <w:r w:rsidRPr="0055088D">
              <w:rPr>
                <w:rFonts w:ascii="Roboto" w:hAnsi="Roboto" w:cs="Arial"/>
                <w:sz w:val="20"/>
                <w:szCs w:val="20"/>
                <w:lang w:val="en-GB"/>
              </w:rPr>
              <w:t>L</w:t>
            </w:r>
          </w:p>
        </w:tc>
        <w:tc>
          <w:tcPr>
            <w:tcW w:w="1620" w:type="dxa"/>
            <w:tcBorders>
              <w:bottom w:val="single" w:sz="2" w:space="0" w:color="auto"/>
            </w:tcBorders>
          </w:tcPr>
          <w:p w14:paraId="4FD9E076" w14:textId="77777777" w:rsidR="006140E8" w:rsidRPr="0055088D" w:rsidRDefault="000653BA">
            <w:pPr>
              <w:rPr>
                <w:rFonts w:ascii="Roboto" w:hAnsi="Roboto" w:cs="Arial"/>
                <w:sz w:val="20"/>
                <w:szCs w:val="20"/>
                <w:lang w:val="en-GB"/>
              </w:rPr>
            </w:pPr>
            <w:r w:rsidRPr="0055088D">
              <w:rPr>
                <w:rFonts w:ascii="Roboto" w:hAnsi="Roboto" w:cs="Arial"/>
                <w:sz w:val="20"/>
                <w:szCs w:val="20"/>
                <w:lang w:val="en-GB"/>
              </w:rPr>
              <w:t>L</w:t>
            </w:r>
          </w:p>
        </w:tc>
        <w:tc>
          <w:tcPr>
            <w:tcW w:w="10080" w:type="dxa"/>
          </w:tcPr>
          <w:p w14:paraId="7484FC2F" w14:textId="77777777" w:rsidR="006140E8" w:rsidRPr="0055088D" w:rsidRDefault="000653BA">
            <w:pPr>
              <w:rPr>
                <w:rFonts w:ascii="Roboto" w:hAnsi="Roboto" w:cs="Arial"/>
                <w:sz w:val="20"/>
                <w:szCs w:val="20"/>
                <w:lang w:val="en-GB"/>
              </w:rPr>
            </w:pPr>
            <w:r w:rsidRPr="0055088D">
              <w:rPr>
                <w:rFonts w:ascii="Roboto" w:hAnsi="Roboto" w:cs="Arial"/>
                <w:sz w:val="20"/>
                <w:szCs w:val="20"/>
                <w:lang w:val="en-GB"/>
              </w:rPr>
              <w:t>This project remains at low risk</w:t>
            </w:r>
          </w:p>
        </w:tc>
      </w:tr>
      <w:tr w:rsidR="006140E8" w:rsidRPr="0055088D" w14:paraId="3B7EAD30" w14:textId="77777777">
        <w:trPr>
          <w:cantSplit/>
        </w:trPr>
        <w:tc>
          <w:tcPr>
            <w:tcW w:w="3168" w:type="dxa"/>
            <w:gridSpan w:val="2"/>
            <w:vMerge w:val="restart"/>
            <w:tcBorders>
              <w:top w:val="nil"/>
              <w:left w:val="nil"/>
              <w:bottom w:val="nil"/>
              <w:right w:val="single" w:sz="2" w:space="0" w:color="auto"/>
            </w:tcBorders>
          </w:tcPr>
          <w:p w14:paraId="198B6FB6" w14:textId="77777777" w:rsidR="006140E8" w:rsidRPr="0055088D" w:rsidRDefault="006140E8">
            <w:pPr>
              <w:rPr>
                <w:rFonts w:ascii="Roboto" w:hAnsi="Roboto" w:cs="Arial"/>
                <w:sz w:val="20"/>
                <w:szCs w:val="20"/>
                <w:lang w:val="en-GB"/>
              </w:rPr>
            </w:pPr>
          </w:p>
        </w:tc>
        <w:tc>
          <w:tcPr>
            <w:tcW w:w="10080" w:type="dxa"/>
            <w:tcBorders>
              <w:left w:val="single" w:sz="2" w:space="0" w:color="auto"/>
            </w:tcBorders>
            <w:shd w:val="clear" w:color="auto" w:fill="F3F3F3"/>
          </w:tcPr>
          <w:p w14:paraId="15496399" w14:textId="77777777" w:rsidR="006140E8" w:rsidRPr="0055088D" w:rsidRDefault="006140E8">
            <w:pPr>
              <w:rPr>
                <w:rFonts w:ascii="Roboto" w:hAnsi="Roboto" w:cs="Arial"/>
                <w:b/>
                <w:sz w:val="20"/>
                <w:szCs w:val="20"/>
                <w:lang w:val="en-GB"/>
              </w:rPr>
            </w:pPr>
            <w:r w:rsidRPr="0055088D">
              <w:rPr>
                <w:rFonts w:ascii="Roboto" w:hAnsi="Roboto" w:cs="Arial"/>
                <w:b/>
                <w:sz w:val="20"/>
                <w:szCs w:val="20"/>
                <w:lang w:val="en-GB"/>
              </w:rPr>
              <w:t>If a risk mitigation plan had been presented for a previous period or as a result of the Mid-Term Review/</w:t>
            </w:r>
            <w:proofErr w:type="gramStart"/>
            <w:r w:rsidRPr="0055088D">
              <w:rPr>
                <w:rFonts w:ascii="Roboto" w:hAnsi="Roboto" w:cs="Arial"/>
                <w:b/>
                <w:sz w:val="20"/>
                <w:szCs w:val="20"/>
                <w:lang w:val="en-GB"/>
              </w:rPr>
              <w:t>Evaluation</w:t>
            </w:r>
            <w:proofErr w:type="gramEnd"/>
            <w:r w:rsidRPr="0055088D">
              <w:rPr>
                <w:rFonts w:ascii="Roboto" w:hAnsi="Roboto" w:cs="Arial"/>
                <w:b/>
                <w:sz w:val="20"/>
                <w:szCs w:val="20"/>
                <w:lang w:val="en-GB"/>
              </w:rPr>
              <w:t xml:space="preserve"> please report on progress or results of its implementation</w:t>
            </w:r>
          </w:p>
        </w:tc>
      </w:tr>
      <w:tr w:rsidR="006140E8" w:rsidRPr="0055088D" w14:paraId="10DF4514" w14:textId="77777777">
        <w:trPr>
          <w:cantSplit/>
        </w:trPr>
        <w:tc>
          <w:tcPr>
            <w:tcW w:w="3168" w:type="dxa"/>
            <w:gridSpan w:val="2"/>
            <w:vMerge/>
            <w:tcBorders>
              <w:top w:val="nil"/>
              <w:left w:val="nil"/>
              <w:bottom w:val="nil"/>
              <w:right w:val="single" w:sz="2" w:space="0" w:color="auto"/>
            </w:tcBorders>
          </w:tcPr>
          <w:p w14:paraId="05C6E4A8" w14:textId="77777777" w:rsidR="006140E8" w:rsidRPr="0055088D" w:rsidRDefault="006140E8">
            <w:pPr>
              <w:rPr>
                <w:rFonts w:ascii="Roboto" w:hAnsi="Roboto" w:cs="Arial"/>
                <w:sz w:val="20"/>
                <w:szCs w:val="20"/>
                <w:lang w:val="en-GB"/>
              </w:rPr>
            </w:pPr>
          </w:p>
        </w:tc>
        <w:tc>
          <w:tcPr>
            <w:tcW w:w="10080" w:type="dxa"/>
            <w:tcBorders>
              <w:left w:val="single" w:sz="2" w:space="0" w:color="auto"/>
            </w:tcBorders>
          </w:tcPr>
          <w:p w14:paraId="3A3EA8D2" w14:textId="77777777" w:rsidR="006140E8" w:rsidRPr="0055088D" w:rsidRDefault="006140E8">
            <w:pPr>
              <w:rPr>
                <w:rFonts w:ascii="Roboto" w:hAnsi="Roboto" w:cs="Arial"/>
                <w:sz w:val="20"/>
                <w:szCs w:val="20"/>
                <w:lang w:val="en-GB"/>
              </w:rPr>
            </w:pPr>
          </w:p>
        </w:tc>
      </w:tr>
    </w:tbl>
    <w:p w14:paraId="6069BA00" w14:textId="77777777" w:rsidR="006140E8" w:rsidRPr="0055088D" w:rsidRDefault="006140E8">
      <w:pPr>
        <w:rPr>
          <w:rFonts w:ascii="Roboto" w:hAnsi="Roboto" w:cs="Arial"/>
          <w:b/>
          <w:sz w:val="20"/>
          <w:szCs w:val="20"/>
          <w:lang w:val="en-GB"/>
        </w:rPr>
      </w:pPr>
    </w:p>
    <w:p w14:paraId="53117282" w14:textId="77777777" w:rsidR="006140E8" w:rsidRPr="0055088D" w:rsidRDefault="006140E8" w:rsidP="006A027A">
      <w:pPr>
        <w:ind w:left="360"/>
        <w:rPr>
          <w:rFonts w:ascii="Roboto" w:hAnsi="Roboto" w:cs="Arial"/>
          <w:b/>
          <w:sz w:val="20"/>
          <w:szCs w:val="20"/>
          <w:lang w:val="en-GB"/>
        </w:rPr>
      </w:pPr>
    </w:p>
    <w:p w14:paraId="5F62BD44" w14:textId="77777777" w:rsidR="006140E8" w:rsidRPr="0055088D" w:rsidRDefault="006140E8" w:rsidP="00074A39">
      <w:pPr>
        <w:ind w:left="360"/>
        <w:rPr>
          <w:rFonts w:ascii="Roboto" w:hAnsi="Roboto" w:cs="Arial"/>
          <w:sz w:val="20"/>
          <w:szCs w:val="20"/>
          <w:lang w:val="en-GB"/>
        </w:rPr>
      </w:pPr>
    </w:p>
    <w:p w14:paraId="6A03C3F3" w14:textId="77777777" w:rsidR="006140E8" w:rsidRPr="0055088D" w:rsidRDefault="006140E8" w:rsidP="004C434E">
      <w:pPr>
        <w:rPr>
          <w:rFonts w:ascii="Roboto" w:hAnsi="Roboto" w:cs="Arial"/>
          <w:i/>
          <w:sz w:val="20"/>
          <w:szCs w:val="20"/>
          <w:lang w:val="en-GB"/>
        </w:rPr>
        <w:sectPr w:rsidR="006140E8" w:rsidRPr="0055088D">
          <w:pgSz w:w="15840" w:h="12240" w:orient="landscape"/>
          <w:pgMar w:top="1797" w:right="1440" w:bottom="1622" w:left="1440" w:header="709" w:footer="709" w:gutter="0"/>
          <w:cols w:space="708"/>
          <w:rtlGutter/>
          <w:docGrid w:linePitch="360"/>
        </w:sectPr>
      </w:pPr>
    </w:p>
    <w:p w14:paraId="2D8130D9" w14:textId="77777777" w:rsidR="006140E8" w:rsidRPr="0055088D" w:rsidRDefault="006140E8" w:rsidP="004C434E">
      <w:pPr>
        <w:rPr>
          <w:rFonts w:ascii="Roboto" w:hAnsi="Roboto" w:cs="Arial"/>
          <w:i/>
          <w:sz w:val="20"/>
          <w:szCs w:val="20"/>
          <w:lang w:val="en-GB"/>
        </w:rPr>
      </w:pPr>
    </w:p>
    <w:sectPr w:rsidR="006140E8" w:rsidRPr="0055088D" w:rsidSect="00237CFA">
      <w:type w:val="continuous"/>
      <w:pgSz w:w="15840" w:h="12240" w:orient="landscape"/>
      <w:pgMar w:top="1797" w:right="1440" w:bottom="16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F18" w14:textId="77777777" w:rsidR="00D73DAA" w:rsidRDefault="00D73DAA">
      <w:r>
        <w:separator/>
      </w:r>
    </w:p>
  </w:endnote>
  <w:endnote w:type="continuationSeparator" w:id="0">
    <w:p w14:paraId="51F64BEE" w14:textId="77777777" w:rsidR="00D73DAA" w:rsidRDefault="00D7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587D" w14:textId="77777777" w:rsidR="002E5C67" w:rsidRDefault="002E5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51AB13" w14:textId="77777777" w:rsidR="002E5C67" w:rsidRDefault="002E5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49C" w14:textId="77777777" w:rsidR="002E5C67" w:rsidRDefault="002E5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3BA">
      <w:rPr>
        <w:rStyle w:val="PageNumber"/>
        <w:noProof/>
      </w:rPr>
      <w:t>22</w:t>
    </w:r>
    <w:r>
      <w:rPr>
        <w:rStyle w:val="PageNumber"/>
      </w:rPr>
      <w:fldChar w:fldCharType="end"/>
    </w:r>
  </w:p>
  <w:p w14:paraId="5B83AE8D" w14:textId="77777777" w:rsidR="002E5C67" w:rsidRDefault="002E5C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BA11" w14:textId="77777777" w:rsidR="00D73DAA" w:rsidRDefault="00D73DAA">
      <w:r>
        <w:separator/>
      </w:r>
    </w:p>
  </w:footnote>
  <w:footnote w:type="continuationSeparator" w:id="0">
    <w:p w14:paraId="1E5DF1B9" w14:textId="77777777" w:rsidR="00D73DAA" w:rsidRDefault="00D73DAA">
      <w:r>
        <w:continuationSeparator/>
      </w:r>
    </w:p>
  </w:footnote>
  <w:footnote w:id="1">
    <w:p w14:paraId="150F0DFE" w14:textId="77777777" w:rsidR="002E5C67" w:rsidRDefault="002E5C67">
      <w:pPr>
        <w:pStyle w:val="FootnoteText"/>
      </w:pPr>
      <w:r>
        <w:rPr>
          <w:rStyle w:val="FootnoteReference"/>
        </w:rPr>
        <w:footnoteRef/>
      </w:r>
      <w:r>
        <w:t xml:space="preserve"> For joint projects and where applicable ratings should also be discussed with the Task Manager of co-implementing agency.</w:t>
      </w:r>
    </w:p>
  </w:footnote>
  <w:footnote w:id="2">
    <w:p w14:paraId="7D987D32" w14:textId="77777777" w:rsidR="002E5C67" w:rsidRDefault="002E5C67">
      <w:pPr>
        <w:pStyle w:val="FootnoteText"/>
      </w:pPr>
      <w:r>
        <w:rPr>
          <w:rStyle w:val="FootnoteReference"/>
        </w:rPr>
        <w:footnoteRef/>
      </w:r>
      <w:r>
        <w:t xml:space="preserve"> Some projects are adopting/planning to adopt milestones for tracking the achievement of outcomes. Add the corresponding milestones in this column when applicable to inform the rating. Milestones are optional and may substitute for Mid-Term Target.</w:t>
      </w:r>
    </w:p>
  </w:footnote>
  <w:footnote w:id="3">
    <w:p w14:paraId="5E07E2A5" w14:textId="77777777" w:rsidR="002E5C67" w:rsidRDefault="002E5C67">
      <w:pPr>
        <w:pStyle w:val="FootnoteText"/>
      </w:pPr>
      <w:r>
        <w:rPr>
          <w:rStyle w:val="FootnoteReference"/>
        </w:rPr>
        <w:footnoteRef/>
      </w:r>
      <w:r>
        <w:t xml:space="preserve"> </w:t>
      </w:r>
      <w:r>
        <w:rPr>
          <w:lang w:val="en-GB"/>
        </w:rPr>
        <w:t>Use GEF Secretariat required six-point scale system: Highly Satisfactory (</w:t>
      </w:r>
      <w:r w:rsidRPr="00977B5B">
        <w:rPr>
          <w:b/>
          <w:lang w:val="en-GB"/>
        </w:rPr>
        <w:t>HS</w:t>
      </w:r>
      <w:r>
        <w:rPr>
          <w:lang w:val="en-GB"/>
        </w:rPr>
        <w:t>), Satisfactory (</w:t>
      </w:r>
      <w:r w:rsidRPr="00977B5B">
        <w:rPr>
          <w:b/>
          <w:lang w:val="en-GB"/>
        </w:rPr>
        <w:t>S</w:t>
      </w:r>
      <w:r>
        <w:rPr>
          <w:lang w:val="en-GB"/>
        </w:rPr>
        <w:t>), Marginally Satisfactory (</w:t>
      </w:r>
      <w:r w:rsidRPr="00977B5B">
        <w:rPr>
          <w:b/>
          <w:lang w:val="en-GB"/>
        </w:rPr>
        <w:t>MS</w:t>
      </w:r>
      <w:r>
        <w:rPr>
          <w:lang w:val="en-GB"/>
        </w:rPr>
        <w:t>), Marginally Unsatisfactory (</w:t>
      </w:r>
      <w:r w:rsidRPr="00977B5B">
        <w:rPr>
          <w:b/>
          <w:lang w:val="en-GB"/>
        </w:rPr>
        <w:t>MU</w:t>
      </w:r>
      <w:r>
        <w:rPr>
          <w:lang w:val="en-GB"/>
        </w:rPr>
        <w:t>), Unsatisfactory (</w:t>
      </w:r>
      <w:r w:rsidRPr="00977B5B">
        <w:rPr>
          <w:b/>
          <w:lang w:val="en-GB"/>
        </w:rPr>
        <w:t>U</w:t>
      </w:r>
      <w:r>
        <w:rPr>
          <w:lang w:val="en-GB"/>
        </w:rPr>
        <w:t>), and Highly Unsatisfactory (</w:t>
      </w:r>
      <w:r w:rsidRPr="00977B5B">
        <w:rPr>
          <w:b/>
          <w:lang w:val="en-GB"/>
        </w:rPr>
        <w:t>HU</w:t>
      </w:r>
      <w:r>
        <w:rPr>
          <w:lang w:val="en-GB"/>
        </w:rPr>
        <w:t xml:space="preserve">). </w:t>
      </w:r>
    </w:p>
  </w:footnote>
  <w:footnote w:id="4">
    <w:p w14:paraId="6F8EBAF7" w14:textId="77777777" w:rsidR="002E5C67" w:rsidRDefault="002E5C67">
      <w:pPr>
        <w:pStyle w:val="FootnoteText"/>
      </w:pPr>
      <w:r>
        <w:rPr>
          <w:rStyle w:val="FootnoteReference"/>
        </w:rPr>
        <w:footnoteRef/>
      </w:r>
      <w:r>
        <w:t xml:space="preserve"> Add rows if your objective has more than 3 outcome indicators. Same applies for the number of outcomes.</w:t>
      </w:r>
    </w:p>
  </w:footnote>
  <w:footnote w:id="5">
    <w:p w14:paraId="51A78C91" w14:textId="77777777" w:rsidR="002E5C67" w:rsidRDefault="002E5C67">
      <w:pPr>
        <w:pStyle w:val="FootnoteText"/>
      </w:pPr>
      <w:r>
        <w:rPr>
          <w:rStyle w:val="FootnoteReference"/>
        </w:rPr>
        <w:footnoteRef/>
      </w:r>
      <w:r>
        <w:t xml:space="preserve"> Outputs as described in the project </w:t>
      </w:r>
      <w:proofErr w:type="spellStart"/>
      <w:r>
        <w:t>logframe</w:t>
      </w:r>
      <w:proofErr w:type="spellEnd"/>
      <w:r>
        <w:t xml:space="preserve"> or in any updated project revision.</w:t>
      </w:r>
    </w:p>
  </w:footnote>
  <w:footnote w:id="6">
    <w:p w14:paraId="23C873D0" w14:textId="77777777" w:rsidR="002E5C67" w:rsidRDefault="002E5C67">
      <w:pPr>
        <w:pStyle w:val="FootnoteText"/>
      </w:pPr>
      <w:r>
        <w:rPr>
          <w:rStyle w:val="FootnoteReference"/>
        </w:rPr>
        <w:footnoteRef/>
      </w:r>
      <w:r>
        <w:t xml:space="preserve"> As per latest workplan (latest project revision)</w:t>
      </w:r>
    </w:p>
  </w:footnote>
  <w:footnote w:id="7">
    <w:p w14:paraId="5C0FC3EF" w14:textId="77777777" w:rsidR="002E5C67" w:rsidRDefault="002E5C67">
      <w:pPr>
        <w:pStyle w:val="FootnoteText"/>
      </w:pPr>
      <w:r>
        <w:rPr>
          <w:rStyle w:val="FootnoteReference"/>
        </w:rPr>
        <w:footnoteRef/>
      </w:r>
      <w:r>
        <w:t xml:space="preserve"> Implementation may be assessed by qualitative assessments, percentage of delivery, and/or budget expenditure (planned and actually spent).  The 2018 assessment should be copied from previous PIR. </w:t>
      </w:r>
    </w:p>
  </w:footnote>
  <w:footnote w:id="8">
    <w:p w14:paraId="63DC8BB4" w14:textId="77777777" w:rsidR="002E5C67" w:rsidRDefault="002E5C67">
      <w:pPr>
        <w:pStyle w:val="FootnoteText"/>
      </w:pPr>
      <w:r>
        <w:rPr>
          <w:rStyle w:val="FootnoteReference"/>
        </w:rPr>
        <w:footnoteRef/>
      </w:r>
      <w:r>
        <w:t xml:space="preserve"> To be provided by the UNEP Task Manager</w:t>
      </w:r>
    </w:p>
  </w:footnote>
  <w:footnote w:id="9">
    <w:p w14:paraId="1EE8571A" w14:textId="77777777" w:rsidR="002E5C67" w:rsidRDefault="002E5C67">
      <w:pPr>
        <w:pStyle w:val="FootnoteText"/>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w:t>
      </w:r>
    </w:p>
  </w:footnote>
  <w:footnote w:id="10">
    <w:p w14:paraId="52624AB3" w14:textId="77777777" w:rsidR="002E5C67" w:rsidRDefault="002E5C67">
      <w:pPr>
        <w:pStyle w:val="FootnoteText"/>
      </w:pPr>
      <w:r>
        <w:rPr>
          <w:rStyle w:val="FootnoteReference"/>
        </w:rPr>
        <w:footnoteRef/>
      </w:r>
      <w:r>
        <w:t xml:space="preserve"> Only for Substantial to High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8D9E" w14:textId="77777777" w:rsidR="002E5C67" w:rsidRDefault="002E5C67">
    <w:pPr>
      <w:pStyle w:val="Header"/>
      <w:jc w:val="right"/>
      <w:rPr>
        <w:rFonts w:ascii="Arial" w:hAnsi="Arial" w:cs="Arial"/>
        <w:b/>
        <w:bCs/>
        <w:sz w:val="22"/>
      </w:rPr>
    </w:pPr>
    <w:r>
      <w:rPr>
        <w:rFonts w:ascii="Arial" w:hAnsi="Arial" w:cs="Arial"/>
        <w:b/>
        <w:bCs/>
        <w:sz w:val="22"/>
      </w:rPr>
      <w:t>PIR FY 2019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B0A5B"/>
    <w:multiLevelType w:val="hybridMultilevel"/>
    <w:tmpl w:val="B19E73C6"/>
    <w:lvl w:ilvl="0" w:tplc="404E5364">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AD2D01"/>
    <w:multiLevelType w:val="hybridMultilevel"/>
    <w:tmpl w:val="13D05042"/>
    <w:lvl w:ilvl="0" w:tplc="B04E35DE">
      <w:numFmt w:val="bullet"/>
      <w:lvlText w:val="-"/>
      <w:lvlJc w:val="left"/>
      <w:pPr>
        <w:ind w:left="720" w:hanging="360"/>
      </w:pPr>
      <w:rPr>
        <w:rFonts w:ascii="Calibri" w:eastAsia="Times New Roman" w:hAnsi="Calibri" w:hint="default"/>
        <w:u w:val="single"/>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2FB6C4B"/>
    <w:multiLevelType w:val="hybridMultilevel"/>
    <w:tmpl w:val="78C6C81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D1B4327"/>
    <w:multiLevelType w:val="multilevel"/>
    <w:tmpl w:val="348C6240"/>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7B5E0D"/>
    <w:multiLevelType w:val="hybridMultilevel"/>
    <w:tmpl w:val="D42C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20876"/>
    <w:multiLevelType w:val="multilevel"/>
    <w:tmpl w:val="940620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E419BE"/>
    <w:multiLevelType w:val="hybridMultilevel"/>
    <w:tmpl w:val="58CAB7F8"/>
    <w:lvl w:ilvl="0" w:tplc="164256A4">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229B4"/>
    <w:multiLevelType w:val="hybridMultilevel"/>
    <w:tmpl w:val="4B4AAE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A8470C5"/>
    <w:multiLevelType w:val="hybridMultilevel"/>
    <w:tmpl w:val="39FE1BB0"/>
    <w:lvl w:ilvl="0" w:tplc="D678632E">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2250949"/>
    <w:multiLevelType w:val="hybridMultilevel"/>
    <w:tmpl w:val="EFCC215C"/>
    <w:lvl w:ilvl="0" w:tplc="A39AF614">
      <w:numFmt w:val="bullet"/>
      <w:lvlText w:val="-"/>
      <w:lvlJc w:val="left"/>
      <w:pPr>
        <w:ind w:left="720" w:hanging="360"/>
      </w:pPr>
      <w:rPr>
        <w:rFonts w:ascii="Times New Roman" w:eastAsia="Times New Roman" w:hAnsi="Times New Roman" w:hint="default"/>
        <w:u w:val="single"/>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558D45C7"/>
    <w:multiLevelType w:val="hybridMultilevel"/>
    <w:tmpl w:val="A27E45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A17435"/>
    <w:multiLevelType w:val="hybridMultilevel"/>
    <w:tmpl w:val="70A6094C"/>
    <w:lvl w:ilvl="0" w:tplc="0E9E2E4C">
      <w:start w:val="3"/>
      <w:numFmt w:val="decimal"/>
      <w:lvlText w:val="%1."/>
      <w:lvlJc w:val="left"/>
      <w:pPr>
        <w:tabs>
          <w:tab w:val="num" w:pos="720"/>
        </w:tabs>
        <w:ind w:left="720" w:hanging="360"/>
      </w:pPr>
      <w:rPr>
        <w:rFonts w:cs="Times New Roman" w:hint="default"/>
      </w:rPr>
    </w:lvl>
    <w:lvl w:ilvl="1" w:tplc="92983D8C">
      <w:numFmt w:val="none"/>
      <w:lvlText w:val=""/>
      <w:lvlJc w:val="left"/>
      <w:pPr>
        <w:tabs>
          <w:tab w:val="num" w:pos="360"/>
        </w:tabs>
      </w:pPr>
      <w:rPr>
        <w:rFonts w:cs="Times New Roman"/>
      </w:rPr>
    </w:lvl>
    <w:lvl w:ilvl="2" w:tplc="B1F46A0A">
      <w:numFmt w:val="none"/>
      <w:lvlText w:val=""/>
      <w:lvlJc w:val="left"/>
      <w:pPr>
        <w:tabs>
          <w:tab w:val="num" w:pos="360"/>
        </w:tabs>
      </w:pPr>
      <w:rPr>
        <w:rFonts w:cs="Times New Roman"/>
      </w:rPr>
    </w:lvl>
    <w:lvl w:ilvl="3" w:tplc="60E0DE8E">
      <w:numFmt w:val="none"/>
      <w:lvlText w:val=""/>
      <w:lvlJc w:val="left"/>
      <w:pPr>
        <w:tabs>
          <w:tab w:val="num" w:pos="360"/>
        </w:tabs>
      </w:pPr>
      <w:rPr>
        <w:rFonts w:cs="Times New Roman"/>
      </w:rPr>
    </w:lvl>
    <w:lvl w:ilvl="4" w:tplc="AC6C4C58">
      <w:numFmt w:val="none"/>
      <w:lvlText w:val=""/>
      <w:lvlJc w:val="left"/>
      <w:pPr>
        <w:tabs>
          <w:tab w:val="num" w:pos="360"/>
        </w:tabs>
      </w:pPr>
      <w:rPr>
        <w:rFonts w:cs="Times New Roman"/>
      </w:rPr>
    </w:lvl>
    <w:lvl w:ilvl="5" w:tplc="5560A2B6">
      <w:numFmt w:val="none"/>
      <w:lvlText w:val=""/>
      <w:lvlJc w:val="left"/>
      <w:pPr>
        <w:tabs>
          <w:tab w:val="num" w:pos="360"/>
        </w:tabs>
      </w:pPr>
      <w:rPr>
        <w:rFonts w:cs="Times New Roman"/>
      </w:rPr>
    </w:lvl>
    <w:lvl w:ilvl="6" w:tplc="9250AA34">
      <w:numFmt w:val="none"/>
      <w:lvlText w:val=""/>
      <w:lvlJc w:val="left"/>
      <w:pPr>
        <w:tabs>
          <w:tab w:val="num" w:pos="360"/>
        </w:tabs>
      </w:pPr>
      <w:rPr>
        <w:rFonts w:cs="Times New Roman"/>
      </w:rPr>
    </w:lvl>
    <w:lvl w:ilvl="7" w:tplc="0A42E5BC">
      <w:numFmt w:val="none"/>
      <w:lvlText w:val=""/>
      <w:lvlJc w:val="left"/>
      <w:pPr>
        <w:tabs>
          <w:tab w:val="num" w:pos="360"/>
        </w:tabs>
      </w:pPr>
      <w:rPr>
        <w:rFonts w:cs="Times New Roman"/>
      </w:rPr>
    </w:lvl>
    <w:lvl w:ilvl="8" w:tplc="E1C04640">
      <w:numFmt w:val="none"/>
      <w:lvlText w:val=""/>
      <w:lvlJc w:val="left"/>
      <w:pPr>
        <w:tabs>
          <w:tab w:val="num" w:pos="360"/>
        </w:tabs>
      </w:pPr>
      <w:rPr>
        <w:rFonts w:cs="Times New Roman"/>
      </w:rPr>
    </w:lvl>
  </w:abstractNum>
  <w:abstractNum w:abstractNumId="25" w15:restartNumberingAfterBreak="0">
    <w:nsid w:val="75626FF6"/>
    <w:multiLevelType w:val="hybridMultilevel"/>
    <w:tmpl w:val="F2DA5F02"/>
    <w:lvl w:ilvl="0" w:tplc="EC7ACC02">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7C011444"/>
    <w:multiLevelType w:val="hybridMultilevel"/>
    <w:tmpl w:val="2E1AEF1E"/>
    <w:lvl w:ilvl="0" w:tplc="98D4921E">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9"/>
  </w:num>
  <w:num w:numId="5">
    <w:abstractNumId w:val="17"/>
  </w:num>
  <w:num w:numId="6">
    <w:abstractNumId w:val="5"/>
  </w:num>
  <w:num w:numId="7">
    <w:abstractNumId w:val="3"/>
  </w:num>
  <w:num w:numId="8">
    <w:abstractNumId w:val="11"/>
  </w:num>
  <w:num w:numId="9">
    <w:abstractNumId w:val="4"/>
  </w:num>
  <w:num w:numId="10">
    <w:abstractNumId w:val="14"/>
  </w:num>
  <w:num w:numId="11">
    <w:abstractNumId w:val="8"/>
  </w:num>
  <w:num w:numId="12">
    <w:abstractNumId w:val="2"/>
  </w:num>
  <w:num w:numId="13">
    <w:abstractNumId w:val="22"/>
  </w:num>
  <w:num w:numId="14">
    <w:abstractNumId w:val="10"/>
  </w:num>
  <w:num w:numId="15">
    <w:abstractNumId w:val="0"/>
  </w:num>
  <w:num w:numId="16">
    <w:abstractNumId w:val="16"/>
  </w:num>
  <w:num w:numId="17">
    <w:abstractNumId w:val="13"/>
  </w:num>
  <w:num w:numId="18">
    <w:abstractNumId w:val="1"/>
  </w:num>
  <w:num w:numId="19">
    <w:abstractNumId w:val="15"/>
  </w:num>
  <w:num w:numId="20">
    <w:abstractNumId w:val="6"/>
  </w:num>
  <w:num w:numId="21">
    <w:abstractNumId w:val="18"/>
  </w:num>
  <w:num w:numId="22">
    <w:abstractNumId w:val="19"/>
  </w:num>
  <w:num w:numId="23">
    <w:abstractNumId w:val="26"/>
  </w:num>
  <w:num w:numId="24">
    <w:abstractNumId w:val="12"/>
  </w:num>
  <w:num w:numId="25">
    <w:abstractNumId w:val="2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BA"/>
    <w:rsid w:val="00007B8B"/>
    <w:rsid w:val="00017771"/>
    <w:rsid w:val="00022916"/>
    <w:rsid w:val="00034E26"/>
    <w:rsid w:val="0003748B"/>
    <w:rsid w:val="0004092D"/>
    <w:rsid w:val="00047BD7"/>
    <w:rsid w:val="00050624"/>
    <w:rsid w:val="00052475"/>
    <w:rsid w:val="00061625"/>
    <w:rsid w:val="000653BA"/>
    <w:rsid w:val="000745C7"/>
    <w:rsid w:val="00074A39"/>
    <w:rsid w:val="00077C56"/>
    <w:rsid w:val="00085A62"/>
    <w:rsid w:val="000878D8"/>
    <w:rsid w:val="0009016E"/>
    <w:rsid w:val="000948B8"/>
    <w:rsid w:val="00096846"/>
    <w:rsid w:val="000A0AD4"/>
    <w:rsid w:val="000A30D2"/>
    <w:rsid w:val="000A4B55"/>
    <w:rsid w:val="000B63E4"/>
    <w:rsid w:val="000C5AC4"/>
    <w:rsid w:val="000D4EE9"/>
    <w:rsid w:val="000E3A0A"/>
    <w:rsid w:val="000E5028"/>
    <w:rsid w:val="000E51D5"/>
    <w:rsid w:val="000E5B5F"/>
    <w:rsid w:val="00107426"/>
    <w:rsid w:val="001104C8"/>
    <w:rsid w:val="001107DB"/>
    <w:rsid w:val="00111510"/>
    <w:rsid w:val="001162E3"/>
    <w:rsid w:val="001218D3"/>
    <w:rsid w:val="00122EC3"/>
    <w:rsid w:val="00143F41"/>
    <w:rsid w:val="00144BA4"/>
    <w:rsid w:val="0014602E"/>
    <w:rsid w:val="001560FC"/>
    <w:rsid w:val="00166615"/>
    <w:rsid w:val="001669D5"/>
    <w:rsid w:val="00167597"/>
    <w:rsid w:val="00170C51"/>
    <w:rsid w:val="00173A94"/>
    <w:rsid w:val="001747E3"/>
    <w:rsid w:val="00176413"/>
    <w:rsid w:val="0018039F"/>
    <w:rsid w:val="00183605"/>
    <w:rsid w:val="00183BF2"/>
    <w:rsid w:val="00184F79"/>
    <w:rsid w:val="001961B0"/>
    <w:rsid w:val="001A0235"/>
    <w:rsid w:val="001A132C"/>
    <w:rsid w:val="001B0B2E"/>
    <w:rsid w:val="001B66AA"/>
    <w:rsid w:val="001B6CC0"/>
    <w:rsid w:val="001B6E0B"/>
    <w:rsid w:val="001C1C6B"/>
    <w:rsid w:val="001D624D"/>
    <w:rsid w:val="001E0359"/>
    <w:rsid w:val="001E29C2"/>
    <w:rsid w:val="001E4EEF"/>
    <w:rsid w:val="001F4EAA"/>
    <w:rsid w:val="001F5353"/>
    <w:rsid w:val="001F756B"/>
    <w:rsid w:val="00202CB9"/>
    <w:rsid w:val="00212039"/>
    <w:rsid w:val="002124D1"/>
    <w:rsid w:val="0021304A"/>
    <w:rsid w:val="00217516"/>
    <w:rsid w:val="00221827"/>
    <w:rsid w:val="002240E5"/>
    <w:rsid w:val="00231C43"/>
    <w:rsid w:val="00231CE4"/>
    <w:rsid w:val="00235A22"/>
    <w:rsid w:val="00237420"/>
    <w:rsid w:val="00237CFA"/>
    <w:rsid w:val="00243F8A"/>
    <w:rsid w:val="0025374D"/>
    <w:rsid w:val="00253D9E"/>
    <w:rsid w:val="002715F7"/>
    <w:rsid w:val="002806B2"/>
    <w:rsid w:val="00282D9F"/>
    <w:rsid w:val="00284AC6"/>
    <w:rsid w:val="002904EE"/>
    <w:rsid w:val="002921BC"/>
    <w:rsid w:val="002973FF"/>
    <w:rsid w:val="002A1C74"/>
    <w:rsid w:val="002A66AB"/>
    <w:rsid w:val="002A7997"/>
    <w:rsid w:val="002C3A17"/>
    <w:rsid w:val="002D2553"/>
    <w:rsid w:val="002D4184"/>
    <w:rsid w:val="002D736F"/>
    <w:rsid w:val="002E1B58"/>
    <w:rsid w:val="002E2B8E"/>
    <w:rsid w:val="002E5C67"/>
    <w:rsid w:val="002F69DD"/>
    <w:rsid w:val="003011E0"/>
    <w:rsid w:val="003015AF"/>
    <w:rsid w:val="003032A7"/>
    <w:rsid w:val="00307387"/>
    <w:rsid w:val="00312EF7"/>
    <w:rsid w:val="0031306C"/>
    <w:rsid w:val="0031604A"/>
    <w:rsid w:val="0032064A"/>
    <w:rsid w:val="00322381"/>
    <w:rsid w:val="003266D0"/>
    <w:rsid w:val="00341979"/>
    <w:rsid w:val="003471C9"/>
    <w:rsid w:val="00355821"/>
    <w:rsid w:val="00356BA2"/>
    <w:rsid w:val="00362272"/>
    <w:rsid w:val="00366523"/>
    <w:rsid w:val="0036696A"/>
    <w:rsid w:val="00367F7D"/>
    <w:rsid w:val="00370759"/>
    <w:rsid w:val="00373DD6"/>
    <w:rsid w:val="003876AA"/>
    <w:rsid w:val="003923EE"/>
    <w:rsid w:val="0039612A"/>
    <w:rsid w:val="003965D0"/>
    <w:rsid w:val="003A59CD"/>
    <w:rsid w:val="003B521C"/>
    <w:rsid w:val="003B6FA4"/>
    <w:rsid w:val="003C1020"/>
    <w:rsid w:val="003C44FE"/>
    <w:rsid w:val="003E4C62"/>
    <w:rsid w:val="003E5AF8"/>
    <w:rsid w:val="003E6603"/>
    <w:rsid w:val="003F05AD"/>
    <w:rsid w:val="003F1503"/>
    <w:rsid w:val="003F620E"/>
    <w:rsid w:val="00405D01"/>
    <w:rsid w:val="00417354"/>
    <w:rsid w:val="00420934"/>
    <w:rsid w:val="00422B98"/>
    <w:rsid w:val="00423576"/>
    <w:rsid w:val="00431A56"/>
    <w:rsid w:val="00447B9C"/>
    <w:rsid w:val="00457EB1"/>
    <w:rsid w:val="00461FBA"/>
    <w:rsid w:val="00482E0A"/>
    <w:rsid w:val="00491EE6"/>
    <w:rsid w:val="00495CB7"/>
    <w:rsid w:val="004A2917"/>
    <w:rsid w:val="004B6962"/>
    <w:rsid w:val="004C434E"/>
    <w:rsid w:val="004D4269"/>
    <w:rsid w:val="004D6CEB"/>
    <w:rsid w:val="004D7B93"/>
    <w:rsid w:val="004F4249"/>
    <w:rsid w:val="004F581C"/>
    <w:rsid w:val="00502467"/>
    <w:rsid w:val="00513038"/>
    <w:rsid w:val="00515597"/>
    <w:rsid w:val="0052579E"/>
    <w:rsid w:val="00537FB4"/>
    <w:rsid w:val="00545AE0"/>
    <w:rsid w:val="00545E13"/>
    <w:rsid w:val="0055056A"/>
    <w:rsid w:val="0055088D"/>
    <w:rsid w:val="00550BB6"/>
    <w:rsid w:val="00552BAF"/>
    <w:rsid w:val="00554273"/>
    <w:rsid w:val="00554AE3"/>
    <w:rsid w:val="00555BBD"/>
    <w:rsid w:val="005603A4"/>
    <w:rsid w:val="00567893"/>
    <w:rsid w:val="005711A5"/>
    <w:rsid w:val="00574613"/>
    <w:rsid w:val="005934EC"/>
    <w:rsid w:val="00595738"/>
    <w:rsid w:val="00596662"/>
    <w:rsid w:val="005A3EF2"/>
    <w:rsid w:val="005B0346"/>
    <w:rsid w:val="005B5CDE"/>
    <w:rsid w:val="005C3EAA"/>
    <w:rsid w:val="005C41AE"/>
    <w:rsid w:val="005C443A"/>
    <w:rsid w:val="005C4F89"/>
    <w:rsid w:val="005D6B08"/>
    <w:rsid w:val="005F37CC"/>
    <w:rsid w:val="00600861"/>
    <w:rsid w:val="006041AE"/>
    <w:rsid w:val="00606727"/>
    <w:rsid w:val="00606F72"/>
    <w:rsid w:val="00611C9A"/>
    <w:rsid w:val="006140E8"/>
    <w:rsid w:val="00614F3B"/>
    <w:rsid w:val="006165AC"/>
    <w:rsid w:val="00616948"/>
    <w:rsid w:val="00622258"/>
    <w:rsid w:val="00647938"/>
    <w:rsid w:val="006528F8"/>
    <w:rsid w:val="00655C32"/>
    <w:rsid w:val="00663C7C"/>
    <w:rsid w:val="0067226D"/>
    <w:rsid w:val="006A027A"/>
    <w:rsid w:val="006A3D80"/>
    <w:rsid w:val="006A4FB1"/>
    <w:rsid w:val="006B000E"/>
    <w:rsid w:val="006C114C"/>
    <w:rsid w:val="006C1A3D"/>
    <w:rsid w:val="006C6806"/>
    <w:rsid w:val="006C6BE3"/>
    <w:rsid w:val="006D7660"/>
    <w:rsid w:val="006E0424"/>
    <w:rsid w:val="006E47BA"/>
    <w:rsid w:val="006E7496"/>
    <w:rsid w:val="006E7AB8"/>
    <w:rsid w:val="006F1E88"/>
    <w:rsid w:val="006F6E39"/>
    <w:rsid w:val="007034EE"/>
    <w:rsid w:val="007163CD"/>
    <w:rsid w:val="0072725A"/>
    <w:rsid w:val="0073217D"/>
    <w:rsid w:val="00735732"/>
    <w:rsid w:val="00743344"/>
    <w:rsid w:val="00746962"/>
    <w:rsid w:val="00746FA1"/>
    <w:rsid w:val="00760945"/>
    <w:rsid w:val="00761F6F"/>
    <w:rsid w:val="00763DFD"/>
    <w:rsid w:val="00765219"/>
    <w:rsid w:val="00766566"/>
    <w:rsid w:val="00766D8E"/>
    <w:rsid w:val="00770301"/>
    <w:rsid w:val="007774A5"/>
    <w:rsid w:val="0077752A"/>
    <w:rsid w:val="0078356C"/>
    <w:rsid w:val="007A5E6C"/>
    <w:rsid w:val="007A7245"/>
    <w:rsid w:val="007B3663"/>
    <w:rsid w:val="007B3992"/>
    <w:rsid w:val="007B7A6C"/>
    <w:rsid w:val="007C0565"/>
    <w:rsid w:val="007C42A2"/>
    <w:rsid w:val="007C621E"/>
    <w:rsid w:val="007D1105"/>
    <w:rsid w:val="007D11C0"/>
    <w:rsid w:val="007D2A89"/>
    <w:rsid w:val="007D7F10"/>
    <w:rsid w:val="007F0F66"/>
    <w:rsid w:val="00814267"/>
    <w:rsid w:val="008153A3"/>
    <w:rsid w:val="00816793"/>
    <w:rsid w:val="00816D2C"/>
    <w:rsid w:val="00817CB5"/>
    <w:rsid w:val="00821437"/>
    <w:rsid w:val="00823ABF"/>
    <w:rsid w:val="00825162"/>
    <w:rsid w:val="00832EE9"/>
    <w:rsid w:val="008362EB"/>
    <w:rsid w:val="00842303"/>
    <w:rsid w:val="00850CCA"/>
    <w:rsid w:val="008522DD"/>
    <w:rsid w:val="00853F00"/>
    <w:rsid w:val="00885310"/>
    <w:rsid w:val="0088740B"/>
    <w:rsid w:val="008D519E"/>
    <w:rsid w:val="008D58EB"/>
    <w:rsid w:val="008E35F9"/>
    <w:rsid w:val="008F6ECA"/>
    <w:rsid w:val="00900176"/>
    <w:rsid w:val="00912429"/>
    <w:rsid w:val="009319F7"/>
    <w:rsid w:val="00935114"/>
    <w:rsid w:val="00945F61"/>
    <w:rsid w:val="009537B3"/>
    <w:rsid w:val="0096136C"/>
    <w:rsid w:val="00970DC2"/>
    <w:rsid w:val="00976DB9"/>
    <w:rsid w:val="00977B5B"/>
    <w:rsid w:val="00982059"/>
    <w:rsid w:val="00985F09"/>
    <w:rsid w:val="009973F8"/>
    <w:rsid w:val="009A413D"/>
    <w:rsid w:val="009A4895"/>
    <w:rsid w:val="009A685D"/>
    <w:rsid w:val="009A6EF6"/>
    <w:rsid w:val="009B465A"/>
    <w:rsid w:val="009B6825"/>
    <w:rsid w:val="009D1043"/>
    <w:rsid w:val="009E6DAA"/>
    <w:rsid w:val="009E72F7"/>
    <w:rsid w:val="009F1821"/>
    <w:rsid w:val="009F5AF4"/>
    <w:rsid w:val="009F703F"/>
    <w:rsid w:val="009F778C"/>
    <w:rsid w:val="00A12788"/>
    <w:rsid w:val="00A175B5"/>
    <w:rsid w:val="00A234AE"/>
    <w:rsid w:val="00A30A23"/>
    <w:rsid w:val="00A31F21"/>
    <w:rsid w:val="00A33454"/>
    <w:rsid w:val="00A421BB"/>
    <w:rsid w:val="00A4588D"/>
    <w:rsid w:val="00A467F6"/>
    <w:rsid w:val="00A500ED"/>
    <w:rsid w:val="00A52879"/>
    <w:rsid w:val="00A66F04"/>
    <w:rsid w:val="00A721AE"/>
    <w:rsid w:val="00A81A76"/>
    <w:rsid w:val="00A97B43"/>
    <w:rsid w:val="00AA1BB0"/>
    <w:rsid w:val="00AB27F3"/>
    <w:rsid w:val="00AB4D0F"/>
    <w:rsid w:val="00AC2B33"/>
    <w:rsid w:val="00AD1BCD"/>
    <w:rsid w:val="00AD73FC"/>
    <w:rsid w:val="00AF44E6"/>
    <w:rsid w:val="00AF49F5"/>
    <w:rsid w:val="00AF519D"/>
    <w:rsid w:val="00AF706A"/>
    <w:rsid w:val="00B0270B"/>
    <w:rsid w:val="00B05E6E"/>
    <w:rsid w:val="00B113E3"/>
    <w:rsid w:val="00B4140B"/>
    <w:rsid w:val="00B45EC7"/>
    <w:rsid w:val="00B5091B"/>
    <w:rsid w:val="00B51706"/>
    <w:rsid w:val="00B52857"/>
    <w:rsid w:val="00B55497"/>
    <w:rsid w:val="00B57853"/>
    <w:rsid w:val="00B64667"/>
    <w:rsid w:val="00B74C78"/>
    <w:rsid w:val="00B806CB"/>
    <w:rsid w:val="00B874E5"/>
    <w:rsid w:val="00B9222E"/>
    <w:rsid w:val="00B93942"/>
    <w:rsid w:val="00B942A2"/>
    <w:rsid w:val="00BA14E9"/>
    <w:rsid w:val="00BA6A90"/>
    <w:rsid w:val="00BB626D"/>
    <w:rsid w:val="00BB770E"/>
    <w:rsid w:val="00BB7C9D"/>
    <w:rsid w:val="00BC57FF"/>
    <w:rsid w:val="00BD2351"/>
    <w:rsid w:val="00BD4A28"/>
    <w:rsid w:val="00BD7548"/>
    <w:rsid w:val="00BD7CF9"/>
    <w:rsid w:val="00C058D7"/>
    <w:rsid w:val="00C12A3B"/>
    <w:rsid w:val="00C15905"/>
    <w:rsid w:val="00C21A34"/>
    <w:rsid w:val="00C24C20"/>
    <w:rsid w:val="00C34039"/>
    <w:rsid w:val="00C34E49"/>
    <w:rsid w:val="00C3759D"/>
    <w:rsid w:val="00C42C2C"/>
    <w:rsid w:val="00C434AE"/>
    <w:rsid w:val="00C44230"/>
    <w:rsid w:val="00C4588D"/>
    <w:rsid w:val="00C57AE9"/>
    <w:rsid w:val="00C62116"/>
    <w:rsid w:val="00C63496"/>
    <w:rsid w:val="00C67C07"/>
    <w:rsid w:val="00C70371"/>
    <w:rsid w:val="00C75CD4"/>
    <w:rsid w:val="00C82229"/>
    <w:rsid w:val="00C94BEE"/>
    <w:rsid w:val="00CA239A"/>
    <w:rsid w:val="00CA57E3"/>
    <w:rsid w:val="00CB3A65"/>
    <w:rsid w:val="00CB6988"/>
    <w:rsid w:val="00CC2FCB"/>
    <w:rsid w:val="00CC73D0"/>
    <w:rsid w:val="00CC7D10"/>
    <w:rsid w:val="00CD1282"/>
    <w:rsid w:val="00CD24E4"/>
    <w:rsid w:val="00CD2DFC"/>
    <w:rsid w:val="00CD6FD9"/>
    <w:rsid w:val="00CD7B25"/>
    <w:rsid w:val="00CE03E7"/>
    <w:rsid w:val="00CE084B"/>
    <w:rsid w:val="00CE1533"/>
    <w:rsid w:val="00CF3626"/>
    <w:rsid w:val="00CF46D1"/>
    <w:rsid w:val="00CF51E4"/>
    <w:rsid w:val="00D02BFB"/>
    <w:rsid w:val="00D030E6"/>
    <w:rsid w:val="00D05851"/>
    <w:rsid w:val="00D15AAE"/>
    <w:rsid w:val="00D15C8C"/>
    <w:rsid w:val="00D20780"/>
    <w:rsid w:val="00D241AF"/>
    <w:rsid w:val="00D2779F"/>
    <w:rsid w:val="00D326B7"/>
    <w:rsid w:val="00D3481D"/>
    <w:rsid w:val="00D365EF"/>
    <w:rsid w:val="00D3671C"/>
    <w:rsid w:val="00D37F53"/>
    <w:rsid w:val="00D4691C"/>
    <w:rsid w:val="00D63248"/>
    <w:rsid w:val="00D71DC1"/>
    <w:rsid w:val="00D73DAA"/>
    <w:rsid w:val="00DA01C0"/>
    <w:rsid w:val="00DA5B56"/>
    <w:rsid w:val="00DB004B"/>
    <w:rsid w:val="00DC0629"/>
    <w:rsid w:val="00DC4AF7"/>
    <w:rsid w:val="00DC6B58"/>
    <w:rsid w:val="00DE0846"/>
    <w:rsid w:val="00DE38E8"/>
    <w:rsid w:val="00E03BB4"/>
    <w:rsid w:val="00E03EFD"/>
    <w:rsid w:val="00E11636"/>
    <w:rsid w:val="00E11AB7"/>
    <w:rsid w:val="00E32596"/>
    <w:rsid w:val="00E36195"/>
    <w:rsid w:val="00E4160E"/>
    <w:rsid w:val="00E53FA3"/>
    <w:rsid w:val="00E5706C"/>
    <w:rsid w:val="00E615EF"/>
    <w:rsid w:val="00E948D7"/>
    <w:rsid w:val="00E96DF7"/>
    <w:rsid w:val="00EA1E80"/>
    <w:rsid w:val="00EB1160"/>
    <w:rsid w:val="00EC26AA"/>
    <w:rsid w:val="00ED0E93"/>
    <w:rsid w:val="00ED259E"/>
    <w:rsid w:val="00ED2628"/>
    <w:rsid w:val="00EF235C"/>
    <w:rsid w:val="00EF72F8"/>
    <w:rsid w:val="00F10E86"/>
    <w:rsid w:val="00F2018A"/>
    <w:rsid w:val="00F268ED"/>
    <w:rsid w:val="00F52187"/>
    <w:rsid w:val="00F64795"/>
    <w:rsid w:val="00F70992"/>
    <w:rsid w:val="00F72286"/>
    <w:rsid w:val="00F74507"/>
    <w:rsid w:val="00F76B0E"/>
    <w:rsid w:val="00F77A0D"/>
    <w:rsid w:val="00F9407C"/>
    <w:rsid w:val="00F972AB"/>
    <w:rsid w:val="00FA203F"/>
    <w:rsid w:val="00FB2AC6"/>
    <w:rsid w:val="00FB3B94"/>
    <w:rsid w:val="00FC3817"/>
    <w:rsid w:val="00FD0985"/>
    <w:rsid w:val="00FE4D1A"/>
    <w:rsid w:val="00FE682C"/>
    <w:rsid w:val="00FF623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81B91"/>
  <w15:docId w15:val="{32DC7574-7CFE-4C7B-89DF-C8D7DBA1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59D"/>
    <w:rPr>
      <w:sz w:val="24"/>
      <w:szCs w:val="24"/>
      <w:lang w:val="en-US" w:eastAsia="en-US"/>
    </w:rPr>
  </w:style>
  <w:style w:type="paragraph" w:styleId="Heading1">
    <w:name w:val="heading 1"/>
    <w:basedOn w:val="Normal"/>
    <w:next w:val="Normal"/>
    <w:link w:val="Heading1Char"/>
    <w:uiPriority w:val="99"/>
    <w:qFormat/>
    <w:rsid w:val="00166615"/>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615"/>
    <w:rPr>
      <w:rFonts w:ascii="Calibri Light" w:hAnsi="Calibri Light" w:cs="Times New Roman"/>
      <w:color w:val="2F5496"/>
      <w:sz w:val="32"/>
      <w:szCs w:val="32"/>
    </w:rPr>
  </w:style>
  <w:style w:type="paragraph" w:styleId="BodyTextIndent">
    <w:name w:val="Body Text Indent"/>
    <w:basedOn w:val="Normal"/>
    <w:link w:val="BodyTextIndentChar"/>
    <w:uiPriority w:val="99"/>
    <w:rsid w:val="002904EE"/>
    <w:pPr>
      <w:spacing w:after="240"/>
      <w:ind w:left="3870" w:hanging="3150"/>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FootnoteText">
    <w:name w:val="footnote text"/>
    <w:basedOn w:val="Normal"/>
    <w:link w:val="FootnoteTextChar"/>
    <w:uiPriority w:val="99"/>
    <w:semiHidden/>
    <w:rsid w:val="00C3759D"/>
    <w:rPr>
      <w:sz w:val="20"/>
      <w:szCs w:val="20"/>
    </w:rPr>
  </w:style>
  <w:style w:type="character" w:customStyle="1" w:styleId="FootnoteTextChar">
    <w:name w:val="Footnote Text Char"/>
    <w:basedOn w:val="DefaultParagraphFont"/>
    <w:link w:val="FootnoteText"/>
    <w:uiPriority w:val="99"/>
    <w:semiHidden/>
    <w:locked/>
    <w:rsid w:val="00766566"/>
    <w:rPr>
      <w:rFonts w:cs="Times New Roman"/>
    </w:rPr>
  </w:style>
  <w:style w:type="character" w:styleId="FootnoteReference">
    <w:name w:val="footnote reference"/>
    <w:aliases w:val="ftref,16 Point,Superscript 6 Point,BVI fnr"/>
    <w:basedOn w:val="DefaultParagraphFont"/>
    <w:uiPriority w:val="99"/>
    <w:rsid w:val="00C3759D"/>
    <w:rPr>
      <w:rFonts w:cs="Times New Roman"/>
      <w:vertAlign w:val="superscript"/>
    </w:rPr>
  </w:style>
  <w:style w:type="paragraph" w:styleId="Footer">
    <w:name w:val="footer"/>
    <w:basedOn w:val="Normal"/>
    <w:link w:val="FooterChar"/>
    <w:uiPriority w:val="99"/>
    <w:rsid w:val="00C3759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C3759D"/>
    <w:rPr>
      <w:rFonts w:cs="Times New Roman"/>
    </w:rPr>
  </w:style>
  <w:style w:type="character" w:styleId="CommentReference">
    <w:name w:val="annotation reference"/>
    <w:basedOn w:val="DefaultParagraphFont"/>
    <w:uiPriority w:val="99"/>
    <w:semiHidden/>
    <w:rsid w:val="00C3759D"/>
    <w:rPr>
      <w:rFonts w:cs="Times New Roman"/>
      <w:sz w:val="16"/>
    </w:rPr>
  </w:style>
  <w:style w:type="paragraph" w:styleId="CommentText">
    <w:name w:val="annotation text"/>
    <w:basedOn w:val="Normal"/>
    <w:link w:val="CommentTextChar"/>
    <w:uiPriority w:val="99"/>
    <w:semiHidden/>
    <w:rsid w:val="00C3759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3759D"/>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C3759D"/>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Header">
    <w:name w:val="header"/>
    <w:basedOn w:val="Normal"/>
    <w:link w:val="HeaderChar"/>
    <w:uiPriority w:val="99"/>
    <w:rsid w:val="00C3759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Caption">
    <w:name w:val="caption"/>
    <w:basedOn w:val="Normal"/>
    <w:next w:val="Normal"/>
    <w:uiPriority w:val="99"/>
    <w:qFormat/>
    <w:rsid w:val="002904EE"/>
    <w:rPr>
      <w:b/>
      <w:bCs/>
      <w:sz w:val="28"/>
    </w:rPr>
  </w:style>
  <w:style w:type="paragraph" w:styleId="NormalWeb">
    <w:name w:val="Normal (Web)"/>
    <w:basedOn w:val="Normal"/>
    <w:uiPriority w:val="99"/>
    <w:rsid w:val="006C6806"/>
    <w:pPr>
      <w:spacing w:before="100" w:beforeAutospacing="1" w:after="100" w:afterAutospacing="1"/>
    </w:pPr>
    <w:rPr>
      <w:sz w:val="20"/>
      <w:szCs w:val="20"/>
    </w:rPr>
  </w:style>
  <w:style w:type="table" w:styleId="TableGrid">
    <w:name w:val="Table Grid"/>
    <w:basedOn w:val="TableNormal"/>
    <w:uiPriority w:val="99"/>
    <w:rsid w:val="00CD2D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5603A4"/>
    <w:rPr>
      <w:sz w:val="24"/>
      <w:szCs w:val="24"/>
      <w:lang w:val="en-US" w:eastAsia="en-US"/>
    </w:rPr>
  </w:style>
  <w:style w:type="character" w:styleId="Strong">
    <w:name w:val="Strong"/>
    <w:basedOn w:val="DefaultParagraphFont"/>
    <w:uiPriority w:val="99"/>
    <w:qFormat/>
    <w:rsid w:val="001560FC"/>
    <w:rPr>
      <w:rFonts w:cs="Times New Roman"/>
      <w:b/>
    </w:rPr>
  </w:style>
  <w:style w:type="character" w:customStyle="1" w:styleId="apple-converted-space">
    <w:name w:val="apple-converted-space"/>
    <w:uiPriority w:val="99"/>
    <w:rsid w:val="00166615"/>
  </w:style>
  <w:style w:type="paragraph" w:customStyle="1" w:styleId="FieldName">
    <w:name w:val="FieldName"/>
    <w:basedOn w:val="Heading1"/>
    <w:autoRedefine/>
    <w:uiPriority w:val="99"/>
    <w:rsid w:val="00166615"/>
    <w:pPr>
      <w:keepNext w:val="0"/>
      <w:keepLines w:val="0"/>
      <w:spacing w:before="0" w:after="120"/>
      <w:outlineLvl w:val="4"/>
    </w:pPr>
    <w:rPr>
      <w:rFonts w:ascii="Calibri" w:hAnsi="Calibri" w:cs="Calibri"/>
      <w:color w:val="4472C4"/>
      <w:sz w:val="24"/>
      <w:szCs w:val="24"/>
    </w:rPr>
  </w:style>
  <w:style w:type="paragraph" w:styleId="ListParagraph">
    <w:name w:val="List Paragraph"/>
    <w:basedOn w:val="Normal"/>
    <w:uiPriority w:val="99"/>
    <w:qFormat/>
    <w:rsid w:val="00B113E3"/>
    <w:pPr>
      <w:spacing w:after="200" w:line="276" w:lineRule="auto"/>
      <w:ind w:left="720"/>
      <w:contextualSpacing/>
    </w:pPr>
    <w:rPr>
      <w:rFonts w:ascii="Calibri" w:hAnsi="Calibri"/>
      <w:sz w:val="22"/>
      <w:szCs w:val="22"/>
      <w:lang w:eastAsia="zh-CN"/>
    </w:rPr>
  </w:style>
  <w:style w:type="character" w:customStyle="1" w:styleId="m201968606147483148gmail-im">
    <w:name w:val="m_201968606147483148gmail-im"/>
    <w:basedOn w:val="DefaultParagraphFont"/>
    <w:uiPriority w:val="99"/>
    <w:rsid w:val="00550BB6"/>
    <w:rPr>
      <w:rFonts w:cs="Times New Roman"/>
    </w:rPr>
  </w:style>
  <w:style w:type="paragraph" w:customStyle="1" w:styleId="Default">
    <w:name w:val="Default"/>
    <w:uiPriority w:val="99"/>
    <w:rsid w:val="001961B0"/>
    <w:pPr>
      <w:autoSpaceDE w:val="0"/>
      <w:autoSpaceDN w:val="0"/>
      <w:adjustRightInd w:val="0"/>
    </w:pPr>
    <w:rPr>
      <w:rFonts w:ascii="Cambria" w:eastAsia="SimSun" w:hAnsi="Cambria" w:cs="Cambria"/>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81623">
      <w:marLeft w:val="0"/>
      <w:marRight w:val="0"/>
      <w:marTop w:val="0"/>
      <w:marBottom w:val="0"/>
      <w:divBdr>
        <w:top w:val="none" w:sz="0" w:space="0" w:color="auto"/>
        <w:left w:val="none" w:sz="0" w:space="0" w:color="auto"/>
        <w:bottom w:val="none" w:sz="0" w:space="0" w:color="auto"/>
        <w:right w:val="none" w:sz="0" w:space="0" w:color="auto"/>
      </w:divBdr>
      <w:divsChild>
        <w:div w:id="1255481640">
          <w:marLeft w:val="0"/>
          <w:marRight w:val="0"/>
          <w:marTop w:val="0"/>
          <w:marBottom w:val="0"/>
          <w:divBdr>
            <w:top w:val="none" w:sz="0" w:space="0" w:color="auto"/>
            <w:left w:val="none" w:sz="0" w:space="0" w:color="auto"/>
            <w:bottom w:val="none" w:sz="0" w:space="0" w:color="auto"/>
            <w:right w:val="none" w:sz="0" w:space="0" w:color="auto"/>
          </w:divBdr>
          <w:divsChild>
            <w:div w:id="1255481647">
              <w:marLeft w:val="0"/>
              <w:marRight w:val="0"/>
              <w:marTop w:val="0"/>
              <w:marBottom w:val="0"/>
              <w:divBdr>
                <w:top w:val="none" w:sz="0" w:space="0" w:color="auto"/>
                <w:left w:val="none" w:sz="0" w:space="0" w:color="auto"/>
                <w:bottom w:val="none" w:sz="0" w:space="0" w:color="auto"/>
                <w:right w:val="none" w:sz="0" w:space="0" w:color="auto"/>
              </w:divBdr>
              <w:divsChild>
                <w:div w:id="12554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624">
      <w:marLeft w:val="0"/>
      <w:marRight w:val="0"/>
      <w:marTop w:val="0"/>
      <w:marBottom w:val="0"/>
      <w:divBdr>
        <w:top w:val="none" w:sz="0" w:space="0" w:color="auto"/>
        <w:left w:val="none" w:sz="0" w:space="0" w:color="auto"/>
        <w:bottom w:val="none" w:sz="0" w:space="0" w:color="auto"/>
        <w:right w:val="none" w:sz="0" w:space="0" w:color="auto"/>
      </w:divBdr>
      <w:divsChild>
        <w:div w:id="1255481646">
          <w:marLeft w:val="0"/>
          <w:marRight w:val="0"/>
          <w:marTop w:val="0"/>
          <w:marBottom w:val="0"/>
          <w:divBdr>
            <w:top w:val="none" w:sz="0" w:space="0" w:color="auto"/>
            <w:left w:val="none" w:sz="0" w:space="0" w:color="auto"/>
            <w:bottom w:val="none" w:sz="0" w:space="0" w:color="auto"/>
            <w:right w:val="none" w:sz="0" w:space="0" w:color="auto"/>
          </w:divBdr>
          <w:divsChild>
            <w:div w:id="1255481642">
              <w:marLeft w:val="0"/>
              <w:marRight w:val="0"/>
              <w:marTop w:val="0"/>
              <w:marBottom w:val="0"/>
              <w:divBdr>
                <w:top w:val="none" w:sz="0" w:space="0" w:color="auto"/>
                <w:left w:val="none" w:sz="0" w:space="0" w:color="auto"/>
                <w:bottom w:val="none" w:sz="0" w:space="0" w:color="auto"/>
                <w:right w:val="none" w:sz="0" w:space="0" w:color="auto"/>
              </w:divBdr>
              <w:divsChild>
                <w:div w:id="1255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625">
      <w:marLeft w:val="0"/>
      <w:marRight w:val="0"/>
      <w:marTop w:val="0"/>
      <w:marBottom w:val="0"/>
      <w:divBdr>
        <w:top w:val="none" w:sz="0" w:space="0" w:color="auto"/>
        <w:left w:val="none" w:sz="0" w:space="0" w:color="auto"/>
        <w:bottom w:val="none" w:sz="0" w:space="0" w:color="auto"/>
        <w:right w:val="none" w:sz="0" w:space="0" w:color="auto"/>
      </w:divBdr>
      <w:divsChild>
        <w:div w:id="1255481627">
          <w:marLeft w:val="0"/>
          <w:marRight w:val="0"/>
          <w:marTop w:val="0"/>
          <w:marBottom w:val="0"/>
          <w:divBdr>
            <w:top w:val="none" w:sz="0" w:space="0" w:color="auto"/>
            <w:left w:val="none" w:sz="0" w:space="0" w:color="auto"/>
            <w:bottom w:val="none" w:sz="0" w:space="0" w:color="auto"/>
            <w:right w:val="none" w:sz="0" w:space="0" w:color="auto"/>
          </w:divBdr>
          <w:divsChild>
            <w:div w:id="1255481629">
              <w:marLeft w:val="0"/>
              <w:marRight w:val="0"/>
              <w:marTop w:val="0"/>
              <w:marBottom w:val="0"/>
              <w:divBdr>
                <w:top w:val="none" w:sz="0" w:space="0" w:color="auto"/>
                <w:left w:val="none" w:sz="0" w:space="0" w:color="auto"/>
                <w:bottom w:val="none" w:sz="0" w:space="0" w:color="auto"/>
                <w:right w:val="none" w:sz="0" w:space="0" w:color="auto"/>
              </w:divBdr>
              <w:divsChild>
                <w:div w:id="12554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635">
      <w:marLeft w:val="0"/>
      <w:marRight w:val="0"/>
      <w:marTop w:val="0"/>
      <w:marBottom w:val="0"/>
      <w:divBdr>
        <w:top w:val="none" w:sz="0" w:space="0" w:color="auto"/>
        <w:left w:val="none" w:sz="0" w:space="0" w:color="auto"/>
        <w:bottom w:val="none" w:sz="0" w:space="0" w:color="auto"/>
        <w:right w:val="none" w:sz="0" w:space="0" w:color="auto"/>
      </w:divBdr>
      <w:divsChild>
        <w:div w:id="1255481632">
          <w:marLeft w:val="0"/>
          <w:marRight w:val="0"/>
          <w:marTop w:val="0"/>
          <w:marBottom w:val="0"/>
          <w:divBdr>
            <w:top w:val="none" w:sz="0" w:space="0" w:color="auto"/>
            <w:left w:val="none" w:sz="0" w:space="0" w:color="auto"/>
            <w:bottom w:val="none" w:sz="0" w:space="0" w:color="auto"/>
            <w:right w:val="none" w:sz="0" w:space="0" w:color="auto"/>
          </w:divBdr>
          <w:divsChild>
            <w:div w:id="1255481639">
              <w:marLeft w:val="0"/>
              <w:marRight w:val="0"/>
              <w:marTop w:val="0"/>
              <w:marBottom w:val="0"/>
              <w:divBdr>
                <w:top w:val="none" w:sz="0" w:space="0" w:color="auto"/>
                <w:left w:val="none" w:sz="0" w:space="0" w:color="auto"/>
                <w:bottom w:val="none" w:sz="0" w:space="0" w:color="auto"/>
                <w:right w:val="none" w:sz="0" w:space="0" w:color="auto"/>
              </w:divBdr>
              <w:divsChild>
                <w:div w:id="1255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636">
      <w:marLeft w:val="0"/>
      <w:marRight w:val="0"/>
      <w:marTop w:val="0"/>
      <w:marBottom w:val="0"/>
      <w:divBdr>
        <w:top w:val="none" w:sz="0" w:space="0" w:color="auto"/>
        <w:left w:val="none" w:sz="0" w:space="0" w:color="auto"/>
        <w:bottom w:val="none" w:sz="0" w:space="0" w:color="auto"/>
        <w:right w:val="none" w:sz="0" w:space="0" w:color="auto"/>
      </w:divBdr>
    </w:div>
    <w:div w:id="1255481641">
      <w:marLeft w:val="0"/>
      <w:marRight w:val="0"/>
      <w:marTop w:val="0"/>
      <w:marBottom w:val="0"/>
      <w:divBdr>
        <w:top w:val="none" w:sz="0" w:space="0" w:color="auto"/>
        <w:left w:val="none" w:sz="0" w:space="0" w:color="auto"/>
        <w:bottom w:val="none" w:sz="0" w:space="0" w:color="auto"/>
        <w:right w:val="none" w:sz="0" w:space="0" w:color="auto"/>
      </w:divBdr>
      <w:divsChild>
        <w:div w:id="1255481637">
          <w:marLeft w:val="0"/>
          <w:marRight w:val="0"/>
          <w:marTop w:val="0"/>
          <w:marBottom w:val="0"/>
          <w:divBdr>
            <w:top w:val="none" w:sz="0" w:space="0" w:color="auto"/>
            <w:left w:val="none" w:sz="0" w:space="0" w:color="auto"/>
            <w:bottom w:val="none" w:sz="0" w:space="0" w:color="auto"/>
            <w:right w:val="none" w:sz="0" w:space="0" w:color="auto"/>
          </w:divBdr>
          <w:divsChild>
            <w:div w:id="1255481643">
              <w:marLeft w:val="0"/>
              <w:marRight w:val="0"/>
              <w:marTop w:val="0"/>
              <w:marBottom w:val="0"/>
              <w:divBdr>
                <w:top w:val="none" w:sz="0" w:space="0" w:color="auto"/>
                <w:left w:val="none" w:sz="0" w:space="0" w:color="auto"/>
                <w:bottom w:val="none" w:sz="0" w:space="0" w:color="auto"/>
                <w:right w:val="none" w:sz="0" w:space="0" w:color="auto"/>
              </w:divBdr>
              <w:divsChild>
                <w:div w:id="12554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644">
      <w:marLeft w:val="0"/>
      <w:marRight w:val="0"/>
      <w:marTop w:val="0"/>
      <w:marBottom w:val="0"/>
      <w:divBdr>
        <w:top w:val="none" w:sz="0" w:space="0" w:color="auto"/>
        <w:left w:val="none" w:sz="0" w:space="0" w:color="auto"/>
        <w:bottom w:val="none" w:sz="0" w:space="0" w:color="auto"/>
        <w:right w:val="none" w:sz="0" w:space="0" w:color="auto"/>
      </w:divBdr>
      <w:divsChild>
        <w:div w:id="1255481645">
          <w:marLeft w:val="0"/>
          <w:marRight w:val="0"/>
          <w:marTop w:val="0"/>
          <w:marBottom w:val="0"/>
          <w:divBdr>
            <w:top w:val="none" w:sz="0" w:space="0" w:color="auto"/>
            <w:left w:val="none" w:sz="0" w:space="0" w:color="auto"/>
            <w:bottom w:val="none" w:sz="0" w:space="0" w:color="auto"/>
            <w:right w:val="none" w:sz="0" w:space="0" w:color="auto"/>
          </w:divBdr>
          <w:divsChild>
            <w:div w:id="1255481634">
              <w:marLeft w:val="0"/>
              <w:marRight w:val="0"/>
              <w:marTop w:val="0"/>
              <w:marBottom w:val="0"/>
              <w:divBdr>
                <w:top w:val="none" w:sz="0" w:space="0" w:color="auto"/>
                <w:left w:val="none" w:sz="0" w:space="0" w:color="auto"/>
                <w:bottom w:val="none" w:sz="0" w:space="0" w:color="auto"/>
                <w:right w:val="none" w:sz="0" w:space="0" w:color="auto"/>
              </w:divBdr>
              <w:divsChild>
                <w:div w:id="12554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4881</GEFID>
    <ProjectType xmlns="ceb00776-aa5c-4fc8-b6fe-5f035152e4b6">FSP</ProjectType>
    <GEFProjectID xmlns="ceb00776-aa5c-4fc8-b6fe-5f035152e4b6">859e7d01-df7c-e811-8124-3863bb2e1360</GEFProjectID>
    <DocActive xmlns="ceb00776-aa5c-4fc8-b6fe-5f035152e4b6">No</DocActive>
    <DocCategory xmlns="ceb00776-aa5c-4fc8-b6fe-5f035152e4b6">M and E Document</DocCategory>
    <FocalArea xmlns="ceb00776-aa5c-4fc8-b6fe-5f035152e4b6">POPs</FocalArea>
    <DocType xmlns="ceb00776-aa5c-4fc8-b6fe-5f035152e4b6">Roadmap</DocType>
    <ProjectTitle xmlns="ceb00776-aa5c-4fc8-b6fe-5f035152e4b6">Continuing Regional Support for the POPs Global Monitoring Plan under the Stockholm Convention in the Latin American and Caribbean Region</ProjectTitle>
    <TrustFundType xmlns="ceb00776-aa5c-4fc8-b6fe-5f035152e4b6">GET</TrustFundType>
    <TaxCatchAll xmlns="3e02667f-0271-471b-bd6e-11a2e16def1d"/>
    <DocumentTitle xmlns="ceb00776-aa5c-4fc8-b6fe-5f035152e4b6">4881_2019_PIR_UNEP_LAC REGION</Document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BCF7-11F7-483D-8D67-9A1441192996}"/>
</file>

<file path=customXml/itemProps2.xml><?xml version="1.0" encoding="utf-8"?>
<ds:datastoreItem xmlns:ds="http://schemas.openxmlformats.org/officeDocument/2006/customXml" ds:itemID="{FF5D4BB6-4E75-4581-AA84-7E0F465D3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867F2-ECCF-4F49-B29E-F94796335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6179</Words>
  <Characters>35360</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Irene Galan</cp:lastModifiedBy>
  <cp:revision>20</cp:revision>
  <cp:lastPrinted>2019-03-28T13:02:00Z</cp:lastPrinted>
  <dcterms:created xsi:type="dcterms:W3CDTF">2019-10-31T15:24:00Z</dcterms:created>
  <dcterms:modified xsi:type="dcterms:W3CDTF">2019-11-01T11:21:00Z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