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1983C" w14:textId="77777777" w:rsidR="00556630" w:rsidRPr="00E743F0" w:rsidRDefault="007A06DB" w:rsidP="00817C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GEF</w:t>
      </w:r>
      <w:r w:rsidR="00817CFE" w:rsidRPr="00E743F0">
        <w:rPr>
          <w:rFonts w:ascii="Times New Roman" w:hAnsi="Times New Roman" w:cs="Times New Roman"/>
          <w:b/>
          <w:sz w:val="32"/>
          <w:szCs w:val="32"/>
        </w:rPr>
        <w:t xml:space="preserve"> Core Indicators</w:t>
      </w:r>
      <w:r>
        <w:rPr>
          <w:rFonts w:ascii="Times New Roman" w:hAnsi="Times New Roman" w:cs="Times New Roman"/>
          <w:b/>
          <w:sz w:val="32"/>
          <w:szCs w:val="32"/>
        </w:rPr>
        <w:t xml:space="preserve"> at [PIF / CEO ER / MTR / TE]</w:t>
      </w:r>
    </w:p>
    <w:p w14:paraId="3E79E527" w14:textId="77777777" w:rsidR="00FA3E9B" w:rsidRDefault="007A06DB" w:rsidP="00817C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[PIMS Number] [Country]</w:t>
      </w:r>
    </w:p>
    <w:p w14:paraId="6558DB36" w14:textId="77777777" w:rsidR="007A06DB" w:rsidRDefault="007A06DB" w:rsidP="00817C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[date]</w:t>
      </w:r>
    </w:p>
    <w:p w14:paraId="1CDEA2DA" w14:textId="77777777" w:rsidR="007A06DB" w:rsidRDefault="007A06DB" w:rsidP="00817CFE">
      <w:pPr>
        <w:jc w:val="center"/>
        <w:rPr>
          <w:rFonts w:ascii="Times New Roman" w:hAnsi="Times New Roman" w:cs="Times New Roman"/>
        </w:rPr>
      </w:pPr>
    </w:p>
    <w:p w14:paraId="241A3ED1" w14:textId="77777777" w:rsidR="007A06DB" w:rsidRDefault="007A06DB" w:rsidP="00A90349">
      <w:pPr>
        <w:jc w:val="center"/>
        <w:rPr>
          <w:rFonts w:ascii="Times New Roman" w:hAnsi="Times New Roman" w:cs="Times New Roman"/>
          <w:i/>
        </w:rPr>
      </w:pPr>
      <w:r w:rsidRPr="007A06DB">
        <w:rPr>
          <w:rFonts w:ascii="Times New Roman" w:hAnsi="Times New Roman" w:cs="Times New Roman"/>
          <w:b/>
          <w:i/>
        </w:rPr>
        <w:t>Instructions:</w:t>
      </w:r>
      <w:r w:rsidRPr="007A06DB">
        <w:rPr>
          <w:rFonts w:ascii="Times New Roman" w:hAnsi="Times New Roman" w:cs="Times New Roman"/>
          <w:i/>
        </w:rPr>
        <w:t xml:space="preserve"> Select </w:t>
      </w:r>
      <w:r>
        <w:rPr>
          <w:rFonts w:ascii="Times New Roman" w:hAnsi="Times New Roman" w:cs="Times New Roman"/>
          <w:i/>
        </w:rPr>
        <w:t>all</w:t>
      </w:r>
      <w:r w:rsidRPr="007A06DB">
        <w:rPr>
          <w:rFonts w:ascii="Times New Roman" w:hAnsi="Times New Roman" w:cs="Times New Roman"/>
          <w:i/>
        </w:rPr>
        <w:t xml:space="preserve"> indicators relevant to the given project. Enter data for the present stage, not for future stages.</w:t>
      </w:r>
      <w:r>
        <w:rPr>
          <w:rFonts w:ascii="Times New Roman" w:hAnsi="Times New Roman" w:cs="Times New Roman"/>
          <w:i/>
        </w:rPr>
        <w:t xml:space="preserve"> </w:t>
      </w:r>
      <w:r w:rsidR="00A90349">
        <w:rPr>
          <w:rFonts w:ascii="Times New Roman" w:hAnsi="Times New Roman" w:cs="Times New Roman"/>
          <w:i/>
        </w:rPr>
        <w:t>Note that Core Indicator 11 is mandatory for all projects. For projects under development, integrate Core Indicators into the project Results Framework, ideally at the objective level.</w:t>
      </w:r>
    </w:p>
    <w:p w14:paraId="1DE8A58E" w14:textId="77777777" w:rsidR="00A90349" w:rsidRPr="00E743F0" w:rsidRDefault="00A90349" w:rsidP="00A90349">
      <w:pPr>
        <w:jc w:val="center"/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82786604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123F2F6" w14:textId="77777777" w:rsidR="008E457D" w:rsidRPr="00E743F0" w:rsidRDefault="008E457D">
          <w:pPr>
            <w:pStyle w:val="TOCHeading"/>
            <w:rPr>
              <w:rFonts w:ascii="Times New Roman" w:hAnsi="Times New Roman" w:cs="Times New Roman"/>
            </w:rPr>
          </w:pPr>
          <w:r w:rsidRPr="00E743F0">
            <w:rPr>
              <w:rFonts w:ascii="Times New Roman" w:hAnsi="Times New Roman" w:cs="Times New Roman"/>
            </w:rPr>
            <w:t>Contents</w:t>
          </w:r>
        </w:p>
        <w:p w14:paraId="5B2C6796" w14:textId="77777777" w:rsidR="002A0CDD" w:rsidRDefault="008E457D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r w:rsidRPr="00E743F0">
            <w:rPr>
              <w:rFonts w:ascii="Times New Roman" w:hAnsi="Times New Roman" w:cs="Times New Roman"/>
            </w:rPr>
            <w:fldChar w:fldCharType="begin"/>
          </w:r>
          <w:r w:rsidRPr="00E743F0">
            <w:rPr>
              <w:rFonts w:ascii="Times New Roman" w:hAnsi="Times New Roman" w:cs="Times New Roman"/>
            </w:rPr>
            <w:instrText xml:space="preserve"> TOC \o "1-3" \h \z \u </w:instrText>
          </w:r>
          <w:r w:rsidRPr="00E743F0">
            <w:rPr>
              <w:rFonts w:ascii="Times New Roman" w:hAnsi="Times New Roman" w:cs="Times New Roman"/>
            </w:rPr>
            <w:fldChar w:fldCharType="separate"/>
          </w:r>
          <w:hyperlink w:anchor="_Toc524503145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1: Terrestrial protected areas created or under improved management for conservation and sustainable use (hectares)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_Toc524503145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2A0CDD">
              <w:rPr>
                <w:noProof/>
                <w:webHidden/>
              </w:rPr>
              <w:t>2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14:paraId="518EC361" w14:textId="77777777" w:rsidR="002A0CDD" w:rsidRDefault="00E80A8C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46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2: Marine protected areas created or under improved management for conservation and sustainable use (hectares)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_Toc524503146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2A0CDD">
              <w:rPr>
                <w:noProof/>
                <w:webHidden/>
              </w:rPr>
              <w:t>3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14:paraId="6CEA3607" w14:textId="77777777" w:rsidR="002A0CDD" w:rsidRDefault="00E80A8C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47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3: Area of land restored (hectares)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_Toc524503147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2A0CDD">
              <w:rPr>
                <w:noProof/>
                <w:webHidden/>
              </w:rPr>
              <w:t>4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14:paraId="7027A9EB" w14:textId="77777777" w:rsidR="002A0CDD" w:rsidRDefault="00E80A8C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48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4: Area of landscapes under improved practices (hectares; excluding protected areas)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_Toc524503148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2A0CDD">
              <w:rPr>
                <w:noProof/>
                <w:webHidden/>
              </w:rPr>
              <w:t>5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14:paraId="3CAE947B" w14:textId="77777777" w:rsidR="002A0CDD" w:rsidRDefault="00E80A8C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49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5: Area of marine habitat under improved practices to benefit biodiversity (hectares; excluding protected areas)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_Toc524503149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2A0CDD">
              <w:rPr>
                <w:noProof/>
                <w:webHidden/>
              </w:rPr>
              <w:t>6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14:paraId="1083131F" w14:textId="77777777" w:rsidR="002A0CDD" w:rsidRDefault="00E80A8C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50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Total area under improved management (in PIF and CEO ER Table F)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_Toc524503150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2A0CDD">
              <w:rPr>
                <w:noProof/>
                <w:webHidden/>
              </w:rPr>
              <w:t>7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14:paraId="0F8136F9" w14:textId="77777777" w:rsidR="002A0CDD" w:rsidRDefault="00E80A8C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51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6: Greenhouse gas emissions mitigated (metric tons of carbon dioxide equivalent)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_Toc524503151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2A0CDD">
              <w:rPr>
                <w:noProof/>
                <w:webHidden/>
              </w:rPr>
              <w:t>8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14:paraId="6B26B676" w14:textId="77777777" w:rsidR="002A0CDD" w:rsidRDefault="00E80A8C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52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7: Number of shared water ecosystems (fresh or marine) under new or improved cooperative management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_Toc524503152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2A0CDD">
              <w:rPr>
                <w:noProof/>
                <w:webHidden/>
              </w:rPr>
              <w:t>10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14:paraId="4732BC10" w14:textId="77777777" w:rsidR="002A0CDD" w:rsidRDefault="00E80A8C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53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8: Globally over-exploited fisheries moved to more sustainable levels (metric tons)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_Toc524503153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2A0CDD">
              <w:rPr>
                <w:noProof/>
                <w:webHidden/>
              </w:rPr>
              <w:t>12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14:paraId="00657A92" w14:textId="77777777" w:rsidR="002A0CDD" w:rsidRDefault="00E80A8C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54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9: Reduction, disposal/destruction, phase out, elimination and avoidance of chemicals of global concern and their waste in the environment and in processes, materials, and products (metric tons of toxic chemicals reduced)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_Toc524503154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2A0CDD">
              <w:rPr>
                <w:noProof/>
                <w:webHidden/>
              </w:rPr>
              <w:t>13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14:paraId="501BF4D3" w14:textId="77777777" w:rsidR="002A0CDD" w:rsidRDefault="00E80A8C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55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10: Reduction, avoidance of emissions of POPS to air from point and non-point sources (gTEQ)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_Toc524503155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2A0CDD">
              <w:rPr>
                <w:noProof/>
                <w:webHidden/>
              </w:rPr>
              <w:t>14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14:paraId="5B8C2EED" w14:textId="77777777" w:rsidR="002A0CDD" w:rsidRDefault="00E80A8C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56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11: Number of direct beneficiaries disaggregated by gender as co-benefit of GEF investment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_Toc524503156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2A0CDD">
              <w:rPr>
                <w:noProof/>
                <w:webHidden/>
              </w:rPr>
              <w:t>15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14:paraId="2BF10E05" w14:textId="77777777" w:rsidR="008E457D" w:rsidRPr="00E743F0" w:rsidRDefault="008E457D">
          <w:pPr>
            <w:rPr>
              <w:rFonts w:ascii="Times New Roman" w:hAnsi="Times New Roman" w:cs="Times New Roman"/>
            </w:rPr>
          </w:pPr>
          <w:r w:rsidRPr="00E743F0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59B39A13" w14:textId="77777777" w:rsidR="00FA3E9B" w:rsidRDefault="00FA3E9B" w:rsidP="008E457D">
      <w:pPr>
        <w:rPr>
          <w:rFonts w:ascii="Times New Roman" w:hAnsi="Times New Roman" w:cs="Times New Roman"/>
        </w:rPr>
      </w:pPr>
      <w:bookmarkStart w:id="1" w:name="_Hlk2174034"/>
    </w:p>
    <w:p w14:paraId="5A2AB6F3" w14:textId="77777777" w:rsidR="00563A31" w:rsidRDefault="00563A31" w:rsidP="008E457D">
      <w:pPr>
        <w:rPr>
          <w:rFonts w:ascii="Times New Roman" w:hAnsi="Times New Roman" w:cs="Times New Roman"/>
        </w:rPr>
      </w:pPr>
    </w:p>
    <w:p w14:paraId="33B95F45" w14:textId="77777777" w:rsidR="00563A31" w:rsidRPr="00E743F0" w:rsidRDefault="00563A31" w:rsidP="008E457D">
      <w:pPr>
        <w:rPr>
          <w:rFonts w:ascii="Times New Roman" w:hAnsi="Times New Roman" w:cs="Times New Roman"/>
        </w:rPr>
      </w:pPr>
      <w:r w:rsidRPr="00563A31">
        <w:rPr>
          <w:rFonts w:ascii="Times New Roman" w:hAnsi="Times New Roman" w:cs="Times New Roman"/>
          <w:b/>
        </w:rPr>
        <w:t>General Comments:</w:t>
      </w:r>
      <w:r>
        <w:rPr>
          <w:rFonts w:ascii="Times New Roman" w:hAnsi="Times New Roman" w:cs="Times New Roman"/>
        </w:rPr>
        <w:t xml:space="preserve"> p</w:t>
      </w:r>
      <w:r w:rsidRPr="00563A31">
        <w:rPr>
          <w:rFonts w:ascii="Times New Roman" w:hAnsi="Times New Roman" w:cs="Times New Roman"/>
        </w:rPr>
        <w:t>rovide additional explanation on targets, other methodologies used, and other focal area specifics (i.e., Aichi targets in BD) including justification where core indicator targets are not provided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563A31" w14:paraId="733FE468" w14:textId="77777777" w:rsidTr="00563A31">
        <w:tc>
          <w:tcPr>
            <w:tcW w:w="14390" w:type="dxa"/>
          </w:tcPr>
          <w:p w14:paraId="6988AF7C" w14:textId="77777777" w:rsidR="00563A31" w:rsidRDefault="00563A31">
            <w:pPr>
              <w:rPr>
                <w:rFonts w:ascii="Times New Roman" w:hAnsi="Times New Roman" w:cs="Times New Roman"/>
              </w:rPr>
            </w:pPr>
          </w:p>
          <w:p w14:paraId="3BC10495" w14:textId="77777777" w:rsidR="00563A31" w:rsidRDefault="00563A31">
            <w:pPr>
              <w:rPr>
                <w:rFonts w:ascii="Times New Roman" w:hAnsi="Times New Roman" w:cs="Times New Roman"/>
              </w:rPr>
            </w:pPr>
          </w:p>
          <w:p w14:paraId="76D9AE7A" w14:textId="77777777" w:rsidR="00563A31" w:rsidRDefault="00563A31">
            <w:pPr>
              <w:rPr>
                <w:rFonts w:ascii="Times New Roman" w:hAnsi="Times New Roman" w:cs="Times New Roman"/>
              </w:rPr>
            </w:pPr>
          </w:p>
          <w:p w14:paraId="1807832C" w14:textId="77777777" w:rsidR="00563A31" w:rsidRDefault="00563A31">
            <w:pPr>
              <w:rPr>
                <w:rFonts w:ascii="Times New Roman" w:hAnsi="Times New Roman" w:cs="Times New Roman"/>
              </w:rPr>
            </w:pPr>
          </w:p>
        </w:tc>
      </w:tr>
    </w:tbl>
    <w:p w14:paraId="752A572C" w14:textId="77777777" w:rsidR="00817CFE" w:rsidRDefault="00817CFE">
      <w:pPr>
        <w:rPr>
          <w:rFonts w:ascii="Times New Roman" w:hAnsi="Times New Roman" w:cs="Times New Roman"/>
        </w:rPr>
      </w:pPr>
    </w:p>
    <w:p w14:paraId="745F3AAD" w14:textId="77777777" w:rsidR="008E57FD" w:rsidRDefault="008E57FD">
      <w:pPr>
        <w:rPr>
          <w:rFonts w:ascii="Times New Roman" w:hAnsi="Times New Roman" w:cs="Times New Roman"/>
        </w:rPr>
      </w:pPr>
    </w:p>
    <w:bookmarkEnd w:id="1"/>
    <w:p w14:paraId="045AFD41" w14:textId="77777777" w:rsidR="00EA7508" w:rsidRPr="00E743F0" w:rsidRDefault="00EA7508" w:rsidP="008E57FD">
      <w:pPr>
        <w:pStyle w:val="Heading1"/>
        <w:shd w:val="clear" w:color="auto" w:fill="DDDDDD" w:themeFill="accent1"/>
        <w:rPr>
          <w:rFonts w:ascii="Times New Roman" w:eastAsia="Times New Roman" w:hAnsi="Times New Roman" w:cs="Times New Roman"/>
        </w:rPr>
        <w:sectPr w:rsidR="00EA7508" w:rsidRPr="00E743F0" w:rsidSect="00817CFE">
          <w:foot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1B26A93" w14:textId="77777777" w:rsidR="00DD4AF6" w:rsidRPr="00E743F0" w:rsidRDefault="008E457D" w:rsidP="003A2840">
      <w:pPr>
        <w:pStyle w:val="Heading1"/>
        <w:rPr>
          <w:rFonts w:ascii="Times New Roman" w:eastAsia="Times New Roman" w:hAnsi="Times New Roman" w:cs="Times New Roman"/>
          <w:b/>
        </w:rPr>
      </w:pPr>
      <w:bookmarkStart w:id="2" w:name="_Toc524503145"/>
      <w:r w:rsidRPr="00E743F0">
        <w:rPr>
          <w:rFonts w:ascii="Times New Roman" w:eastAsia="Times New Roman" w:hAnsi="Times New Roman" w:cs="Times New Roman"/>
          <w:b/>
        </w:rPr>
        <w:lastRenderedPageBreak/>
        <w:t>Core Indicator 1: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Terrestrial protected areas created or under improved management for conservation and sustainable use (hectares)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D4AF6" w:rsidRPr="00E743F0" w14:paraId="2425BFB7" w14:textId="77777777" w:rsidTr="00DC67A8">
        <w:tc>
          <w:tcPr>
            <w:tcW w:w="2304" w:type="dxa"/>
            <w:shd w:val="clear" w:color="auto" w:fill="DDDDDD" w:themeFill="accent1"/>
          </w:tcPr>
          <w:p w14:paraId="24AF5994" w14:textId="77777777" w:rsidR="00DD4AF6" w:rsidRPr="00E743F0" w:rsidRDefault="00DD4AF6" w:rsidP="00817CF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760C43E0" w14:textId="77777777" w:rsidR="00DD4AF6" w:rsidRPr="00E743F0" w:rsidRDefault="00DD4AF6" w:rsidP="00817CF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4F94E2A8" w14:textId="77777777" w:rsidR="00DD4AF6" w:rsidRPr="00E743F0" w:rsidRDefault="00DD4AF6" w:rsidP="00817CF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1DC831A8" w14:textId="77777777" w:rsidR="00DD4AF6" w:rsidRPr="00E743F0" w:rsidRDefault="00DD4AF6" w:rsidP="00817CF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DD4AF6" w:rsidRPr="00E743F0" w14:paraId="2916909F" w14:textId="77777777" w:rsidTr="003A2840">
        <w:tc>
          <w:tcPr>
            <w:tcW w:w="2304" w:type="dxa"/>
          </w:tcPr>
          <w:p w14:paraId="5738A679" w14:textId="77777777" w:rsidR="00DD4AF6" w:rsidRPr="00E743F0" w:rsidRDefault="00DD4AF6" w:rsidP="00817C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33574560" w14:textId="77777777" w:rsidR="00DD4AF6" w:rsidRPr="00E743F0" w:rsidRDefault="00DD4AF6" w:rsidP="00817C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360D506A" w14:textId="77777777" w:rsidR="00DD4AF6" w:rsidRPr="00E743F0" w:rsidRDefault="00DD4AF6" w:rsidP="00817C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37D2B27F" w14:textId="77777777" w:rsidR="00DD4AF6" w:rsidRPr="00E743F0" w:rsidRDefault="00DD4AF6" w:rsidP="00817C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1B6FF79" w14:textId="77777777" w:rsidR="00DD4AF6" w:rsidRPr="00E743F0" w:rsidRDefault="00DD4AF6" w:rsidP="003A2840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</w:t>
      </w:r>
      <w:r w:rsidR="00160B0A" w:rsidRPr="00E743F0">
        <w:rPr>
          <w:rFonts w:ascii="Times New Roman" w:eastAsia="Times New Roman" w:hAnsi="Times New Roman" w:cs="Times New Roman"/>
          <w:i/>
          <w:color w:val="000000"/>
        </w:rPr>
        <w:t>igure at a given stage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 must be the sum of </w:t>
      </w:r>
      <w:r w:rsidR="00160B0A" w:rsidRPr="00E743F0">
        <w:rPr>
          <w:rFonts w:ascii="Times New Roman" w:eastAsia="Times New Roman" w:hAnsi="Times New Roman" w:cs="Times New Roman"/>
          <w:i/>
          <w:color w:val="000000"/>
        </w:rPr>
        <w:t>all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 figures reported under the two sub-indicators (1.1 and 1.2)</w:t>
      </w:r>
      <w:r w:rsidR="00160B0A" w:rsidRPr="00E743F0">
        <w:rPr>
          <w:rFonts w:ascii="Times New Roman" w:eastAsia="Times New Roman" w:hAnsi="Times New Roman" w:cs="Times New Roman"/>
          <w:i/>
          <w:color w:val="000000"/>
        </w:rPr>
        <w:t xml:space="preserve"> for that stage</w:t>
      </w:r>
      <w:r w:rsidRPr="00E743F0">
        <w:rPr>
          <w:rFonts w:ascii="Times New Roman" w:eastAsia="Times New Roman" w:hAnsi="Times New Roman" w:cs="Times New Roman"/>
          <w:i/>
          <w:color w:val="000000"/>
        </w:rPr>
        <w:t>.</w:t>
      </w:r>
      <w:r w:rsidR="0079440E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4473AB62" w14:textId="77777777"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</w:p>
    <w:p w14:paraId="2482B40E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1.1 Terrestrial protected areas newly created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D4AF6" w:rsidRPr="00E743F0" w14:paraId="21BD641E" w14:textId="77777777" w:rsidTr="00DC67A8">
        <w:tc>
          <w:tcPr>
            <w:tcW w:w="2304" w:type="dxa"/>
            <w:shd w:val="clear" w:color="auto" w:fill="DDDDDD" w:themeFill="accent1"/>
          </w:tcPr>
          <w:p w14:paraId="454254AD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1CB757A7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40AA5D3C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62C7B025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DD4AF6" w:rsidRPr="00E743F0" w14:paraId="5095D1E6" w14:textId="77777777" w:rsidTr="003A2840">
        <w:tc>
          <w:tcPr>
            <w:tcW w:w="2304" w:type="dxa"/>
          </w:tcPr>
          <w:p w14:paraId="79B6A338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6EA090C1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20DE2E3B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06A0597D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EA234F5" w14:textId="77777777" w:rsidR="00160B0A" w:rsidRPr="00E743F0" w:rsidRDefault="00160B0A" w:rsidP="003A2840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individual PAs reported in the next table, for that stage.</w:t>
      </w:r>
    </w:p>
    <w:p w14:paraId="4FD64AA8" w14:textId="77777777" w:rsidR="00DD4AF6" w:rsidRPr="00E743F0" w:rsidRDefault="00DD4AF6" w:rsidP="00DD4AF6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350"/>
        <w:gridCol w:w="1126"/>
        <w:gridCol w:w="2111"/>
        <w:gridCol w:w="2174"/>
        <w:gridCol w:w="2107"/>
        <w:gridCol w:w="2107"/>
      </w:tblGrid>
      <w:tr w:rsidR="00DD4AF6" w:rsidRPr="00E743F0" w14:paraId="5A17A5E7" w14:textId="77777777" w:rsidTr="00DC67A8">
        <w:tc>
          <w:tcPr>
            <w:tcW w:w="3415" w:type="dxa"/>
            <w:shd w:val="clear" w:color="auto" w:fill="DDDDDD" w:themeFill="accent1"/>
          </w:tcPr>
          <w:p w14:paraId="6AFAFCF3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1350" w:type="dxa"/>
            <w:shd w:val="clear" w:color="auto" w:fill="DDDDDD" w:themeFill="accent1"/>
          </w:tcPr>
          <w:p w14:paraId="39C6E206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WDPA ID</w:t>
            </w:r>
          </w:p>
        </w:tc>
        <w:tc>
          <w:tcPr>
            <w:tcW w:w="1126" w:type="dxa"/>
            <w:shd w:val="clear" w:color="auto" w:fill="DDDDDD" w:themeFill="accent1"/>
          </w:tcPr>
          <w:p w14:paraId="1DD9E1D0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IUCN Category</w:t>
            </w:r>
          </w:p>
        </w:tc>
        <w:tc>
          <w:tcPr>
            <w:tcW w:w="2111" w:type="dxa"/>
            <w:shd w:val="clear" w:color="auto" w:fill="DDDDDD" w:themeFill="accent1"/>
          </w:tcPr>
          <w:p w14:paraId="4AB8B60A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174" w:type="dxa"/>
            <w:shd w:val="clear" w:color="auto" w:fill="DDDDDD" w:themeFill="accent1"/>
          </w:tcPr>
          <w:p w14:paraId="2B2C706E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107" w:type="dxa"/>
            <w:shd w:val="clear" w:color="auto" w:fill="DDDDDD" w:themeFill="accent1"/>
          </w:tcPr>
          <w:p w14:paraId="62E1FAC9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107" w:type="dxa"/>
            <w:shd w:val="clear" w:color="auto" w:fill="DDDDDD" w:themeFill="accent1"/>
          </w:tcPr>
          <w:p w14:paraId="125ECE29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DD4AF6" w:rsidRPr="00E743F0" w14:paraId="71152703" w14:textId="77777777" w:rsidTr="00F33167">
        <w:tc>
          <w:tcPr>
            <w:tcW w:w="3415" w:type="dxa"/>
          </w:tcPr>
          <w:p w14:paraId="584472CC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54F4DAD1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6" w:type="dxa"/>
          </w:tcPr>
          <w:p w14:paraId="507B748B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1" w:type="dxa"/>
          </w:tcPr>
          <w:p w14:paraId="2B32D290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14:paraId="57C49E86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2D026E12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514577E3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3869F57" w14:textId="77777777" w:rsidR="00DD4AF6" w:rsidRPr="00E743F0" w:rsidRDefault="00160B0A" w:rsidP="003A2840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14:paraId="6E9BB32E" w14:textId="77777777" w:rsidR="00AF2AAA" w:rsidRPr="00E743F0" w:rsidRDefault="00AF2AAA" w:rsidP="00AF2AAA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2174"/>
        <w:gridCol w:w="2107"/>
        <w:gridCol w:w="2107"/>
      </w:tblGrid>
      <w:tr w:rsidR="00AF2AAA" w:rsidRPr="00E743F0" w14:paraId="391532A4" w14:textId="77777777" w:rsidTr="00DC67A8">
        <w:tc>
          <w:tcPr>
            <w:tcW w:w="1963" w:type="dxa"/>
            <w:shd w:val="clear" w:color="auto" w:fill="DDDDDD" w:themeFill="accent1"/>
          </w:tcPr>
          <w:p w14:paraId="6635DF19" w14:textId="77777777"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2174" w:type="dxa"/>
            <w:shd w:val="clear" w:color="auto" w:fill="DDDDDD" w:themeFill="accent1"/>
          </w:tcPr>
          <w:p w14:paraId="3BBCB7CC" w14:textId="77777777"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METT Score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</w:p>
        </w:tc>
        <w:tc>
          <w:tcPr>
            <w:tcW w:w="2107" w:type="dxa"/>
            <w:shd w:val="clear" w:color="auto" w:fill="DDDDDD" w:themeFill="accent1"/>
          </w:tcPr>
          <w:p w14:paraId="51E3CE4C" w14:textId="77777777"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MTR</w:t>
            </w:r>
          </w:p>
        </w:tc>
        <w:tc>
          <w:tcPr>
            <w:tcW w:w="2107" w:type="dxa"/>
            <w:shd w:val="clear" w:color="auto" w:fill="DDDDDD" w:themeFill="accent1"/>
          </w:tcPr>
          <w:p w14:paraId="2B6E1480" w14:textId="77777777"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TE</w:t>
            </w:r>
          </w:p>
        </w:tc>
      </w:tr>
      <w:tr w:rsidR="00AF2AAA" w:rsidRPr="00E743F0" w14:paraId="2FCEB46C" w14:textId="77777777" w:rsidTr="001A7C0C">
        <w:tc>
          <w:tcPr>
            <w:tcW w:w="1963" w:type="dxa"/>
          </w:tcPr>
          <w:p w14:paraId="7D4483A2" w14:textId="77777777"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14:paraId="487AD7AF" w14:textId="77777777"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2BB13BE7" w14:textId="77777777"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4953D2E7" w14:textId="77777777"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7EC582C" w14:textId="77777777" w:rsidR="00AF2AAA" w:rsidRPr="00E743F0" w:rsidRDefault="00AF2AAA" w:rsidP="00AF2AAA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needed; ensure all relevant PAs are listed in both this and the previous table. Note no METT score at PIF.</w:t>
      </w:r>
    </w:p>
    <w:p w14:paraId="30FF47A8" w14:textId="77777777" w:rsidR="00AF2AAA" w:rsidRPr="00E743F0" w:rsidRDefault="00AF2AAA" w:rsidP="00AF2AAA">
      <w:pPr>
        <w:rPr>
          <w:rFonts w:ascii="Times New Roman" w:eastAsia="Times New Roman" w:hAnsi="Times New Roman" w:cs="Times New Roman"/>
          <w:color w:val="000000"/>
        </w:rPr>
      </w:pPr>
    </w:p>
    <w:p w14:paraId="4C6CD04C" w14:textId="77777777" w:rsidR="00160B0A" w:rsidRPr="00E743F0" w:rsidRDefault="00DD4AF6" w:rsidP="00160B0A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1.2 Terrestrial protected areas under improved management effectiveness</w:t>
      </w: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160B0A" w:rsidRPr="00E743F0" w14:paraId="5C68876B" w14:textId="77777777" w:rsidTr="00DC67A8">
        <w:tc>
          <w:tcPr>
            <w:tcW w:w="2304" w:type="dxa"/>
            <w:shd w:val="clear" w:color="auto" w:fill="DDDDDD" w:themeFill="accent1"/>
          </w:tcPr>
          <w:p w14:paraId="057FCC67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12D14843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01CDF8B4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55CAB402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160B0A" w:rsidRPr="00E743F0" w14:paraId="41900574" w14:textId="77777777" w:rsidTr="003A2840">
        <w:tc>
          <w:tcPr>
            <w:tcW w:w="2304" w:type="dxa"/>
          </w:tcPr>
          <w:p w14:paraId="31200AC9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354A7E9D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05E80C5A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322E9ED4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D2E1632" w14:textId="77777777" w:rsidR="00160B0A" w:rsidRPr="00E743F0" w:rsidRDefault="00160B0A" w:rsidP="003A2840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individual PAs reported in the next table, for that stage.</w:t>
      </w:r>
    </w:p>
    <w:p w14:paraId="7C165AF2" w14:textId="77777777" w:rsidR="00160B0A" w:rsidRPr="00E743F0" w:rsidRDefault="00160B0A" w:rsidP="00160B0A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350"/>
        <w:gridCol w:w="1126"/>
        <w:gridCol w:w="2111"/>
        <w:gridCol w:w="2174"/>
        <w:gridCol w:w="2107"/>
        <w:gridCol w:w="2107"/>
      </w:tblGrid>
      <w:tr w:rsidR="00160B0A" w:rsidRPr="00E743F0" w14:paraId="08F3B377" w14:textId="77777777" w:rsidTr="00DC67A8">
        <w:tc>
          <w:tcPr>
            <w:tcW w:w="3415" w:type="dxa"/>
            <w:shd w:val="clear" w:color="auto" w:fill="DDDDDD" w:themeFill="accent1"/>
          </w:tcPr>
          <w:p w14:paraId="00ABED81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1350" w:type="dxa"/>
            <w:shd w:val="clear" w:color="auto" w:fill="DDDDDD" w:themeFill="accent1"/>
          </w:tcPr>
          <w:p w14:paraId="5EC31D71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WDPA ID</w:t>
            </w:r>
          </w:p>
        </w:tc>
        <w:tc>
          <w:tcPr>
            <w:tcW w:w="1126" w:type="dxa"/>
            <w:shd w:val="clear" w:color="auto" w:fill="DDDDDD" w:themeFill="accent1"/>
          </w:tcPr>
          <w:p w14:paraId="7E4D5F00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IUCN Category</w:t>
            </w:r>
          </w:p>
        </w:tc>
        <w:tc>
          <w:tcPr>
            <w:tcW w:w="2111" w:type="dxa"/>
            <w:shd w:val="clear" w:color="auto" w:fill="DDDDDD" w:themeFill="accent1"/>
          </w:tcPr>
          <w:p w14:paraId="79427E54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174" w:type="dxa"/>
            <w:shd w:val="clear" w:color="auto" w:fill="DDDDDD" w:themeFill="accent1"/>
          </w:tcPr>
          <w:p w14:paraId="06F55C1F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107" w:type="dxa"/>
            <w:shd w:val="clear" w:color="auto" w:fill="DDDDDD" w:themeFill="accent1"/>
          </w:tcPr>
          <w:p w14:paraId="0DDBD1A1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107" w:type="dxa"/>
            <w:shd w:val="clear" w:color="auto" w:fill="DDDDDD" w:themeFill="accent1"/>
          </w:tcPr>
          <w:p w14:paraId="4505C217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160B0A" w:rsidRPr="00E743F0" w14:paraId="79CC2F5A" w14:textId="77777777" w:rsidTr="00F33167">
        <w:tc>
          <w:tcPr>
            <w:tcW w:w="3415" w:type="dxa"/>
          </w:tcPr>
          <w:p w14:paraId="08389E2C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7F18AB76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6" w:type="dxa"/>
          </w:tcPr>
          <w:p w14:paraId="7076D7E2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1" w:type="dxa"/>
          </w:tcPr>
          <w:p w14:paraId="1A44E96C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14:paraId="60BB9280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16F0102B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12A90908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941796C" w14:textId="77777777" w:rsidR="00160B0A" w:rsidRPr="00E743F0" w:rsidRDefault="00160B0A" w:rsidP="003A2840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14:paraId="4FDBE319" w14:textId="77777777" w:rsidR="00160B0A" w:rsidRPr="00E743F0" w:rsidRDefault="00160B0A" w:rsidP="00160B0A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2174"/>
        <w:gridCol w:w="2107"/>
        <w:gridCol w:w="2107"/>
      </w:tblGrid>
      <w:tr w:rsidR="00AF2AAA" w:rsidRPr="00E743F0" w14:paraId="0EB80A5B" w14:textId="77777777" w:rsidTr="00DC67A8">
        <w:tc>
          <w:tcPr>
            <w:tcW w:w="1963" w:type="dxa"/>
            <w:shd w:val="clear" w:color="auto" w:fill="DDDDDD" w:themeFill="accent1"/>
          </w:tcPr>
          <w:p w14:paraId="41A41F22" w14:textId="77777777"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2174" w:type="dxa"/>
            <w:shd w:val="clear" w:color="auto" w:fill="DDDDDD" w:themeFill="accent1"/>
          </w:tcPr>
          <w:p w14:paraId="504B2827" w14:textId="77777777"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METT Score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</w:p>
        </w:tc>
        <w:tc>
          <w:tcPr>
            <w:tcW w:w="2107" w:type="dxa"/>
            <w:shd w:val="clear" w:color="auto" w:fill="DDDDDD" w:themeFill="accent1"/>
          </w:tcPr>
          <w:p w14:paraId="6E5040F9" w14:textId="77777777"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MTR</w:t>
            </w:r>
          </w:p>
        </w:tc>
        <w:tc>
          <w:tcPr>
            <w:tcW w:w="2107" w:type="dxa"/>
            <w:shd w:val="clear" w:color="auto" w:fill="DDDDDD" w:themeFill="accent1"/>
          </w:tcPr>
          <w:p w14:paraId="17D98460" w14:textId="77777777"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TE</w:t>
            </w:r>
          </w:p>
        </w:tc>
      </w:tr>
      <w:tr w:rsidR="00AF2AAA" w:rsidRPr="00E743F0" w14:paraId="0883A254" w14:textId="77777777" w:rsidTr="003A2840">
        <w:tc>
          <w:tcPr>
            <w:tcW w:w="1963" w:type="dxa"/>
          </w:tcPr>
          <w:p w14:paraId="4571F05E" w14:textId="77777777"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14:paraId="3F1F1F8A" w14:textId="77777777"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2809BF5C" w14:textId="77777777"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18FEF82D" w14:textId="77777777"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CF72B09" w14:textId="77777777" w:rsidR="00DD4AF6" w:rsidRPr="00E743F0" w:rsidRDefault="00160B0A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needed; ensure all relevant PAs are listed in both this and the previous table.</w:t>
      </w:r>
      <w:r w:rsidR="00AF2AAA" w:rsidRPr="00E743F0">
        <w:rPr>
          <w:rFonts w:ascii="Times New Roman" w:eastAsia="Times New Roman" w:hAnsi="Times New Roman" w:cs="Times New Roman"/>
          <w:i/>
          <w:color w:val="000000"/>
        </w:rPr>
        <w:t xml:space="preserve"> Note no METT score at PIF.</w:t>
      </w:r>
      <w:r w:rsidR="00DD4AF6" w:rsidRPr="00E743F0">
        <w:rPr>
          <w:rFonts w:ascii="Times New Roman" w:eastAsia="Times New Roman" w:hAnsi="Times New Roman" w:cs="Times New Roman"/>
          <w:color w:val="000000"/>
        </w:rPr>
        <w:t> </w:t>
      </w:r>
    </w:p>
    <w:p w14:paraId="713ACCC9" w14:textId="77777777" w:rsidR="00EA7508" w:rsidRPr="00E743F0" w:rsidRDefault="00EA7508" w:rsidP="008E457D">
      <w:pPr>
        <w:pStyle w:val="Heading1"/>
        <w:shd w:val="clear" w:color="auto" w:fill="DDDDDD" w:themeFill="accent1"/>
        <w:rPr>
          <w:rFonts w:ascii="Times New Roman" w:eastAsia="Times New Roman" w:hAnsi="Times New Roman" w:cs="Times New Roman"/>
        </w:rPr>
        <w:sectPr w:rsidR="00EA7508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7CF3706" w14:textId="77777777" w:rsidR="00DD4AF6" w:rsidRPr="00E743F0" w:rsidRDefault="008E457D" w:rsidP="003A2840">
      <w:pPr>
        <w:pStyle w:val="Heading1"/>
        <w:rPr>
          <w:rFonts w:ascii="Times New Roman" w:eastAsia="Times New Roman" w:hAnsi="Times New Roman" w:cs="Times New Roman"/>
          <w:b/>
        </w:rPr>
      </w:pPr>
      <w:bookmarkStart w:id="3" w:name="_Toc524503146"/>
      <w:r w:rsidRPr="00E743F0">
        <w:rPr>
          <w:rFonts w:ascii="Times New Roman" w:eastAsia="Times New Roman" w:hAnsi="Times New Roman" w:cs="Times New Roman"/>
          <w:b/>
        </w:rPr>
        <w:t xml:space="preserve">Core Indicator </w:t>
      </w:r>
      <w:r w:rsidR="00DD4AF6" w:rsidRPr="00E743F0">
        <w:rPr>
          <w:rFonts w:ascii="Times New Roman" w:eastAsia="Times New Roman" w:hAnsi="Times New Roman" w:cs="Times New Roman"/>
          <w:b/>
        </w:rPr>
        <w:t>2</w:t>
      </w:r>
      <w:r w:rsidRPr="00E743F0">
        <w:rPr>
          <w:rFonts w:ascii="Times New Roman" w:eastAsia="Times New Roman" w:hAnsi="Times New Roman" w:cs="Times New Roman"/>
          <w:b/>
        </w:rPr>
        <w:t>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Marine protected areas created or under improved management for conservation and sustainable use (hectares)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160B0A" w:rsidRPr="00E743F0" w14:paraId="65002995" w14:textId="77777777" w:rsidTr="00DC67A8">
        <w:tc>
          <w:tcPr>
            <w:tcW w:w="2304" w:type="dxa"/>
            <w:shd w:val="clear" w:color="auto" w:fill="DDDDDD" w:themeFill="accent1"/>
          </w:tcPr>
          <w:p w14:paraId="637ED2B2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1365D7B3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4510AA1F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2B5B34AA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160B0A" w:rsidRPr="00E743F0" w14:paraId="47AEEA25" w14:textId="77777777" w:rsidTr="007A5B2D">
        <w:tc>
          <w:tcPr>
            <w:tcW w:w="2304" w:type="dxa"/>
          </w:tcPr>
          <w:p w14:paraId="52483270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36C3CF73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10FA43AD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6C02EF9A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C596962" w14:textId="77777777" w:rsidR="00160B0A" w:rsidRPr="00E743F0" w:rsidRDefault="00160B0A" w:rsidP="007A5B2D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figures reported</w:t>
      </w:r>
      <w:r w:rsidR="00DE3B11" w:rsidRPr="00E743F0">
        <w:rPr>
          <w:rFonts w:ascii="Times New Roman" w:eastAsia="Times New Roman" w:hAnsi="Times New Roman" w:cs="Times New Roman"/>
          <w:i/>
          <w:color w:val="000000"/>
        </w:rPr>
        <w:t xml:space="preserve"> under the two sub-indicators (2.1 and 2</w:t>
      </w:r>
      <w:r w:rsidRPr="00E743F0">
        <w:rPr>
          <w:rFonts w:ascii="Times New Roman" w:eastAsia="Times New Roman" w:hAnsi="Times New Roman" w:cs="Times New Roman"/>
          <w:i/>
          <w:color w:val="000000"/>
        </w:rPr>
        <w:t>.2) for that stage.</w:t>
      </w:r>
    </w:p>
    <w:p w14:paraId="2D2C8335" w14:textId="77777777" w:rsidR="00160B0A" w:rsidRPr="00E743F0" w:rsidRDefault="00160B0A" w:rsidP="00160B0A">
      <w:pPr>
        <w:rPr>
          <w:rFonts w:ascii="Times New Roman" w:eastAsia="Times New Roman" w:hAnsi="Times New Roman" w:cs="Times New Roman"/>
          <w:color w:val="000000"/>
        </w:rPr>
      </w:pPr>
    </w:p>
    <w:p w14:paraId="1FB26159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2.1 Marine protected areas newly created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160B0A" w:rsidRPr="00E743F0" w14:paraId="25DBC829" w14:textId="77777777" w:rsidTr="00DC67A8">
        <w:tc>
          <w:tcPr>
            <w:tcW w:w="2304" w:type="dxa"/>
            <w:shd w:val="clear" w:color="auto" w:fill="DDDDDD" w:themeFill="accent1"/>
          </w:tcPr>
          <w:p w14:paraId="194D45B0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447726D0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2A18C40B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1325A29B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160B0A" w:rsidRPr="00E743F0" w14:paraId="6AB88858" w14:textId="77777777" w:rsidTr="007A5B2D">
        <w:tc>
          <w:tcPr>
            <w:tcW w:w="2304" w:type="dxa"/>
          </w:tcPr>
          <w:p w14:paraId="7B9A9B0B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753AE024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6EB5BBB0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4CEE3D75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45385D0" w14:textId="77777777" w:rsidR="00160B0A" w:rsidRPr="00E743F0" w:rsidRDefault="00160B0A" w:rsidP="007A5B2D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individual PAs reported in the next table, for that stage.</w:t>
      </w:r>
    </w:p>
    <w:p w14:paraId="53416157" w14:textId="77777777" w:rsidR="00160B0A" w:rsidRPr="00E743F0" w:rsidRDefault="00160B0A" w:rsidP="00160B0A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1170"/>
        <w:gridCol w:w="1126"/>
        <w:gridCol w:w="2111"/>
        <w:gridCol w:w="2174"/>
        <w:gridCol w:w="2107"/>
        <w:gridCol w:w="2107"/>
      </w:tblGrid>
      <w:tr w:rsidR="00160B0A" w:rsidRPr="00E743F0" w14:paraId="561F61E3" w14:textId="77777777" w:rsidTr="00DC67A8">
        <w:trPr>
          <w:jc w:val="center"/>
        </w:trPr>
        <w:tc>
          <w:tcPr>
            <w:tcW w:w="3595" w:type="dxa"/>
            <w:shd w:val="clear" w:color="auto" w:fill="DDDDDD" w:themeFill="accent1"/>
          </w:tcPr>
          <w:p w14:paraId="0E402C36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1170" w:type="dxa"/>
            <w:shd w:val="clear" w:color="auto" w:fill="DDDDDD" w:themeFill="accent1"/>
          </w:tcPr>
          <w:p w14:paraId="4EECD2C8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WDPA ID</w:t>
            </w:r>
          </w:p>
        </w:tc>
        <w:tc>
          <w:tcPr>
            <w:tcW w:w="1126" w:type="dxa"/>
            <w:shd w:val="clear" w:color="auto" w:fill="DDDDDD" w:themeFill="accent1"/>
          </w:tcPr>
          <w:p w14:paraId="6E5F2137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IUCN Category</w:t>
            </w:r>
          </w:p>
        </w:tc>
        <w:tc>
          <w:tcPr>
            <w:tcW w:w="2111" w:type="dxa"/>
            <w:shd w:val="clear" w:color="auto" w:fill="DDDDDD" w:themeFill="accent1"/>
          </w:tcPr>
          <w:p w14:paraId="528A1DA9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174" w:type="dxa"/>
            <w:shd w:val="clear" w:color="auto" w:fill="DDDDDD" w:themeFill="accent1"/>
          </w:tcPr>
          <w:p w14:paraId="17A0BEC7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107" w:type="dxa"/>
            <w:shd w:val="clear" w:color="auto" w:fill="DDDDDD" w:themeFill="accent1"/>
          </w:tcPr>
          <w:p w14:paraId="0CC39EBB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107" w:type="dxa"/>
            <w:shd w:val="clear" w:color="auto" w:fill="DDDDDD" w:themeFill="accent1"/>
          </w:tcPr>
          <w:p w14:paraId="47AD1585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160B0A" w:rsidRPr="00E743F0" w14:paraId="443A9444" w14:textId="77777777" w:rsidTr="00C12312">
        <w:trPr>
          <w:jc w:val="center"/>
        </w:trPr>
        <w:tc>
          <w:tcPr>
            <w:tcW w:w="3595" w:type="dxa"/>
          </w:tcPr>
          <w:p w14:paraId="0CFB21C0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14:paraId="194A85E3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6" w:type="dxa"/>
          </w:tcPr>
          <w:p w14:paraId="5AFF25B6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1" w:type="dxa"/>
          </w:tcPr>
          <w:p w14:paraId="0956A591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14:paraId="5C1A551C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793FFE2B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2706A026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656D2F7" w14:textId="77777777" w:rsidR="00160B0A" w:rsidRPr="00E743F0" w:rsidRDefault="00160B0A" w:rsidP="007A5B2D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14:paraId="1BE8148A" w14:textId="77777777" w:rsidR="003326A2" w:rsidRPr="00E743F0" w:rsidRDefault="003326A2" w:rsidP="003326A2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2174"/>
        <w:gridCol w:w="2107"/>
        <w:gridCol w:w="2107"/>
      </w:tblGrid>
      <w:tr w:rsidR="003326A2" w:rsidRPr="00E743F0" w14:paraId="521D6D02" w14:textId="77777777" w:rsidTr="00DC67A8">
        <w:tc>
          <w:tcPr>
            <w:tcW w:w="1963" w:type="dxa"/>
            <w:shd w:val="clear" w:color="auto" w:fill="DDDDDD" w:themeFill="accent1"/>
          </w:tcPr>
          <w:p w14:paraId="3168BE90" w14:textId="77777777"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2174" w:type="dxa"/>
            <w:shd w:val="clear" w:color="auto" w:fill="DDDDDD" w:themeFill="accent1"/>
          </w:tcPr>
          <w:p w14:paraId="1A635848" w14:textId="77777777"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METT Score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</w:p>
        </w:tc>
        <w:tc>
          <w:tcPr>
            <w:tcW w:w="2107" w:type="dxa"/>
            <w:shd w:val="clear" w:color="auto" w:fill="DDDDDD" w:themeFill="accent1"/>
          </w:tcPr>
          <w:p w14:paraId="703E7DF2" w14:textId="77777777"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MTR</w:t>
            </w:r>
          </w:p>
        </w:tc>
        <w:tc>
          <w:tcPr>
            <w:tcW w:w="2107" w:type="dxa"/>
            <w:shd w:val="clear" w:color="auto" w:fill="DDDDDD" w:themeFill="accent1"/>
          </w:tcPr>
          <w:p w14:paraId="2872AB2C" w14:textId="77777777"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TE</w:t>
            </w:r>
          </w:p>
        </w:tc>
      </w:tr>
      <w:tr w:rsidR="003326A2" w:rsidRPr="00E743F0" w14:paraId="6C8F0F10" w14:textId="77777777" w:rsidTr="001A7C0C">
        <w:tc>
          <w:tcPr>
            <w:tcW w:w="1963" w:type="dxa"/>
          </w:tcPr>
          <w:p w14:paraId="4DEBBE24" w14:textId="77777777"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14:paraId="67EA51CD" w14:textId="77777777"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235126CD" w14:textId="77777777"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7B4A4D94" w14:textId="77777777"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741D305" w14:textId="77777777" w:rsidR="003326A2" w:rsidRPr="00E743F0" w:rsidRDefault="003326A2" w:rsidP="003326A2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needed; ensure all relevant PAs are listed in both this and the previous table. Note no METT score at PIF.</w:t>
      </w:r>
    </w:p>
    <w:p w14:paraId="43494A8C" w14:textId="77777777" w:rsidR="00160B0A" w:rsidRPr="00E743F0" w:rsidRDefault="00160B0A" w:rsidP="00160B0A">
      <w:pPr>
        <w:rPr>
          <w:rFonts w:ascii="Times New Roman" w:eastAsia="Times New Roman" w:hAnsi="Times New Roman" w:cs="Times New Roman"/>
          <w:color w:val="000000"/>
        </w:rPr>
      </w:pPr>
    </w:p>
    <w:p w14:paraId="6DBDADA1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2.2 Marine protected areas under improved management effectiveness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160B0A" w:rsidRPr="00E743F0" w14:paraId="33CA3D3E" w14:textId="77777777" w:rsidTr="00DC67A8">
        <w:tc>
          <w:tcPr>
            <w:tcW w:w="2304" w:type="dxa"/>
            <w:shd w:val="clear" w:color="auto" w:fill="DDDDDD" w:themeFill="accent1"/>
          </w:tcPr>
          <w:p w14:paraId="20BAF25A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3EF019B9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1C179C6F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50D91A13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160B0A" w:rsidRPr="00E743F0" w14:paraId="743EF74E" w14:textId="77777777" w:rsidTr="00C12312">
        <w:tc>
          <w:tcPr>
            <w:tcW w:w="2304" w:type="dxa"/>
          </w:tcPr>
          <w:p w14:paraId="709C5467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385EEE4D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2CE8D59E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7B57D979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EA27162" w14:textId="77777777" w:rsidR="00160B0A" w:rsidRPr="00E743F0" w:rsidRDefault="00160B0A" w:rsidP="00C12312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individual PAs reported in the next table, for that stage.</w:t>
      </w:r>
    </w:p>
    <w:p w14:paraId="28E494CB" w14:textId="77777777" w:rsidR="00160B0A" w:rsidRPr="00E743F0" w:rsidRDefault="00160B0A" w:rsidP="00160B0A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170"/>
        <w:gridCol w:w="1126"/>
        <w:gridCol w:w="2111"/>
        <w:gridCol w:w="2174"/>
        <w:gridCol w:w="2107"/>
        <w:gridCol w:w="2107"/>
      </w:tblGrid>
      <w:tr w:rsidR="00160B0A" w:rsidRPr="00E743F0" w14:paraId="6909F9F0" w14:textId="77777777" w:rsidTr="00DC67A8">
        <w:tc>
          <w:tcPr>
            <w:tcW w:w="3595" w:type="dxa"/>
            <w:shd w:val="clear" w:color="auto" w:fill="DDDDDD" w:themeFill="accent1"/>
          </w:tcPr>
          <w:p w14:paraId="642D0191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1170" w:type="dxa"/>
            <w:shd w:val="clear" w:color="auto" w:fill="DDDDDD" w:themeFill="accent1"/>
          </w:tcPr>
          <w:p w14:paraId="2DA1FF01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WDPA ID</w:t>
            </w:r>
          </w:p>
        </w:tc>
        <w:tc>
          <w:tcPr>
            <w:tcW w:w="1126" w:type="dxa"/>
            <w:shd w:val="clear" w:color="auto" w:fill="DDDDDD" w:themeFill="accent1"/>
          </w:tcPr>
          <w:p w14:paraId="3AC08F59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IUCN Category</w:t>
            </w:r>
          </w:p>
        </w:tc>
        <w:tc>
          <w:tcPr>
            <w:tcW w:w="2111" w:type="dxa"/>
            <w:shd w:val="clear" w:color="auto" w:fill="DDDDDD" w:themeFill="accent1"/>
          </w:tcPr>
          <w:p w14:paraId="084815D6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174" w:type="dxa"/>
            <w:shd w:val="clear" w:color="auto" w:fill="DDDDDD" w:themeFill="accent1"/>
          </w:tcPr>
          <w:p w14:paraId="507A77AD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107" w:type="dxa"/>
            <w:shd w:val="clear" w:color="auto" w:fill="DDDDDD" w:themeFill="accent1"/>
          </w:tcPr>
          <w:p w14:paraId="054E05E3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107" w:type="dxa"/>
            <w:shd w:val="clear" w:color="auto" w:fill="DDDDDD" w:themeFill="accent1"/>
          </w:tcPr>
          <w:p w14:paraId="1D44875F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160B0A" w:rsidRPr="00E743F0" w14:paraId="78F7845D" w14:textId="77777777" w:rsidTr="00C12312">
        <w:tc>
          <w:tcPr>
            <w:tcW w:w="3595" w:type="dxa"/>
          </w:tcPr>
          <w:p w14:paraId="3EC64F65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14:paraId="58E09C0C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6" w:type="dxa"/>
          </w:tcPr>
          <w:p w14:paraId="3BCF67B4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1" w:type="dxa"/>
          </w:tcPr>
          <w:p w14:paraId="1ECA3B16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14:paraId="4F497489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500898CA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74DA623C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A9DEBA1" w14:textId="77777777" w:rsidR="00160B0A" w:rsidRPr="00E743F0" w:rsidRDefault="00160B0A" w:rsidP="00C12312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14:paraId="27656578" w14:textId="77777777" w:rsidR="00160B0A" w:rsidRPr="00E743F0" w:rsidRDefault="00160B0A" w:rsidP="00160B0A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2174"/>
        <w:gridCol w:w="2107"/>
        <w:gridCol w:w="2107"/>
      </w:tblGrid>
      <w:tr w:rsidR="003326A2" w:rsidRPr="00E743F0" w14:paraId="0DDE18A8" w14:textId="77777777" w:rsidTr="00DC67A8">
        <w:tc>
          <w:tcPr>
            <w:tcW w:w="1963" w:type="dxa"/>
            <w:shd w:val="clear" w:color="auto" w:fill="DDDDDD" w:themeFill="accent1"/>
          </w:tcPr>
          <w:p w14:paraId="77F2683C" w14:textId="77777777"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2174" w:type="dxa"/>
            <w:shd w:val="clear" w:color="auto" w:fill="DDDDDD" w:themeFill="accent1"/>
          </w:tcPr>
          <w:p w14:paraId="2995B61E" w14:textId="77777777"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METT Score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</w:p>
        </w:tc>
        <w:tc>
          <w:tcPr>
            <w:tcW w:w="2107" w:type="dxa"/>
            <w:shd w:val="clear" w:color="auto" w:fill="DDDDDD" w:themeFill="accent1"/>
          </w:tcPr>
          <w:p w14:paraId="6F785B29" w14:textId="77777777"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MTR</w:t>
            </w:r>
          </w:p>
        </w:tc>
        <w:tc>
          <w:tcPr>
            <w:tcW w:w="2107" w:type="dxa"/>
            <w:shd w:val="clear" w:color="auto" w:fill="DDDDDD" w:themeFill="accent1"/>
          </w:tcPr>
          <w:p w14:paraId="774E31EC" w14:textId="77777777"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TE</w:t>
            </w:r>
          </w:p>
        </w:tc>
      </w:tr>
      <w:tr w:rsidR="003326A2" w:rsidRPr="00E743F0" w14:paraId="7FDB0763" w14:textId="77777777" w:rsidTr="00C12312">
        <w:tc>
          <w:tcPr>
            <w:tcW w:w="1963" w:type="dxa"/>
          </w:tcPr>
          <w:p w14:paraId="1C64AA7E" w14:textId="77777777"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14:paraId="5CED65DC" w14:textId="77777777"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1A698AB5" w14:textId="77777777"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5DFAF6CD" w14:textId="77777777"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0B756E8" w14:textId="77777777" w:rsidR="00DD4AF6" w:rsidRPr="00E743F0" w:rsidRDefault="00160B0A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needed; ensure all relevant PAs are listed in both this and the previous table.</w:t>
      </w:r>
      <w:r w:rsidR="003326A2" w:rsidRPr="00E743F0">
        <w:rPr>
          <w:rFonts w:ascii="Times New Roman" w:eastAsia="Times New Roman" w:hAnsi="Times New Roman" w:cs="Times New Roman"/>
          <w:i/>
          <w:color w:val="000000"/>
        </w:rPr>
        <w:t xml:space="preserve"> Note no METT score at PIF.</w:t>
      </w:r>
    </w:p>
    <w:p w14:paraId="648DB229" w14:textId="77777777" w:rsidR="00EA7508" w:rsidRPr="00E743F0" w:rsidRDefault="00EA7508" w:rsidP="00DE3B11">
      <w:pPr>
        <w:pStyle w:val="Heading1"/>
        <w:shd w:val="clear" w:color="auto" w:fill="DDDDDD" w:themeFill="accent1"/>
        <w:rPr>
          <w:rFonts w:ascii="Times New Roman" w:eastAsia="Times New Roman" w:hAnsi="Times New Roman" w:cs="Times New Roman"/>
        </w:rPr>
        <w:sectPr w:rsidR="00EA7508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AF8AB5C" w14:textId="77777777" w:rsidR="00DD4AF6" w:rsidRPr="00E743F0" w:rsidRDefault="00257C20" w:rsidP="008B5311">
      <w:pPr>
        <w:pStyle w:val="Heading1"/>
        <w:rPr>
          <w:rFonts w:ascii="Times New Roman" w:eastAsia="Times New Roman" w:hAnsi="Times New Roman" w:cs="Times New Roman"/>
          <w:b/>
        </w:rPr>
      </w:pPr>
      <w:bookmarkStart w:id="4" w:name="_Toc524503147"/>
      <w:r w:rsidRPr="00E743F0">
        <w:rPr>
          <w:rFonts w:ascii="Times New Roman" w:eastAsia="Times New Roman" w:hAnsi="Times New Roman" w:cs="Times New Roman"/>
          <w:b/>
        </w:rPr>
        <w:t xml:space="preserve">Core Indicator </w:t>
      </w:r>
      <w:r w:rsidR="00DD4AF6" w:rsidRPr="00E743F0">
        <w:rPr>
          <w:rFonts w:ascii="Times New Roman" w:eastAsia="Times New Roman" w:hAnsi="Times New Roman" w:cs="Times New Roman"/>
          <w:b/>
        </w:rPr>
        <w:t>3</w:t>
      </w:r>
      <w:r w:rsidRPr="00E743F0">
        <w:rPr>
          <w:rFonts w:ascii="Times New Roman" w:eastAsia="Times New Roman" w:hAnsi="Times New Roman" w:cs="Times New Roman"/>
          <w:b/>
        </w:rPr>
        <w:t>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Area of land restored (hectares)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E3B11" w:rsidRPr="00E743F0" w14:paraId="133D60C8" w14:textId="77777777" w:rsidTr="00DC67A8">
        <w:tc>
          <w:tcPr>
            <w:tcW w:w="2304" w:type="dxa"/>
            <w:shd w:val="clear" w:color="auto" w:fill="DDDDDD" w:themeFill="accent1"/>
          </w:tcPr>
          <w:p w14:paraId="20D2A172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4B884EA8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473E5E5E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3EB72619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DE3B11" w:rsidRPr="00E743F0" w14:paraId="74701F28" w14:textId="77777777" w:rsidTr="008B5311">
        <w:tc>
          <w:tcPr>
            <w:tcW w:w="2304" w:type="dxa"/>
          </w:tcPr>
          <w:p w14:paraId="34B68803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598CAD23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04DAED96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5DD94D1C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C6848A1" w14:textId="77777777" w:rsidR="00DE3B11" w:rsidRPr="00E743F0" w:rsidRDefault="00DE3B11" w:rsidP="008B5311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figures reported under the four sub-indicators (3.1, 3.2, 3.3 and 3.4) for that stage.</w:t>
      </w:r>
    </w:p>
    <w:p w14:paraId="17B70F26" w14:textId="77777777" w:rsidR="00DE3B11" w:rsidRPr="00E743F0" w:rsidRDefault="00DE3B11" w:rsidP="00817CFE">
      <w:pPr>
        <w:rPr>
          <w:rFonts w:ascii="Times New Roman" w:eastAsia="Times New Roman" w:hAnsi="Times New Roman" w:cs="Times New Roman"/>
          <w:color w:val="000000"/>
        </w:rPr>
      </w:pPr>
    </w:p>
    <w:p w14:paraId="64CCE34B" w14:textId="77777777" w:rsidR="008B5311" w:rsidRPr="00E743F0" w:rsidRDefault="008B5311" w:rsidP="00817CFE">
      <w:pPr>
        <w:rPr>
          <w:rFonts w:ascii="Times New Roman" w:eastAsia="Times New Roman" w:hAnsi="Times New Roman" w:cs="Times New Roman"/>
          <w:color w:val="000000"/>
        </w:rPr>
      </w:pPr>
    </w:p>
    <w:p w14:paraId="2338A0D2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3.1 Area of degraded agricultural lands restored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E3B11" w:rsidRPr="00E743F0" w14:paraId="5DE0FDFB" w14:textId="77777777" w:rsidTr="00DC67A8">
        <w:tc>
          <w:tcPr>
            <w:tcW w:w="2304" w:type="dxa"/>
            <w:shd w:val="clear" w:color="auto" w:fill="DDDDDD" w:themeFill="accent1"/>
          </w:tcPr>
          <w:p w14:paraId="4E7E5355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5F4FC2D0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11F184B9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797D7AE8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DE3B11" w:rsidRPr="00E743F0" w14:paraId="5CE95F65" w14:textId="77777777" w:rsidTr="008B5311">
        <w:tc>
          <w:tcPr>
            <w:tcW w:w="2304" w:type="dxa"/>
          </w:tcPr>
          <w:p w14:paraId="1B7C6F03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0FBB7DFD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26DD19B8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0B307446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FFD87D8" w14:textId="77777777" w:rsidR="00DE3B11" w:rsidRPr="00E743F0" w:rsidRDefault="00DE3B11" w:rsidP="00817CFE">
      <w:pPr>
        <w:rPr>
          <w:rFonts w:ascii="Times New Roman" w:eastAsia="Times New Roman" w:hAnsi="Times New Roman" w:cs="Times New Roman"/>
          <w:color w:val="000000"/>
        </w:rPr>
      </w:pPr>
    </w:p>
    <w:p w14:paraId="3C5167B9" w14:textId="77777777" w:rsidR="008B5311" w:rsidRPr="00E743F0" w:rsidRDefault="008B5311" w:rsidP="00817CFE">
      <w:pPr>
        <w:rPr>
          <w:rFonts w:ascii="Times New Roman" w:eastAsia="Times New Roman" w:hAnsi="Times New Roman" w:cs="Times New Roman"/>
          <w:color w:val="000000"/>
        </w:rPr>
      </w:pPr>
    </w:p>
    <w:p w14:paraId="1A050099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3.2 Area of forest and forest land restored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E3B11" w:rsidRPr="00E743F0" w14:paraId="7448D8EE" w14:textId="77777777" w:rsidTr="00DC67A8">
        <w:tc>
          <w:tcPr>
            <w:tcW w:w="2304" w:type="dxa"/>
            <w:shd w:val="clear" w:color="auto" w:fill="DDDDDD" w:themeFill="accent1"/>
          </w:tcPr>
          <w:p w14:paraId="4CF49FA2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5F9CF094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22C638BB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297B250B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DE3B11" w:rsidRPr="00E743F0" w14:paraId="6918C3E9" w14:textId="77777777" w:rsidTr="008B5311">
        <w:tc>
          <w:tcPr>
            <w:tcW w:w="2304" w:type="dxa"/>
          </w:tcPr>
          <w:p w14:paraId="29B71CAC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70D3AFD9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040E0EF9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2A6112BE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620A705" w14:textId="77777777" w:rsidR="00DE3B11" w:rsidRPr="00E743F0" w:rsidRDefault="00DE3B11" w:rsidP="00817CFE">
      <w:pPr>
        <w:rPr>
          <w:rFonts w:ascii="Times New Roman" w:eastAsia="Times New Roman" w:hAnsi="Times New Roman" w:cs="Times New Roman"/>
          <w:color w:val="000000"/>
        </w:rPr>
      </w:pPr>
    </w:p>
    <w:p w14:paraId="5DB461CD" w14:textId="77777777" w:rsidR="008B5311" w:rsidRPr="00E743F0" w:rsidRDefault="008B5311" w:rsidP="00817CFE">
      <w:pPr>
        <w:rPr>
          <w:rFonts w:ascii="Times New Roman" w:eastAsia="Times New Roman" w:hAnsi="Times New Roman" w:cs="Times New Roman"/>
          <w:color w:val="000000"/>
        </w:rPr>
      </w:pPr>
    </w:p>
    <w:p w14:paraId="6C18E065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3.3 Area of natural grass and shrublands restored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E3B11" w:rsidRPr="00E743F0" w14:paraId="62A498E1" w14:textId="77777777" w:rsidTr="00DC67A8">
        <w:tc>
          <w:tcPr>
            <w:tcW w:w="2304" w:type="dxa"/>
            <w:shd w:val="clear" w:color="auto" w:fill="DDDDDD" w:themeFill="accent1"/>
          </w:tcPr>
          <w:p w14:paraId="11656440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79C3B1E7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638CF622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31CB6313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DE3B11" w:rsidRPr="00E743F0" w14:paraId="17B7D3F5" w14:textId="77777777" w:rsidTr="008B5311">
        <w:tc>
          <w:tcPr>
            <w:tcW w:w="2304" w:type="dxa"/>
          </w:tcPr>
          <w:p w14:paraId="5F89ECCB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494E07A7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51887EB0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7C710ACA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24B1920" w14:textId="77777777" w:rsidR="00DE3B11" w:rsidRPr="00E743F0" w:rsidRDefault="00DE3B11" w:rsidP="00817CFE">
      <w:pPr>
        <w:rPr>
          <w:rFonts w:ascii="Times New Roman" w:eastAsia="Times New Roman" w:hAnsi="Times New Roman" w:cs="Times New Roman"/>
          <w:color w:val="000000"/>
        </w:rPr>
      </w:pPr>
    </w:p>
    <w:p w14:paraId="160FA02B" w14:textId="77777777" w:rsidR="008B5311" w:rsidRPr="00E743F0" w:rsidRDefault="008B5311" w:rsidP="00817CFE">
      <w:pPr>
        <w:rPr>
          <w:rFonts w:ascii="Times New Roman" w:eastAsia="Times New Roman" w:hAnsi="Times New Roman" w:cs="Times New Roman"/>
          <w:color w:val="000000"/>
        </w:rPr>
      </w:pPr>
    </w:p>
    <w:p w14:paraId="7080464C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3.4 Area of wetlands (including estuaries and mangroves) restored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E3B11" w:rsidRPr="00E743F0" w14:paraId="036B0E24" w14:textId="77777777" w:rsidTr="00DC67A8">
        <w:tc>
          <w:tcPr>
            <w:tcW w:w="2304" w:type="dxa"/>
            <w:shd w:val="clear" w:color="auto" w:fill="DDDDDD" w:themeFill="accent1"/>
          </w:tcPr>
          <w:p w14:paraId="0415B6B1" w14:textId="77777777" w:rsidR="00DE3B11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E3B11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500E5920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517DFCA3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6951D526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DE3B11" w:rsidRPr="00E743F0" w14:paraId="34D70917" w14:textId="77777777" w:rsidTr="008B5311">
        <w:tc>
          <w:tcPr>
            <w:tcW w:w="2304" w:type="dxa"/>
          </w:tcPr>
          <w:p w14:paraId="3D0A2DCE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4A8C108D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7A63CD75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61CDF258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8847925" w14:textId="77777777"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</w:p>
    <w:p w14:paraId="4D284659" w14:textId="77777777"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p w14:paraId="1D1FB03B" w14:textId="77777777" w:rsidR="00EA7508" w:rsidRPr="00E743F0" w:rsidRDefault="00EA7508" w:rsidP="00DE3B11">
      <w:pPr>
        <w:pStyle w:val="Heading1"/>
        <w:shd w:val="clear" w:color="auto" w:fill="DDDDDD" w:themeFill="accent1"/>
        <w:rPr>
          <w:rFonts w:ascii="Times New Roman" w:eastAsia="Times New Roman" w:hAnsi="Times New Roman" w:cs="Times New Roman"/>
        </w:rPr>
        <w:sectPr w:rsidR="00EA7508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3B8907D" w14:textId="77777777" w:rsidR="00DD4AF6" w:rsidRPr="00E743F0" w:rsidRDefault="00257C20" w:rsidP="00994D7C">
      <w:pPr>
        <w:pStyle w:val="Heading1"/>
        <w:rPr>
          <w:rFonts w:ascii="Times New Roman" w:eastAsia="Times New Roman" w:hAnsi="Times New Roman" w:cs="Times New Roman"/>
          <w:b/>
        </w:rPr>
      </w:pPr>
      <w:bookmarkStart w:id="5" w:name="_Toc524503148"/>
      <w:r w:rsidRPr="00A62B16">
        <w:rPr>
          <w:rFonts w:ascii="Times New Roman" w:eastAsia="Times New Roman" w:hAnsi="Times New Roman" w:cs="Times New Roman"/>
          <w:b/>
        </w:rPr>
        <w:t>Core Indicator 4:</w:t>
      </w:r>
      <w:r w:rsidR="00DD4AF6" w:rsidRPr="00A62B16">
        <w:rPr>
          <w:rFonts w:ascii="Times New Roman" w:eastAsia="Times New Roman" w:hAnsi="Times New Roman" w:cs="Times New Roman"/>
          <w:b/>
        </w:rPr>
        <w:t xml:space="preserve"> Area of landscapes under improved practices (hectares; excluding protected areas)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E3B11" w:rsidRPr="00E743F0" w14:paraId="4FD21FC4" w14:textId="77777777" w:rsidTr="00994D7C">
        <w:tc>
          <w:tcPr>
            <w:tcW w:w="2304" w:type="dxa"/>
            <w:shd w:val="clear" w:color="auto" w:fill="DDDDDD" w:themeFill="accent1"/>
          </w:tcPr>
          <w:p w14:paraId="3A8BE912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24793354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58B2E48C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61F6B031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DE3B11" w:rsidRPr="00E743F0" w14:paraId="0315012D" w14:textId="77777777" w:rsidTr="00994D7C">
        <w:tc>
          <w:tcPr>
            <w:tcW w:w="2304" w:type="dxa"/>
          </w:tcPr>
          <w:p w14:paraId="4B19857C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2D22B360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27482EBC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1735B95E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7DACD66" w14:textId="77777777" w:rsidR="00DE3B11" w:rsidRPr="00E743F0" w:rsidRDefault="00DE3B11" w:rsidP="00994D7C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figures reported under the four sub-indicators (</w:t>
      </w:r>
      <w:r w:rsidR="00DE41F2" w:rsidRPr="00E743F0">
        <w:rPr>
          <w:rFonts w:ascii="Times New Roman" w:eastAsia="Times New Roman" w:hAnsi="Times New Roman" w:cs="Times New Roman"/>
          <w:i/>
          <w:color w:val="000000"/>
        </w:rPr>
        <w:t>4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.1, </w:t>
      </w:r>
      <w:r w:rsidR="00DE41F2" w:rsidRPr="00E743F0">
        <w:rPr>
          <w:rFonts w:ascii="Times New Roman" w:eastAsia="Times New Roman" w:hAnsi="Times New Roman" w:cs="Times New Roman"/>
          <w:i/>
          <w:color w:val="000000"/>
        </w:rPr>
        <w:t>4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.2, </w:t>
      </w:r>
      <w:r w:rsidR="00DE41F2" w:rsidRPr="00E743F0">
        <w:rPr>
          <w:rFonts w:ascii="Times New Roman" w:eastAsia="Times New Roman" w:hAnsi="Times New Roman" w:cs="Times New Roman"/>
          <w:i/>
          <w:color w:val="000000"/>
        </w:rPr>
        <w:t>4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.3 and </w:t>
      </w:r>
      <w:r w:rsidR="00DE41F2" w:rsidRPr="00E743F0">
        <w:rPr>
          <w:rFonts w:ascii="Times New Roman" w:eastAsia="Times New Roman" w:hAnsi="Times New Roman" w:cs="Times New Roman"/>
          <w:i/>
          <w:color w:val="000000"/>
        </w:rPr>
        <w:t>4</w:t>
      </w:r>
      <w:r w:rsidRPr="00E743F0">
        <w:rPr>
          <w:rFonts w:ascii="Times New Roman" w:eastAsia="Times New Roman" w:hAnsi="Times New Roman" w:cs="Times New Roman"/>
          <w:i/>
          <w:color w:val="000000"/>
        </w:rPr>
        <w:t>.4) for that stage.</w:t>
      </w:r>
    </w:p>
    <w:p w14:paraId="0006A8CA" w14:textId="77777777" w:rsidR="00DE3B11" w:rsidRPr="00E743F0" w:rsidRDefault="00DE3B11" w:rsidP="00817CFE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A85F2A0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4.1 Area of landscapes under improved management to benefit biodiversity (qualitative assessment, noncertified)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918"/>
        <w:gridCol w:w="1624"/>
        <w:gridCol w:w="2044"/>
        <w:gridCol w:w="1623"/>
        <w:gridCol w:w="1910"/>
        <w:gridCol w:w="1623"/>
        <w:gridCol w:w="1910"/>
        <w:gridCol w:w="1738"/>
      </w:tblGrid>
      <w:tr w:rsidR="009A32A5" w:rsidRPr="00E743F0" w14:paraId="73D1992B" w14:textId="77777777" w:rsidTr="00C82369">
        <w:trPr>
          <w:jc w:val="center"/>
        </w:trPr>
        <w:tc>
          <w:tcPr>
            <w:tcW w:w="1918" w:type="dxa"/>
            <w:shd w:val="clear" w:color="auto" w:fill="DDDDDD" w:themeFill="accent1"/>
          </w:tcPr>
          <w:p w14:paraId="1FB9A22B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1624" w:type="dxa"/>
            <w:shd w:val="clear" w:color="auto" w:fill="DDDDDD" w:themeFill="accent1"/>
          </w:tcPr>
          <w:p w14:paraId="2F8F1C0A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Qualitative description at PIF</w:t>
            </w:r>
          </w:p>
        </w:tc>
        <w:tc>
          <w:tcPr>
            <w:tcW w:w="2044" w:type="dxa"/>
            <w:shd w:val="clear" w:color="auto" w:fill="DDDDDD" w:themeFill="accent1"/>
          </w:tcPr>
          <w:p w14:paraId="203379C9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623" w:type="dxa"/>
            <w:shd w:val="clear" w:color="auto" w:fill="DDDDDD" w:themeFill="accent1"/>
          </w:tcPr>
          <w:p w14:paraId="71D3D8CD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Qualitative description at CEO ER</w:t>
            </w:r>
          </w:p>
        </w:tc>
        <w:tc>
          <w:tcPr>
            <w:tcW w:w="1910" w:type="dxa"/>
            <w:shd w:val="clear" w:color="auto" w:fill="DDDDDD" w:themeFill="accent1"/>
          </w:tcPr>
          <w:p w14:paraId="673126EF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1623" w:type="dxa"/>
            <w:shd w:val="clear" w:color="auto" w:fill="DDDDDD" w:themeFill="accent1"/>
          </w:tcPr>
          <w:p w14:paraId="63AF7F68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Qualitative description at MTR</w:t>
            </w:r>
          </w:p>
        </w:tc>
        <w:tc>
          <w:tcPr>
            <w:tcW w:w="1910" w:type="dxa"/>
            <w:shd w:val="clear" w:color="auto" w:fill="DDDDDD" w:themeFill="accent1"/>
          </w:tcPr>
          <w:p w14:paraId="5EB797CA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  <w:tc>
          <w:tcPr>
            <w:tcW w:w="1738" w:type="dxa"/>
            <w:shd w:val="clear" w:color="auto" w:fill="DDDDDD" w:themeFill="accent1"/>
          </w:tcPr>
          <w:p w14:paraId="44470683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Qualitative description at TE</w:t>
            </w:r>
          </w:p>
        </w:tc>
      </w:tr>
      <w:tr w:rsidR="009A32A5" w:rsidRPr="00E743F0" w14:paraId="7610B925" w14:textId="77777777" w:rsidTr="00C82369">
        <w:trPr>
          <w:jc w:val="center"/>
        </w:trPr>
        <w:tc>
          <w:tcPr>
            <w:tcW w:w="1918" w:type="dxa"/>
          </w:tcPr>
          <w:p w14:paraId="4AEDEEB2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14:paraId="24EB080B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4" w:type="dxa"/>
          </w:tcPr>
          <w:p w14:paraId="67A05E9E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</w:tcPr>
          <w:p w14:paraId="0E5ABE53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0" w:type="dxa"/>
          </w:tcPr>
          <w:p w14:paraId="4A443158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</w:tcPr>
          <w:p w14:paraId="3525E9D7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0" w:type="dxa"/>
          </w:tcPr>
          <w:p w14:paraId="0A88B407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8" w:type="dxa"/>
          </w:tcPr>
          <w:p w14:paraId="396F18A1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A9BA66A" w14:textId="77777777" w:rsidR="009A32A5" w:rsidRPr="00E743F0" w:rsidRDefault="009A32A5" w:rsidP="009A32A5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14:paraId="404C38F4" w14:textId="77777777" w:rsidR="006D2E12" w:rsidRPr="00E743F0" w:rsidRDefault="006D2E12" w:rsidP="00817CFE">
      <w:pPr>
        <w:rPr>
          <w:rFonts w:ascii="Times New Roman" w:eastAsia="Times New Roman" w:hAnsi="Times New Roman" w:cs="Times New Roman"/>
          <w:color w:val="000000"/>
        </w:rPr>
      </w:pPr>
    </w:p>
    <w:p w14:paraId="4731B9A3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4.2 Area of landscapes that meet national or international third-party certification and that incorporates biodiversity considerations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8"/>
        <w:gridCol w:w="1624"/>
        <w:gridCol w:w="2044"/>
        <w:gridCol w:w="1623"/>
        <w:gridCol w:w="1910"/>
        <w:gridCol w:w="1623"/>
        <w:gridCol w:w="1910"/>
        <w:gridCol w:w="1738"/>
      </w:tblGrid>
      <w:tr w:rsidR="00FE1060" w:rsidRPr="00E743F0" w14:paraId="101C12A4" w14:textId="77777777" w:rsidTr="00994D7C">
        <w:trPr>
          <w:jc w:val="center"/>
        </w:trPr>
        <w:tc>
          <w:tcPr>
            <w:tcW w:w="1918" w:type="dxa"/>
            <w:shd w:val="clear" w:color="auto" w:fill="DDDDDD" w:themeFill="accent1"/>
          </w:tcPr>
          <w:p w14:paraId="59AB899D" w14:textId="77777777"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1624" w:type="dxa"/>
            <w:shd w:val="clear" w:color="auto" w:fill="DDDDDD" w:themeFill="accent1"/>
          </w:tcPr>
          <w:p w14:paraId="24CB3F5A" w14:textId="77777777" w:rsidR="00FE1060" w:rsidRPr="00E743F0" w:rsidRDefault="006D2E1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Certification at PIF</w:t>
            </w:r>
          </w:p>
        </w:tc>
        <w:tc>
          <w:tcPr>
            <w:tcW w:w="2044" w:type="dxa"/>
            <w:shd w:val="clear" w:color="auto" w:fill="DDDDDD" w:themeFill="accent1"/>
          </w:tcPr>
          <w:p w14:paraId="244A2814" w14:textId="77777777"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623" w:type="dxa"/>
            <w:shd w:val="clear" w:color="auto" w:fill="DDDDDD" w:themeFill="accent1"/>
          </w:tcPr>
          <w:p w14:paraId="4BF04C93" w14:textId="77777777" w:rsidR="00FE1060" w:rsidRPr="00E743F0" w:rsidRDefault="006D2E1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Type of Certification </w:t>
            </w:r>
            <w:r w:rsidR="00FE1060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at CEO ER</w:t>
            </w:r>
          </w:p>
        </w:tc>
        <w:tc>
          <w:tcPr>
            <w:tcW w:w="1910" w:type="dxa"/>
            <w:shd w:val="clear" w:color="auto" w:fill="DDDDDD" w:themeFill="accent1"/>
          </w:tcPr>
          <w:p w14:paraId="5CB67DEA" w14:textId="77777777"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1623" w:type="dxa"/>
            <w:shd w:val="clear" w:color="auto" w:fill="DDDDDD" w:themeFill="accent1"/>
          </w:tcPr>
          <w:p w14:paraId="60096408" w14:textId="77777777" w:rsidR="00FE1060" w:rsidRPr="00E743F0" w:rsidRDefault="006D2E1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Type of Certification </w:t>
            </w:r>
            <w:r w:rsidR="00FE1060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at MTR</w:t>
            </w:r>
          </w:p>
        </w:tc>
        <w:tc>
          <w:tcPr>
            <w:tcW w:w="1910" w:type="dxa"/>
            <w:shd w:val="clear" w:color="auto" w:fill="DDDDDD" w:themeFill="accent1"/>
          </w:tcPr>
          <w:p w14:paraId="634F6191" w14:textId="77777777"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  <w:tc>
          <w:tcPr>
            <w:tcW w:w="1738" w:type="dxa"/>
            <w:shd w:val="clear" w:color="auto" w:fill="DDDDDD" w:themeFill="accent1"/>
          </w:tcPr>
          <w:p w14:paraId="775EEFA2" w14:textId="77777777" w:rsidR="00FE1060" w:rsidRPr="00E743F0" w:rsidRDefault="006D2E1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Type of Certification </w:t>
            </w:r>
            <w:r w:rsidR="00FE1060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at TE</w:t>
            </w:r>
          </w:p>
        </w:tc>
      </w:tr>
      <w:tr w:rsidR="00FE1060" w:rsidRPr="00E743F0" w14:paraId="24694A73" w14:textId="77777777" w:rsidTr="00850FDA">
        <w:trPr>
          <w:jc w:val="center"/>
        </w:trPr>
        <w:tc>
          <w:tcPr>
            <w:tcW w:w="1918" w:type="dxa"/>
          </w:tcPr>
          <w:p w14:paraId="2003C990" w14:textId="77777777"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14:paraId="4C5864B1" w14:textId="77777777"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4" w:type="dxa"/>
          </w:tcPr>
          <w:p w14:paraId="761BA9CC" w14:textId="77777777"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</w:tcPr>
          <w:p w14:paraId="1E4DEC99" w14:textId="77777777"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0" w:type="dxa"/>
          </w:tcPr>
          <w:p w14:paraId="2E7A7C3B" w14:textId="77777777"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</w:tcPr>
          <w:p w14:paraId="2BFCA453" w14:textId="77777777"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0" w:type="dxa"/>
          </w:tcPr>
          <w:p w14:paraId="1638C32B" w14:textId="77777777"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8" w:type="dxa"/>
          </w:tcPr>
          <w:p w14:paraId="1AA4193F" w14:textId="77777777"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659D8F8" w14:textId="77777777" w:rsidR="006D2E12" w:rsidRPr="00E743F0" w:rsidRDefault="006D2E12" w:rsidP="004C33A0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14:paraId="6FE58EF6" w14:textId="77777777" w:rsidR="00FE1060" w:rsidRPr="00E743F0" w:rsidRDefault="00FE1060" w:rsidP="00817CFE">
      <w:pPr>
        <w:rPr>
          <w:rFonts w:ascii="Times New Roman" w:eastAsia="Times New Roman" w:hAnsi="Times New Roman" w:cs="Times New Roman"/>
          <w:color w:val="000000"/>
        </w:rPr>
      </w:pPr>
    </w:p>
    <w:p w14:paraId="54AA70B9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4.3 Area of landscapes under sustainable land management in production systems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918"/>
        <w:gridCol w:w="1624"/>
        <w:gridCol w:w="2044"/>
        <w:gridCol w:w="1623"/>
        <w:gridCol w:w="1910"/>
        <w:gridCol w:w="1623"/>
        <w:gridCol w:w="1910"/>
        <w:gridCol w:w="1738"/>
      </w:tblGrid>
      <w:tr w:rsidR="009A32A5" w:rsidRPr="00E743F0" w14:paraId="2679FEB3" w14:textId="77777777" w:rsidTr="00C82369">
        <w:trPr>
          <w:jc w:val="center"/>
        </w:trPr>
        <w:tc>
          <w:tcPr>
            <w:tcW w:w="1918" w:type="dxa"/>
            <w:shd w:val="clear" w:color="auto" w:fill="DDDDDD" w:themeFill="accent1"/>
          </w:tcPr>
          <w:p w14:paraId="29B33EB4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1624" w:type="dxa"/>
            <w:shd w:val="clear" w:color="auto" w:fill="DDDDDD" w:themeFill="accent1"/>
          </w:tcPr>
          <w:p w14:paraId="5C793C88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Description of Management Practices at PIF</w:t>
            </w:r>
          </w:p>
        </w:tc>
        <w:tc>
          <w:tcPr>
            <w:tcW w:w="2044" w:type="dxa"/>
            <w:shd w:val="clear" w:color="auto" w:fill="DDDDDD" w:themeFill="accent1"/>
          </w:tcPr>
          <w:p w14:paraId="32140FA3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623" w:type="dxa"/>
            <w:shd w:val="clear" w:color="auto" w:fill="DDDDDD" w:themeFill="accent1"/>
          </w:tcPr>
          <w:p w14:paraId="46A8BF13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Description of Management Practices at CEO ER</w:t>
            </w:r>
          </w:p>
        </w:tc>
        <w:tc>
          <w:tcPr>
            <w:tcW w:w="1910" w:type="dxa"/>
            <w:shd w:val="clear" w:color="auto" w:fill="DDDDDD" w:themeFill="accent1"/>
          </w:tcPr>
          <w:p w14:paraId="52B71418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1623" w:type="dxa"/>
            <w:shd w:val="clear" w:color="auto" w:fill="DDDDDD" w:themeFill="accent1"/>
          </w:tcPr>
          <w:p w14:paraId="548AAE8A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Description of Management Practices at MTR</w:t>
            </w:r>
          </w:p>
        </w:tc>
        <w:tc>
          <w:tcPr>
            <w:tcW w:w="1910" w:type="dxa"/>
            <w:shd w:val="clear" w:color="auto" w:fill="DDDDDD" w:themeFill="accent1"/>
          </w:tcPr>
          <w:p w14:paraId="6756CB75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  <w:tc>
          <w:tcPr>
            <w:tcW w:w="1738" w:type="dxa"/>
            <w:shd w:val="clear" w:color="auto" w:fill="DDDDDD" w:themeFill="accent1"/>
          </w:tcPr>
          <w:p w14:paraId="07C833DB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Description of Management Practices at TE</w:t>
            </w:r>
          </w:p>
        </w:tc>
      </w:tr>
      <w:tr w:rsidR="009A32A5" w:rsidRPr="00E743F0" w14:paraId="12CE17B1" w14:textId="77777777" w:rsidTr="00C82369">
        <w:trPr>
          <w:jc w:val="center"/>
        </w:trPr>
        <w:tc>
          <w:tcPr>
            <w:tcW w:w="1918" w:type="dxa"/>
          </w:tcPr>
          <w:p w14:paraId="312CDDF6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14:paraId="214C0468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4" w:type="dxa"/>
          </w:tcPr>
          <w:p w14:paraId="7C51BBAE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</w:tcPr>
          <w:p w14:paraId="669A015D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0" w:type="dxa"/>
          </w:tcPr>
          <w:p w14:paraId="3D333011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</w:tcPr>
          <w:p w14:paraId="6FC7C980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0" w:type="dxa"/>
          </w:tcPr>
          <w:p w14:paraId="5E8A1EB9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8" w:type="dxa"/>
          </w:tcPr>
          <w:p w14:paraId="73C97659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76F8F63" w14:textId="77777777" w:rsidR="006D2E12" w:rsidRPr="00E743F0" w:rsidRDefault="006D2E12" w:rsidP="004C33A0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14:paraId="5DDC7146" w14:textId="77777777" w:rsidR="006D2E12" w:rsidRPr="00E743F0" w:rsidRDefault="006D2E12" w:rsidP="00817CFE">
      <w:pPr>
        <w:rPr>
          <w:rFonts w:ascii="Times New Roman" w:eastAsia="Times New Roman" w:hAnsi="Times New Roman" w:cs="Times New Roman"/>
          <w:color w:val="000000"/>
        </w:rPr>
      </w:pPr>
    </w:p>
    <w:p w14:paraId="6CF27FFD" w14:textId="77777777" w:rsidR="004E1EE3" w:rsidRPr="00E743F0" w:rsidRDefault="00DD4AF6" w:rsidP="004E1EE3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4.4 Area of High Conservation Value forest loss avoided</w:t>
      </w:r>
      <w:r w:rsidR="004E1EE3" w:rsidRPr="00E743F0">
        <w:rPr>
          <w:rFonts w:ascii="Times New Roman" w:eastAsia="Times New Roman" w:hAnsi="Times New Roman" w:cs="Times New Roman"/>
          <w:color w:val="00000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4E1EE3" w:rsidRPr="00E743F0" w14:paraId="0B182858" w14:textId="77777777" w:rsidTr="004C33A0">
        <w:tc>
          <w:tcPr>
            <w:tcW w:w="2304" w:type="dxa"/>
            <w:shd w:val="clear" w:color="auto" w:fill="DDDDDD" w:themeFill="accent1"/>
          </w:tcPr>
          <w:p w14:paraId="2E250CE4" w14:textId="77777777"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5E6C4398" w14:textId="77777777"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7A6A03F8" w14:textId="77777777"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5027348F" w14:textId="77777777"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4E1EE3" w:rsidRPr="00E743F0" w14:paraId="6DD0D150" w14:textId="77777777" w:rsidTr="004C33A0">
        <w:tc>
          <w:tcPr>
            <w:tcW w:w="2304" w:type="dxa"/>
          </w:tcPr>
          <w:p w14:paraId="38D07C01" w14:textId="77777777"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31320982" w14:textId="77777777"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67A37D37" w14:textId="77777777"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0607A1A4" w14:textId="77777777"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EFAE7DD" w14:textId="77777777" w:rsidR="004E1EE3" w:rsidRPr="00E743F0" w:rsidRDefault="004E1EE3" w:rsidP="00817CFE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individual PAs reported in the next table, for that stage.</w:t>
      </w:r>
      <w:r w:rsidR="009A32A5" w:rsidRPr="00E743F0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634660" w:rsidRPr="00E743F0">
        <w:rPr>
          <w:rFonts w:ascii="Times New Roman" w:eastAsia="Times New Roman" w:hAnsi="Times New Roman" w:cs="Times New Roman"/>
          <w:i/>
          <w:color w:val="000000"/>
        </w:rPr>
        <w:t>Prepare and upload file that justifies the HCVF.</w:t>
      </w:r>
    </w:p>
    <w:p w14:paraId="7A9E0896" w14:textId="77777777" w:rsidR="009A32A5" w:rsidRPr="00E743F0" w:rsidRDefault="009A32A5" w:rsidP="00817CFE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996"/>
        <w:gridCol w:w="2069"/>
        <w:gridCol w:w="2160"/>
        <w:gridCol w:w="2145"/>
        <w:gridCol w:w="1890"/>
        <w:gridCol w:w="2065"/>
        <w:gridCol w:w="2065"/>
      </w:tblGrid>
      <w:tr w:rsidR="009A32A5" w:rsidRPr="00E743F0" w14:paraId="74AEDB8A" w14:textId="77777777" w:rsidTr="00C82369">
        <w:tc>
          <w:tcPr>
            <w:tcW w:w="1996" w:type="dxa"/>
            <w:shd w:val="clear" w:color="auto" w:fill="DDDDDD" w:themeFill="accent1"/>
          </w:tcPr>
          <w:p w14:paraId="1BBC53B6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HCVF</w:t>
            </w:r>
          </w:p>
        </w:tc>
        <w:tc>
          <w:tcPr>
            <w:tcW w:w="2069" w:type="dxa"/>
            <w:shd w:val="clear" w:color="auto" w:fill="DDDDDD" w:themeFill="accent1"/>
          </w:tcPr>
          <w:p w14:paraId="22E43247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160" w:type="dxa"/>
            <w:shd w:val="clear" w:color="auto" w:fill="DDDDDD" w:themeFill="accent1"/>
          </w:tcPr>
          <w:p w14:paraId="27699A5F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Counterfactual at PIF</w:t>
            </w:r>
          </w:p>
        </w:tc>
        <w:tc>
          <w:tcPr>
            <w:tcW w:w="2145" w:type="dxa"/>
            <w:shd w:val="clear" w:color="auto" w:fill="DDDDDD" w:themeFill="accent1"/>
          </w:tcPr>
          <w:p w14:paraId="1953FA6B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90" w:type="dxa"/>
            <w:shd w:val="clear" w:color="auto" w:fill="DDDDDD" w:themeFill="accent1"/>
          </w:tcPr>
          <w:p w14:paraId="45BA8E6C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Counterfactual at CEO ER</w:t>
            </w:r>
          </w:p>
        </w:tc>
        <w:tc>
          <w:tcPr>
            <w:tcW w:w="2065" w:type="dxa"/>
            <w:shd w:val="clear" w:color="auto" w:fill="DDDDDD" w:themeFill="accent1"/>
          </w:tcPr>
          <w:p w14:paraId="20F69DE0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065" w:type="dxa"/>
            <w:shd w:val="clear" w:color="auto" w:fill="DDDDDD" w:themeFill="accent1"/>
          </w:tcPr>
          <w:p w14:paraId="30136FA5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9A32A5" w:rsidRPr="00E743F0" w14:paraId="58424570" w14:textId="77777777" w:rsidTr="00C82369">
        <w:tc>
          <w:tcPr>
            <w:tcW w:w="1996" w:type="dxa"/>
          </w:tcPr>
          <w:p w14:paraId="73292BB9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9" w:type="dxa"/>
          </w:tcPr>
          <w:p w14:paraId="0D7F5C4F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14:paraId="6A04FF2A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5" w:type="dxa"/>
          </w:tcPr>
          <w:p w14:paraId="5CBDDE80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14:paraId="7B0DB215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</w:tcPr>
          <w:p w14:paraId="5775CACF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</w:tcPr>
          <w:p w14:paraId="5CF258B7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16EB52E" w14:textId="77777777" w:rsidR="009A32A5" w:rsidRPr="00E743F0" w:rsidRDefault="009A32A5" w:rsidP="009A32A5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14:paraId="0F2950DF" w14:textId="77777777" w:rsidR="009A32A5" w:rsidRPr="00BA0C38" w:rsidRDefault="00BA0C38" w:rsidP="009A32A5">
      <w:pPr>
        <w:rPr>
          <w:rFonts w:ascii="Times New Roman" w:eastAsia="Times New Roman" w:hAnsi="Times New Roman" w:cs="Times New Roman"/>
          <w:b/>
          <w:i/>
          <w:color w:val="000000"/>
        </w:rPr>
        <w:sectPr w:rsidR="009A32A5" w:rsidRPr="00BA0C38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color w:val="000000"/>
        </w:rPr>
        <w:t>***</w:t>
      </w:r>
      <w:r w:rsidR="00055F18" w:rsidRPr="00BA0C38">
        <w:rPr>
          <w:rFonts w:ascii="Times New Roman" w:eastAsia="Times New Roman" w:hAnsi="Times New Roman" w:cs="Times New Roman"/>
          <w:b/>
          <w:i/>
          <w:color w:val="000000"/>
        </w:rPr>
        <w:t>Evidence required in Portal: “Please upload docuument(s) that justifies the HCVF”</w:t>
      </w:r>
      <w:r>
        <w:rPr>
          <w:rFonts w:ascii="Times New Roman" w:eastAsia="Times New Roman" w:hAnsi="Times New Roman" w:cs="Times New Roman"/>
          <w:b/>
          <w:i/>
          <w:color w:val="000000"/>
        </w:rPr>
        <w:t>***</w:t>
      </w:r>
    </w:p>
    <w:p w14:paraId="3F104677" w14:textId="77777777" w:rsidR="00DD4AF6" w:rsidRPr="00E743F0" w:rsidRDefault="00554D3B" w:rsidP="00F96546">
      <w:pPr>
        <w:pStyle w:val="Heading1"/>
        <w:rPr>
          <w:rFonts w:ascii="Times New Roman" w:eastAsia="Times New Roman" w:hAnsi="Times New Roman" w:cs="Times New Roman"/>
          <w:b/>
        </w:rPr>
      </w:pPr>
      <w:bookmarkStart w:id="6" w:name="_Toc524503149"/>
      <w:r w:rsidRPr="00E743F0">
        <w:rPr>
          <w:rFonts w:ascii="Times New Roman" w:eastAsia="Times New Roman" w:hAnsi="Times New Roman" w:cs="Times New Roman"/>
          <w:b/>
        </w:rPr>
        <w:t xml:space="preserve">Core Indicator </w:t>
      </w:r>
      <w:r w:rsidR="00DD4AF6" w:rsidRPr="00E743F0">
        <w:rPr>
          <w:rFonts w:ascii="Times New Roman" w:eastAsia="Times New Roman" w:hAnsi="Times New Roman" w:cs="Times New Roman"/>
          <w:b/>
        </w:rPr>
        <w:t>5</w:t>
      </w:r>
      <w:r w:rsidRPr="00E743F0">
        <w:rPr>
          <w:rFonts w:ascii="Times New Roman" w:eastAsia="Times New Roman" w:hAnsi="Times New Roman" w:cs="Times New Roman"/>
          <w:b/>
        </w:rPr>
        <w:t>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Area of marine habitat under improved practices to benefit biodiversity (hectares; excluding protected areas)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EA7508" w:rsidRPr="00E743F0" w14:paraId="2F0F67D4" w14:textId="77777777" w:rsidTr="00F96546">
        <w:tc>
          <w:tcPr>
            <w:tcW w:w="2304" w:type="dxa"/>
            <w:shd w:val="clear" w:color="auto" w:fill="DDDDDD" w:themeFill="accent1"/>
          </w:tcPr>
          <w:p w14:paraId="6E6C2532" w14:textId="77777777" w:rsidR="00EA7508" w:rsidRPr="00E743F0" w:rsidRDefault="00EA750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45DBEF24" w14:textId="77777777" w:rsidR="00EA7508" w:rsidRPr="00E743F0" w:rsidRDefault="00EA750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21721B36" w14:textId="77777777" w:rsidR="00EA7508" w:rsidRPr="00E743F0" w:rsidRDefault="00EA750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318AA602" w14:textId="77777777" w:rsidR="00EA7508" w:rsidRPr="00E743F0" w:rsidRDefault="00EA750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EA7508" w:rsidRPr="00E743F0" w14:paraId="2E31570A" w14:textId="77777777" w:rsidTr="00F96546">
        <w:tc>
          <w:tcPr>
            <w:tcW w:w="2304" w:type="dxa"/>
          </w:tcPr>
          <w:p w14:paraId="7D0F0654" w14:textId="77777777" w:rsidR="00EA7508" w:rsidRPr="00E743F0" w:rsidRDefault="00EA7508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4472CE4F" w14:textId="77777777" w:rsidR="00EA7508" w:rsidRPr="00E743F0" w:rsidRDefault="00EA7508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0361880A" w14:textId="77777777" w:rsidR="00EA7508" w:rsidRPr="00E743F0" w:rsidRDefault="00EA7508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4FACAB38" w14:textId="77777777" w:rsidR="00EA7508" w:rsidRPr="00E743F0" w:rsidRDefault="00EA7508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5E4F05A" w14:textId="77777777" w:rsidR="00EA7508" w:rsidRPr="00E743F0" w:rsidRDefault="00EA7508" w:rsidP="00817CFE">
      <w:pPr>
        <w:rPr>
          <w:rFonts w:ascii="Times New Roman" w:eastAsia="Times New Roman" w:hAnsi="Times New Roman" w:cs="Times New Roman"/>
          <w:color w:val="000000"/>
        </w:rPr>
      </w:pPr>
    </w:p>
    <w:p w14:paraId="2AE57EBE" w14:textId="77777777" w:rsidR="00F96546" w:rsidRPr="00E743F0" w:rsidRDefault="00F96546" w:rsidP="00817CFE">
      <w:pPr>
        <w:rPr>
          <w:rFonts w:ascii="Times New Roman" w:eastAsia="Times New Roman" w:hAnsi="Times New Roman" w:cs="Times New Roman"/>
          <w:color w:val="000000"/>
        </w:rPr>
      </w:pPr>
    </w:p>
    <w:p w14:paraId="413C14E4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5.1 Number of fisheries that meet national or international third-party certification that incorporates biodiversity considerations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405486" w:rsidRPr="00E743F0" w14:paraId="6A4E4B6E" w14:textId="77777777" w:rsidTr="00F96546">
        <w:tc>
          <w:tcPr>
            <w:tcW w:w="2304" w:type="dxa"/>
            <w:shd w:val="clear" w:color="auto" w:fill="DDDDDD" w:themeFill="accent1"/>
          </w:tcPr>
          <w:p w14:paraId="38FA4ED0" w14:textId="77777777"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of fisheries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75AE4F2F" w14:textId="77777777"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of fisheries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3B20C52C" w14:textId="77777777"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of fisheries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7338EFA4" w14:textId="77777777"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of fisheries (achieved at TE)</w:t>
            </w:r>
          </w:p>
        </w:tc>
      </w:tr>
      <w:tr w:rsidR="00405486" w:rsidRPr="00E743F0" w14:paraId="52D0460C" w14:textId="77777777" w:rsidTr="00F96546">
        <w:tc>
          <w:tcPr>
            <w:tcW w:w="2304" w:type="dxa"/>
          </w:tcPr>
          <w:p w14:paraId="58B0A7AE" w14:textId="77777777"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0C1DAD8F" w14:textId="77777777"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6997F747" w14:textId="77777777"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05F63EB4" w14:textId="77777777"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B1C1F37" w14:textId="77777777" w:rsidR="00405486" w:rsidRPr="00E743F0" w:rsidRDefault="00405486" w:rsidP="00405486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1533"/>
        <w:gridCol w:w="1724"/>
        <w:gridCol w:w="1423"/>
        <w:gridCol w:w="1908"/>
        <w:gridCol w:w="1414"/>
        <w:gridCol w:w="1713"/>
        <w:gridCol w:w="1414"/>
        <w:gridCol w:w="1713"/>
        <w:gridCol w:w="1548"/>
      </w:tblGrid>
      <w:tr w:rsidR="00C82369" w:rsidRPr="00E743F0" w14:paraId="065E828D" w14:textId="77777777" w:rsidTr="00C82369">
        <w:trPr>
          <w:jc w:val="center"/>
        </w:trPr>
        <w:tc>
          <w:tcPr>
            <w:tcW w:w="1541" w:type="dxa"/>
            <w:shd w:val="clear" w:color="auto" w:fill="DDDDDD" w:themeFill="accent1"/>
          </w:tcPr>
          <w:p w14:paraId="20E64731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Fishery</w:t>
            </w:r>
          </w:p>
        </w:tc>
        <w:tc>
          <w:tcPr>
            <w:tcW w:w="1731" w:type="dxa"/>
            <w:shd w:val="clear" w:color="auto" w:fill="DDDDDD" w:themeFill="accent1"/>
          </w:tcPr>
          <w:p w14:paraId="3D45DDD8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1423" w:type="dxa"/>
            <w:shd w:val="clear" w:color="auto" w:fill="DDDDDD" w:themeFill="accent1"/>
          </w:tcPr>
          <w:p w14:paraId="3C5C8667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Certification at PIF</w:t>
            </w:r>
          </w:p>
        </w:tc>
        <w:tc>
          <w:tcPr>
            <w:tcW w:w="1918" w:type="dxa"/>
            <w:shd w:val="clear" w:color="auto" w:fill="DDDDDD" w:themeFill="accent1"/>
          </w:tcPr>
          <w:p w14:paraId="449CFC94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82" w:type="dxa"/>
            <w:shd w:val="clear" w:color="auto" w:fill="DDDDDD" w:themeFill="accent1"/>
          </w:tcPr>
          <w:p w14:paraId="55928777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Certification at CEO ER</w:t>
            </w:r>
          </w:p>
        </w:tc>
        <w:tc>
          <w:tcPr>
            <w:tcW w:w="1720" w:type="dxa"/>
            <w:shd w:val="clear" w:color="auto" w:fill="DDDDDD" w:themeFill="accent1"/>
          </w:tcPr>
          <w:p w14:paraId="7163C7EE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1405" w:type="dxa"/>
            <w:shd w:val="clear" w:color="auto" w:fill="DDDDDD" w:themeFill="accent1"/>
          </w:tcPr>
          <w:p w14:paraId="1BF9DE4A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Certification at MTR</w:t>
            </w:r>
          </w:p>
        </w:tc>
        <w:tc>
          <w:tcPr>
            <w:tcW w:w="1720" w:type="dxa"/>
            <w:shd w:val="clear" w:color="auto" w:fill="DDDDDD" w:themeFill="accent1"/>
          </w:tcPr>
          <w:p w14:paraId="5BD174DA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  <w:tc>
          <w:tcPr>
            <w:tcW w:w="1550" w:type="dxa"/>
            <w:shd w:val="clear" w:color="auto" w:fill="DDDDDD" w:themeFill="accent1"/>
          </w:tcPr>
          <w:p w14:paraId="0D7CC356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Certification at TE</w:t>
            </w:r>
          </w:p>
        </w:tc>
      </w:tr>
      <w:tr w:rsidR="00C82369" w:rsidRPr="00E743F0" w14:paraId="259647F0" w14:textId="77777777" w:rsidTr="00C82369">
        <w:trPr>
          <w:jc w:val="center"/>
        </w:trPr>
        <w:tc>
          <w:tcPr>
            <w:tcW w:w="1541" w:type="dxa"/>
          </w:tcPr>
          <w:p w14:paraId="72C3198F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1" w:type="dxa"/>
          </w:tcPr>
          <w:p w14:paraId="41B887F2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3" w:type="dxa"/>
          </w:tcPr>
          <w:p w14:paraId="5F4438A3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</w:tcPr>
          <w:p w14:paraId="573DAA5E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2" w:type="dxa"/>
          </w:tcPr>
          <w:p w14:paraId="73BDBA3A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</w:tcPr>
          <w:p w14:paraId="509E3A5B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5" w:type="dxa"/>
          </w:tcPr>
          <w:p w14:paraId="6131957D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</w:tcPr>
          <w:p w14:paraId="4640D3D9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</w:tcPr>
          <w:p w14:paraId="400BF3D7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1528AF2" w14:textId="77777777" w:rsidR="00405486" w:rsidRPr="00E743F0" w:rsidRDefault="00405486" w:rsidP="00F96546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14:paraId="26A927B4" w14:textId="77777777" w:rsidR="00405486" w:rsidRPr="00E743F0" w:rsidRDefault="00405486" w:rsidP="00817CFE">
      <w:pPr>
        <w:rPr>
          <w:rFonts w:ascii="Times New Roman" w:eastAsia="Times New Roman" w:hAnsi="Times New Roman" w:cs="Times New Roman"/>
          <w:color w:val="000000"/>
        </w:rPr>
      </w:pPr>
    </w:p>
    <w:p w14:paraId="4264EA4D" w14:textId="77777777" w:rsidR="00F96546" w:rsidRPr="00E743F0" w:rsidRDefault="00F96546" w:rsidP="00817CFE">
      <w:pPr>
        <w:rPr>
          <w:rFonts w:ascii="Times New Roman" w:eastAsia="Times New Roman" w:hAnsi="Times New Roman" w:cs="Times New Roman"/>
          <w:color w:val="000000"/>
        </w:rPr>
      </w:pPr>
    </w:p>
    <w:p w14:paraId="347D5182" w14:textId="77777777" w:rsidR="005016C8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5.2 Number of Large Marine Ecosystems with reduced pollution and hypoxia</w:t>
      </w: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5016C8" w:rsidRPr="00E743F0" w14:paraId="6B5722EC" w14:textId="77777777" w:rsidTr="00F96546">
        <w:tc>
          <w:tcPr>
            <w:tcW w:w="2304" w:type="dxa"/>
            <w:shd w:val="clear" w:color="auto" w:fill="DDDDDD" w:themeFill="accent1"/>
          </w:tcPr>
          <w:p w14:paraId="46ACB148" w14:textId="77777777"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of LMEs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6A19F4D0" w14:textId="77777777"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of LMEs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00D1D1B8" w14:textId="77777777"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of LMEs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0C672084" w14:textId="77777777"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of LMEs (achieved at TE)</w:t>
            </w:r>
          </w:p>
        </w:tc>
      </w:tr>
      <w:tr w:rsidR="005016C8" w:rsidRPr="00E743F0" w14:paraId="4AF28FBA" w14:textId="77777777" w:rsidTr="00F96546">
        <w:tc>
          <w:tcPr>
            <w:tcW w:w="2304" w:type="dxa"/>
          </w:tcPr>
          <w:p w14:paraId="08E39B35" w14:textId="77777777"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1EC5E57F" w14:textId="77777777"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2901F72E" w14:textId="77777777"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4B746279" w14:textId="77777777"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680AF41" w14:textId="77777777" w:rsidR="005016C8" w:rsidRPr="00E743F0" w:rsidRDefault="005016C8" w:rsidP="00F96546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</w:t>
      </w:r>
      <w:r w:rsidR="00850FDA" w:rsidRPr="00E743F0">
        <w:rPr>
          <w:rFonts w:ascii="Times New Roman" w:eastAsia="Times New Roman" w:hAnsi="Times New Roman" w:cs="Times New Roman"/>
          <w:i/>
          <w:color w:val="000000"/>
        </w:rPr>
        <w:t xml:space="preserve"> total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 count of the LMEs listed in the next table.</w:t>
      </w:r>
    </w:p>
    <w:p w14:paraId="21D044E7" w14:textId="77777777" w:rsidR="005016C8" w:rsidRPr="00E743F0" w:rsidRDefault="005016C8" w:rsidP="005016C8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541"/>
        <w:gridCol w:w="1731"/>
        <w:gridCol w:w="1423"/>
        <w:gridCol w:w="1918"/>
        <w:gridCol w:w="1382"/>
        <w:gridCol w:w="1720"/>
        <w:gridCol w:w="1405"/>
        <w:gridCol w:w="1720"/>
        <w:gridCol w:w="1550"/>
      </w:tblGrid>
      <w:tr w:rsidR="00C82369" w:rsidRPr="00E743F0" w14:paraId="01FE8B96" w14:textId="77777777" w:rsidTr="00C82369">
        <w:tc>
          <w:tcPr>
            <w:tcW w:w="1541" w:type="dxa"/>
            <w:shd w:val="clear" w:color="auto" w:fill="DDDDDD" w:themeFill="accent1"/>
          </w:tcPr>
          <w:p w14:paraId="4DF02829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LME</w:t>
            </w:r>
          </w:p>
        </w:tc>
        <w:tc>
          <w:tcPr>
            <w:tcW w:w="1731" w:type="dxa"/>
            <w:shd w:val="clear" w:color="auto" w:fill="DDDDDD" w:themeFill="accent1"/>
          </w:tcPr>
          <w:p w14:paraId="1141895C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Pollution (expected at PIF)</w:t>
            </w:r>
          </w:p>
        </w:tc>
        <w:tc>
          <w:tcPr>
            <w:tcW w:w="1423" w:type="dxa"/>
            <w:shd w:val="clear" w:color="auto" w:fill="DDDDDD" w:themeFill="accent1"/>
          </w:tcPr>
          <w:p w14:paraId="1A3F4772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Extent of Pollution (expected at PIF)</w:t>
            </w:r>
          </w:p>
        </w:tc>
        <w:tc>
          <w:tcPr>
            <w:tcW w:w="1918" w:type="dxa"/>
            <w:shd w:val="clear" w:color="auto" w:fill="DDDDDD" w:themeFill="accent1"/>
          </w:tcPr>
          <w:p w14:paraId="08A49CA9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Pollution (expected at CEO ER)</w:t>
            </w:r>
          </w:p>
        </w:tc>
        <w:tc>
          <w:tcPr>
            <w:tcW w:w="1382" w:type="dxa"/>
            <w:shd w:val="clear" w:color="auto" w:fill="DDDDDD" w:themeFill="accent1"/>
          </w:tcPr>
          <w:p w14:paraId="2E1AB45F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Extent of Pollution (expected at CEO ER)</w:t>
            </w:r>
          </w:p>
        </w:tc>
        <w:tc>
          <w:tcPr>
            <w:tcW w:w="1720" w:type="dxa"/>
            <w:shd w:val="clear" w:color="auto" w:fill="DDDDDD" w:themeFill="accent1"/>
          </w:tcPr>
          <w:p w14:paraId="51866419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Pollution (achieved at MTR)</w:t>
            </w:r>
          </w:p>
        </w:tc>
        <w:tc>
          <w:tcPr>
            <w:tcW w:w="1405" w:type="dxa"/>
            <w:shd w:val="clear" w:color="auto" w:fill="DDDDDD" w:themeFill="accent1"/>
          </w:tcPr>
          <w:p w14:paraId="2BBAE6C7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Extent of Pollution (achieved at MTR)</w:t>
            </w:r>
          </w:p>
        </w:tc>
        <w:tc>
          <w:tcPr>
            <w:tcW w:w="1720" w:type="dxa"/>
            <w:shd w:val="clear" w:color="auto" w:fill="DDDDDD" w:themeFill="accent1"/>
          </w:tcPr>
          <w:p w14:paraId="3C343603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Pollution (achieved at TE)</w:t>
            </w:r>
          </w:p>
        </w:tc>
        <w:tc>
          <w:tcPr>
            <w:tcW w:w="1550" w:type="dxa"/>
            <w:shd w:val="clear" w:color="auto" w:fill="DDDDDD" w:themeFill="accent1"/>
          </w:tcPr>
          <w:p w14:paraId="3A08E323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Extent of Pollution (achieved at TE)</w:t>
            </w:r>
          </w:p>
        </w:tc>
      </w:tr>
      <w:tr w:rsidR="00C82369" w:rsidRPr="00E743F0" w14:paraId="74CDC804" w14:textId="77777777" w:rsidTr="00C82369">
        <w:tc>
          <w:tcPr>
            <w:tcW w:w="1541" w:type="dxa"/>
          </w:tcPr>
          <w:p w14:paraId="1D3DB31D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1" w:type="dxa"/>
          </w:tcPr>
          <w:p w14:paraId="630D2D29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3" w:type="dxa"/>
          </w:tcPr>
          <w:p w14:paraId="0B8A75A2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</w:tcPr>
          <w:p w14:paraId="59CF855E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2" w:type="dxa"/>
          </w:tcPr>
          <w:p w14:paraId="093C45DD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</w:tcPr>
          <w:p w14:paraId="6850D32C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5" w:type="dxa"/>
          </w:tcPr>
          <w:p w14:paraId="7FC23F68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</w:tcPr>
          <w:p w14:paraId="5A0785B8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</w:tcPr>
          <w:p w14:paraId="6DA1D74E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57F24E3" w14:textId="77777777" w:rsidR="00850FDA" w:rsidRPr="00E743F0" w:rsidRDefault="00850FDA" w:rsidP="00F96546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14:paraId="49B6CD70" w14:textId="77777777"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</w:p>
    <w:p w14:paraId="04F42BA4" w14:textId="77777777"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p w14:paraId="263ADFE9" w14:textId="77777777" w:rsidR="00E743F0" w:rsidRPr="00E743F0" w:rsidRDefault="00E743F0" w:rsidP="00817CFE">
      <w:pPr>
        <w:rPr>
          <w:rFonts w:ascii="Times New Roman" w:eastAsia="Times New Roman" w:hAnsi="Times New Roman" w:cs="Times New Roman"/>
          <w:color w:val="000000"/>
        </w:rPr>
      </w:pPr>
    </w:p>
    <w:p w14:paraId="3BACC35D" w14:textId="77777777" w:rsidR="00E743F0" w:rsidRPr="00E743F0" w:rsidRDefault="00E743F0" w:rsidP="00817CFE">
      <w:pPr>
        <w:rPr>
          <w:rFonts w:ascii="Times New Roman" w:eastAsia="Times New Roman" w:hAnsi="Times New Roman" w:cs="Times New Roman"/>
          <w:color w:val="000000"/>
        </w:rPr>
      </w:pPr>
    </w:p>
    <w:p w14:paraId="6DCF98D4" w14:textId="77777777" w:rsidR="00E743F0" w:rsidRPr="00E743F0" w:rsidRDefault="00E743F0" w:rsidP="00817CFE">
      <w:pPr>
        <w:rPr>
          <w:rFonts w:ascii="Times New Roman" w:eastAsia="Times New Roman" w:hAnsi="Times New Roman" w:cs="Times New Roman"/>
          <w:color w:val="000000"/>
        </w:rPr>
      </w:pPr>
    </w:p>
    <w:p w14:paraId="5026F93F" w14:textId="77777777" w:rsidR="00E743F0" w:rsidRPr="00E743F0" w:rsidRDefault="00E743F0" w:rsidP="00817CFE">
      <w:pPr>
        <w:rPr>
          <w:rFonts w:ascii="Times New Roman" w:eastAsia="Times New Roman" w:hAnsi="Times New Roman" w:cs="Times New Roman"/>
          <w:color w:val="000000"/>
        </w:rPr>
      </w:pPr>
    </w:p>
    <w:p w14:paraId="0234C606" w14:textId="77777777" w:rsidR="00E743F0" w:rsidRPr="00E743F0" w:rsidRDefault="00E743F0" w:rsidP="00817CFE">
      <w:pPr>
        <w:rPr>
          <w:rFonts w:ascii="Times New Roman" w:eastAsia="Times New Roman" w:hAnsi="Times New Roman" w:cs="Times New Roman"/>
          <w:color w:val="000000"/>
        </w:rPr>
      </w:pPr>
    </w:p>
    <w:p w14:paraId="3D9D8961" w14:textId="77777777" w:rsidR="002A0CDD" w:rsidRDefault="002A0CDD" w:rsidP="00E743F0">
      <w:pPr>
        <w:pStyle w:val="Heading1"/>
        <w:rPr>
          <w:rFonts w:ascii="Times New Roman" w:eastAsia="Times New Roman" w:hAnsi="Times New Roman" w:cs="Times New Roman"/>
          <w:b/>
        </w:rPr>
        <w:sectPr w:rsidR="002A0CDD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FAC26BB" w14:textId="77777777" w:rsidR="00DD4AF6" w:rsidRPr="00E743F0" w:rsidRDefault="00E743F0" w:rsidP="00E743F0">
      <w:pPr>
        <w:pStyle w:val="Heading1"/>
        <w:rPr>
          <w:rFonts w:ascii="Times New Roman" w:eastAsia="Times New Roman" w:hAnsi="Times New Roman" w:cs="Times New Roman"/>
          <w:b/>
        </w:rPr>
      </w:pPr>
      <w:bookmarkStart w:id="7" w:name="_Toc524503150"/>
      <w:r>
        <w:rPr>
          <w:rFonts w:ascii="Times New Roman" w:eastAsia="Times New Roman" w:hAnsi="Times New Roman" w:cs="Times New Roman"/>
          <w:b/>
        </w:rPr>
        <w:t>Total area under improved management (in</w:t>
      </w:r>
      <w:r w:rsidR="002A0CDD">
        <w:rPr>
          <w:rFonts w:ascii="Times New Roman" w:eastAsia="Times New Roman" w:hAnsi="Times New Roman" w:cs="Times New Roman"/>
          <w:b/>
        </w:rPr>
        <w:t xml:space="preserve"> PIF and</w:t>
      </w:r>
      <w:r w:rsidRPr="00E743F0">
        <w:rPr>
          <w:rFonts w:ascii="Times New Roman" w:eastAsia="Times New Roman" w:hAnsi="Times New Roman" w:cs="Times New Roman"/>
          <w:b/>
        </w:rPr>
        <w:t xml:space="preserve"> CEO ER Table F</w:t>
      </w:r>
      <w:r>
        <w:rPr>
          <w:rFonts w:ascii="Times New Roman" w:eastAsia="Times New Roman" w:hAnsi="Times New Roman" w:cs="Times New Roman"/>
          <w:b/>
        </w:rPr>
        <w:t>)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</w:tblGrid>
      <w:tr w:rsidR="00E743F0" w:rsidRPr="00E743F0" w14:paraId="2F68FCC7" w14:textId="77777777" w:rsidTr="0079440E">
        <w:tc>
          <w:tcPr>
            <w:tcW w:w="2304" w:type="dxa"/>
            <w:shd w:val="clear" w:color="auto" w:fill="DDDDDD" w:themeFill="accent1"/>
          </w:tcPr>
          <w:p w14:paraId="6A56B244" w14:textId="77777777" w:rsidR="00E743F0" w:rsidRPr="00E743F0" w:rsidRDefault="0079440E" w:rsidP="0079440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Million </w:t>
            </w:r>
            <w:r w:rsidR="00E743F0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1B01CED8" w14:textId="77777777" w:rsidR="00E743F0" w:rsidRPr="00E743F0" w:rsidRDefault="0079440E" w:rsidP="0079440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Million </w:t>
            </w:r>
            <w:r w:rsidR="00E743F0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="00E743F0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</w:tr>
      <w:tr w:rsidR="00E743F0" w:rsidRPr="00E743F0" w14:paraId="51C3EBB2" w14:textId="77777777" w:rsidTr="0079440E">
        <w:tc>
          <w:tcPr>
            <w:tcW w:w="2304" w:type="dxa"/>
          </w:tcPr>
          <w:p w14:paraId="69B61CA2" w14:textId="77777777" w:rsidR="00E743F0" w:rsidRPr="00E743F0" w:rsidRDefault="00E743F0" w:rsidP="0079440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0A75517D" w14:textId="77777777" w:rsidR="00E743F0" w:rsidRPr="00E743F0" w:rsidRDefault="00E743F0" w:rsidP="0079440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435E9D9" w14:textId="77777777" w:rsidR="00E743F0" w:rsidRPr="00E743F0" w:rsidRDefault="00E743F0" w:rsidP="00E743F0">
      <w:pPr>
        <w:rPr>
          <w:rFonts w:ascii="Times New Roman" w:hAnsi="Times New Roman" w:cs="Times New Roman"/>
          <w:i/>
        </w:rPr>
      </w:pPr>
      <w:r w:rsidRPr="00E743F0">
        <w:rPr>
          <w:rFonts w:ascii="Times New Roman" w:hAnsi="Times New Roman" w:cs="Times New Roman"/>
          <w:i/>
        </w:rPr>
        <w:t xml:space="preserve">Calculate the </w:t>
      </w:r>
      <w:r>
        <w:rPr>
          <w:rFonts w:ascii="Times New Roman" w:hAnsi="Times New Roman" w:cs="Times New Roman"/>
          <w:i/>
        </w:rPr>
        <w:t xml:space="preserve">total </w:t>
      </w:r>
      <w:r w:rsidR="0079440E">
        <w:rPr>
          <w:rFonts w:ascii="Times New Roman" w:hAnsi="Times New Roman" w:cs="Times New Roman"/>
          <w:i/>
        </w:rPr>
        <w:t>by summing</w:t>
      </w:r>
      <w:r>
        <w:rPr>
          <w:rFonts w:ascii="Times New Roman" w:hAnsi="Times New Roman" w:cs="Times New Roman"/>
          <w:i/>
        </w:rPr>
        <w:t xml:space="preserve"> Core Indicators 1-5. Ensure that there is no double-counting. </w:t>
      </w:r>
    </w:p>
    <w:p w14:paraId="0359100A" w14:textId="77777777" w:rsidR="00E743F0" w:rsidRPr="00E743F0" w:rsidRDefault="00E743F0" w:rsidP="00E743F0">
      <w:pPr>
        <w:rPr>
          <w:rFonts w:ascii="Times New Roman" w:hAnsi="Times New Roman" w:cs="Times New Roman"/>
        </w:rPr>
      </w:pPr>
    </w:p>
    <w:p w14:paraId="0AC8F9D2" w14:textId="77777777" w:rsidR="00E743F0" w:rsidRPr="00E743F0" w:rsidRDefault="00E743F0" w:rsidP="00E743F0">
      <w:pPr>
        <w:rPr>
          <w:rFonts w:ascii="Times New Roman" w:hAnsi="Times New Roman" w:cs="Times New Roman"/>
        </w:rPr>
        <w:sectPr w:rsidR="00E743F0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B24AAE1" w14:textId="77777777" w:rsidR="006C03C2" w:rsidRPr="006C03C2" w:rsidRDefault="00577DAF" w:rsidP="006C03C2">
      <w:pPr>
        <w:pStyle w:val="Heading1"/>
        <w:rPr>
          <w:rFonts w:ascii="Times New Roman" w:eastAsia="Times New Roman" w:hAnsi="Times New Roman" w:cs="Times New Roman"/>
          <w:b/>
        </w:rPr>
      </w:pPr>
      <w:bookmarkStart w:id="8" w:name="_Toc524503151"/>
      <w:r w:rsidRPr="00E743F0">
        <w:rPr>
          <w:rFonts w:ascii="Times New Roman" w:eastAsia="Times New Roman" w:hAnsi="Times New Roman" w:cs="Times New Roman"/>
          <w:b/>
        </w:rPr>
        <w:t>Core Indicator 6: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Greenhouse gas emissions mitigated (metric tons of carbon dioxide equivalent)</w:t>
      </w:r>
      <w:bookmarkEnd w:id="8"/>
      <w:r w:rsidR="006C03C2" w:rsidRPr="006C03C2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2880"/>
        <w:gridCol w:w="2304"/>
        <w:gridCol w:w="2304"/>
        <w:gridCol w:w="2304"/>
        <w:gridCol w:w="2304"/>
      </w:tblGrid>
      <w:tr w:rsidR="006C03C2" w:rsidRPr="006C03C2" w14:paraId="72CB503C" w14:textId="77777777" w:rsidTr="006C03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28BC5F6B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GHG emission type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5DA55201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PIF)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2A47CACE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CEO ER)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1F3BFD88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MTR)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5B7A02D3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TE)</w:t>
            </w:r>
          </w:p>
        </w:tc>
      </w:tr>
      <w:tr w:rsidR="006C03C2" w:rsidRPr="006C03C2" w14:paraId="07483B30" w14:textId="77777777" w:rsidTr="006C03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7CD20A19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Expected metric tons of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 (direct)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6E79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E880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80D2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B7C0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</w:tr>
      <w:tr w:rsidR="006C03C2" w:rsidRPr="006C03C2" w14:paraId="2E743E13" w14:textId="77777777" w:rsidTr="006C03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79134C44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Expected metric tons of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 (indirect)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D6DE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00C0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BA91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06F7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</w:tr>
    </w:tbl>
    <w:p w14:paraId="3C7E1A9F" w14:textId="77777777" w:rsidR="006C03C2" w:rsidRPr="006C03C2" w:rsidRDefault="006C03C2" w:rsidP="006C03C2">
      <w:pPr>
        <w:rPr>
          <w:rFonts w:ascii="Times New Roman" w:eastAsia="Times New Roman" w:hAnsi="Times New Roman" w:cs="Times New Roman"/>
          <w:i/>
          <w:color w:val="000000"/>
        </w:rPr>
      </w:pPr>
      <w:r w:rsidRPr="006C03C2">
        <w:rPr>
          <w:rFonts w:ascii="Times New Roman" w:eastAsia="Times New Roman" w:hAnsi="Times New Roman" w:cs="Times New Roman"/>
          <w:i/>
          <w:color w:val="000000"/>
        </w:rPr>
        <w:t>Figure at a given stage must be the sum of all figures reported under the first two sub-indicators (6.1 and 6.2) for that stage.</w:t>
      </w:r>
    </w:p>
    <w:p w14:paraId="4CD016AF" w14:textId="77777777"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14:paraId="66031801" w14:textId="77777777"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14:paraId="1FBCD5CD" w14:textId="77777777" w:rsidR="006C03C2" w:rsidRPr="006C03C2" w:rsidRDefault="006C03C2" w:rsidP="006C03C2">
      <w:pPr>
        <w:rPr>
          <w:rFonts w:ascii="Times New Roman" w:eastAsia="Times New Roman" w:hAnsi="Times New Roman" w:cs="Times New Roman"/>
          <w:b/>
          <w:color w:val="000000"/>
        </w:rPr>
      </w:pPr>
      <w:r w:rsidRPr="006C03C2">
        <w:rPr>
          <w:rFonts w:ascii="Times New Roman" w:eastAsia="Times New Roman" w:hAnsi="Times New Roman" w:cs="Times New Roman"/>
          <w:b/>
          <w:color w:val="000000"/>
        </w:rPr>
        <w:t>6.1 Carbon sequestered or emissions avoided in the sector of Agriculture, Forestry and Other Land Use</w:t>
      </w: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1631"/>
        <w:gridCol w:w="1325"/>
        <w:gridCol w:w="1635"/>
        <w:gridCol w:w="1325"/>
        <w:gridCol w:w="1635"/>
        <w:gridCol w:w="1325"/>
        <w:gridCol w:w="1623"/>
        <w:gridCol w:w="1323"/>
        <w:gridCol w:w="1623"/>
      </w:tblGrid>
      <w:tr w:rsidR="006C03C2" w:rsidRPr="006C03C2" w14:paraId="0B044956" w14:textId="77777777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2A62E17B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GHG emission type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2E70F484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Ha (expected at PIF)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3E6134B5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PIF)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322FEBE8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Ha (expected at CEO ER)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7379E930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CEO ER)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26F3C256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Ha (expected at MTR)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7073264B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MTR)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0C910F46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Ha (expected at TE)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3403A601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TE)</w:t>
            </w:r>
          </w:p>
        </w:tc>
      </w:tr>
      <w:tr w:rsidR="006C03C2" w:rsidRPr="006C03C2" w14:paraId="35E67DF3" w14:textId="77777777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3E7E1AF8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Expected metric tons of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 (direct)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74D0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056F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642A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8E61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E11B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6F52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8491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781B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</w:tr>
      <w:tr w:rsidR="006C03C2" w:rsidRPr="006C03C2" w14:paraId="22D1A9E5" w14:textId="77777777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667A9A75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Expected metric tons of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 (indirect)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69C7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A0A7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0AB3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3B50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2E13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69B6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7103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70B6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</w:tr>
      <w:tr w:rsidR="006C03C2" w:rsidRPr="006C03C2" w14:paraId="3003D2DF" w14:textId="77777777" w:rsidTr="006C03C2">
        <w:trPr>
          <w:trHeight w:val="57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606F7D60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Anticipated year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ABC9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04AD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45B5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D09A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5EFE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FA58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C1CB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3AC8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</w:tr>
      <w:tr w:rsidR="006C03C2" w:rsidRPr="006C03C2" w14:paraId="578FF859" w14:textId="77777777" w:rsidTr="006C03C2">
        <w:trPr>
          <w:trHeight w:val="57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1DBD7441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Duration of accounting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A0C8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D0DB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[1-30]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1DE0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FCAF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[1-30]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850A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A4B3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[1-30]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5F97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E14C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[1-30]</w:t>
            </w:r>
          </w:p>
        </w:tc>
      </w:tr>
    </w:tbl>
    <w:p w14:paraId="49376312" w14:textId="77777777"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14:paraId="6CE0833A" w14:textId="77777777"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14:paraId="7C17322A" w14:textId="77777777" w:rsidR="006C03C2" w:rsidRPr="006C03C2" w:rsidRDefault="006C03C2" w:rsidP="006C03C2">
      <w:pPr>
        <w:rPr>
          <w:rFonts w:ascii="Times New Roman" w:eastAsia="Times New Roman" w:hAnsi="Times New Roman" w:cs="Times New Roman"/>
          <w:b/>
          <w:color w:val="000000"/>
        </w:rPr>
      </w:pPr>
      <w:r w:rsidRPr="006C03C2">
        <w:rPr>
          <w:rFonts w:ascii="Times New Roman" w:eastAsia="Times New Roman" w:hAnsi="Times New Roman" w:cs="Times New Roman"/>
          <w:b/>
          <w:color w:val="000000"/>
        </w:rPr>
        <w:t>6.2 Emissions avoided outside AFOLU (Agriculture, Forestry and Other Land Use)</w:t>
      </w: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1631"/>
        <w:gridCol w:w="2016"/>
        <w:gridCol w:w="2016"/>
        <w:gridCol w:w="2016"/>
        <w:gridCol w:w="2016"/>
      </w:tblGrid>
      <w:tr w:rsidR="006C03C2" w:rsidRPr="006C03C2" w14:paraId="3AEA40C2" w14:textId="77777777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20EC7D41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GHG emission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2B8DF42A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PIF)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7FDCC905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CEO ER)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5418B5E2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MTR)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53067CB0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TE)</w:t>
            </w:r>
          </w:p>
        </w:tc>
      </w:tr>
      <w:tr w:rsidR="006C03C2" w:rsidRPr="006C03C2" w14:paraId="635A3E54" w14:textId="77777777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47C31DA1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Expected metric tons of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 (direct)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8A73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12E6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F972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2F80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</w:tr>
      <w:tr w:rsidR="006C03C2" w:rsidRPr="006C03C2" w14:paraId="35B071B0" w14:textId="77777777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18160E09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Expected metric tons of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 (indirect)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29DE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DEC6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2373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E498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</w:tr>
      <w:tr w:rsidR="006C03C2" w:rsidRPr="006C03C2" w14:paraId="6EC2580E" w14:textId="77777777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4D0637F1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Anticipated year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EB93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23C4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0D57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AC1B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</w:tr>
      <w:tr w:rsidR="006C03C2" w:rsidRPr="006C03C2" w14:paraId="7247EC4B" w14:textId="77777777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30B8FF88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Duration of accounting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D45B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[1-20]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79A0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[1-20]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F5C5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[1-20]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7023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[1-20]</w:t>
            </w:r>
          </w:p>
        </w:tc>
      </w:tr>
    </w:tbl>
    <w:p w14:paraId="4C40E392" w14:textId="77777777"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14:paraId="70672849" w14:textId="77777777"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14:paraId="408166F7" w14:textId="77777777" w:rsidR="006C03C2" w:rsidRPr="006C03C2" w:rsidRDefault="006C03C2" w:rsidP="006C03C2">
      <w:pPr>
        <w:rPr>
          <w:rFonts w:ascii="Times New Roman" w:eastAsia="Times New Roman" w:hAnsi="Times New Roman" w:cs="Times New Roman"/>
          <w:b/>
          <w:color w:val="000000"/>
        </w:rPr>
      </w:pPr>
      <w:r w:rsidRPr="006C03C2">
        <w:rPr>
          <w:rFonts w:ascii="Times New Roman" w:eastAsia="Times New Roman" w:hAnsi="Times New Roman" w:cs="Times New Roman"/>
          <w:b/>
          <w:color w:val="000000"/>
        </w:rPr>
        <w:t>6.3 Energy saved (megajoules)</w:t>
      </w: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6C03C2" w:rsidRPr="006C03C2" w14:paraId="37345230" w14:textId="77777777" w:rsidTr="006C03C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3F57E1AE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Total MJ (expected at PIF)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2979A2C9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Total MJ (expected at CEO ER)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3A66B2F1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Total MJ (achieved at MTR)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10EB8AB1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Total MJ (achieved at TE)</w:t>
            </w:r>
          </w:p>
        </w:tc>
      </w:tr>
      <w:tr w:rsidR="006C03C2" w:rsidRPr="006C03C2" w14:paraId="0FA2061B" w14:textId="77777777" w:rsidTr="006C03C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C384" w14:textId="77777777"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951E" w14:textId="77777777"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49C" w14:textId="77777777"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7DCD" w14:textId="77777777" w:rsidR="006C03C2" w:rsidRPr="006C03C2" w:rsidRDefault="006C03C2" w:rsidP="006C03C2">
            <w:pPr>
              <w:rPr>
                <w:color w:val="000000"/>
              </w:rPr>
            </w:pPr>
          </w:p>
        </w:tc>
      </w:tr>
    </w:tbl>
    <w:p w14:paraId="55D0EB2F" w14:textId="77777777" w:rsidR="006C03C2" w:rsidRPr="006C03C2" w:rsidRDefault="006C03C2" w:rsidP="006C03C2">
      <w:pPr>
        <w:rPr>
          <w:rFonts w:ascii="Times New Roman" w:eastAsia="Times New Roman" w:hAnsi="Times New Roman" w:cs="Times New Roman"/>
          <w:i/>
          <w:color w:val="000000"/>
        </w:rPr>
      </w:pPr>
      <w:r w:rsidRPr="006C03C2">
        <w:rPr>
          <w:rFonts w:ascii="Times New Roman" w:eastAsia="Times New Roman" w:hAnsi="Times New Roman" w:cs="Times New Roman"/>
          <w:i/>
          <w:color w:val="000000"/>
        </w:rPr>
        <w:t>Figure at a given stage must be the sum of all figures reported in the next table, for that stage.</w:t>
      </w:r>
    </w:p>
    <w:p w14:paraId="4ADB5ED0" w14:textId="77777777" w:rsidR="006C03C2" w:rsidRPr="006C03C2" w:rsidRDefault="006C03C2" w:rsidP="006C03C2">
      <w:pPr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  <w:gridCol w:w="2304"/>
      </w:tblGrid>
      <w:tr w:rsidR="006C03C2" w:rsidRPr="006C03C2" w14:paraId="7D16418B" w14:textId="77777777" w:rsidTr="006C03C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5CD12B40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Type of Intervention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5F752059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MJ (expected at PIF)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2B66D7F7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MJ (expected at CEO ER)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2377EC35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MJ (achieved at MTR)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4AAD800D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MJ (achieved at TE)</w:t>
            </w:r>
          </w:p>
        </w:tc>
      </w:tr>
      <w:tr w:rsidR="006C03C2" w:rsidRPr="006C03C2" w14:paraId="61BC02F8" w14:textId="77777777" w:rsidTr="006C03C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74FE" w14:textId="77777777"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2C16" w14:textId="77777777"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0C7A" w14:textId="77777777"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7EE9" w14:textId="77777777"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7B47" w14:textId="77777777" w:rsidR="006C03C2" w:rsidRPr="006C03C2" w:rsidRDefault="006C03C2" w:rsidP="006C03C2">
            <w:pPr>
              <w:rPr>
                <w:color w:val="000000"/>
              </w:rPr>
            </w:pPr>
          </w:p>
        </w:tc>
      </w:tr>
    </w:tbl>
    <w:p w14:paraId="04CADC6F" w14:textId="77777777" w:rsidR="006C03C2" w:rsidRPr="006C03C2" w:rsidRDefault="006C03C2" w:rsidP="006C03C2">
      <w:pPr>
        <w:rPr>
          <w:rFonts w:ascii="Times New Roman" w:eastAsia="Times New Roman" w:hAnsi="Times New Roman" w:cs="Times New Roman"/>
          <w:i/>
          <w:color w:val="000000"/>
        </w:rPr>
      </w:pPr>
      <w:r w:rsidRPr="006C03C2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14:paraId="757736DC" w14:textId="77777777"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14:paraId="79807A06" w14:textId="77777777"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14:paraId="50D62BCB" w14:textId="77777777" w:rsidR="006C03C2" w:rsidRPr="006C03C2" w:rsidRDefault="006C03C2" w:rsidP="006C03C2">
      <w:pPr>
        <w:rPr>
          <w:rFonts w:ascii="Times New Roman" w:eastAsia="Times New Roman" w:hAnsi="Times New Roman" w:cs="Times New Roman"/>
          <w:b/>
          <w:color w:val="000000"/>
        </w:rPr>
      </w:pPr>
      <w:r w:rsidRPr="006C03C2">
        <w:rPr>
          <w:rFonts w:ascii="Times New Roman" w:eastAsia="Times New Roman" w:hAnsi="Times New Roman" w:cs="Times New Roman"/>
          <w:b/>
          <w:color w:val="000000"/>
        </w:rPr>
        <w:t xml:space="preserve">6.4 Increase in installed renewable energy capacity per technology (megawatts). </w:t>
      </w: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  <w:gridCol w:w="2304"/>
      </w:tblGrid>
      <w:tr w:rsidR="006C03C2" w:rsidRPr="006C03C2" w14:paraId="044052C7" w14:textId="77777777" w:rsidTr="006C03C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435AEF13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Type of Renewable Energy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12928E10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Capacity (MW; expected at PIF)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1B60AD58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Capacity (MW; expected at CEO ER)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66E6BEEA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Capacity (MW; achieved at MTR)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3D370ED2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Capacity (MW; achieved at TE)</w:t>
            </w:r>
          </w:p>
        </w:tc>
      </w:tr>
      <w:tr w:rsidR="006C03C2" w:rsidRPr="006C03C2" w14:paraId="38F437CF" w14:textId="77777777" w:rsidTr="006C03C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5085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[biomass, geothermal,</w:t>
            </w:r>
          </w:p>
          <w:p w14:paraId="4A81C8F2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ocean, small hydro, solar photovoltaic, solar thermal, wind power, and storage]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C274" w14:textId="77777777"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D47A" w14:textId="77777777"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B5F" w14:textId="77777777"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D730" w14:textId="77777777" w:rsidR="006C03C2" w:rsidRPr="006C03C2" w:rsidRDefault="006C03C2" w:rsidP="006C03C2">
            <w:pPr>
              <w:rPr>
                <w:color w:val="000000"/>
              </w:rPr>
            </w:pPr>
          </w:p>
        </w:tc>
      </w:tr>
    </w:tbl>
    <w:p w14:paraId="0C0DE535" w14:textId="77777777"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  <w:r w:rsidRPr="006C03C2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14:paraId="0C1ED00A" w14:textId="77777777"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  <w:r w:rsidRPr="006C03C2">
        <w:rPr>
          <w:rFonts w:ascii="Times New Roman" w:eastAsia="Times New Roman" w:hAnsi="Times New Roman" w:cs="Times New Roman"/>
          <w:color w:val="000000"/>
        </w:rPr>
        <w:t> </w:t>
      </w:r>
    </w:p>
    <w:p w14:paraId="151FC270" w14:textId="77777777" w:rsidR="00DD4AF6" w:rsidRPr="00E743F0" w:rsidRDefault="00DD4AF6" w:rsidP="00D96CF0">
      <w:pPr>
        <w:pStyle w:val="Heading1"/>
        <w:rPr>
          <w:rFonts w:ascii="Times New Roman" w:eastAsia="Times New Roman" w:hAnsi="Times New Roman" w:cs="Times New Roman"/>
          <w:b/>
        </w:rPr>
      </w:pPr>
    </w:p>
    <w:p w14:paraId="7E72FC01" w14:textId="77777777" w:rsidR="004A0794" w:rsidRPr="00E743F0" w:rsidRDefault="004A0794" w:rsidP="00817CFE">
      <w:pPr>
        <w:rPr>
          <w:rFonts w:ascii="Times New Roman" w:eastAsia="Times New Roman" w:hAnsi="Times New Roman" w:cs="Times New Roman"/>
          <w:b/>
          <w:bCs/>
          <w:color w:val="000000"/>
        </w:rPr>
        <w:sectPr w:rsidR="004A0794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C3AB0D8" w14:textId="77777777" w:rsidR="00DD4AF6" w:rsidRPr="00E743F0" w:rsidRDefault="006D404F" w:rsidP="006D404F">
      <w:pPr>
        <w:pStyle w:val="Heading1"/>
        <w:rPr>
          <w:rFonts w:ascii="Times New Roman" w:eastAsia="Times New Roman" w:hAnsi="Times New Roman" w:cs="Times New Roman"/>
          <w:b/>
        </w:rPr>
      </w:pPr>
      <w:bookmarkStart w:id="9" w:name="_Toc524503152"/>
      <w:r w:rsidRPr="00E743F0">
        <w:rPr>
          <w:rFonts w:ascii="Times New Roman" w:eastAsia="Times New Roman" w:hAnsi="Times New Roman" w:cs="Times New Roman"/>
          <w:b/>
        </w:rPr>
        <w:t xml:space="preserve">Core Indicator </w:t>
      </w:r>
      <w:r w:rsidR="00DD4AF6" w:rsidRPr="00E743F0">
        <w:rPr>
          <w:rFonts w:ascii="Times New Roman" w:eastAsia="Times New Roman" w:hAnsi="Times New Roman" w:cs="Times New Roman"/>
          <w:b/>
        </w:rPr>
        <w:t>7</w:t>
      </w:r>
      <w:r w:rsidRPr="00E743F0">
        <w:rPr>
          <w:rFonts w:ascii="Times New Roman" w:eastAsia="Times New Roman" w:hAnsi="Times New Roman" w:cs="Times New Roman"/>
          <w:b/>
        </w:rPr>
        <w:t>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Number of shared water ecosystems (fresh or marine) under new or improved cooperative management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6D404F" w:rsidRPr="00E743F0" w14:paraId="49369E57" w14:textId="77777777" w:rsidTr="001A7C0C">
        <w:tc>
          <w:tcPr>
            <w:tcW w:w="2304" w:type="dxa"/>
            <w:shd w:val="clear" w:color="auto" w:fill="DDDDDD" w:themeFill="accent1"/>
          </w:tcPr>
          <w:p w14:paraId="129F1953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7C9B4A3C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6C7BCBC4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644514AA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TE)</w:t>
            </w:r>
          </w:p>
        </w:tc>
      </w:tr>
      <w:tr w:rsidR="006D404F" w:rsidRPr="00E743F0" w14:paraId="1331EEF9" w14:textId="77777777" w:rsidTr="001A7C0C">
        <w:tc>
          <w:tcPr>
            <w:tcW w:w="2304" w:type="dxa"/>
          </w:tcPr>
          <w:p w14:paraId="4F654E9D" w14:textId="77777777" w:rsidR="006D404F" w:rsidRPr="00E743F0" w:rsidRDefault="00610306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4" w:type="dxa"/>
          </w:tcPr>
          <w:p w14:paraId="7C85C329" w14:textId="77777777" w:rsidR="006D404F" w:rsidRPr="00E743F0" w:rsidRDefault="00610306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4" w:type="dxa"/>
          </w:tcPr>
          <w:p w14:paraId="329CEBD7" w14:textId="77777777" w:rsidR="006D404F" w:rsidRPr="00E743F0" w:rsidRDefault="00610306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4" w:type="dxa"/>
          </w:tcPr>
          <w:p w14:paraId="491058F8" w14:textId="77777777" w:rsidR="006D404F" w:rsidRPr="00E743F0" w:rsidRDefault="00610306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14:paraId="7DA987DE" w14:textId="77777777" w:rsidR="000B4477" w:rsidRPr="00E743F0" w:rsidRDefault="005B6342" w:rsidP="00817CFE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Figure at a given stage must be </w:t>
      </w:r>
      <w:r>
        <w:rPr>
          <w:rFonts w:ascii="Times New Roman" w:eastAsia="Times New Roman" w:hAnsi="Times New Roman" w:cs="Times New Roman"/>
          <w:i/>
          <w:color w:val="000000"/>
        </w:rPr>
        <w:t>the count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 of all </w:t>
      </w:r>
      <w:r>
        <w:rPr>
          <w:rFonts w:ascii="Times New Roman" w:eastAsia="Times New Roman" w:hAnsi="Times New Roman" w:cs="Times New Roman"/>
          <w:i/>
          <w:color w:val="000000"/>
        </w:rPr>
        <w:t>water ecosystems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 reported under the </w:t>
      </w:r>
      <w:r>
        <w:rPr>
          <w:rFonts w:ascii="Times New Roman" w:eastAsia="Times New Roman" w:hAnsi="Times New Roman" w:cs="Times New Roman"/>
          <w:i/>
          <w:color w:val="000000"/>
        </w:rPr>
        <w:t>four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 sub-indicators for that stage.</w:t>
      </w:r>
    </w:p>
    <w:p w14:paraId="6BCE3F70" w14:textId="77777777" w:rsidR="000B4477" w:rsidRPr="00E743F0" w:rsidRDefault="000B4477" w:rsidP="00817CFE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264AC30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7.1 Level of Transboundary Diagnostic Analysis and Strategic Action Program formulation and implementation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6062"/>
        <w:gridCol w:w="1987"/>
        <w:gridCol w:w="1987"/>
        <w:gridCol w:w="1987"/>
      </w:tblGrid>
      <w:tr w:rsidR="006D404F" w:rsidRPr="00E743F0" w14:paraId="457E5509" w14:textId="77777777" w:rsidTr="002A0CDD">
        <w:tc>
          <w:tcPr>
            <w:tcW w:w="2304" w:type="dxa"/>
            <w:shd w:val="clear" w:color="auto" w:fill="DDDDDD" w:themeFill="accent1"/>
          </w:tcPr>
          <w:p w14:paraId="4B2E9B0F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Shared Water Ecosystem (name)</w:t>
            </w:r>
          </w:p>
        </w:tc>
        <w:tc>
          <w:tcPr>
            <w:tcW w:w="6062" w:type="dxa"/>
            <w:shd w:val="clear" w:color="auto" w:fill="DDDDDD" w:themeFill="accent1"/>
          </w:tcPr>
          <w:p w14:paraId="55FF5E52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PIF)</w:t>
            </w:r>
          </w:p>
        </w:tc>
        <w:tc>
          <w:tcPr>
            <w:tcW w:w="1987" w:type="dxa"/>
            <w:shd w:val="clear" w:color="auto" w:fill="DDDDDD" w:themeFill="accent1"/>
          </w:tcPr>
          <w:p w14:paraId="40D261C1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Rating (entered at CEO </w:t>
            </w:r>
            <w:r w:rsidR="0079440E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7" w:type="dxa"/>
            <w:shd w:val="clear" w:color="auto" w:fill="DDDDDD" w:themeFill="accent1"/>
          </w:tcPr>
          <w:p w14:paraId="61FD0D84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MTR)</w:t>
            </w:r>
          </w:p>
        </w:tc>
        <w:tc>
          <w:tcPr>
            <w:tcW w:w="1987" w:type="dxa"/>
            <w:shd w:val="clear" w:color="auto" w:fill="DDDDDD" w:themeFill="accent1"/>
          </w:tcPr>
          <w:p w14:paraId="43FC6A14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TE)</w:t>
            </w:r>
          </w:p>
        </w:tc>
      </w:tr>
      <w:tr w:rsidR="006D404F" w:rsidRPr="00E743F0" w14:paraId="0BC6265B" w14:textId="77777777" w:rsidTr="002A0CDD">
        <w:tc>
          <w:tcPr>
            <w:tcW w:w="2304" w:type="dxa"/>
          </w:tcPr>
          <w:p w14:paraId="0C43213D" w14:textId="4437E277" w:rsidR="002A50E4" w:rsidRDefault="002A50E4" w:rsidP="00397B00">
            <w:r w:rsidRPr="00553638">
              <w:rPr>
                <w:highlight w:val="yellow"/>
              </w:rPr>
              <w:t>Dinaric East Coast Aquifer and/or the Dinaric Littoral Aquifer</w:t>
            </w:r>
          </w:p>
          <w:p w14:paraId="363A5A11" w14:textId="77777777" w:rsidR="002A50E4" w:rsidRDefault="002A50E4" w:rsidP="00397B00"/>
          <w:p w14:paraId="1A9116F5" w14:textId="3F9EA81F" w:rsidR="006D404F" w:rsidRPr="005B6342" w:rsidRDefault="006D404F" w:rsidP="002A50E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6062" w:type="dxa"/>
          </w:tcPr>
          <w:p w14:paraId="4B2A82EE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1 = No TDA/SAP developed</w:t>
            </w:r>
          </w:p>
          <w:p w14:paraId="38EDBAB4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2 = TDA finalized</w:t>
            </w:r>
          </w:p>
          <w:p w14:paraId="132067DB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3 = SAP ministerially endorsed</w:t>
            </w:r>
          </w:p>
          <w:p w14:paraId="5D3CF594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4 = SAP under implementation</w:t>
            </w:r>
          </w:p>
        </w:tc>
        <w:tc>
          <w:tcPr>
            <w:tcW w:w="1987" w:type="dxa"/>
          </w:tcPr>
          <w:p w14:paraId="06A61160" w14:textId="77777777" w:rsidR="006D404F" w:rsidRPr="00E743F0" w:rsidRDefault="00C34DE9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002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1987" w:type="dxa"/>
          </w:tcPr>
          <w:p w14:paraId="2BF544DA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7" w:type="dxa"/>
          </w:tcPr>
          <w:p w14:paraId="7B5F22C7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BBA207D" w14:textId="77777777" w:rsidR="006D404F" w:rsidRPr="005B6342" w:rsidRDefault="005B6342" w:rsidP="00817CFE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Add rows as needed, i.e. if more than one water ecosystem.</w:t>
      </w:r>
    </w:p>
    <w:p w14:paraId="3E7D346D" w14:textId="77777777" w:rsidR="006D404F" w:rsidRPr="00E743F0" w:rsidRDefault="006D404F" w:rsidP="00817CFE">
      <w:pPr>
        <w:rPr>
          <w:rFonts w:ascii="Times New Roman" w:eastAsia="Times New Roman" w:hAnsi="Times New Roman" w:cs="Times New Roman"/>
          <w:color w:val="000000"/>
        </w:rPr>
      </w:pPr>
    </w:p>
    <w:p w14:paraId="64510B58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7.2 Level of regional legal agreements and regional management institution(s) to support its implementation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6061"/>
        <w:gridCol w:w="1980"/>
        <w:gridCol w:w="1980"/>
        <w:gridCol w:w="1980"/>
      </w:tblGrid>
      <w:tr w:rsidR="006D404F" w:rsidRPr="00E743F0" w14:paraId="43F7DDA7" w14:textId="77777777" w:rsidTr="002A0CDD">
        <w:tc>
          <w:tcPr>
            <w:tcW w:w="2304" w:type="dxa"/>
            <w:shd w:val="clear" w:color="auto" w:fill="DDDDDD" w:themeFill="accent1"/>
          </w:tcPr>
          <w:p w14:paraId="142D0F54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Shared Water Ecosystem (name)</w:t>
            </w:r>
          </w:p>
        </w:tc>
        <w:tc>
          <w:tcPr>
            <w:tcW w:w="6061" w:type="dxa"/>
            <w:shd w:val="clear" w:color="auto" w:fill="DDDDDD" w:themeFill="accent1"/>
          </w:tcPr>
          <w:p w14:paraId="1FB1D39F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PIF)</w:t>
            </w:r>
          </w:p>
        </w:tc>
        <w:tc>
          <w:tcPr>
            <w:tcW w:w="1980" w:type="dxa"/>
            <w:shd w:val="clear" w:color="auto" w:fill="DDDDDD" w:themeFill="accent1"/>
          </w:tcPr>
          <w:p w14:paraId="041046E5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Rating (entered at CEO </w:t>
            </w:r>
            <w:r w:rsidR="0079440E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DDDDDD" w:themeFill="accent1"/>
          </w:tcPr>
          <w:p w14:paraId="7F7C6148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MTR)</w:t>
            </w:r>
          </w:p>
        </w:tc>
        <w:tc>
          <w:tcPr>
            <w:tcW w:w="1980" w:type="dxa"/>
            <w:shd w:val="clear" w:color="auto" w:fill="DDDDDD" w:themeFill="accent1"/>
          </w:tcPr>
          <w:p w14:paraId="61ACF9CB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TE)</w:t>
            </w:r>
          </w:p>
        </w:tc>
      </w:tr>
      <w:tr w:rsidR="006D404F" w:rsidRPr="00E743F0" w14:paraId="4BE7B84D" w14:textId="77777777" w:rsidTr="002A0CDD">
        <w:tc>
          <w:tcPr>
            <w:tcW w:w="2304" w:type="dxa"/>
          </w:tcPr>
          <w:p w14:paraId="2A98121C" w14:textId="77777777" w:rsidR="002A50E4" w:rsidRPr="00553638" w:rsidRDefault="002A50E4" w:rsidP="002A50E4">
            <w:pPr>
              <w:rPr>
                <w:highlight w:val="yellow"/>
              </w:rPr>
            </w:pPr>
            <w:r w:rsidRPr="00553638">
              <w:rPr>
                <w:highlight w:val="yellow"/>
              </w:rPr>
              <w:t>Dinaric East Coast Aquifer and/or the Dinaric Littoral Aquifer</w:t>
            </w:r>
          </w:p>
          <w:p w14:paraId="16FF21A4" w14:textId="3A507622" w:rsidR="006D404F" w:rsidRPr="00553638" w:rsidRDefault="006D404F" w:rsidP="001A7C0C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061" w:type="dxa"/>
          </w:tcPr>
          <w:p w14:paraId="54BA5F7A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1 = No regional legal agreement, or neither institutional framework nor RMI in place</w:t>
            </w:r>
          </w:p>
          <w:p w14:paraId="0CEDAF6E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2 = Regional legal agreement under development</w:t>
            </w:r>
          </w:p>
          <w:p w14:paraId="156FB5DA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3 = Regional legal agreement signed and RMI in place</w:t>
            </w:r>
          </w:p>
          <w:p w14:paraId="79A02A15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4 = Regional legal agreement ratified and RMI functional</w:t>
            </w:r>
          </w:p>
        </w:tc>
        <w:tc>
          <w:tcPr>
            <w:tcW w:w="1980" w:type="dxa"/>
          </w:tcPr>
          <w:p w14:paraId="107B692F" w14:textId="77777777" w:rsidR="006D404F" w:rsidRPr="00BA5EDF" w:rsidRDefault="008C60FC" w:rsidP="001A7C0C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97B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</w:tcPr>
          <w:p w14:paraId="697EE5CC" w14:textId="77777777" w:rsidR="006D404F" w:rsidRPr="00BA5EDF" w:rsidRDefault="006D404F" w:rsidP="001A7C0C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980" w:type="dxa"/>
          </w:tcPr>
          <w:p w14:paraId="4442A604" w14:textId="77777777" w:rsidR="006D404F" w:rsidRPr="00BA5EDF" w:rsidRDefault="006D404F" w:rsidP="001A7C0C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</w:tbl>
    <w:p w14:paraId="13963B71" w14:textId="77777777" w:rsidR="005B6342" w:rsidRPr="005B6342" w:rsidRDefault="005B6342" w:rsidP="005B6342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Add rows as needed, i.e. if more than one water ecosystem.</w:t>
      </w:r>
    </w:p>
    <w:p w14:paraId="05730CE3" w14:textId="77777777" w:rsidR="006D404F" w:rsidRPr="00E743F0" w:rsidRDefault="006D404F" w:rsidP="00817CFE">
      <w:pPr>
        <w:rPr>
          <w:rFonts w:ascii="Times New Roman" w:eastAsia="Times New Roman" w:hAnsi="Times New Roman" w:cs="Times New Roman"/>
          <w:color w:val="000000"/>
        </w:rPr>
      </w:pPr>
    </w:p>
    <w:p w14:paraId="29C201BC" w14:textId="77777777" w:rsidR="006D404F" w:rsidRPr="00E743F0" w:rsidRDefault="006D404F" w:rsidP="00817CFE">
      <w:pPr>
        <w:rPr>
          <w:rFonts w:ascii="Times New Roman" w:eastAsia="Times New Roman" w:hAnsi="Times New Roman" w:cs="Times New Roman"/>
          <w:color w:val="000000"/>
        </w:rPr>
      </w:pPr>
    </w:p>
    <w:p w14:paraId="12C955A7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7.3 Level of national/local reforms and active participation of Inter-Ministerial 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6062"/>
        <w:gridCol w:w="1987"/>
        <w:gridCol w:w="1987"/>
        <w:gridCol w:w="1987"/>
      </w:tblGrid>
      <w:tr w:rsidR="006D404F" w:rsidRPr="00E743F0" w14:paraId="7CA20ADC" w14:textId="77777777" w:rsidTr="002A0CDD">
        <w:tc>
          <w:tcPr>
            <w:tcW w:w="2304" w:type="dxa"/>
            <w:shd w:val="clear" w:color="auto" w:fill="DDDDDD" w:themeFill="accent1"/>
          </w:tcPr>
          <w:p w14:paraId="50E79EAA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Shared Water Ecosystem (name)</w:t>
            </w:r>
          </w:p>
        </w:tc>
        <w:tc>
          <w:tcPr>
            <w:tcW w:w="6062" w:type="dxa"/>
            <w:shd w:val="clear" w:color="auto" w:fill="DDDDDD" w:themeFill="accent1"/>
          </w:tcPr>
          <w:p w14:paraId="60BEC609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PIF)</w:t>
            </w:r>
          </w:p>
        </w:tc>
        <w:tc>
          <w:tcPr>
            <w:tcW w:w="1987" w:type="dxa"/>
            <w:shd w:val="clear" w:color="auto" w:fill="DDDDDD" w:themeFill="accent1"/>
          </w:tcPr>
          <w:p w14:paraId="11C01ECA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Rating (entered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7" w:type="dxa"/>
            <w:shd w:val="clear" w:color="auto" w:fill="DDDDDD" w:themeFill="accent1"/>
          </w:tcPr>
          <w:p w14:paraId="1269E4DB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MTR)</w:t>
            </w:r>
          </w:p>
        </w:tc>
        <w:tc>
          <w:tcPr>
            <w:tcW w:w="1987" w:type="dxa"/>
            <w:shd w:val="clear" w:color="auto" w:fill="DDDDDD" w:themeFill="accent1"/>
          </w:tcPr>
          <w:p w14:paraId="037D6540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TE)</w:t>
            </w:r>
          </w:p>
        </w:tc>
      </w:tr>
      <w:tr w:rsidR="006D404F" w:rsidRPr="00E743F0" w14:paraId="03AEC6D6" w14:textId="77777777" w:rsidTr="002A0CDD">
        <w:tc>
          <w:tcPr>
            <w:tcW w:w="2304" w:type="dxa"/>
          </w:tcPr>
          <w:p w14:paraId="24BC6019" w14:textId="77777777" w:rsidR="002A50E4" w:rsidRDefault="002A50E4" w:rsidP="002A50E4">
            <w:r w:rsidRPr="00553638">
              <w:rPr>
                <w:highlight w:val="yellow"/>
              </w:rPr>
              <w:t>Dinaric East Coast Aquifer and/or the Dinaric Littoral Aquifer</w:t>
            </w:r>
          </w:p>
          <w:p w14:paraId="6F87861E" w14:textId="534E8ACD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</w:tcPr>
          <w:p w14:paraId="3D3111D4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1 = Neither national/local reforms nor IMCs</w:t>
            </w:r>
          </w:p>
          <w:p w14:paraId="1E85BF45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2 = National/local reforms in preparation, IMCs functional</w:t>
            </w:r>
          </w:p>
          <w:p w14:paraId="0C0777F6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3 = National/local reforms and IMCs in place</w:t>
            </w:r>
          </w:p>
          <w:p w14:paraId="1591CD32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4 = National/local reforms/policies implemented, supported by IMCs</w:t>
            </w:r>
          </w:p>
        </w:tc>
        <w:tc>
          <w:tcPr>
            <w:tcW w:w="1987" w:type="dxa"/>
          </w:tcPr>
          <w:p w14:paraId="1579ACD1" w14:textId="77777777" w:rsidR="006D404F" w:rsidRPr="00BA5EDF" w:rsidRDefault="008C60FC" w:rsidP="005B1904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397B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7" w:type="dxa"/>
          </w:tcPr>
          <w:p w14:paraId="77E7837F" w14:textId="77777777" w:rsidR="006D404F" w:rsidRPr="00BA5EDF" w:rsidRDefault="006D404F" w:rsidP="001A7C0C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987" w:type="dxa"/>
          </w:tcPr>
          <w:p w14:paraId="07AC9A79" w14:textId="77777777" w:rsidR="006D404F" w:rsidRPr="00BA5EDF" w:rsidRDefault="006D404F" w:rsidP="001A7C0C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</w:tbl>
    <w:p w14:paraId="630EC007" w14:textId="77777777" w:rsidR="005B6342" w:rsidRPr="005B6342" w:rsidRDefault="005B6342" w:rsidP="005B6342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Add rows as needed, i.e. if more than one water ecosystem.</w:t>
      </w:r>
    </w:p>
    <w:p w14:paraId="47E9C6E7" w14:textId="77777777" w:rsidR="006D404F" w:rsidRPr="00E743F0" w:rsidRDefault="006D404F" w:rsidP="00817CFE">
      <w:pPr>
        <w:rPr>
          <w:rFonts w:ascii="Times New Roman" w:eastAsia="Times New Roman" w:hAnsi="Times New Roman" w:cs="Times New Roman"/>
          <w:color w:val="000000"/>
        </w:rPr>
      </w:pPr>
    </w:p>
    <w:p w14:paraId="6E805725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7.4 Level of engagement in IW:LEARN through participation and delivery of key products</w:t>
      </w:r>
    </w:p>
    <w:tbl>
      <w:tblPr>
        <w:tblStyle w:val="TableGrid"/>
        <w:tblW w:w="14327" w:type="dxa"/>
        <w:tblLook w:val="04A0" w:firstRow="1" w:lastRow="0" w:firstColumn="1" w:lastColumn="0" w:noHBand="0" w:noVBand="1"/>
      </w:tblPr>
      <w:tblGrid>
        <w:gridCol w:w="2304"/>
        <w:gridCol w:w="6062"/>
        <w:gridCol w:w="1987"/>
        <w:gridCol w:w="1987"/>
        <w:gridCol w:w="1987"/>
      </w:tblGrid>
      <w:tr w:rsidR="006D404F" w:rsidRPr="00E743F0" w14:paraId="04A71172" w14:textId="77777777" w:rsidTr="002A0CDD">
        <w:tc>
          <w:tcPr>
            <w:tcW w:w="2304" w:type="dxa"/>
            <w:shd w:val="clear" w:color="auto" w:fill="DDDDDD" w:themeFill="accent1"/>
          </w:tcPr>
          <w:p w14:paraId="4C9C0E5E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Shared Water Ecosystem (name)</w:t>
            </w:r>
          </w:p>
        </w:tc>
        <w:tc>
          <w:tcPr>
            <w:tcW w:w="6062" w:type="dxa"/>
            <w:shd w:val="clear" w:color="auto" w:fill="DDDDDD" w:themeFill="accent1"/>
          </w:tcPr>
          <w:p w14:paraId="19E00398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PIF)</w:t>
            </w:r>
          </w:p>
        </w:tc>
        <w:tc>
          <w:tcPr>
            <w:tcW w:w="1987" w:type="dxa"/>
            <w:shd w:val="clear" w:color="auto" w:fill="DDDDDD" w:themeFill="accent1"/>
          </w:tcPr>
          <w:p w14:paraId="41F690B8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Rating (entered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7" w:type="dxa"/>
            <w:shd w:val="clear" w:color="auto" w:fill="DDDDDD" w:themeFill="accent1"/>
          </w:tcPr>
          <w:p w14:paraId="2B1ACD05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MTR)</w:t>
            </w:r>
          </w:p>
        </w:tc>
        <w:tc>
          <w:tcPr>
            <w:tcW w:w="1987" w:type="dxa"/>
            <w:shd w:val="clear" w:color="auto" w:fill="DDDDDD" w:themeFill="accent1"/>
          </w:tcPr>
          <w:p w14:paraId="3E37FB0E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TE)</w:t>
            </w:r>
          </w:p>
        </w:tc>
      </w:tr>
      <w:tr w:rsidR="006D404F" w:rsidRPr="00E743F0" w14:paraId="40D410BC" w14:textId="77777777" w:rsidTr="002A0CDD">
        <w:tc>
          <w:tcPr>
            <w:tcW w:w="2304" w:type="dxa"/>
          </w:tcPr>
          <w:p w14:paraId="27ADE28E" w14:textId="77777777" w:rsidR="002A50E4" w:rsidRDefault="002A50E4" w:rsidP="002A50E4">
            <w:r w:rsidRPr="00553638">
              <w:rPr>
                <w:highlight w:val="yellow"/>
              </w:rPr>
              <w:t>Dinaric East Coast Aquifer and/or the Dinaric Littoral Aquifer</w:t>
            </w:r>
          </w:p>
          <w:p w14:paraId="1854EF39" w14:textId="4E589963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</w:tcPr>
          <w:p w14:paraId="0D6A2903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1 = No participation</w:t>
            </w:r>
          </w:p>
          <w:p w14:paraId="3CB4209F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2 = Website in line with IW:LEARN guidance active</w:t>
            </w:r>
          </w:p>
          <w:p w14:paraId="65544701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3 = As above, plus strong participation in training/twinning events and production of</w:t>
            </w:r>
          </w:p>
          <w:p w14:paraId="6D34E9FF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 xml:space="preserve">at least one experience </w:t>
            </w:r>
            <w:proofErr w:type="gramStart"/>
            <w:r w:rsidRPr="00E743F0">
              <w:rPr>
                <w:rFonts w:ascii="Times New Roman" w:eastAsia="Times New Roman" w:hAnsi="Times New Roman" w:cs="Times New Roman"/>
                <w:color w:val="000000"/>
              </w:rPr>
              <w:t>note</w:t>
            </w:r>
            <w:proofErr w:type="gramEnd"/>
            <w:r w:rsidRPr="00E743F0">
              <w:rPr>
                <w:rFonts w:ascii="Times New Roman" w:eastAsia="Times New Roman" w:hAnsi="Times New Roman" w:cs="Times New Roman"/>
                <w:color w:val="000000"/>
              </w:rPr>
              <w:t xml:space="preserve"> and one results note</w:t>
            </w:r>
          </w:p>
          <w:p w14:paraId="2201C669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4 = As above, plus active participation of project staff and country representatives at</w:t>
            </w:r>
          </w:p>
          <w:p w14:paraId="39257DD7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International Waters conferences and the provision of spatial data and other data</w:t>
            </w:r>
          </w:p>
          <w:p w14:paraId="6E5976D2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points via project website</w:t>
            </w:r>
          </w:p>
        </w:tc>
        <w:tc>
          <w:tcPr>
            <w:tcW w:w="1987" w:type="dxa"/>
          </w:tcPr>
          <w:p w14:paraId="79304EB2" w14:textId="3FABABA6" w:rsidR="006D404F" w:rsidRPr="00F546CC" w:rsidRDefault="00294953" w:rsidP="001A7C0C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1987" w:type="dxa"/>
          </w:tcPr>
          <w:p w14:paraId="4D47FEF8" w14:textId="77777777" w:rsidR="006D404F" w:rsidRPr="00F546CC" w:rsidRDefault="006D404F" w:rsidP="001A7C0C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987" w:type="dxa"/>
          </w:tcPr>
          <w:p w14:paraId="5E0D571E" w14:textId="77777777" w:rsidR="006D404F" w:rsidRPr="00F546CC" w:rsidRDefault="006D404F" w:rsidP="001A7C0C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</w:tbl>
    <w:p w14:paraId="2292D949" w14:textId="77777777" w:rsidR="005B6342" w:rsidRPr="005B6342" w:rsidRDefault="005B6342" w:rsidP="005B6342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Add rows as needed, i.e. if more than one water ecosystem.</w:t>
      </w:r>
    </w:p>
    <w:p w14:paraId="76A688F4" w14:textId="77777777"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</w:p>
    <w:p w14:paraId="6DE0E4C2" w14:textId="77777777" w:rsidR="006D404F" w:rsidRPr="00E743F0" w:rsidRDefault="006D404F" w:rsidP="00817CFE">
      <w:pPr>
        <w:rPr>
          <w:rFonts w:ascii="Times New Roman" w:eastAsia="Times New Roman" w:hAnsi="Times New Roman" w:cs="Times New Roman"/>
          <w:color w:val="000000"/>
        </w:rPr>
      </w:pPr>
    </w:p>
    <w:p w14:paraId="67B4EADF" w14:textId="77777777"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p w14:paraId="22A36BB8" w14:textId="77777777" w:rsidR="00AD2B8D" w:rsidRPr="00E743F0" w:rsidRDefault="00AD2B8D" w:rsidP="00AD2B8D">
      <w:pPr>
        <w:pStyle w:val="Heading1"/>
        <w:rPr>
          <w:rFonts w:ascii="Times New Roman" w:eastAsia="Times New Roman" w:hAnsi="Times New Roman" w:cs="Times New Roman"/>
          <w:b/>
        </w:rPr>
        <w:sectPr w:rsidR="00AD2B8D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2682B3C" w14:textId="77777777" w:rsidR="00DD4AF6" w:rsidRPr="00E743F0" w:rsidRDefault="00AD2B8D" w:rsidP="00AD2B8D">
      <w:pPr>
        <w:pStyle w:val="Heading1"/>
        <w:rPr>
          <w:rFonts w:ascii="Times New Roman" w:eastAsia="Times New Roman" w:hAnsi="Times New Roman" w:cs="Times New Roman"/>
          <w:b/>
        </w:rPr>
      </w:pPr>
      <w:bookmarkStart w:id="10" w:name="_Toc524503153"/>
      <w:r w:rsidRPr="00E743F0">
        <w:rPr>
          <w:rFonts w:ascii="Times New Roman" w:eastAsia="Times New Roman" w:hAnsi="Times New Roman" w:cs="Times New Roman"/>
          <w:b/>
        </w:rPr>
        <w:t>Core Indicator 8: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Globally over-exploited fisheries moved to more sustainable levels (metric tons)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282D73" w:rsidRPr="00E743F0" w14:paraId="1DA3A49A" w14:textId="77777777" w:rsidTr="00F93F3D">
        <w:tc>
          <w:tcPr>
            <w:tcW w:w="2304" w:type="dxa"/>
            <w:shd w:val="clear" w:color="auto" w:fill="DDDDDD" w:themeFill="accent1"/>
          </w:tcPr>
          <w:p w14:paraId="214FA23F" w14:textId="77777777"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marine</w:t>
            </w:r>
          </w:p>
          <w:p w14:paraId="071011B3" w14:textId="77777777"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capture fisheries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0E83A618" w14:textId="77777777"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marine</w:t>
            </w:r>
          </w:p>
          <w:p w14:paraId="6B87A4AF" w14:textId="77777777"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capture fisheries (expected at CEO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4DC5AFBB" w14:textId="77777777"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marine</w:t>
            </w:r>
          </w:p>
          <w:p w14:paraId="33F370FA" w14:textId="77777777"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capture fisheries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1D41EAB5" w14:textId="77777777"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marine</w:t>
            </w:r>
          </w:p>
          <w:p w14:paraId="04D5EAF6" w14:textId="77777777"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capture fisheries (achieved at TE)</w:t>
            </w:r>
          </w:p>
        </w:tc>
      </w:tr>
      <w:tr w:rsidR="00282D73" w:rsidRPr="00E743F0" w14:paraId="1B1D77CD" w14:textId="77777777" w:rsidTr="00F93F3D">
        <w:tc>
          <w:tcPr>
            <w:tcW w:w="2304" w:type="dxa"/>
          </w:tcPr>
          <w:p w14:paraId="29EE7B7E" w14:textId="77777777" w:rsidR="00282D73" w:rsidRPr="00E743F0" w:rsidRDefault="00282D73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3D04588E" w14:textId="77777777" w:rsidR="00282D73" w:rsidRPr="00E743F0" w:rsidRDefault="00282D73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6AC619DF" w14:textId="77777777" w:rsidR="00282D73" w:rsidRPr="00E743F0" w:rsidRDefault="00282D73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4CDB7B7E" w14:textId="77777777" w:rsidR="00282D73" w:rsidRPr="00E743F0" w:rsidRDefault="00282D73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489C3F2" w14:textId="77777777"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</w:p>
    <w:p w14:paraId="442EF7E6" w14:textId="77777777" w:rsidR="00750322" w:rsidRPr="00E743F0" w:rsidRDefault="00750322" w:rsidP="00817CFE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5"/>
      </w:tblGrid>
      <w:tr w:rsidR="00750322" w:rsidRPr="00E743F0" w14:paraId="01F194D2" w14:textId="77777777" w:rsidTr="00AD2B8D">
        <w:tc>
          <w:tcPr>
            <w:tcW w:w="11515" w:type="dxa"/>
            <w:shd w:val="clear" w:color="auto" w:fill="DDDDDD" w:themeFill="accent1"/>
          </w:tcPr>
          <w:p w14:paraId="58E91C5A" w14:textId="77777777" w:rsidR="00750322" w:rsidRPr="00E743F0" w:rsidRDefault="00750322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Fishery Details</w:t>
            </w:r>
            <w:r w:rsidRPr="00E743F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(source for the estimate of tonnage, and the initial justification for considering the fishery to be overexploited)</w:t>
            </w:r>
          </w:p>
        </w:tc>
      </w:tr>
      <w:tr w:rsidR="00750322" w:rsidRPr="00E743F0" w14:paraId="2464BDE1" w14:textId="77777777" w:rsidTr="00AD2B8D">
        <w:tc>
          <w:tcPr>
            <w:tcW w:w="11515" w:type="dxa"/>
          </w:tcPr>
          <w:p w14:paraId="2BE6F3E3" w14:textId="77777777" w:rsidR="00750322" w:rsidRPr="00E743F0" w:rsidRDefault="00750322" w:rsidP="00817C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271CC3" w14:textId="77777777" w:rsidR="00750322" w:rsidRPr="00E743F0" w:rsidRDefault="00750322" w:rsidP="00817C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8758C1" w14:textId="77777777" w:rsidR="00750322" w:rsidRPr="00E743F0" w:rsidRDefault="00750322" w:rsidP="00817C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7D52B71" w14:textId="77777777" w:rsidR="00750322" w:rsidRPr="00E743F0" w:rsidRDefault="00750322" w:rsidP="00817CFE">
      <w:pPr>
        <w:rPr>
          <w:rFonts w:ascii="Times New Roman" w:eastAsia="Times New Roman" w:hAnsi="Times New Roman" w:cs="Times New Roman"/>
          <w:color w:val="000000"/>
        </w:rPr>
      </w:pPr>
    </w:p>
    <w:p w14:paraId="57F06B8F" w14:textId="77777777" w:rsidR="00750322" w:rsidRPr="00E743F0" w:rsidRDefault="00750322" w:rsidP="00817CFE">
      <w:pPr>
        <w:rPr>
          <w:rFonts w:ascii="Times New Roman" w:eastAsia="Times New Roman" w:hAnsi="Times New Roman" w:cs="Times New Roman"/>
          <w:color w:val="000000"/>
        </w:rPr>
      </w:pPr>
    </w:p>
    <w:p w14:paraId="3D5B412A" w14:textId="77777777"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p w14:paraId="70DFB787" w14:textId="77777777" w:rsidR="004B40F6" w:rsidRPr="00E743F0" w:rsidRDefault="004B40F6" w:rsidP="00347724">
      <w:pPr>
        <w:pStyle w:val="Heading1"/>
        <w:rPr>
          <w:rFonts w:ascii="Times New Roman" w:eastAsia="Times New Roman" w:hAnsi="Times New Roman" w:cs="Times New Roman"/>
          <w:b/>
        </w:rPr>
        <w:sectPr w:rsidR="004B40F6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190BCFD" w14:textId="77777777" w:rsidR="00DD4AF6" w:rsidRPr="00E743F0" w:rsidRDefault="00347724" w:rsidP="00347724">
      <w:pPr>
        <w:pStyle w:val="Heading1"/>
        <w:rPr>
          <w:rFonts w:ascii="Times New Roman" w:eastAsia="Times New Roman" w:hAnsi="Times New Roman" w:cs="Times New Roman"/>
          <w:b/>
        </w:rPr>
      </w:pPr>
      <w:bookmarkStart w:id="11" w:name="_Toc524503154"/>
      <w:r w:rsidRPr="00E743F0">
        <w:rPr>
          <w:rFonts w:ascii="Times New Roman" w:eastAsia="Times New Roman" w:hAnsi="Times New Roman" w:cs="Times New Roman"/>
          <w:b/>
        </w:rPr>
        <w:t xml:space="preserve">Core Indicator </w:t>
      </w:r>
      <w:r w:rsidR="00DD4AF6" w:rsidRPr="00E743F0">
        <w:rPr>
          <w:rFonts w:ascii="Times New Roman" w:eastAsia="Times New Roman" w:hAnsi="Times New Roman" w:cs="Times New Roman"/>
          <w:b/>
        </w:rPr>
        <w:t>9</w:t>
      </w:r>
      <w:r w:rsidRPr="00E743F0">
        <w:rPr>
          <w:rFonts w:ascii="Times New Roman" w:eastAsia="Times New Roman" w:hAnsi="Times New Roman" w:cs="Times New Roman"/>
          <w:b/>
        </w:rPr>
        <w:t>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Reduction, disposal/destruction, phase out, elimination and avoidance of chemicals of global concern and their waste in the environment and in processes, materials, and products (metric tons of toxic chemicals reduced)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F93F3D" w:rsidRPr="00E743F0" w14:paraId="7E914E46" w14:textId="77777777" w:rsidTr="00F93F3D">
        <w:tc>
          <w:tcPr>
            <w:tcW w:w="2016" w:type="dxa"/>
            <w:shd w:val="clear" w:color="auto" w:fill="DDDDDD" w:themeFill="accent1"/>
          </w:tcPr>
          <w:p w14:paraId="38AF14FF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metric tons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14:paraId="2FC5415F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metric tons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14:paraId="3D699EF9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metric tons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14:paraId="1804788C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metric tons (achieved at TE)</w:t>
            </w:r>
          </w:p>
        </w:tc>
      </w:tr>
      <w:tr w:rsidR="00F93F3D" w:rsidRPr="00E743F0" w14:paraId="584CEEB4" w14:textId="77777777" w:rsidTr="00F93F3D">
        <w:tc>
          <w:tcPr>
            <w:tcW w:w="2016" w:type="dxa"/>
          </w:tcPr>
          <w:p w14:paraId="2774D535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48241CCF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2C7200C6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2C948206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A6E5705" w14:textId="77777777" w:rsidR="00DB2DF8" w:rsidRPr="00E743F0" w:rsidRDefault="00DB2DF8" w:rsidP="00DB2DF8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figures reported under the first three sub-indicators (9.1, 9.2 and 9.3) for that stage.</w:t>
      </w:r>
    </w:p>
    <w:p w14:paraId="160D1650" w14:textId="77777777" w:rsidR="00347724" w:rsidRPr="00E743F0" w:rsidRDefault="00347724" w:rsidP="00817CFE">
      <w:pPr>
        <w:rPr>
          <w:rFonts w:ascii="Times New Roman" w:eastAsia="Times New Roman" w:hAnsi="Times New Roman" w:cs="Times New Roman"/>
          <w:color w:val="000000"/>
        </w:rPr>
      </w:pPr>
    </w:p>
    <w:p w14:paraId="0F1DB715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9.1 Solid and liquid Persistent Organic Pollutants (POPs) and POPs containing materials and products removed or disposed (POPs type)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F93F3D" w:rsidRPr="00E743F0" w14:paraId="76E9C1C3" w14:textId="77777777" w:rsidTr="00F93F3D">
        <w:tc>
          <w:tcPr>
            <w:tcW w:w="2016" w:type="dxa"/>
            <w:shd w:val="clear" w:color="auto" w:fill="DDDDDD" w:themeFill="accent1"/>
          </w:tcPr>
          <w:p w14:paraId="02056711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POPs type</w:t>
            </w:r>
          </w:p>
        </w:tc>
        <w:tc>
          <w:tcPr>
            <w:tcW w:w="2016" w:type="dxa"/>
            <w:shd w:val="clear" w:color="auto" w:fill="DDDDDD" w:themeFill="accent1"/>
          </w:tcPr>
          <w:p w14:paraId="244FA0C3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14:paraId="1DD72B6A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Metric tons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14:paraId="62A9526E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14:paraId="14CC2666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(achieved at TE)</w:t>
            </w:r>
          </w:p>
        </w:tc>
      </w:tr>
      <w:tr w:rsidR="00F93F3D" w:rsidRPr="00E743F0" w14:paraId="3B3BD30B" w14:textId="77777777" w:rsidTr="00F93F3D">
        <w:tc>
          <w:tcPr>
            <w:tcW w:w="2016" w:type="dxa"/>
          </w:tcPr>
          <w:p w14:paraId="00BB4437" w14:textId="77777777" w:rsidR="00F93F3D" w:rsidRPr="00E743F0" w:rsidRDefault="00055F18" w:rsidP="00F93F3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[one chemical per row; </w:t>
            </w: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note that this is not </w:t>
            </w:r>
            <w:proofErr w:type="gramStart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a</w:t>
            </w:r>
            <w:proofErr w:type="gramEnd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open field in the Portal, but a restricted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drop-down </w:t>
            </w: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list]</w:t>
            </w:r>
          </w:p>
        </w:tc>
        <w:tc>
          <w:tcPr>
            <w:tcW w:w="2016" w:type="dxa"/>
          </w:tcPr>
          <w:p w14:paraId="2B349486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1B32A868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017366F4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43414D35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11C2019" w14:textId="77777777" w:rsidR="00347724" w:rsidRPr="00E743F0" w:rsidRDefault="00F93F3D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14:paraId="2F07FD0E" w14:textId="77777777" w:rsidR="00F93F3D" w:rsidRPr="00E743F0" w:rsidRDefault="00F93F3D" w:rsidP="00817CFE">
      <w:pPr>
        <w:rPr>
          <w:rFonts w:ascii="Times New Roman" w:eastAsia="Times New Roman" w:hAnsi="Times New Roman" w:cs="Times New Roman"/>
          <w:color w:val="000000"/>
        </w:rPr>
      </w:pPr>
    </w:p>
    <w:p w14:paraId="6083CEBD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9.2 Quantity of mercury reduced</w:t>
      </w:r>
      <w:r w:rsidR="00DB2DF8" w:rsidRPr="00E743F0">
        <w:rPr>
          <w:rFonts w:ascii="Times New Roman" w:eastAsia="Times New Roman" w:hAnsi="Times New Roman" w:cs="Times New Roman"/>
          <w:b/>
          <w:color w:val="000000"/>
        </w:rPr>
        <w:t xml:space="preserve"> (metric tons)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F93F3D" w:rsidRPr="00E743F0" w14:paraId="26839713" w14:textId="77777777" w:rsidTr="00F93F3D">
        <w:tc>
          <w:tcPr>
            <w:tcW w:w="2016" w:type="dxa"/>
            <w:shd w:val="clear" w:color="auto" w:fill="DDDDDD" w:themeFill="accent1"/>
          </w:tcPr>
          <w:p w14:paraId="3B9F0708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14:paraId="5EDDA24F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Metric tons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14:paraId="77A899D2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14:paraId="1A22076D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(achieved at TE)</w:t>
            </w:r>
          </w:p>
        </w:tc>
      </w:tr>
      <w:tr w:rsidR="00F93F3D" w:rsidRPr="00E743F0" w14:paraId="6DCE72DA" w14:textId="77777777" w:rsidTr="00F93F3D">
        <w:tc>
          <w:tcPr>
            <w:tcW w:w="2016" w:type="dxa"/>
          </w:tcPr>
          <w:p w14:paraId="21476967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4BA3626B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56038015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5F557DF8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418F448" w14:textId="77777777" w:rsidR="00F93F3D" w:rsidRPr="00E743F0" w:rsidRDefault="00F93F3D" w:rsidP="00817CFE">
      <w:pPr>
        <w:rPr>
          <w:rFonts w:ascii="Times New Roman" w:eastAsia="Times New Roman" w:hAnsi="Times New Roman" w:cs="Times New Roman"/>
          <w:color w:val="000000"/>
        </w:rPr>
      </w:pPr>
    </w:p>
    <w:p w14:paraId="6C6034F6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9.3 Hydrochlorofluorocarbons reduced/phased out</w:t>
      </w:r>
      <w:r w:rsidR="00DB2DF8" w:rsidRPr="00E743F0">
        <w:rPr>
          <w:rFonts w:ascii="Times New Roman" w:eastAsia="Times New Roman" w:hAnsi="Times New Roman" w:cs="Times New Roman"/>
          <w:b/>
          <w:color w:val="000000"/>
        </w:rPr>
        <w:t xml:space="preserve"> (metric tons)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F93F3D" w:rsidRPr="00E743F0" w14:paraId="40397DD8" w14:textId="77777777" w:rsidTr="00F93F3D">
        <w:tc>
          <w:tcPr>
            <w:tcW w:w="2016" w:type="dxa"/>
            <w:shd w:val="clear" w:color="auto" w:fill="DDDDDD" w:themeFill="accent1"/>
          </w:tcPr>
          <w:p w14:paraId="41DCB428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14:paraId="4AF846DC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Metric tons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14:paraId="31C34814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14:paraId="2BB0FF28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(achieved at TE)</w:t>
            </w:r>
          </w:p>
        </w:tc>
      </w:tr>
      <w:tr w:rsidR="00F93F3D" w:rsidRPr="00E743F0" w14:paraId="347A63A6" w14:textId="77777777" w:rsidTr="00F93F3D">
        <w:tc>
          <w:tcPr>
            <w:tcW w:w="2016" w:type="dxa"/>
          </w:tcPr>
          <w:p w14:paraId="789D98EA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510033DB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0FD2334D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0E06C32E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64DAA06" w14:textId="77777777" w:rsidR="00347724" w:rsidRPr="00E743F0" w:rsidRDefault="00347724" w:rsidP="00817CFE">
      <w:pPr>
        <w:rPr>
          <w:rFonts w:ascii="Times New Roman" w:eastAsia="Times New Roman" w:hAnsi="Times New Roman" w:cs="Times New Roman"/>
          <w:color w:val="000000"/>
        </w:rPr>
      </w:pPr>
    </w:p>
    <w:p w14:paraId="7C809665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9.4 Number of countries with legislation and policy implemented to control chemicals and waste</w:t>
      </w:r>
      <w:r w:rsidR="0044378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4378B" w:rsidRPr="0044378B">
        <w:rPr>
          <w:rFonts w:ascii="Times New Roman" w:eastAsia="Times New Roman" w:hAnsi="Times New Roman" w:cs="Times New Roman"/>
          <w:b/>
          <w:color w:val="000000"/>
        </w:rPr>
        <w:t>(</w:t>
      </w:r>
      <w:r w:rsidR="0044378B">
        <w:rPr>
          <w:rFonts w:ascii="Times New Roman" w:eastAsia="Times New Roman" w:hAnsi="Times New Roman" w:cs="Times New Roman"/>
          <w:b/>
          <w:color w:val="000000"/>
        </w:rPr>
        <w:t>u</w:t>
      </w:r>
      <w:r w:rsidR="0044378B" w:rsidRPr="0044378B">
        <w:rPr>
          <w:rFonts w:ascii="Times New Roman" w:eastAsia="Times New Roman" w:hAnsi="Times New Roman" w:cs="Times New Roman"/>
          <w:b/>
          <w:color w:val="000000"/>
        </w:rPr>
        <w:t>se this sub-indicator if one or more of 9.1, 9.2 and 9.3 are filled 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F93F3D" w:rsidRPr="00E743F0" w14:paraId="05BC207C" w14:textId="77777777" w:rsidTr="00F93F3D">
        <w:tc>
          <w:tcPr>
            <w:tcW w:w="2016" w:type="dxa"/>
            <w:shd w:val="clear" w:color="auto" w:fill="DDDDDD" w:themeFill="accent1"/>
          </w:tcPr>
          <w:p w14:paraId="6C16A84F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14:paraId="3C43D636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14:paraId="117DA4AB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14:paraId="1C22FFCD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TE)</w:t>
            </w:r>
          </w:p>
        </w:tc>
      </w:tr>
      <w:tr w:rsidR="00F93F3D" w:rsidRPr="00E743F0" w14:paraId="51136813" w14:textId="77777777" w:rsidTr="00F93F3D">
        <w:tc>
          <w:tcPr>
            <w:tcW w:w="2016" w:type="dxa"/>
          </w:tcPr>
          <w:p w14:paraId="1D36F3B0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602F7B15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1891ADCC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27C5246E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08C921E" w14:textId="77777777" w:rsidR="00347724" w:rsidRPr="00E743F0" w:rsidRDefault="00347724" w:rsidP="00817CFE">
      <w:pPr>
        <w:rPr>
          <w:rFonts w:ascii="Times New Roman" w:eastAsia="Times New Roman" w:hAnsi="Times New Roman" w:cs="Times New Roman"/>
          <w:color w:val="000000"/>
        </w:rPr>
      </w:pPr>
    </w:p>
    <w:p w14:paraId="5BCE7458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9.5 Number of low-chemical/non-chemical systems implemented, particularly in food production, manufacturing, and cities</w:t>
      </w:r>
      <w:r w:rsidR="0044378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4378B" w:rsidRPr="0044378B">
        <w:rPr>
          <w:rFonts w:ascii="Times New Roman" w:eastAsia="Times New Roman" w:hAnsi="Times New Roman" w:cs="Times New Roman"/>
          <w:b/>
          <w:color w:val="000000"/>
        </w:rPr>
        <w:t>(</w:t>
      </w:r>
      <w:r w:rsidR="0044378B">
        <w:rPr>
          <w:rFonts w:ascii="Times New Roman" w:eastAsia="Times New Roman" w:hAnsi="Times New Roman" w:cs="Times New Roman"/>
          <w:b/>
          <w:color w:val="000000"/>
        </w:rPr>
        <w:t>u</w:t>
      </w:r>
      <w:r w:rsidR="0044378B" w:rsidRPr="0044378B">
        <w:rPr>
          <w:rFonts w:ascii="Times New Roman" w:eastAsia="Times New Roman" w:hAnsi="Times New Roman" w:cs="Times New Roman"/>
          <w:b/>
          <w:color w:val="000000"/>
        </w:rPr>
        <w:t>se this sub-indicator if one or more of 9.1, 9.2 and 9.3 are filled 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DB2DF8" w:rsidRPr="00E743F0" w14:paraId="088743BC" w14:textId="77777777" w:rsidTr="00C82369">
        <w:tc>
          <w:tcPr>
            <w:tcW w:w="2016" w:type="dxa"/>
            <w:shd w:val="clear" w:color="auto" w:fill="DDDDDD" w:themeFill="accent1"/>
          </w:tcPr>
          <w:p w14:paraId="1A524018" w14:textId="77777777" w:rsidR="00DB2DF8" w:rsidRPr="00E743F0" w:rsidRDefault="00DD4AF6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B2DF8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14:paraId="60719050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14:paraId="7FBA44B8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14:paraId="27EB4A1F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TE)</w:t>
            </w:r>
          </w:p>
        </w:tc>
      </w:tr>
      <w:tr w:rsidR="00DB2DF8" w:rsidRPr="00E743F0" w14:paraId="6B157ED3" w14:textId="77777777" w:rsidTr="00C82369">
        <w:tc>
          <w:tcPr>
            <w:tcW w:w="2016" w:type="dxa"/>
          </w:tcPr>
          <w:p w14:paraId="483E26D0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1363D727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7841A19F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08E24248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2AF471C" w14:textId="77777777" w:rsidR="00A53359" w:rsidRPr="00A53359" w:rsidRDefault="00A53359" w:rsidP="00A53359">
      <w:pPr>
        <w:rPr>
          <w:rFonts w:ascii="Times New Roman" w:eastAsia="Times New Roman" w:hAnsi="Times New Roman" w:cs="Times New Roman"/>
          <w:color w:val="000000"/>
        </w:rPr>
      </w:pPr>
    </w:p>
    <w:p w14:paraId="0947CABA" w14:textId="77777777" w:rsidR="00A53359" w:rsidRPr="00A53359" w:rsidRDefault="00A53359" w:rsidP="00A53359">
      <w:pPr>
        <w:rPr>
          <w:rFonts w:ascii="Times New Roman" w:eastAsia="Times New Roman" w:hAnsi="Times New Roman" w:cs="Times New Roman"/>
          <w:b/>
          <w:color w:val="000000"/>
        </w:rPr>
      </w:pPr>
      <w:r w:rsidRPr="00A53359">
        <w:rPr>
          <w:rFonts w:ascii="Times New Roman" w:eastAsia="Times New Roman" w:hAnsi="Times New Roman" w:cs="Times New Roman"/>
          <w:b/>
          <w:color w:val="000000"/>
        </w:rPr>
        <w:t>9.6 Quantity of POPs/Mercury containing materials and products directly avoided</w:t>
      </w:r>
    </w:p>
    <w:tbl>
      <w:tblPr>
        <w:tblStyle w:val="TableGrid7"/>
        <w:tblW w:w="0" w:type="auto"/>
        <w:tblInd w:w="0" w:type="dxa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A53359" w:rsidRPr="00A53359" w14:paraId="3C4B5A20" w14:textId="77777777" w:rsidTr="00A5335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2238F4F9" w14:textId="77777777" w:rsidR="00A53359" w:rsidRPr="00A53359" w:rsidRDefault="00A53359" w:rsidP="00A53359">
            <w:pPr>
              <w:rPr>
                <w:b/>
                <w:color w:val="000000"/>
              </w:rPr>
            </w:pPr>
            <w:r w:rsidRPr="00A53359">
              <w:rPr>
                <w:b/>
                <w:color w:val="000000"/>
              </w:rPr>
              <w:t>Metric tons (expected at PIF)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7E1ABF28" w14:textId="77777777" w:rsidR="00A53359" w:rsidRPr="00A53359" w:rsidRDefault="00A53359" w:rsidP="00A53359">
            <w:pPr>
              <w:rPr>
                <w:b/>
                <w:color w:val="000000"/>
              </w:rPr>
            </w:pPr>
            <w:r w:rsidRPr="00A53359">
              <w:rPr>
                <w:b/>
                <w:color w:val="000000"/>
              </w:rPr>
              <w:t>Metric tons (expected at CEO ER)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63246567" w14:textId="77777777" w:rsidR="00A53359" w:rsidRPr="00A53359" w:rsidRDefault="00A53359" w:rsidP="00A53359">
            <w:pPr>
              <w:rPr>
                <w:b/>
                <w:color w:val="000000"/>
              </w:rPr>
            </w:pPr>
            <w:r w:rsidRPr="00A53359">
              <w:rPr>
                <w:b/>
                <w:color w:val="000000"/>
              </w:rPr>
              <w:t>Metric tons (achieved at MTR)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065314A3" w14:textId="77777777" w:rsidR="00A53359" w:rsidRPr="00A53359" w:rsidRDefault="00A53359" w:rsidP="00A53359">
            <w:pPr>
              <w:rPr>
                <w:b/>
                <w:color w:val="000000"/>
              </w:rPr>
            </w:pPr>
            <w:r w:rsidRPr="00A53359">
              <w:rPr>
                <w:b/>
                <w:color w:val="000000"/>
              </w:rPr>
              <w:t>Metric tons (achieved at TE)</w:t>
            </w:r>
          </w:p>
        </w:tc>
      </w:tr>
      <w:tr w:rsidR="00A53359" w:rsidRPr="00A53359" w14:paraId="0E154F10" w14:textId="77777777" w:rsidTr="00A5335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5E35" w14:textId="77777777" w:rsidR="00A53359" w:rsidRPr="00A53359" w:rsidRDefault="00A53359" w:rsidP="00A53359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F644" w14:textId="77777777" w:rsidR="00A53359" w:rsidRPr="00A53359" w:rsidRDefault="00A53359" w:rsidP="00A53359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4E77" w14:textId="77777777" w:rsidR="00A53359" w:rsidRPr="00A53359" w:rsidRDefault="00A53359" w:rsidP="00A53359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1B2D" w14:textId="77777777" w:rsidR="00A53359" w:rsidRPr="00A53359" w:rsidRDefault="00A53359" w:rsidP="00A53359">
            <w:pPr>
              <w:rPr>
                <w:color w:val="000000"/>
              </w:rPr>
            </w:pPr>
          </w:p>
        </w:tc>
      </w:tr>
    </w:tbl>
    <w:p w14:paraId="6286D7C0" w14:textId="77777777" w:rsidR="00A53359" w:rsidRPr="00A53359" w:rsidRDefault="00A53359" w:rsidP="00A53359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NEW sub-indicator now appearing in the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Portal, but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missing from the GEF’s Core Indicator worksheet and Results Architecture. </w:t>
      </w:r>
      <w:r w:rsidR="005C3B07">
        <w:rPr>
          <w:rFonts w:ascii="Times New Roman" w:eastAsia="Times New Roman" w:hAnsi="Times New Roman" w:cs="Times New Roman"/>
          <w:i/>
          <w:color w:val="000000"/>
        </w:rPr>
        <w:t xml:space="preserve">Unclear how this is different from the headline Core Indicator 9. </w:t>
      </w:r>
    </w:p>
    <w:p w14:paraId="6A0FD0C4" w14:textId="77777777" w:rsidR="00A53359" w:rsidRDefault="00A53359" w:rsidP="00817CFE">
      <w:pPr>
        <w:rPr>
          <w:rFonts w:ascii="Times New Roman" w:eastAsia="Times New Roman" w:hAnsi="Times New Roman" w:cs="Times New Roman"/>
          <w:color w:val="000000"/>
        </w:rPr>
      </w:pPr>
    </w:p>
    <w:p w14:paraId="7BC8DE3E" w14:textId="77777777" w:rsidR="00A53359" w:rsidRPr="00E743F0" w:rsidRDefault="00A53359" w:rsidP="00817CFE">
      <w:pPr>
        <w:rPr>
          <w:rFonts w:ascii="Times New Roman" w:eastAsia="Times New Roman" w:hAnsi="Times New Roman" w:cs="Times New Roman"/>
          <w:color w:val="000000"/>
        </w:rPr>
      </w:pPr>
    </w:p>
    <w:p w14:paraId="6402F811" w14:textId="77777777"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p w14:paraId="60F394A4" w14:textId="77777777" w:rsidR="00DD4AF6" w:rsidRPr="00E743F0" w:rsidRDefault="00DB2DF8" w:rsidP="00DB2DF8">
      <w:pPr>
        <w:pStyle w:val="Heading1"/>
        <w:rPr>
          <w:rFonts w:ascii="Times New Roman" w:eastAsia="Times New Roman" w:hAnsi="Times New Roman" w:cs="Times New Roman"/>
          <w:b/>
        </w:rPr>
      </w:pPr>
      <w:bookmarkStart w:id="12" w:name="_Toc524503155"/>
      <w:r w:rsidRPr="00E743F0">
        <w:rPr>
          <w:rFonts w:ascii="Times New Roman" w:eastAsia="Times New Roman" w:hAnsi="Times New Roman" w:cs="Times New Roman"/>
          <w:b/>
        </w:rPr>
        <w:t>Core Indicator 10: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Reduction, avoidance of emissions of POPS to air from point and non-point sources (gTEQ)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DB2DF8" w:rsidRPr="00E743F0" w14:paraId="70F3E657" w14:textId="77777777" w:rsidTr="00C82369">
        <w:tc>
          <w:tcPr>
            <w:tcW w:w="2016" w:type="dxa"/>
            <w:shd w:val="clear" w:color="auto" w:fill="DDDDDD" w:themeFill="accent1"/>
          </w:tcPr>
          <w:p w14:paraId="7B9A4A11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Grams of toxic equivalent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14:paraId="69185CFE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Grams of toxic equivalent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14:paraId="66B46EFD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Grams of toxic equivalent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14:paraId="3312BD46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Grams of toxic equivalent (achieved at TE)</w:t>
            </w:r>
          </w:p>
        </w:tc>
      </w:tr>
      <w:tr w:rsidR="00DB2DF8" w:rsidRPr="00E743F0" w14:paraId="79227340" w14:textId="77777777" w:rsidTr="00C82369">
        <w:tc>
          <w:tcPr>
            <w:tcW w:w="2016" w:type="dxa"/>
          </w:tcPr>
          <w:p w14:paraId="57D8957C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2AEB95E2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2AE1BECB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3161345C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9AC698B" w14:textId="77777777" w:rsidR="00DB2DF8" w:rsidRPr="00E743F0" w:rsidRDefault="00DB2DF8" w:rsidP="00DB2DF8">
      <w:pPr>
        <w:rPr>
          <w:rFonts w:ascii="Times New Roman" w:hAnsi="Times New Roman" w:cs="Times New Roman"/>
        </w:rPr>
      </w:pPr>
    </w:p>
    <w:p w14:paraId="2659C6C0" w14:textId="77777777" w:rsidR="00DB2DF8" w:rsidRPr="00E743F0" w:rsidRDefault="00DB2DF8" w:rsidP="00DB2DF8">
      <w:pPr>
        <w:rPr>
          <w:rFonts w:ascii="Times New Roman" w:hAnsi="Times New Roman" w:cs="Times New Roman"/>
        </w:rPr>
      </w:pPr>
    </w:p>
    <w:p w14:paraId="5D2A71A4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10.1 Number of countries with legislation and policies implemented to control emissions of POPs to 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DB2DF8" w:rsidRPr="00E743F0" w14:paraId="745E71B1" w14:textId="77777777" w:rsidTr="00C82369">
        <w:tc>
          <w:tcPr>
            <w:tcW w:w="2016" w:type="dxa"/>
            <w:shd w:val="clear" w:color="auto" w:fill="DDDDDD" w:themeFill="accent1"/>
          </w:tcPr>
          <w:p w14:paraId="40567BC4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14:paraId="50D6EA37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14:paraId="5FE41BEA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14:paraId="4D0FDB57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TE)</w:t>
            </w:r>
          </w:p>
        </w:tc>
      </w:tr>
      <w:tr w:rsidR="00DB2DF8" w:rsidRPr="00E743F0" w14:paraId="5C55038E" w14:textId="77777777" w:rsidTr="00C82369">
        <w:tc>
          <w:tcPr>
            <w:tcW w:w="2016" w:type="dxa"/>
          </w:tcPr>
          <w:p w14:paraId="663C9261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3CC86F7A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706965CC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16733215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47633B4" w14:textId="77777777" w:rsidR="00DB2DF8" w:rsidRPr="00E743F0" w:rsidRDefault="00DB2DF8" w:rsidP="00817CFE">
      <w:pPr>
        <w:rPr>
          <w:rFonts w:ascii="Times New Roman" w:eastAsia="Times New Roman" w:hAnsi="Times New Roman" w:cs="Times New Roman"/>
          <w:color w:val="000000"/>
        </w:rPr>
      </w:pPr>
    </w:p>
    <w:p w14:paraId="05AA676C" w14:textId="77777777" w:rsidR="00DB2DF8" w:rsidRPr="00E743F0" w:rsidRDefault="00DB2DF8" w:rsidP="00817CFE">
      <w:pPr>
        <w:rPr>
          <w:rFonts w:ascii="Times New Roman" w:eastAsia="Times New Roman" w:hAnsi="Times New Roman" w:cs="Times New Roman"/>
          <w:color w:val="000000"/>
        </w:rPr>
      </w:pPr>
    </w:p>
    <w:p w14:paraId="754E4457" w14:textId="77777777" w:rsidR="00DB2DF8" w:rsidRPr="00E743F0" w:rsidRDefault="00DB2DF8" w:rsidP="00817CFE">
      <w:pPr>
        <w:rPr>
          <w:rFonts w:ascii="Times New Roman" w:eastAsia="Times New Roman" w:hAnsi="Times New Roman" w:cs="Times New Roman"/>
          <w:color w:val="000000"/>
        </w:rPr>
      </w:pPr>
    </w:p>
    <w:p w14:paraId="56A0C0F4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10.2 Number of emission control technologies/practices implemented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DB2DF8" w:rsidRPr="00E743F0" w14:paraId="14A98315" w14:textId="77777777" w:rsidTr="00C82369">
        <w:tc>
          <w:tcPr>
            <w:tcW w:w="2016" w:type="dxa"/>
            <w:shd w:val="clear" w:color="auto" w:fill="DDDDDD" w:themeFill="accent1"/>
          </w:tcPr>
          <w:p w14:paraId="70173A83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14:paraId="462CA6AE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14:paraId="3A033B0D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14:paraId="28FD3365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TE)</w:t>
            </w:r>
          </w:p>
        </w:tc>
      </w:tr>
      <w:tr w:rsidR="00DB2DF8" w:rsidRPr="00E743F0" w14:paraId="36ED0879" w14:textId="77777777" w:rsidTr="00C82369">
        <w:tc>
          <w:tcPr>
            <w:tcW w:w="2016" w:type="dxa"/>
          </w:tcPr>
          <w:p w14:paraId="46168ADB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69D9BF4F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618D2C0A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7FDF5C83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E6ADF9A" w14:textId="77777777"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p w14:paraId="2510E207" w14:textId="77777777"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p w14:paraId="13BBDA2C" w14:textId="77777777" w:rsidR="00E1463B" w:rsidRPr="00E743F0" w:rsidRDefault="00E1463B" w:rsidP="00D01CB5">
      <w:pPr>
        <w:pStyle w:val="Heading1"/>
        <w:shd w:val="clear" w:color="auto" w:fill="DDDDDD" w:themeFill="accent1"/>
        <w:rPr>
          <w:rFonts w:ascii="Times New Roman" w:eastAsia="Times New Roman" w:hAnsi="Times New Roman" w:cs="Times New Roman"/>
        </w:rPr>
        <w:sectPr w:rsidR="00E1463B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8AD833B" w14:textId="77777777" w:rsidR="00DD4AF6" w:rsidRPr="00E743F0" w:rsidRDefault="00D01CB5" w:rsidP="00E1463B">
      <w:pPr>
        <w:pStyle w:val="Heading1"/>
        <w:rPr>
          <w:rFonts w:ascii="Times New Roman" w:eastAsia="Times New Roman" w:hAnsi="Times New Roman" w:cs="Times New Roman"/>
          <w:b/>
        </w:rPr>
      </w:pPr>
      <w:bookmarkStart w:id="13" w:name="_Toc524503156"/>
      <w:r w:rsidRPr="00A62B16">
        <w:rPr>
          <w:rFonts w:ascii="Times New Roman" w:eastAsia="Times New Roman" w:hAnsi="Times New Roman" w:cs="Times New Roman"/>
          <w:b/>
        </w:rPr>
        <w:t xml:space="preserve">Core Indicator </w:t>
      </w:r>
      <w:r w:rsidR="00A5712E" w:rsidRPr="00A62B16">
        <w:rPr>
          <w:rFonts w:ascii="Times New Roman" w:eastAsia="Times New Roman" w:hAnsi="Times New Roman" w:cs="Times New Roman"/>
          <w:b/>
        </w:rPr>
        <w:t>11:</w:t>
      </w:r>
      <w:r w:rsidR="00DD4AF6" w:rsidRPr="00A62B16">
        <w:rPr>
          <w:rFonts w:ascii="Times New Roman" w:eastAsia="Times New Roman" w:hAnsi="Times New Roman" w:cs="Times New Roman"/>
          <w:b/>
        </w:rPr>
        <w:t xml:space="preserve"> Number of direct beneficiaries disaggregated by gender as co-benefit of GEF investment</w:t>
      </w:r>
      <w:bookmarkEnd w:id="13"/>
    </w:p>
    <w:tbl>
      <w:tblPr>
        <w:tblStyle w:val="TableGrid8"/>
        <w:tblW w:w="0" w:type="auto"/>
        <w:tblInd w:w="0" w:type="dxa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E45388" w:rsidRPr="00E45388" w14:paraId="7114C2E9" w14:textId="77777777" w:rsidTr="00E4538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23903F95" w14:textId="77777777"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Total number (expected at PIF)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6FE4061A" w14:textId="77777777"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Total number (expected at CEO ER)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19CAFE85" w14:textId="77777777"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Total number (achieved at MTR)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1B92FD86" w14:textId="77777777"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Total number (achieved at TE)</w:t>
            </w:r>
          </w:p>
        </w:tc>
      </w:tr>
      <w:tr w:rsidR="00E45388" w:rsidRPr="00E45388" w14:paraId="5ACB57CE" w14:textId="77777777" w:rsidTr="00E4538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5E8E" w14:textId="77777777" w:rsidR="00E45388" w:rsidRPr="00E45388" w:rsidRDefault="00E45388" w:rsidP="00E45388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3570" w14:textId="77777777" w:rsidR="00E45388" w:rsidRPr="00E45388" w:rsidRDefault="000B08CD" w:rsidP="00E87DF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B39F8">
              <w:rPr>
                <w:color w:val="000000"/>
              </w:rPr>
              <w:t>0,000.00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114F" w14:textId="77777777" w:rsidR="00E45388" w:rsidRPr="00E45388" w:rsidRDefault="00E45388" w:rsidP="00E45388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D4D9" w14:textId="77777777" w:rsidR="00E45388" w:rsidRPr="00E45388" w:rsidRDefault="00E45388" w:rsidP="00E45388">
            <w:pPr>
              <w:rPr>
                <w:color w:val="000000"/>
              </w:rPr>
            </w:pPr>
          </w:p>
        </w:tc>
      </w:tr>
    </w:tbl>
    <w:p w14:paraId="45F464E9" w14:textId="77777777" w:rsidR="00E45388" w:rsidRDefault="008A1609" w:rsidP="00E45388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</w:t>
      </w:r>
      <w:r>
        <w:rPr>
          <w:rFonts w:ascii="Times New Roman" w:eastAsia="Times New Roman" w:hAnsi="Times New Roman" w:cs="Times New Roman"/>
          <w:i/>
          <w:color w:val="000000"/>
        </w:rPr>
        <w:t xml:space="preserve"> female and male, as in the table below for that stage. </w:t>
      </w:r>
    </w:p>
    <w:p w14:paraId="4BD007C6" w14:textId="77777777" w:rsidR="008A1609" w:rsidRPr="00E45388" w:rsidRDefault="008A1609" w:rsidP="00E45388">
      <w:pPr>
        <w:rPr>
          <w:rFonts w:ascii="Times New Roman" w:eastAsia="Times New Roman" w:hAnsi="Times New Roman" w:cs="Times New Roman"/>
          <w:bCs/>
          <w:i/>
          <w:color w:val="000000"/>
        </w:rPr>
      </w:pPr>
    </w:p>
    <w:p w14:paraId="06C71B90" w14:textId="77777777" w:rsidR="00E45388" w:rsidRPr="00E45388" w:rsidRDefault="00E45388" w:rsidP="00E45388">
      <w:pPr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Style w:val="TableGrid8"/>
        <w:tblW w:w="0" w:type="auto"/>
        <w:tblInd w:w="0" w:type="dxa"/>
        <w:tblLook w:val="04A0" w:firstRow="1" w:lastRow="0" w:firstColumn="1" w:lastColumn="0" w:noHBand="0" w:noVBand="1"/>
      </w:tblPr>
      <w:tblGrid>
        <w:gridCol w:w="1255"/>
        <w:gridCol w:w="2016"/>
        <w:gridCol w:w="2016"/>
        <w:gridCol w:w="2016"/>
        <w:gridCol w:w="2016"/>
      </w:tblGrid>
      <w:tr w:rsidR="00E45388" w:rsidRPr="00E45388" w14:paraId="045B4A1A" w14:textId="77777777" w:rsidTr="00E45388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1F79149E" w14:textId="77777777"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Gender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0318B8CF" w14:textId="77777777"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Number (expected at PIF)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667694A5" w14:textId="77777777"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Number (expected at CEO ER)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6E3167AA" w14:textId="77777777"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Number (achieved at MTR)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7862E0E9" w14:textId="77777777"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Number (achieved at TE)</w:t>
            </w:r>
          </w:p>
        </w:tc>
      </w:tr>
      <w:tr w:rsidR="00E45388" w:rsidRPr="00E45388" w14:paraId="7C27D2B0" w14:textId="77777777" w:rsidTr="00E45388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3D3679DF" w14:textId="77777777"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Female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4337" w14:textId="77777777" w:rsidR="00E45388" w:rsidRPr="00E45388" w:rsidRDefault="00E45388" w:rsidP="00E45388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81B3" w14:textId="77777777" w:rsidR="00E45388" w:rsidRPr="00547FD3" w:rsidRDefault="000B08CD" w:rsidP="006D45D7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AB39F8">
              <w:rPr>
                <w:color w:val="000000"/>
              </w:rPr>
              <w:t>,000.00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9F72" w14:textId="77777777" w:rsidR="00E45388" w:rsidRPr="00E45388" w:rsidRDefault="00E45388" w:rsidP="00E45388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B614" w14:textId="77777777" w:rsidR="00E45388" w:rsidRPr="00E45388" w:rsidRDefault="00E45388" w:rsidP="00E45388">
            <w:pPr>
              <w:rPr>
                <w:color w:val="000000"/>
              </w:rPr>
            </w:pPr>
          </w:p>
        </w:tc>
      </w:tr>
      <w:tr w:rsidR="00E45388" w:rsidRPr="00E45388" w14:paraId="00224ED2" w14:textId="77777777" w:rsidTr="00547FD3">
        <w:trPr>
          <w:trHeight w:val="33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1ECA9756" w14:textId="77777777"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Male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7936" w14:textId="77777777" w:rsidR="00E45388" w:rsidRPr="00E45388" w:rsidRDefault="00E45388" w:rsidP="00E45388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E496" w14:textId="77777777" w:rsidR="00E45388" w:rsidRPr="00547FD3" w:rsidRDefault="000B08CD" w:rsidP="00E45388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AB39F8">
              <w:rPr>
                <w:color w:val="000000"/>
              </w:rPr>
              <w:t>,000.00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0B68" w14:textId="77777777" w:rsidR="00E45388" w:rsidRPr="00E45388" w:rsidRDefault="00E45388" w:rsidP="00E45388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8879" w14:textId="77777777" w:rsidR="00E45388" w:rsidRPr="00E45388" w:rsidRDefault="00E45388" w:rsidP="00E45388">
            <w:pPr>
              <w:rPr>
                <w:color w:val="000000"/>
              </w:rPr>
            </w:pPr>
          </w:p>
        </w:tc>
      </w:tr>
    </w:tbl>
    <w:p w14:paraId="3F367EFE" w14:textId="77777777" w:rsidR="008A1609" w:rsidRPr="00A90349" w:rsidRDefault="008A1609" w:rsidP="008A1609">
      <w:pPr>
        <w:rPr>
          <w:rFonts w:ascii="Times New Roman" w:eastAsia="Times New Roman" w:hAnsi="Times New Roman" w:cs="Times New Roman"/>
          <w:bCs/>
          <w:i/>
          <w:color w:val="000000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>This indicator is m</w:t>
      </w:r>
      <w:r w:rsidRPr="00A90349">
        <w:rPr>
          <w:rFonts w:ascii="Times New Roman" w:eastAsia="Times New Roman" w:hAnsi="Times New Roman" w:cs="Times New Roman"/>
          <w:bCs/>
          <w:i/>
          <w:color w:val="000000"/>
        </w:rPr>
        <w:t xml:space="preserve">andatory for all UNDP-GEF projects. </w:t>
      </w:r>
    </w:p>
    <w:p w14:paraId="28B2B2AA" w14:textId="77777777" w:rsidR="00E45388" w:rsidRPr="00E45388" w:rsidRDefault="00E45388" w:rsidP="00E45388">
      <w:pPr>
        <w:rPr>
          <w:rFonts w:ascii="Times New Roman" w:eastAsia="Times New Roman" w:hAnsi="Times New Roman" w:cs="Times New Roman"/>
        </w:rPr>
      </w:pPr>
    </w:p>
    <w:p w14:paraId="6A7CE432" w14:textId="77777777" w:rsidR="00E45388" w:rsidRPr="00E45388" w:rsidRDefault="00E45388" w:rsidP="00E45388">
      <w:pPr>
        <w:rPr>
          <w:rFonts w:ascii="Times New Roman" w:eastAsia="Times New Roman" w:hAnsi="Times New Roman" w:cs="Times New Roman"/>
        </w:rPr>
      </w:pPr>
    </w:p>
    <w:p w14:paraId="544B3418" w14:textId="77777777" w:rsidR="00E45388" w:rsidRPr="00E743F0" w:rsidRDefault="00E45388">
      <w:pPr>
        <w:rPr>
          <w:rFonts w:ascii="Times New Roman" w:hAnsi="Times New Roman" w:cs="Times New Roman"/>
        </w:rPr>
      </w:pPr>
    </w:p>
    <w:sectPr w:rsidR="00E45388" w:rsidRPr="00E743F0" w:rsidSect="00817C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51110" w14:textId="77777777" w:rsidR="00E80A8C" w:rsidRDefault="00E80A8C" w:rsidP="004E1EE3">
      <w:r>
        <w:separator/>
      </w:r>
    </w:p>
  </w:endnote>
  <w:endnote w:type="continuationSeparator" w:id="0">
    <w:p w14:paraId="5142625E" w14:textId="77777777" w:rsidR="00E80A8C" w:rsidRDefault="00E80A8C" w:rsidP="004E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983E1" w14:textId="49FD4C15" w:rsidR="00943298" w:rsidRPr="00332636" w:rsidRDefault="00943298" w:rsidP="00EA7508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UNDP’s </w:t>
    </w:r>
    <w:r w:rsidRPr="00332636">
      <w:rPr>
        <w:rFonts w:ascii="Times New Roman" w:hAnsi="Times New Roman" w:cs="Times New Roman"/>
      </w:rPr>
      <w:t>Offline Template</w:t>
    </w:r>
    <w:r>
      <w:rPr>
        <w:rFonts w:ascii="Times New Roman" w:hAnsi="Times New Roman" w:cs="Times New Roman"/>
      </w:rPr>
      <w:t xml:space="preserve"> for </w:t>
    </w:r>
    <w:r w:rsidRPr="00332636">
      <w:rPr>
        <w:rFonts w:ascii="Times New Roman" w:hAnsi="Times New Roman" w:cs="Times New Roman"/>
      </w:rPr>
      <w:t>GEF</w:t>
    </w:r>
    <w:r>
      <w:rPr>
        <w:rFonts w:ascii="Times New Roman" w:hAnsi="Times New Roman" w:cs="Times New Roman"/>
      </w:rPr>
      <w:t>-7</w:t>
    </w:r>
    <w:r w:rsidRPr="00332636">
      <w:rPr>
        <w:rFonts w:ascii="Times New Roman" w:hAnsi="Times New Roman" w:cs="Times New Roman"/>
      </w:rPr>
      <w:t xml:space="preserve"> Core Indicator</w:t>
    </w:r>
    <w:r>
      <w:rPr>
        <w:rFonts w:ascii="Times New Roman" w:hAnsi="Times New Roman" w:cs="Times New Roman"/>
      </w:rPr>
      <w:t>s</w:t>
    </w:r>
    <w:r w:rsidRPr="00332636">
      <w:rPr>
        <w:rFonts w:ascii="Times New Roman" w:hAnsi="Times New Roman" w:cs="Times New Roman"/>
      </w:rPr>
      <w:t xml:space="preserve"> -- </w:t>
    </w:r>
    <w:r>
      <w:rPr>
        <w:rFonts w:ascii="Times New Roman" w:hAnsi="Times New Roman" w:cs="Times New Roman"/>
      </w:rPr>
      <w:t>VERSION</w:t>
    </w:r>
    <w:r w:rsidRPr="00332636">
      <w:rPr>
        <w:rFonts w:ascii="Times New Roman" w:hAnsi="Times New Roman" w:cs="Times New Roman"/>
      </w:rPr>
      <w:t xml:space="preserve"> 0</w:t>
    </w:r>
    <w:r>
      <w:rPr>
        <w:rFonts w:ascii="Times New Roman" w:hAnsi="Times New Roman" w:cs="Times New Roman"/>
      </w:rPr>
      <w:t xml:space="preserve">7  </w:t>
    </w:r>
    <w:r w:rsidRPr="00332636">
      <w:rPr>
        <w:rFonts w:ascii="Times New Roman" w:hAnsi="Times New Roman" w:cs="Times New Roman"/>
      </w:rPr>
      <w:t xml:space="preserve">                                                </w:t>
    </w:r>
    <w:sdt>
      <w:sdtPr>
        <w:rPr>
          <w:rFonts w:ascii="Times New Roman" w:hAnsi="Times New Roman" w:cs="Times New Roman"/>
        </w:rPr>
        <w:id w:val="-10738136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32636">
          <w:rPr>
            <w:rFonts w:ascii="Times New Roman" w:hAnsi="Times New Roman" w:cs="Times New Roman"/>
          </w:rPr>
          <w:fldChar w:fldCharType="begin"/>
        </w:r>
        <w:r w:rsidRPr="00332636">
          <w:rPr>
            <w:rFonts w:ascii="Times New Roman" w:hAnsi="Times New Roman" w:cs="Times New Roman"/>
          </w:rPr>
          <w:instrText xml:space="preserve"> PAGE   \* MERGEFORMAT </w:instrText>
        </w:r>
        <w:r w:rsidRPr="00332636">
          <w:rPr>
            <w:rFonts w:ascii="Times New Roman" w:hAnsi="Times New Roman" w:cs="Times New Roman"/>
          </w:rPr>
          <w:fldChar w:fldCharType="separate"/>
        </w:r>
        <w:r w:rsidR="00374CAB">
          <w:rPr>
            <w:rFonts w:ascii="Times New Roman" w:hAnsi="Times New Roman" w:cs="Times New Roman"/>
            <w:noProof/>
          </w:rPr>
          <w:t>11</w:t>
        </w:r>
        <w:r w:rsidRPr="00332636">
          <w:rPr>
            <w:rFonts w:ascii="Times New Roman" w:hAnsi="Times New Roman" w:cs="Times New Roman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AF0D5" w14:textId="77777777" w:rsidR="00E80A8C" w:rsidRDefault="00E80A8C" w:rsidP="004E1EE3">
      <w:r>
        <w:separator/>
      </w:r>
    </w:p>
  </w:footnote>
  <w:footnote w:type="continuationSeparator" w:id="0">
    <w:p w14:paraId="1C71458F" w14:textId="77777777" w:rsidR="00E80A8C" w:rsidRDefault="00E80A8C" w:rsidP="004E1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CFE"/>
    <w:rsid w:val="000251EE"/>
    <w:rsid w:val="00055F18"/>
    <w:rsid w:val="000B08CD"/>
    <w:rsid w:val="000B4477"/>
    <w:rsid w:val="000B7B55"/>
    <w:rsid w:val="000E7BBD"/>
    <w:rsid w:val="00147DFA"/>
    <w:rsid w:val="00160B0A"/>
    <w:rsid w:val="001A7C0C"/>
    <w:rsid w:val="001E4781"/>
    <w:rsid w:val="00242685"/>
    <w:rsid w:val="00257C20"/>
    <w:rsid w:val="00276399"/>
    <w:rsid w:val="00282D73"/>
    <w:rsid w:val="00283BA3"/>
    <w:rsid w:val="00294953"/>
    <w:rsid w:val="002A0CDD"/>
    <w:rsid w:val="002A50E4"/>
    <w:rsid w:val="00310E77"/>
    <w:rsid w:val="00332636"/>
    <w:rsid w:val="003326A2"/>
    <w:rsid w:val="00342392"/>
    <w:rsid w:val="00347724"/>
    <w:rsid w:val="00352B21"/>
    <w:rsid w:val="00364A9B"/>
    <w:rsid w:val="003736B2"/>
    <w:rsid w:val="00374CAB"/>
    <w:rsid w:val="003810D7"/>
    <w:rsid w:val="00397B00"/>
    <w:rsid w:val="003A0795"/>
    <w:rsid w:val="003A2840"/>
    <w:rsid w:val="003E5884"/>
    <w:rsid w:val="00405486"/>
    <w:rsid w:val="00416A61"/>
    <w:rsid w:val="00427C81"/>
    <w:rsid w:val="0044378B"/>
    <w:rsid w:val="00451786"/>
    <w:rsid w:val="004777B9"/>
    <w:rsid w:val="004861AD"/>
    <w:rsid w:val="004A0794"/>
    <w:rsid w:val="004A6D28"/>
    <w:rsid w:val="004B40F6"/>
    <w:rsid w:val="004C33A0"/>
    <w:rsid w:val="004E1EE3"/>
    <w:rsid w:val="005016C8"/>
    <w:rsid w:val="00501C82"/>
    <w:rsid w:val="005426AA"/>
    <w:rsid w:val="00547FD3"/>
    <w:rsid w:val="00553638"/>
    <w:rsid w:val="00554D3B"/>
    <w:rsid w:val="00556630"/>
    <w:rsid w:val="00563A31"/>
    <w:rsid w:val="00577DAF"/>
    <w:rsid w:val="005A4315"/>
    <w:rsid w:val="005B1904"/>
    <w:rsid w:val="005B6342"/>
    <w:rsid w:val="005C3B07"/>
    <w:rsid w:val="005E293D"/>
    <w:rsid w:val="00610306"/>
    <w:rsid w:val="006201E0"/>
    <w:rsid w:val="00634660"/>
    <w:rsid w:val="0065381F"/>
    <w:rsid w:val="006C03C2"/>
    <w:rsid w:val="006D2E12"/>
    <w:rsid w:val="006D404F"/>
    <w:rsid w:val="006D45D7"/>
    <w:rsid w:val="006D5037"/>
    <w:rsid w:val="006E0A6A"/>
    <w:rsid w:val="00750322"/>
    <w:rsid w:val="0079440E"/>
    <w:rsid w:val="007A06DB"/>
    <w:rsid w:val="007A5B2D"/>
    <w:rsid w:val="00817CFE"/>
    <w:rsid w:val="0084439D"/>
    <w:rsid w:val="00847A47"/>
    <w:rsid w:val="00850FDA"/>
    <w:rsid w:val="008835D1"/>
    <w:rsid w:val="008A1609"/>
    <w:rsid w:val="008A69DE"/>
    <w:rsid w:val="008B5311"/>
    <w:rsid w:val="008C37C2"/>
    <w:rsid w:val="008C60FC"/>
    <w:rsid w:val="008E457D"/>
    <w:rsid w:val="008E57FD"/>
    <w:rsid w:val="0091473C"/>
    <w:rsid w:val="00943298"/>
    <w:rsid w:val="00994D7C"/>
    <w:rsid w:val="00996518"/>
    <w:rsid w:val="00997C06"/>
    <w:rsid w:val="009A32A5"/>
    <w:rsid w:val="009C791E"/>
    <w:rsid w:val="009E4347"/>
    <w:rsid w:val="00A05305"/>
    <w:rsid w:val="00A1002B"/>
    <w:rsid w:val="00A278DA"/>
    <w:rsid w:val="00A51373"/>
    <w:rsid w:val="00A53359"/>
    <w:rsid w:val="00A5712E"/>
    <w:rsid w:val="00A62B16"/>
    <w:rsid w:val="00A90349"/>
    <w:rsid w:val="00AA1A41"/>
    <w:rsid w:val="00AA746F"/>
    <w:rsid w:val="00AB39F8"/>
    <w:rsid w:val="00AC08DF"/>
    <w:rsid w:val="00AD2B8D"/>
    <w:rsid w:val="00AD2D14"/>
    <w:rsid w:val="00AF2AAA"/>
    <w:rsid w:val="00AF4962"/>
    <w:rsid w:val="00B05362"/>
    <w:rsid w:val="00B15E32"/>
    <w:rsid w:val="00B31105"/>
    <w:rsid w:val="00BA0C38"/>
    <w:rsid w:val="00BA5EDF"/>
    <w:rsid w:val="00BA6651"/>
    <w:rsid w:val="00BE3A68"/>
    <w:rsid w:val="00BF4228"/>
    <w:rsid w:val="00C12312"/>
    <w:rsid w:val="00C34DE9"/>
    <w:rsid w:val="00C449E8"/>
    <w:rsid w:val="00C52F79"/>
    <w:rsid w:val="00C7336F"/>
    <w:rsid w:val="00C82369"/>
    <w:rsid w:val="00C97C9F"/>
    <w:rsid w:val="00CA3500"/>
    <w:rsid w:val="00CA7C5C"/>
    <w:rsid w:val="00CC0A95"/>
    <w:rsid w:val="00CC5897"/>
    <w:rsid w:val="00CF59AC"/>
    <w:rsid w:val="00D01CB5"/>
    <w:rsid w:val="00D47746"/>
    <w:rsid w:val="00D756AC"/>
    <w:rsid w:val="00D934BF"/>
    <w:rsid w:val="00D96CF0"/>
    <w:rsid w:val="00DB2DF8"/>
    <w:rsid w:val="00DC0CB1"/>
    <w:rsid w:val="00DC67A8"/>
    <w:rsid w:val="00DD4AF6"/>
    <w:rsid w:val="00DE3B11"/>
    <w:rsid w:val="00DE41F2"/>
    <w:rsid w:val="00DE6E8C"/>
    <w:rsid w:val="00E1463B"/>
    <w:rsid w:val="00E45388"/>
    <w:rsid w:val="00E743F0"/>
    <w:rsid w:val="00E80A8C"/>
    <w:rsid w:val="00E87DFD"/>
    <w:rsid w:val="00E97061"/>
    <w:rsid w:val="00EA7508"/>
    <w:rsid w:val="00ED06CA"/>
    <w:rsid w:val="00EE5000"/>
    <w:rsid w:val="00EF7879"/>
    <w:rsid w:val="00F05C66"/>
    <w:rsid w:val="00F33167"/>
    <w:rsid w:val="00F546CC"/>
    <w:rsid w:val="00F61E58"/>
    <w:rsid w:val="00F912BC"/>
    <w:rsid w:val="00F93F3D"/>
    <w:rsid w:val="00F96546"/>
    <w:rsid w:val="00FA3E9B"/>
    <w:rsid w:val="00FB479C"/>
    <w:rsid w:val="00F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FCE6A"/>
  <w15:chartTrackingRefBased/>
  <w15:docId w15:val="{F99FF205-C3BF-484C-A66E-9DCC6FF6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EE3"/>
  </w:style>
  <w:style w:type="paragraph" w:styleId="Heading1">
    <w:name w:val="heading 1"/>
    <w:basedOn w:val="Normal"/>
    <w:next w:val="Normal"/>
    <w:link w:val="Heading1Char"/>
    <w:uiPriority w:val="9"/>
    <w:qFormat/>
    <w:rsid w:val="00FA3E9B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7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A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3E9B"/>
    <w:rPr>
      <w:rFonts w:asciiTheme="majorHAnsi" w:eastAsiaTheme="majorEastAsia" w:hAnsiTheme="majorHAnsi" w:cstheme="majorBidi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E457D"/>
    <w:pPr>
      <w:spacing w:before="240" w:line="259" w:lineRule="auto"/>
      <w:outlineLvl w:val="9"/>
    </w:pPr>
    <w:rPr>
      <w:color w:val="A5A5A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8E457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457D"/>
    <w:rPr>
      <w:color w:val="5F5F5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1E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E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1E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7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508"/>
  </w:style>
  <w:style w:type="paragraph" w:styleId="Footer">
    <w:name w:val="footer"/>
    <w:basedOn w:val="Normal"/>
    <w:link w:val="FooterChar"/>
    <w:uiPriority w:val="99"/>
    <w:unhideWhenUsed/>
    <w:rsid w:val="00EA7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508"/>
  </w:style>
  <w:style w:type="character" w:customStyle="1" w:styleId="Heading2Char">
    <w:name w:val="Heading 2 Char"/>
    <w:basedOn w:val="DefaultParagraphFont"/>
    <w:link w:val="Heading2"/>
    <w:uiPriority w:val="9"/>
    <w:semiHidden/>
    <w:rsid w:val="008C37C2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9A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A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A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8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8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C03C2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A5335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E4538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2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4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F Documents Content Type" ma:contentTypeID="0x01010000FE34C145B86045B63DA32DFB8FDDBE00F30692405A985C4A8B0A6D5A715BB992" ma:contentTypeVersion="19" ma:contentTypeDescription="" ma:contentTypeScope="" ma:versionID="25b3e7f40721bd5f0062645e86eec1bc">
  <xsd:schema xmlns:xsd="http://www.w3.org/2001/XMLSchema" xmlns:xs="http://www.w3.org/2001/XMLSchema" xmlns:p="http://schemas.microsoft.com/office/2006/metadata/properties" xmlns:ns2="ceb00776-aa5c-4fc8-b6fe-5f035152e4b6" xmlns:ns3="c7ede9f9-c657-4e65-88e7-7be717847d9e" xmlns:ns4="3e02667f-0271-471b-bd6e-11a2e16def1d" xmlns:ns5="ff57b53f-0493-42a0-86f6-b9b1333ab06d" xmlns:ns6="b8caa731-411c-4ce8-a2a6-5b517e250d33" targetNamespace="http://schemas.microsoft.com/office/2006/metadata/properties" ma:root="true" ma:fieldsID="39abbc288d8230d35509eb826c3067a1" ns2:_="" ns3:_="" ns4:_="" ns5:_="" ns6:_="">
    <xsd:import namespace="ceb00776-aa5c-4fc8-b6fe-5f035152e4b6"/>
    <xsd:import namespace="c7ede9f9-c657-4e65-88e7-7be717847d9e"/>
    <xsd:import namespace="3e02667f-0271-471b-bd6e-11a2e16def1d"/>
    <xsd:import namespace="ff57b53f-0493-42a0-86f6-b9b1333ab06d"/>
    <xsd:import namespace="b8caa731-411c-4ce8-a2a6-5b517e250d33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Country1" minOccurs="0"/>
                <xsd:element ref="ns2:DocActive" minOccurs="0"/>
                <xsd:element ref="ns2:DocCategory" minOccurs="0"/>
                <xsd:element ref="ns2:DocPrefix" minOccurs="0"/>
                <xsd:element ref="ns2:DocType" minOccurs="0"/>
                <xsd:element ref="ns2:DocumentTitle" minOccurs="0"/>
                <xsd:element ref="ns2:FocalArea" minOccurs="0"/>
                <xsd:element ref="ns2:GEFID" minOccurs="0"/>
                <xsd:element ref="ns2:ProjectTitle" minOccurs="0"/>
                <xsd:element ref="ns2:ProjectType" minOccurs="0"/>
                <xsd:element ref="ns2:TrustFundType" minOccurs="0"/>
                <xsd:element ref="ns3:MediaServiceMetadata" minOccurs="0"/>
                <xsd:element ref="ns3:MediaServiceFastMetadata" minOccurs="0"/>
                <xsd:element ref="ns4:TaxCatchAll" minOccurs="0"/>
                <xsd:element ref="ns2:GEFCountry" minOccurs="0"/>
                <xsd:element ref="ns2:GEFProjectID" minOccurs="0"/>
                <xsd:element ref="ns5:MediaServiceAutoTags" minOccurs="0"/>
                <xsd:element ref="ns5:MediaServiceOCR" minOccurs="0"/>
                <xsd:element ref="ns6:SharedWithUsers" minOccurs="0"/>
                <xsd:element ref="ns6:SharedWithDetails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00776-aa5c-4fc8-b6fe-5f035152e4b6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internalName="Classification">
      <xsd:simpleType>
        <xsd:restriction base="dms:Text">
          <xsd:maxLength value="255"/>
        </xsd:restriction>
      </xsd:simpleType>
    </xsd:element>
    <xsd:element name="Country1" ma:index="9" nillable="true" ma:displayName="Country" ma:internalName="Country1">
      <xsd:simpleType>
        <xsd:restriction base="dms:Text">
          <xsd:maxLength value="255"/>
        </xsd:restriction>
      </xsd:simpleType>
    </xsd:element>
    <xsd:element name="DocActive" ma:index="10" nillable="true" ma:displayName="DocActive" ma:default="No" ma:format="Dropdown" ma:internalName="DocActive">
      <xsd:simpleType>
        <xsd:restriction base="dms:Choice">
          <xsd:enumeration value="Yes"/>
          <xsd:enumeration value="No"/>
        </xsd:restriction>
      </xsd:simpleType>
    </xsd:element>
    <xsd:element name="DocCategory" ma:index="11" nillable="true" ma:displayName="DocCategory" ma:internalName="DocCategory">
      <xsd:simpleType>
        <xsd:restriction base="dms:Text">
          <xsd:maxLength value="255"/>
        </xsd:restriction>
      </xsd:simpleType>
    </xsd:element>
    <xsd:element name="DocPrefix" ma:index="12" nillable="true" ma:displayName="DocPrefix" ma:internalName="DocPrefix">
      <xsd:simpleType>
        <xsd:restriction base="dms:Text">
          <xsd:maxLength value="255"/>
        </xsd:restriction>
      </xsd:simpleType>
    </xsd:element>
    <xsd:element name="DocType" ma:index="13" nillable="true" ma:displayName="DocType" ma:internalName="DocType">
      <xsd:simpleType>
        <xsd:restriction base="dms:Text">
          <xsd:maxLength value="255"/>
        </xsd:restriction>
      </xsd:simpleType>
    </xsd:element>
    <xsd:element name="DocumentTitle" ma:index="14" nillable="true" ma:displayName="DocumentTitle" ma:internalName="DocumentTitle">
      <xsd:simpleType>
        <xsd:restriction base="dms:Text">
          <xsd:maxLength value="255"/>
        </xsd:restriction>
      </xsd:simpleType>
    </xsd:element>
    <xsd:element name="FocalArea" ma:index="15" nillable="true" ma:displayName="FocalArea" ma:internalName="FocalArea">
      <xsd:simpleType>
        <xsd:restriction base="dms:Text">
          <xsd:maxLength value="255"/>
        </xsd:restriction>
      </xsd:simpleType>
    </xsd:element>
    <xsd:element name="GEFID" ma:index="16" nillable="true" ma:displayName="GEFID" ma:internalName="GEFID">
      <xsd:simpleType>
        <xsd:restriction base="dms:Text">
          <xsd:maxLength value="255"/>
        </xsd:restriction>
      </xsd:simpleType>
    </xsd:element>
    <xsd:element name="ProjectTitle" ma:index="17" nillable="true" ma:displayName="ProjectTitle" ma:internalName="ProjectTitle" ma:readOnly="false">
      <xsd:simpleType>
        <xsd:restriction base="dms:Note">
          <xsd:maxLength value="255"/>
        </xsd:restriction>
      </xsd:simpleType>
    </xsd:element>
    <xsd:element name="ProjectType" ma:index="18" nillable="true" ma:displayName="ProjectType" ma:internalName="ProjectType">
      <xsd:simpleType>
        <xsd:restriction base="dms:Text">
          <xsd:maxLength value="255"/>
        </xsd:restriction>
      </xsd:simpleType>
    </xsd:element>
    <xsd:element name="TrustFundType" ma:index="19" nillable="true" ma:displayName="TrustFundType" ma:internalName="TrustFundType">
      <xsd:simpleType>
        <xsd:restriction base="dms:Text">
          <xsd:maxLength value="255"/>
        </xsd:restriction>
      </xsd:simpleType>
    </xsd:element>
    <xsd:element name="GEFCountry" ma:index="23" nillable="true" ma:displayName="GEFCountry" ma:internalName="GEFCountry">
      <xsd:simpleType>
        <xsd:restriction base="dms:Text">
          <xsd:maxLength value="255"/>
        </xsd:restriction>
      </xsd:simpleType>
    </xsd:element>
    <xsd:element name="GEFProjectID" ma:index="24" nillable="true" ma:displayName="GEFProjectID" ma:internalName="GEF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de9f9-c657-4e65-88e7-7be71784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0844f6-a59b-4fa4-b58a-6bc4e72871bd}" ma:internalName="TaxCatchAll" ma:showField="CatchAllData" ma:web="ceb00776-aa5c-4fc8-b6fe-5f035152e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7b53f-0493-42a0-86f6-b9b1333ab06d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aa731-411c-4ce8-a2a6-5b517e250d33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FCountry xmlns="ceb00776-aa5c-4fc8-b6fe-5f035152e4b6">Regional</GEFCountry>
    <Classification xmlns="ceb00776-aa5c-4fc8-b6fe-5f035152e4b6" xsi:nil="true"/>
    <Country1 xmlns="ceb00776-aa5c-4fc8-b6fe-5f035152e4b6" xsi:nil="true"/>
    <DocPrefix xmlns="ceb00776-aa5c-4fc8-b6fe-5f035152e4b6">Others</DocPrefix>
    <GEFID xmlns="ceb00776-aa5c-4fc8-b6fe-5f035152e4b6">9919</GEFID>
    <ProjectType xmlns="ceb00776-aa5c-4fc8-b6fe-5f035152e4b6">FSP</ProjectType>
    <GEFProjectID xmlns="ceb00776-aa5c-4fc8-b6fe-5f035152e4b6">70a26170-df7c-e811-8124-3863bb2e1360</GEFProjectID>
    <DocActive xmlns="ceb00776-aa5c-4fc8-b6fe-5f035152e4b6">No</DocActive>
    <DocCategory xmlns="ceb00776-aa5c-4fc8-b6fe-5f035152e4b6" xsi:nil="true"/>
    <FocalArea xmlns="ceb00776-aa5c-4fc8-b6fe-5f035152e4b6">International Waters</FocalArea>
    <DocType xmlns="ceb00776-aa5c-4fc8-b6fe-5f035152e4b6">Roadmap</DocType>
    <ProjectTitle xmlns="ceb00776-aa5c-4fc8-b6fe-5f035152e4b6">Implementation of the SAP of the Dinaric Karst Aquifer System: Improving Groundwater Governance and Sustainability of Related Ecosystems </ProjectTitle>
    <TrustFundType xmlns="ceb00776-aa5c-4fc8-b6fe-5f035152e4b6">GET</TrustFundType>
    <TaxCatchAll xmlns="3e02667f-0271-471b-bd6e-11a2e16def1d"/>
    <DocumentTitle xmlns="ceb00776-aa5c-4fc8-b6fe-5f035152e4b6">PIMS 5776_GEF Core Indicators rev UNESCO 240620</DocumentTitle>
  </documentManagement>
</p:properties>
</file>

<file path=customXml/itemProps1.xml><?xml version="1.0" encoding="utf-8"?>
<ds:datastoreItem xmlns:ds="http://schemas.openxmlformats.org/officeDocument/2006/customXml" ds:itemID="{B54F6E4A-52C0-4B1E-9848-D2D92467A6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07AF6B-B261-4B7C-96C9-BC9032277D73}"/>
</file>

<file path=customXml/itemProps3.xml><?xml version="1.0" encoding="utf-8"?>
<ds:datastoreItem xmlns:ds="http://schemas.openxmlformats.org/officeDocument/2006/customXml" ds:itemID="{5FBBB100-1BB9-4157-BB37-C3B9A073D180}"/>
</file>

<file path=customXml/itemProps4.xml><?xml version="1.0" encoding="utf-8"?>
<ds:datastoreItem xmlns:ds="http://schemas.openxmlformats.org/officeDocument/2006/customXml" ds:itemID="{F2CA82B8-10B4-4599-8936-2A435241B1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2949</Words>
  <Characters>16814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Mee</dc:creator>
  <cp:keywords/>
  <dc:description/>
  <cp:lastModifiedBy>Carline Jean-Louis</cp:lastModifiedBy>
  <cp:revision>2</cp:revision>
  <dcterms:created xsi:type="dcterms:W3CDTF">2020-07-07T20:53:00Z</dcterms:created>
  <dcterms:modified xsi:type="dcterms:W3CDTF">2020-07-07T20:53:00Z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0x01010000FE34C145B86045B63DA32DFB8FDDBE00F30692405A985C4A8B0A6D5A715BB992</vt:lpwstr>
  </property>
</Properties>
</file>