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1EF7D" w14:textId="595DD20F" w:rsidR="004A5C9C" w:rsidRPr="008F5F9B" w:rsidRDefault="0027737E" w:rsidP="00784917">
      <w:pPr>
        <w:pStyle w:val="Title"/>
        <w:spacing w:after="0"/>
        <w:rPr>
          <w:rFonts w:ascii="Cambria Math" w:eastAsia="Calibri" w:hAnsi="Cambria Math" w:cs="Times New Roman"/>
          <w:color w:val="000000" w:themeColor="text1"/>
          <w:sz w:val="22"/>
          <w:szCs w:val="22"/>
          <w:lang w:val="en-US"/>
        </w:rPr>
      </w:pPr>
      <w:r w:rsidRPr="008F5F9B">
        <w:rPr>
          <w:rFonts w:ascii="Cambria Math" w:eastAsia="Calibri" w:hAnsi="Cambria Math" w:cs="Times New Roman"/>
          <w:color w:val="000000" w:themeColor="text1"/>
          <w:sz w:val="22"/>
          <w:szCs w:val="22"/>
          <w:lang w:val="en-US"/>
        </w:rPr>
        <w:t xml:space="preserve"> </w:t>
      </w:r>
    </w:p>
    <w:p w14:paraId="77A9F0B7"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r w:rsidRPr="008F5F9B">
        <w:rPr>
          <w:rFonts w:ascii="Cambria Math" w:hAnsi="Cambria Math" w:cs="Times New Roman"/>
          <w:b/>
          <w:bCs/>
          <w:noProof/>
          <w:color w:val="000000" w:themeColor="text1"/>
          <w:sz w:val="22"/>
          <w:szCs w:val="22"/>
          <w:lang w:val="en-GB"/>
        </w:rPr>
        <w:drawing>
          <wp:inline distT="0" distB="0" distL="0" distR="0" wp14:anchorId="6036EC31" wp14:editId="36100D1C">
            <wp:extent cx="3476625" cy="1314450"/>
            <wp:effectExtent l="0" t="0" r="9525" b="0"/>
            <wp:docPr id="19348926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6625" cy="1314450"/>
                    </a:xfrm>
                    <a:prstGeom prst="rect">
                      <a:avLst/>
                    </a:prstGeom>
                    <a:noFill/>
                  </pic:spPr>
                </pic:pic>
              </a:graphicData>
            </a:graphic>
          </wp:inline>
        </w:drawing>
      </w:r>
    </w:p>
    <w:p w14:paraId="7253A490"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4BF38F25"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7E260E12"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5BFB61B3" w14:textId="77777777" w:rsidR="003454AC" w:rsidRPr="008F5F9B" w:rsidRDefault="003454AC" w:rsidP="00EA08BF">
      <w:pPr>
        <w:shd w:val="clear" w:color="auto" w:fill="FFFFFF" w:themeFill="background1"/>
        <w:spacing w:after="0" w:line="240" w:lineRule="auto"/>
        <w:jc w:val="center"/>
        <w:rPr>
          <w:rFonts w:ascii="Cambria Math" w:hAnsi="Cambria Math" w:cs="Times New Roman"/>
          <w:b/>
          <w:bCs/>
          <w:color w:val="000000" w:themeColor="text1"/>
          <w:sz w:val="22"/>
          <w:szCs w:val="22"/>
          <w:lang w:val="en-GB"/>
        </w:rPr>
      </w:pPr>
    </w:p>
    <w:p w14:paraId="0A0D5BF8" w14:textId="77777777" w:rsidR="003454AC" w:rsidRPr="008F5F9B" w:rsidRDefault="003454AC" w:rsidP="00EA08BF">
      <w:pPr>
        <w:shd w:val="clear" w:color="auto" w:fill="FFFFFF" w:themeFill="background1"/>
        <w:spacing w:after="0" w:line="240" w:lineRule="auto"/>
        <w:jc w:val="center"/>
        <w:rPr>
          <w:rFonts w:ascii="Cambria Math" w:hAnsi="Cambria Math" w:cs="Times New Roman"/>
          <w:b/>
          <w:bCs/>
          <w:color w:val="000000" w:themeColor="text1"/>
          <w:sz w:val="22"/>
          <w:szCs w:val="22"/>
          <w:lang w:val="en-GB"/>
        </w:rPr>
      </w:pPr>
    </w:p>
    <w:p w14:paraId="0BBEABED"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364B30FF"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042B7E01"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78B5BE48" w14:textId="6BFE415A"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r w:rsidRPr="008F5F9B">
        <w:rPr>
          <w:rFonts w:ascii="Cambria Math" w:hAnsi="Cambria Math" w:cs="Times New Roman"/>
          <w:b/>
          <w:bCs/>
          <w:noProof/>
          <w:color w:val="000000" w:themeColor="text1"/>
          <w:sz w:val="22"/>
          <w:szCs w:val="22"/>
          <w:lang w:val="en-GB"/>
        </w:rPr>
        <w:drawing>
          <wp:inline distT="0" distB="0" distL="0" distR="0" wp14:anchorId="141E036C" wp14:editId="45B3C5DC">
            <wp:extent cx="5878264" cy="3305816"/>
            <wp:effectExtent l="19050" t="19050" r="27305" b="27940"/>
            <wp:docPr id="1362647526" name="Picture 1" descr="A picture containing text, screenshot, plant,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47526" name="Picture 1" descr="A picture containing text, screenshot, plant, tre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79115" cy="3306295"/>
                    </a:xfrm>
                    <a:prstGeom prst="rect">
                      <a:avLst/>
                    </a:prstGeom>
                    <a:noFill/>
                    <a:ln w="3175">
                      <a:solidFill>
                        <a:schemeClr val="tx1"/>
                      </a:solidFill>
                      <a:prstDash val="sysDot"/>
                    </a:ln>
                  </pic:spPr>
                </pic:pic>
              </a:graphicData>
            </a:graphic>
          </wp:inline>
        </w:drawing>
      </w:r>
    </w:p>
    <w:p w14:paraId="2D8B6F96" w14:textId="038C5B6C" w:rsidR="003454AC" w:rsidRPr="008F5F9B" w:rsidRDefault="003454AC" w:rsidP="00784917">
      <w:pPr>
        <w:spacing w:after="0" w:line="240" w:lineRule="auto"/>
        <w:jc w:val="left"/>
        <w:rPr>
          <w:rFonts w:ascii="Cambria Math" w:hAnsi="Cambria Math" w:cs="Times New Roman"/>
          <w:b/>
          <w:bCs/>
          <w:color w:val="000000" w:themeColor="text1"/>
          <w:sz w:val="22"/>
          <w:szCs w:val="22"/>
          <w:lang w:val="en-GB"/>
        </w:rPr>
      </w:pPr>
    </w:p>
    <w:p w14:paraId="372DD813"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13F3F869" w14:textId="222B1D2F"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7F4D9CC6"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7141B899"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13361A8D" w14:textId="77777777" w:rsidR="003454AC" w:rsidRPr="008F5F9B" w:rsidRDefault="003454AC" w:rsidP="00784917">
      <w:pPr>
        <w:spacing w:after="0" w:line="240" w:lineRule="auto"/>
        <w:jc w:val="center"/>
        <w:rPr>
          <w:rFonts w:ascii="Cambria Math" w:hAnsi="Cambria Math" w:cs="Times New Roman"/>
          <w:b/>
          <w:bCs/>
          <w:color w:val="000000" w:themeColor="text1"/>
          <w:sz w:val="22"/>
          <w:szCs w:val="22"/>
          <w:lang w:val="en-GB"/>
        </w:rPr>
      </w:pPr>
    </w:p>
    <w:p w14:paraId="3AAEB792" w14:textId="0B66F2E5" w:rsidR="004A5C9C" w:rsidRPr="008F5F9B" w:rsidRDefault="00B033B8" w:rsidP="00784917">
      <w:pPr>
        <w:spacing w:after="0" w:line="240" w:lineRule="auto"/>
        <w:jc w:val="center"/>
        <w:rPr>
          <w:rFonts w:ascii="Cambria Math" w:hAnsi="Cambria Math" w:cs="Times New Roman"/>
          <w:b/>
          <w:bCs/>
          <w:color w:val="000000" w:themeColor="text1"/>
          <w:sz w:val="22"/>
          <w:szCs w:val="22"/>
        </w:rPr>
      </w:pPr>
      <w:r w:rsidRPr="008F5F9B">
        <w:rPr>
          <w:rFonts w:ascii="Cambria Math" w:hAnsi="Cambria Math" w:cs="Times New Roman"/>
          <w:b/>
          <w:bCs/>
          <w:color w:val="000000" w:themeColor="text1"/>
          <w:sz w:val="22"/>
          <w:szCs w:val="22"/>
          <w:lang w:val="en-GB"/>
        </w:rPr>
        <w:t>January 2023</w:t>
      </w:r>
    </w:p>
    <w:p w14:paraId="50CF66A6" w14:textId="77777777" w:rsidR="00EA08BF" w:rsidRDefault="0043002D" w:rsidP="00EA08BF">
      <w:pPr>
        <w:shd w:val="clear" w:color="auto" w:fill="FFFFFF" w:themeFill="background1"/>
        <w:spacing w:after="0" w:line="240" w:lineRule="auto"/>
        <w:rPr>
          <w:rFonts w:ascii="Cambria Math" w:hAnsi="Cambria Math" w:cs="Times New Roman"/>
          <w:b/>
          <w:bCs/>
          <w:i/>
          <w:color w:val="000000" w:themeColor="text1"/>
          <w:sz w:val="22"/>
          <w:szCs w:val="22"/>
          <w:lang w:val="en-GB"/>
        </w:rPr>
      </w:pPr>
      <w:r w:rsidRPr="008F5F9B">
        <w:rPr>
          <w:rFonts w:ascii="Cambria Math" w:hAnsi="Cambria Math" w:cs="Times New Roman"/>
          <w:b/>
          <w:bCs/>
          <w:i/>
          <w:color w:val="000000" w:themeColor="text1"/>
          <w:sz w:val="22"/>
          <w:szCs w:val="22"/>
          <w:lang w:val="en-GB"/>
        </w:rPr>
        <w:br w:type="page"/>
      </w:r>
    </w:p>
    <w:p w14:paraId="1B789BAC" w14:textId="52BB773E" w:rsidR="0043002D" w:rsidRPr="008F5F9B" w:rsidRDefault="00000000" w:rsidP="00EA08BF">
      <w:pPr>
        <w:shd w:val="clear" w:color="auto" w:fill="FFFFFF" w:themeFill="background1"/>
        <w:spacing w:after="0" w:line="240" w:lineRule="auto"/>
        <w:rPr>
          <w:rFonts w:ascii="Cambria Math" w:eastAsia="Times New Roman" w:hAnsi="Cambria Math" w:cs="Times New Roman"/>
          <w:b/>
          <w:bCs/>
          <w:i/>
          <w:color w:val="000000" w:themeColor="text1"/>
          <w:sz w:val="22"/>
          <w:szCs w:val="22"/>
          <w:lang w:val="en-GB" w:eastAsia="fr-FR"/>
        </w:rPr>
      </w:pPr>
      <w:r>
        <w:rPr>
          <w:rFonts w:ascii="Cambria Math" w:eastAsia="Times New Roman" w:hAnsi="Cambria Math" w:cs="Times New Roman"/>
          <w:b/>
          <w:bCs/>
          <w:i/>
          <w:color w:val="000000" w:themeColor="text1"/>
          <w:sz w:val="22"/>
          <w:szCs w:val="22"/>
          <w:lang w:val="en-GB" w:eastAsia="fr-FR"/>
        </w:rPr>
        <w:lastRenderedPageBreak/>
        <w:pict w14:anchorId="7CDA70D1">
          <v:rect id="_x0000_i1025" style="width:0;height:1.5pt" o:hralign="center" o:hrstd="t" o:hr="t" fillcolor="#a0a0a0" stroked="f"/>
        </w:pict>
      </w:r>
    </w:p>
    <w:p w14:paraId="382468F5" w14:textId="53F989DE" w:rsidR="00567482" w:rsidRPr="008F5F9B" w:rsidRDefault="00567482" w:rsidP="00784917">
      <w:pPr>
        <w:pStyle w:val="Heading1"/>
        <w:spacing w:after="0" w:line="240" w:lineRule="auto"/>
        <w:jc w:val="center"/>
        <w:rPr>
          <w:rFonts w:ascii="Cambria Math" w:hAnsi="Cambria Math"/>
          <w:b/>
          <w:bCs/>
          <w:sz w:val="28"/>
          <w:szCs w:val="28"/>
          <w:lang w:val="en-GB"/>
        </w:rPr>
      </w:pPr>
      <w:bookmarkStart w:id="1" w:name="_Toc135584771"/>
      <w:bookmarkStart w:id="2" w:name="_Toc135584860"/>
      <w:r w:rsidRPr="008F5F9B">
        <w:rPr>
          <w:rFonts w:ascii="Cambria Math" w:hAnsi="Cambria Math"/>
          <w:b/>
          <w:bCs/>
          <w:sz w:val="28"/>
          <w:szCs w:val="28"/>
          <w:lang w:val="en-GB"/>
        </w:rPr>
        <w:t>Disclaimer</w:t>
      </w:r>
      <w:bookmarkEnd w:id="1"/>
      <w:bookmarkEnd w:id="2"/>
    </w:p>
    <w:p w14:paraId="4F97068B" w14:textId="68991ECA" w:rsidR="00567482" w:rsidRPr="008F5F9B" w:rsidRDefault="00567482" w:rsidP="00784917">
      <w:pPr>
        <w:pStyle w:val="BodyText"/>
        <w:ind w:left="360"/>
        <w:rPr>
          <w:rFonts w:ascii="Cambria Math" w:eastAsia="Trebuchet MS" w:hAnsi="Cambria Math"/>
          <w:sz w:val="24"/>
          <w:lang w:eastAsia="en-GB"/>
        </w:rPr>
      </w:pPr>
      <w:r w:rsidRPr="008F5F9B">
        <w:rPr>
          <w:rFonts w:ascii="Cambria Math" w:hAnsi="Cambria Math"/>
          <w:sz w:val="24"/>
          <w:lang w:val="en-GB"/>
        </w:rPr>
        <w:t>This report has been prepared by</w:t>
      </w:r>
      <w:r w:rsidR="00552A7D" w:rsidRPr="008F5F9B">
        <w:rPr>
          <w:rFonts w:ascii="Cambria Math" w:hAnsi="Cambria Math"/>
          <w:sz w:val="24"/>
          <w:lang w:val="en-GB"/>
        </w:rPr>
        <w:t xml:space="preserve"> an</w:t>
      </w:r>
      <w:r w:rsidRPr="008F5F9B">
        <w:rPr>
          <w:rFonts w:ascii="Cambria Math" w:hAnsi="Cambria Math"/>
          <w:sz w:val="24"/>
          <w:lang w:val="en-GB"/>
        </w:rPr>
        <w:t xml:space="preserve"> independent consultant and is a product of the Evaluation Office of UN</w:t>
      </w:r>
      <w:r w:rsidR="003454AC" w:rsidRPr="008F5F9B">
        <w:rPr>
          <w:rFonts w:ascii="Cambria Math" w:hAnsi="Cambria Math"/>
          <w:sz w:val="24"/>
          <w:lang w:val="en-GB"/>
        </w:rPr>
        <w:t xml:space="preserve">EP. </w:t>
      </w:r>
      <w:r w:rsidRPr="008F5F9B">
        <w:rPr>
          <w:rFonts w:ascii="Cambria Math" w:hAnsi="Cambria Math"/>
          <w:sz w:val="24"/>
          <w:lang w:val="en-GB"/>
        </w:rPr>
        <w:t>The findings and conclusions expressed herein do not necessarily reflect the views of Member States or the UN Environment Senior Management</w:t>
      </w:r>
      <w:r w:rsidR="00BB1111" w:rsidRPr="008F5F9B">
        <w:rPr>
          <w:rFonts w:ascii="Cambria Math" w:hAnsi="Cambria Math"/>
          <w:sz w:val="24"/>
          <w:lang w:val="en-GB"/>
        </w:rPr>
        <w:t>.</w:t>
      </w:r>
    </w:p>
    <w:p w14:paraId="561D481E" w14:textId="6D2D141E" w:rsidR="00C868BA" w:rsidRPr="008F5F9B" w:rsidRDefault="00C868BA" w:rsidP="00784917">
      <w:pPr>
        <w:spacing w:after="0" w:line="240" w:lineRule="auto"/>
        <w:rPr>
          <w:rFonts w:ascii="Cambria Math" w:hAnsi="Cambria Math" w:cs="Times New Roman"/>
          <w:color w:val="000000" w:themeColor="text1"/>
          <w:sz w:val="22"/>
          <w:szCs w:val="22"/>
        </w:rPr>
      </w:pPr>
    </w:p>
    <w:p w14:paraId="7569AB45" w14:textId="71DC7751" w:rsidR="00BB1111" w:rsidRPr="008F5F9B" w:rsidRDefault="00BB1111" w:rsidP="00784917">
      <w:pPr>
        <w:spacing w:after="0" w:line="240" w:lineRule="auto"/>
        <w:rPr>
          <w:rFonts w:ascii="Cambria Math" w:hAnsi="Cambria Math" w:cs="Times New Roman"/>
          <w:color w:val="000000" w:themeColor="text1"/>
          <w:sz w:val="22"/>
          <w:szCs w:val="22"/>
        </w:rPr>
      </w:pPr>
    </w:p>
    <w:p w14:paraId="31DA4501" w14:textId="1D960478" w:rsidR="00BB1111" w:rsidRPr="008F5F9B" w:rsidRDefault="00BB1111" w:rsidP="00784917">
      <w:pPr>
        <w:spacing w:after="0" w:line="240" w:lineRule="auto"/>
        <w:rPr>
          <w:rFonts w:ascii="Cambria Math" w:hAnsi="Cambria Math" w:cs="Times New Roman"/>
          <w:color w:val="000000" w:themeColor="text1"/>
          <w:sz w:val="22"/>
          <w:szCs w:val="22"/>
        </w:rPr>
      </w:pPr>
    </w:p>
    <w:p w14:paraId="1F361F8D" w14:textId="7A652149" w:rsidR="00BB1111" w:rsidRPr="008F5F9B" w:rsidRDefault="00BB1111" w:rsidP="00784917">
      <w:pPr>
        <w:spacing w:after="0" w:line="240" w:lineRule="auto"/>
        <w:rPr>
          <w:rFonts w:ascii="Cambria Math" w:hAnsi="Cambria Math" w:cs="Times New Roman"/>
          <w:color w:val="000000" w:themeColor="text1"/>
          <w:sz w:val="22"/>
          <w:szCs w:val="22"/>
        </w:rPr>
      </w:pPr>
    </w:p>
    <w:p w14:paraId="32BE6E27" w14:textId="4E948B3C" w:rsidR="00BB1111" w:rsidRPr="008F5F9B" w:rsidRDefault="00BB1111" w:rsidP="00784917">
      <w:pPr>
        <w:spacing w:after="0" w:line="240" w:lineRule="auto"/>
        <w:rPr>
          <w:rFonts w:ascii="Cambria Math" w:hAnsi="Cambria Math" w:cs="Times New Roman"/>
          <w:color w:val="000000" w:themeColor="text1"/>
          <w:sz w:val="22"/>
          <w:szCs w:val="22"/>
        </w:rPr>
      </w:pPr>
    </w:p>
    <w:p w14:paraId="33AE5810" w14:textId="42751A6E" w:rsidR="00BB1111" w:rsidRPr="008F5F9B" w:rsidRDefault="00BB1111" w:rsidP="00784917">
      <w:pPr>
        <w:spacing w:after="0" w:line="240" w:lineRule="auto"/>
        <w:rPr>
          <w:rFonts w:ascii="Cambria Math" w:hAnsi="Cambria Math" w:cs="Times New Roman"/>
          <w:color w:val="000000" w:themeColor="text1"/>
          <w:sz w:val="22"/>
          <w:szCs w:val="22"/>
        </w:rPr>
      </w:pPr>
    </w:p>
    <w:p w14:paraId="2183C5C7" w14:textId="574738A3" w:rsidR="00BB1111" w:rsidRPr="008F5F9B" w:rsidRDefault="00BB1111" w:rsidP="00784917">
      <w:pPr>
        <w:spacing w:after="0" w:line="240" w:lineRule="auto"/>
        <w:rPr>
          <w:rFonts w:ascii="Cambria Math" w:hAnsi="Cambria Math" w:cs="Times New Roman"/>
          <w:color w:val="000000" w:themeColor="text1"/>
          <w:sz w:val="22"/>
          <w:szCs w:val="22"/>
        </w:rPr>
      </w:pPr>
    </w:p>
    <w:p w14:paraId="62549AC8" w14:textId="62C2D521" w:rsidR="00BB1111" w:rsidRPr="008F5F9B" w:rsidRDefault="00BB1111" w:rsidP="00784917">
      <w:pPr>
        <w:spacing w:after="0" w:line="240" w:lineRule="auto"/>
        <w:rPr>
          <w:rFonts w:ascii="Cambria Math" w:hAnsi="Cambria Math" w:cs="Times New Roman"/>
          <w:color w:val="000000" w:themeColor="text1"/>
          <w:sz w:val="22"/>
          <w:szCs w:val="22"/>
        </w:rPr>
      </w:pPr>
    </w:p>
    <w:p w14:paraId="67773119" w14:textId="62A36B50" w:rsidR="00BB1111" w:rsidRPr="008F5F9B" w:rsidRDefault="00BB1111" w:rsidP="00784917">
      <w:pPr>
        <w:spacing w:after="0" w:line="240" w:lineRule="auto"/>
        <w:rPr>
          <w:rFonts w:ascii="Cambria Math" w:hAnsi="Cambria Math" w:cs="Times New Roman"/>
          <w:color w:val="000000" w:themeColor="text1"/>
          <w:sz w:val="22"/>
          <w:szCs w:val="22"/>
        </w:rPr>
      </w:pPr>
    </w:p>
    <w:p w14:paraId="3258D719" w14:textId="1540974D" w:rsidR="00BB1111" w:rsidRPr="008F5F9B" w:rsidRDefault="00BB1111" w:rsidP="00784917">
      <w:pPr>
        <w:spacing w:after="0" w:line="240" w:lineRule="auto"/>
        <w:rPr>
          <w:rFonts w:ascii="Cambria Math" w:hAnsi="Cambria Math" w:cs="Times New Roman"/>
          <w:color w:val="000000" w:themeColor="text1"/>
          <w:sz w:val="22"/>
          <w:szCs w:val="22"/>
        </w:rPr>
      </w:pPr>
    </w:p>
    <w:p w14:paraId="69F927CE" w14:textId="16790AF1" w:rsidR="00BB1111" w:rsidRPr="008F5F9B" w:rsidRDefault="00BB1111" w:rsidP="00784917">
      <w:pPr>
        <w:spacing w:after="0" w:line="240" w:lineRule="auto"/>
        <w:rPr>
          <w:rFonts w:ascii="Cambria Math" w:hAnsi="Cambria Math" w:cs="Times New Roman"/>
          <w:color w:val="000000" w:themeColor="text1"/>
          <w:sz w:val="22"/>
          <w:szCs w:val="22"/>
        </w:rPr>
      </w:pPr>
    </w:p>
    <w:p w14:paraId="3CA571C1" w14:textId="3209C76A" w:rsidR="00BB1111" w:rsidRPr="008F5F9B" w:rsidRDefault="00BB1111" w:rsidP="00784917">
      <w:pPr>
        <w:spacing w:after="0" w:line="240" w:lineRule="auto"/>
        <w:rPr>
          <w:rFonts w:ascii="Cambria Math" w:hAnsi="Cambria Math" w:cs="Times New Roman"/>
          <w:color w:val="000000" w:themeColor="text1"/>
          <w:sz w:val="22"/>
          <w:szCs w:val="22"/>
        </w:rPr>
      </w:pPr>
    </w:p>
    <w:p w14:paraId="3C34003B" w14:textId="31F99F4A" w:rsidR="00BB1111" w:rsidRPr="008F5F9B" w:rsidRDefault="00BB1111" w:rsidP="00784917">
      <w:pPr>
        <w:spacing w:after="0" w:line="240" w:lineRule="auto"/>
        <w:rPr>
          <w:rFonts w:ascii="Cambria Math" w:hAnsi="Cambria Math" w:cs="Times New Roman"/>
          <w:color w:val="000000" w:themeColor="text1"/>
          <w:sz w:val="22"/>
          <w:szCs w:val="22"/>
        </w:rPr>
      </w:pPr>
    </w:p>
    <w:p w14:paraId="5060BB24" w14:textId="29F82514" w:rsidR="00BB1111" w:rsidRPr="008F5F9B" w:rsidRDefault="00BB1111" w:rsidP="00784917">
      <w:pPr>
        <w:spacing w:after="0" w:line="240" w:lineRule="auto"/>
        <w:rPr>
          <w:rFonts w:ascii="Cambria Math" w:hAnsi="Cambria Math" w:cs="Times New Roman"/>
          <w:color w:val="000000" w:themeColor="text1"/>
          <w:sz w:val="22"/>
          <w:szCs w:val="22"/>
        </w:rPr>
      </w:pPr>
    </w:p>
    <w:p w14:paraId="2FB3314E" w14:textId="08774A4A" w:rsidR="00BB1111" w:rsidRPr="008F5F9B" w:rsidRDefault="00BB1111" w:rsidP="00784917">
      <w:pPr>
        <w:spacing w:after="0" w:line="240" w:lineRule="auto"/>
        <w:rPr>
          <w:rFonts w:ascii="Cambria Math" w:hAnsi="Cambria Math" w:cs="Times New Roman"/>
          <w:color w:val="000000" w:themeColor="text1"/>
          <w:sz w:val="22"/>
          <w:szCs w:val="22"/>
        </w:rPr>
      </w:pPr>
    </w:p>
    <w:p w14:paraId="6369C143" w14:textId="6B281302" w:rsidR="00BB1111" w:rsidRPr="008F5F9B" w:rsidRDefault="00BB1111" w:rsidP="00784917">
      <w:pPr>
        <w:spacing w:after="0" w:line="240" w:lineRule="auto"/>
        <w:rPr>
          <w:rFonts w:ascii="Cambria Math" w:hAnsi="Cambria Math" w:cs="Times New Roman"/>
          <w:color w:val="000000" w:themeColor="text1"/>
          <w:sz w:val="22"/>
          <w:szCs w:val="22"/>
        </w:rPr>
      </w:pPr>
    </w:p>
    <w:p w14:paraId="7B6E349A" w14:textId="11686377" w:rsidR="00BB1111" w:rsidRPr="008F5F9B" w:rsidRDefault="00BB1111" w:rsidP="00784917">
      <w:pPr>
        <w:spacing w:after="0" w:line="240" w:lineRule="auto"/>
        <w:rPr>
          <w:rFonts w:ascii="Cambria Math" w:hAnsi="Cambria Math" w:cs="Times New Roman"/>
          <w:color w:val="000000" w:themeColor="text1"/>
          <w:sz w:val="22"/>
          <w:szCs w:val="22"/>
        </w:rPr>
      </w:pPr>
    </w:p>
    <w:p w14:paraId="0E8ABBB2" w14:textId="47A111E6" w:rsidR="008549BA" w:rsidRPr="008F5F9B" w:rsidRDefault="00673753" w:rsidP="00784917">
      <w:pPr>
        <w:spacing w:after="0" w:line="240" w:lineRule="auto"/>
        <w:rPr>
          <w:rFonts w:ascii="Cambria Math" w:hAnsi="Cambria Math" w:cs="Times New Roman"/>
          <w:color w:val="000000" w:themeColor="text1"/>
          <w:sz w:val="22"/>
          <w:szCs w:val="22"/>
        </w:rPr>
      </w:pPr>
      <w:r w:rsidRPr="008F5F9B">
        <w:rPr>
          <w:rFonts w:ascii="Cambria Math" w:hAnsi="Cambria Math" w:cs="Times New Roman"/>
          <w:color w:val="000000" w:themeColor="text1"/>
          <w:sz w:val="22"/>
          <w:szCs w:val="22"/>
        </w:rPr>
        <w:br w:type="page"/>
      </w:r>
    </w:p>
    <w:p w14:paraId="17DDB923" w14:textId="762C6521" w:rsidR="00D81A7B" w:rsidRPr="008F5F9B" w:rsidRDefault="008549BA" w:rsidP="00784917">
      <w:pPr>
        <w:pStyle w:val="Heading1"/>
        <w:spacing w:after="0" w:line="240" w:lineRule="auto"/>
        <w:jc w:val="center"/>
        <w:rPr>
          <w:rFonts w:ascii="Cambria Math" w:hAnsi="Cambria Math"/>
          <w:b/>
          <w:bCs/>
          <w:sz w:val="28"/>
          <w:szCs w:val="28"/>
          <w:lang w:val="en-GB"/>
        </w:rPr>
      </w:pPr>
      <w:bookmarkStart w:id="3" w:name="_Toc135584772"/>
      <w:bookmarkStart w:id="4" w:name="_Toc135584861"/>
      <w:r w:rsidRPr="008F5F9B">
        <w:rPr>
          <w:rFonts w:ascii="Cambria Math" w:hAnsi="Cambria Math"/>
          <w:b/>
          <w:bCs/>
          <w:sz w:val="28"/>
          <w:szCs w:val="28"/>
          <w:lang w:val="en-GB"/>
        </w:rPr>
        <w:lastRenderedPageBreak/>
        <w:t>Acknowledgements</w:t>
      </w:r>
      <w:bookmarkEnd w:id="3"/>
      <w:bookmarkEnd w:id="4"/>
    </w:p>
    <w:p w14:paraId="25B64708" w14:textId="55FF368A" w:rsidR="008D7A61" w:rsidRPr="008F5F9B" w:rsidRDefault="008549BA" w:rsidP="00784917">
      <w:pPr>
        <w:pStyle w:val="ListParagraph"/>
        <w:spacing w:after="0" w:line="240" w:lineRule="auto"/>
        <w:ind w:left="360"/>
        <w:rPr>
          <w:rFonts w:ascii="Cambria Math" w:hAnsi="Cambria Math" w:cs="Times New Roman"/>
          <w:color w:val="000000" w:themeColor="text1"/>
          <w:sz w:val="24"/>
          <w:szCs w:val="24"/>
        </w:rPr>
      </w:pPr>
      <w:r w:rsidRPr="008F5F9B">
        <w:rPr>
          <w:rFonts w:ascii="Cambria Math" w:hAnsi="Cambria Math" w:cs="Times New Roman"/>
          <w:color w:val="000000" w:themeColor="text1"/>
          <w:sz w:val="24"/>
          <w:szCs w:val="24"/>
        </w:rPr>
        <w:t>This Mid Term Review</w:t>
      </w:r>
      <w:r w:rsidR="00D80623">
        <w:rPr>
          <w:rFonts w:ascii="Cambria Math" w:hAnsi="Cambria Math" w:cs="Times New Roman"/>
          <w:color w:val="000000" w:themeColor="text1"/>
          <w:sz w:val="24"/>
          <w:szCs w:val="24"/>
          <w:lang w:val="en-US"/>
        </w:rPr>
        <w:t xml:space="preserve"> (MTR)</w:t>
      </w:r>
      <w:r w:rsidR="00D81A7B" w:rsidRPr="008F5F9B">
        <w:rPr>
          <w:rFonts w:ascii="Cambria Math" w:hAnsi="Cambria Math" w:cs="Times New Roman"/>
          <w:color w:val="000000" w:themeColor="text1"/>
          <w:sz w:val="24"/>
          <w:szCs w:val="24"/>
          <w:lang w:val="en-US"/>
        </w:rPr>
        <w:t xml:space="preserve"> report</w:t>
      </w:r>
      <w:r w:rsidRPr="008F5F9B">
        <w:rPr>
          <w:rFonts w:ascii="Cambria Math" w:hAnsi="Cambria Math" w:cs="Times New Roman"/>
          <w:color w:val="000000" w:themeColor="text1"/>
          <w:sz w:val="24"/>
          <w:szCs w:val="24"/>
        </w:rPr>
        <w:t xml:space="preserve"> was prepared for UNEP by John Kazembe</w:t>
      </w:r>
      <w:r w:rsidR="00B957AA" w:rsidRPr="008F5F9B">
        <w:rPr>
          <w:rFonts w:ascii="Cambria Math" w:hAnsi="Cambria Math" w:cs="Times New Roman"/>
          <w:color w:val="000000" w:themeColor="text1"/>
          <w:sz w:val="24"/>
          <w:szCs w:val="24"/>
          <w:lang w:val="en-US"/>
        </w:rPr>
        <w:t xml:space="preserve"> – </w:t>
      </w:r>
      <w:r w:rsidR="00D81A7B" w:rsidRPr="008F5F9B">
        <w:rPr>
          <w:rFonts w:ascii="Cambria Math" w:hAnsi="Cambria Math" w:cs="Times New Roman"/>
          <w:color w:val="000000" w:themeColor="text1"/>
          <w:sz w:val="24"/>
          <w:szCs w:val="24"/>
          <w:lang w:val="en-US"/>
        </w:rPr>
        <w:t xml:space="preserve">as </w:t>
      </w:r>
      <w:r w:rsidR="00B957AA" w:rsidRPr="008F5F9B">
        <w:rPr>
          <w:rFonts w:ascii="Cambria Math" w:hAnsi="Cambria Math" w:cs="Times New Roman"/>
          <w:color w:val="000000" w:themeColor="text1"/>
          <w:sz w:val="24"/>
          <w:szCs w:val="24"/>
          <w:lang w:val="en-US"/>
        </w:rPr>
        <w:t>a</w:t>
      </w:r>
      <w:r w:rsidRPr="008F5F9B">
        <w:rPr>
          <w:rFonts w:ascii="Cambria Math" w:hAnsi="Cambria Math" w:cs="Times New Roman"/>
          <w:color w:val="000000" w:themeColor="text1"/>
          <w:sz w:val="24"/>
          <w:szCs w:val="24"/>
        </w:rPr>
        <w:t xml:space="preserve">n independent </w:t>
      </w:r>
      <w:r w:rsidR="00B957AA" w:rsidRPr="008F5F9B">
        <w:rPr>
          <w:rFonts w:ascii="Cambria Math" w:hAnsi="Cambria Math" w:cs="Times New Roman"/>
          <w:color w:val="000000" w:themeColor="text1"/>
          <w:sz w:val="24"/>
          <w:szCs w:val="24"/>
          <w:lang w:val="en-US"/>
        </w:rPr>
        <w:t>Consultant,</w:t>
      </w:r>
      <w:r w:rsidRPr="008F5F9B">
        <w:rPr>
          <w:rFonts w:ascii="Cambria Math" w:hAnsi="Cambria Math" w:cs="Times New Roman"/>
          <w:color w:val="000000" w:themeColor="text1"/>
          <w:sz w:val="24"/>
          <w:szCs w:val="24"/>
        </w:rPr>
        <w:t xml:space="preserve"> </w:t>
      </w:r>
      <w:r w:rsidR="00B957AA" w:rsidRPr="008F5F9B">
        <w:rPr>
          <w:rFonts w:ascii="Cambria Math" w:hAnsi="Cambria Math" w:cs="Times New Roman"/>
          <w:color w:val="000000" w:themeColor="text1"/>
          <w:sz w:val="24"/>
          <w:szCs w:val="24"/>
          <w:lang w:val="en-US"/>
        </w:rPr>
        <w:t>who expresses</w:t>
      </w:r>
      <w:r w:rsidRPr="008F5F9B">
        <w:rPr>
          <w:rFonts w:ascii="Cambria Math" w:hAnsi="Cambria Math" w:cs="Times New Roman"/>
          <w:color w:val="000000" w:themeColor="text1"/>
          <w:sz w:val="24"/>
          <w:szCs w:val="24"/>
        </w:rPr>
        <w:t xml:space="preserve"> sincere gratitude to all person</w:t>
      </w:r>
      <w:r w:rsidR="00B957AA" w:rsidRPr="008F5F9B">
        <w:rPr>
          <w:rFonts w:ascii="Cambria Math" w:hAnsi="Cambria Math" w:cs="Times New Roman"/>
          <w:color w:val="000000" w:themeColor="text1"/>
          <w:sz w:val="24"/>
          <w:szCs w:val="24"/>
          <w:lang w:val="en-US"/>
        </w:rPr>
        <w:t>s</w:t>
      </w:r>
      <w:r w:rsidRPr="008F5F9B">
        <w:rPr>
          <w:rFonts w:ascii="Cambria Math" w:hAnsi="Cambria Math" w:cs="Times New Roman"/>
          <w:color w:val="000000" w:themeColor="text1"/>
          <w:sz w:val="24"/>
          <w:szCs w:val="24"/>
        </w:rPr>
        <w:t xml:space="preserve"> who</w:t>
      </w:r>
      <w:r w:rsidR="00B957AA" w:rsidRPr="008F5F9B">
        <w:rPr>
          <w:rFonts w:ascii="Cambria Math" w:hAnsi="Cambria Math" w:cs="Times New Roman"/>
          <w:color w:val="000000" w:themeColor="text1"/>
          <w:sz w:val="24"/>
          <w:szCs w:val="24"/>
          <w:lang w:val="en-US"/>
        </w:rPr>
        <w:t xml:space="preserve"> </w:t>
      </w:r>
      <w:r w:rsidRPr="008F5F9B">
        <w:rPr>
          <w:rFonts w:ascii="Cambria Math" w:hAnsi="Cambria Math" w:cs="Times New Roman"/>
          <w:color w:val="000000" w:themeColor="text1"/>
          <w:sz w:val="24"/>
          <w:szCs w:val="24"/>
        </w:rPr>
        <w:t>contributed to the review process as listed in Annex</w:t>
      </w:r>
      <w:r w:rsidR="00E93922" w:rsidRPr="008F5F9B">
        <w:rPr>
          <w:rFonts w:ascii="Cambria Math" w:hAnsi="Cambria Math" w:cs="Times New Roman"/>
          <w:color w:val="000000" w:themeColor="text1"/>
          <w:sz w:val="24"/>
          <w:szCs w:val="24"/>
          <w:lang w:val="en-US"/>
        </w:rPr>
        <w:t xml:space="preserve"> 2</w:t>
      </w:r>
      <w:r w:rsidRPr="008F5F9B">
        <w:rPr>
          <w:rFonts w:ascii="Cambria Math" w:hAnsi="Cambria Math" w:cs="Times New Roman"/>
          <w:color w:val="000000" w:themeColor="text1"/>
          <w:sz w:val="24"/>
          <w:szCs w:val="24"/>
        </w:rPr>
        <w:t xml:space="preserve">. The </w:t>
      </w:r>
      <w:r w:rsidR="00693246" w:rsidRPr="008F5F9B">
        <w:rPr>
          <w:rFonts w:ascii="Cambria Math" w:hAnsi="Cambria Math" w:cs="Times New Roman"/>
          <w:color w:val="000000" w:themeColor="text1"/>
          <w:sz w:val="24"/>
          <w:szCs w:val="24"/>
          <w:lang w:val="en-US"/>
        </w:rPr>
        <w:t>Consultant</w:t>
      </w:r>
      <w:r w:rsidRPr="008F5F9B">
        <w:rPr>
          <w:rFonts w:ascii="Cambria Math" w:hAnsi="Cambria Math" w:cs="Times New Roman"/>
          <w:color w:val="000000" w:themeColor="text1"/>
          <w:sz w:val="24"/>
          <w:szCs w:val="24"/>
        </w:rPr>
        <w:t xml:space="preserve"> thank</w:t>
      </w:r>
      <w:r w:rsidR="00E93922" w:rsidRPr="008F5F9B">
        <w:rPr>
          <w:rFonts w:ascii="Cambria Math" w:hAnsi="Cambria Math" w:cs="Times New Roman"/>
          <w:color w:val="000000" w:themeColor="text1"/>
          <w:sz w:val="24"/>
          <w:szCs w:val="24"/>
          <w:lang w:val="en-US"/>
        </w:rPr>
        <w:t>s</w:t>
      </w:r>
      <w:r w:rsidRPr="008F5F9B">
        <w:rPr>
          <w:rFonts w:ascii="Cambria Math" w:hAnsi="Cambria Math" w:cs="Times New Roman"/>
          <w:color w:val="000000" w:themeColor="text1"/>
          <w:sz w:val="24"/>
          <w:szCs w:val="24"/>
        </w:rPr>
        <w:t xml:space="preserve"> the field team </w:t>
      </w:r>
      <w:r w:rsidR="00E93922" w:rsidRPr="008F5F9B">
        <w:rPr>
          <w:rFonts w:ascii="Cambria Math" w:hAnsi="Cambria Math" w:cs="Times New Roman"/>
          <w:color w:val="000000" w:themeColor="text1"/>
          <w:sz w:val="24"/>
          <w:szCs w:val="24"/>
          <w:lang w:val="en-US"/>
        </w:rPr>
        <w:t xml:space="preserve">comprising </w:t>
      </w:r>
      <w:r w:rsidRPr="008F5F9B">
        <w:rPr>
          <w:rFonts w:ascii="Cambria Math" w:hAnsi="Cambria Math" w:cs="Times New Roman"/>
          <w:color w:val="000000" w:themeColor="text1"/>
          <w:sz w:val="24"/>
          <w:szCs w:val="24"/>
        </w:rPr>
        <w:t xml:space="preserve">Dr Daniel </w:t>
      </w:r>
      <w:proofErr w:type="spellStart"/>
      <w:r w:rsidRPr="008F5F9B">
        <w:rPr>
          <w:rFonts w:ascii="Cambria Math" w:hAnsi="Cambria Math" w:cs="Times New Roman"/>
          <w:color w:val="000000" w:themeColor="text1"/>
          <w:sz w:val="24"/>
          <w:szCs w:val="24"/>
        </w:rPr>
        <w:t>Sikawa</w:t>
      </w:r>
      <w:proofErr w:type="spellEnd"/>
      <w:r w:rsidRPr="008F5F9B">
        <w:rPr>
          <w:rFonts w:ascii="Cambria Math" w:hAnsi="Cambria Math" w:cs="Times New Roman"/>
          <w:color w:val="000000" w:themeColor="text1"/>
          <w:sz w:val="24"/>
          <w:szCs w:val="24"/>
        </w:rPr>
        <w:t xml:space="preserve">, Alice </w:t>
      </w:r>
      <w:proofErr w:type="spellStart"/>
      <w:r w:rsidRPr="008F5F9B">
        <w:rPr>
          <w:rFonts w:ascii="Cambria Math" w:hAnsi="Cambria Math" w:cs="Times New Roman"/>
          <w:color w:val="000000" w:themeColor="text1"/>
          <w:sz w:val="24"/>
          <w:szCs w:val="24"/>
        </w:rPr>
        <w:t>Kammwamba</w:t>
      </w:r>
      <w:proofErr w:type="spellEnd"/>
      <w:r w:rsidRPr="008F5F9B">
        <w:rPr>
          <w:rFonts w:ascii="Cambria Math" w:hAnsi="Cambria Math" w:cs="Times New Roman"/>
          <w:color w:val="000000" w:themeColor="text1"/>
          <w:sz w:val="24"/>
          <w:szCs w:val="24"/>
        </w:rPr>
        <w:t xml:space="preserve"> and </w:t>
      </w:r>
      <w:r w:rsidR="009345F7" w:rsidRPr="008F5F9B">
        <w:rPr>
          <w:rFonts w:ascii="Cambria Math" w:hAnsi="Cambria Math" w:cs="Times New Roman"/>
          <w:color w:val="000000" w:themeColor="text1"/>
          <w:sz w:val="24"/>
          <w:szCs w:val="24"/>
        </w:rPr>
        <w:t xml:space="preserve">Phoebe </w:t>
      </w:r>
      <w:proofErr w:type="spellStart"/>
      <w:r w:rsidR="009345F7" w:rsidRPr="008F5F9B">
        <w:rPr>
          <w:rFonts w:ascii="Cambria Math" w:hAnsi="Cambria Math" w:cs="Times New Roman"/>
          <w:color w:val="000000" w:themeColor="text1"/>
          <w:sz w:val="24"/>
          <w:szCs w:val="24"/>
        </w:rPr>
        <w:t>Kawawa</w:t>
      </w:r>
      <w:proofErr w:type="spellEnd"/>
      <w:r w:rsidR="00E93922" w:rsidRPr="008F5F9B">
        <w:rPr>
          <w:rFonts w:ascii="Cambria Math" w:hAnsi="Cambria Math" w:cs="Times New Roman"/>
          <w:color w:val="000000" w:themeColor="text1"/>
          <w:sz w:val="24"/>
          <w:szCs w:val="24"/>
          <w:lang w:val="en-US"/>
        </w:rPr>
        <w:t xml:space="preserve"> who tirelessly assisted in data collection</w:t>
      </w:r>
      <w:r w:rsidR="009345F7" w:rsidRPr="008F5F9B">
        <w:rPr>
          <w:rFonts w:ascii="Cambria Math" w:hAnsi="Cambria Math" w:cs="Times New Roman"/>
          <w:color w:val="000000" w:themeColor="text1"/>
          <w:sz w:val="24"/>
          <w:szCs w:val="24"/>
        </w:rPr>
        <w:t xml:space="preserve">. </w:t>
      </w:r>
      <w:r w:rsidR="00B92CFF" w:rsidRPr="008F5F9B">
        <w:rPr>
          <w:rFonts w:ascii="Cambria Math" w:hAnsi="Cambria Math" w:cs="Times New Roman"/>
          <w:color w:val="000000" w:themeColor="text1"/>
          <w:sz w:val="24"/>
          <w:szCs w:val="24"/>
        </w:rPr>
        <w:t>Sincere</w:t>
      </w:r>
      <w:r w:rsidR="009345F7" w:rsidRPr="008F5F9B">
        <w:rPr>
          <w:rFonts w:ascii="Cambria Math" w:hAnsi="Cambria Math" w:cs="Times New Roman"/>
          <w:color w:val="000000" w:themeColor="text1"/>
          <w:sz w:val="24"/>
          <w:szCs w:val="24"/>
        </w:rPr>
        <w:t xml:space="preserve"> gratitude is conveyed upon the Project Management Unit especially Mphatso</w:t>
      </w:r>
      <w:r w:rsidR="00552A7D" w:rsidRPr="008F5F9B">
        <w:rPr>
          <w:rFonts w:ascii="Cambria Math" w:hAnsi="Cambria Math" w:cs="Times New Roman"/>
          <w:color w:val="000000" w:themeColor="text1"/>
          <w:sz w:val="24"/>
          <w:szCs w:val="24"/>
          <w:lang w:val="en-US"/>
        </w:rPr>
        <w:t xml:space="preserve"> Martha</w:t>
      </w:r>
      <w:r w:rsidR="009345F7" w:rsidRPr="008F5F9B">
        <w:rPr>
          <w:rFonts w:ascii="Cambria Math" w:hAnsi="Cambria Math" w:cs="Times New Roman"/>
          <w:color w:val="000000" w:themeColor="text1"/>
          <w:sz w:val="24"/>
          <w:szCs w:val="24"/>
        </w:rPr>
        <w:t xml:space="preserve"> Kalemba and Dr. Lillian Chimphepo for their support in the review process. Their availability for consultations demonstrated their total commitment to the project. </w:t>
      </w:r>
      <w:r w:rsidRPr="008F5F9B">
        <w:rPr>
          <w:rFonts w:ascii="Cambria Math" w:hAnsi="Cambria Math" w:cs="Times New Roman"/>
          <w:color w:val="000000" w:themeColor="text1"/>
          <w:sz w:val="24"/>
          <w:szCs w:val="24"/>
        </w:rPr>
        <w:t xml:space="preserve">The </w:t>
      </w:r>
      <w:r w:rsidR="001D7BA6" w:rsidRPr="008F5F9B">
        <w:rPr>
          <w:rFonts w:ascii="Cambria Math" w:hAnsi="Cambria Math" w:cs="Times New Roman"/>
          <w:color w:val="000000" w:themeColor="text1"/>
          <w:sz w:val="24"/>
          <w:szCs w:val="24"/>
          <w:lang w:val="en-US"/>
        </w:rPr>
        <w:t>Consultant</w:t>
      </w:r>
      <w:r w:rsidRPr="008F5F9B">
        <w:rPr>
          <w:rFonts w:ascii="Cambria Math" w:hAnsi="Cambria Math" w:cs="Times New Roman"/>
          <w:color w:val="000000" w:themeColor="text1"/>
          <w:sz w:val="24"/>
          <w:szCs w:val="24"/>
        </w:rPr>
        <w:t xml:space="preserve"> hope</w:t>
      </w:r>
      <w:r w:rsidR="008D7A61" w:rsidRPr="008F5F9B">
        <w:rPr>
          <w:rFonts w:ascii="Cambria Math" w:hAnsi="Cambria Math" w:cs="Times New Roman"/>
          <w:color w:val="000000" w:themeColor="text1"/>
          <w:sz w:val="24"/>
          <w:szCs w:val="24"/>
        </w:rPr>
        <w:t>s</w:t>
      </w:r>
      <w:r w:rsidRPr="008F5F9B">
        <w:rPr>
          <w:rFonts w:ascii="Cambria Math" w:hAnsi="Cambria Math" w:cs="Times New Roman"/>
          <w:color w:val="000000" w:themeColor="text1"/>
          <w:sz w:val="24"/>
          <w:szCs w:val="24"/>
        </w:rPr>
        <w:t xml:space="preserve"> that the findings, conclusions, lessons learned and recommendations </w:t>
      </w:r>
      <w:r w:rsidR="003728FA" w:rsidRPr="008F5F9B">
        <w:rPr>
          <w:rFonts w:ascii="Cambria Math" w:hAnsi="Cambria Math" w:cs="Times New Roman"/>
          <w:color w:val="000000" w:themeColor="text1"/>
          <w:sz w:val="24"/>
          <w:szCs w:val="24"/>
          <w:lang w:val="en-US"/>
        </w:rPr>
        <w:t xml:space="preserve">contained in this report </w:t>
      </w:r>
      <w:r w:rsidRPr="008F5F9B">
        <w:rPr>
          <w:rFonts w:ascii="Cambria Math" w:hAnsi="Cambria Math" w:cs="Times New Roman"/>
          <w:color w:val="000000" w:themeColor="text1"/>
          <w:sz w:val="24"/>
          <w:szCs w:val="24"/>
        </w:rPr>
        <w:t xml:space="preserve">will contribute to the successful </w:t>
      </w:r>
      <w:r w:rsidR="008D7A61" w:rsidRPr="008F5F9B">
        <w:rPr>
          <w:rFonts w:ascii="Cambria Math" w:hAnsi="Cambria Math" w:cs="Times New Roman"/>
          <w:color w:val="000000" w:themeColor="text1"/>
          <w:sz w:val="24"/>
          <w:szCs w:val="24"/>
        </w:rPr>
        <w:t>completion</w:t>
      </w:r>
      <w:r w:rsidRPr="008F5F9B">
        <w:rPr>
          <w:rFonts w:ascii="Cambria Math" w:hAnsi="Cambria Math" w:cs="Times New Roman"/>
          <w:color w:val="000000" w:themeColor="text1"/>
          <w:sz w:val="24"/>
          <w:szCs w:val="24"/>
        </w:rPr>
        <w:t xml:space="preserve"> of </w:t>
      </w:r>
      <w:r w:rsidR="00552A7D" w:rsidRPr="008F5F9B">
        <w:rPr>
          <w:rFonts w:ascii="Cambria Math" w:hAnsi="Cambria Math" w:cs="Times New Roman"/>
          <w:color w:val="000000" w:themeColor="text1"/>
          <w:sz w:val="24"/>
          <w:szCs w:val="24"/>
          <w:lang w:val="en-US"/>
        </w:rPr>
        <w:t>the</w:t>
      </w:r>
      <w:r w:rsidRPr="008F5F9B">
        <w:rPr>
          <w:rFonts w:ascii="Cambria Math" w:hAnsi="Cambria Math" w:cs="Times New Roman"/>
          <w:color w:val="000000" w:themeColor="text1"/>
          <w:sz w:val="24"/>
          <w:szCs w:val="24"/>
        </w:rPr>
        <w:t xml:space="preserve"> next phase and to the continuous improvement </w:t>
      </w:r>
      <w:r w:rsidR="008D7A61" w:rsidRPr="008F5F9B">
        <w:rPr>
          <w:rFonts w:ascii="Cambria Math" w:hAnsi="Cambria Math" w:cs="Times New Roman"/>
          <w:color w:val="000000" w:themeColor="text1"/>
          <w:sz w:val="24"/>
          <w:szCs w:val="24"/>
        </w:rPr>
        <w:t>in the execution of the project</w:t>
      </w:r>
      <w:r w:rsidRPr="008F5F9B">
        <w:rPr>
          <w:rFonts w:ascii="Cambria Math" w:hAnsi="Cambria Math" w:cs="Times New Roman"/>
          <w:color w:val="000000" w:themeColor="text1"/>
          <w:sz w:val="24"/>
          <w:szCs w:val="24"/>
        </w:rPr>
        <w:t xml:space="preserve">. </w:t>
      </w:r>
    </w:p>
    <w:p w14:paraId="01A81AD3" w14:textId="77777777" w:rsidR="00A12701" w:rsidRPr="008F5F9B" w:rsidRDefault="00A12701" w:rsidP="00784917">
      <w:pPr>
        <w:spacing w:after="0" w:line="240" w:lineRule="auto"/>
        <w:rPr>
          <w:rFonts w:ascii="Cambria Math" w:hAnsi="Cambria Math" w:cs="Times New Roman"/>
          <w:b/>
          <w:bCs/>
          <w:color w:val="000000" w:themeColor="text1"/>
          <w:sz w:val="24"/>
          <w:szCs w:val="24"/>
          <w:lang w:val="en-US"/>
        </w:rPr>
      </w:pPr>
      <w:bookmarkStart w:id="5" w:name="_Hlk115760023"/>
    </w:p>
    <w:p w14:paraId="0DD6A647" w14:textId="67C600FD" w:rsidR="00A12701" w:rsidRPr="008F5F9B" w:rsidRDefault="00A179D0" w:rsidP="00784917">
      <w:pPr>
        <w:pStyle w:val="ListParagraph"/>
        <w:spacing w:after="0" w:line="240" w:lineRule="auto"/>
        <w:ind w:left="360"/>
        <w:rPr>
          <w:rFonts w:ascii="Cambria Math" w:hAnsi="Cambria Math" w:cs="Times New Roman"/>
          <w:color w:val="000000" w:themeColor="text1"/>
          <w:sz w:val="24"/>
          <w:szCs w:val="24"/>
          <w:lang w:val="en-US"/>
        </w:rPr>
      </w:pPr>
      <w:r w:rsidRPr="008F5F9B">
        <w:rPr>
          <w:rFonts w:ascii="Cambria Math" w:hAnsi="Cambria Math" w:cs="Times New Roman"/>
          <w:color w:val="000000" w:themeColor="text1"/>
          <w:sz w:val="24"/>
          <w:szCs w:val="24"/>
          <w:lang w:val="en-US"/>
        </w:rPr>
        <w:t xml:space="preserve">UNEP acknowledges the contribution </w:t>
      </w:r>
      <w:r w:rsidR="00311547" w:rsidRPr="008F5F9B">
        <w:rPr>
          <w:rFonts w:ascii="Cambria Math" w:hAnsi="Cambria Math" w:cs="Times New Roman"/>
          <w:color w:val="000000" w:themeColor="text1"/>
          <w:sz w:val="24"/>
          <w:szCs w:val="24"/>
          <w:lang w:val="en-US"/>
        </w:rPr>
        <w:t>of John Kazembe as</w:t>
      </w:r>
      <w:r w:rsidRPr="008F5F9B">
        <w:rPr>
          <w:rFonts w:ascii="Cambria Math" w:hAnsi="Cambria Math" w:cs="Times New Roman"/>
          <w:color w:val="000000" w:themeColor="text1"/>
          <w:sz w:val="24"/>
          <w:szCs w:val="24"/>
          <w:lang w:val="en-US"/>
        </w:rPr>
        <w:t xml:space="preserve"> Consultant. </w:t>
      </w:r>
      <w:r w:rsidR="00A12701" w:rsidRPr="008F5F9B">
        <w:rPr>
          <w:rFonts w:ascii="Cambria Math" w:hAnsi="Cambria Math" w:cs="Times New Roman"/>
          <w:color w:val="000000" w:themeColor="text1"/>
          <w:sz w:val="24"/>
          <w:szCs w:val="24"/>
          <w:lang w:val="en-US"/>
        </w:rPr>
        <w:t>John Kazembe – holds a PhD in Ecolog</w:t>
      </w:r>
      <w:r w:rsidR="00673753" w:rsidRPr="008F5F9B">
        <w:rPr>
          <w:rFonts w:ascii="Cambria Math" w:hAnsi="Cambria Math" w:cs="Times New Roman"/>
          <w:color w:val="000000" w:themeColor="text1"/>
          <w:sz w:val="24"/>
          <w:szCs w:val="24"/>
          <w:lang w:val="en-US"/>
        </w:rPr>
        <w:t>y</w:t>
      </w:r>
      <w:r w:rsidR="00A12701" w:rsidRPr="008F5F9B">
        <w:rPr>
          <w:rFonts w:ascii="Cambria Math" w:hAnsi="Cambria Math" w:cs="Times New Roman"/>
          <w:color w:val="000000" w:themeColor="text1"/>
          <w:sz w:val="24"/>
          <w:szCs w:val="24"/>
          <w:lang w:val="en-US"/>
        </w:rPr>
        <w:t xml:space="preserve"> with immense applications in understanding socio-ecological dynamics for prescription of sound conservation strategies. </w:t>
      </w:r>
      <w:r w:rsidR="00311547" w:rsidRPr="008F5F9B">
        <w:rPr>
          <w:rFonts w:ascii="Cambria Math" w:hAnsi="Cambria Math" w:cs="Times New Roman"/>
          <w:color w:val="000000" w:themeColor="text1"/>
          <w:sz w:val="24"/>
          <w:szCs w:val="24"/>
          <w:lang w:val="en-US"/>
        </w:rPr>
        <w:t xml:space="preserve">Working as a </w:t>
      </w:r>
      <w:r w:rsidR="00A12701" w:rsidRPr="008F5F9B">
        <w:rPr>
          <w:rFonts w:ascii="Cambria Math" w:hAnsi="Cambria Math" w:cs="Times New Roman"/>
          <w:color w:val="000000" w:themeColor="text1"/>
          <w:sz w:val="24"/>
          <w:szCs w:val="24"/>
        </w:rPr>
        <w:t xml:space="preserve">Senior Lecturer </w:t>
      </w:r>
      <w:r w:rsidR="00A12701" w:rsidRPr="008F5F9B">
        <w:rPr>
          <w:rFonts w:ascii="Cambria Math" w:hAnsi="Cambria Math" w:cs="Times New Roman"/>
          <w:color w:val="000000" w:themeColor="text1"/>
          <w:sz w:val="24"/>
          <w:szCs w:val="24"/>
          <w:lang w:val="en-US"/>
        </w:rPr>
        <w:t>in</w:t>
      </w:r>
      <w:r w:rsidR="00A12701" w:rsidRPr="008F5F9B">
        <w:rPr>
          <w:rFonts w:ascii="Cambria Math" w:hAnsi="Cambria Math" w:cs="Times New Roman"/>
          <w:color w:val="000000" w:themeColor="text1"/>
          <w:sz w:val="24"/>
          <w:szCs w:val="24"/>
        </w:rPr>
        <w:t xml:space="preserve"> Lilongwe University of Agriculture and Natural Resources</w:t>
      </w:r>
      <w:r w:rsidR="00FE65A8" w:rsidRPr="008F5F9B">
        <w:rPr>
          <w:rFonts w:ascii="Cambria Math" w:hAnsi="Cambria Math" w:cs="Times New Roman"/>
          <w:color w:val="000000" w:themeColor="text1"/>
          <w:sz w:val="24"/>
          <w:szCs w:val="24"/>
          <w:lang w:val="en-US"/>
        </w:rPr>
        <w:t>,</w:t>
      </w:r>
      <w:r w:rsidR="00A12701" w:rsidRPr="008F5F9B">
        <w:rPr>
          <w:rFonts w:ascii="Cambria Math" w:hAnsi="Cambria Math" w:cs="Times New Roman"/>
          <w:color w:val="000000" w:themeColor="text1"/>
          <w:sz w:val="24"/>
          <w:szCs w:val="24"/>
        </w:rPr>
        <w:t xml:space="preserve"> under the Department of Environmental Sciences</w:t>
      </w:r>
      <w:r w:rsidR="00A12701" w:rsidRPr="008F5F9B">
        <w:rPr>
          <w:rFonts w:ascii="Cambria Math" w:hAnsi="Cambria Math" w:cs="Times New Roman"/>
          <w:color w:val="000000" w:themeColor="text1"/>
          <w:sz w:val="24"/>
          <w:szCs w:val="24"/>
          <w:lang w:val="en-US"/>
        </w:rPr>
        <w:t xml:space="preserve">, </w:t>
      </w:r>
      <w:r w:rsidR="00A12701" w:rsidRPr="008F5F9B">
        <w:rPr>
          <w:rFonts w:ascii="Cambria Math" w:hAnsi="Cambria Math" w:cs="Times New Roman"/>
          <w:color w:val="000000" w:themeColor="text1"/>
          <w:sz w:val="24"/>
          <w:szCs w:val="24"/>
        </w:rPr>
        <w:t xml:space="preserve">John Kazembe offers </w:t>
      </w:r>
      <w:r w:rsidR="00A12701" w:rsidRPr="008F5F9B">
        <w:rPr>
          <w:rFonts w:ascii="Cambria Math" w:hAnsi="Cambria Math" w:cs="Times New Roman"/>
          <w:color w:val="000000" w:themeColor="text1"/>
          <w:sz w:val="24"/>
          <w:szCs w:val="24"/>
          <w:lang w:val="en-US"/>
        </w:rPr>
        <w:t xml:space="preserve">quality </w:t>
      </w:r>
      <w:r w:rsidR="00A12701" w:rsidRPr="008F5F9B">
        <w:rPr>
          <w:rFonts w:ascii="Cambria Math" w:hAnsi="Cambria Math" w:cs="Times New Roman"/>
          <w:color w:val="000000" w:themeColor="text1"/>
          <w:sz w:val="24"/>
          <w:szCs w:val="24"/>
        </w:rPr>
        <w:t xml:space="preserve">consulting services </w:t>
      </w:r>
      <w:r w:rsidR="00A12701" w:rsidRPr="008F5F9B">
        <w:rPr>
          <w:rFonts w:ascii="Cambria Math" w:hAnsi="Cambria Math" w:cs="Times New Roman"/>
          <w:color w:val="000000" w:themeColor="text1"/>
          <w:sz w:val="24"/>
          <w:szCs w:val="24"/>
          <w:lang w:val="en-US"/>
        </w:rPr>
        <w:t>in ecological</w:t>
      </w:r>
      <w:r w:rsidR="00A12701" w:rsidRPr="008F5F9B">
        <w:rPr>
          <w:rFonts w:ascii="Cambria Math" w:hAnsi="Cambria Math" w:cs="Times New Roman"/>
          <w:color w:val="000000" w:themeColor="text1"/>
          <w:sz w:val="24"/>
          <w:szCs w:val="24"/>
        </w:rPr>
        <w:t xml:space="preserve"> </w:t>
      </w:r>
      <w:r w:rsidR="00A12701" w:rsidRPr="008F5F9B">
        <w:rPr>
          <w:rFonts w:ascii="Cambria Math" w:hAnsi="Cambria Math" w:cs="Times New Roman"/>
          <w:color w:val="000000" w:themeColor="text1"/>
          <w:sz w:val="24"/>
          <w:szCs w:val="24"/>
          <w:lang w:val="en-US"/>
        </w:rPr>
        <w:t xml:space="preserve">project planning, </w:t>
      </w:r>
      <w:r w:rsidR="00A12701" w:rsidRPr="008F5F9B">
        <w:rPr>
          <w:rFonts w:ascii="Cambria Math" w:hAnsi="Cambria Math" w:cs="Times New Roman"/>
          <w:color w:val="000000" w:themeColor="text1"/>
          <w:sz w:val="24"/>
          <w:szCs w:val="24"/>
        </w:rPr>
        <w:t xml:space="preserve">environment, </w:t>
      </w:r>
      <w:r w:rsidR="00685CEB" w:rsidRPr="008F5F9B">
        <w:rPr>
          <w:rFonts w:ascii="Cambria Math" w:hAnsi="Cambria Math" w:cs="Times New Roman"/>
          <w:color w:val="000000" w:themeColor="text1"/>
          <w:sz w:val="24"/>
          <w:szCs w:val="24"/>
        </w:rPr>
        <w:t>conservation,</w:t>
      </w:r>
      <w:r w:rsidR="00A12701" w:rsidRPr="008F5F9B">
        <w:rPr>
          <w:rFonts w:ascii="Cambria Math" w:hAnsi="Cambria Math" w:cs="Times New Roman"/>
          <w:color w:val="000000" w:themeColor="text1"/>
          <w:sz w:val="24"/>
          <w:szCs w:val="24"/>
        </w:rPr>
        <w:t xml:space="preserve"> and biodiversity </w:t>
      </w:r>
      <w:r w:rsidR="00A12701" w:rsidRPr="008F5F9B">
        <w:rPr>
          <w:rFonts w:ascii="Cambria Math" w:hAnsi="Cambria Math" w:cs="Times New Roman"/>
          <w:color w:val="000000" w:themeColor="text1"/>
          <w:sz w:val="24"/>
          <w:szCs w:val="24"/>
          <w:lang w:val="en-US"/>
        </w:rPr>
        <w:t>in addition to</w:t>
      </w:r>
      <w:r w:rsidR="00A12701" w:rsidRPr="008F5F9B">
        <w:rPr>
          <w:rFonts w:ascii="Cambria Math" w:hAnsi="Cambria Math" w:cs="Times New Roman"/>
          <w:color w:val="000000" w:themeColor="text1"/>
          <w:sz w:val="24"/>
          <w:szCs w:val="24"/>
        </w:rPr>
        <w:t xml:space="preserve"> climate change and sustainable development. John Kazembe comes from a practical background of working with the Department of National Parks and Wildlife – initially served as a Research Officer for the Lengwe National Park (1996-1997) and subsequently as a Management Officer for Liwonde National Park (1998-2002). As </w:t>
      </w:r>
      <w:r w:rsidR="00A12701" w:rsidRPr="008F5F9B">
        <w:rPr>
          <w:rFonts w:ascii="Cambria Math" w:hAnsi="Cambria Math" w:cs="Times New Roman"/>
          <w:color w:val="000000" w:themeColor="text1"/>
          <w:sz w:val="24"/>
          <w:szCs w:val="24"/>
          <w:lang w:val="en-US"/>
        </w:rPr>
        <w:t xml:space="preserve">a </w:t>
      </w:r>
      <w:r w:rsidR="00A12701" w:rsidRPr="008F5F9B">
        <w:rPr>
          <w:rFonts w:ascii="Cambria Math" w:hAnsi="Cambria Math" w:cs="Times New Roman"/>
          <w:color w:val="000000" w:themeColor="text1"/>
          <w:sz w:val="24"/>
          <w:szCs w:val="24"/>
        </w:rPr>
        <w:t>Research Officer, John Kazembe was responsible for monitoring of wildlife populations</w:t>
      </w:r>
      <w:r w:rsidR="00685CEB" w:rsidRPr="008F5F9B">
        <w:rPr>
          <w:rFonts w:ascii="Cambria Math" w:hAnsi="Cambria Math" w:cs="Times New Roman"/>
          <w:color w:val="000000" w:themeColor="text1"/>
          <w:sz w:val="24"/>
          <w:szCs w:val="24"/>
          <w:lang w:val="en-US"/>
        </w:rPr>
        <w:t xml:space="preserve"> and habitats</w:t>
      </w:r>
      <w:r w:rsidR="00A12701" w:rsidRPr="008F5F9B">
        <w:rPr>
          <w:rFonts w:ascii="Cambria Math" w:hAnsi="Cambria Math" w:cs="Times New Roman"/>
          <w:color w:val="000000" w:themeColor="text1"/>
          <w:sz w:val="24"/>
          <w:szCs w:val="24"/>
        </w:rPr>
        <w:t xml:space="preserve"> inform</w:t>
      </w:r>
      <w:r w:rsidR="00685CEB" w:rsidRPr="008F5F9B">
        <w:rPr>
          <w:rFonts w:ascii="Cambria Math" w:hAnsi="Cambria Math" w:cs="Times New Roman"/>
          <w:color w:val="000000" w:themeColor="text1"/>
          <w:sz w:val="24"/>
          <w:szCs w:val="24"/>
          <w:lang w:val="en-US"/>
        </w:rPr>
        <w:t>ing</w:t>
      </w:r>
      <w:r w:rsidR="00A12701" w:rsidRPr="008F5F9B">
        <w:rPr>
          <w:rFonts w:ascii="Cambria Math" w:hAnsi="Cambria Math" w:cs="Times New Roman"/>
          <w:color w:val="000000" w:themeColor="text1"/>
          <w:sz w:val="24"/>
          <w:szCs w:val="24"/>
        </w:rPr>
        <w:t xml:space="preserve"> management decisions. </w:t>
      </w:r>
      <w:r w:rsidR="00552A7D" w:rsidRPr="008F5F9B">
        <w:rPr>
          <w:rFonts w:ascii="Cambria Math" w:hAnsi="Cambria Math" w:cs="Times New Roman"/>
          <w:color w:val="000000" w:themeColor="text1"/>
          <w:sz w:val="24"/>
          <w:szCs w:val="24"/>
          <w:lang w:val="en-US"/>
        </w:rPr>
        <w:t>W</w:t>
      </w:r>
      <w:r w:rsidR="00685CEB" w:rsidRPr="008F5F9B">
        <w:rPr>
          <w:rFonts w:ascii="Cambria Math" w:hAnsi="Cambria Math" w:cs="Times New Roman"/>
          <w:color w:val="000000" w:themeColor="text1"/>
          <w:sz w:val="24"/>
          <w:szCs w:val="24"/>
          <w:lang w:val="en-US"/>
        </w:rPr>
        <w:t xml:space="preserve">hile working as a management officer, the main responsibility involved law enforcement and administration of the park. John Kazembe </w:t>
      </w:r>
      <w:r w:rsidR="000179E9" w:rsidRPr="008F5F9B">
        <w:rPr>
          <w:rFonts w:ascii="Cambria Math" w:hAnsi="Cambria Math" w:cs="Times New Roman"/>
          <w:color w:val="000000" w:themeColor="text1"/>
          <w:sz w:val="24"/>
          <w:szCs w:val="24"/>
          <w:lang w:val="en-US"/>
        </w:rPr>
        <w:t>is endowed</w:t>
      </w:r>
      <w:r w:rsidR="00A12701" w:rsidRPr="008F5F9B">
        <w:rPr>
          <w:rFonts w:ascii="Cambria Math" w:hAnsi="Cambria Math" w:cs="Times New Roman"/>
          <w:color w:val="000000" w:themeColor="text1"/>
          <w:sz w:val="24"/>
          <w:szCs w:val="24"/>
          <w:lang w:val="en-US"/>
        </w:rPr>
        <w:t xml:space="preserve"> with </w:t>
      </w:r>
      <w:r w:rsidR="00A12701" w:rsidRPr="008F5F9B">
        <w:rPr>
          <w:rFonts w:ascii="Cambria Math" w:hAnsi="Cambria Math" w:cs="Times New Roman"/>
          <w:color w:val="000000" w:themeColor="text1"/>
          <w:sz w:val="24"/>
          <w:szCs w:val="24"/>
        </w:rPr>
        <w:t xml:space="preserve">expertise </w:t>
      </w:r>
      <w:r w:rsidR="00A12701" w:rsidRPr="008F5F9B">
        <w:rPr>
          <w:rFonts w:ascii="Cambria Math" w:hAnsi="Cambria Math" w:cs="Times New Roman"/>
          <w:color w:val="000000" w:themeColor="text1"/>
          <w:sz w:val="24"/>
          <w:szCs w:val="24"/>
          <w:lang w:val="en-US"/>
        </w:rPr>
        <w:t>in environmental</w:t>
      </w:r>
      <w:r w:rsidR="00A12701" w:rsidRPr="008F5F9B">
        <w:rPr>
          <w:rFonts w:ascii="Cambria Math" w:hAnsi="Cambria Math" w:cs="Times New Roman"/>
          <w:color w:val="000000" w:themeColor="text1"/>
          <w:sz w:val="24"/>
          <w:szCs w:val="24"/>
        </w:rPr>
        <w:t xml:space="preserve"> policy </w:t>
      </w:r>
      <w:r w:rsidR="00A12701" w:rsidRPr="008F5F9B">
        <w:rPr>
          <w:rFonts w:ascii="Cambria Math" w:hAnsi="Cambria Math" w:cs="Times New Roman"/>
          <w:color w:val="000000" w:themeColor="text1"/>
          <w:sz w:val="24"/>
          <w:szCs w:val="24"/>
          <w:lang w:val="en-US"/>
        </w:rPr>
        <w:t>analysis</w:t>
      </w:r>
      <w:r w:rsidR="00A12701" w:rsidRPr="008F5F9B">
        <w:rPr>
          <w:rFonts w:ascii="Cambria Math" w:hAnsi="Cambria Math" w:cs="Times New Roman"/>
          <w:color w:val="000000" w:themeColor="text1"/>
          <w:sz w:val="24"/>
          <w:szCs w:val="24"/>
        </w:rPr>
        <w:t xml:space="preserve">, project design and evaluation, </w:t>
      </w:r>
      <w:r w:rsidR="00311547" w:rsidRPr="008F5F9B">
        <w:rPr>
          <w:rFonts w:ascii="Cambria Math" w:hAnsi="Cambria Math" w:cs="Times New Roman"/>
          <w:color w:val="000000" w:themeColor="text1"/>
          <w:sz w:val="24"/>
          <w:szCs w:val="24"/>
        </w:rPr>
        <w:t>training,</w:t>
      </w:r>
      <w:r w:rsidR="00A12701" w:rsidRPr="008F5F9B">
        <w:rPr>
          <w:rFonts w:ascii="Cambria Math" w:hAnsi="Cambria Math" w:cs="Times New Roman"/>
          <w:color w:val="000000" w:themeColor="text1"/>
          <w:sz w:val="24"/>
          <w:szCs w:val="24"/>
        </w:rPr>
        <w:t xml:space="preserve"> and capacity development</w:t>
      </w:r>
      <w:bookmarkEnd w:id="5"/>
      <w:r w:rsidR="00BF45DA" w:rsidRPr="008F5F9B">
        <w:rPr>
          <w:rFonts w:ascii="Cambria Math" w:hAnsi="Cambria Math" w:cs="Times New Roman"/>
          <w:color w:val="000000" w:themeColor="text1"/>
          <w:sz w:val="24"/>
          <w:szCs w:val="24"/>
          <w:lang w:val="en-US"/>
        </w:rPr>
        <w:t xml:space="preserve"> (Annex 5)</w:t>
      </w:r>
      <w:r w:rsidR="00A12701" w:rsidRPr="008F5F9B">
        <w:rPr>
          <w:rFonts w:ascii="Cambria Math" w:hAnsi="Cambria Math" w:cs="Times New Roman"/>
          <w:color w:val="000000" w:themeColor="text1"/>
          <w:sz w:val="24"/>
          <w:szCs w:val="24"/>
        </w:rPr>
        <w:t>.</w:t>
      </w:r>
      <w:r w:rsidR="00A12701" w:rsidRPr="008F5F9B">
        <w:rPr>
          <w:rFonts w:ascii="Cambria Math" w:hAnsi="Cambria Math" w:cs="Times New Roman"/>
          <w:color w:val="000000" w:themeColor="text1"/>
          <w:sz w:val="24"/>
          <w:szCs w:val="24"/>
          <w:lang w:val="en-US"/>
        </w:rPr>
        <w:t xml:space="preserve"> </w:t>
      </w:r>
    </w:p>
    <w:p w14:paraId="73FE5592" w14:textId="77777777" w:rsidR="00B92CFF" w:rsidRPr="008F5F9B" w:rsidRDefault="00B92CFF" w:rsidP="00784917">
      <w:pPr>
        <w:spacing w:after="0" w:line="240" w:lineRule="auto"/>
        <w:rPr>
          <w:rFonts w:ascii="Cambria Math" w:hAnsi="Cambria Math" w:cs="Times New Roman"/>
          <w:b/>
          <w:bCs/>
          <w:color w:val="000000" w:themeColor="text1"/>
          <w:sz w:val="22"/>
          <w:szCs w:val="22"/>
        </w:rPr>
      </w:pPr>
    </w:p>
    <w:p w14:paraId="10E218D4" w14:textId="4CDF3E47" w:rsidR="008549BA" w:rsidRPr="008F5F9B" w:rsidRDefault="008549BA" w:rsidP="00784917">
      <w:pPr>
        <w:spacing w:after="0" w:line="240" w:lineRule="auto"/>
        <w:rPr>
          <w:rFonts w:ascii="Cambria Math" w:hAnsi="Cambria Math" w:cs="Times New Roman"/>
          <w:iCs/>
          <w:color w:val="000000" w:themeColor="text1"/>
          <w:sz w:val="22"/>
          <w:szCs w:val="22"/>
          <w:lang w:val="en-GB"/>
        </w:rPr>
      </w:pPr>
    </w:p>
    <w:p w14:paraId="4DB4E99E" w14:textId="2005E7D3" w:rsidR="00F42098" w:rsidRPr="008F5F9B" w:rsidRDefault="00B36D06" w:rsidP="00784917">
      <w:pPr>
        <w:spacing w:after="0" w:line="240" w:lineRule="auto"/>
        <w:rPr>
          <w:rFonts w:ascii="Cambria Math" w:hAnsi="Cambria Math" w:cs="Times New Roman"/>
          <w:iCs/>
          <w:color w:val="000000" w:themeColor="text1"/>
          <w:sz w:val="22"/>
          <w:szCs w:val="22"/>
          <w:lang w:val="en-GB"/>
        </w:rPr>
      </w:pPr>
      <w:r w:rsidRPr="008F5F9B">
        <w:rPr>
          <w:rFonts w:ascii="Cambria Math" w:hAnsi="Cambria Math" w:cs="Times New Roman"/>
          <w:iCs/>
          <w:color w:val="000000" w:themeColor="text1"/>
          <w:sz w:val="22"/>
          <w:szCs w:val="22"/>
          <w:lang w:val="en-GB"/>
        </w:rPr>
        <w:br w:type="page"/>
      </w:r>
    </w:p>
    <w:p w14:paraId="7FC58C90" w14:textId="0619CF2B" w:rsidR="00B65DFC" w:rsidRPr="008F5F9B" w:rsidRDefault="00694430" w:rsidP="00784917">
      <w:pPr>
        <w:pStyle w:val="Heading1"/>
        <w:spacing w:after="0" w:line="240" w:lineRule="auto"/>
        <w:jc w:val="center"/>
        <w:rPr>
          <w:rFonts w:ascii="Cambria Math" w:hAnsi="Cambria Math"/>
          <w:b/>
          <w:bCs/>
          <w:sz w:val="24"/>
          <w:szCs w:val="24"/>
          <w:lang w:val="en-GB"/>
        </w:rPr>
      </w:pPr>
      <w:bookmarkStart w:id="6" w:name="_Toc135584862"/>
      <w:r w:rsidRPr="008F5F9B">
        <w:rPr>
          <w:rFonts w:ascii="Cambria Math" w:hAnsi="Cambria Math"/>
          <w:b/>
          <w:bCs/>
          <w:sz w:val="24"/>
          <w:szCs w:val="24"/>
          <w:lang w:val="en-GB"/>
        </w:rPr>
        <w:lastRenderedPageBreak/>
        <w:t>Abbreviation</w:t>
      </w:r>
      <w:r w:rsidR="00CB3145" w:rsidRPr="008F5F9B">
        <w:rPr>
          <w:rFonts w:ascii="Cambria Math" w:hAnsi="Cambria Math"/>
          <w:b/>
          <w:bCs/>
          <w:sz w:val="24"/>
          <w:szCs w:val="24"/>
          <w:lang w:val="en-GB"/>
        </w:rPr>
        <w:t>s</w:t>
      </w:r>
      <w:bookmarkEnd w:id="6"/>
    </w:p>
    <w:p w14:paraId="272D5DF1" w14:textId="77777777" w:rsidR="00535F14" w:rsidRPr="008F5F9B" w:rsidRDefault="00535F14" w:rsidP="00784917">
      <w:pPr>
        <w:spacing w:after="0" w:line="240" w:lineRule="auto"/>
        <w:rPr>
          <w:rStyle w:val="IntenseReference"/>
          <w:rFonts w:ascii="Cambria Math" w:hAnsi="Cambria Math"/>
          <w:lang w:val="en-GB"/>
        </w:rPr>
      </w:pPr>
    </w:p>
    <w:p w14:paraId="5C2CB044"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BWG</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Biocontrol Working Group</w:t>
      </w:r>
    </w:p>
    <w:p w14:paraId="397315E4" w14:textId="35FDCBA6"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CABI</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bookmarkStart w:id="7" w:name="_Hlk118456934"/>
      <w:r w:rsidRPr="008F5F9B">
        <w:rPr>
          <w:rFonts w:ascii="Cambria Math" w:hAnsi="Cambria Math" w:cs="Times New Roman"/>
          <w:iCs/>
          <w:color w:val="000000" w:themeColor="text1"/>
          <w:sz w:val="24"/>
          <w:szCs w:val="24"/>
          <w:lang w:val="en-GB"/>
        </w:rPr>
        <w:t>Centre for Agriculture and Biosciences International</w:t>
      </w:r>
      <w:bookmarkEnd w:id="7"/>
    </w:p>
    <w:p w14:paraId="0F1BA8F8"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CBD</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Convention on Biological Diversity  </w:t>
      </w:r>
    </w:p>
    <w:p w14:paraId="332DDD1B"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CU</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Coordination Unit </w:t>
      </w:r>
    </w:p>
    <w:p w14:paraId="01881254"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DNPW</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Department of National Parks and Wildlife </w:t>
      </w:r>
    </w:p>
    <w:p w14:paraId="5C33D8DC"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EAD</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Environmental Affairs Department </w:t>
      </w:r>
    </w:p>
    <w:p w14:paraId="4C13608A"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 xml:space="preserve">ERRD </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Early Rapid Response and Detection </w:t>
      </w:r>
    </w:p>
    <w:p w14:paraId="1E6B73AA"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US"/>
        </w:rPr>
      </w:pPr>
      <w:r w:rsidRPr="008F5F9B">
        <w:rPr>
          <w:rFonts w:ascii="Cambria Math" w:hAnsi="Cambria Math" w:cs="Times New Roman"/>
          <w:iCs/>
          <w:color w:val="000000" w:themeColor="text1"/>
          <w:sz w:val="24"/>
          <w:szCs w:val="24"/>
          <w:lang w:val="en-US"/>
        </w:rPr>
        <w:t>ESMP</w:t>
      </w:r>
      <w:r w:rsidRPr="008F5F9B">
        <w:rPr>
          <w:rFonts w:ascii="Cambria Math" w:hAnsi="Cambria Math" w:cs="Times New Roman"/>
          <w:iCs/>
          <w:color w:val="000000" w:themeColor="text1"/>
          <w:sz w:val="24"/>
          <w:szCs w:val="24"/>
          <w:lang w:val="en-US"/>
        </w:rPr>
        <w:tab/>
      </w:r>
      <w:r w:rsidRPr="008F5F9B">
        <w:rPr>
          <w:rFonts w:ascii="Cambria Math" w:hAnsi="Cambria Math" w:cs="Times New Roman"/>
          <w:iCs/>
          <w:color w:val="000000" w:themeColor="text1"/>
          <w:sz w:val="24"/>
          <w:szCs w:val="24"/>
          <w:lang w:val="en-US"/>
        </w:rPr>
        <w:tab/>
      </w:r>
      <w:r w:rsidRPr="008F5F9B">
        <w:rPr>
          <w:rFonts w:ascii="Cambria Math" w:hAnsi="Cambria Math" w:cs="Times New Roman"/>
          <w:iCs/>
          <w:color w:val="000000" w:themeColor="text1"/>
          <w:sz w:val="24"/>
          <w:szCs w:val="24"/>
          <w:lang w:val="en-US"/>
        </w:rPr>
        <w:tab/>
      </w:r>
      <w:r w:rsidRPr="008F5F9B">
        <w:rPr>
          <w:rFonts w:ascii="Cambria Math" w:hAnsi="Cambria Math" w:cs="Times New Roman"/>
          <w:iCs/>
          <w:color w:val="000000" w:themeColor="text1"/>
          <w:sz w:val="24"/>
          <w:szCs w:val="24"/>
          <w:lang w:val="en-US"/>
        </w:rPr>
        <w:tab/>
        <w:t>Environmental and Social Management Plans</w:t>
      </w:r>
    </w:p>
    <w:p w14:paraId="1B40F8F5"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ESS</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Environmental and Social Safeguards </w:t>
      </w:r>
    </w:p>
    <w:p w14:paraId="269B8B53"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GEF</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Global Environmental Facility </w:t>
      </w:r>
    </w:p>
    <w:p w14:paraId="383CAB19"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IAS</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Invasive Alien Species </w:t>
      </w:r>
    </w:p>
    <w:p w14:paraId="0A7C9D8D"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US"/>
        </w:rPr>
      </w:pPr>
      <w:r w:rsidRPr="008F5F9B">
        <w:rPr>
          <w:rFonts w:ascii="Cambria Math" w:hAnsi="Cambria Math" w:cs="Times New Roman"/>
          <w:iCs/>
          <w:color w:val="000000" w:themeColor="text1"/>
          <w:sz w:val="24"/>
          <w:szCs w:val="24"/>
          <w:lang w:val="en-US"/>
        </w:rPr>
        <w:t>MEPA</w:t>
      </w:r>
      <w:r w:rsidRPr="008F5F9B">
        <w:rPr>
          <w:rFonts w:ascii="Cambria Math" w:hAnsi="Cambria Math" w:cs="Times New Roman"/>
          <w:iCs/>
          <w:color w:val="000000" w:themeColor="text1"/>
          <w:sz w:val="24"/>
          <w:szCs w:val="24"/>
          <w:lang w:val="en-US"/>
        </w:rPr>
        <w:tab/>
      </w:r>
      <w:r w:rsidRPr="008F5F9B">
        <w:rPr>
          <w:rFonts w:ascii="Cambria Math" w:hAnsi="Cambria Math" w:cs="Times New Roman"/>
          <w:iCs/>
          <w:color w:val="000000" w:themeColor="text1"/>
          <w:sz w:val="24"/>
          <w:szCs w:val="24"/>
          <w:lang w:val="en-US"/>
        </w:rPr>
        <w:tab/>
      </w:r>
      <w:r w:rsidRPr="008F5F9B">
        <w:rPr>
          <w:rFonts w:ascii="Cambria Math" w:hAnsi="Cambria Math" w:cs="Times New Roman"/>
          <w:iCs/>
          <w:color w:val="000000" w:themeColor="text1"/>
          <w:sz w:val="24"/>
          <w:szCs w:val="24"/>
          <w:lang w:val="en-US"/>
        </w:rPr>
        <w:tab/>
      </w:r>
      <w:r w:rsidRPr="008F5F9B">
        <w:rPr>
          <w:rFonts w:ascii="Cambria Math" w:hAnsi="Cambria Math" w:cs="Times New Roman"/>
          <w:iCs/>
          <w:color w:val="000000" w:themeColor="text1"/>
          <w:sz w:val="24"/>
          <w:szCs w:val="24"/>
          <w:lang w:val="en-US"/>
        </w:rPr>
        <w:tab/>
        <w:t xml:space="preserve">Malawi Environmental Protection Authority </w:t>
      </w:r>
    </w:p>
    <w:p w14:paraId="59CC97A8" w14:textId="6F38EA4C"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MMCT</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006C3357"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 xml:space="preserve">Mulanje Mountain Conservation Trust </w:t>
      </w:r>
    </w:p>
    <w:p w14:paraId="18E2EBD7"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 xml:space="preserve">MMFR     </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Mulanje Mountain Forest Reserve </w:t>
      </w:r>
    </w:p>
    <w:p w14:paraId="547E487B"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MTR</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Mid Term Review </w:t>
      </w:r>
    </w:p>
    <w:p w14:paraId="0BAF8B6D"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MTS</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Mid-Term Strategy </w:t>
      </w:r>
    </w:p>
    <w:p w14:paraId="688487EC" w14:textId="75816416"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NBSAP</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006C3357"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 xml:space="preserve">National Biodiversity Strategy and Action Plan </w:t>
      </w:r>
    </w:p>
    <w:p w14:paraId="3F5F52D5"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NEAs</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National Executing Agencies </w:t>
      </w:r>
      <w:r w:rsidRPr="008F5F9B">
        <w:rPr>
          <w:rFonts w:ascii="Cambria Math" w:hAnsi="Cambria Math" w:cs="Times New Roman"/>
          <w:iCs/>
          <w:color w:val="000000" w:themeColor="text1"/>
          <w:sz w:val="24"/>
          <w:szCs w:val="24"/>
          <w:lang w:val="en-GB"/>
        </w:rPr>
        <w:tab/>
      </w:r>
    </w:p>
    <w:p w14:paraId="46F99703"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NHBGM</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National Herbarium and Botanical Gardens of Malawi</w:t>
      </w:r>
    </w:p>
    <w:p w14:paraId="70231B90" w14:textId="46BDA81E" w:rsidR="005C6E8B" w:rsidRPr="008F5F9B" w:rsidRDefault="005C6E8B" w:rsidP="00784917">
      <w:pPr>
        <w:pStyle w:val="ListParagraph"/>
        <w:spacing w:after="0" w:line="240" w:lineRule="auto"/>
        <w:ind w:left="3600" w:hanging="2880"/>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NISSAP</w:t>
      </w:r>
      <w:r w:rsidRPr="008F5F9B">
        <w:rPr>
          <w:rFonts w:ascii="Cambria Math" w:hAnsi="Cambria Math" w:cs="Times New Roman"/>
          <w:iCs/>
          <w:color w:val="000000" w:themeColor="text1"/>
          <w:sz w:val="24"/>
          <w:szCs w:val="24"/>
          <w:lang w:val="en-GB"/>
        </w:rPr>
        <w:tab/>
        <w:t xml:space="preserve">National Invasive Alien Species Strategy and Action Plan </w:t>
      </w:r>
    </w:p>
    <w:p w14:paraId="0DE55C7A"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NNP</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Nyika National Parks </w:t>
      </w:r>
    </w:p>
    <w:p w14:paraId="33195CDC"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PAs</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Protected Areas </w:t>
      </w:r>
    </w:p>
    <w:p w14:paraId="6F0C21A9"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PIR</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Programme Implementation Review</w:t>
      </w:r>
    </w:p>
    <w:p w14:paraId="3F744402"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POW</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Programme of Work</w:t>
      </w:r>
    </w:p>
    <w:p w14:paraId="489D2C3E" w14:textId="74E75738"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proofErr w:type="spellStart"/>
      <w:r w:rsidRPr="008F5F9B">
        <w:rPr>
          <w:rFonts w:ascii="Cambria Math" w:hAnsi="Cambria Math" w:cs="Times New Roman"/>
          <w:iCs/>
          <w:color w:val="000000" w:themeColor="text1"/>
          <w:sz w:val="24"/>
          <w:szCs w:val="24"/>
          <w:lang w:val="en-GB"/>
        </w:rPr>
        <w:t>ProDoc</w:t>
      </w:r>
      <w:proofErr w:type="spellEnd"/>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Project Document </w:t>
      </w:r>
    </w:p>
    <w:p w14:paraId="50B71E6A" w14:textId="77777777"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PSC</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Project Steering Committee</w:t>
      </w:r>
    </w:p>
    <w:p w14:paraId="1C16A4D2" w14:textId="2BBDDDBD" w:rsidR="005C6E8B" w:rsidRPr="008F5F9B" w:rsidRDefault="005C6E8B"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UNEP</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UN Environment Programme </w:t>
      </w:r>
    </w:p>
    <w:p w14:paraId="2DF06025" w14:textId="3E7489C7" w:rsidR="005C6E8B" w:rsidRPr="008F5F9B" w:rsidRDefault="00D2795D"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MCFW</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006C3357"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 xml:space="preserve">Malawi College of Forestry and Wildlife </w:t>
      </w:r>
    </w:p>
    <w:p w14:paraId="1C0B3F9E" w14:textId="44974701" w:rsidR="00EA5783" w:rsidRPr="008F5F9B" w:rsidRDefault="00EA5783"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FGDs</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Focus Group Discussions </w:t>
      </w:r>
    </w:p>
    <w:p w14:paraId="7A8BC488" w14:textId="24AEA0AB" w:rsidR="00EA5783" w:rsidRPr="008F5F9B" w:rsidRDefault="00EA5783" w:rsidP="00784917">
      <w:pPr>
        <w:pStyle w:val="ListParagraph"/>
        <w:spacing w:after="0"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t>KIIs</w:t>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r>
      <w:r w:rsidRPr="008F5F9B">
        <w:rPr>
          <w:rFonts w:ascii="Cambria Math" w:hAnsi="Cambria Math" w:cs="Times New Roman"/>
          <w:iCs/>
          <w:color w:val="000000" w:themeColor="text1"/>
          <w:sz w:val="24"/>
          <w:szCs w:val="24"/>
          <w:lang w:val="en-GB"/>
        </w:rPr>
        <w:tab/>
        <w:t xml:space="preserve">Key Informant Interviews </w:t>
      </w:r>
    </w:p>
    <w:p w14:paraId="5A5694A4" w14:textId="77777777" w:rsidR="00EA5783" w:rsidRPr="008F5F9B" w:rsidRDefault="00EA5783" w:rsidP="00784917">
      <w:pPr>
        <w:spacing w:after="0" w:line="240" w:lineRule="auto"/>
        <w:rPr>
          <w:rFonts w:ascii="Cambria Math" w:hAnsi="Cambria Math" w:cs="Times New Roman"/>
          <w:iCs/>
          <w:color w:val="000000" w:themeColor="text1"/>
          <w:sz w:val="22"/>
          <w:szCs w:val="22"/>
          <w:lang w:val="en-GB"/>
        </w:rPr>
      </w:pPr>
    </w:p>
    <w:p w14:paraId="253CAD1A" w14:textId="77777777" w:rsidR="00EA5783" w:rsidRPr="008F5F9B" w:rsidRDefault="00EA5783" w:rsidP="00784917">
      <w:pPr>
        <w:spacing w:after="0" w:line="240" w:lineRule="auto"/>
        <w:rPr>
          <w:rFonts w:ascii="Cambria Math" w:hAnsi="Cambria Math" w:cs="Times New Roman"/>
          <w:iCs/>
          <w:color w:val="000000" w:themeColor="text1"/>
          <w:sz w:val="22"/>
          <w:szCs w:val="22"/>
          <w:lang w:val="en-GB"/>
        </w:rPr>
      </w:pPr>
    </w:p>
    <w:p w14:paraId="093B5F36" w14:textId="48E04FC9" w:rsidR="00EA5783" w:rsidRPr="008F5F9B" w:rsidRDefault="00EA5783" w:rsidP="00784917">
      <w:pPr>
        <w:spacing w:after="0" w:line="240" w:lineRule="auto"/>
        <w:rPr>
          <w:rFonts w:ascii="Cambria Math" w:hAnsi="Cambria Math" w:cs="Times New Roman"/>
          <w:iCs/>
          <w:color w:val="000000" w:themeColor="text1"/>
          <w:sz w:val="22"/>
          <w:szCs w:val="22"/>
          <w:lang w:val="en-GB"/>
        </w:rPr>
      </w:pPr>
    </w:p>
    <w:p w14:paraId="519AE459" w14:textId="77777777" w:rsidR="00D2795D" w:rsidRPr="008F5F9B" w:rsidRDefault="00D2795D" w:rsidP="00784917">
      <w:pPr>
        <w:spacing w:after="0" w:line="240" w:lineRule="auto"/>
        <w:rPr>
          <w:rFonts w:ascii="Cambria Math" w:hAnsi="Cambria Math" w:cs="Times New Roman"/>
          <w:b/>
          <w:bCs/>
          <w:iCs/>
          <w:color w:val="000000" w:themeColor="text1"/>
          <w:sz w:val="22"/>
          <w:szCs w:val="22"/>
          <w:lang w:val="en-GB"/>
        </w:rPr>
      </w:pPr>
    </w:p>
    <w:p w14:paraId="0F735AE1" w14:textId="77777777" w:rsidR="00D2795D" w:rsidRPr="008F5F9B" w:rsidRDefault="00D2795D" w:rsidP="00784917">
      <w:pPr>
        <w:spacing w:after="0" w:line="240" w:lineRule="auto"/>
        <w:rPr>
          <w:rFonts w:ascii="Cambria Math" w:hAnsi="Cambria Math" w:cs="Times New Roman"/>
          <w:b/>
          <w:bCs/>
          <w:iCs/>
          <w:color w:val="000000" w:themeColor="text1"/>
          <w:sz w:val="22"/>
          <w:szCs w:val="22"/>
          <w:lang w:val="en-GB"/>
        </w:rPr>
      </w:pPr>
    </w:p>
    <w:p w14:paraId="76AC7865" w14:textId="77777777" w:rsidR="005C6E8B" w:rsidRPr="008F5F9B" w:rsidRDefault="005C6E8B" w:rsidP="00784917">
      <w:pPr>
        <w:spacing w:after="0" w:line="240" w:lineRule="auto"/>
        <w:rPr>
          <w:rFonts w:ascii="Cambria Math" w:hAnsi="Cambria Math" w:cs="Times New Roman"/>
          <w:iCs/>
          <w:color w:val="000000" w:themeColor="text1"/>
          <w:sz w:val="22"/>
          <w:szCs w:val="22"/>
          <w:lang w:val="en-GB"/>
        </w:rPr>
      </w:pPr>
    </w:p>
    <w:p w14:paraId="21CC1922" w14:textId="77777777" w:rsidR="005C6E8B" w:rsidRPr="008F5F9B" w:rsidRDefault="005C6E8B" w:rsidP="00784917">
      <w:pPr>
        <w:spacing w:after="0" w:line="240" w:lineRule="auto"/>
        <w:rPr>
          <w:rFonts w:ascii="Cambria Math" w:hAnsi="Cambria Math" w:cs="Times New Roman"/>
          <w:iCs/>
          <w:color w:val="000000" w:themeColor="text1"/>
          <w:sz w:val="22"/>
          <w:szCs w:val="22"/>
          <w:lang w:val="en-GB"/>
        </w:rPr>
      </w:pPr>
    </w:p>
    <w:p w14:paraId="59DCDD5A" w14:textId="77777777" w:rsidR="00F13A38" w:rsidRPr="008F5F9B" w:rsidRDefault="00F13A38" w:rsidP="00784917">
      <w:pPr>
        <w:spacing w:after="0" w:line="240" w:lineRule="auto"/>
        <w:rPr>
          <w:rFonts w:ascii="Cambria Math" w:hAnsi="Cambria Math" w:cs="Times New Roman"/>
          <w:iCs/>
          <w:color w:val="000000" w:themeColor="text1"/>
          <w:sz w:val="22"/>
          <w:szCs w:val="22"/>
          <w:lang w:val="en-GB"/>
        </w:rPr>
      </w:pPr>
    </w:p>
    <w:p w14:paraId="5838D5D1" w14:textId="7AA93E13" w:rsidR="00D5407C" w:rsidRPr="008F5F9B" w:rsidRDefault="001336D2" w:rsidP="00784917">
      <w:pPr>
        <w:spacing w:after="0" w:line="240" w:lineRule="auto"/>
        <w:rPr>
          <w:rFonts w:ascii="Cambria Math" w:hAnsi="Cambria Math" w:cs="Times New Roman"/>
          <w:iCs/>
          <w:color w:val="000000" w:themeColor="text1"/>
          <w:sz w:val="22"/>
          <w:szCs w:val="22"/>
          <w:lang w:val="en-US"/>
        </w:rPr>
      </w:pPr>
      <w:r w:rsidRPr="008F5F9B">
        <w:rPr>
          <w:rFonts w:ascii="Cambria Math" w:hAnsi="Cambria Math" w:cs="Times New Roman"/>
          <w:iCs/>
          <w:color w:val="000000" w:themeColor="text1"/>
          <w:sz w:val="22"/>
          <w:szCs w:val="22"/>
          <w:lang w:val="en-US"/>
        </w:rPr>
        <w:br w:type="page"/>
      </w:r>
    </w:p>
    <w:p w14:paraId="1E6FABEE" w14:textId="39E96618" w:rsidR="00782CCA" w:rsidRPr="008F5F9B" w:rsidRDefault="006C3357" w:rsidP="00784917">
      <w:pPr>
        <w:pStyle w:val="Heading1"/>
        <w:spacing w:after="0" w:line="240" w:lineRule="auto"/>
        <w:jc w:val="center"/>
        <w:rPr>
          <w:rFonts w:ascii="Cambria Math" w:hAnsi="Cambria Math"/>
          <w:b/>
          <w:bCs/>
          <w:sz w:val="24"/>
          <w:szCs w:val="24"/>
          <w:lang w:val="en-GB"/>
        </w:rPr>
      </w:pPr>
      <w:bookmarkStart w:id="8" w:name="_Toc135584863"/>
      <w:r w:rsidRPr="008F5F9B">
        <w:rPr>
          <w:rFonts w:ascii="Cambria Math" w:hAnsi="Cambria Math"/>
          <w:b/>
          <w:bCs/>
          <w:sz w:val="24"/>
          <w:szCs w:val="24"/>
          <w:lang w:val="en-GB"/>
        </w:rPr>
        <w:lastRenderedPageBreak/>
        <w:t>LIST OF TABLES</w:t>
      </w:r>
      <w:bookmarkEnd w:id="8"/>
    </w:p>
    <w:p w14:paraId="44248688" w14:textId="77777777" w:rsidR="00782CCA" w:rsidRPr="008F5F9B" w:rsidRDefault="00782CCA" w:rsidP="00784917">
      <w:pPr>
        <w:spacing w:after="0" w:line="240" w:lineRule="auto"/>
        <w:ind w:left="851" w:hanging="851"/>
        <w:jc w:val="center"/>
        <w:rPr>
          <w:rFonts w:ascii="Cambria Math" w:hAnsi="Cambria Math" w:cs="Times New Roman"/>
          <w:b/>
          <w:bCs/>
          <w:iCs/>
          <w:color w:val="000000" w:themeColor="text1"/>
          <w:sz w:val="22"/>
          <w:szCs w:val="22"/>
          <w:lang w:val="en-US"/>
        </w:rPr>
      </w:pPr>
    </w:p>
    <w:p w14:paraId="395C1926" w14:textId="2CA3767C" w:rsidR="00F933D2" w:rsidRPr="008F5F9B" w:rsidRDefault="00A66AEF" w:rsidP="00784917">
      <w:pPr>
        <w:pStyle w:val="TableofFigures"/>
        <w:tabs>
          <w:tab w:val="right" w:leader="dot" w:pos="9016"/>
        </w:tabs>
        <w:spacing w:line="240" w:lineRule="auto"/>
        <w:ind w:left="851" w:hanging="851"/>
        <w:rPr>
          <w:rFonts w:ascii="Cambria Math" w:hAnsi="Cambria Math"/>
          <w:noProof/>
          <w:sz w:val="24"/>
          <w:szCs w:val="24"/>
          <w:lang/>
        </w:rPr>
      </w:pPr>
      <w:r w:rsidRPr="008F5F9B">
        <w:rPr>
          <w:rFonts w:ascii="Cambria Math" w:hAnsi="Cambria Math" w:cs="Times New Roman"/>
          <w:iCs/>
          <w:color w:val="000000" w:themeColor="text1"/>
          <w:sz w:val="24"/>
          <w:szCs w:val="24"/>
          <w:lang w:val="en-GB"/>
        </w:rPr>
        <w:fldChar w:fldCharType="begin"/>
      </w:r>
      <w:r w:rsidRPr="008F5F9B">
        <w:rPr>
          <w:rFonts w:ascii="Cambria Math" w:hAnsi="Cambria Math" w:cs="Times New Roman"/>
          <w:iCs/>
          <w:color w:val="000000" w:themeColor="text1"/>
          <w:sz w:val="24"/>
          <w:szCs w:val="24"/>
          <w:lang w:val="en-GB"/>
        </w:rPr>
        <w:instrText xml:space="preserve"> TOC \h \z \c "Table" </w:instrText>
      </w:r>
      <w:r w:rsidRPr="008F5F9B">
        <w:rPr>
          <w:rFonts w:ascii="Cambria Math" w:hAnsi="Cambria Math" w:cs="Times New Roman"/>
          <w:iCs/>
          <w:color w:val="000000" w:themeColor="text1"/>
          <w:sz w:val="24"/>
          <w:szCs w:val="24"/>
          <w:lang w:val="en-GB"/>
        </w:rPr>
        <w:fldChar w:fldCharType="separate"/>
      </w:r>
      <w:hyperlink w:anchor="_Toc135229805" w:history="1">
        <w:r w:rsidR="00F933D2" w:rsidRPr="008F5F9B">
          <w:rPr>
            <w:rStyle w:val="Hyperlink"/>
            <w:rFonts w:ascii="Cambria Math" w:hAnsi="Cambria Math"/>
            <w:noProof/>
            <w:sz w:val="24"/>
            <w:szCs w:val="24"/>
          </w:rPr>
          <w:t>Table 1</w:t>
        </w:r>
        <w:r w:rsidR="00F933D2" w:rsidRPr="008F5F9B">
          <w:rPr>
            <w:rStyle w:val="Hyperlink"/>
            <w:rFonts w:ascii="Cambria Math" w:hAnsi="Cambria Math"/>
            <w:noProof/>
            <w:sz w:val="24"/>
            <w:szCs w:val="24"/>
            <w:lang w:val="en-US"/>
          </w:rPr>
          <w:t>: Description of the Project Outcomes And corresponding  Outputs</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_Toc135229805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2</w:t>
        </w:r>
        <w:r w:rsidR="00F933D2" w:rsidRPr="008F5F9B">
          <w:rPr>
            <w:rFonts w:ascii="Cambria Math" w:hAnsi="Cambria Math"/>
            <w:noProof/>
            <w:webHidden/>
            <w:sz w:val="24"/>
            <w:szCs w:val="24"/>
          </w:rPr>
          <w:fldChar w:fldCharType="end"/>
        </w:r>
      </w:hyperlink>
    </w:p>
    <w:p w14:paraId="1D3DA0F2" w14:textId="7DBCCDC5"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06" w:history="1">
        <w:r w:rsidR="00F933D2" w:rsidRPr="008F5F9B">
          <w:rPr>
            <w:rStyle w:val="Hyperlink"/>
            <w:rFonts w:ascii="Cambria Math" w:hAnsi="Cambria Math"/>
            <w:noProof/>
            <w:sz w:val="24"/>
            <w:szCs w:val="24"/>
          </w:rPr>
          <w:t>Table 2</w:t>
        </w:r>
        <w:r w:rsidR="00F933D2" w:rsidRPr="008F5F9B">
          <w:rPr>
            <w:rStyle w:val="Hyperlink"/>
            <w:rFonts w:ascii="Cambria Math" w:hAnsi="Cambria Math"/>
            <w:noProof/>
            <w:sz w:val="24"/>
            <w:szCs w:val="24"/>
            <w:lang w:val="en-US"/>
          </w:rPr>
          <w:t xml:space="preserve">: Output 1 Progress On </w:t>
        </w:r>
        <w:r w:rsidR="00F933D2" w:rsidRPr="008F5F9B">
          <w:rPr>
            <w:rStyle w:val="Hyperlink"/>
            <w:rFonts w:ascii="Cambria Math" w:hAnsi="Cambria Math" w:cs="Arial"/>
            <w:noProof/>
            <w:sz w:val="24"/>
            <w:szCs w:val="24"/>
          </w:rPr>
          <w:t>National Framework For The Cross-Sectoral Management Of IAS Operational And Supporting Long-Term Development Planning</w:t>
        </w:r>
        <w:r w:rsidR="00F933D2" w:rsidRPr="008F5F9B">
          <w:rPr>
            <w:rStyle w:val="Hyperlink"/>
            <w:rFonts w:ascii="Cambria Math" w:hAnsi="Cambria Math" w:cs="Arial"/>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_Toc135229806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8</w:t>
        </w:r>
        <w:r w:rsidR="00F933D2" w:rsidRPr="008F5F9B">
          <w:rPr>
            <w:rFonts w:ascii="Cambria Math" w:hAnsi="Cambria Math"/>
            <w:noProof/>
            <w:webHidden/>
            <w:sz w:val="24"/>
            <w:szCs w:val="24"/>
          </w:rPr>
          <w:fldChar w:fldCharType="end"/>
        </w:r>
      </w:hyperlink>
    </w:p>
    <w:p w14:paraId="60542B18" w14:textId="30190BB9"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07" w:history="1">
        <w:r w:rsidR="00F933D2" w:rsidRPr="008F5F9B">
          <w:rPr>
            <w:rStyle w:val="Hyperlink"/>
            <w:rFonts w:ascii="Cambria Math" w:hAnsi="Cambria Math"/>
            <w:noProof/>
            <w:sz w:val="24"/>
            <w:szCs w:val="24"/>
          </w:rPr>
          <w:t xml:space="preserve">Table </w:t>
        </w:r>
        <w:r w:rsidR="00F933D2" w:rsidRPr="008F5F9B">
          <w:rPr>
            <w:rStyle w:val="Hyperlink"/>
            <w:rFonts w:ascii="Cambria Math" w:hAnsi="Cambria Math"/>
            <w:caps/>
            <w:noProof/>
            <w:sz w:val="24"/>
            <w:szCs w:val="24"/>
          </w:rPr>
          <w:t>3</w:t>
        </w:r>
        <w:r w:rsidR="00F933D2" w:rsidRPr="008F5F9B">
          <w:rPr>
            <w:rStyle w:val="Hyperlink"/>
            <w:rFonts w:ascii="Cambria Math" w:hAnsi="Cambria Math"/>
            <w:noProof/>
            <w:sz w:val="24"/>
            <w:szCs w:val="24"/>
          </w:rPr>
          <w:t>:</w:t>
        </w:r>
        <w:r w:rsidR="00F933D2" w:rsidRPr="008F5F9B">
          <w:rPr>
            <w:rStyle w:val="Hyperlink"/>
            <w:rFonts w:ascii="Cambria Math" w:hAnsi="Cambria Math"/>
            <w:noProof/>
            <w:sz w:val="24"/>
            <w:szCs w:val="24"/>
            <w:lang w:val="en-US"/>
          </w:rPr>
          <w:t xml:space="preserve"> Output 2 Progress On </w:t>
        </w:r>
        <w:r w:rsidR="00F933D2" w:rsidRPr="008F5F9B">
          <w:rPr>
            <w:rStyle w:val="Hyperlink"/>
            <w:rFonts w:ascii="Cambria Math" w:hAnsi="Cambria Math" w:cs="Arial"/>
            <w:noProof/>
            <w:sz w:val="24"/>
            <w:szCs w:val="24"/>
          </w:rPr>
          <w:t>Evidence Base Established And Communicated For IAS Prevention And Management In And Around P</w:t>
        </w:r>
        <w:r w:rsidR="00F933D2" w:rsidRPr="008F5F9B">
          <w:rPr>
            <w:rStyle w:val="Hyperlink"/>
            <w:rFonts w:ascii="Cambria Math" w:hAnsi="Cambria Math" w:cs="Arial"/>
            <w:noProof/>
            <w:sz w:val="24"/>
            <w:szCs w:val="24"/>
            <w:lang w:val="en-US"/>
          </w:rPr>
          <w:t>A</w:t>
        </w:r>
        <w:r w:rsidR="00F933D2" w:rsidRPr="008F5F9B">
          <w:rPr>
            <w:rStyle w:val="Hyperlink"/>
            <w:rFonts w:ascii="Cambria Math" w:hAnsi="Cambria Math" w:cs="Arial"/>
            <w:noProof/>
            <w:sz w:val="24"/>
            <w:szCs w:val="24"/>
          </w:rPr>
          <w:t>s</w:t>
        </w:r>
        <w:r w:rsidR="00F933D2" w:rsidRPr="008F5F9B">
          <w:rPr>
            <w:rStyle w:val="Hyperlink"/>
            <w:rFonts w:ascii="Cambria Math" w:hAnsi="Cambria Math" w:cs="Arial"/>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_Toc135229807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9</w:t>
        </w:r>
        <w:r w:rsidR="00F933D2" w:rsidRPr="008F5F9B">
          <w:rPr>
            <w:rFonts w:ascii="Cambria Math" w:hAnsi="Cambria Math"/>
            <w:noProof/>
            <w:webHidden/>
            <w:sz w:val="24"/>
            <w:szCs w:val="24"/>
          </w:rPr>
          <w:fldChar w:fldCharType="end"/>
        </w:r>
      </w:hyperlink>
    </w:p>
    <w:p w14:paraId="180626FD" w14:textId="196F49D4"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08" w:history="1">
        <w:r w:rsidR="00F933D2" w:rsidRPr="008F5F9B">
          <w:rPr>
            <w:rStyle w:val="Hyperlink"/>
            <w:rFonts w:ascii="Cambria Math" w:hAnsi="Cambria Math"/>
            <w:noProof/>
            <w:sz w:val="24"/>
            <w:szCs w:val="24"/>
          </w:rPr>
          <w:t>Table 4</w:t>
        </w:r>
        <w:r w:rsidR="00F933D2" w:rsidRPr="008F5F9B">
          <w:rPr>
            <w:rStyle w:val="Hyperlink"/>
            <w:rFonts w:ascii="Cambria Math" w:hAnsi="Cambria Math"/>
            <w:noProof/>
            <w:sz w:val="24"/>
            <w:szCs w:val="24"/>
            <w:lang w:val="en-US"/>
          </w:rPr>
          <w:t xml:space="preserve">: </w:t>
        </w:r>
        <w:r w:rsidR="00F933D2" w:rsidRPr="008F5F9B">
          <w:rPr>
            <w:rStyle w:val="Hyperlink"/>
            <w:rFonts w:ascii="Cambria Math" w:hAnsi="Cambria Math" w:cs="Arial"/>
            <w:noProof/>
            <w:sz w:val="24"/>
            <w:szCs w:val="24"/>
          </w:rPr>
          <w:t>Output 3</w:t>
        </w:r>
        <w:r w:rsidR="00F933D2" w:rsidRPr="008F5F9B">
          <w:rPr>
            <w:rStyle w:val="Hyperlink"/>
            <w:rFonts w:ascii="Cambria Math" w:hAnsi="Cambria Math" w:cs="Arial"/>
            <w:noProof/>
            <w:sz w:val="24"/>
            <w:szCs w:val="24"/>
            <w:lang w:val="en-US"/>
          </w:rPr>
          <w:t xml:space="preserve"> Progress On </w:t>
        </w:r>
        <w:r w:rsidR="00F933D2" w:rsidRPr="008F5F9B">
          <w:rPr>
            <w:rStyle w:val="Hyperlink"/>
            <w:rFonts w:ascii="Cambria Math" w:hAnsi="Cambria Math" w:cs="Arial"/>
            <w:noProof/>
            <w:sz w:val="24"/>
            <w:szCs w:val="24"/>
          </w:rPr>
          <w:t>Two Revised Protected Area Management Plans Including Strategies And Budgets For IAS Prevention And Control</w:t>
        </w:r>
        <w:r w:rsidR="00F933D2" w:rsidRPr="008F5F9B">
          <w:rPr>
            <w:rStyle w:val="Hyperlink"/>
            <w:rFonts w:ascii="Cambria Math" w:hAnsi="Cambria Math" w:cs="Arial"/>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_Toc135229808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9</w:t>
        </w:r>
        <w:r w:rsidR="00F933D2" w:rsidRPr="008F5F9B">
          <w:rPr>
            <w:rFonts w:ascii="Cambria Math" w:hAnsi="Cambria Math"/>
            <w:noProof/>
            <w:webHidden/>
            <w:sz w:val="24"/>
            <w:szCs w:val="24"/>
          </w:rPr>
          <w:fldChar w:fldCharType="end"/>
        </w:r>
      </w:hyperlink>
    </w:p>
    <w:p w14:paraId="3F1287A2" w14:textId="0721BB51"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09" w:history="1">
        <w:r w:rsidR="00F933D2" w:rsidRPr="008F5F9B">
          <w:rPr>
            <w:rStyle w:val="Hyperlink"/>
            <w:rFonts w:ascii="Cambria Math" w:hAnsi="Cambria Math"/>
            <w:noProof/>
            <w:sz w:val="24"/>
            <w:szCs w:val="24"/>
          </w:rPr>
          <w:t>Table 5:</w:t>
        </w:r>
        <w:r w:rsidR="00F933D2" w:rsidRPr="008F5F9B">
          <w:rPr>
            <w:rStyle w:val="Hyperlink"/>
            <w:rFonts w:ascii="Cambria Math" w:hAnsi="Cambria Math"/>
            <w:noProof/>
            <w:sz w:val="24"/>
            <w:szCs w:val="24"/>
            <w:lang w:val="en-US"/>
          </w:rPr>
          <w:t xml:space="preserve"> </w:t>
        </w:r>
        <w:r w:rsidR="00F933D2" w:rsidRPr="008F5F9B">
          <w:rPr>
            <w:rStyle w:val="Hyperlink"/>
            <w:rFonts w:ascii="Cambria Math" w:hAnsi="Cambria Math" w:cs="Arial"/>
            <w:noProof/>
            <w:sz w:val="24"/>
            <w:szCs w:val="24"/>
          </w:rPr>
          <w:t>Output 4</w:t>
        </w:r>
        <w:r w:rsidR="00F933D2" w:rsidRPr="008F5F9B">
          <w:rPr>
            <w:rStyle w:val="Hyperlink"/>
            <w:rFonts w:ascii="Cambria Math" w:hAnsi="Cambria Math" w:cs="Arial"/>
            <w:noProof/>
            <w:sz w:val="24"/>
            <w:szCs w:val="24"/>
            <w:lang w:val="en-US"/>
          </w:rPr>
          <w:t xml:space="preserve"> Progress On </w:t>
        </w:r>
        <w:r w:rsidR="00F933D2" w:rsidRPr="008F5F9B">
          <w:rPr>
            <w:rStyle w:val="Hyperlink"/>
            <w:rFonts w:ascii="Cambria Math" w:hAnsi="Cambria Math" w:cs="Arial"/>
            <w:noProof/>
            <w:sz w:val="24"/>
            <w:szCs w:val="24"/>
          </w:rPr>
          <w:t>Tested Management Plans For Four IAS, Including IAS Control And Habitat Restoration In Two P</w:t>
        </w:r>
        <w:r w:rsidR="00F933D2" w:rsidRPr="008F5F9B">
          <w:rPr>
            <w:rStyle w:val="Hyperlink"/>
            <w:rFonts w:ascii="Cambria Math" w:hAnsi="Cambria Math" w:cs="Arial"/>
            <w:noProof/>
            <w:sz w:val="24"/>
            <w:szCs w:val="24"/>
            <w:lang w:val="en-US"/>
          </w:rPr>
          <w:t>A</w:t>
        </w:r>
        <w:r w:rsidR="00F933D2" w:rsidRPr="008F5F9B">
          <w:rPr>
            <w:rStyle w:val="Hyperlink"/>
            <w:rFonts w:ascii="Cambria Math" w:hAnsi="Cambria Math" w:cs="Arial"/>
            <w:noProof/>
            <w:sz w:val="24"/>
            <w:szCs w:val="24"/>
          </w:rPr>
          <w:t>s</w:t>
        </w:r>
        <w:r w:rsidR="00F933D2" w:rsidRPr="008F5F9B">
          <w:rPr>
            <w:rStyle w:val="Hyperlink"/>
            <w:rFonts w:ascii="Cambria Math" w:hAnsi="Cambria Math" w:cs="Arial"/>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_Toc135229809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10</w:t>
        </w:r>
        <w:r w:rsidR="00F933D2" w:rsidRPr="008F5F9B">
          <w:rPr>
            <w:rFonts w:ascii="Cambria Math" w:hAnsi="Cambria Math"/>
            <w:noProof/>
            <w:webHidden/>
            <w:sz w:val="24"/>
            <w:szCs w:val="24"/>
          </w:rPr>
          <w:fldChar w:fldCharType="end"/>
        </w:r>
      </w:hyperlink>
    </w:p>
    <w:p w14:paraId="44EA35E1" w14:textId="58E16FB5"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10" w:history="1">
        <w:r w:rsidR="00F933D2" w:rsidRPr="008F5F9B">
          <w:rPr>
            <w:rStyle w:val="Hyperlink"/>
            <w:rFonts w:ascii="Cambria Math" w:hAnsi="Cambria Math"/>
            <w:noProof/>
            <w:sz w:val="24"/>
            <w:szCs w:val="24"/>
          </w:rPr>
          <w:t>Table 6</w:t>
        </w:r>
        <w:r w:rsidR="00F933D2" w:rsidRPr="008F5F9B">
          <w:rPr>
            <w:rStyle w:val="Hyperlink"/>
            <w:rFonts w:ascii="Cambria Math" w:hAnsi="Cambria Math"/>
            <w:noProof/>
            <w:sz w:val="24"/>
            <w:szCs w:val="24"/>
            <w:lang w:val="en-US"/>
          </w:rPr>
          <w:t xml:space="preserve">: </w:t>
        </w:r>
        <w:r w:rsidR="00F933D2" w:rsidRPr="008F5F9B">
          <w:rPr>
            <w:rStyle w:val="Hyperlink"/>
            <w:rFonts w:ascii="Cambria Math" w:hAnsi="Cambria Math" w:cs="Arial"/>
            <w:noProof/>
            <w:sz w:val="24"/>
            <w:szCs w:val="24"/>
          </w:rPr>
          <w:t>Output 5</w:t>
        </w:r>
        <w:r w:rsidR="00F933D2" w:rsidRPr="008F5F9B">
          <w:rPr>
            <w:rStyle w:val="Hyperlink"/>
            <w:rFonts w:ascii="Cambria Math" w:hAnsi="Cambria Math" w:cs="Arial"/>
            <w:noProof/>
            <w:sz w:val="24"/>
            <w:szCs w:val="24"/>
            <w:lang w:val="en-US"/>
          </w:rPr>
          <w:t xml:space="preserve"> Progress On </w:t>
        </w:r>
        <w:r w:rsidR="00F933D2" w:rsidRPr="008F5F9B">
          <w:rPr>
            <w:rStyle w:val="Hyperlink"/>
            <w:rFonts w:ascii="Cambria Math" w:hAnsi="Cambria Math" w:cs="Arial"/>
            <w:noProof/>
            <w:sz w:val="24"/>
            <w:szCs w:val="24"/>
          </w:rPr>
          <w:t>Capacity Of 80 Pa Staff Improved And Applied In The Identification And Management Of IAS</w:t>
        </w:r>
        <w:r w:rsidR="00F933D2" w:rsidRPr="008F5F9B">
          <w:rPr>
            <w:rStyle w:val="Hyperlink"/>
            <w:rFonts w:ascii="Cambria Math" w:hAnsi="Cambria Math" w:cs="Arial"/>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_Toc135229810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10</w:t>
        </w:r>
        <w:r w:rsidR="00F933D2" w:rsidRPr="008F5F9B">
          <w:rPr>
            <w:rFonts w:ascii="Cambria Math" w:hAnsi="Cambria Math"/>
            <w:noProof/>
            <w:webHidden/>
            <w:sz w:val="24"/>
            <w:szCs w:val="24"/>
          </w:rPr>
          <w:fldChar w:fldCharType="end"/>
        </w:r>
      </w:hyperlink>
    </w:p>
    <w:p w14:paraId="6821E562" w14:textId="7AAC0670"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11" w:history="1">
        <w:r w:rsidR="00F933D2" w:rsidRPr="008F5F9B">
          <w:rPr>
            <w:rStyle w:val="Hyperlink"/>
            <w:rFonts w:ascii="Cambria Math" w:hAnsi="Cambria Math"/>
            <w:noProof/>
            <w:sz w:val="24"/>
            <w:szCs w:val="24"/>
          </w:rPr>
          <w:t>Table 7</w:t>
        </w:r>
        <w:r w:rsidR="00F933D2" w:rsidRPr="008F5F9B">
          <w:rPr>
            <w:rStyle w:val="Hyperlink"/>
            <w:rFonts w:ascii="Cambria Math" w:hAnsi="Cambria Math"/>
            <w:noProof/>
            <w:sz w:val="24"/>
            <w:szCs w:val="24"/>
            <w:lang w:val="en-US"/>
          </w:rPr>
          <w:t xml:space="preserve">: </w:t>
        </w:r>
        <w:r w:rsidR="00F933D2" w:rsidRPr="008F5F9B">
          <w:rPr>
            <w:rStyle w:val="Hyperlink"/>
            <w:rFonts w:ascii="Cambria Math" w:hAnsi="Cambria Math" w:cs="Arial"/>
            <w:noProof/>
            <w:sz w:val="24"/>
            <w:szCs w:val="24"/>
          </w:rPr>
          <w:t>Output 6</w:t>
        </w:r>
        <w:r w:rsidR="00F933D2" w:rsidRPr="008F5F9B">
          <w:rPr>
            <w:rStyle w:val="Hyperlink"/>
            <w:rFonts w:ascii="Cambria Math" w:hAnsi="Cambria Math" w:cs="Arial"/>
            <w:noProof/>
            <w:sz w:val="24"/>
            <w:szCs w:val="24"/>
            <w:lang w:val="en-US"/>
          </w:rPr>
          <w:t xml:space="preserve"> Progress On </w:t>
        </w:r>
        <w:r w:rsidR="00F933D2" w:rsidRPr="008F5F9B">
          <w:rPr>
            <w:rStyle w:val="Hyperlink"/>
            <w:rFonts w:ascii="Cambria Math" w:hAnsi="Cambria Math" w:cs="Arial"/>
            <w:noProof/>
            <w:sz w:val="24"/>
            <w:szCs w:val="24"/>
          </w:rPr>
          <w:t>Biocontrol Working Group Established And Operational Leading To The Introduction Of Three Host Specific And Damaging Biocontrol Agents</w:t>
        </w:r>
        <w:r w:rsidR="00F933D2" w:rsidRPr="008F5F9B">
          <w:rPr>
            <w:rStyle w:val="Hyperlink"/>
            <w:rFonts w:ascii="Cambria Math" w:hAnsi="Cambria Math" w:cs="Arial"/>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_Toc135229811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11</w:t>
        </w:r>
        <w:r w:rsidR="00F933D2" w:rsidRPr="008F5F9B">
          <w:rPr>
            <w:rFonts w:ascii="Cambria Math" w:hAnsi="Cambria Math"/>
            <w:noProof/>
            <w:webHidden/>
            <w:sz w:val="24"/>
            <w:szCs w:val="24"/>
          </w:rPr>
          <w:fldChar w:fldCharType="end"/>
        </w:r>
      </w:hyperlink>
    </w:p>
    <w:p w14:paraId="7769C8F9" w14:textId="2DCBB5B3"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12" w:history="1">
        <w:r w:rsidR="00F933D2" w:rsidRPr="008F5F9B">
          <w:rPr>
            <w:rStyle w:val="Hyperlink"/>
            <w:rFonts w:ascii="Cambria Math" w:hAnsi="Cambria Math"/>
            <w:noProof/>
            <w:sz w:val="24"/>
            <w:szCs w:val="24"/>
          </w:rPr>
          <w:t>Table 8</w:t>
        </w:r>
        <w:r w:rsidR="00F933D2" w:rsidRPr="008F5F9B">
          <w:rPr>
            <w:rStyle w:val="Hyperlink"/>
            <w:rFonts w:ascii="Cambria Math" w:hAnsi="Cambria Math"/>
            <w:noProof/>
            <w:sz w:val="24"/>
            <w:szCs w:val="24"/>
            <w:lang w:val="en-US"/>
          </w:rPr>
          <w:t xml:space="preserve">: </w:t>
        </w:r>
        <w:r w:rsidR="00F933D2" w:rsidRPr="008F5F9B">
          <w:rPr>
            <w:rStyle w:val="Hyperlink"/>
            <w:rFonts w:ascii="Cambria Math" w:hAnsi="Cambria Math" w:cs="Arial"/>
            <w:noProof/>
            <w:sz w:val="24"/>
            <w:szCs w:val="24"/>
          </w:rPr>
          <w:t>Output 7</w:t>
        </w:r>
        <w:r w:rsidR="00F933D2" w:rsidRPr="008F5F9B">
          <w:rPr>
            <w:rStyle w:val="Hyperlink"/>
            <w:rFonts w:ascii="Cambria Math" w:hAnsi="Cambria Math" w:cs="Arial"/>
            <w:noProof/>
            <w:sz w:val="24"/>
            <w:szCs w:val="24"/>
            <w:lang w:val="en-US"/>
          </w:rPr>
          <w:t xml:space="preserve"> Progress On </w:t>
        </w:r>
        <w:r w:rsidR="00F933D2" w:rsidRPr="008F5F9B">
          <w:rPr>
            <w:rStyle w:val="Hyperlink"/>
            <w:rFonts w:ascii="Cambria Math" w:hAnsi="Cambria Math" w:cs="Arial"/>
            <w:noProof/>
            <w:sz w:val="24"/>
            <w:szCs w:val="24"/>
          </w:rPr>
          <w:t>Invaded Rangeland (100 Ha Total) In Buffer Zones/Agro-Ecosystems Of Two Adjoining Pa’s Cleared And Restored (Native Trees) Through Enhanced Partnerships Between Pa Staff And Farmer Communities, Including The Training Of 100 Farmers On IAS Identification And Management</w:t>
        </w:r>
        <w:r w:rsidR="00F933D2" w:rsidRPr="008F5F9B">
          <w:rPr>
            <w:rStyle w:val="Hyperlink"/>
            <w:rFonts w:ascii="Cambria Math" w:hAnsi="Cambria Math" w:cs="Arial"/>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_Toc135229812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11</w:t>
        </w:r>
        <w:r w:rsidR="00F933D2" w:rsidRPr="008F5F9B">
          <w:rPr>
            <w:rFonts w:ascii="Cambria Math" w:hAnsi="Cambria Math"/>
            <w:noProof/>
            <w:webHidden/>
            <w:sz w:val="24"/>
            <w:szCs w:val="24"/>
          </w:rPr>
          <w:fldChar w:fldCharType="end"/>
        </w:r>
      </w:hyperlink>
    </w:p>
    <w:p w14:paraId="304FF9A2" w14:textId="7C5A64D1"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13" w:history="1">
        <w:r w:rsidR="00F933D2" w:rsidRPr="008F5F9B">
          <w:rPr>
            <w:rStyle w:val="Hyperlink"/>
            <w:rFonts w:ascii="Cambria Math" w:hAnsi="Cambria Math"/>
            <w:noProof/>
            <w:sz w:val="24"/>
            <w:szCs w:val="24"/>
          </w:rPr>
          <w:t>Table 9</w:t>
        </w:r>
        <w:r w:rsidR="00F933D2" w:rsidRPr="008F5F9B">
          <w:rPr>
            <w:rStyle w:val="Hyperlink"/>
            <w:rFonts w:ascii="Cambria Math" w:hAnsi="Cambria Math"/>
            <w:noProof/>
            <w:sz w:val="24"/>
            <w:szCs w:val="24"/>
            <w:lang w:val="en-US"/>
          </w:rPr>
          <w:t xml:space="preserve">: </w:t>
        </w:r>
        <w:r w:rsidR="00F933D2" w:rsidRPr="008F5F9B">
          <w:rPr>
            <w:rStyle w:val="Hyperlink"/>
            <w:rFonts w:ascii="Cambria Math" w:hAnsi="Cambria Math" w:cs="Arial"/>
            <w:noProof/>
            <w:sz w:val="24"/>
            <w:szCs w:val="24"/>
          </w:rPr>
          <w:t>Output 8</w:t>
        </w:r>
        <w:r w:rsidR="00F933D2" w:rsidRPr="008F5F9B">
          <w:rPr>
            <w:rStyle w:val="Hyperlink"/>
            <w:rFonts w:ascii="Cambria Math" w:hAnsi="Cambria Math" w:cs="Arial"/>
            <w:noProof/>
            <w:sz w:val="24"/>
            <w:szCs w:val="24"/>
            <w:lang w:val="en-US"/>
          </w:rPr>
          <w:t xml:space="preserve"> Progress On</w:t>
        </w:r>
        <w:r w:rsidR="00F933D2" w:rsidRPr="008F5F9B">
          <w:rPr>
            <w:rStyle w:val="Hyperlink"/>
            <w:rFonts w:ascii="Cambria Math" w:hAnsi="Cambria Math" w:cs="Arial"/>
            <w:noProof/>
            <w:sz w:val="24"/>
            <w:szCs w:val="24"/>
          </w:rPr>
          <w:t xml:space="preserve"> Sustainable Farming Practices Such As Farmer Managed Natural Regeneration, Conservation Agriculture, Including Crop Rotation, Crop Integration And Cover Cropping Adopted And Promoted By 50 Households As A Result Of Training And Demonstration Trials</w:t>
        </w:r>
        <w:r w:rsidR="00F933D2" w:rsidRPr="008F5F9B">
          <w:rPr>
            <w:rStyle w:val="Hyperlink"/>
            <w:rFonts w:ascii="Cambria Math" w:hAnsi="Cambria Math" w:cs="Arial"/>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_Toc135229813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11</w:t>
        </w:r>
        <w:r w:rsidR="00F933D2" w:rsidRPr="008F5F9B">
          <w:rPr>
            <w:rFonts w:ascii="Cambria Math" w:hAnsi="Cambria Math"/>
            <w:noProof/>
            <w:webHidden/>
            <w:sz w:val="24"/>
            <w:szCs w:val="24"/>
          </w:rPr>
          <w:fldChar w:fldCharType="end"/>
        </w:r>
      </w:hyperlink>
    </w:p>
    <w:p w14:paraId="07289B64" w14:textId="3A1E85C2"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14" w:history="1">
        <w:r w:rsidR="00F933D2" w:rsidRPr="008F5F9B">
          <w:rPr>
            <w:rStyle w:val="Hyperlink"/>
            <w:rFonts w:ascii="Cambria Math" w:hAnsi="Cambria Math"/>
            <w:noProof/>
            <w:sz w:val="24"/>
            <w:szCs w:val="24"/>
          </w:rPr>
          <w:t>Table 10</w:t>
        </w:r>
        <w:r w:rsidR="00F933D2" w:rsidRPr="008F5F9B">
          <w:rPr>
            <w:rStyle w:val="Hyperlink"/>
            <w:rFonts w:ascii="Cambria Math" w:hAnsi="Cambria Math"/>
            <w:noProof/>
            <w:sz w:val="24"/>
            <w:szCs w:val="24"/>
            <w:lang w:val="en-US"/>
          </w:rPr>
          <w:t xml:space="preserve">: </w:t>
        </w:r>
        <w:r w:rsidR="00F933D2" w:rsidRPr="008F5F9B">
          <w:rPr>
            <w:rStyle w:val="Hyperlink"/>
            <w:rFonts w:ascii="Cambria Math" w:hAnsi="Cambria Math" w:cs="Arial"/>
            <w:noProof/>
            <w:sz w:val="24"/>
            <w:szCs w:val="24"/>
          </w:rPr>
          <w:t>Output 9</w:t>
        </w:r>
        <w:r w:rsidR="00F933D2" w:rsidRPr="008F5F9B">
          <w:rPr>
            <w:rStyle w:val="Hyperlink"/>
            <w:rFonts w:ascii="Cambria Math" w:hAnsi="Cambria Math" w:cs="Arial"/>
            <w:noProof/>
            <w:sz w:val="24"/>
            <w:szCs w:val="24"/>
            <w:lang w:val="en-US"/>
          </w:rPr>
          <w:t xml:space="preserve"> Progress On </w:t>
        </w:r>
        <w:r w:rsidR="00F933D2" w:rsidRPr="008F5F9B">
          <w:rPr>
            <w:rStyle w:val="Hyperlink"/>
            <w:rFonts w:ascii="Cambria Math" w:hAnsi="Cambria Math" w:cs="Arial"/>
            <w:noProof/>
            <w:sz w:val="24"/>
            <w:szCs w:val="24"/>
          </w:rPr>
          <w:t>Communication Strategy And Outreach Campaigns Including Use Of Media, Workshops And Meetings Targeting Government Officials, Pa Staff And Affected Communities</w:t>
        </w:r>
        <w:r w:rsidR="00F933D2" w:rsidRPr="008F5F9B">
          <w:rPr>
            <w:rStyle w:val="Hyperlink"/>
            <w:rFonts w:ascii="Cambria Math" w:hAnsi="Cambria Math" w:cs="Arial"/>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_Toc135229814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12</w:t>
        </w:r>
        <w:r w:rsidR="00F933D2" w:rsidRPr="008F5F9B">
          <w:rPr>
            <w:rFonts w:ascii="Cambria Math" w:hAnsi="Cambria Math"/>
            <w:noProof/>
            <w:webHidden/>
            <w:sz w:val="24"/>
            <w:szCs w:val="24"/>
          </w:rPr>
          <w:fldChar w:fldCharType="end"/>
        </w:r>
      </w:hyperlink>
    </w:p>
    <w:p w14:paraId="3BDDEF25" w14:textId="3DB2C6A0"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15" w:history="1">
        <w:r w:rsidR="00F933D2" w:rsidRPr="008F5F9B">
          <w:rPr>
            <w:rStyle w:val="Hyperlink"/>
            <w:rFonts w:ascii="Cambria Math" w:hAnsi="Cambria Math"/>
            <w:noProof/>
            <w:sz w:val="24"/>
            <w:szCs w:val="24"/>
          </w:rPr>
          <w:t>Table 11</w:t>
        </w:r>
        <w:r w:rsidR="00F933D2" w:rsidRPr="008F5F9B">
          <w:rPr>
            <w:rStyle w:val="Hyperlink"/>
            <w:rFonts w:ascii="Cambria Math" w:hAnsi="Cambria Math"/>
            <w:noProof/>
            <w:sz w:val="24"/>
            <w:szCs w:val="24"/>
            <w:lang w:val="en-US"/>
          </w:rPr>
          <w:t xml:space="preserve">: </w:t>
        </w:r>
        <w:r w:rsidR="00F933D2" w:rsidRPr="008F5F9B">
          <w:rPr>
            <w:rStyle w:val="Hyperlink"/>
            <w:rFonts w:ascii="Cambria Math" w:hAnsi="Cambria Math" w:cs="Arial"/>
            <w:noProof/>
            <w:sz w:val="24"/>
            <w:szCs w:val="24"/>
          </w:rPr>
          <w:t xml:space="preserve">Output </w:t>
        </w:r>
        <w:r w:rsidR="00F933D2" w:rsidRPr="008F5F9B">
          <w:rPr>
            <w:rStyle w:val="Hyperlink"/>
            <w:rFonts w:ascii="Cambria Math" w:hAnsi="Cambria Math" w:cs="Arial"/>
            <w:noProof/>
            <w:sz w:val="24"/>
            <w:szCs w:val="24"/>
            <w:lang w:val="en-US"/>
          </w:rPr>
          <w:t xml:space="preserve">10 &amp; 11Progress On </w:t>
        </w:r>
        <w:r w:rsidR="00F933D2" w:rsidRPr="008F5F9B">
          <w:rPr>
            <w:rStyle w:val="Hyperlink"/>
            <w:rFonts w:ascii="Cambria Math" w:hAnsi="Cambria Math" w:cs="Arial"/>
            <w:noProof/>
            <w:sz w:val="24"/>
            <w:szCs w:val="24"/>
          </w:rPr>
          <w:t>National Information Sharing Procedures Including The Development Of A Guide On Identification And Management Of Invasive Plant Species In Malawi</w:t>
        </w:r>
        <w:r w:rsidR="00F933D2" w:rsidRPr="008F5F9B">
          <w:rPr>
            <w:rStyle w:val="Hyperlink"/>
            <w:rFonts w:ascii="Cambria Math" w:hAnsi="Cambria Math" w:cs="Arial"/>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_Toc135229815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12</w:t>
        </w:r>
        <w:r w:rsidR="00F933D2" w:rsidRPr="008F5F9B">
          <w:rPr>
            <w:rFonts w:ascii="Cambria Math" w:hAnsi="Cambria Math"/>
            <w:noProof/>
            <w:webHidden/>
            <w:sz w:val="24"/>
            <w:szCs w:val="24"/>
          </w:rPr>
          <w:fldChar w:fldCharType="end"/>
        </w:r>
      </w:hyperlink>
    </w:p>
    <w:p w14:paraId="4C2C3189" w14:textId="4FA2468C"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16" w:history="1">
        <w:r w:rsidR="00F933D2" w:rsidRPr="008F5F9B">
          <w:rPr>
            <w:rStyle w:val="Hyperlink"/>
            <w:rFonts w:ascii="Cambria Math" w:hAnsi="Cambria Math"/>
            <w:noProof/>
            <w:sz w:val="24"/>
            <w:szCs w:val="24"/>
          </w:rPr>
          <w:t>Table 12</w:t>
        </w:r>
        <w:r w:rsidR="00F933D2" w:rsidRPr="008F5F9B">
          <w:rPr>
            <w:rStyle w:val="Hyperlink"/>
            <w:rFonts w:ascii="Cambria Math" w:hAnsi="Cambria Math"/>
            <w:noProof/>
            <w:sz w:val="24"/>
            <w:szCs w:val="24"/>
            <w:lang w:val="en-US"/>
          </w:rPr>
          <w:t xml:space="preserve">: Outcome 1 Progress On </w:t>
        </w:r>
        <w:r w:rsidR="00F933D2" w:rsidRPr="008F5F9B">
          <w:rPr>
            <w:rStyle w:val="Hyperlink"/>
            <w:rFonts w:ascii="Cambria Math" w:hAnsi="Cambria Math"/>
            <w:noProof/>
            <w:sz w:val="24"/>
            <w:szCs w:val="24"/>
          </w:rPr>
          <w:t>National IAS Policy And Improved National Capacity And Coordination Amongst Different Government Agencies And The Private Sector</w:t>
        </w:r>
        <w:r w:rsidR="00F933D2" w:rsidRPr="008F5F9B">
          <w:rPr>
            <w:rStyle w:val="Hyperlink"/>
            <w:rFonts w:ascii="Cambria Math" w:hAnsi="Cambria Math"/>
            <w:noProof/>
            <w:sz w:val="24"/>
            <w:szCs w:val="24"/>
            <w:lang w:val="en-US"/>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_Toc135229816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13</w:t>
        </w:r>
        <w:r w:rsidR="00F933D2" w:rsidRPr="008F5F9B">
          <w:rPr>
            <w:rFonts w:ascii="Cambria Math" w:hAnsi="Cambria Math"/>
            <w:noProof/>
            <w:webHidden/>
            <w:sz w:val="24"/>
            <w:szCs w:val="24"/>
          </w:rPr>
          <w:fldChar w:fldCharType="end"/>
        </w:r>
      </w:hyperlink>
    </w:p>
    <w:p w14:paraId="56753F77" w14:textId="330A900D"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17" w:history="1">
        <w:r w:rsidR="00F933D2" w:rsidRPr="008F5F9B">
          <w:rPr>
            <w:rStyle w:val="Hyperlink"/>
            <w:rFonts w:ascii="Cambria Math" w:hAnsi="Cambria Math"/>
            <w:noProof/>
            <w:sz w:val="24"/>
            <w:szCs w:val="24"/>
          </w:rPr>
          <w:t>Table 13</w:t>
        </w:r>
        <w:r w:rsidR="00F933D2" w:rsidRPr="008F5F9B">
          <w:rPr>
            <w:rStyle w:val="Hyperlink"/>
            <w:rFonts w:ascii="Cambria Math" w:hAnsi="Cambria Math"/>
            <w:noProof/>
            <w:sz w:val="24"/>
            <w:szCs w:val="24"/>
            <w:lang w:val="en-US"/>
          </w:rPr>
          <w:t xml:space="preserve">: Progress on </w:t>
        </w:r>
        <w:r w:rsidR="00F933D2" w:rsidRPr="008F5F9B">
          <w:rPr>
            <w:rStyle w:val="Hyperlink"/>
            <w:rFonts w:ascii="Cambria Math" w:hAnsi="Cambria Math" w:cs="Arial"/>
            <w:noProof/>
            <w:sz w:val="24"/>
            <w:szCs w:val="24"/>
          </w:rPr>
          <w:t>Outcome 2</w:t>
        </w:r>
        <w:r w:rsidR="00F933D2" w:rsidRPr="008F5F9B">
          <w:rPr>
            <w:rStyle w:val="Hyperlink"/>
            <w:rFonts w:ascii="Cambria Math" w:hAnsi="Cambria Math" w:cs="Arial"/>
            <w:noProof/>
            <w:sz w:val="24"/>
            <w:szCs w:val="24"/>
            <w:lang w:val="en-US"/>
          </w:rPr>
          <w:t xml:space="preserve"> on </w:t>
        </w:r>
        <w:r w:rsidR="00F933D2" w:rsidRPr="008F5F9B">
          <w:rPr>
            <w:rStyle w:val="Hyperlink"/>
            <w:rFonts w:ascii="Cambria Math" w:hAnsi="Cambria Math" w:cs="Arial"/>
            <w:noProof/>
            <w:sz w:val="24"/>
            <w:szCs w:val="24"/>
            <w:lang w:eastAsia="en-GB"/>
          </w:rPr>
          <w:t>Reduced IAS impacts in two PAs resulting in enhanced conservation outcomes for endangered or threatened species</w:t>
        </w:r>
        <w:r w:rsidR="00F933D2" w:rsidRPr="008F5F9B">
          <w:rPr>
            <w:rStyle w:val="Hyperlink"/>
            <w:rFonts w:ascii="Cambria Math" w:hAnsi="Cambria Math" w:cs="Arial"/>
            <w:noProof/>
            <w:sz w:val="24"/>
            <w:szCs w:val="24"/>
            <w:lang w:val="en-US" w:eastAsia="en-GB"/>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_Toc135229817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14</w:t>
        </w:r>
        <w:r w:rsidR="00F933D2" w:rsidRPr="008F5F9B">
          <w:rPr>
            <w:rFonts w:ascii="Cambria Math" w:hAnsi="Cambria Math"/>
            <w:noProof/>
            <w:webHidden/>
            <w:sz w:val="24"/>
            <w:szCs w:val="24"/>
          </w:rPr>
          <w:fldChar w:fldCharType="end"/>
        </w:r>
      </w:hyperlink>
    </w:p>
    <w:p w14:paraId="6B10AB3E" w14:textId="59601100"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18" w:history="1">
        <w:r w:rsidR="00F933D2" w:rsidRPr="008F5F9B">
          <w:rPr>
            <w:rStyle w:val="Hyperlink"/>
            <w:rFonts w:ascii="Cambria Math" w:hAnsi="Cambria Math"/>
            <w:noProof/>
            <w:sz w:val="24"/>
            <w:szCs w:val="24"/>
          </w:rPr>
          <w:t>Table 14</w:t>
        </w:r>
        <w:r w:rsidR="00F933D2" w:rsidRPr="008F5F9B">
          <w:rPr>
            <w:rStyle w:val="Hyperlink"/>
            <w:rFonts w:ascii="Cambria Math" w:hAnsi="Cambria Math"/>
            <w:noProof/>
            <w:sz w:val="24"/>
            <w:szCs w:val="24"/>
            <w:lang w:val="en-US"/>
          </w:rPr>
          <w:t xml:space="preserve">: </w:t>
        </w:r>
        <w:r w:rsidR="00F933D2" w:rsidRPr="008F5F9B">
          <w:rPr>
            <w:rStyle w:val="Hyperlink"/>
            <w:rFonts w:ascii="Cambria Math" w:hAnsi="Cambria Math" w:cs="Arial"/>
            <w:noProof/>
            <w:sz w:val="24"/>
            <w:szCs w:val="24"/>
          </w:rPr>
          <w:t xml:space="preserve"> Outcome 3</w:t>
        </w:r>
        <w:r w:rsidR="00F933D2" w:rsidRPr="008F5F9B">
          <w:rPr>
            <w:rStyle w:val="Hyperlink"/>
            <w:rFonts w:ascii="Cambria Math" w:hAnsi="Cambria Math" w:cs="Arial"/>
            <w:noProof/>
            <w:sz w:val="24"/>
            <w:szCs w:val="24"/>
            <w:lang w:val="en-US"/>
          </w:rPr>
          <w:t xml:space="preserve"> progress  on  </w:t>
        </w:r>
        <w:r w:rsidR="00F933D2" w:rsidRPr="008F5F9B">
          <w:rPr>
            <w:rStyle w:val="Hyperlink"/>
            <w:rFonts w:ascii="Cambria Math" w:hAnsi="Cambria Math" w:cs="Arial"/>
            <w:noProof/>
            <w:sz w:val="24"/>
            <w:szCs w:val="24"/>
            <w:lang w:val="en-US" w:eastAsia="en-GB"/>
          </w:rPr>
          <w:t>r</w:t>
        </w:r>
        <w:r w:rsidR="00F933D2" w:rsidRPr="008F5F9B">
          <w:rPr>
            <w:rStyle w:val="Hyperlink"/>
            <w:rFonts w:ascii="Cambria Math" w:hAnsi="Cambria Math" w:cs="Arial"/>
            <w:noProof/>
            <w:sz w:val="24"/>
            <w:szCs w:val="24"/>
            <w:lang w:eastAsia="en-GB"/>
          </w:rPr>
          <w:t>educed IAS impacts in adjoining agro-ecosystems of M</w:t>
        </w:r>
        <w:r w:rsidR="00F933D2" w:rsidRPr="008F5F9B">
          <w:rPr>
            <w:rStyle w:val="Hyperlink"/>
            <w:rFonts w:ascii="Cambria Math" w:hAnsi="Cambria Math" w:cs="Arial"/>
            <w:noProof/>
            <w:sz w:val="24"/>
            <w:szCs w:val="24"/>
            <w:lang w:val="en-US" w:eastAsia="en-GB"/>
          </w:rPr>
          <w:t>MFR</w:t>
        </w:r>
        <w:r w:rsidR="00F933D2" w:rsidRPr="008F5F9B">
          <w:rPr>
            <w:rStyle w:val="Hyperlink"/>
            <w:rFonts w:ascii="Cambria Math" w:hAnsi="Cambria Math" w:cs="Arial"/>
            <w:noProof/>
            <w:sz w:val="24"/>
            <w:szCs w:val="24"/>
            <w:lang w:eastAsia="en-GB"/>
          </w:rPr>
          <w:t xml:space="preserve"> and NNP contributing to improved livelihoods and biodiversity conservation</w:t>
        </w:r>
        <w:r w:rsidR="00F933D2" w:rsidRPr="008F5F9B">
          <w:rPr>
            <w:rStyle w:val="Hyperlink"/>
            <w:rFonts w:ascii="Cambria Math" w:hAnsi="Cambria Math" w:cs="Arial"/>
            <w:noProof/>
            <w:sz w:val="24"/>
            <w:szCs w:val="24"/>
            <w:lang w:val="en-US" w:eastAsia="en-GB"/>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_Toc135229818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15</w:t>
        </w:r>
        <w:r w:rsidR="00F933D2" w:rsidRPr="008F5F9B">
          <w:rPr>
            <w:rFonts w:ascii="Cambria Math" w:hAnsi="Cambria Math"/>
            <w:noProof/>
            <w:webHidden/>
            <w:sz w:val="24"/>
            <w:szCs w:val="24"/>
          </w:rPr>
          <w:fldChar w:fldCharType="end"/>
        </w:r>
      </w:hyperlink>
    </w:p>
    <w:p w14:paraId="798662C1" w14:textId="405360D1"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19" w:history="1">
        <w:r w:rsidR="00F933D2" w:rsidRPr="008F5F9B">
          <w:rPr>
            <w:rStyle w:val="Hyperlink"/>
            <w:rFonts w:ascii="Cambria Math" w:hAnsi="Cambria Math"/>
            <w:noProof/>
            <w:sz w:val="24"/>
            <w:szCs w:val="24"/>
          </w:rPr>
          <w:t>Table 15</w:t>
        </w:r>
        <w:r w:rsidR="00F933D2" w:rsidRPr="008F5F9B">
          <w:rPr>
            <w:rStyle w:val="Hyperlink"/>
            <w:rFonts w:ascii="Cambria Math" w:hAnsi="Cambria Math"/>
            <w:caps/>
            <w:noProof/>
            <w:sz w:val="24"/>
            <w:szCs w:val="24"/>
            <w:lang w:val="en-US"/>
          </w:rPr>
          <w:t xml:space="preserve">: </w:t>
        </w:r>
        <w:r w:rsidR="00F933D2" w:rsidRPr="008F5F9B">
          <w:rPr>
            <w:rStyle w:val="Hyperlink"/>
            <w:rFonts w:ascii="Cambria Math" w:hAnsi="Cambria Math" w:cs="Arial"/>
            <w:noProof/>
            <w:sz w:val="24"/>
            <w:szCs w:val="24"/>
          </w:rPr>
          <w:t>Outcome 4</w:t>
        </w:r>
        <w:r w:rsidR="00F933D2" w:rsidRPr="008F5F9B">
          <w:rPr>
            <w:rStyle w:val="Hyperlink"/>
            <w:rFonts w:ascii="Cambria Math" w:hAnsi="Cambria Math" w:cs="Arial"/>
            <w:noProof/>
            <w:sz w:val="24"/>
            <w:szCs w:val="24"/>
            <w:lang w:val="en-US"/>
          </w:rPr>
          <w:t xml:space="preserve"> progress on </w:t>
        </w:r>
        <w:r w:rsidR="00F933D2" w:rsidRPr="008F5F9B">
          <w:rPr>
            <w:rStyle w:val="Hyperlink"/>
            <w:rFonts w:ascii="Cambria Math" w:hAnsi="Cambria Math" w:cs="Arial"/>
            <w:noProof/>
            <w:sz w:val="24"/>
            <w:szCs w:val="24"/>
            <w:lang w:val="en-US" w:eastAsia="en-GB"/>
          </w:rPr>
          <w:t xml:space="preserve">learnt </w:t>
        </w:r>
        <w:r w:rsidR="00F933D2" w:rsidRPr="008F5F9B">
          <w:rPr>
            <w:rStyle w:val="Hyperlink"/>
            <w:rFonts w:ascii="Cambria Math" w:hAnsi="Cambria Math" w:cs="Arial"/>
            <w:noProof/>
            <w:sz w:val="24"/>
            <w:szCs w:val="24"/>
            <w:lang w:eastAsia="en-GB"/>
          </w:rPr>
          <w:t xml:space="preserve"> learnt, documented and disseminated and awareness programs established to facilitate replication and broader adoption in the Malawi PA system</w:t>
        </w:r>
        <w:r w:rsidR="00F933D2" w:rsidRPr="008F5F9B">
          <w:rPr>
            <w:rStyle w:val="Hyperlink"/>
            <w:rFonts w:ascii="Cambria Math" w:hAnsi="Cambria Math" w:cs="Arial"/>
            <w:noProof/>
            <w:sz w:val="24"/>
            <w:szCs w:val="24"/>
            <w:lang w:val="en-US" w:eastAsia="en-GB"/>
          </w:rPr>
          <w: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_Toc135229819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15</w:t>
        </w:r>
        <w:r w:rsidR="00F933D2" w:rsidRPr="008F5F9B">
          <w:rPr>
            <w:rFonts w:ascii="Cambria Math" w:hAnsi="Cambria Math"/>
            <w:noProof/>
            <w:webHidden/>
            <w:sz w:val="24"/>
            <w:szCs w:val="24"/>
          </w:rPr>
          <w:fldChar w:fldCharType="end"/>
        </w:r>
      </w:hyperlink>
    </w:p>
    <w:p w14:paraId="3387826C" w14:textId="2C737356"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20" w:history="1">
        <w:r w:rsidR="00F933D2" w:rsidRPr="008F5F9B">
          <w:rPr>
            <w:rStyle w:val="Hyperlink"/>
            <w:rFonts w:ascii="Cambria Math" w:hAnsi="Cambria Math"/>
            <w:noProof/>
            <w:sz w:val="24"/>
            <w:szCs w:val="24"/>
          </w:rPr>
          <w:t>Table 16</w:t>
        </w:r>
        <w:r w:rsidR="00F933D2" w:rsidRPr="008F5F9B">
          <w:rPr>
            <w:rStyle w:val="Hyperlink"/>
            <w:rFonts w:ascii="Cambria Math" w:hAnsi="Cambria Math"/>
            <w:noProof/>
            <w:sz w:val="24"/>
            <w:szCs w:val="24"/>
            <w:lang w:val="en-US"/>
          </w:rPr>
          <w:t>: Midterm Expenditure Statement</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_Toc135229820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17</w:t>
        </w:r>
        <w:r w:rsidR="00F933D2" w:rsidRPr="008F5F9B">
          <w:rPr>
            <w:rFonts w:ascii="Cambria Math" w:hAnsi="Cambria Math"/>
            <w:noProof/>
            <w:webHidden/>
            <w:sz w:val="24"/>
            <w:szCs w:val="24"/>
          </w:rPr>
          <w:fldChar w:fldCharType="end"/>
        </w:r>
      </w:hyperlink>
    </w:p>
    <w:p w14:paraId="70A329E5" w14:textId="3F400135" w:rsidR="00F933D2" w:rsidRPr="008F5F9B" w:rsidRDefault="00000000" w:rsidP="00784917">
      <w:pPr>
        <w:pStyle w:val="TableofFigures"/>
        <w:tabs>
          <w:tab w:val="right" w:leader="dot" w:pos="9016"/>
        </w:tabs>
        <w:spacing w:line="240" w:lineRule="auto"/>
        <w:ind w:left="851" w:hanging="851"/>
        <w:rPr>
          <w:rFonts w:ascii="Cambria Math" w:hAnsi="Cambria Math"/>
          <w:noProof/>
          <w:sz w:val="24"/>
          <w:szCs w:val="24"/>
          <w:lang/>
        </w:rPr>
      </w:pPr>
      <w:hyperlink w:anchor="_Toc135229821" w:history="1">
        <w:r w:rsidR="00F933D2" w:rsidRPr="008F5F9B">
          <w:rPr>
            <w:rStyle w:val="Hyperlink"/>
            <w:rFonts w:ascii="Cambria Math" w:hAnsi="Cambria Math"/>
            <w:noProof/>
            <w:sz w:val="24"/>
            <w:szCs w:val="24"/>
          </w:rPr>
          <w:t>Table 17</w:t>
        </w:r>
        <w:r w:rsidR="00F933D2" w:rsidRPr="008F5F9B">
          <w:rPr>
            <w:rStyle w:val="Hyperlink"/>
            <w:rFonts w:ascii="Cambria Math" w:hAnsi="Cambria Math"/>
            <w:noProof/>
            <w:sz w:val="24"/>
            <w:szCs w:val="24"/>
            <w:lang w:val="en-US"/>
          </w:rPr>
          <w:t xml:space="preserve">: </w:t>
        </w:r>
        <w:r w:rsidR="00F933D2" w:rsidRPr="008F5F9B">
          <w:rPr>
            <w:rStyle w:val="Hyperlink"/>
            <w:rFonts w:ascii="Cambria Math" w:eastAsia="Calibri" w:hAnsi="Cambria Math" w:cs="Times New Roman"/>
            <w:noProof/>
            <w:sz w:val="24"/>
            <w:szCs w:val="24"/>
            <w:lang w:val="en-US"/>
          </w:rPr>
          <w:t>Summary Of The Review Findings</w:t>
        </w:r>
        <w:r w:rsidR="00F933D2" w:rsidRPr="008F5F9B">
          <w:rPr>
            <w:rFonts w:ascii="Cambria Math" w:hAnsi="Cambria Math"/>
            <w:noProof/>
            <w:webHidden/>
            <w:sz w:val="24"/>
            <w:szCs w:val="24"/>
          </w:rPr>
          <w:tab/>
        </w:r>
        <w:r w:rsidR="00F933D2" w:rsidRPr="008F5F9B">
          <w:rPr>
            <w:rFonts w:ascii="Cambria Math" w:hAnsi="Cambria Math"/>
            <w:noProof/>
            <w:webHidden/>
            <w:sz w:val="24"/>
            <w:szCs w:val="24"/>
          </w:rPr>
          <w:fldChar w:fldCharType="begin"/>
        </w:r>
        <w:r w:rsidR="00F933D2" w:rsidRPr="008F5F9B">
          <w:rPr>
            <w:rFonts w:ascii="Cambria Math" w:hAnsi="Cambria Math"/>
            <w:noProof/>
            <w:webHidden/>
            <w:sz w:val="24"/>
            <w:szCs w:val="24"/>
          </w:rPr>
          <w:instrText xml:space="preserve"> PAGEREF _Toc135229821 \h </w:instrText>
        </w:r>
        <w:r w:rsidR="00F933D2" w:rsidRPr="008F5F9B">
          <w:rPr>
            <w:rFonts w:ascii="Cambria Math" w:hAnsi="Cambria Math"/>
            <w:noProof/>
            <w:webHidden/>
            <w:sz w:val="24"/>
            <w:szCs w:val="24"/>
          </w:rPr>
        </w:r>
        <w:r w:rsidR="00F933D2" w:rsidRPr="008F5F9B">
          <w:rPr>
            <w:rFonts w:ascii="Cambria Math" w:hAnsi="Cambria Math"/>
            <w:noProof/>
            <w:webHidden/>
            <w:sz w:val="24"/>
            <w:szCs w:val="24"/>
          </w:rPr>
          <w:fldChar w:fldCharType="separate"/>
        </w:r>
        <w:r w:rsidR="00F933D2" w:rsidRPr="008F5F9B">
          <w:rPr>
            <w:rFonts w:ascii="Cambria Math" w:hAnsi="Cambria Math"/>
            <w:noProof/>
            <w:webHidden/>
            <w:sz w:val="24"/>
            <w:szCs w:val="24"/>
          </w:rPr>
          <w:t>21</w:t>
        </w:r>
        <w:r w:rsidR="00F933D2" w:rsidRPr="008F5F9B">
          <w:rPr>
            <w:rFonts w:ascii="Cambria Math" w:hAnsi="Cambria Math"/>
            <w:noProof/>
            <w:webHidden/>
            <w:sz w:val="24"/>
            <w:szCs w:val="24"/>
          </w:rPr>
          <w:fldChar w:fldCharType="end"/>
        </w:r>
      </w:hyperlink>
    </w:p>
    <w:p w14:paraId="40EF46B0" w14:textId="3E8B2D07" w:rsidR="00F777B6" w:rsidRPr="008F5F9B" w:rsidRDefault="00A66AEF" w:rsidP="00784917">
      <w:pPr>
        <w:spacing w:after="0" w:line="240" w:lineRule="auto"/>
        <w:ind w:left="851" w:hanging="851"/>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fldChar w:fldCharType="end"/>
      </w:r>
    </w:p>
    <w:p w14:paraId="1651098D" w14:textId="68153117" w:rsidR="00BF4819" w:rsidRPr="008F5F9B" w:rsidRDefault="00BF4819" w:rsidP="00784917">
      <w:pPr>
        <w:spacing w:after="0" w:line="240" w:lineRule="auto"/>
        <w:rPr>
          <w:rFonts w:ascii="Cambria Math" w:hAnsi="Cambria Math" w:cs="Times New Roman"/>
          <w:iCs/>
          <w:color w:val="000000" w:themeColor="text1"/>
          <w:sz w:val="24"/>
          <w:szCs w:val="24"/>
          <w:lang w:val="en-GB"/>
        </w:rPr>
      </w:pPr>
    </w:p>
    <w:p w14:paraId="100922F0" w14:textId="498E1406" w:rsidR="00F777B6" w:rsidRPr="008F5F9B" w:rsidRDefault="00F777B6" w:rsidP="00784917">
      <w:pPr>
        <w:spacing w:after="0" w:line="240" w:lineRule="auto"/>
        <w:rPr>
          <w:rFonts w:ascii="Cambria Math" w:hAnsi="Cambria Math" w:cs="Times New Roman"/>
          <w:iCs/>
          <w:color w:val="000000" w:themeColor="text1"/>
          <w:sz w:val="24"/>
          <w:szCs w:val="24"/>
          <w:lang w:val="en-GB"/>
        </w:rPr>
      </w:pPr>
    </w:p>
    <w:p w14:paraId="6AA304EA" w14:textId="0A6653C7" w:rsidR="00AD289A" w:rsidRPr="008F5F9B" w:rsidRDefault="00AD289A" w:rsidP="00784917">
      <w:pPr>
        <w:spacing w:line="240" w:lineRule="auto"/>
        <w:rPr>
          <w:rFonts w:ascii="Cambria Math" w:hAnsi="Cambria Math" w:cs="Times New Roman"/>
          <w:iCs/>
          <w:color w:val="000000" w:themeColor="text1"/>
          <w:sz w:val="24"/>
          <w:szCs w:val="24"/>
          <w:lang w:val="en-GB"/>
        </w:rPr>
      </w:pPr>
      <w:r w:rsidRPr="008F5F9B">
        <w:rPr>
          <w:rFonts w:ascii="Cambria Math" w:hAnsi="Cambria Math" w:cs="Times New Roman"/>
          <w:iCs/>
          <w:color w:val="000000" w:themeColor="text1"/>
          <w:sz w:val="24"/>
          <w:szCs w:val="24"/>
          <w:lang w:val="en-GB"/>
        </w:rPr>
        <w:br w:type="page"/>
      </w:r>
    </w:p>
    <w:p w14:paraId="5767492F" w14:textId="77777777" w:rsidR="00233406" w:rsidRPr="008F5F9B" w:rsidRDefault="00233406" w:rsidP="00784917">
      <w:pPr>
        <w:spacing w:after="0" w:line="240" w:lineRule="auto"/>
        <w:ind w:left="504" w:right="1255"/>
        <w:jc w:val="center"/>
        <w:rPr>
          <w:rFonts w:ascii="Cambria Math" w:hAnsi="Cambria Math"/>
          <w:color w:val="000000" w:themeColor="text1"/>
          <w:sz w:val="22"/>
          <w:szCs w:val="22"/>
        </w:rPr>
      </w:pPr>
      <w:r w:rsidRPr="008F5F9B">
        <w:rPr>
          <w:rFonts w:ascii="Cambria Math" w:hAnsi="Cambria Math"/>
          <w:noProof/>
          <w:color w:val="000000" w:themeColor="text1"/>
          <w:sz w:val="22"/>
          <w:szCs w:val="22"/>
          <w:lang w:val="en-US"/>
        </w:rPr>
        <w:lastRenderedPageBreak/>
        <w:drawing>
          <wp:anchor distT="0" distB="0" distL="114300" distR="114300" simplePos="0" relativeHeight="251659264" behindDoc="0" locked="0" layoutInCell="1" allowOverlap="0" wp14:anchorId="2DAE1C4F" wp14:editId="0B80CA69">
            <wp:simplePos x="0" y="0"/>
            <wp:positionH relativeFrom="column">
              <wp:posOffset>320040</wp:posOffset>
            </wp:positionH>
            <wp:positionV relativeFrom="paragraph">
              <wp:posOffset>-128205</wp:posOffset>
            </wp:positionV>
            <wp:extent cx="731520" cy="743712"/>
            <wp:effectExtent l="0" t="0" r="0" b="0"/>
            <wp:wrapSquare wrapText="bothSides"/>
            <wp:docPr id="9" name="Picture 9"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pic:nvPicPr>
                  <pic:blipFill>
                    <a:blip r:embed="rId11"/>
                    <a:stretch>
                      <a:fillRect/>
                    </a:stretch>
                  </pic:blipFill>
                  <pic:spPr>
                    <a:xfrm>
                      <a:off x="0" y="0"/>
                      <a:ext cx="731520" cy="743712"/>
                    </a:xfrm>
                    <a:prstGeom prst="rect">
                      <a:avLst/>
                    </a:prstGeom>
                  </pic:spPr>
                </pic:pic>
              </a:graphicData>
            </a:graphic>
          </wp:anchor>
        </w:drawing>
      </w:r>
      <w:r w:rsidRPr="008F5F9B">
        <w:rPr>
          <w:rFonts w:ascii="Cambria Math" w:hAnsi="Cambria Math"/>
          <w:b/>
          <w:color w:val="000000" w:themeColor="text1"/>
          <w:sz w:val="22"/>
          <w:szCs w:val="22"/>
        </w:rPr>
        <w:t>GEF-6 PROJECT IDENTIFICATION FORM (PIF)</w:t>
      </w:r>
      <w:r w:rsidRPr="008F5F9B">
        <w:rPr>
          <w:rFonts w:ascii="Cambria Math" w:hAnsi="Cambria Math"/>
          <w:color w:val="000000" w:themeColor="text1"/>
          <w:sz w:val="22"/>
          <w:szCs w:val="22"/>
        </w:rPr>
        <w:t xml:space="preserve"> </w:t>
      </w:r>
    </w:p>
    <w:p w14:paraId="306F7AB3" w14:textId="72A12641" w:rsidR="00233406" w:rsidRPr="008F5F9B" w:rsidRDefault="00535F14" w:rsidP="00784917">
      <w:pPr>
        <w:spacing w:after="0" w:line="240" w:lineRule="auto"/>
        <w:ind w:left="514" w:right="1860"/>
        <w:jc w:val="center"/>
        <w:rPr>
          <w:rFonts w:ascii="Cambria Math" w:hAnsi="Cambria Math"/>
          <w:color w:val="000000" w:themeColor="text1"/>
          <w:sz w:val="22"/>
          <w:szCs w:val="22"/>
        </w:rPr>
      </w:pPr>
      <w:r w:rsidRPr="008F5F9B">
        <w:rPr>
          <w:rFonts w:ascii="Cambria Math" w:hAnsi="Cambria Math"/>
          <w:b/>
          <w:color w:val="000000" w:themeColor="text1"/>
          <w:sz w:val="22"/>
          <w:szCs w:val="22"/>
        </w:rPr>
        <w:t xml:space="preserve">Project type: </w:t>
      </w:r>
      <w:r w:rsidR="00233406" w:rsidRPr="008F5F9B">
        <w:rPr>
          <w:rFonts w:ascii="Cambria Math" w:hAnsi="Cambria Math"/>
          <w:bCs/>
          <w:color w:val="000000" w:themeColor="text1"/>
          <w:sz w:val="22"/>
          <w:szCs w:val="22"/>
        </w:rPr>
        <w:t>Medium-size Project</w:t>
      </w:r>
      <w:r w:rsidR="00233406" w:rsidRPr="008F5F9B">
        <w:rPr>
          <w:rFonts w:ascii="Cambria Math" w:hAnsi="Cambria Math"/>
          <w:color w:val="000000" w:themeColor="text1"/>
          <w:sz w:val="22"/>
          <w:szCs w:val="22"/>
        </w:rPr>
        <w:t xml:space="preserve"> </w:t>
      </w:r>
    </w:p>
    <w:p w14:paraId="3FC2EAB6" w14:textId="040643CB" w:rsidR="00233406" w:rsidRPr="008F5F9B" w:rsidRDefault="00535F14" w:rsidP="00784917">
      <w:pPr>
        <w:spacing w:after="0" w:line="240" w:lineRule="auto"/>
        <w:ind w:left="514" w:right="1734"/>
        <w:jc w:val="center"/>
        <w:rPr>
          <w:rFonts w:ascii="Cambria Math" w:hAnsi="Cambria Math"/>
          <w:color w:val="000000" w:themeColor="text1"/>
          <w:sz w:val="22"/>
          <w:szCs w:val="22"/>
        </w:rPr>
      </w:pPr>
      <w:r w:rsidRPr="008F5F9B">
        <w:rPr>
          <w:rFonts w:ascii="Cambria Math" w:hAnsi="Cambria Math"/>
          <w:b/>
          <w:color w:val="000000" w:themeColor="text1"/>
          <w:sz w:val="22"/>
          <w:szCs w:val="22"/>
        </w:rPr>
        <w:t>Type Of Trust Fund</w:t>
      </w:r>
      <w:r w:rsidR="00233406" w:rsidRPr="008F5F9B">
        <w:rPr>
          <w:rFonts w:ascii="Cambria Math" w:hAnsi="Cambria Math"/>
          <w:b/>
          <w:color w:val="000000" w:themeColor="text1"/>
          <w:sz w:val="22"/>
          <w:szCs w:val="22"/>
        </w:rPr>
        <w:t xml:space="preserve">: </w:t>
      </w:r>
      <w:r w:rsidR="00233406" w:rsidRPr="008F5F9B">
        <w:rPr>
          <w:rFonts w:ascii="Cambria Math" w:hAnsi="Cambria Math"/>
          <w:bCs/>
          <w:color w:val="000000" w:themeColor="text1"/>
          <w:sz w:val="22"/>
          <w:szCs w:val="22"/>
        </w:rPr>
        <w:t>GEF Trust Fund</w:t>
      </w:r>
      <w:r w:rsidR="00233406" w:rsidRPr="008F5F9B">
        <w:rPr>
          <w:rFonts w:ascii="Cambria Math" w:hAnsi="Cambria Math"/>
          <w:color w:val="000000" w:themeColor="text1"/>
          <w:sz w:val="22"/>
          <w:szCs w:val="22"/>
        </w:rPr>
        <w:t xml:space="preserve"> </w:t>
      </w:r>
    </w:p>
    <w:p w14:paraId="4A19D9A4" w14:textId="23759B27" w:rsidR="00F34A52" w:rsidRPr="008F5F9B" w:rsidRDefault="00233406" w:rsidP="00784917">
      <w:pPr>
        <w:spacing w:after="0" w:line="240" w:lineRule="auto"/>
        <w:ind w:left="504" w:right="970"/>
        <w:jc w:val="center"/>
        <w:rPr>
          <w:rFonts w:ascii="Cambria Math" w:hAnsi="Cambria Math"/>
          <w:color w:val="000000" w:themeColor="text1"/>
          <w:sz w:val="22"/>
          <w:szCs w:val="22"/>
        </w:rPr>
      </w:pPr>
      <w:r w:rsidRPr="008F5F9B">
        <w:rPr>
          <w:rFonts w:ascii="Cambria Math" w:hAnsi="Cambria Math"/>
          <w:color w:val="000000" w:themeColor="text1"/>
          <w:sz w:val="22"/>
          <w:szCs w:val="22"/>
        </w:rPr>
        <w:t xml:space="preserve">For more information about GEF, visit </w:t>
      </w:r>
      <w:r w:rsidRPr="008F5F9B">
        <w:rPr>
          <w:rFonts w:ascii="Cambria Math" w:hAnsi="Cambria Math"/>
          <w:color w:val="000000" w:themeColor="text1"/>
          <w:sz w:val="22"/>
          <w:szCs w:val="22"/>
          <w:u w:val="single" w:color="000000"/>
        </w:rPr>
        <w:t>TheGEF.org</w:t>
      </w:r>
      <w:r w:rsidRPr="008F5F9B">
        <w:rPr>
          <w:rFonts w:ascii="Cambria Math" w:hAnsi="Cambria Math"/>
          <w:color w:val="000000" w:themeColor="text1"/>
          <w:sz w:val="22"/>
          <w:szCs w:val="22"/>
        </w:rPr>
        <w:t xml:space="preserve"> </w:t>
      </w:r>
    </w:p>
    <w:tbl>
      <w:tblPr>
        <w:tblStyle w:val="TableGrid"/>
        <w:tblW w:w="5233" w:type="pct"/>
        <w:tblLook w:val="01E0" w:firstRow="1" w:lastRow="1" w:firstColumn="1" w:lastColumn="1" w:noHBand="0" w:noVBand="0"/>
      </w:tblPr>
      <w:tblGrid>
        <w:gridCol w:w="2038"/>
        <w:gridCol w:w="140"/>
        <w:gridCol w:w="1255"/>
        <w:gridCol w:w="2695"/>
        <w:gridCol w:w="428"/>
        <w:gridCol w:w="2880"/>
      </w:tblGrid>
      <w:tr w:rsidR="00803206" w:rsidRPr="008F5F9B" w14:paraId="1DEC5AAC" w14:textId="77777777" w:rsidTr="00803206">
        <w:trPr>
          <w:trHeight w:val="406"/>
        </w:trPr>
        <w:tc>
          <w:tcPr>
            <w:tcW w:w="1819" w:type="pct"/>
            <w:gridSpan w:val="3"/>
          </w:tcPr>
          <w:p w14:paraId="30CEFF9D" w14:textId="01415E58" w:rsidR="00757F68" w:rsidRPr="008F5F9B" w:rsidRDefault="00757F68" w:rsidP="00784917">
            <w:pPr>
              <w:rPr>
                <w:rFonts w:ascii="Cambria Math" w:hAnsi="Cambria Math" w:cs="Times New Roman"/>
                <w:sz w:val="18"/>
                <w:szCs w:val="18"/>
              </w:rPr>
            </w:pPr>
          </w:p>
        </w:tc>
        <w:tc>
          <w:tcPr>
            <w:tcW w:w="1428" w:type="pct"/>
          </w:tcPr>
          <w:p w14:paraId="10310081"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GEF ID.: 9539</w:t>
            </w:r>
          </w:p>
        </w:tc>
        <w:tc>
          <w:tcPr>
            <w:tcW w:w="1753" w:type="pct"/>
            <w:gridSpan w:val="2"/>
          </w:tcPr>
          <w:p w14:paraId="42ED1FDE"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Umoja no.: GFL-11207-14AC0003-SB-010123</w:t>
            </w:r>
          </w:p>
        </w:tc>
      </w:tr>
      <w:tr w:rsidR="00803206" w:rsidRPr="008F5F9B" w14:paraId="21DB4898" w14:textId="77777777" w:rsidTr="00803206">
        <w:trPr>
          <w:trHeight w:val="301"/>
        </w:trPr>
        <w:tc>
          <w:tcPr>
            <w:tcW w:w="1819" w:type="pct"/>
            <w:gridSpan w:val="3"/>
          </w:tcPr>
          <w:p w14:paraId="0F5F35DB" w14:textId="77777777" w:rsidR="00757F68" w:rsidRPr="008F5F9B" w:rsidRDefault="00757F68" w:rsidP="00784917">
            <w:pPr>
              <w:rPr>
                <w:rFonts w:ascii="Cambria Math" w:hAnsi="Cambria Math" w:cs="Times New Roman"/>
                <w:b/>
                <w:bCs/>
                <w:sz w:val="18"/>
                <w:szCs w:val="18"/>
              </w:rPr>
            </w:pPr>
            <w:bookmarkStart w:id="9" w:name="_Toc474299263"/>
            <w:bookmarkStart w:id="10" w:name="_Toc6129156"/>
            <w:r w:rsidRPr="008F5F9B">
              <w:rPr>
                <w:rFonts w:ascii="Cambria Math" w:hAnsi="Cambria Math" w:cs="Times New Roman"/>
                <w:b/>
                <w:bCs/>
                <w:sz w:val="18"/>
                <w:szCs w:val="18"/>
              </w:rPr>
              <w:t>Project Title</w:t>
            </w:r>
          </w:p>
        </w:tc>
        <w:tc>
          <w:tcPr>
            <w:tcW w:w="3181" w:type="pct"/>
            <w:gridSpan w:val="3"/>
          </w:tcPr>
          <w:p w14:paraId="52A1BCF8" w14:textId="77777777" w:rsidR="00757F68" w:rsidRPr="008F5F9B" w:rsidRDefault="00757F68" w:rsidP="00784917">
            <w:pPr>
              <w:rPr>
                <w:rFonts w:ascii="Cambria Math" w:hAnsi="Cambria Math" w:cs="Times New Roman"/>
                <w:b/>
                <w:bCs/>
                <w:sz w:val="18"/>
                <w:szCs w:val="18"/>
              </w:rPr>
            </w:pPr>
            <w:r w:rsidRPr="008F5F9B">
              <w:rPr>
                <w:rFonts w:ascii="Cambria Math" w:hAnsi="Cambria Math" w:cs="Times New Roman"/>
                <w:b/>
                <w:bCs/>
                <w:sz w:val="18"/>
                <w:szCs w:val="18"/>
              </w:rPr>
              <w:t>Enhancing sustainability of Protected Area systems in Malawi, and stabilizing agro-production in adjoining areas through improved IAS management</w:t>
            </w:r>
          </w:p>
        </w:tc>
      </w:tr>
      <w:tr w:rsidR="00803206" w:rsidRPr="008F5F9B" w14:paraId="555A279A" w14:textId="77777777" w:rsidTr="00803206">
        <w:trPr>
          <w:trHeight w:val="107"/>
        </w:trPr>
        <w:tc>
          <w:tcPr>
            <w:tcW w:w="1080" w:type="pct"/>
            <w:vMerge w:val="restart"/>
          </w:tcPr>
          <w:p w14:paraId="747CA22B"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Duration months</w:t>
            </w:r>
          </w:p>
        </w:tc>
        <w:tc>
          <w:tcPr>
            <w:tcW w:w="739" w:type="pct"/>
            <w:gridSpan w:val="2"/>
          </w:tcPr>
          <w:p w14:paraId="6C66393D"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Planned</w:t>
            </w:r>
          </w:p>
        </w:tc>
        <w:tc>
          <w:tcPr>
            <w:tcW w:w="3181" w:type="pct"/>
            <w:gridSpan w:val="3"/>
          </w:tcPr>
          <w:p w14:paraId="28AECF79"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60 months</w:t>
            </w:r>
          </w:p>
        </w:tc>
      </w:tr>
      <w:tr w:rsidR="00F777B6" w:rsidRPr="008F5F9B" w14:paraId="7ECF4A9B" w14:textId="77777777" w:rsidTr="00803206">
        <w:trPr>
          <w:trHeight w:val="100"/>
        </w:trPr>
        <w:tc>
          <w:tcPr>
            <w:tcW w:w="1080" w:type="pct"/>
            <w:vMerge/>
          </w:tcPr>
          <w:p w14:paraId="7EAE2631" w14:textId="77777777" w:rsidR="00757F68" w:rsidRPr="008F5F9B" w:rsidRDefault="00757F68" w:rsidP="00784917">
            <w:pPr>
              <w:rPr>
                <w:rFonts w:ascii="Cambria Math" w:hAnsi="Cambria Math" w:cs="Times New Roman"/>
                <w:sz w:val="18"/>
                <w:szCs w:val="18"/>
              </w:rPr>
            </w:pPr>
          </w:p>
        </w:tc>
        <w:tc>
          <w:tcPr>
            <w:tcW w:w="739" w:type="pct"/>
            <w:gridSpan w:val="2"/>
          </w:tcPr>
          <w:p w14:paraId="79FC318A"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Extension(s)</w:t>
            </w:r>
          </w:p>
        </w:tc>
        <w:tc>
          <w:tcPr>
            <w:tcW w:w="1655" w:type="pct"/>
            <w:gridSpan w:val="2"/>
          </w:tcPr>
          <w:p w14:paraId="5B057231"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Not yet decided</w:t>
            </w:r>
          </w:p>
        </w:tc>
        <w:tc>
          <w:tcPr>
            <w:tcW w:w="1526" w:type="pct"/>
          </w:tcPr>
          <w:p w14:paraId="7AFAB3C3" w14:textId="77777777" w:rsidR="00757F68" w:rsidRPr="008F5F9B" w:rsidRDefault="00757F68" w:rsidP="00784917">
            <w:pPr>
              <w:rPr>
                <w:rFonts w:ascii="Cambria Math" w:hAnsi="Cambria Math" w:cs="Times New Roman"/>
                <w:sz w:val="18"/>
                <w:szCs w:val="18"/>
              </w:rPr>
            </w:pPr>
          </w:p>
        </w:tc>
      </w:tr>
      <w:tr w:rsidR="00803206" w:rsidRPr="008F5F9B" w14:paraId="502B36AB" w14:textId="77777777" w:rsidTr="00803206">
        <w:trPr>
          <w:trHeight w:val="775"/>
        </w:trPr>
        <w:tc>
          <w:tcPr>
            <w:tcW w:w="1819" w:type="pct"/>
            <w:gridSpan w:val="3"/>
          </w:tcPr>
          <w:p w14:paraId="716E056E"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Division(s) Implementing the project</w:t>
            </w:r>
          </w:p>
        </w:tc>
        <w:tc>
          <w:tcPr>
            <w:tcW w:w="3181" w:type="pct"/>
            <w:gridSpan w:val="3"/>
          </w:tcPr>
          <w:p w14:paraId="6279DD4F" w14:textId="77777777" w:rsidR="00300E4E"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UN Environment Programme</w:t>
            </w:r>
          </w:p>
          <w:p w14:paraId="585E2059" w14:textId="07B9157C"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 xml:space="preserve">Ecosystems Division  </w:t>
            </w:r>
          </w:p>
          <w:p w14:paraId="2E0BED78"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 xml:space="preserve">GEF Biodiversity and Land Degradation Unit  </w:t>
            </w:r>
          </w:p>
          <w:p w14:paraId="1AA1E718"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Biodiversity and Land Branch</w:t>
            </w:r>
          </w:p>
        </w:tc>
      </w:tr>
      <w:tr w:rsidR="00803206" w:rsidRPr="008F5F9B" w14:paraId="69442E28" w14:textId="77777777" w:rsidTr="00803206">
        <w:trPr>
          <w:trHeight w:val="66"/>
        </w:trPr>
        <w:tc>
          <w:tcPr>
            <w:tcW w:w="1819" w:type="pct"/>
            <w:gridSpan w:val="3"/>
          </w:tcPr>
          <w:p w14:paraId="24DD2BBE"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 xml:space="preserve">Name of co-implementing Agency </w:t>
            </w:r>
          </w:p>
        </w:tc>
        <w:tc>
          <w:tcPr>
            <w:tcW w:w="3181" w:type="pct"/>
            <w:gridSpan w:val="3"/>
          </w:tcPr>
          <w:p w14:paraId="53E3E7E5"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None</w:t>
            </w:r>
          </w:p>
        </w:tc>
      </w:tr>
      <w:tr w:rsidR="00803206" w:rsidRPr="008F5F9B" w14:paraId="444CCB1F" w14:textId="77777777" w:rsidTr="00803206">
        <w:trPr>
          <w:trHeight w:val="66"/>
        </w:trPr>
        <w:tc>
          <w:tcPr>
            <w:tcW w:w="1819" w:type="pct"/>
            <w:gridSpan w:val="3"/>
          </w:tcPr>
          <w:p w14:paraId="77AB98EF"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Executing Agency(</w:t>
            </w:r>
            <w:proofErr w:type="spellStart"/>
            <w:r w:rsidRPr="008F5F9B">
              <w:rPr>
                <w:rFonts w:ascii="Cambria Math" w:hAnsi="Cambria Math" w:cs="Times New Roman"/>
                <w:sz w:val="18"/>
                <w:szCs w:val="18"/>
              </w:rPr>
              <w:t>ies</w:t>
            </w:r>
            <w:proofErr w:type="spellEnd"/>
            <w:r w:rsidRPr="008F5F9B">
              <w:rPr>
                <w:rFonts w:ascii="Cambria Math" w:hAnsi="Cambria Math" w:cs="Times New Roman"/>
                <w:sz w:val="18"/>
                <w:szCs w:val="18"/>
              </w:rPr>
              <w:t>)</w:t>
            </w:r>
          </w:p>
        </w:tc>
        <w:tc>
          <w:tcPr>
            <w:tcW w:w="3181" w:type="pct"/>
            <w:gridSpan w:val="3"/>
          </w:tcPr>
          <w:p w14:paraId="0D16F1F4"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 xml:space="preserve">Environmental Affairs Department in the Ministry of Natural Resources and Climate Change </w:t>
            </w:r>
          </w:p>
        </w:tc>
      </w:tr>
      <w:tr w:rsidR="00803206" w:rsidRPr="008F5F9B" w14:paraId="6AEDB0F6" w14:textId="77777777" w:rsidTr="00803206">
        <w:trPr>
          <w:trHeight w:val="376"/>
        </w:trPr>
        <w:tc>
          <w:tcPr>
            <w:tcW w:w="1819" w:type="pct"/>
            <w:gridSpan w:val="3"/>
          </w:tcPr>
          <w:p w14:paraId="511947EA"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Names of Other Project Partners</w:t>
            </w:r>
          </w:p>
        </w:tc>
        <w:tc>
          <w:tcPr>
            <w:tcW w:w="3181" w:type="pct"/>
            <w:gridSpan w:val="3"/>
          </w:tcPr>
          <w:p w14:paraId="51E8CC2D" w14:textId="77777777" w:rsidR="00757F68" w:rsidRPr="008F5F9B" w:rsidRDefault="00757F68" w:rsidP="00784917">
            <w:pPr>
              <w:rPr>
                <w:rFonts w:ascii="Cambria Math" w:hAnsi="Cambria Math" w:cs="Times New Roman"/>
                <w:iCs/>
                <w:sz w:val="18"/>
                <w:szCs w:val="18"/>
              </w:rPr>
            </w:pPr>
            <w:r w:rsidRPr="008F5F9B">
              <w:rPr>
                <w:rFonts w:ascii="Cambria Math" w:hAnsi="Cambria Math" w:cs="Times New Roman"/>
                <w:iCs/>
                <w:sz w:val="18"/>
                <w:szCs w:val="18"/>
              </w:rPr>
              <w:t>Department of Forestry, Department of National Parks and Wildlife, Lilongwe Wildlife Trust, Wildlife and Environmental Society of Malawi (WESM), Malawi College of Forestry and Wildlife, Mulanje Mountain Conservation Trust (MMCT), Peace Parks Foundation (PPF), Forestry Research Institute of Malawi (FRIM), Department of Museums and Monuments, National Herbarium and Botanical Gardens of Malawi (NHBGM), Department of Agricultural Research Services (DARS), Department of Land Resources Conservation, University of Malawi (Chancellor College), District Councils (</w:t>
            </w:r>
            <w:r w:rsidRPr="008F5F9B">
              <w:rPr>
                <w:rFonts w:ascii="Cambria Math" w:hAnsi="Cambria Math" w:cs="Times New Roman"/>
                <w:i/>
                <w:sz w:val="18"/>
                <w:szCs w:val="18"/>
              </w:rPr>
              <w:t xml:space="preserve">Mulanje, Phalombe, </w:t>
            </w:r>
            <w:proofErr w:type="spellStart"/>
            <w:r w:rsidRPr="008F5F9B">
              <w:rPr>
                <w:rFonts w:ascii="Cambria Math" w:hAnsi="Cambria Math" w:cs="Times New Roman"/>
                <w:i/>
                <w:sz w:val="18"/>
                <w:szCs w:val="18"/>
              </w:rPr>
              <w:t>Rumphi</w:t>
            </w:r>
            <w:proofErr w:type="spellEnd"/>
            <w:r w:rsidRPr="008F5F9B">
              <w:rPr>
                <w:rFonts w:ascii="Cambria Math" w:hAnsi="Cambria Math" w:cs="Times New Roman"/>
                <w:iCs/>
                <w:sz w:val="18"/>
                <w:szCs w:val="18"/>
              </w:rPr>
              <w:t>), CABI, Lilongwe Wildlife Trust (LWT) and Total Land Care</w:t>
            </w:r>
          </w:p>
        </w:tc>
      </w:tr>
      <w:tr w:rsidR="00803206" w:rsidRPr="008F5F9B" w14:paraId="5758A7B0" w14:textId="77777777" w:rsidTr="00803206">
        <w:trPr>
          <w:trHeight w:val="162"/>
        </w:trPr>
        <w:tc>
          <w:tcPr>
            <w:tcW w:w="1819" w:type="pct"/>
            <w:gridSpan w:val="3"/>
          </w:tcPr>
          <w:p w14:paraId="3BAACCAC"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Project Type</w:t>
            </w:r>
          </w:p>
        </w:tc>
        <w:tc>
          <w:tcPr>
            <w:tcW w:w="3181" w:type="pct"/>
            <w:gridSpan w:val="3"/>
          </w:tcPr>
          <w:p w14:paraId="227AAD57"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Medium Sized Project</w:t>
            </w:r>
          </w:p>
        </w:tc>
      </w:tr>
      <w:tr w:rsidR="00803206" w:rsidRPr="008F5F9B" w14:paraId="768531A8" w14:textId="77777777" w:rsidTr="00803206">
        <w:trPr>
          <w:trHeight w:val="66"/>
        </w:trPr>
        <w:tc>
          <w:tcPr>
            <w:tcW w:w="1819" w:type="pct"/>
            <w:gridSpan w:val="3"/>
          </w:tcPr>
          <w:p w14:paraId="7F25F6E8"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Project Scope</w:t>
            </w:r>
          </w:p>
        </w:tc>
        <w:tc>
          <w:tcPr>
            <w:tcW w:w="3181" w:type="pct"/>
            <w:gridSpan w:val="3"/>
          </w:tcPr>
          <w:p w14:paraId="6E7E18AA"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National</w:t>
            </w:r>
          </w:p>
        </w:tc>
      </w:tr>
      <w:tr w:rsidR="00803206" w:rsidRPr="008F5F9B" w14:paraId="4CA96E6E" w14:textId="77777777" w:rsidTr="00803206">
        <w:trPr>
          <w:trHeight w:val="255"/>
        </w:trPr>
        <w:tc>
          <w:tcPr>
            <w:tcW w:w="1819" w:type="pct"/>
            <w:gridSpan w:val="3"/>
          </w:tcPr>
          <w:p w14:paraId="6ECEFCA1"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Region</w:t>
            </w:r>
            <w:r w:rsidRPr="008F5F9B">
              <w:rPr>
                <w:rFonts w:ascii="Cambria Math" w:hAnsi="Cambria Math" w:cs="Times New Roman"/>
                <w:i/>
                <w:iCs/>
                <w:sz w:val="18"/>
                <w:szCs w:val="18"/>
              </w:rPr>
              <w:t xml:space="preserve"> </w:t>
            </w:r>
          </w:p>
        </w:tc>
        <w:tc>
          <w:tcPr>
            <w:tcW w:w="3181" w:type="pct"/>
            <w:gridSpan w:val="3"/>
          </w:tcPr>
          <w:p w14:paraId="15BE9D68"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Africa</w:t>
            </w:r>
          </w:p>
        </w:tc>
      </w:tr>
      <w:tr w:rsidR="00803206" w:rsidRPr="008F5F9B" w14:paraId="5A3B3321" w14:textId="77777777" w:rsidTr="00803206">
        <w:trPr>
          <w:trHeight w:val="255"/>
        </w:trPr>
        <w:tc>
          <w:tcPr>
            <w:tcW w:w="1819" w:type="pct"/>
            <w:gridSpan w:val="3"/>
          </w:tcPr>
          <w:p w14:paraId="1AFE4F06"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Countries</w:t>
            </w:r>
          </w:p>
        </w:tc>
        <w:tc>
          <w:tcPr>
            <w:tcW w:w="3181" w:type="pct"/>
            <w:gridSpan w:val="3"/>
          </w:tcPr>
          <w:p w14:paraId="292A6396"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Malawi</w:t>
            </w:r>
          </w:p>
        </w:tc>
      </w:tr>
      <w:tr w:rsidR="00803206" w:rsidRPr="008F5F9B" w14:paraId="55F5EAC4" w14:textId="77777777" w:rsidTr="00803206">
        <w:trPr>
          <w:trHeight w:val="138"/>
        </w:trPr>
        <w:tc>
          <w:tcPr>
            <w:tcW w:w="1819" w:type="pct"/>
            <w:gridSpan w:val="3"/>
          </w:tcPr>
          <w:p w14:paraId="2C255753"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Programme of Work</w:t>
            </w:r>
          </w:p>
        </w:tc>
        <w:tc>
          <w:tcPr>
            <w:tcW w:w="3181" w:type="pct"/>
            <w:gridSpan w:val="3"/>
          </w:tcPr>
          <w:p w14:paraId="2F93D8EE"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Healthy and Productive Ecosystems, 2020-2021</w:t>
            </w:r>
          </w:p>
        </w:tc>
      </w:tr>
      <w:tr w:rsidR="00803206" w:rsidRPr="008F5F9B" w14:paraId="3CCD01A8" w14:textId="77777777" w:rsidTr="00803206">
        <w:trPr>
          <w:trHeight w:val="66"/>
        </w:trPr>
        <w:tc>
          <w:tcPr>
            <w:tcW w:w="1819" w:type="pct"/>
            <w:gridSpan w:val="3"/>
          </w:tcPr>
          <w:p w14:paraId="563C45E8"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GEF Focal Area(s)</w:t>
            </w:r>
          </w:p>
        </w:tc>
        <w:tc>
          <w:tcPr>
            <w:tcW w:w="3181" w:type="pct"/>
            <w:gridSpan w:val="3"/>
          </w:tcPr>
          <w:p w14:paraId="6152B3EA"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Biodiversity</w:t>
            </w:r>
          </w:p>
        </w:tc>
      </w:tr>
      <w:tr w:rsidR="00803206" w:rsidRPr="008F5F9B" w14:paraId="5CE0979F" w14:textId="77777777" w:rsidTr="00803206">
        <w:trPr>
          <w:trHeight w:val="406"/>
        </w:trPr>
        <w:tc>
          <w:tcPr>
            <w:tcW w:w="1819" w:type="pct"/>
            <w:gridSpan w:val="3"/>
          </w:tcPr>
          <w:p w14:paraId="1FC56838"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 xml:space="preserve">UNSDCF / UNDAF linkages </w:t>
            </w:r>
          </w:p>
        </w:tc>
        <w:tc>
          <w:tcPr>
            <w:tcW w:w="3181" w:type="pct"/>
            <w:gridSpan w:val="3"/>
          </w:tcPr>
          <w:p w14:paraId="733BEC2E"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The project actively contributes to 2 of the pillars identified in Malawi UNDAF; pillar 1 and 3.</w:t>
            </w:r>
          </w:p>
        </w:tc>
      </w:tr>
      <w:tr w:rsidR="00803206" w:rsidRPr="008F5F9B" w14:paraId="5882944A" w14:textId="77777777" w:rsidTr="00803206">
        <w:trPr>
          <w:trHeight w:val="406"/>
        </w:trPr>
        <w:tc>
          <w:tcPr>
            <w:tcW w:w="1819" w:type="pct"/>
            <w:gridSpan w:val="3"/>
          </w:tcPr>
          <w:p w14:paraId="2F2592CB"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Link to relevant SDG target(s) and SDG indicator(s)</w:t>
            </w:r>
          </w:p>
        </w:tc>
        <w:tc>
          <w:tcPr>
            <w:tcW w:w="3181" w:type="pct"/>
            <w:gridSpan w:val="3"/>
          </w:tcPr>
          <w:p w14:paraId="4F7D3C07" w14:textId="3E23F6B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 xml:space="preserve">The </w:t>
            </w:r>
            <w:r w:rsidR="00B30BE3" w:rsidRPr="008F5F9B">
              <w:rPr>
                <w:rFonts w:ascii="Cambria Math" w:hAnsi="Cambria Math" w:cs="Times New Roman"/>
                <w:sz w:val="18"/>
                <w:szCs w:val="18"/>
                <w:lang w:val="en-US"/>
              </w:rPr>
              <w:t xml:space="preserve">Project links with </w:t>
            </w:r>
            <w:r w:rsidRPr="008F5F9B">
              <w:rPr>
                <w:rFonts w:ascii="Cambria Math" w:hAnsi="Cambria Math" w:cs="Times New Roman"/>
                <w:sz w:val="18"/>
                <w:szCs w:val="18"/>
              </w:rPr>
              <w:t xml:space="preserve">the following:  </w:t>
            </w:r>
          </w:p>
          <w:p w14:paraId="1274C0EC"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i. Target 15.8 under Goal 15 which encourages countries to “introduce measures to prevent the introduction and significantly reduce the impact of invasive alien species on land and water ecosystems and control or eradicate the priority species.”</w:t>
            </w:r>
          </w:p>
          <w:p w14:paraId="2419D230"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ii. SDG 2 zero hunger – Agriculture ecosystems- (2.1.2, 2.3.1, 2.3.2 and 2.4.1)</w:t>
            </w:r>
          </w:p>
          <w:p w14:paraId="0DA1349C"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iii. SDG 6 – impact on water quality (6.5.1 and 6.6.1)</w:t>
            </w:r>
          </w:p>
          <w:p w14:paraId="7C6C0ED9"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iv. SDG 15- Life on Land (15.1.1, 15.1.2, 15.2.1,15.3.1, 15.4.1, 15.4.2, 15.5.1, 15.8.1 and 15.9.1)</w:t>
            </w:r>
          </w:p>
        </w:tc>
      </w:tr>
      <w:tr w:rsidR="00803206" w:rsidRPr="008F5F9B" w14:paraId="13B6826C" w14:textId="77777777" w:rsidTr="00803206">
        <w:trPr>
          <w:trHeight w:val="66"/>
        </w:trPr>
        <w:tc>
          <w:tcPr>
            <w:tcW w:w="1819" w:type="pct"/>
            <w:gridSpan w:val="3"/>
          </w:tcPr>
          <w:p w14:paraId="247FC5A8"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GEF financing amount</w:t>
            </w:r>
          </w:p>
        </w:tc>
        <w:tc>
          <w:tcPr>
            <w:tcW w:w="3181" w:type="pct"/>
            <w:gridSpan w:val="3"/>
          </w:tcPr>
          <w:p w14:paraId="54CE91A6"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 xml:space="preserve">US$ </w:t>
            </w:r>
            <w:r w:rsidRPr="008F5F9B">
              <w:rPr>
                <w:rFonts w:ascii="Cambria Math" w:hAnsi="Cambria Math" w:cs="Times New Roman"/>
                <w:color w:val="000000"/>
                <w:sz w:val="18"/>
                <w:szCs w:val="18"/>
              </w:rPr>
              <w:t>1,502,511</w:t>
            </w:r>
          </w:p>
        </w:tc>
      </w:tr>
      <w:tr w:rsidR="00803206" w:rsidRPr="008F5F9B" w14:paraId="29533122" w14:textId="77777777" w:rsidTr="00803206">
        <w:trPr>
          <w:trHeight w:val="66"/>
        </w:trPr>
        <w:tc>
          <w:tcPr>
            <w:tcW w:w="1819" w:type="pct"/>
            <w:gridSpan w:val="3"/>
          </w:tcPr>
          <w:p w14:paraId="5BB6190A"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Co-financing amount</w:t>
            </w:r>
          </w:p>
        </w:tc>
        <w:tc>
          <w:tcPr>
            <w:tcW w:w="3181" w:type="pct"/>
            <w:gridSpan w:val="3"/>
          </w:tcPr>
          <w:p w14:paraId="73EB6A20"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 xml:space="preserve">US$ </w:t>
            </w:r>
            <w:r w:rsidRPr="008F5F9B">
              <w:rPr>
                <w:rFonts w:ascii="Cambria Math" w:hAnsi="Cambria Math" w:cs="Times New Roman"/>
                <w:color w:val="000000"/>
                <w:sz w:val="18"/>
                <w:szCs w:val="18"/>
              </w:rPr>
              <w:t>5,164,147</w:t>
            </w:r>
          </w:p>
        </w:tc>
      </w:tr>
      <w:tr w:rsidR="00803206" w:rsidRPr="008F5F9B" w14:paraId="602B633B" w14:textId="77777777" w:rsidTr="00803206">
        <w:trPr>
          <w:trHeight w:val="66"/>
        </w:trPr>
        <w:tc>
          <w:tcPr>
            <w:tcW w:w="1819" w:type="pct"/>
            <w:gridSpan w:val="3"/>
          </w:tcPr>
          <w:p w14:paraId="7790A137"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Date of CEO Endorsement</w:t>
            </w:r>
          </w:p>
        </w:tc>
        <w:tc>
          <w:tcPr>
            <w:tcW w:w="3181" w:type="pct"/>
            <w:gridSpan w:val="3"/>
          </w:tcPr>
          <w:p w14:paraId="0285C035" w14:textId="77777777" w:rsidR="00757F68" w:rsidRPr="008F5F9B" w:rsidRDefault="00757F68" w:rsidP="00784917">
            <w:pPr>
              <w:rPr>
                <w:rFonts w:ascii="Cambria Math" w:hAnsi="Cambria Math" w:cs="Times New Roman"/>
                <w:iCs/>
                <w:sz w:val="18"/>
                <w:szCs w:val="18"/>
              </w:rPr>
            </w:pPr>
            <w:r w:rsidRPr="008F5F9B">
              <w:rPr>
                <w:rFonts w:ascii="Cambria Math" w:hAnsi="Cambria Math" w:cs="Times New Roman"/>
                <w:iCs/>
                <w:sz w:val="18"/>
                <w:szCs w:val="18"/>
              </w:rPr>
              <w:t>15 March, 2018</w:t>
            </w:r>
          </w:p>
        </w:tc>
      </w:tr>
      <w:tr w:rsidR="00803206" w:rsidRPr="008F5F9B" w14:paraId="29557F7F" w14:textId="77777777" w:rsidTr="00803206">
        <w:trPr>
          <w:trHeight w:val="66"/>
        </w:trPr>
        <w:tc>
          <w:tcPr>
            <w:tcW w:w="1819" w:type="pct"/>
            <w:gridSpan w:val="3"/>
          </w:tcPr>
          <w:p w14:paraId="7B8AAE31"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Start of Implementation</w:t>
            </w:r>
          </w:p>
        </w:tc>
        <w:tc>
          <w:tcPr>
            <w:tcW w:w="3181" w:type="pct"/>
            <w:gridSpan w:val="3"/>
          </w:tcPr>
          <w:p w14:paraId="124983E4" w14:textId="77777777" w:rsidR="00757F68" w:rsidRPr="008F5F9B" w:rsidRDefault="00757F68" w:rsidP="00784917">
            <w:pPr>
              <w:pStyle w:val="InstructionsTM"/>
              <w:rPr>
                <w:rFonts w:ascii="Cambria Math" w:hAnsi="Cambria Math" w:cs="Times New Roman"/>
                <w:bCs w:val="0"/>
                <w:i w:val="0"/>
                <w:iCs w:val="0"/>
                <w:color w:val="auto"/>
                <w:sz w:val="18"/>
                <w:szCs w:val="18"/>
              </w:rPr>
            </w:pPr>
            <w:r w:rsidRPr="008F5F9B">
              <w:rPr>
                <w:rFonts w:ascii="Cambria Math" w:hAnsi="Cambria Math" w:cs="Times New Roman"/>
                <w:bCs w:val="0"/>
                <w:i w:val="0"/>
                <w:iCs w:val="0"/>
                <w:color w:val="auto"/>
                <w:sz w:val="18"/>
                <w:szCs w:val="18"/>
              </w:rPr>
              <w:t xml:space="preserve">15 May 2018 </w:t>
            </w:r>
          </w:p>
        </w:tc>
      </w:tr>
      <w:tr w:rsidR="00803206" w:rsidRPr="008F5F9B" w14:paraId="005211B4" w14:textId="77777777" w:rsidTr="00803206">
        <w:trPr>
          <w:trHeight w:val="66"/>
        </w:trPr>
        <w:tc>
          <w:tcPr>
            <w:tcW w:w="1819" w:type="pct"/>
            <w:gridSpan w:val="3"/>
          </w:tcPr>
          <w:p w14:paraId="5008F16B"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Date of first disbursement</w:t>
            </w:r>
          </w:p>
        </w:tc>
        <w:tc>
          <w:tcPr>
            <w:tcW w:w="3181" w:type="pct"/>
            <w:gridSpan w:val="3"/>
          </w:tcPr>
          <w:p w14:paraId="02227E40"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10 July 2018</w:t>
            </w:r>
          </w:p>
        </w:tc>
      </w:tr>
      <w:tr w:rsidR="00803206" w:rsidRPr="008F5F9B" w14:paraId="58BB370F" w14:textId="77777777" w:rsidTr="00803206">
        <w:trPr>
          <w:trHeight w:val="66"/>
        </w:trPr>
        <w:tc>
          <w:tcPr>
            <w:tcW w:w="1819" w:type="pct"/>
            <w:gridSpan w:val="3"/>
          </w:tcPr>
          <w:p w14:paraId="677DDF90"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Total disbursement as of 30 June 2021</w:t>
            </w:r>
          </w:p>
        </w:tc>
        <w:tc>
          <w:tcPr>
            <w:tcW w:w="3181" w:type="pct"/>
            <w:gridSpan w:val="3"/>
          </w:tcPr>
          <w:p w14:paraId="2479338C" w14:textId="10963CDD" w:rsidR="00757F68" w:rsidRPr="008F5F9B" w:rsidRDefault="00757F68" w:rsidP="00784917">
            <w:pPr>
              <w:rPr>
                <w:rFonts w:ascii="Cambria Math" w:hAnsi="Cambria Math" w:cs="Times New Roman"/>
                <w:iCs/>
                <w:sz w:val="18"/>
                <w:szCs w:val="18"/>
              </w:rPr>
            </w:pPr>
            <w:r w:rsidRPr="008F5F9B">
              <w:rPr>
                <w:rFonts w:ascii="Cambria Math" w:hAnsi="Cambria Math" w:cs="Times New Roman"/>
                <w:iCs/>
                <w:sz w:val="18"/>
                <w:szCs w:val="18"/>
              </w:rPr>
              <w:t>US$ 914,231.75</w:t>
            </w:r>
          </w:p>
        </w:tc>
      </w:tr>
      <w:tr w:rsidR="00803206" w:rsidRPr="008F5F9B" w14:paraId="1D3DAAF2" w14:textId="77777777" w:rsidTr="00803206">
        <w:trPr>
          <w:trHeight w:val="67"/>
        </w:trPr>
        <w:tc>
          <w:tcPr>
            <w:tcW w:w="1819" w:type="pct"/>
            <w:gridSpan w:val="3"/>
          </w:tcPr>
          <w:p w14:paraId="213C12F1"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Total expenditure as of 30 June 2022</w:t>
            </w:r>
          </w:p>
        </w:tc>
        <w:tc>
          <w:tcPr>
            <w:tcW w:w="3181" w:type="pct"/>
            <w:gridSpan w:val="3"/>
          </w:tcPr>
          <w:p w14:paraId="18AF6EE3"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 xml:space="preserve">US$ 812,098.00 </w:t>
            </w:r>
          </w:p>
        </w:tc>
      </w:tr>
      <w:tr w:rsidR="00803206" w:rsidRPr="008F5F9B" w14:paraId="1629A0B2" w14:textId="77777777" w:rsidTr="00803206">
        <w:trPr>
          <w:trHeight w:val="127"/>
        </w:trPr>
        <w:tc>
          <w:tcPr>
            <w:tcW w:w="1819" w:type="pct"/>
            <w:gridSpan w:val="3"/>
          </w:tcPr>
          <w:p w14:paraId="61D3CD65"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Expected Mid-Term Review Date</w:t>
            </w:r>
          </w:p>
        </w:tc>
        <w:tc>
          <w:tcPr>
            <w:tcW w:w="3181" w:type="pct"/>
            <w:gridSpan w:val="3"/>
          </w:tcPr>
          <w:p w14:paraId="3DFC6132" w14:textId="187AB40E"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March to June, 2022 (yet very delayed and ongoing)</w:t>
            </w:r>
          </w:p>
        </w:tc>
      </w:tr>
      <w:tr w:rsidR="00803206" w:rsidRPr="008F5F9B" w14:paraId="35DD9914" w14:textId="77777777" w:rsidTr="00803206">
        <w:trPr>
          <w:trHeight w:val="66"/>
        </w:trPr>
        <w:tc>
          <w:tcPr>
            <w:tcW w:w="1154" w:type="pct"/>
            <w:gridSpan w:val="2"/>
            <w:vMerge w:val="restart"/>
          </w:tcPr>
          <w:p w14:paraId="560684DC"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Completion Date</w:t>
            </w:r>
          </w:p>
        </w:tc>
        <w:tc>
          <w:tcPr>
            <w:tcW w:w="665" w:type="pct"/>
          </w:tcPr>
          <w:p w14:paraId="5323CE9A"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Planned</w:t>
            </w:r>
          </w:p>
        </w:tc>
        <w:tc>
          <w:tcPr>
            <w:tcW w:w="3181" w:type="pct"/>
            <w:gridSpan w:val="3"/>
          </w:tcPr>
          <w:p w14:paraId="1FB9CC41"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31 May, 2023</w:t>
            </w:r>
          </w:p>
        </w:tc>
      </w:tr>
      <w:tr w:rsidR="00803206" w:rsidRPr="008F5F9B" w14:paraId="38DF5A84" w14:textId="77777777" w:rsidTr="00803206">
        <w:trPr>
          <w:trHeight w:val="66"/>
        </w:trPr>
        <w:tc>
          <w:tcPr>
            <w:tcW w:w="1154" w:type="pct"/>
            <w:gridSpan w:val="2"/>
            <w:vMerge/>
          </w:tcPr>
          <w:p w14:paraId="11466857" w14:textId="77777777" w:rsidR="00757F68" w:rsidRPr="008F5F9B" w:rsidRDefault="00757F68" w:rsidP="00784917">
            <w:pPr>
              <w:rPr>
                <w:rFonts w:ascii="Cambria Math" w:hAnsi="Cambria Math" w:cs="Times New Roman"/>
                <w:sz w:val="18"/>
                <w:szCs w:val="18"/>
              </w:rPr>
            </w:pPr>
          </w:p>
        </w:tc>
        <w:tc>
          <w:tcPr>
            <w:tcW w:w="665" w:type="pct"/>
          </w:tcPr>
          <w:p w14:paraId="551D7D70"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Revised</w:t>
            </w:r>
          </w:p>
        </w:tc>
        <w:tc>
          <w:tcPr>
            <w:tcW w:w="3181" w:type="pct"/>
            <w:gridSpan w:val="3"/>
          </w:tcPr>
          <w:p w14:paraId="6762157D"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Not yet decided</w:t>
            </w:r>
          </w:p>
        </w:tc>
      </w:tr>
      <w:tr w:rsidR="00803206" w:rsidRPr="008F5F9B" w14:paraId="47F2ED10" w14:textId="77777777" w:rsidTr="00803206">
        <w:trPr>
          <w:trHeight w:val="178"/>
        </w:trPr>
        <w:tc>
          <w:tcPr>
            <w:tcW w:w="1819" w:type="pct"/>
            <w:gridSpan w:val="3"/>
          </w:tcPr>
          <w:p w14:paraId="6BA04853"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Expected Terminal Evaluation Date</w:t>
            </w:r>
          </w:p>
        </w:tc>
        <w:tc>
          <w:tcPr>
            <w:tcW w:w="3181" w:type="pct"/>
            <w:gridSpan w:val="3"/>
          </w:tcPr>
          <w:p w14:paraId="7F039834"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April to July, 2023</w:t>
            </w:r>
          </w:p>
        </w:tc>
      </w:tr>
      <w:tr w:rsidR="00803206" w:rsidRPr="008F5F9B" w14:paraId="69C15958" w14:textId="77777777" w:rsidTr="00803206">
        <w:trPr>
          <w:trHeight w:val="92"/>
        </w:trPr>
        <w:tc>
          <w:tcPr>
            <w:tcW w:w="1819" w:type="pct"/>
            <w:gridSpan w:val="3"/>
          </w:tcPr>
          <w:p w14:paraId="4D7D677D"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sz w:val="18"/>
                <w:szCs w:val="18"/>
              </w:rPr>
              <w:t>Expected Financial Closure Date</w:t>
            </w:r>
          </w:p>
        </w:tc>
        <w:tc>
          <w:tcPr>
            <w:tcW w:w="3181" w:type="pct"/>
            <w:gridSpan w:val="3"/>
          </w:tcPr>
          <w:p w14:paraId="5EF7F6BB" w14:textId="77777777" w:rsidR="00757F68" w:rsidRPr="008F5F9B" w:rsidRDefault="00757F68" w:rsidP="00784917">
            <w:pPr>
              <w:rPr>
                <w:rFonts w:ascii="Cambria Math" w:hAnsi="Cambria Math" w:cs="Times New Roman"/>
                <w:sz w:val="18"/>
                <w:szCs w:val="18"/>
              </w:rPr>
            </w:pPr>
            <w:r w:rsidRPr="008F5F9B">
              <w:rPr>
                <w:rFonts w:ascii="Cambria Math" w:hAnsi="Cambria Math" w:cs="Times New Roman"/>
                <w:iCs/>
                <w:sz w:val="18"/>
                <w:szCs w:val="18"/>
              </w:rPr>
              <w:t>December, 2023</w:t>
            </w:r>
          </w:p>
        </w:tc>
      </w:tr>
      <w:bookmarkEnd w:id="9"/>
      <w:bookmarkEnd w:id="10"/>
    </w:tbl>
    <w:p w14:paraId="73C2DF40" w14:textId="77777777" w:rsidR="00803206" w:rsidRPr="008F5F9B" w:rsidRDefault="00803206" w:rsidP="00784917">
      <w:pPr>
        <w:spacing w:after="0" w:line="240" w:lineRule="auto"/>
        <w:jc w:val="center"/>
        <w:rPr>
          <w:rFonts w:ascii="Cambria Math" w:hAnsi="Cambria Math" w:cs="Times New Roman"/>
          <w:b/>
          <w:bCs/>
          <w:iCs/>
          <w:color w:val="000000" w:themeColor="text1"/>
          <w:sz w:val="22"/>
          <w:szCs w:val="22"/>
          <w:lang w:val="en-GB"/>
        </w:rPr>
      </w:pPr>
    </w:p>
    <w:p w14:paraId="13F96F0E" w14:textId="2690B651" w:rsidR="00EA5783" w:rsidRPr="008F5F9B" w:rsidRDefault="00EA5783" w:rsidP="00784917">
      <w:pPr>
        <w:spacing w:after="0" w:line="240" w:lineRule="auto"/>
        <w:rPr>
          <w:rFonts w:ascii="Cambria Math" w:hAnsi="Cambria Math"/>
          <w:lang w:val="en-GB"/>
        </w:rPr>
      </w:pPr>
    </w:p>
    <w:p w14:paraId="18AF0E74" w14:textId="7F63771E" w:rsidR="008721EB" w:rsidRPr="008F5F9B" w:rsidRDefault="008721EB" w:rsidP="00784917">
      <w:pPr>
        <w:spacing w:after="0" w:line="240" w:lineRule="auto"/>
        <w:rPr>
          <w:rFonts w:ascii="Cambria Math" w:hAnsi="Cambria Math"/>
          <w:lang w:val="en-GB"/>
        </w:rPr>
      </w:pPr>
    </w:p>
    <w:p w14:paraId="25DDB8D4" w14:textId="77777777" w:rsidR="00535F14" w:rsidRPr="008F5F9B" w:rsidRDefault="00535F14" w:rsidP="00784917">
      <w:pPr>
        <w:spacing w:after="0" w:line="240" w:lineRule="auto"/>
        <w:rPr>
          <w:rFonts w:ascii="Cambria Math" w:hAnsi="Cambria Math"/>
          <w:lang w:val="en-GB"/>
        </w:rPr>
      </w:pPr>
    </w:p>
    <w:p w14:paraId="75C9D583" w14:textId="154D49A3" w:rsidR="00803206" w:rsidRPr="008F5F9B" w:rsidRDefault="004967F7" w:rsidP="00784917">
      <w:pPr>
        <w:pStyle w:val="Heading1"/>
        <w:spacing w:before="0" w:after="0" w:line="240" w:lineRule="auto"/>
        <w:jc w:val="center"/>
        <w:rPr>
          <w:rFonts w:ascii="Cambria Math" w:hAnsi="Cambria Math"/>
          <w:sz w:val="18"/>
          <w:szCs w:val="18"/>
          <w:lang w:val="en-GB"/>
        </w:rPr>
      </w:pPr>
      <w:bookmarkStart w:id="11" w:name="_Toc135584864"/>
      <w:r w:rsidRPr="008F5F9B">
        <w:rPr>
          <w:rFonts w:ascii="Cambria Math" w:hAnsi="Cambria Math"/>
          <w:b/>
          <w:bCs/>
          <w:sz w:val="28"/>
          <w:szCs w:val="28"/>
          <w:lang w:val="en-GB"/>
        </w:rPr>
        <w:lastRenderedPageBreak/>
        <w:t>Contents</w:t>
      </w:r>
      <w:bookmarkEnd w:id="11"/>
    </w:p>
    <w:p w14:paraId="556C5147" w14:textId="0C7CDC49" w:rsidR="006427C4" w:rsidRPr="006427C4" w:rsidRDefault="00194455" w:rsidP="00784917">
      <w:pPr>
        <w:pStyle w:val="TOC1"/>
        <w:rPr>
          <w:rFonts w:ascii="Cambria Math" w:hAnsi="Cambria Math"/>
          <w:b w:val="0"/>
          <w:bCs w:val="0"/>
          <w:caps w:val="0"/>
          <w:noProof/>
          <w:lang/>
        </w:rPr>
      </w:pPr>
      <w:r w:rsidRPr="006427C4">
        <w:rPr>
          <w:rFonts w:ascii="Cambria Math" w:hAnsi="Cambria Math" w:cs="Times New Roman"/>
          <w:b w:val="0"/>
          <w:bCs w:val="0"/>
          <w:lang w:val="en-GB"/>
        </w:rPr>
        <w:fldChar w:fldCharType="begin"/>
      </w:r>
      <w:r w:rsidRPr="006427C4">
        <w:rPr>
          <w:rFonts w:ascii="Cambria Math" w:hAnsi="Cambria Math" w:cs="Times New Roman"/>
          <w:b w:val="0"/>
          <w:bCs w:val="0"/>
          <w:lang w:val="en-GB"/>
        </w:rPr>
        <w:instrText xml:space="preserve"> TOC \o "1-3" \h \z \u </w:instrText>
      </w:r>
      <w:r w:rsidRPr="006427C4">
        <w:rPr>
          <w:rFonts w:ascii="Cambria Math" w:hAnsi="Cambria Math" w:cs="Times New Roman"/>
          <w:b w:val="0"/>
          <w:bCs w:val="0"/>
          <w:lang w:val="en-GB"/>
        </w:rPr>
        <w:fldChar w:fldCharType="separate"/>
      </w:r>
      <w:hyperlink w:anchor="_Toc135584860" w:history="1">
        <w:r w:rsidR="006427C4" w:rsidRPr="006427C4">
          <w:rPr>
            <w:rStyle w:val="Hyperlink"/>
            <w:rFonts w:ascii="Cambria Math" w:hAnsi="Cambria Math"/>
            <w:b w:val="0"/>
            <w:bCs w:val="0"/>
            <w:noProof/>
            <w:lang w:val="en-GB"/>
          </w:rPr>
          <w:t>Disclaimer</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_Toc135584860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ii</w:t>
        </w:r>
        <w:r w:rsidR="006427C4" w:rsidRPr="006427C4">
          <w:rPr>
            <w:rFonts w:ascii="Cambria Math" w:hAnsi="Cambria Math"/>
            <w:b w:val="0"/>
            <w:bCs w:val="0"/>
            <w:noProof/>
            <w:webHidden/>
          </w:rPr>
          <w:fldChar w:fldCharType="end"/>
        </w:r>
      </w:hyperlink>
    </w:p>
    <w:p w14:paraId="3776EAB5" w14:textId="2F55D5C7" w:rsidR="006427C4" w:rsidRPr="006427C4" w:rsidRDefault="00000000" w:rsidP="00784917">
      <w:pPr>
        <w:pStyle w:val="TOC1"/>
        <w:rPr>
          <w:rFonts w:ascii="Cambria Math" w:hAnsi="Cambria Math"/>
          <w:b w:val="0"/>
          <w:bCs w:val="0"/>
          <w:caps w:val="0"/>
          <w:noProof/>
          <w:lang/>
        </w:rPr>
      </w:pPr>
      <w:hyperlink w:anchor="_Toc135584861" w:history="1">
        <w:r w:rsidR="006427C4" w:rsidRPr="006427C4">
          <w:rPr>
            <w:rStyle w:val="Hyperlink"/>
            <w:rFonts w:ascii="Cambria Math" w:hAnsi="Cambria Math"/>
            <w:b w:val="0"/>
            <w:bCs w:val="0"/>
            <w:noProof/>
            <w:lang w:val="en-GB"/>
          </w:rPr>
          <w:t>Acknowledgements</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_Toc135584861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iii</w:t>
        </w:r>
        <w:r w:rsidR="006427C4" w:rsidRPr="006427C4">
          <w:rPr>
            <w:rFonts w:ascii="Cambria Math" w:hAnsi="Cambria Math"/>
            <w:b w:val="0"/>
            <w:bCs w:val="0"/>
            <w:noProof/>
            <w:webHidden/>
          </w:rPr>
          <w:fldChar w:fldCharType="end"/>
        </w:r>
      </w:hyperlink>
    </w:p>
    <w:p w14:paraId="6816FA64" w14:textId="60BCAAF4" w:rsidR="006427C4" w:rsidRPr="006427C4" w:rsidRDefault="00000000" w:rsidP="00784917">
      <w:pPr>
        <w:pStyle w:val="TOC1"/>
        <w:rPr>
          <w:rFonts w:ascii="Cambria Math" w:hAnsi="Cambria Math"/>
          <w:b w:val="0"/>
          <w:bCs w:val="0"/>
          <w:caps w:val="0"/>
          <w:noProof/>
          <w:lang/>
        </w:rPr>
      </w:pPr>
      <w:hyperlink w:anchor="_Toc135584862" w:history="1">
        <w:r w:rsidR="006427C4" w:rsidRPr="006427C4">
          <w:rPr>
            <w:rStyle w:val="Hyperlink"/>
            <w:rFonts w:ascii="Cambria Math" w:hAnsi="Cambria Math"/>
            <w:b w:val="0"/>
            <w:bCs w:val="0"/>
            <w:noProof/>
            <w:lang w:val="en-GB"/>
          </w:rPr>
          <w:t>Abbreviations</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_Toc135584862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iv</w:t>
        </w:r>
        <w:r w:rsidR="006427C4" w:rsidRPr="006427C4">
          <w:rPr>
            <w:rFonts w:ascii="Cambria Math" w:hAnsi="Cambria Math"/>
            <w:b w:val="0"/>
            <w:bCs w:val="0"/>
            <w:noProof/>
            <w:webHidden/>
          </w:rPr>
          <w:fldChar w:fldCharType="end"/>
        </w:r>
      </w:hyperlink>
    </w:p>
    <w:p w14:paraId="5490C9F5" w14:textId="22E1415F" w:rsidR="006427C4" w:rsidRPr="006427C4" w:rsidRDefault="00000000" w:rsidP="00784917">
      <w:pPr>
        <w:pStyle w:val="TOC1"/>
        <w:rPr>
          <w:rFonts w:ascii="Cambria Math" w:hAnsi="Cambria Math"/>
          <w:b w:val="0"/>
          <w:bCs w:val="0"/>
          <w:caps w:val="0"/>
          <w:noProof/>
          <w:lang/>
        </w:rPr>
      </w:pPr>
      <w:hyperlink w:anchor="_Toc135584863" w:history="1">
        <w:r w:rsidR="006427C4" w:rsidRPr="006427C4">
          <w:rPr>
            <w:rStyle w:val="Hyperlink"/>
            <w:rFonts w:ascii="Cambria Math" w:hAnsi="Cambria Math"/>
            <w:b w:val="0"/>
            <w:bCs w:val="0"/>
            <w:noProof/>
            <w:lang w:val="en-GB"/>
          </w:rPr>
          <w:t>LIST OF TABLES</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_Toc135584863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v</w:t>
        </w:r>
        <w:r w:rsidR="006427C4" w:rsidRPr="006427C4">
          <w:rPr>
            <w:rFonts w:ascii="Cambria Math" w:hAnsi="Cambria Math"/>
            <w:b w:val="0"/>
            <w:bCs w:val="0"/>
            <w:noProof/>
            <w:webHidden/>
          </w:rPr>
          <w:fldChar w:fldCharType="end"/>
        </w:r>
      </w:hyperlink>
    </w:p>
    <w:p w14:paraId="51A0B0F7" w14:textId="6AD77003" w:rsidR="006427C4" w:rsidRPr="006427C4" w:rsidRDefault="00000000" w:rsidP="00784917">
      <w:pPr>
        <w:pStyle w:val="TOC1"/>
        <w:rPr>
          <w:rFonts w:ascii="Cambria Math" w:hAnsi="Cambria Math"/>
          <w:b w:val="0"/>
          <w:bCs w:val="0"/>
          <w:caps w:val="0"/>
          <w:noProof/>
          <w:lang/>
        </w:rPr>
      </w:pPr>
      <w:hyperlink w:anchor="_Toc135584864" w:history="1">
        <w:r w:rsidR="006427C4" w:rsidRPr="006427C4">
          <w:rPr>
            <w:rStyle w:val="Hyperlink"/>
            <w:rFonts w:ascii="Cambria Math" w:hAnsi="Cambria Math"/>
            <w:b w:val="0"/>
            <w:bCs w:val="0"/>
            <w:noProof/>
            <w:lang w:val="en-GB"/>
          </w:rPr>
          <w:t>Contents</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_Toc135584864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vii</w:t>
        </w:r>
        <w:r w:rsidR="006427C4" w:rsidRPr="006427C4">
          <w:rPr>
            <w:rFonts w:ascii="Cambria Math" w:hAnsi="Cambria Math"/>
            <w:b w:val="0"/>
            <w:bCs w:val="0"/>
            <w:noProof/>
            <w:webHidden/>
          </w:rPr>
          <w:fldChar w:fldCharType="end"/>
        </w:r>
      </w:hyperlink>
    </w:p>
    <w:p w14:paraId="1CB1E254" w14:textId="31C511FF" w:rsidR="006427C4" w:rsidRPr="006427C4" w:rsidRDefault="00000000" w:rsidP="00784917">
      <w:pPr>
        <w:pStyle w:val="TOC1"/>
        <w:rPr>
          <w:rFonts w:ascii="Cambria Math" w:hAnsi="Cambria Math"/>
          <w:b w:val="0"/>
          <w:bCs w:val="0"/>
          <w:caps w:val="0"/>
          <w:noProof/>
          <w:lang/>
        </w:rPr>
      </w:pPr>
      <w:hyperlink w:anchor="_Toc135584865" w:history="1">
        <w:r w:rsidR="006427C4" w:rsidRPr="006427C4">
          <w:rPr>
            <w:rStyle w:val="Hyperlink"/>
            <w:rFonts w:ascii="Cambria Math" w:hAnsi="Cambria Math"/>
            <w:b w:val="0"/>
            <w:bCs w:val="0"/>
            <w:noProof/>
            <w:lang w:val="en-GB"/>
          </w:rPr>
          <w:t>EXECUTIVE SUMMARY</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_Toc135584865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viii</w:t>
        </w:r>
        <w:r w:rsidR="006427C4" w:rsidRPr="006427C4">
          <w:rPr>
            <w:rFonts w:ascii="Cambria Math" w:hAnsi="Cambria Math"/>
            <w:b w:val="0"/>
            <w:bCs w:val="0"/>
            <w:noProof/>
            <w:webHidden/>
          </w:rPr>
          <w:fldChar w:fldCharType="end"/>
        </w:r>
      </w:hyperlink>
    </w:p>
    <w:p w14:paraId="6F4467E3" w14:textId="086F0470" w:rsidR="006427C4" w:rsidRPr="006427C4" w:rsidRDefault="00000000" w:rsidP="00784917">
      <w:pPr>
        <w:pStyle w:val="TOC1"/>
        <w:tabs>
          <w:tab w:val="left" w:pos="400"/>
        </w:tabs>
        <w:rPr>
          <w:rFonts w:ascii="Cambria Math" w:hAnsi="Cambria Math"/>
          <w:b w:val="0"/>
          <w:bCs w:val="0"/>
          <w:caps w:val="0"/>
          <w:noProof/>
          <w:lang/>
        </w:rPr>
      </w:pPr>
      <w:hyperlink w:anchor="_Toc135584866" w:history="1">
        <w:r w:rsidR="006427C4" w:rsidRPr="006427C4">
          <w:rPr>
            <w:rStyle w:val="Hyperlink"/>
            <w:rFonts w:ascii="Cambria Math" w:hAnsi="Cambria Math"/>
            <w:b w:val="0"/>
            <w:bCs w:val="0"/>
            <w:noProof/>
            <w:lang w:val="en-GB"/>
          </w:rPr>
          <w:t>1.</w:t>
        </w:r>
        <w:r w:rsidR="006427C4" w:rsidRPr="006427C4">
          <w:rPr>
            <w:rFonts w:ascii="Cambria Math" w:hAnsi="Cambria Math"/>
            <w:b w:val="0"/>
            <w:bCs w:val="0"/>
            <w:caps w:val="0"/>
            <w:noProof/>
            <w:lang/>
          </w:rPr>
          <w:tab/>
        </w:r>
        <w:r w:rsidR="006427C4" w:rsidRPr="006427C4">
          <w:rPr>
            <w:rStyle w:val="Hyperlink"/>
            <w:rFonts w:ascii="Cambria Math" w:hAnsi="Cambria Math"/>
            <w:b w:val="0"/>
            <w:bCs w:val="0"/>
            <w:noProof/>
            <w:lang w:val="en-GB"/>
          </w:rPr>
          <w:t>INTRODUCTION</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_Toc135584866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1</w:t>
        </w:r>
        <w:r w:rsidR="006427C4" w:rsidRPr="006427C4">
          <w:rPr>
            <w:rFonts w:ascii="Cambria Math" w:hAnsi="Cambria Math"/>
            <w:b w:val="0"/>
            <w:bCs w:val="0"/>
            <w:noProof/>
            <w:webHidden/>
          </w:rPr>
          <w:fldChar w:fldCharType="end"/>
        </w:r>
      </w:hyperlink>
    </w:p>
    <w:p w14:paraId="2E525239" w14:textId="11975D94"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67" w:history="1">
        <w:r w:rsidR="006427C4" w:rsidRPr="006427C4">
          <w:rPr>
            <w:rStyle w:val="Hyperlink"/>
            <w:rFonts w:ascii="Cambria Math" w:hAnsi="Cambria Math"/>
            <w:noProof/>
          </w:rPr>
          <w:t>1.1.</w:t>
        </w:r>
        <w:r w:rsidR="006427C4" w:rsidRPr="006427C4">
          <w:rPr>
            <w:rFonts w:ascii="Cambria Math" w:hAnsi="Cambria Math"/>
            <w:smallCaps w:val="0"/>
            <w:noProof/>
            <w:lang/>
          </w:rPr>
          <w:tab/>
        </w:r>
        <w:r w:rsidR="006427C4" w:rsidRPr="006427C4">
          <w:rPr>
            <w:rStyle w:val="Hyperlink"/>
            <w:rFonts w:ascii="Cambria Math" w:hAnsi="Cambria Math"/>
            <w:noProof/>
          </w:rPr>
          <w:t>Project Overview</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_Toc135584867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1</w:t>
        </w:r>
        <w:r w:rsidR="006427C4" w:rsidRPr="006427C4">
          <w:rPr>
            <w:rFonts w:ascii="Cambria Math" w:hAnsi="Cambria Math"/>
            <w:noProof/>
            <w:webHidden/>
          </w:rPr>
          <w:fldChar w:fldCharType="end"/>
        </w:r>
      </w:hyperlink>
    </w:p>
    <w:p w14:paraId="272917C5" w14:textId="68CB6D56"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68" w:history="1">
        <w:r w:rsidR="006427C4" w:rsidRPr="006427C4">
          <w:rPr>
            <w:rStyle w:val="Hyperlink"/>
            <w:rFonts w:ascii="Cambria Math" w:hAnsi="Cambria Math"/>
            <w:noProof/>
          </w:rPr>
          <w:t>1.2.</w:t>
        </w:r>
        <w:r w:rsidR="006427C4" w:rsidRPr="006427C4">
          <w:rPr>
            <w:rFonts w:ascii="Cambria Math" w:hAnsi="Cambria Math"/>
            <w:smallCaps w:val="0"/>
            <w:noProof/>
            <w:lang/>
          </w:rPr>
          <w:tab/>
        </w:r>
        <w:r w:rsidR="006427C4" w:rsidRPr="006427C4">
          <w:rPr>
            <w:rStyle w:val="Hyperlink"/>
            <w:rFonts w:ascii="Cambria Math" w:hAnsi="Cambria Math"/>
            <w:noProof/>
          </w:rPr>
          <w:t>Aim, Objectives And Scope Of The MTR</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_Toc135584868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3</w:t>
        </w:r>
        <w:r w:rsidR="006427C4" w:rsidRPr="006427C4">
          <w:rPr>
            <w:rFonts w:ascii="Cambria Math" w:hAnsi="Cambria Math"/>
            <w:noProof/>
            <w:webHidden/>
          </w:rPr>
          <w:fldChar w:fldCharType="end"/>
        </w:r>
      </w:hyperlink>
    </w:p>
    <w:p w14:paraId="6E81A9D8" w14:textId="3162151E" w:rsidR="006427C4" w:rsidRPr="006427C4" w:rsidRDefault="00000000" w:rsidP="00784917">
      <w:pPr>
        <w:pStyle w:val="TOC1"/>
        <w:tabs>
          <w:tab w:val="left" w:pos="400"/>
        </w:tabs>
        <w:rPr>
          <w:rFonts w:ascii="Cambria Math" w:hAnsi="Cambria Math"/>
          <w:b w:val="0"/>
          <w:bCs w:val="0"/>
          <w:caps w:val="0"/>
          <w:noProof/>
          <w:lang/>
        </w:rPr>
      </w:pPr>
      <w:hyperlink w:anchor="_Toc135584869" w:history="1">
        <w:r w:rsidR="006427C4" w:rsidRPr="006427C4">
          <w:rPr>
            <w:rStyle w:val="Hyperlink"/>
            <w:rFonts w:ascii="Cambria Math" w:eastAsia="Times New Roman" w:hAnsi="Cambria Math"/>
            <w:b w:val="0"/>
            <w:bCs w:val="0"/>
            <w:noProof/>
            <w:lang w:val="en-GB"/>
          </w:rPr>
          <w:t>3.</w:t>
        </w:r>
        <w:r w:rsidR="006427C4" w:rsidRPr="006427C4">
          <w:rPr>
            <w:rFonts w:ascii="Cambria Math" w:hAnsi="Cambria Math"/>
            <w:b w:val="0"/>
            <w:bCs w:val="0"/>
            <w:caps w:val="0"/>
            <w:noProof/>
            <w:lang/>
          </w:rPr>
          <w:tab/>
        </w:r>
        <w:r w:rsidR="006427C4" w:rsidRPr="006427C4">
          <w:rPr>
            <w:rStyle w:val="Hyperlink"/>
            <w:rFonts w:ascii="Cambria Math" w:hAnsi="Cambria Math"/>
            <w:b w:val="0"/>
            <w:bCs w:val="0"/>
            <w:noProof/>
            <w:lang w:val="en-GB"/>
          </w:rPr>
          <w:t>REVIEW METHODS</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_Toc135584869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4</w:t>
        </w:r>
        <w:r w:rsidR="006427C4" w:rsidRPr="006427C4">
          <w:rPr>
            <w:rFonts w:ascii="Cambria Math" w:hAnsi="Cambria Math"/>
            <w:b w:val="0"/>
            <w:bCs w:val="0"/>
            <w:noProof/>
            <w:webHidden/>
          </w:rPr>
          <w:fldChar w:fldCharType="end"/>
        </w:r>
      </w:hyperlink>
    </w:p>
    <w:p w14:paraId="7F5DB608" w14:textId="144859E3"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70" w:history="1">
        <w:r w:rsidR="006427C4" w:rsidRPr="006427C4">
          <w:rPr>
            <w:rStyle w:val="Hyperlink"/>
            <w:rFonts w:ascii="Cambria Math" w:hAnsi="Cambria Math"/>
            <w:noProof/>
          </w:rPr>
          <w:t>1.3.</w:t>
        </w:r>
        <w:r w:rsidR="006427C4" w:rsidRPr="006427C4">
          <w:rPr>
            <w:rFonts w:ascii="Cambria Math" w:hAnsi="Cambria Math"/>
            <w:smallCaps w:val="0"/>
            <w:noProof/>
            <w:lang/>
          </w:rPr>
          <w:tab/>
        </w:r>
        <w:r w:rsidR="006427C4" w:rsidRPr="006427C4">
          <w:rPr>
            <w:rStyle w:val="Hyperlink"/>
            <w:rFonts w:ascii="Cambria Math" w:hAnsi="Cambria Math"/>
            <w:noProof/>
          </w:rPr>
          <w:t>Desk Review</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_Toc135584870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4</w:t>
        </w:r>
        <w:r w:rsidR="006427C4" w:rsidRPr="006427C4">
          <w:rPr>
            <w:rFonts w:ascii="Cambria Math" w:hAnsi="Cambria Math"/>
            <w:noProof/>
            <w:webHidden/>
          </w:rPr>
          <w:fldChar w:fldCharType="end"/>
        </w:r>
      </w:hyperlink>
    </w:p>
    <w:p w14:paraId="491D46C5" w14:textId="33D6C72D"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71" w:history="1">
        <w:r w:rsidR="006427C4" w:rsidRPr="006427C4">
          <w:rPr>
            <w:rStyle w:val="Hyperlink"/>
            <w:rFonts w:ascii="Cambria Math" w:hAnsi="Cambria Math"/>
            <w:noProof/>
          </w:rPr>
          <w:t>1.4.</w:t>
        </w:r>
        <w:r w:rsidR="006427C4" w:rsidRPr="006427C4">
          <w:rPr>
            <w:rFonts w:ascii="Cambria Math" w:hAnsi="Cambria Math"/>
            <w:smallCaps w:val="0"/>
            <w:noProof/>
            <w:lang/>
          </w:rPr>
          <w:tab/>
        </w:r>
        <w:r w:rsidR="006427C4" w:rsidRPr="006427C4">
          <w:rPr>
            <w:rStyle w:val="Hyperlink"/>
            <w:rFonts w:ascii="Cambria Math" w:hAnsi="Cambria Math"/>
            <w:noProof/>
          </w:rPr>
          <w:t>Individual Interviews</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_Toc135584871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4</w:t>
        </w:r>
        <w:r w:rsidR="006427C4" w:rsidRPr="006427C4">
          <w:rPr>
            <w:rFonts w:ascii="Cambria Math" w:hAnsi="Cambria Math"/>
            <w:noProof/>
            <w:webHidden/>
          </w:rPr>
          <w:fldChar w:fldCharType="end"/>
        </w:r>
      </w:hyperlink>
    </w:p>
    <w:p w14:paraId="0330C2C5" w14:textId="2E48F4E6"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72" w:history="1">
        <w:r w:rsidR="006427C4" w:rsidRPr="006427C4">
          <w:rPr>
            <w:rStyle w:val="Hyperlink"/>
            <w:rFonts w:ascii="Cambria Math" w:hAnsi="Cambria Math"/>
            <w:noProof/>
          </w:rPr>
          <w:t>1.5.</w:t>
        </w:r>
        <w:r w:rsidR="006427C4" w:rsidRPr="006427C4">
          <w:rPr>
            <w:rFonts w:ascii="Cambria Math" w:hAnsi="Cambria Math"/>
            <w:smallCaps w:val="0"/>
            <w:noProof/>
            <w:lang/>
          </w:rPr>
          <w:tab/>
        </w:r>
        <w:r w:rsidR="006427C4" w:rsidRPr="006427C4">
          <w:rPr>
            <w:rStyle w:val="Hyperlink"/>
            <w:rFonts w:ascii="Cambria Math" w:hAnsi="Cambria Math"/>
            <w:noProof/>
          </w:rPr>
          <w:t>Focus Group Discussions</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_Toc135584872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4</w:t>
        </w:r>
        <w:r w:rsidR="006427C4" w:rsidRPr="006427C4">
          <w:rPr>
            <w:rFonts w:ascii="Cambria Math" w:hAnsi="Cambria Math"/>
            <w:noProof/>
            <w:webHidden/>
          </w:rPr>
          <w:fldChar w:fldCharType="end"/>
        </w:r>
      </w:hyperlink>
    </w:p>
    <w:p w14:paraId="00ACB2D2" w14:textId="33AF31D5" w:rsidR="006427C4" w:rsidRPr="006427C4" w:rsidRDefault="00000000" w:rsidP="00784917">
      <w:pPr>
        <w:pStyle w:val="TOC1"/>
        <w:tabs>
          <w:tab w:val="left" w:pos="400"/>
        </w:tabs>
        <w:rPr>
          <w:rFonts w:ascii="Cambria Math" w:hAnsi="Cambria Math"/>
          <w:b w:val="0"/>
          <w:bCs w:val="0"/>
          <w:caps w:val="0"/>
          <w:noProof/>
          <w:lang/>
        </w:rPr>
      </w:pPr>
      <w:hyperlink w:anchor="_Toc135584873" w:history="1">
        <w:r w:rsidR="006427C4" w:rsidRPr="006427C4">
          <w:rPr>
            <w:rStyle w:val="Hyperlink"/>
            <w:rFonts w:ascii="Cambria Math" w:eastAsia="Times New Roman" w:hAnsi="Cambria Math"/>
            <w:b w:val="0"/>
            <w:bCs w:val="0"/>
            <w:noProof/>
            <w:lang w:val="en-GB"/>
          </w:rPr>
          <w:t>4.</w:t>
        </w:r>
        <w:r w:rsidR="006427C4" w:rsidRPr="006427C4">
          <w:rPr>
            <w:rFonts w:ascii="Cambria Math" w:hAnsi="Cambria Math"/>
            <w:b w:val="0"/>
            <w:bCs w:val="0"/>
            <w:caps w:val="0"/>
            <w:noProof/>
            <w:lang/>
          </w:rPr>
          <w:tab/>
        </w:r>
        <w:r w:rsidR="006427C4" w:rsidRPr="006427C4">
          <w:rPr>
            <w:rStyle w:val="Hyperlink"/>
            <w:rFonts w:ascii="Cambria Math" w:hAnsi="Cambria Math"/>
            <w:b w:val="0"/>
            <w:bCs w:val="0"/>
            <w:noProof/>
            <w:lang w:val="en-GB"/>
          </w:rPr>
          <w:t>REVIEW FINDINGS</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_Toc135584873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5</w:t>
        </w:r>
        <w:r w:rsidR="006427C4" w:rsidRPr="006427C4">
          <w:rPr>
            <w:rFonts w:ascii="Cambria Math" w:hAnsi="Cambria Math"/>
            <w:b w:val="0"/>
            <w:bCs w:val="0"/>
            <w:noProof/>
            <w:webHidden/>
          </w:rPr>
          <w:fldChar w:fldCharType="end"/>
        </w:r>
      </w:hyperlink>
    </w:p>
    <w:p w14:paraId="7C54DF0E" w14:textId="0EC4BC28"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74" w:history="1">
        <w:r w:rsidR="006427C4" w:rsidRPr="006427C4">
          <w:rPr>
            <w:rStyle w:val="Hyperlink"/>
            <w:rFonts w:ascii="Cambria Math" w:eastAsia="Times New Roman" w:hAnsi="Cambria Math"/>
            <w:noProof/>
          </w:rPr>
          <w:t>4.1.</w:t>
        </w:r>
        <w:r w:rsidR="006427C4" w:rsidRPr="006427C4">
          <w:rPr>
            <w:rFonts w:ascii="Cambria Math" w:hAnsi="Cambria Math"/>
            <w:smallCaps w:val="0"/>
            <w:noProof/>
            <w:lang/>
          </w:rPr>
          <w:tab/>
        </w:r>
        <w:r w:rsidR="006427C4" w:rsidRPr="006427C4">
          <w:rPr>
            <w:rStyle w:val="Hyperlink"/>
            <w:rFonts w:ascii="Cambria Math" w:hAnsi="Cambria Math"/>
            <w:noProof/>
          </w:rPr>
          <w:t>Strategic Relevance</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_Toc135584874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5</w:t>
        </w:r>
        <w:r w:rsidR="006427C4" w:rsidRPr="006427C4">
          <w:rPr>
            <w:rFonts w:ascii="Cambria Math" w:hAnsi="Cambria Math"/>
            <w:noProof/>
            <w:webHidden/>
          </w:rPr>
          <w:fldChar w:fldCharType="end"/>
        </w:r>
      </w:hyperlink>
    </w:p>
    <w:p w14:paraId="5EFE18D6" w14:textId="1ED44FF9"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75" w:history="1">
        <w:r w:rsidR="006427C4" w:rsidRPr="006427C4">
          <w:rPr>
            <w:rStyle w:val="Hyperlink"/>
            <w:rFonts w:ascii="Cambria Math" w:eastAsia="Times New Roman" w:hAnsi="Cambria Math"/>
            <w:noProof/>
          </w:rPr>
          <w:t>4.2.</w:t>
        </w:r>
        <w:r w:rsidR="006427C4" w:rsidRPr="006427C4">
          <w:rPr>
            <w:rFonts w:ascii="Cambria Math" w:hAnsi="Cambria Math"/>
            <w:smallCaps w:val="0"/>
            <w:noProof/>
            <w:lang/>
          </w:rPr>
          <w:tab/>
        </w:r>
        <w:r w:rsidR="006427C4" w:rsidRPr="006427C4">
          <w:rPr>
            <w:rStyle w:val="Hyperlink"/>
            <w:rFonts w:ascii="Cambria Math" w:hAnsi="Cambria Math"/>
            <w:noProof/>
          </w:rPr>
          <w:t>Gender Responsiveness</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_Toc135584875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6</w:t>
        </w:r>
        <w:r w:rsidR="006427C4" w:rsidRPr="006427C4">
          <w:rPr>
            <w:rFonts w:ascii="Cambria Math" w:hAnsi="Cambria Math"/>
            <w:noProof/>
            <w:webHidden/>
          </w:rPr>
          <w:fldChar w:fldCharType="end"/>
        </w:r>
      </w:hyperlink>
    </w:p>
    <w:p w14:paraId="550BA108" w14:textId="1C5A3412"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76" w:history="1">
        <w:r w:rsidR="006427C4" w:rsidRPr="006427C4">
          <w:rPr>
            <w:rStyle w:val="Hyperlink"/>
            <w:rFonts w:ascii="Cambria Math" w:eastAsia="Times New Roman" w:hAnsi="Cambria Math"/>
            <w:noProof/>
          </w:rPr>
          <w:t>4.3.</w:t>
        </w:r>
        <w:r w:rsidR="006427C4" w:rsidRPr="006427C4">
          <w:rPr>
            <w:rFonts w:ascii="Cambria Math" w:hAnsi="Cambria Math"/>
            <w:smallCaps w:val="0"/>
            <w:noProof/>
            <w:lang/>
          </w:rPr>
          <w:tab/>
        </w:r>
        <w:r w:rsidR="006427C4" w:rsidRPr="006427C4">
          <w:rPr>
            <w:rStyle w:val="Hyperlink"/>
            <w:rFonts w:ascii="Cambria Math" w:hAnsi="Cambria Math"/>
            <w:noProof/>
          </w:rPr>
          <w:t>Environmental And Social Safeguards</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_Toc135584876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7</w:t>
        </w:r>
        <w:r w:rsidR="006427C4" w:rsidRPr="006427C4">
          <w:rPr>
            <w:rFonts w:ascii="Cambria Math" w:hAnsi="Cambria Math"/>
            <w:noProof/>
            <w:webHidden/>
          </w:rPr>
          <w:fldChar w:fldCharType="end"/>
        </w:r>
      </w:hyperlink>
    </w:p>
    <w:p w14:paraId="3A2DA133" w14:textId="3926CDA3"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77" w:history="1">
        <w:r w:rsidR="006427C4" w:rsidRPr="006427C4">
          <w:rPr>
            <w:rStyle w:val="Hyperlink"/>
            <w:rFonts w:ascii="Cambria Math" w:eastAsia="Times New Roman" w:hAnsi="Cambria Math"/>
            <w:noProof/>
          </w:rPr>
          <w:t>4.4.</w:t>
        </w:r>
        <w:r w:rsidR="006427C4" w:rsidRPr="006427C4">
          <w:rPr>
            <w:rFonts w:ascii="Cambria Math" w:hAnsi="Cambria Math"/>
            <w:smallCaps w:val="0"/>
            <w:noProof/>
            <w:lang/>
          </w:rPr>
          <w:tab/>
        </w:r>
        <w:r w:rsidR="006427C4" w:rsidRPr="006427C4">
          <w:rPr>
            <w:rStyle w:val="Hyperlink"/>
            <w:rFonts w:ascii="Cambria Math" w:hAnsi="Cambria Math"/>
            <w:noProof/>
          </w:rPr>
          <w:t>Effectiveness – Delivery Of Outputs And Achievement Of Outcomes</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_Toc135584877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8</w:t>
        </w:r>
        <w:r w:rsidR="006427C4" w:rsidRPr="006427C4">
          <w:rPr>
            <w:rFonts w:ascii="Cambria Math" w:hAnsi="Cambria Math"/>
            <w:noProof/>
            <w:webHidden/>
          </w:rPr>
          <w:fldChar w:fldCharType="end"/>
        </w:r>
      </w:hyperlink>
    </w:p>
    <w:p w14:paraId="038DED95" w14:textId="6B8526DE" w:rsidR="006427C4" w:rsidRPr="006427C4" w:rsidRDefault="00000000" w:rsidP="00784917">
      <w:pPr>
        <w:pStyle w:val="TOC3"/>
        <w:tabs>
          <w:tab w:val="left" w:pos="1200"/>
          <w:tab w:val="right" w:leader="dot" w:pos="9016"/>
        </w:tabs>
        <w:spacing w:line="240" w:lineRule="auto"/>
        <w:rPr>
          <w:rFonts w:ascii="Cambria Math" w:hAnsi="Cambria Math"/>
          <w:i w:val="0"/>
          <w:iCs w:val="0"/>
          <w:noProof/>
          <w:lang/>
        </w:rPr>
      </w:pPr>
      <w:hyperlink w:anchor="_Toc135584878" w:history="1">
        <w:r w:rsidR="006427C4" w:rsidRPr="006427C4">
          <w:rPr>
            <w:rStyle w:val="Hyperlink"/>
            <w:rFonts w:ascii="Cambria Math" w:eastAsia="Times New Roman" w:hAnsi="Cambria Math"/>
            <w:i w:val="0"/>
            <w:iCs w:val="0"/>
            <w:noProof/>
            <w:lang w:eastAsia="en-GB"/>
          </w:rPr>
          <w:t>4.4.1.</w:t>
        </w:r>
        <w:r w:rsidR="006427C4" w:rsidRPr="006427C4">
          <w:rPr>
            <w:rFonts w:ascii="Cambria Math" w:hAnsi="Cambria Math"/>
            <w:i w:val="0"/>
            <w:iCs w:val="0"/>
            <w:noProof/>
            <w:lang/>
          </w:rPr>
          <w:tab/>
        </w:r>
        <w:r w:rsidR="006427C4" w:rsidRPr="006427C4">
          <w:rPr>
            <w:rStyle w:val="Hyperlink"/>
            <w:rFonts w:ascii="Cambria Math" w:hAnsi="Cambria Math"/>
            <w:i w:val="0"/>
            <w:iCs w:val="0"/>
            <w:noProof/>
            <w:lang w:eastAsia="en-GB"/>
          </w:rPr>
          <w:t>Delivery of Outputs</w:t>
        </w:r>
        <w:r w:rsidR="006427C4" w:rsidRPr="006427C4">
          <w:rPr>
            <w:rFonts w:ascii="Cambria Math" w:hAnsi="Cambria Math"/>
            <w:i w:val="0"/>
            <w:iCs w:val="0"/>
            <w:noProof/>
            <w:webHidden/>
          </w:rPr>
          <w:tab/>
        </w:r>
        <w:r w:rsidR="006427C4" w:rsidRPr="006427C4">
          <w:rPr>
            <w:rFonts w:ascii="Cambria Math" w:hAnsi="Cambria Math"/>
            <w:i w:val="0"/>
            <w:iCs w:val="0"/>
            <w:noProof/>
            <w:webHidden/>
          </w:rPr>
          <w:fldChar w:fldCharType="begin"/>
        </w:r>
        <w:r w:rsidR="006427C4" w:rsidRPr="006427C4">
          <w:rPr>
            <w:rFonts w:ascii="Cambria Math" w:hAnsi="Cambria Math"/>
            <w:i w:val="0"/>
            <w:iCs w:val="0"/>
            <w:noProof/>
            <w:webHidden/>
          </w:rPr>
          <w:instrText xml:space="preserve"> PAGEREF _Toc135584878 \h </w:instrText>
        </w:r>
        <w:r w:rsidR="006427C4" w:rsidRPr="006427C4">
          <w:rPr>
            <w:rFonts w:ascii="Cambria Math" w:hAnsi="Cambria Math"/>
            <w:i w:val="0"/>
            <w:iCs w:val="0"/>
            <w:noProof/>
            <w:webHidden/>
          </w:rPr>
        </w:r>
        <w:r w:rsidR="006427C4" w:rsidRPr="006427C4">
          <w:rPr>
            <w:rFonts w:ascii="Cambria Math" w:hAnsi="Cambria Math"/>
            <w:i w:val="0"/>
            <w:iCs w:val="0"/>
            <w:noProof/>
            <w:webHidden/>
          </w:rPr>
          <w:fldChar w:fldCharType="separate"/>
        </w:r>
        <w:r w:rsidR="006427C4" w:rsidRPr="006427C4">
          <w:rPr>
            <w:rFonts w:ascii="Cambria Math" w:hAnsi="Cambria Math"/>
            <w:i w:val="0"/>
            <w:iCs w:val="0"/>
            <w:noProof/>
            <w:webHidden/>
          </w:rPr>
          <w:t>8</w:t>
        </w:r>
        <w:r w:rsidR="006427C4" w:rsidRPr="006427C4">
          <w:rPr>
            <w:rFonts w:ascii="Cambria Math" w:hAnsi="Cambria Math"/>
            <w:i w:val="0"/>
            <w:iCs w:val="0"/>
            <w:noProof/>
            <w:webHidden/>
          </w:rPr>
          <w:fldChar w:fldCharType="end"/>
        </w:r>
      </w:hyperlink>
    </w:p>
    <w:p w14:paraId="76E02E9D" w14:textId="5CC50DD0" w:rsidR="006427C4" w:rsidRPr="006427C4" w:rsidRDefault="00000000" w:rsidP="00784917">
      <w:pPr>
        <w:pStyle w:val="TOC3"/>
        <w:tabs>
          <w:tab w:val="left" w:pos="1200"/>
          <w:tab w:val="right" w:leader="dot" w:pos="9016"/>
        </w:tabs>
        <w:spacing w:line="240" w:lineRule="auto"/>
        <w:rPr>
          <w:rFonts w:ascii="Cambria Math" w:hAnsi="Cambria Math"/>
          <w:i w:val="0"/>
          <w:iCs w:val="0"/>
          <w:noProof/>
          <w:lang/>
        </w:rPr>
      </w:pPr>
      <w:hyperlink w:anchor="_Toc135584879" w:history="1">
        <w:r w:rsidR="006427C4" w:rsidRPr="006427C4">
          <w:rPr>
            <w:rStyle w:val="Hyperlink"/>
            <w:rFonts w:ascii="Cambria Math" w:eastAsia="Times New Roman" w:hAnsi="Cambria Math"/>
            <w:i w:val="0"/>
            <w:iCs w:val="0"/>
            <w:noProof/>
            <w:lang w:val="en-US" w:eastAsia="en-GB"/>
          </w:rPr>
          <w:t>4.4.2.</w:t>
        </w:r>
        <w:r w:rsidR="006427C4" w:rsidRPr="006427C4">
          <w:rPr>
            <w:rFonts w:ascii="Cambria Math" w:hAnsi="Cambria Math"/>
            <w:i w:val="0"/>
            <w:iCs w:val="0"/>
            <w:noProof/>
            <w:lang/>
          </w:rPr>
          <w:tab/>
        </w:r>
        <w:r w:rsidR="006427C4" w:rsidRPr="006427C4">
          <w:rPr>
            <w:rStyle w:val="Hyperlink"/>
            <w:rFonts w:ascii="Cambria Math" w:hAnsi="Cambria Math"/>
            <w:i w:val="0"/>
            <w:iCs w:val="0"/>
            <w:noProof/>
            <w:lang w:val="en-US" w:eastAsia="en-GB"/>
          </w:rPr>
          <w:t>Achievement of Immediate Outcomes</w:t>
        </w:r>
        <w:r w:rsidR="006427C4" w:rsidRPr="006427C4">
          <w:rPr>
            <w:rFonts w:ascii="Cambria Math" w:hAnsi="Cambria Math"/>
            <w:i w:val="0"/>
            <w:iCs w:val="0"/>
            <w:noProof/>
            <w:webHidden/>
          </w:rPr>
          <w:tab/>
        </w:r>
        <w:r w:rsidR="006427C4" w:rsidRPr="006427C4">
          <w:rPr>
            <w:rFonts w:ascii="Cambria Math" w:hAnsi="Cambria Math"/>
            <w:i w:val="0"/>
            <w:iCs w:val="0"/>
            <w:noProof/>
            <w:webHidden/>
          </w:rPr>
          <w:fldChar w:fldCharType="begin"/>
        </w:r>
        <w:r w:rsidR="006427C4" w:rsidRPr="006427C4">
          <w:rPr>
            <w:rFonts w:ascii="Cambria Math" w:hAnsi="Cambria Math"/>
            <w:i w:val="0"/>
            <w:iCs w:val="0"/>
            <w:noProof/>
            <w:webHidden/>
          </w:rPr>
          <w:instrText xml:space="preserve"> PAGEREF _Toc135584879 \h </w:instrText>
        </w:r>
        <w:r w:rsidR="006427C4" w:rsidRPr="006427C4">
          <w:rPr>
            <w:rFonts w:ascii="Cambria Math" w:hAnsi="Cambria Math"/>
            <w:i w:val="0"/>
            <w:iCs w:val="0"/>
            <w:noProof/>
            <w:webHidden/>
          </w:rPr>
        </w:r>
        <w:r w:rsidR="006427C4" w:rsidRPr="006427C4">
          <w:rPr>
            <w:rFonts w:ascii="Cambria Math" w:hAnsi="Cambria Math"/>
            <w:i w:val="0"/>
            <w:iCs w:val="0"/>
            <w:noProof/>
            <w:webHidden/>
          </w:rPr>
          <w:fldChar w:fldCharType="separate"/>
        </w:r>
        <w:r w:rsidR="006427C4" w:rsidRPr="006427C4">
          <w:rPr>
            <w:rFonts w:ascii="Cambria Math" w:hAnsi="Cambria Math"/>
            <w:i w:val="0"/>
            <w:iCs w:val="0"/>
            <w:noProof/>
            <w:webHidden/>
          </w:rPr>
          <w:t>12</w:t>
        </w:r>
        <w:r w:rsidR="006427C4" w:rsidRPr="006427C4">
          <w:rPr>
            <w:rFonts w:ascii="Cambria Math" w:hAnsi="Cambria Math"/>
            <w:i w:val="0"/>
            <w:iCs w:val="0"/>
            <w:noProof/>
            <w:webHidden/>
          </w:rPr>
          <w:fldChar w:fldCharType="end"/>
        </w:r>
      </w:hyperlink>
    </w:p>
    <w:p w14:paraId="116933CD" w14:textId="44853AC5"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80" w:history="1">
        <w:r w:rsidR="006427C4" w:rsidRPr="006427C4">
          <w:rPr>
            <w:rStyle w:val="Hyperlink"/>
            <w:rFonts w:ascii="Cambria Math" w:eastAsia="Times New Roman" w:hAnsi="Cambria Math"/>
            <w:noProof/>
          </w:rPr>
          <w:t>4.5.</w:t>
        </w:r>
        <w:r w:rsidR="006427C4" w:rsidRPr="006427C4">
          <w:rPr>
            <w:rFonts w:ascii="Cambria Math" w:hAnsi="Cambria Math"/>
            <w:smallCaps w:val="0"/>
            <w:noProof/>
            <w:lang/>
          </w:rPr>
          <w:tab/>
        </w:r>
        <w:r w:rsidR="006427C4" w:rsidRPr="006427C4">
          <w:rPr>
            <w:rStyle w:val="Hyperlink"/>
            <w:rFonts w:ascii="Cambria Math" w:hAnsi="Cambria Math"/>
            <w:noProof/>
          </w:rPr>
          <w:t>Financial Management</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_Toc135584880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16</w:t>
        </w:r>
        <w:r w:rsidR="006427C4" w:rsidRPr="006427C4">
          <w:rPr>
            <w:rFonts w:ascii="Cambria Math" w:hAnsi="Cambria Math"/>
            <w:noProof/>
            <w:webHidden/>
          </w:rPr>
          <w:fldChar w:fldCharType="end"/>
        </w:r>
      </w:hyperlink>
    </w:p>
    <w:p w14:paraId="0BF4EF35" w14:textId="6F2F668D"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81" w:history="1">
        <w:r w:rsidR="006427C4" w:rsidRPr="006427C4">
          <w:rPr>
            <w:rStyle w:val="Hyperlink"/>
            <w:rFonts w:ascii="Cambria Math" w:eastAsia="Times New Roman" w:hAnsi="Cambria Math"/>
            <w:noProof/>
          </w:rPr>
          <w:t>4.6.</w:t>
        </w:r>
        <w:r w:rsidR="006427C4" w:rsidRPr="006427C4">
          <w:rPr>
            <w:rFonts w:ascii="Cambria Math" w:hAnsi="Cambria Math"/>
            <w:smallCaps w:val="0"/>
            <w:noProof/>
            <w:lang/>
          </w:rPr>
          <w:tab/>
        </w:r>
        <w:r w:rsidR="006427C4" w:rsidRPr="006427C4">
          <w:rPr>
            <w:rStyle w:val="Hyperlink"/>
            <w:rFonts w:ascii="Cambria Math" w:hAnsi="Cambria Math"/>
            <w:noProof/>
          </w:rPr>
          <w:t>Efficiency</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_Toc135584881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17</w:t>
        </w:r>
        <w:r w:rsidR="006427C4" w:rsidRPr="006427C4">
          <w:rPr>
            <w:rFonts w:ascii="Cambria Math" w:hAnsi="Cambria Math"/>
            <w:noProof/>
            <w:webHidden/>
          </w:rPr>
          <w:fldChar w:fldCharType="end"/>
        </w:r>
      </w:hyperlink>
    </w:p>
    <w:p w14:paraId="4E896C6A" w14:textId="3EFD984F"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82" w:history="1">
        <w:r w:rsidR="006427C4" w:rsidRPr="006427C4">
          <w:rPr>
            <w:rStyle w:val="Hyperlink"/>
            <w:rFonts w:ascii="Cambria Math" w:eastAsia="Times New Roman" w:hAnsi="Cambria Math"/>
            <w:noProof/>
          </w:rPr>
          <w:t>4.7.</w:t>
        </w:r>
        <w:r w:rsidR="006427C4" w:rsidRPr="006427C4">
          <w:rPr>
            <w:rFonts w:ascii="Cambria Math" w:hAnsi="Cambria Math"/>
            <w:smallCaps w:val="0"/>
            <w:noProof/>
            <w:lang/>
          </w:rPr>
          <w:tab/>
        </w:r>
        <w:r w:rsidR="006427C4" w:rsidRPr="006427C4">
          <w:rPr>
            <w:rStyle w:val="Hyperlink"/>
            <w:rFonts w:ascii="Cambria Math" w:hAnsi="Cambria Math"/>
            <w:noProof/>
          </w:rPr>
          <w:t>Factors and Processes Affecting Project Performance</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_Toc135584882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18</w:t>
        </w:r>
        <w:r w:rsidR="006427C4" w:rsidRPr="006427C4">
          <w:rPr>
            <w:rFonts w:ascii="Cambria Math" w:hAnsi="Cambria Math"/>
            <w:noProof/>
            <w:webHidden/>
          </w:rPr>
          <w:fldChar w:fldCharType="end"/>
        </w:r>
      </w:hyperlink>
    </w:p>
    <w:p w14:paraId="09110623" w14:textId="6F802886" w:rsidR="006427C4" w:rsidRPr="006427C4" w:rsidRDefault="00000000" w:rsidP="00784917">
      <w:pPr>
        <w:pStyle w:val="TOC3"/>
        <w:tabs>
          <w:tab w:val="left" w:pos="1200"/>
          <w:tab w:val="right" w:leader="dot" w:pos="9016"/>
        </w:tabs>
        <w:spacing w:line="240" w:lineRule="auto"/>
        <w:rPr>
          <w:rFonts w:ascii="Cambria Math" w:hAnsi="Cambria Math"/>
          <w:i w:val="0"/>
          <w:iCs w:val="0"/>
          <w:noProof/>
          <w:lang/>
        </w:rPr>
      </w:pPr>
      <w:hyperlink w:anchor="_Toc135584883" w:history="1">
        <w:r w:rsidR="006427C4" w:rsidRPr="006427C4">
          <w:rPr>
            <w:rStyle w:val="Hyperlink"/>
            <w:rFonts w:ascii="Cambria Math" w:eastAsia="Times New Roman" w:hAnsi="Cambria Math"/>
            <w:i w:val="0"/>
            <w:iCs w:val="0"/>
            <w:noProof/>
            <w:lang w:val="en-US"/>
          </w:rPr>
          <w:t>4.7.1.</w:t>
        </w:r>
        <w:r w:rsidR="006427C4" w:rsidRPr="006427C4">
          <w:rPr>
            <w:rFonts w:ascii="Cambria Math" w:hAnsi="Cambria Math"/>
            <w:i w:val="0"/>
            <w:iCs w:val="0"/>
            <w:noProof/>
            <w:lang/>
          </w:rPr>
          <w:tab/>
        </w:r>
        <w:r w:rsidR="006427C4" w:rsidRPr="006427C4">
          <w:rPr>
            <w:rStyle w:val="Hyperlink"/>
            <w:rFonts w:ascii="Cambria Math" w:eastAsia="Calibri" w:hAnsi="Cambria Math"/>
            <w:i w:val="0"/>
            <w:iCs w:val="0"/>
            <w:noProof/>
            <w:lang w:val="en-US"/>
          </w:rPr>
          <w:t>Project management</w:t>
        </w:r>
        <w:r w:rsidR="006427C4" w:rsidRPr="006427C4">
          <w:rPr>
            <w:rFonts w:ascii="Cambria Math" w:hAnsi="Cambria Math"/>
            <w:i w:val="0"/>
            <w:iCs w:val="0"/>
            <w:noProof/>
            <w:webHidden/>
          </w:rPr>
          <w:tab/>
        </w:r>
        <w:r w:rsidR="006427C4" w:rsidRPr="006427C4">
          <w:rPr>
            <w:rFonts w:ascii="Cambria Math" w:hAnsi="Cambria Math"/>
            <w:i w:val="0"/>
            <w:iCs w:val="0"/>
            <w:noProof/>
            <w:webHidden/>
          </w:rPr>
          <w:fldChar w:fldCharType="begin"/>
        </w:r>
        <w:r w:rsidR="006427C4" w:rsidRPr="006427C4">
          <w:rPr>
            <w:rFonts w:ascii="Cambria Math" w:hAnsi="Cambria Math"/>
            <w:i w:val="0"/>
            <w:iCs w:val="0"/>
            <w:noProof/>
            <w:webHidden/>
          </w:rPr>
          <w:instrText xml:space="preserve"> PAGEREF _Toc135584883 \h </w:instrText>
        </w:r>
        <w:r w:rsidR="006427C4" w:rsidRPr="006427C4">
          <w:rPr>
            <w:rFonts w:ascii="Cambria Math" w:hAnsi="Cambria Math"/>
            <w:i w:val="0"/>
            <w:iCs w:val="0"/>
            <w:noProof/>
            <w:webHidden/>
          </w:rPr>
        </w:r>
        <w:r w:rsidR="006427C4" w:rsidRPr="006427C4">
          <w:rPr>
            <w:rFonts w:ascii="Cambria Math" w:hAnsi="Cambria Math"/>
            <w:i w:val="0"/>
            <w:iCs w:val="0"/>
            <w:noProof/>
            <w:webHidden/>
          </w:rPr>
          <w:fldChar w:fldCharType="separate"/>
        </w:r>
        <w:r w:rsidR="006427C4" w:rsidRPr="006427C4">
          <w:rPr>
            <w:rFonts w:ascii="Cambria Math" w:hAnsi="Cambria Math"/>
            <w:i w:val="0"/>
            <w:iCs w:val="0"/>
            <w:noProof/>
            <w:webHidden/>
          </w:rPr>
          <w:t>18</w:t>
        </w:r>
        <w:r w:rsidR="006427C4" w:rsidRPr="006427C4">
          <w:rPr>
            <w:rFonts w:ascii="Cambria Math" w:hAnsi="Cambria Math"/>
            <w:i w:val="0"/>
            <w:iCs w:val="0"/>
            <w:noProof/>
            <w:webHidden/>
          </w:rPr>
          <w:fldChar w:fldCharType="end"/>
        </w:r>
      </w:hyperlink>
    </w:p>
    <w:p w14:paraId="6D252835" w14:textId="7BDE89D5" w:rsidR="006427C4" w:rsidRPr="006427C4" w:rsidRDefault="00000000" w:rsidP="00784917">
      <w:pPr>
        <w:pStyle w:val="TOC3"/>
        <w:tabs>
          <w:tab w:val="left" w:pos="1200"/>
          <w:tab w:val="right" w:leader="dot" w:pos="9016"/>
        </w:tabs>
        <w:spacing w:line="240" w:lineRule="auto"/>
        <w:rPr>
          <w:rFonts w:ascii="Cambria Math" w:hAnsi="Cambria Math"/>
          <w:i w:val="0"/>
          <w:iCs w:val="0"/>
          <w:noProof/>
          <w:lang/>
        </w:rPr>
      </w:pPr>
      <w:hyperlink w:anchor="_Toc135584884" w:history="1">
        <w:r w:rsidR="006427C4" w:rsidRPr="006427C4">
          <w:rPr>
            <w:rStyle w:val="Hyperlink"/>
            <w:rFonts w:ascii="Cambria Math" w:eastAsia="Times New Roman" w:hAnsi="Cambria Math"/>
            <w:i w:val="0"/>
            <w:iCs w:val="0"/>
            <w:noProof/>
            <w:lang w:val="en-US"/>
          </w:rPr>
          <w:t>4.7.2.</w:t>
        </w:r>
        <w:r w:rsidR="006427C4" w:rsidRPr="006427C4">
          <w:rPr>
            <w:rFonts w:ascii="Cambria Math" w:hAnsi="Cambria Math"/>
            <w:i w:val="0"/>
            <w:iCs w:val="0"/>
            <w:noProof/>
            <w:lang/>
          </w:rPr>
          <w:tab/>
        </w:r>
        <w:r w:rsidR="006427C4" w:rsidRPr="006427C4">
          <w:rPr>
            <w:rStyle w:val="Hyperlink"/>
            <w:rFonts w:ascii="Cambria Math" w:eastAsia="Calibri" w:hAnsi="Cambria Math"/>
            <w:i w:val="0"/>
            <w:iCs w:val="0"/>
            <w:noProof/>
            <w:lang w:val="en-US"/>
          </w:rPr>
          <w:t>Participation and country – driven processes</w:t>
        </w:r>
        <w:r w:rsidR="006427C4" w:rsidRPr="006427C4">
          <w:rPr>
            <w:rFonts w:ascii="Cambria Math" w:hAnsi="Cambria Math"/>
            <w:i w:val="0"/>
            <w:iCs w:val="0"/>
            <w:noProof/>
            <w:webHidden/>
          </w:rPr>
          <w:tab/>
        </w:r>
        <w:r w:rsidR="006427C4" w:rsidRPr="006427C4">
          <w:rPr>
            <w:rFonts w:ascii="Cambria Math" w:hAnsi="Cambria Math"/>
            <w:i w:val="0"/>
            <w:iCs w:val="0"/>
            <w:noProof/>
            <w:webHidden/>
          </w:rPr>
          <w:fldChar w:fldCharType="begin"/>
        </w:r>
        <w:r w:rsidR="006427C4" w:rsidRPr="006427C4">
          <w:rPr>
            <w:rFonts w:ascii="Cambria Math" w:hAnsi="Cambria Math"/>
            <w:i w:val="0"/>
            <w:iCs w:val="0"/>
            <w:noProof/>
            <w:webHidden/>
          </w:rPr>
          <w:instrText xml:space="preserve"> PAGEREF _Toc135584884 \h </w:instrText>
        </w:r>
        <w:r w:rsidR="006427C4" w:rsidRPr="006427C4">
          <w:rPr>
            <w:rFonts w:ascii="Cambria Math" w:hAnsi="Cambria Math"/>
            <w:i w:val="0"/>
            <w:iCs w:val="0"/>
            <w:noProof/>
            <w:webHidden/>
          </w:rPr>
        </w:r>
        <w:r w:rsidR="006427C4" w:rsidRPr="006427C4">
          <w:rPr>
            <w:rFonts w:ascii="Cambria Math" w:hAnsi="Cambria Math"/>
            <w:i w:val="0"/>
            <w:iCs w:val="0"/>
            <w:noProof/>
            <w:webHidden/>
          </w:rPr>
          <w:fldChar w:fldCharType="separate"/>
        </w:r>
        <w:r w:rsidR="006427C4" w:rsidRPr="006427C4">
          <w:rPr>
            <w:rFonts w:ascii="Cambria Math" w:hAnsi="Cambria Math"/>
            <w:i w:val="0"/>
            <w:iCs w:val="0"/>
            <w:noProof/>
            <w:webHidden/>
          </w:rPr>
          <w:t>18</w:t>
        </w:r>
        <w:r w:rsidR="006427C4" w:rsidRPr="006427C4">
          <w:rPr>
            <w:rFonts w:ascii="Cambria Math" w:hAnsi="Cambria Math"/>
            <w:i w:val="0"/>
            <w:iCs w:val="0"/>
            <w:noProof/>
            <w:webHidden/>
          </w:rPr>
          <w:fldChar w:fldCharType="end"/>
        </w:r>
      </w:hyperlink>
    </w:p>
    <w:p w14:paraId="45845BA2" w14:textId="3E55C144" w:rsidR="006427C4" w:rsidRPr="006427C4" w:rsidRDefault="00000000" w:rsidP="00784917">
      <w:pPr>
        <w:pStyle w:val="TOC3"/>
        <w:tabs>
          <w:tab w:val="left" w:pos="1200"/>
          <w:tab w:val="right" w:leader="dot" w:pos="9016"/>
        </w:tabs>
        <w:spacing w:line="240" w:lineRule="auto"/>
        <w:rPr>
          <w:rFonts w:ascii="Cambria Math" w:hAnsi="Cambria Math"/>
          <w:i w:val="0"/>
          <w:iCs w:val="0"/>
          <w:noProof/>
          <w:lang/>
        </w:rPr>
      </w:pPr>
      <w:hyperlink w:anchor="_Toc135584885" w:history="1">
        <w:r w:rsidR="006427C4" w:rsidRPr="006427C4">
          <w:rPr>
            <w:rStyle w:val="Hyperlink"/>
            <w:rFonts w:ascii="Cambria Math" w:eastAsia="Times New Roman" w:hAnsi="Cambria Math"/>
            <w:i w:val="0"/>
            <w:iCs w:val="0"/>
            <w:noProof/>
            <w:lang w:val="en-US"/>
          </w:rPr>
          <w:t>4.7.3.</w:t>
        </w:r>
        <w:r w:rsidR="006427C4" w:rsidRPr="006427C4">
          <w:rPr>
            <w:rFonts w:ascii="Cambria Math" w:hAnsi="Cambria Math"/>
            <w:i w:val="0"/>
            <w:iCs w:val="0"/>
            <w:noProof/>
            <w:lang/>
          </w:rPr>
          <w:tab/>
        </w:r>
        <w:r w:rsidR="006427C4" w:rsidRPr="006427C4">
          <w:rPr>
            <w:rStyle w:val="Hyperlink"/>
            <w:rFonts w:ascii="Cambria Math" w:eastAsia="Calibri" w:hAnsi="Cambria Math"/>
            <w:i w:val="0"/>
            <w:iCs w:val="0"/>
            <w:noProof/>
            <w:lang w:val="en-US"/>
          </w:rPr>
          <w:t>Participation and public awareness</w:t>
        </w:r>
        <w:r w:rsidR="006427C4" w:rsidRPr="006427C4">
          <w:rPr>
            <w:rFonts w:ascii="Cambria Math" w:hAnsi="Cambria Math"/>
            <w:i w:val="0"/>
            <w:iCs w:val="0"/>
            <w:noProof/>
            <w:webHidden/>
          </w:rPr>
          <w:tab/>
        </w:r>
        <w:r w:rsidR="006427C4" w:rsidRPr="006427C4">
          <w:rPr>
            <w:rFonts w:ascii="Cambria Math" w:hAnsi="Cambria Math"/>
            <w:i w:val="0"/>
            <w:iCs w:val="0"/>
            <w:noProof/>
            <w:webHidden/>
          </w:rPr>
          <w:fldChar w:fldCharType="begin"/>
        </w:r>
        <w:r w:rsidR="006427C4" w:rsidRPr="006427C4">
          <w:rPr>
            <w:rFonts w:ascii="Cambria Math" w:hAnsi="Cambria Math"/>
            <w:i w:val="0"/>
            <w:iCs w:val="0"/>
            <w:noProof/>
            <w:webHidden/>
          </w:rPr>
          <w:instrText xml:space="preserve"> PAGEREF _Toc135584885 \h </w:instrText>
        </w:r>
        <w:r w:rsidR="006427C4" w:rsidRPr="006427C4">
          <w:rPr>
            <w:rFonts w:ascii="Cambria Math" w:hAnsi="Cambria Math"/>
            <w:i w:val="0"/>
            <w:iCs w:val="0"/>
            <w:noProof/>
            <w:webHidden/>
          </w:rPr>
        </w:r>
        <w:r w:rsidR="006427C4" w:rsidRPr="006427C4">
          <w:rPr>
            <w:rFonts w:ascii="Cambria Math" w:hAnsi="Cambria Math"/>
            <w:i w:val="0"/>
            <w:iCs w:val="0"/>
            <w:noProof/>
            <w:webHidden/>
          </w:rPr>
          <w:fldChar w:fldCharType="separate"/>
        </w:r>
        <w:r w:rsidR="006427C4" w:rsidRPr="006427C4">
          <w:rPr>
            <w:rFonts w:ascii="Cambria Math" w:hAnsi="Cambria Math"/>
            <w:i w:val="0"/>
            <w:iCs w:val="0"/>
            <w:noProof/>
            <w:webHidden/>
          </w:rPr>
          <w:t>18</w:t>
        </w:r>
        <w:r w:rsidR="006427C4" w:rsidRPr="006427C4">
          <w:rPr>
            <w:rFonts w:ascii="Cambria Math" w:hAnsi="Cambria Math"/>
            <w:i w:val="0"/>
            <w:iCs w:val="0"/>
            <w:noProof/>
            <w:webHidden/>
          </w:rPr>
          <w:fldChar w:fldCharType="end"/>
        </w:r>
      </w:hyperlink>
    </w:p>
    <w:p w14:paraId="01BC42BA" w14:textId="36DEC3CA"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86" w:history="1">
        <w:r w:rsidR="006427C4" w:rsidRPr="006427C4">
          <w:rPr>
            <w:rStyle w:val="Hyperlink"/>
            <w:rFonts w:ascii="Cambria Math" w:eastAsia="Times New Roman" w:hAnsi="Cambria Math"/>
            <w:noProof/>
          </w:rPr>
          <w:t>4.8.</w:t>
        </w:r>
        <w:r w:rsidR="006427C4" w:rsidRPr="006427C4">
          <w:rPr>
            <w:rFonts w:ascii="Cambria Math" w:hAnsi="Cambria Math"/>
            <w:smallCaps w:val="0"/>
            <w:noProof/>
            <w:lang/>
          </w:rPr>
          <w:tab/>
        </w:r>
        <w:r w:rsidR="006427C4" w:rsidRPr="006427C4">
          <w:rPr>
            <w:rStyle w:val="Hyperlink"/>
            <w:rFonts w:ascii="Cambria Math" w:hAnsi="Cambria Math"/>
            <w:noProof/>
          </w:rPr>
          <w:t>Knowledge Management</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_Toc135584886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18</w:t>
        </w:r>
        <w:r w:rsidR="006427C4" w:rsidRPr="006427C4">
          <w:rPr>
            <w:rFonts w:ascii="Cambria Math" w:hAnsi="Cambria Math"/>
            <w:noProof/>
            <w:webHidden/>
          </w:rPr>
          <w:fldChar w:fldCharType="end"/>
        </w:r>
      </w:hyperlink>
    </w:p>
    <w:p w14:paraId="2E588A20" w14:textId="31ABB95A"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87" w:history="1">
        <w:r w:rsidR="006427C4" w:rsidRPr="006427C4">
          <w:rPr>
            <w:rStyle w:val="Hyperlink"/>
            <w:rFonts w:ascii="Cambria Math" w:eastAsia="Times New Roman" w:hAnsi="Cambria Math"/>
            <w:noProof/>
          </w:rPr>
          <w:t>4.9.</w:t>
        </w:r>
        <w:r w:rsidR="006427C4" w:rsidRPr="006427C4">
          <w:rPr>
            <w:rFonts w:ascii="Cambria Math" w:hAnsi="Cambria Math"/>
            <w:smallCaps w:val="0"/>
            <w:noProof/>
            <w:lang/>
          </w:rPr>
          <w:tab/>
        </w:r>
        <w:r w:rsidR="006427C4" w:rsidRPr="006427C4">
          <w:rPr>
            <w:rStyle w:val="Hyperlink"/>
            <w:rFonts w:ascii="Cambria Math" w:hAnsi="Cambria Math"/>
            <w:noProof/>
          </w:rPr>
          <w:t>Sustainability</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_Toc135584887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19</w:t>
        </w:r>
        <w:r w:rsidR="006427C4" w:rsidRPr="006427C4">
          <w:rPr>
            <w:rFonts w:ascii="Cambria Math" w:hAnsi="Cambria Math"/>
            <w:noProof/>
            <w:webHidden/>
          </w:rPr>
          <w:fldChar w:fldCharType="end"/>
        </w:r>
      </w:hyperlink>
    </w:p>
    <w:p w14:paraId="15B7BC15" w14:textId="11E55311" w:rsidR="006427C4" w:rsidRPr="006427C4" w:rsidRDefault="00000000" w:rsidP="00784917">
      <w:pPr>
        <w:pStyle w:val="TOC3"/>
        <w:tabs>
          <w:tab w:val="left" w:pos="1200"/>
          <w:tab w:val="right" w:leader="dot" w:pos="9016"/>
        </w:tabs>
        <w:spacing w:line="240" w:lineRule="auto"/>
        <w:rPr>
          <w:rFonts w:ascii="Cambria Math" w:hAnsi="Cambria Math"/>
          <w:i w:val="0"/>
          <w:iCs w:val="0"/>
          <w:noProof/>
          <w:lang/>
        </w:rPr>
      </w:pPr>
      <w:hyperlink w:anchor="_Toc135584888" w:history="1">
        <w:r w:rsidR="006427C4" w:rsidRPr="006427C4">
          <w:rPr>
            <w:rStyle w:val="Hyperlink"/>
            <w:rFonts w:ascii="Cambria Math" w:eastAsia="Times New Roman" w:hAnsi="Cambria Math"/>
            <w:i w:val="0"/>
            <w:iCs w:val="0"/>
            <w:noProof/>
            <w:lang w:val="en-US"/>
          </w:rPr>
          <w:t>4.9.1.</w:t>
        </w:r>
        <w:r w:rsidR="006427C4" w:rsidRPr="006427C4">
          <w:rPr>
            <w:rFonts w:ascii="Cambria Math" w:hAnsi="Cambria Math"/>
            <w:i w:val="0"/>
            <w:iCs w:val="0"/>
            <w:noProof/>
            <w:lang/>
          </w:rPr>
          <w:tab/>
        </w:r>
        <w:r w:rsidR="006427C4" w:rsidRPr="006427C4">
          <w:rPr>
            <w:rStyle w:val="Hyperlink"/>
            <w:rFonts w:ascii="Cambria Math" w:eastAsia="Calibri" w:hAnsi="Cambria Math"/>
            <w:i w:val="0"/>
            <w:iCs w:val="0"/>
            <w:noProof/>
            <w:lang w:val="en-US"/>
          </w:rPr>
          <w:t>Financial Sustainability</w:t>
        </w:r>
        <w:r w:rsidR="006427C4" w:rsidRPr="006427C4">
          <w:rPr>
            <w:rFonts w:ascii="Cambria Math" w:hAnsi="Cambria Math"/>
            <w:i w:val="0"/>
            <w:iCs w:val="0"/>
            <w:noProof/>
            <w:webHidden/>
          </w:rPr>
          <w:tab/>
        </w:r>
        <w:r w:rsidR="006427C4" w:rsidRPr="006427C4">
          <w:rPr>
            <w:rFonts w:ascii="Cambria Math" w:hAnsi="Cambria Math"/>
            <w:i w:val="0"/>
            <w:iCs w:val="0"/>
            <w:noProof/>
            <w:webHidden/>
          </w:rPr>
          <w:fldChar w:fldCharType="begin"/>
        </w:r>
        <w:r w:rsidR="006427C4" w:rsidRPr="006427C4">
          <w:rPr>
            <w:rFonts w:ascii="Cambria Math" w:hAnsi="Cambria Math"/>
            <w:i w:val="0"/>
            <w:iCs w:val="0"/>
            <w:noProof/>
            <w:webHidden/>
          </w:rPr>
          <w:instrText xml:space="preserve"> PAGEREF _Toc135584888 \h </w:instrText>
        </w:r>
        <w:r w:rsidR="006427C4" w:rsidRPr="006427C4">
          <w:rPr>
            <w:rFonts w:ascii="Cambria Math" w:hAnsi="Cambria Math"/>
            <w:i w:val="0"/>
            <w:iCs w:val="0"/>
            <w:noProof/>
            <w:webHidden/>
          </w:rPr>
        </w:r>
        <w:r w:rsidR="006427C4" w:rsidRPr="006427C4">
          <w:rPr>
            <w:rFonts w:ascii="Cambria Math" w:hAnsi="Cambria Math"/>
            <w:i w:val="0"/>
            <w:iCs w:val="0"/>
            <w:noProof/>
            <w:webHidden/>
          </w:rPr>
          <w:fldChar w:fldCharType="separate"/>
        </w:r>
        <w:r w:rsidR="006427C4" w:rsidRPr="006427C4">
          <w:rPr>
            <w:rFonts w:ascii="Cambria Math" w:hAnsi="Cambria Math"/>
            <w:i w:val="0"/>
            <w:iCs w:val="0"/>
            <w:noProof/>
            <w:webHidden/>
          </w:rPr>
          <w:t>19</w:t>
        </w:r>
        <w:r w:rsidR="006427C4" w:rsidRPr="006427C4">
          <w:rPr>
            <w:rFonts w:ascii="Cambria Math" w:hAnsi="Cambria Math"/>
            <w:i w:val="0"/>
            <w:iCs w:val="0"/>
            <w:noProof/>
            <w:webHidden/>
          </w:rPr>
          <w:fldChar w:fldCharType="end"/>
        </w:r>
      </w:hyperlink>
    </w:p>
    <w:p w14:paraId="44B71C90" w14:textId="19E77916" w:rsidR="006427C4" w:rsidRPr="006427C4" w:rsidRDefault="00000000" w:rsidP="00784917">
      <w:pPr>
        <w:pStyle w:val="TOC3"/>
        <w:tabs>
          <w:tab w:val="left" w:pos="1200"/>
          <w:tab w:val="right" w:leader="dot" w:pos="9016"/>
        </w:tabs>
        <w:spacing w:line="240" w:lineRule="auto"/>
        <w:rPr>
          <w:rFonts w:ascii="Cambria Math" w:hAnsi="Cambria Math"/>
          <w:i w:val="0"/>
          <w:iCs w:val="0"/>
          <w:noProof/>
          <w:lang/>
        </w:rPr>
      </w:pPr>
      <w:hyperlink w:anchor="_Toc135584889" w:history="1">
        <w:r w:rsidR="006427C4" w:rsidRPr="006427C4">
          <w:rPr>
            <w:rStyle w:val="Hyperlink"/>
            <w:rFonts w:ascii="Cambria Math" w:eastAsia="Times New Roman" w:hAnsi="Cambria Math"/>
            <w:i w:val="0"/>
            <w:iCs w:val="0"/>
            <w:noProof/>
            <w:lang w:val="en-US"/>
          </w:rPr>
          <w:t>4.9.2.</w:t>
        </w:r>
        <w:r w:rsidR="006427C4" w:rsidRPr="006427C4">
          <w:rPr>
            <w:rFonts w:ascii="Cambria Math" w:hAnsi="Cambria Math"/>
            <w:i w:val="0"/>
            <w:iCs w:val="0"/>
            <w:noProof/>
            <w:lang/>
          </w:rPr>
          <w:tab/>
        </w:r>
        <w:r w:rsidR="006427C4" w:rsidRPr="006427C4">
          <w:rPr>
            <w:rStyle w:val="Hyperlink"/>
            <w:rFonts w:ascii="Cambria Math" w:eastAsia="Calibri" w:hAnsi="Cambria Math"/>
            <w:i w:val="0"/>
            <w:iCs w:val="0"/>
            <w:noProof/>
            <w:lang w:val="en-US"/>
          </w:rPr>
          <w:t>Socio-Economic Risks to Sustainability</w:t>
        </w:r>
        <w:r w:rsidR="006427C4" w:rsidRPr="006427C4">
          <w:rPr>
            <w:rFonts w:ascii="Cambria Math" w:hAnsi="Cambria Math"/>
            <w:i w:val="0"/>
            <w:iCs w:val="0"/>
            <w:noProof/>
            <w:webHidden/>
          </w:rPr>
          <w:tab/>
        </w:r>
        <w:r w:rsidR="006427C4" w:rsidRPr="006427C4">
          <w:rPr>
            <w:rFonts w:ascii="Cambria Math" w:hAnsi="Cambria Math"/>
            <w:i w:val="0"/>
            <w:iCs w:val="0"/>
            <w:noProof/>
            <w:webHidden/>
          </w:rPr>
          <w:fldChar w:fldCharType="begin"/>
        </w:r>
        <w:r w:rsidR="006427C4" w:rsidRPr="006427C4">
          <w:rPr>
            <w:rFonts w:ascii="Cambria Math" w:hAnsi="Cambria Math"/>
            <w:i w:val="0"/>
            <w:iCs w:val="0"/>
            <w:noProof/>
            <w:webHidden/>
          </w:rPr>
          <w:instrText xml:space="preserve"> PAGEREF _Toc135584889 \h </w:instrText>
        </w:r>
        <w:r w:rsidR="006427C4" w:rsidRPr="006427C4">
          <w:rPr>
            <w:rFonts w:ascii="Cambria Math" w:hAnsi="Cambria Math"/>
            <w:i w:val="0"/>
            <w:iCs w:val="0"/>
            <w:noProof/>
            <w:webHidden/>
          </w:rPr>
        </w:r>
        <w:r w:rsidR="006427C4" w:rsidRPr="006427C4">
          <w:rPr>
            <w:rFonts w:ascii="Cambria Math" w:hAnsi="Cambria Math"/>
            <w:i w:val="0"/>
            <w:iCs w:val="0"/>
            <w:noProof/>
            <w:webHidden/>
          </w:rPr>
          <w:fldChar w:fldCharType="separate"/>
        </w:r>
        <w:r w:rsidR="006427C4" w:rsidRPr="006427C4">
          <w:rPr>
            <w:rFonts w:ascii="Cambria Math" w:hAnsi="Cambria Math"/>
            <w:i w:val="0"/>
            <w:iCs w:val="0"/>
            <w:noProof/>
            <w:webHidden/>
          </w:rPr>
          <w:t>19</w:t>
        </w:r>
        <w:r w:rsidR="006427C4" w:rsidRPr="006427C4">
          <w:rPr>
            <w:rFonts w:ascii="Cambria Math" w:hAnsi="Cambria Math"/>
            <w:i w:val="0"/>
            <w:iCs w:val="0"/>
            <w:noProof/>
            <w:webHidden/>
          </w:rPr>
          <w:fldChar w:fldCharType="end"/>
        </w:r>
      </w:hyperlink>
    </w:p>
    <w:p w14:paraId="3FCF9D39" w14:textId="5CC86637" w:rsidR="006427C4" w:rsidRPr="006427C4" w:rsidRDefault="00000000" w:rsidP="00784917">
      <w:pPr>
        <w:pStyle w:val="TOC3"/>
        <w:tabs>
          <w:tab w:val="left" w:pos="1200"/>
          <w:tab w:val="right" w:leader="dot" w:pos="9016"/>
        </w:tabs>
        <w:spacing w:line="240" w:lineRule="auto"/>
        <w:rPr>
          <w:rFonts w:ascii="Cambria Math" w:hAnsi="Cambria Math"/>
          <w:i w:val="0"/>
          <w:iCs w:val="0"/>
          <w:noProof/>
          <w:lang/>
        </w:rPr>
      </w:pPr>
      <w:hyperlink w:anchor="_Toc135584890" w:history="1">
        <w:r w:rsidR="006427C4" w:rsidRPr="006427C4">
          <w:rPr>
            <w:rStyle w:val="Hyperlink"/>
            <w:rFonts w:ascii="Cambria Math" w:eastAsia="Times New Roman" w:hAnsi="Cambria Math"/>
            <w:i w:val="0"/>
            <w:iCs w:val="0"/>
            <w:noProof/>
            <w:lang w:val="en-US"/>
          </w:rPr>
          <w:t>4.9.3.</w:t>
        </w:r>
        <w:r w:rsidR="006427C4" w:rsidRPr="006427C4">
          <w:rPr>
            <w:rFonts w:ascii="Cambria Math" w:hAnsi="Cambria Math"/>
            <w:i w:val="0"/>
            <w:iCs w:val="0"/>
            <w:noProof/>
            <w:lang/>
          </w:rPr>
          <w:tab/>
        </w:r>
        <w:r w:rsidR="006427C4" w:rsidRPr="006427C4">
          <w:rPr>
            <w:rStyle w:val="Hyperlink"/>
            <w:rFonts w:ascii="Cambria Math" w:eastAsia="Calibri" w:hAnsi="Cambria Math"/>
            <w:i w:val="0"/>
            <w:iCs w:val="0"/>
            <w:noProof/>
            <w:lang w:val="en-US"/>
          </w:rPr>
          <w:t>Environmental Risks to Sustainability</w:t>
        </w:r>
        <w:r w:rsidR="006427C4" w:rsidRPr="006427C4">
          <w:rPr>
            <w:rFonts w:ascii="Cambria Math" w:hAnsi="Cambria Math"/>
            <w:i w:val="0"/>
            <w:iCs w:val="0"/>
            <w:noProof/>
            <w:webHidden/>
          </w:rPr>
          <w:tab/>
        </w:r>
        <w:r w:rsidR="006427C4" w:rsidRPr="006427C4">
          <w:rPr>
            <w:rFonts w:ascii="Cambria Math" w:hAnsi="Cambria Math"/>
            <w:i w:val="0"/>
            <w:iCs w:val="0"/>
            <w:noProof/>
            <w:webHidden/>
          </w:rPr>
          <w:fldChar w:fldCharType="begin"/>
        </w:r>
        <w:r w:rsidR="006427C4" w:rsidRPr="006427C4">
          <w:rPr>
            <w:rFonts w:ascii="Cambria Math" w:hAnsi="Cambria Math"/>
            <w:i w:val="0"/>
            <w:iCs w:val="0"/>
            <w:noProof/>
            <w:webHidden/>
          </w:rPr>
          <w:instrText xml:space="preserve"> PAGEREF _Toc135584890 \h </w:instrText>
        </w:r>
        <w:r w:rsidR="006427C4" w:rsidRPr="006427C4">
          <w:rPr>
            <w:rFonts w:ascii="Cambria Math" w:hAnsi="Cambria Math"/>
            <w:i w:val="0"/>
            <w:iCs w:val="0"/>
            <w:noProof/>
            <w:webHidden/>
          </w:rPr>
        </w:r>
        <w:r w:rsidR="006427C4" w:rsidRPr="006427C4">
          <w:rPr>
            <w:rFonts w:ascii="Cambria Math" w:hAnsi="Cambria Math"/>
            <w:i w:val="0"/>
            <w:iCs w:val="0"/>
            <w:noProof/>
            <w:webHidden/>
          </w:rPr>
          <w:fldChar w:fldCharType="separate"/>
        </w:r>
        <w:r w:rsidR="006427C4" w:rsidRPr="006427C4">
          <w:rPr>
            <w:rFonts w:ascii="Cambria Math" w:hAnsi="Cambria Math"/>
            <w:i w:val="0"/>
            <w:iCs w:val="0"/>
            <w:noProof/>
            <w:webHidden/>
          </w:rPr>
          <w:t>20</w:t>
        </w:r>
        <w:r w:rsidR="006427C4" w:rsidRPr="006427C4">
          <w:rPr>
            <w:rFonts w:ascii="Cambria Math" w:hAnsi="Cambria Math"/>
            <w:i w:val="0"/>
            <w:iCs w:val="0"/>
            <w:noProof/>
            <w:webHidden/>
          </w:rPr>
          <w:fldChar w:fldCharType="end"/>
        </w:r>
      </w:hyperlink>
    </w:p>
    <w:p w14:paraId="1ACF768A" w14:textId="00747F5B" w:rsidR="006427C4" w:rsidRPr="006427C4" w:rsidRDefault="00000000" w:rsidP="00784917">
      <w:pPr>
        <w:pStyle w:val="TOC2"/>
        <w:tabs>
          <w:tab w:val="left" w:pos="1000"/>
          <w:tab w:val="right" w:leader="dot" w:pos="9016"/>
        </w:tabs>
        <w:spacing w:line="240" w:lineRule="auto"/>
        <w:rPr>
          <w:rFonts w:ascii="Cambria Math" w:hAnsi="Cambria Math"/>
          <w:smallCaps w:val="0"/>
          <w:noProof/>
          <w:lang/>
        </w:rPr>
      </w:pPr>
      <w:hyperlink w:anchor="_Toc135584891" w:history="1">
        <w:r w:rsidR="006427C4" w:rsidRPr="006427C4">
          <w:rPr>
            <w:rStyle w:val="Hyperlink"/>
            <w:rFonts w:ascii="Cambria Math" w:eastAsia="Times New Roman" w:hAnsi="Cambria Math"/>
            <w:noProof/>
          </w:rPr>
          <w:t>4.10.</w:t>
        </w:r>
        <w:r w:rsidR="006427C4" w:rsidRPr="006427C4">
          <w:rPr>
            <w:rFonts w:ascii="Cambria Math" w:hAnsi="Cambria Math"/>
            <w:smallCaps w:val="0"/>
            <w:noProof/>
            <w:lang/>
          </w:rPr>
          <w:tab/>
        </w:r>
        <w:r w:rsidR="006427C4" w:rsidRPr="006427C4">
          <w:rPr>
            <w:rStyle w:val="Hyperlink"/>
            <w:rFonts w:ascii="Cambria Math" w:hAnsi="Cambria Math"/>
            <w:noProof/>
          </w:rPr>
          <w:t>Monitoring and Reporting</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_Toc135584891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20</w:t>
        </w:r>
        <w:r w:rsidR="006427C4" w:rsidRPr="006427C4">
          <w:rPr>
            <w:rFonts w:ascii="Cambria Math" w:hAnsi="Cambria Math"/>
            <w:noProof/>
            <w:webHidden/>
          </w:rPr>
          <w:fldChar w:fldCharType="end"/>
        </w:r>
      </w:hyperlink>
    </w:p>
    <w:p w14:paraId="24035604" w14:textId="73B1D18E" w:rsidR="006427C4" w:rsidRPr="006427C4" w:rsidRDefault="00000000" w:rsidP="00784917">
      <w:pPr>
        <w:pStyle w:val="TOC1"/>
        <w:tabs>
          <w:tab w:val="left" w:pos="400"/>
        </w:tabs>
        <w:rPr>
          <w:rFonts w:ascii="Cambria Math" w:hAnsi="Cambria Math"/>
          <w:b w:val="0"/>
          <w:bCs w:val="0"/>
          <w:caps w:val="0"/>
          <w:noProof/>
          <w:lang/>
        </w:rPr>
      </w:pPr>
      <w:hyperlink w:anchor="_Toc135584892" w:history="1">
        <w:r w:rsidR="006427C4" w:rsidRPr="006427C4">
          <w:rPr>
            <w:rStyle w:val="Hyperlink"/>
            <w:rFonts w:ascii="Cambria Math" w:eastAsia="Times New Roman" w:hAnsi="Cambria Math"/>
            <w:b w:val="0"/>
            <w:bCs w:val="0"/>
            <w:noProof/>
            <w:lang w:val="en-GB"/>
          </w:rPr>
          <w:t>5.</w:t>
        </w:r>
        <w:r w:rsidR="006427C4" w:rsidRPr="006427C4">
          <w:rPr>
            <w:rFonts w:ascii="Cambria Math" w:hAnsi="Cambria Math"/>
            <w:b w:val="0"/>
            <w:bCs w:val="0"/>
            <w:caps w:val="0"/>
            <w:noProof/>
            <w:lang/>
          </w:rPr>
          <w:tab/>
        </w:r>
        <w:r w:rsidR="006427C4" w:rsidRPr="006427C4">
          <w:rPr>
            <w:rStyle w:val="Hyperlink"/>
            <w:rFonts w:ascii="Cambria Math" w:hAnsi="Cambria Math"/>
            <w:b w:val="0"/>
            <w:bCs w:val="0"/>
            <w:noProof/>
            <w:lang w:val="en-GB"/>
          </w:rPr>
          <w:t>CONCLUSIONS AND RECOMMENDATIONS</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_Toc135584892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21</w:t>
        </w:r>
        <w:r w:rsidR="006427C4" w:rsidRPr="006427C4">
          <w:rPr>
            <w:rFonts w:ascii="Cambria Math" w:hAnsi="Cambria Math"/>
            <w:b w:val="0"/>
            <w:bCs w:val="0"/>
            <w:noProof/>
            <w:webHidden/>
          </w:rPr>
          <w:fldChar w:fldCharType="end"/>
        </w:r>
      </w:hyperlink>
    </w:p>
    <w:p w14:paraId="2F078EAD" w14:textId="5D5F36E0"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93" w:history="1">
        <w:r w:rsidR="006427C4" w:rsidRPr="006427C4">
          <w:rPr>
            <w:rStyle w:val="Hyperlink"/>
            <w:rFonts w:ascii="Cambria Math" w:eastAsia="Times New Roman" w:hAnsi="Cambria Math"/>
            <w:noProof/>
          </w:rPr>
          <w:t>5.1.</w:t>
        </w:r>
        <w:r w:rsidR="006427C4" w:rsidRPr="006427C4">
          <w:rPr>
            <w:rFonts w:ascii="Cambria Math" w:hAnsi="Cambria Math"/>
            <w:smallCaps w:val="0"/>
            <w:noProof/>
            <w:lang/>
          </w:rPr>
          <w:tab/>
        </w:r>
        <w:r w:rsidR="006427C4" w:rsidRPr="006427C4">
          <w:rPr>
            <w:rStyle w:val="Hyperlink"/>
            <w:rFonts w:ascii="Cambria Math" w:hAnsi="Cambria Math"/>
            <w:noProof/>
          </w:rPr>
          <w:t>Conclusions</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_Toc135584893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21</w:t>
        </w:r>
        <w:r w:rsidR="006427C4" w:rsidRPr="006427C4">
          <w:rPr>
            <w:rFonts w:ascii="Cambria Math" w:hAnsi="Cambria Math"/>
            <w:noProof/>
            <w:webHidden/>
          </w:rPr>
          <w:fldChar w:fldCharType="end"/>
        </w:r>
      </w:hyperlink>
    </w:p>
    <w:p w14:paraId="4FF957AA" w14:textId="2A535AB1" w:rsidR="006427C4" w:rsidRPr="006427C4" w:rsidRDefault="00000000" w:rsidP="00784917">
      <w:pPr>
        <w:pStyle w:val="TOC2"/>
        <w:tabs>
          <w:tab w:val="left" w:pos="800"/>
          <w:tab w:val="right" w:leader="dot" w:pos="9016"/>
        </w:tabs>
        <w:spacing w:line="240" w:lineRule="auto"/>
        <w:rPr>
          <w:rFonts w:ascii="Cambria Math" w:hAnsi="Cambria Math"/>
          <w:smallCaps w:val="0"/>
          <w:noProof/>
          <w:lang/>
        </w:rPr>
      </w:pPr>
      <w:hyperlink w:anchor="_Toc135584894" w:history="1">
        <w:r w:rsidR="006427C4" w:rsidRPr="006427C4">
          <w:rPr>
            <w:rStyle w:val="Hyperlink"/>
            <w:rFonts w:ascii="Cambria Math" w:eastAsia="Times New Roman" w:hAnsi="Cambria Math"/>
            <w:noProof/>
          </w:rPr>
          <w:t>5.2.</w:t>
        </w:r>
        <w:r w:rsidR="006427C4" w:rsidRPr="006427C4">
          <w:rPr>
            <w:rFonts w:ascii="Cambria Math" w:hAnsi="Cambria Math"/>
            <w:smallCaps w:val="0"/>
            <w:noProof/>
            <w:lang/>
          </w:rPr>
          <w:tab/>
        </w:r>
        <w:r w:rsidR="006427C4" w:rsidRPr="006427C4">
          <w:rPr>
            <w:rStyle w:val="Hyperlink"/>
            <w:rFonts w:ascii="Cambria Math" w:hAnsi="Cambria Math"/>
            <w:noProof/>
          </w:rPr>
          <w:t>Recommendations</w:t>
        </w:r>
        <w:r w:rsidR="006427C4" w:rsidRPr="006427C4">
          <w:rPr>
            <w:rFonts w:ascii="Cambria Math" w:hAnsi="Cambria Math"/>
            <w:noProof/>
            <w:webHidden/>
          </w:rPr>
          <w:tab/>
        </w:r>
        <w:r w:rsidR="006427C4" w:rsidRPr="006427C4">
          <w:rPr>
            <w:rFonts w:ascii="Cambria Math" w:hAnsi="Cambria Math"/>
            <w:noProof/>
            <w:webHidden/>
          </w:rPr>
          <w:fldChar w:fldCharType="begin"/>
        </w:r>
        <w:r w:rsidR="006427C4" w:rsidRPr="006427C4">
          <w:rPr>
            <w:rFonts w:ascii="Cambria Math" w:hAnsi="Cambria Math"/>
            <w:noProof/>
            <w:webHidden/>
          </w:rPr>
          <w:instrText xml:space="preserve"> PAGEREF _Toc135584894 \h </w:instrText>
        </w:r>
        <w:r w:rsidR="006427C4" w:rsidRPr="006427C4">
          <w:rPr>
            <w:rFonts w:ascii="Cambria Math" w:hAnsi="Cambria Math"/>
            <w:noProof/>
            <w:webHidden/>
          </w:rPr>
        </w:r>
        <w:r w:rsidR="006427C4" w:rsidRPr="006427C4">
          <w:rPr>
            <w:rFonts w:ascii="Cambria Math" w:hAnsi="Cambria Math"/>
            <w:noProof/>
            <w:webHidden/>
          </w:rPr>
          <w:fldChar w:fldCharType="separate"/>
        </w:r>
        <w:r w:rsidR="006427C4" w:rsidRPr="006427C4">
          <w:rPr>
            <w:rFonts w:ascii="Cambria Math" w:hAnsi="Cambria Math"/>
            <w:noProof/>
            <w:webHidden/>
          </w:rPr>
          <w:t>23</w:t>
        </w:r>
        <w:r w:rsidR="006427C4" w:rsidRPr="006427C4">
          <w:rPr>
            <w:rFonts w:ascii="Cambria Math" w:hAnsi="Cambria Math"/>
            <w:noProof/>
            <w:webHidden/>
          </w:rPr>
          <w:fldChar w:fldCharType="end"/>
        </w:r>
      </w:hyperlink>
    </w:p>
    <w:p w14:paraId="2BA50647" w14:textId="194C8338" w:rsidR="006427C4" w:rsidRPr="006427C4" w:rsidRDefault="00000000" w:rsidP="00784917">
      <w:pPr>
        <w:pStyle w:val="TOC1"/>
        <w:rPr>
          <w:rFonts w:ascii="Cambria Math" w:hAnsi="Cambria Math"/>
          <w:b w:val="0"/>
          <w:bCs w:val="0"/>
          <w:caps w:val="0"/>
          <w:noProof/>
          <w:lang/>
        </w:rPr>
      </w:pPr>
      <w:hyperlink w:anchor="_Toc135584895" w:history="1">
        <w:r w:rsidR="006427C4" w:rsidRPr="006427C4">
          <w:rPr>
            <w:rStyle w:val="Hyperlink"/>
            <w:rFonts w:ascii="Cambria Math" w:hAnsi="Cambria Math"/>
            <w:b w:val="0"/>
            <w:bCs w:val="0"/>
            <w:noProof/>
            <w:lang w:val="en-GB"/>
          </w:rPr>
          <w:t>Annex 1 - List of Consulted Individuals</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_Toc135584895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24</w:t>
        </w:r>
        <w:r w:rsidR="006427C4" w:rsidRPr="006427C4">
          <w:rPr>
            <w:rFonts w:ascii="Cambria Math" w:hAnsi="Cambria Math"/>
            <w:b w:val="0"/>
            <w:bCs w:val="0"/>
            <w:noProof/>
            <w:webHidden/>
          </w:rPr>
          <w:fldChar w:fldCharType="end"/>
        </w:r>
      </w:hyperlink>
    </w:p>
    <w:p w14:paraId="74EE8C62" w14:textId="258F391D" w:rsidR="006427C4" w:rsidRPr="006427C4" w:rsidRDefault="00000000" w:rsidP="00784917">
      <w:pPr>
        <w:pStyle w:val="TOC1"/>
        <w:rPr>
          <w:rFonts w:ascii="Cambria Math" w:hAnsi="Cambria Math"/>
          <w:b w:val="0"/>
          <w:bCs w:val="0"/>
          <w:caps w:val="0"/>
          <w:noProof/>
          <w:lang/>
        </w:rPr>
      </w:pPr>
      <w:hyperlink w:anchor="_Toc135584896" w:history="1">
        <w:r w:rsidR="006427C4" w:rsidRPr="006427C4">
          <w:rPr>
            <w:rStyle w:val="Hyperlink"/>
            <w:rFonts w:ascii="Cambria Math" w:hAnsi="Cambria Math"/>
            <w:b w:val="0"/>
            <w:bCs w:val="0"/>
            <w:noProof/>
            <w:lang w:val="en-GB"/>
          </w:rPr>
          <w:t>Annex 2 – Summarised Terms Of Reference Of The Mid-Term Review For Malawi Invasive Alien Species Management Project In Malawi.</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_Toc135584896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25</w:t>
        </w:r>
        <w:r w:rsidR="006427C4" w:rsidRPr="006427C4">
          <w:rPr>
            <w:rFonts w:ascii="Cambria Math" w:hAnsi="Cambria Math"/>
            <w:b w:val="0"/>
            <w:bCs w:val="0"/>
            <w:noProof/>
            <w:webHidden/>
          </w:rPr>
          <w:fldChar w:fldCharType="end"/>
        </w:r>
      </w:hyperlink>
    </w:p>
    <w:p w14:paraId="7E8C8D73" w14:textId="3AAE7EE9" w:rsidR="006427C4" w:rsidRPr="006427C4" w:rsidRDefault="00000000" w:rsidP="00784917">
      <w:pPr>
        <w:pStyle w:val="TOC1"/>
        <w:rPr>
          <w:rFonts w:ascii="Cambria Math" w:hAnsi="Cambria Math"/>
          <w:b w:val="0"/>
          <w:bCs w:val="0"/>
          <w:caps w:val="0"/>
          <w:noProof/>
          <w:lang/>
        </w:rPr>
      </w:pPr>
      <w:hyperlink w:anchor="_Toc135584897" w:history="1">
        <w:r w:rsidR="006427C4" w:rsidRPr="006427C4">
          <w:rPr>
            <w:rStyle w:val="Hyperlink"/>
            <w:rFonts w:ascii="Cambria Math" w:hAnsi="Cambria Math"/>
            <w:b w:val="0"/>
            <w:bCs w:val="0"/>
            <w:noProof/>
            <w:lang w:val="en-US"/>
          </w:rPr>
          <w:t>ANNEX 3 – DATA COLLECTION TOOL FOR THE MTR</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_Toc135584897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30</w:t>
        </w:r>
        <w:r w:rsidR="006427C4" w:rsidRPr="006427C4">
          <w:rPr>
            <w:rFonts w:ascii="Cambria Math" w:hAnsi="Cambria Math"/>
            <w:b w:val="0"/>
            <w:bCs w:val="0"/>
            <w:noProof/>
            <w:webHidden/>
          </w:rPr>
          <w:fldChar w:fldCharType="end"/>
        </w:r>
      </w:hyperlink>
    </w:p>
    <w:p w14:paraId="711B6CBC" w14:textId="4F1211F5" w:rsidR="006427C4" w:rsidRPr="006427C4" w:rsidRDefault="00000000" w:rsidP="00784917">
      <w:pPr>
        <w:pStyle w:val="TOC1"/>
        <w:rPr>
          <w:rFonts w:ascii="Cambria Math" w:hAnsi="Cambria Math"/>
          <w:b w:val="0"/>
          <w:bCs w:val="0"/>
          <w:caps w:val="0"/>
          <w:noProof/>
          <w:lang/>
        </w:rPr>
      </w:pPr>
      <w:hyperlink w:anchor="_Toc135584898" w:history="1">
        <w:r w:rsidR="006427C4" w:rsidRPr="006427C4">
          <w:rPr>
            <w:rStyle w:val="Hyperlink"/>
            <w:rFonts w:ascii="Cambria Math" w:hAnsi="Cambria Math"/>
            <w:b w:val="0"/>
            <w:bCs w:val="0"/>
            <w:noProof/>
            <w:lang w:val="en-US"/>
          </w:rPr>
          <w:t>Annex 4 – A List Of Stakeholders Who Attended A Validation Workshop</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_Toc135584898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45</w:t>
        </w:r>
        <w:r w:rsidR="006427C4" w:rsidRPr="006427C4">
          <w:rPr>
            <w:rFonts w:ascii="Cambria Math" w:hAnsi="Cambria Math"/>
            <w:b w:val="0"/>
            <w:bCs w:val="0"/>
            <w:noProof/>
            <w:webHidden/>
          </w:rPr>
          <w:fldChar w:fldCharType="end"/>
        </w:r>
      </w:hyperlink>
    </w:p>
    <w:p w14:paraId="44276128" w14:textId="3DE3831B" w:rsidR="006427C4" w:rsidRPr="006427C4" w:rsidRDefault="00000000" w:rsidP="00784917">
      <w:pPr>
        <w:pStyle w:val="TOC1"/>
        <w:rPr>
          <w:rFonts w:ascii="Cambria Math" w:hAnsi="Cambria Math"/>
          <w:b w:val="0"/>
          <w:bCs w:val="0"/>
          <w:caps w:val="0"/>
          <w:noProof/>
          <w:lang/>
        </w:rPr>
      </w:pPr>
      <w:hyperlink w:anchor="_Toc135584899" w:history="1">
        <w:r w:rsidR="006427C4" w:rsidRPr="006427C4">
          <w:rPr>
            <w:rStyle w:val="Hyperlink"/>
            <w:rFonts w:ascii="Cambria Math" w:hAnsi="Cambria Math"/>
            <w:b w:val="0"/>
            <w:bCs w:val="0"/>
            <w:noProof/>
            <w:lang w:val="en-US"/>
          </w:rPr>
          <w:t>Annex 5 – Consultant Abbreviated Curriculum Vitae</w:t>
        </w:r>
        <w:r w:rsidR="006427C4" w:rsidRPr="006427C4">
          <w:rPr>
            <w:rFonts w:ascii="Cambria Math" w:hAnsi="Cambria Math"/>
            <w:b w:val="0"/>
            <w:bCs w:val="0"/>
            <w:noProof/>
            <w:webHidden/>
          </w:rPr>
          <w:tab/>
        </w:r>
        <w:r w:rsidR="006427C4" w:rsidRPr="006427C4">
          <w:rPr>
            <w:rFonts w:ascii="Cambria Math" w:hAnsi="Cambria Math"/>
            <w:b w:val="0"/>
            <w:bCs w:val="0"/>
            <w:noProof/>
            <w:webHidden/>
          </w:rPr>
          <w:fldChar w:fldCharType="begin"/>
        </w:r>
        <w:r w:rsidR="006427C4" w:rsidRPr="006427C4">
          <w:rPr>
            <w:rFonts w:ascii="Cambria Math" w:hAnsi="Cambria Math"/>
            <w:b w:val="0"/>
            <w:bCs w:val="0"/>
            <w:noProof/>
            <w:webHidden/>
          </w:rPr>
          <w:instrText xml:space="preserve"> PAGEREF _Toc135584899 \h </w:instrText>
        </w:r>
        <w:r w:rsidR="006427C4" w:rsidRPr="006427C4">
          <w:rPr>
            <w:rFonts w:ascii="Cambria Math" w:hAnsi="Cambria Math"/>
            <w:b w:val="0"/>
            <w:bCs w:val="0"/>
            <w:noProof/>
            <w:webHidden/>
          </w:rPr>
        </w:r>
        <w:r w:rsidR="006427C4" w:rsidRPr="006427C4">
          <w:rPr>
            <w:rFonts w:ascii="Cambria Math" w:hAnsi="Cambria Math"/>
            <w:b w:val="0"/>
            <w:bCs w:val="0"/>
            <w:noProof/>
            <w:webHidden/>
          </w:rPr>
          <w:fldChar w:fldCharType="separate"/>
        </w:r>
        <w:r w:rsidR="006427C4" w:rsidRPr="006427C4">
          <w:rPr>
            <w:rFonts w:ascii="Cambria Math" w:hAnsi="Cambria Math"/>
            <w:b w:val="0"/>
            <w:bCs w:val="0"/>
            <w:noProof/>
            <w:webHidden/>
          </w:rPr>
          <w:t>46</w:t>
        </w:r>
        <w:r w:rsidR="006427C4" w:rsidRPr="006427C4">
          <w:rPr>
            <w:rFonts w:ascii="Cambria Math" w:hAnsi="Cambria Math"/>
            <w:b w:val="0"/>
            <w:bCs w:val="0"/>
            <w:noProof/>
            <w:webHidden/>
          </w:rPr>
          <w:fldChar w:fldCharType="end"/>
        </w:r>
      </w:hyperlink>
    </w:p>
    <w:p w14:paraId="28478CDF" w14:textId="35C714EC" w:rsidR="00803206" w:rsidRPr="00CD3419" w:rsidRDefault="00194455" w:rsidP="00784917">
      <w:pPr>
        <w:pStyle w:val="TOC3"/>
        <w:spacing w:line="240" w:lineRule="auto"/>
        <w:ind w:left="0"/>
        <w:rPr>
          <w:rFonts w:ascii="Cambria Math" w:hAnsi="Cambria Math" w:cs="Times New Roman"/>
          <w:lang w:val="en-GB"/>
        </w:rPr>
      </w:pPr>
      <w:r w:rsidRPr="006427C4">
        <w:rPr>
          <w:rFonts w:ascii="Cambria Math" w:hAnsi="Cambria Math" w:cs="Times New Roman"/>
          <w:i w:val="0"/>
          <w:iCs w:val="0"/>
          <w:lang w:val="en-GB"/>
        </w:rPr>
        <w:fldChar w:fldCharType="end"/>
      </w:r>
    </w:p>
    <w:p w14:paraId="78BA24FB" w14:textId="77777777" w:rsidR="00271D7D" w:rsidRPr="00CD3419" w:rsidRDefault="00271D7D" w:rsidP="00784917">
      <w:pPr>
        <w:spacing w:line="240" w:lineRule="auto"/>
        <w:rPr>
          <w:rFonts w:ascii="Cambria Math" w:hAnsi="Cambria Math"/>
          <w:b/>
          <w:bCs/>
          <w:smallCaps/>
          <w:spacing w:val="5"/>
          <w:sz w:val="28"/>
          <w:szCs w:val="28"/>
          <w:lang w:val="en-GB"/>
        </w:rPr>
      </w:pPr>
      <w:bookmarkStart w:id="12" w:name="_Toc117446375"/>
      <w:r w:rsidRPr="00CD3419">
        <w:rPr>
          <w:rFonts w:ascii="Cambria Math" w:hAnsi="Cambria Math"/>
          <w:b/>
          <w:bCs/>
          <w:sz w:val="28"/>
          <w:szCs w:val="28"/>
          <w:lang w:val="en-GB"/>
        </w:rPr>
        <w:br w:type="page"/>
      </w:r>
    </w:p>
    <w:p w14:paraId="5DEA6B08" w14:textId="0D971981" w:rsidR="00BF45DA" w:rsidRPr="00D26714" w:rsidRDefault="00FD159C" w:rsidP="00784917">
      <w:pPr>
        <w:pStyle w:val="Heading1"/>
        <w:spacing w:before="0" w:after="0" w:line="240" w:lineRule="auto"/>
        <w:jc w:val="center"/>
        <w:rPr>
          <w:rFonts w:ascii="Cambria Math" w:hAnsi="Cambria Math"/>
          <w:b/>
          <w:bCs/>
          <w:sz w:val="24"/>
          <w:szCs w:val="24"/>
          <w:lang w:val="en-GB"/>
        </w:rPr>
      </w:pPr>
      <w:bookmarkStart w:id="13" w:name="_Toc135584865"/>
      <w:r w:rsidRPr="00D26714">
        <w:rPr>
          <w:rFonts w:ascii="Cambria Math" w:hAnsi="Cambria Math"/>
          <w:b/>
          <w:bCs/>
          <w:sz w:val="24"/>
          <w:szCs w:val="24"/>
          <w:lang w:val="en-GB"/>
        </w:rPr>
        <w:lastRenderedPageBreak/>
        <w:t>EXECUTIVE SUMMARY</w:t>
      </w:r>
      <w:bookmarkEnd w:id="12"/>
      <w:bookmarkEnd w:id="13"/>
    </w:p>
    <w:p w14:paraId="3DF6B9B4" w14:textId="6EF3B84E" w:rsidR="00FB78C9" w:rsidRPr="00D26714" w:rsidRDefault="00455C65" w:rsidP="00784917">
      <w:pPr>
        <w:pStyle w:val="ListParagraph"/>
        <w:numPr>
          <w:ilvl w:val="0"/>
          <w:numId w:val="7"/>
        </w:numPr>
        <w:spacing w:after="0" w:line="240" w:lineRule="auto"/>
        <w:rPr>
          <w:rFonts w:ascii="Cambria Math" w:hAnsi="Cambria Math" w:cs="Times New Roman"/>
          <w:b/>
          <w:bCs/>
          <w:i/>
          <w:color w:val="000000" w:themeColor="text1"/>
          <w:sz w:val="22"/>
          <w:szCs w:val="22"/>
          <w:lang w:val="en-GB"/>
        </w:rPr>
      </w:pPr>
      <w:r w:rsidRPr="00D26714">
        <w:rPr>
          <w:rFonts w:ascii="Cambria Math" w:hAnsi="Cambria Math" w:cs="Times New Roman"/>
          <w:color w:val="000000" w:themeColor="text1"/>
          <w:sz w:val="22"/>
          <w:szCs w:val="22"/>
          <w:lang w:val="en-US"/>
        </w:rPr>
        <w:t>Th</w:t>
      </w:r>
      <w:r w:rsidR="00271D7D">
        <w:rPr>
          <w:rFonts w:ascii="Cambria Math" w:hAnsi="Cambria Math" w:cs="Times New Roman"/>
          <w:color w:val="000000" w:themeColor="text1"/>
          <w:sz w:val="22"/>
          <w:szCs w:val="22"/>
          <w:lang w:val="en-US"/>
        </w:rPr>
        <w:t>is</w:t>
      </w:r>
      <w:r w:rsidRPr="00D26714">
        <w:rPr>
          <w:rFonts w:ascii="Cambria Math" w:hAnsi="Cambria Math" w:cs="Times New Roman"/>
          <w:color w:val="000000" w:themeColor="text1"/>
          <w:sz w:val="22"/>
          <w:szCs w:val="22"/>
          <w:lang w:val="en-US"/>
        </w:rPr>
        <w:t xml:space="preserve"> MTR</w:t>
      </w:r>
      <w:r w:rsidR="001742AE" w:rsidRPr="00D26714">
        <w:rPr>
          <w:rFonts w:ascii="Cambria Math" w:hAnsi="Cambria Math" w:cs="Times New Roman"/>
          <w:bCs/>
          <w:color w:val="000000" w:themeColor="text1"/>
          <w:sz w:val="22"/>
          <w:szCs w:val="22"/>
        </w:rPr>
        <w:t xml:space="preserve"> </w:t>
      </w:r>
      <w:r w:rsidR="00271D7D">
        <w:rPr>
          <w:rFonts w:ascii="Cambria Math" w:hAnsi="Cambria Math" w:cs="Times New Roman"/>
          <w:bCs/>
          <w:color w:val="000000" w:themeColor="text1"/>
          <w:sz w:val="22"/>
          <w:szCs w:val="22"/>
          <w:lang w:val="en-US"/>
        </w:rPr>
        <w:t xml:space="preserve">report </w:t>
      </w:r>
      <w:r w:rsidR="001742AE" w:rsidRPr="00D26714">
        <w:rPr>
          <w:rFonts w:ascii="Cambria Math" w:hAnsi="Cambria Math" w:cs="Times New Roman"/>
          <w:bCs/>
          <w:color w:val="000000" w:themeColor="text1"/>
          <w:sz w:val="22"/>
          <w:szCs w:val="22"/>
        </w:rPr>
        <w:t>provide</w:t>
      </w:r>
      <w:r w:rsidR="004636B4" w:rsidRPr="00D26714">
        <w:rPr>
          <w:rFonts w:ascii="Cambria Math" w:hAnsi="Cambria Math" w:cs="Times New Roman"/>
          <w:bCs/>
          <w:color w:val="000000" w:themeColor="text1"/>
          <w:sz w:val="22"/>
          <w:szCs w:val="22"/>
          <w:lang w:val="en-US"/>
        </w:rPr>
        <w:t>s</w:t>
      </w:r>
      <w:r w:rsidR="001742AE" w:rsidRPr="00D26714">
        <w:rPr>
          <w:rFonts w:ascii="Cambria Math" w:hAnsi="Cambria Math" w:cs="Times New Roman"/>
          <w:bCs/>
          <w:color w:val="000000" w:themeColor="text1"/>
          <w:sz w:val="22"/>
          <w:szCs w:val="22"/>
        </w:rPr>
        <w:t xml:space="preserve"> information for fine-</w:t>
      </w:r>
      <w:r w:rsidRPr="00D26714">
        <w:rPr>
          <w:rFonts w:ascii="Cambria Math" w:hAnsi="Cambria Math" w:cs="Times New Roman"/>
          <w:bCs/>
          <w:color w:val="000000" w:themeColor="text1"/>
          <w:sz w:val="22"/>
          <w:szCs w:val="22"/>
        </w:rPr>
        <w:t>tuning workplans</w:t>
      </w:r>
      <w:r w:rsidR="001742AE" w:rsidRPr="00D26714">
        <w:rPr>
          <w:rFonts w:ascii="Cambria Math" w:hAnsi="Cambria Math" w:cs="Times New Roman"/>
          <w:bCs/>
          <w:color w:val="000000" w:themeColor="text1"/>
          <w:sz w:val="22"/>
          <w:szCs w:val="22"/>
        </w:rPr>
        <w:t xml:space="preserve">, budgets and implementation arrangements </w:t>
      </w:r>
      <w:r w:rsidRPr="00D26714">
        <w:rPr>
          <w:rFonts w:ascii="Cambria Math" w:hAnsi="Cambria Math" w:cs="Times New Roman"/>
          <w:bCs/>
          <w:color w:val="000000" w:themeColor="text1"/>
          <w:sz w:val="22"/>
          <w:szCs w:val="22"/>
          <w:lang w:val="en-US"/>
        </w:rPr>
        <w:t>in</w:t>
      </w:r>
      <w:r w:rsidR="001742AE" w:rsidRPr="00D26714">
        <w:rPr>
          <w:rFonts w:ascii="Cambria Math" w:hAnsi="Cambria Math" w:cs="Times New Roman"/>
          <w:bCs/>
          <w:color w:val="000000" w:themeColor="text1"/>
          <w:sz w:val="22"/>
          <w:szCs w:val="22"/>
        </w:rPr>
        <w:t xml:space="preserve"> the second half of the project, as well as introducing mechanisms towards </w:t>
      </w:r>
      <w:r w:rsidR="001742AE" w:rsidRPr="00D26714">
        <w:rPr>
          <w:rFonts w:ascii="Cambria Math" w:eastAsia="Calibri" w:hAnsi="Cambria Math" w:cs="Times New Roman"/>
          <w:color w:val="000000" w:themeColor="text1"/>
          <w:sz w:val="22"/>
          <w:szCs w:val="22"/>
        </w:rPr>
        <w:t>improving</w:t>
      </w:r>
      <w:r w:rsidR="001742AE" w:rsidRPr="00D26714">
        <w:rPr>
          <w:rFonts w:ascii="Cambria Math" w:hAnsi="Cambria Math" w:cs="Times New Roman"/>
          <w:bCs/>
          <w:color w:val="000000" w:themeColor="text1"/>
          <w:sz w:val="22"/>
          <w:szCs w:val="22"/>
        </w:rPr>
        <w:t xml:space="preserve"> project approaches and impacts, based on </w:t>
      </w:r>
      <w:r w:rsidR="004636B4" w:rsidRPr="00D26714">
        <w:rPr>
          <w:rFonts w:ascii="Cambria Math" w:hAnsi="Cambria Math" w:cs="Times New Roman"/>
          <w:bCs/>
          <w:color w:val="000000" w:themeColor="text1"/>
          <w:sz w:val="22"/>
          <w:szCs w:val="22"/>
          <w:lang w:val="en-US"/>
        </w:rPr>
        <w:t>the</w:t>
      </w:r>
      <w:r w:rsidR="001742AE" w:rsidRPr="00D26714">
        <w:rPr>
          <w:rFonts w:ascii="Cambria Math" w:hAnsi="Cambria Math" w:cs="Times New Roman"/>
          <w:bCs/>
          <w:color w:val="000000" w:themeColor="text1"/>
          <w:sz w:val="22"/>
          <w:szCs w:val="22"/>
        </w:rPr>
        <w:t xml:space="preserve"> project progress </w:t>
      </w:r>
      <w:r w:rsidR="00532492" w:rsidRPr="00D26714">
        <w:rPr>
          <w:rFonts w:ascii="Cambria Math" w:hAnsi="Cambria Math" w:cs="Times New Roman"/>
          <w:bCs/>
          <w:color w:val="000000" w:themeColor="text1"/>
          <w:sz w:val="22"/>
          <w:szCs w:val="22"/>
          <w:lang w:val="en-US"/>
        </w:rPr>
        <w:t>and</w:t>
      </w:r>
      <w:r w:rsidR="001742AE" w:rsidRPr="00D26714">
        <w:rPr>
          <w:rFonts w:ascii="Cambria Math" w:hAnsi="Cambria Math" w:cs="Times New Roman"/>
          <w:bCs/>
          <w:color w:val="000000" w:themeColor="text1"/>
          <w:sz w:val="22"/>
          <w:szCs w:val="22"/>
        </w:rPr>
        <w:t xml:space="preserve"> the performance against the outcome indicators as specified in the </w:t>
      </w:r>
      <w:proofErr w:type="spellStart"/>
      <w:r w:rsidR="001742AE" w:rsidRPr="00D26714">
        <w:rPr>
          <w:rFonts w:ascii="Cambria Math" w:hAnsi="Cambria Math" w:cs="Times New Roman"/>
          <w:bCs/>
          <w:color w:val="000000" w:themeColor="text1"/>
          <w:sz w:val="22"/>
          <w:szCs w:val="22"/>
        </w:rPr>
        <w:t>Pro</w:t>
      </w:r>
      <w:r w:rsidR="00AF6288" w:rsidRPr="00D26714">
        <w:rPr>
          <w:rFonts w:ascii="Cambria Math" w:hAnsi="Cambria Math" w:cs="Times New Roman"/>
          <w:bCs/>
          <w:color w:val="000000" w:themeColor="text1"/>
          <w:sz w:val="22"/>
          <w:szCs w:val="22"/>
          <w:lang w:val="en-US"/>
        </w:rPr>
        <w:t>Doc</w:t>
      </w:r>
      <w:proofErr w:type="spellEnd"/>
      <w:r w:rsidR="001742AE" w:rsidRPr="00D26714">
        <w:rPr>
          <w:rFonts w:ascii="Cambria Math" w:hAnsi="Cambria Math" w:cs="Times New Roman"/>
          <w:bCs/>
          <w:color w:val="000000" w:themeColor="text1"/>
          <w:sz w:val="22"/>
          <w:szCs w:val="22"/>
        </w:rPr>
        <w:t xml:space="preserve">. </w:t>
      </w:r>
      <w:r w:rsidR="00055EEC" w:rsidRPr="00D26714">
        <w:rPr>
          <w:rFonts w:ascii="Cambria Math" w:hAnsi="Cambria Math" w:cs="Times New Roman"/>
          <w:bCs/>
          <w:color w:val="000000" w:themeColor="text1"/>
          <w:sz w:val="22"/>
          <w:szCs w:val="22"/>
          <w:lang w:val="en-US"/>
        </w:rPr>
        <w:t>The MTR</w:t>
      </w:r>
      <w:r w:rsidR="00AB05DC" w:rsidRPr="00D26714">
        <w:rPr>
          <w:rFonts w:ascii="Cambria Math" w:hAnsi="Cambria Math" w:cs="Times New Roman"/>
          <w:bCs/>
          <w:color w:val="000000" w:themeColor="text1"/>
          <w:sz w:val="22"/>
          <w:szCs w:val="22"/>
          <w:lang w:val="en-US"/>
        </w:rPr>
        <w:t xml:space="preserve"> was informed by</w:t>
      </w:r>
      <w:r w:rsidR="00055EEC" w:rsidRPr="00D26714">
        <w:rPr>
          <w:rFonts w:ascii="Cambria Math" w:hAnsi="Cambria Math" w:cs="Times New Roman"/>
          <w:bCs/>
          <w:color w:val="000000" w:themeColor="text1"/>
          <w:sz w:val="22"/>
          <w:szCs w:val="22"/>
          <w:lang w:val="en-US"/>
        </w:rPr>
        <w:t xml:space="preserve"> </w:t>
      </w:r>
      <w:r w:rsidR="00436621" w:rsidRPr="00D26714">
        <w:rPr>
          <w:rFonts w:ascii="Cambria Math" w:hAnsi="Cambria Math" w:cs="Times New Roman"/>
          <w:bCs/>
          <w:color w:val="000000" w:themeColor="text1"/>
          <w:sz w:val="22"/>
          <w:szCs w:val="22"/>
          <w:lang w:val="en-US"/>
        </w:rPr>
        <w:t xml:space="preserve">outcomes of </w:t>
      </w:r>
      <w:r w:rsidR="00AB05DC" w:rsidRPr="00D26714">
        <w:rPr>
          <w:rFonts w:ascii="Cambria Math" w:hAnsi="Cambria Math" w:cs="Times New Roman"/>
          <w:bCs/>
          <w:color w:val="000000" w:themeColor="text1"/>
          <w:sz w:val="22"/>
          <w:szCs w:val="22"/>
          <w:lang w:val="en-US"/>
        </w:rPr>
        <w:t>an</w:t>
      </w:r>
      <w:r w:rsidR="004402B8" w:rsidRPr="00D26714">
        <w:rPr>
          <w:rFonts w:ascii="Cambria Math" w:hAnsi="Cambria Math" w:cs="Times New Roman"/>
          <w:bCs/>
          <w:color w:val="000000" w:themeColor="text1"/>
          <w:sz w:val="22"/>
          <w:szCs w:val="22"/>
          <w:lang w:val="en-US"/>
        </w:rPr>
        <w:t xml:space="preserve"> inception </w:t>
      </w:r>
      <w:r w:rsidRPr="00D26714">
        <w:rPr>
          <w:rFonts w:ascii="Cambria Math" w:hAnsi="Cambria Math" w:cs="Times New Roman"/>
          <w:bCs/>
          <w:color w:val="000000" w:themeColor="text1"/>
          <w:sz w:val="22"/>
          <w:szCs w:val="22"/>
          <w:lang w:val="en-US"/>
        </w:rPr>
        <w:t>meeting followed</w:t>
      </w:r>
      <w:r w:rsidR="004402B8" w:rsidRPr="00D26714">
        <w:rPr>
          <w:rFonts w:ascii="Cambria Math" w:hAnsi="Cambria Math" w:cs="Times New Roman"/>
          <w:bCs/>
          <w:color w:val="000000" w:themeColor="text1"/>
          <w:sz w:val="22"/>
          <w:szCs w:val="22"/>
          <w:lang w:val="en-US"/>
        </w:rPr>
        <w:t xml:space="preserve"> by a </w:t>
      </w:r>
      <w:r w:rsidR="00055EEC" w:rsidRPr="00D26714">
        <w:rPr>
          <w:rFonts w:ascii="Cambria Math" w:hAnsi="Cambria Math" w:cs="Times New Roman"/>
          <w:bCs/>
          <w:color w:val="000000" w:themeColor="text1"/>
          <w:sz w:val="22"/>
          <w:szCs w:val="22"/>
          <w:lang w:val="en-US"/>
        </w:rPr>
        <w:t>desk review and</w:t>
      </w:r>
      <w:r w:rsidR="004402B8" w:rsidRPr="00D26714">
        <w:rPr>
          <w:rFonts w:ascii="Cambria Math" w:hAnsi="Cambria Math" w:cs="Times New Roman"/>
          <w:bCs/>
          <w:color w:val="000000" w:themeColor="text1"/>
          <w:sz w:val="22"/>
          <w:szCs w:val="22"/>
          <w:lang w:val="en-US"/>
        </w:rPr>
        <w:t xml:space="preserve"> </w:t>
      </w:r>
      <w:r w:rsidR="00055EEC" w:rsidRPr="00D26714">
        <w:rPr>
          <w:rFonts w:ascii="Cambria Math" w:hAnsi="Cambria Math" w:cs="Times New Roman"/>
          <w:bCs/>
          <w:color w:val="000000" w:themeColor="text1"/>
          <w:sz w:val="22"/>
          <w:szCs w:val="22"/>
          <w:lang w:val="en-US"/>
        </w:rPr>
        <w:t xml:space="preserve">field </w:t>
      </w:r>
      <w:r w:rsidR="007C2EE6" w:rsidRPr="00D26714">
        <w:rPr>
          <w:rFonts w:ascii="Cambria Math" w:hAnsi="Cambria Math" w:cs="Times New Roman"/>
          <w:bCs/>
          <w:color w:val="000000" w:themeColor="text1"/>
          <w:sz w:val="22"/>
          <w:szCs w:val="22"/>
          <w:lang w:val="en-US"/>
        </w:rPr>
        <w:t xml:space="preserve">visits </w:t>
      </w:r>
      <w:r w:rsidR="00640020" w:rsidRPr="00D26714">
        <w:rPr>
          <w:rFonts w:ascii="Cambria Math" w:hAnsi="Cambria Math" w:cs="Times New Roman"/>
          <w:bCs/>
          <w:color w:val="000000" w:themeColor="text1"/>
          <w:sz w:val="22"/>
          <w:szCs w:val="22"/>
          <w:lang w:val="en-US"/>
        </w:rPr>
        <w:t xml:space="preserve">to the two </w:t>
      </w:r>
      <w:r w:rsidR="00AB05DC" w:rsidRPr="00D26714">
        <w:rPr>
          <w:rFonts w:ascii="Cambria Math" w:hAnsi="Cambria Math" w:cs="Times New Roman"/>
          <w:bCs/>
          <w:color w:val="000000" w:themeColor="text1"/>
          <w:sz w:val="22"/>
          <w:szCs w:val="22"/>
          <w:lang w:val="en-US"/>
        </w:rPr>
        <w:t>PAs</w:t>
      </w:r>
      <w:r w:rsidR="00552A7D" w:rsidRPr="00D26714">
        <w:rPr>
          <w:rFonts w:ascii="Cambria Math" w:hAnsi="Cambria Math" w:cs="Times New Roman"/>
          <w:bCs/>
          <w:color w:val="000000" w:themeColor="text1"/>
          <w:sz w:val="22"/>
          <w:szCs w:val="22"/>
          <w:lang w:val="en-US"/>
        </w:rPr>
        <w:t>,</w:t>
      </w:r>
      <w:r w:rsidR="00AB05DC" w:rsidRPr="00D26714">
        <w:rPr>
          <w:rFonts w:ascii="Cambria Math" w:hAnsi="Cambria Math" w:cs="Times New Roman"/>
          <w:bCs/>
          <w:color w:val="000000" w:themeColor="text1"/>
          <w:sz w:val="22"/>
          <w:szCs w:val="22"/>
          <w:lang w:val="en-US"/>
        </w:rPr>
        <w:t xml:space="preserve"> meeting</w:t>
      </w:r>
      <w:r w:rsidR="004402B8" w:rsidRPr="00D26714">
        <w:rPr>
          <w:rFonts w:ascii="Cambria Math" w:hAnsi="Cambria Math" w:cs="Times New Roman"/>
          <w:bCs/>
          <w:color w:val="000000" w:themeColor="text1"/>
          <w:sz w:val="22"/>
          <w:szCs w:val="22"/>
          <w:lang w:val="en-US"/>
        </w:rPr>
        <w:t xml:space="preserve"> site coordinators, beneficiaries of the project and other implementing organizations such as the District Forest Officers</w:t>
      </w:r>
      <w:r w:rsidR="00BB30D2" w:rsidRPr="00D26714">
        <w:rPr>
          <w:rFonts w:ascii="Cambria Math" w:hAnsi="Cambria Math" w:cs="Times New Roman"/>
          <w:bCs/>
          <w:color w:val="000000" w:themeColor="text1"/>
          <w:sz w:val="22"/>
          <w:szCs w:val="22"/>
          <w:lang w:val="en-US"/>
        </w:rPr>
        <w:t xml:space="preserve"> (DFOs)</w:t>
      </w:r>
      <w:r w:rsidR="004402B8" w:rsidRPr="00D26714">
        <w:rPr>
          <w:rFonts w:ascii="Cambria Math" w:hAnsi="Cambria Math" w:cs="Times New Roman"/>
          <w:bCs/>
          <w:color w:val="000000" w:themeColor="text1"/>
          <w:sz w:val="22"/>
          <w:szCs w:val="22"/>
          <w:lang w:val="en-US"/>
        </w:rPr>
        <w:t>, local farmers,</w:t>
      </w:r>
      <w:r w:rsidR="00055EEC" w:rsidRPr="00D26714">
        <w:rPr>
          <w:rFonts w:ascii="Cambria Math" w:hAnsi="Cambria Math" w:cs="Times New Roman"/>
          <w:bCs/>
          <w:color w:val="000000" w:themeColor="text1"/>
          <w:sz w:val="22"/>
          <w:szCs w:val="22"/>
          <w:lang w:val="en-US"/>
        </w:rPr>
        <w:t xml:space="preserve"> </w:t>
      </w:r>
      <w:r w:rsidR="004402B8" w:rsidRPr="00D26714">
        <w:rPr>
          <w:rFonts w:ascii="Cambria Math" w:hAnsi="Cambria Math" w:cs="Times New Roman"/>
          <w:bCs/>
          <w:color w:val="000000" w:themeColor="text1"/>
          <w:sz w:val="22"/>
          <w:szCs w:val="22"/>
          <w:lang w:val="en-US"/>
        </w:rPr>
        <w:t xml:space="preserve">NGOs, </w:t>
      </w:r>
      <w:r w:rsidR="007E6E65" w:rsidRPr="00D26714">
        <w:rPr>
          <w:rFonts w:ascii="Cambria Math" w:hAnsi="Cambria Math" w:cs="Times New Roman"/>
          <w:bCs/>
          <w:color w:val="000000" w:themeColor="text1"/>
          <w:sz w:val="22"/>
          <w:szCs w:val="22"/>
          <w:lang w:val="en-US"/>
        </w:rPr>
        <w:t xml:space="preserve">the </w:t>
      </w:r>
      <w:r w:rsidR="004402B8" w:rsidRPr="00D26714">
        <w:rPr>
          <w:rFonts w:ascii="Cambria Math" w:hAnsi="Cambria Math" w:cs="Times New Roman"/>
          <w:bCs/>
          <w:color w:val="000000" w:themeColor="text1"/>
          <w:sz w:val="22"/>
          <w:szCs w:val="22"/>
          <w:lang w:val="en-US"/>
        </w:rPr>
        <w:t>Total Land Care</w:t>
      </w:r>
      <w:r w:rsidR="007E6E65" w:rsidRPr="00D26714">
        <w:rPr>
          <w:rFonts w:ascii="Cambria Math" w:hAnsi="Cambria Math" w:cs="Times New Roman"/>
          <w:bCs/>
          <w:color w:val="000000" w:themeColor="text1"/>
          <w:sz w:val="22"/>
          <w:szCs w:val="22"/>
          <w:lang w:val="en-US"/>
        </w:rPr>
        <w:t xml:space="preserve"> in </w:t>
      </w:r>
      <w:proofErr w:type="spellStart"/>
      <w:r w:rsidR="007E6E65" w:rsidRPr="00D26714">
        <w:rPr>
          <w:rFonts w:ascii="Cambria Math" w:hAnsi="Cambria Math" w:cs="Times New Roman"/>
          <w:bCs/>
          <w:color w:val="000000" w:themeColor="text1"/>
          <w:sz w:val="22"/>
          <w:szCs w:val="22"/>
          <w:lang w:val="en-US"/>
        </w:rPr>
        <w:t>Rumphi</w:t>
      </w:r>
      <w:proofErr w:type="spellEnd"/>
      <w:r w:rsidR="004402B8" w:rsidRPr="00D26714">
        <w:rPr>
          <w:rFonts w:ascii="Cambria Math" w:hAnsi="Cambria Math" w:cs="Times New Roman"/>
          <w:bCs/>
          <w:color w:val="000000" w:themeColor="text1"/>
          <w:sz w:val="22"/>
          <w:szCs w:val="22"/>
          <w:lang w:val="en-US"/>
        </w:rPr>
        <w:t xml:space="preserve"> and those involved in </w:t>
      </w:r>
      <w:r w:rsidR="00C0006E" w:rsidRPr="00D26714">
        <w:rPr>
          <w:rFonts w:ascii="Cambria Math" w:hAnsi="Cambria Math" w:cs="Times New Roman"/>
          <w:bCs/>
          <w:color w:val="000000" w:themeColor="text1"/>
          <w:sz w:val="22"/>
          <w:szCs w:val="22"/>
          <w:lang w:val="en-US"/>
        </w:rPr>
        <w:t xml:space="preserve">IAS </w:t>
      </w:r>
      <w:r w:rsidR="00552A7D" w:rsidRPr="00D26714">
        <w:rPr>
          <w:rFonts w:ascii="Cambria Math" w:hAnsi="Cambria Math" w:cs="Times New Roman"/>
          <w:bCs/>
          <w:color w:val="000000" w:themeColor="text1"/>
          <w:sz w:val="22"/>
          <w:szCs w:val="22"/>
          <w:lang w:val="en-US"/>
        </w:rPr>
        <w:t xml:space="preserve">management </w:t>
      </w:r>
      <w:r w:rsidR="00C0006E" w:rsidRPr="00D26714">
        <w:rPr>
          <w:rFonts w:ascii="Cambria Math" w:hAnsi="Cambria Math" w:cs="Times New Roman"/>
          <w:bCs/>
          <w:color w:val="000000" w:themeColor="text1"/>
          <w:sz w:val="22"/>
          <w:szCs w:val="22"/>
          <w:lang w:val="en-US"/>
        </w:rPr>
        <w:t>activities.</w:t>
      </w:r>
      <w:r w:rsidR="007E6E65" w:rsidRPr="00D26714">
        <w:rPr>
          <w:rFonts w:ascii="Cambria Math" w:hAnsi="Cambria Math" w:cs="Times New Roman"/>
          <w:bCs/>
          <w:color w:val="000000" w:themeColor="text1"/>
          <w:sz w:val="22"/>
          <w:szCs w:val="22"/>
          <w:lang w:val="en-US"/>
        </w:rPr>
        <w:t xml:space="preserve"> Key Informant Interviews (KIIs</w:t>
      </w:r>
      <w:r w:rsidR="007C2EE6" w:rsidRPr="00D26714">
        <w:rPr>
          <w:rFonts w:ascii="Cambria Math" w:hAnsi="Cambria Math" w:cs="Times New Roman"/>
          <w:bCs/>
          <w:color w:val="000000" w:themeColor="text1"/>
          <w:sz w:val="22"/>
          <w:szCs w:val="22"/>
          <w:lang w:val="en-US"/>
        </w:rPr>
        <w:t xml:space="preserve">) and </w:t>
      </w:r>
      <w:r w:rsidR="007E6E65" w:rsidRPr="00D26714">
        <w:rPr>
          <w:rFonts w:ascii="Cambria Math" w:hAnsi="Cambria Math" w:cs="Times New Roman"/>
          <w:bCs/>
          <w:color w:val="000000" w:themeColor="text1"/>
          <w:sz w:val="22"/>
          <w:szCs w:val="22"/>
          <w:lang w:val="en-US"/>
        </w:rPr>
        <w:t>Focus Group Discussions (FGDs)</w:t>
      </w:r>
      <w:r w:rsidR="007C2EE6" w:rsidRPr="00D26714">
        <w:rPr>
          <w:rFonts w:ascii="Cambria Math" w:hAnsi="Cambria Math" w:cs="Times New Roman"/>
          <w:bCs/>
          <w:color w:val="000000" w:themeColor="text1"/>
          <w:sz w:val="22"/>
          <w:szCs w:val="22"/>
          <w:lang w:val="en-US"/>
        </w:rPr>
        <w:t xml:space="preserve"> were part of the field meetings</w:t>
      </w:r>
      <w:r w:rsidR="006E1A15" w:rsidRPr="00D26714">
        <w:rPr>
          <w:rFonts w:ascii="Cambria Math" w:hAnsi="Cambria Math" w:cs="Times New Roman"/>
          <w:bCs/>
          <w:color w:val="000000" w:themeColor="text1"/>
          <w:sz w:val="22"/>
          <w:szCs w:val="22"/>
          <w:lang w:val="en-US"/>
        </w:rPr>
        <w:t>.</w:t>
      </w:r>
      <w:r w:rsidR="008F15F9" w:rsidRPr="00D26714">
        <w:rPr>
          <w:rFonts w:ascii="Cambria Math" w:hAnsi="Cambria Math" w:cs="Times New Roman"/>
          <w:bCs/>
          <w:color w:val="000000" w:themeColor="text1"/>
          <w:sz w:val="22"/>
          <w:szCs w:val="22"/>
          <w:lang w:val="en-US"/>
        </w:rPr>
        <w:t xml:space="preserve"> </w:t>
      </w:r>
      <w:r w:rsidR="004B2D5E" w:rsidRPr="00D26714">
        <w:rPr>
          <w:rFonts w:ascii="Cambria Math" w:hAnsi="Cambria Math" w:cs="Times New Roman"/>
          <w:bCs/>
          <w:color w:val="000000" w:themeColor="text1"/>
          <w:sz w:val="22"/>
          <w:szCs w:val="22"/>
          <w:lang w:val="en-US"/>
        </w:rPr>
        <w:t xml:space="preserve">To </w:t>
      </w:r>
      <w:r w:rsidR="006A7C21" w:rsidRPr="00D26714">
        <w:rPr>
          <w:rFonts w:ascii="Cambria Math" w:hAnsi="Cambria Math" w:cs="Times New Roman"/>
          <w:bCs/>
          <w:color w:val="000000" w:themeColor="text1"/>
          <w:sz w:val="22"/>
          <w:szCs w:val="22"/>
          <w:lang w:val="en-US"/>
        </w:rPr>
        <w:t xml:space="preserve">evaluate progress mid-way project implementation, the </w:t>
      </w:r>
      <w:r w:rsidR="00192E6D" w:rsidRPr="00D26714">
        <w:rPr>
          <w:rFonts w:ascii="Cambria Math" w:hAnsi="Cambria Math" w:cs="Times New Roman"/>
          <w:color w:val="000000" w:themeColor="text1"/>
          <w:sz w:val="22"/>
          <w:szCs w:val="22"/>
          <w:lang w:val="en-US"/>
        </w:rPr>
        <w:t xml:space="preserve">UNEP/GEF </w:t>
      </w:r>
      <w:r w:rsidR="004B2D5E" w:rsidRPr="00D26714">
        <w:rPr>
          <w:rFonts w:ascii="Cambria Math" w:hAnsi="Cambria Math" w:cs="Times New Roman"/>
          <w:color w:val="000000" w:themeColor="text1"/>
          <w:sz w:val="22"/>
          <w:szCs w:val="22"/>
          <w:lang w:val="en-US"/>
        </w:rPr>
        <w:t xml:space="preserve">eight criteria </w:t>
      </w:r>
      <w:r w:rsidR="006A7C21" w:rsidRPr="00D26714">
        <w:rPr>
          <w:rFonts w:ascii="Cambria Math" w:hAnsi="Cambria Math" w:cs="Times New Roman"/>
          <w:color w:val="000000" w:themeColor="text1"/>
          <w:sz w:val="22"/>
          <w:szCs w:val="22"/>
          <w:lang w:val="en-US"/>
        </w:rPr>
        <w:t>are imposed on many aspects of the project.</w:t>
      </w:r>
    </w:p>
    <w:p w14:paraId="3D3F053C" w14:textId="77777777" w:rsidR="00FB78C9" w:rsidRPr="00D26714" w:rsidRDefault="00FB78C9" w:rsidP="00784917">
      <w:pPr>
        <w:pStyle w:val="ListParagraph"/>
        <w:spacing w:after="0" w:line="240" w:lineRule="auto"/>
        <w:rPr>
          <w:rFonts w:ascii="Cambria Math" w:hAnsi="Cambria Math" w:cs="Times New Roman"/>
          <w:b/>
          <w:bCs/>
          <w:color w:val="000000" w:themeColor="text1"/>
          <w:sz w:val="22"/>
          <w:szCs w:val="22"/>
          <w:lang w:val="en-US"/>
        </w:rPr>
      </w:pPr>
    </w:p>
    <w:p w14:paraId="0ADD8EEB" w14:textId="6CC7735C" w:rsidR="00FB78C9" w:rsidRPr="00D26714" w:rsidRDefault="00436621" w:rsidP="00784917">
      <w:pPr>
        <w:pStyle w:val="ListParagraph"/>
        <w:numPr>
          <w:ilvl w:val="0"/>
          <w:numId w:val="7"/>
        </w:numPr>
        <w:spacing w:after="0" w:line="240" w:lineRule="auto"/>
        <w:rPr>
          <w:rFonts w:ascii="Cambria Math" w:hAnsi="Cambria Math" w:cs="Times New Roman"/>
          <w:b/>
          <w:bCs/>
          <w:i/>
          <w:color w:val="000000" w:themeColor="text1"/>
          <w:sz w:val="22"/>
          <w:szCs w:val="22"/>
          <w:lang w:val="en-GB"/>
        </w:rPr>
      </w:pPr>
      <w:r w:rsidRPr="00D26714">
        <w:rPr>
          <w:rFonts w:ascii="Cambria Math" w:hAnsi="Cambria Math" w:cs="Times New Roman"/>
          <w:b/>
          <w:bCs/>
          <w:color w:val="000000" w:themeColor="text1"/>
          <w:sz w:val="22"/>
          <w:szCs w:val="22"/>
          <w:lang w:val="en-US"/>
        </w:rPr>
        <w:t>Overall</w:t>
      </w:r>
      <w:r w:rsidR="0097174E" w:rsidRPr="00D26714">
        <w:rPr>
          <w:rFonts w:ascii="Cambria Math" w:hAnsi="Cambria Math" w:cs="Times New Roman"/>
          <w:b/>
          <w:bCs/>
          <w:color w:val="000000" w:themeColor="text1"/>
          <w:sz w:val="22"/>
          <w:szCs w:val="22"/>
          <w:lang w:val="en-US"/>
        </w:rPr>
        <w:t xml:space="preserve"> Finding: </w:t>
      </w:r>
      <w:r w:rsidR="0097174E" w:rsidRPr="00D26714">
        <w:rPr>
          <w:rFonts w:ascii="Cambria Math" w:hAnsi="Cambria Math" w:cs="Times New Roman"/>
          <w:color w:val="000000" w:themeColor="text1"/>
          <w:sz w:val="22"/>
          <w:szCs w:val="22"/>
          <w:lang w:val="en-US"/>
        </w:rPr>
        <w:t>Despite some challenges,</w:t>
      </w:r>
      <w:r w:rsidR="0097174E" w:rsidRPr="00D26714">
        <w:rPr>
          <w:rFonts w:ascii="Cambria Math" w:hAnsi="Cambria Math" w:cs="Times New Roman"/>
          <w:b/>
          <w:bCs/>
          <w:color w:val="000000" w:themeColor="text1"/>
          <w:sz w:val="22"/>
          <w:szCs w:val="22"/>
          <w:lang w:val="en-US"/>
        </w:rPr>
        <w:t xml:space="preserve"> </w:t>
      </w:r>
      <w:r w:rsidR="0097174E" w:rsidRPr="00D26714">
        <w:rPr>
          <w:rFonts w:ascii="Cambria Math" w:eastAsia="Calibri" w:hAnsi="Cambria Math" w:cs="Times New Roman"/>
          <w:bCs/>
          <w:color w:val="000000" w:themeColor="text1"/>
          <w:sz w:val="22"/>
          <w:szCs w:val="22"/>
          <w:lang w:val="en-US"/>
        </w:rPr>
        <w:t xml:space="preserve">the Project has made varying degrees of progress across areas of outcomes, but the overall progress can be invariably rated as </w:t>
      </w:r>
      <w:r w:rsidR="0097174E" w:rsidRPr="00D26714">
        <w:rPr>
          <w:rFonts w:ascii="Cambria Math" w:eastAsia="Calibri" w:hAnsi="Cambria Math" w:cs="Times New Roman"/>
          <w:b/>
          <w:color w:val="000000" w:themeColor="text1"/>
          <w:sz w:val="22"/>
          <w:szCs w:val="22"/>
          <w:lang w:val="en-US"/>
        </w:rPr>
        <w:t>Satisfactory</w:t>
      </w:r>
      <w:r w:rsidR="0097174E" w:rsidRPr="00D26714">
        <w:rPr>
          <w:rFonts w:ascii="Cambria Math" w:eastAsia="Calibri" w:hAnsi="Cambria Math" w:cs="Times New Roman"/>
          <w:bCs/>
          <w:color w:val="000000" w:themeColor="text1"/>
          <w:sz w:val="22"/>
          <w:szCs w:val="22"/>
          <w:lang w:val="en-US"/>
        </w:rPr>
        <w:t xml:space="preserve">, and that some areas need </w:t>
      </w:r>
      <w:r w:rsidR="0097174E" w:rsidRPr="00D26714">
        <w:rPr>
          <w:rFonts w:ascii="Cambria Math" w:eastAsia="Calibri" w:hAnsi="Cambria Math" w:cs="Times New Roman"/>
          <w:color w:val="000000" w:themeColor="text1"/>
          <w:sz w:val="22"/>
          <w:szCs w:val="22"/>
        </w:rPr>
        <w:t>additional</w:t>
      </w:r>
      <w:r w:rsidR="0097174E" w:rsidRPr="00D26714">
        <w:rPr>
          <w:rFonts w:ascii="Cambria Math" w:eastAsia="Calibri" w:hAnsi="Cambria Math" w:cs="Times New Roman"/>
          <w:bCs/>
          <w:color w:val="000000" w:themeColor="text1"/>
          <w:sz w:val="22"/>
          <w:szCs w:val="22"/>
          <w:lang w:val="en-US"/>
        </w:rPr>
        <w:t xml:space="preserve"> time for improvement </w:t>
      </w:r>
      <w:r w:rsidR="00C31E27">
        <w:rPr>
          <w:rFonts w:ascii="Cambria Math" w:eastAsia="Calibri" w:hAnsi="Cambria Math" w:cs="Times New Roman"/>
          <w:bCs/>
          <w:color w:val="000000" w:themeColor="text1"/>
          <w:sz w:val="22"/>
          <w:szCs w:val="22"/>
          <w:lang w:val="en-US"/>
        </w:rPr>
        <w:t>to</w:t>
      </w:r>
      <w:r w:rsidR="0097174E" w:rsidRPr="00D26714">
        <w:rPr>
          <w:rFonts w:ascii="Cambria Math" w:eastAsia="Calibri" w:hAnsi="Cambria Math" w:cs="Times New Roman"/>
          <w:bCs/>
          <w:color w:val="000000" w:themeColor="text1"/>
          <w:sz w:val="22"/>
          <w:szCs w:val="22"/>
          <w:lang w:val="en-US"/>
        </w:rPr>
        <w:t xml:space="preserve"> ensure attainment of the end-of-project targets for greater impacts.</w:t>
      </w:r>
      <w:r w:rsidR="00860B5B" w:rsidRPr="00D26714">
        <w:rPr>
          <w:rFonts w:ascii="Cambria Math" w:eastAsia="Calibri" w:hAnsi="Cambria Math" w:cs="Times New Roman"/>
          <w:bCs/>
          <w:color w:val="000000" w:themeColor="text1"/>
          <w:sz w:val="22"/>
          <w:szCs w:val="22"/>
          <w:lang w:val="en-US"/>
        </w:rPr>
        <w:t xml:space="preserve"> </w:t>
      </w:r>
    </w:p>
    <w:p w14:paraId="70C0803F" w14:textId="77777777" w:rsidR="00FB78C9" w:rsidRPr="00D26714" w:rsidRDefault="00FB78C9" w:rsidP="00784917">
      <w:pPr>
        <w:pStyle w:val="ListParagraph"/>
        <w:spacing w:after="0" w:line="240" w:lineRule="auto"/>
        <w:rPr>
          <w:rFonts w:ascii="Cambria Math" w:eastAsia="Times New Roman" w:hAnsi="Cambria Math" w:cs="Times New Roman"/>
          <w:b/>
          <w:bCs/>
          <w:i/>
          <w:iCs/>
          <w:color w:val="000000" w:themeColor="text1"/>
          <w:sz w:val="22"/>
          <w:szCs w:val="22"/>
          <w:lang w:eastAsia="en-GB"/>
        </w:rPr>
      </w:pPr>
    </w:p>
    <w:p w14:paraId="04C64650" w14:textId="1EE2CA7F" w:rsidR="00152D68" w:rsidRPr="00D26714" w:rsidRDefault="000D7564" w:rsidP="00784917">
      <w:pPr>
        <w:pStyle w:val="ListParagraph"/>
        <w:numPr>
          <w:ilvl w:val="0"/>
          <w:numId w:val="7"/>
        </w:numPr>
        <w:spacing w:after="0" w:line="240" w:lineRule="auto"/>
        <w:rPr>
          <w:rFonts w:ascii="Cambria Math" w:hAnsi="Cambria Math" w:cs="Times New Roman"/>
          <w:b/>
          <w:bCs/>
          <w:i/>
          <w:color w:val="000000" w:themeColor="text1"/>
          <w:sz w:val="22"/>
          <w:szCs w:val="22"/>
          <w:lang w:val="en-GB"/>
        </w:rPr>
      </w:pPr>
      <w:r w:rsidRPr="00D26714">
        <w:rPr>
          <w:rFonts w:ascii="Cambria Math" w:eastAsia="Times New Roman" w:hAnsi="Cambria Math" w:cs="Times New Roman"/>
          <w:b/>
          <w:bCs/>
          <w:i/>
          <w:iCs/>
          <w:color w:val="000000" w:themeColor="text1"/>
          <w:sz w:val="22"/>
          <w:szCs w:val="22"/>
          <w:lang w:eastAsia="en-GB"/>
        </w:rPr>
        <w:t xml:space="preserve">Strategic </w:t>
      </w:r>
      <w:r w:rsidR="00455C65" w:rsidRPr="00D26714">
        <w:rPr>
          <w:rFonts w:ascii="Cambria Math" w:eastAsia="Times New Roman" w:hAnsi="Cambria Math" w:cs="Times New Roman"/>
          <w:b/>
          <w:bCs/>
          <w:i/>
          <w:iCs/>
          <w:color w:val="000000" w:themeColor="text1"/>
          <w:sz w:val="22"/>
          <w:szCs w:val="22"/>
          <w:lang w:val="en-US" w:eastAsia="en-GB"/>
        </w:rPr>
        <w:t>R</w:t>
      </w:r>
      <w:r w:rsidRPr="00D26714">
        <w:rPr>
          <w:rFonts w:ascii="Cambria Math" w:eastAsia="Times New Roman" w:hAnsi="Cambria Math" w:cs="Times New Roman"/>
          <w:b/>
          <w:bCs/>
          <w:i/>
          <w:iCs/>
          <w:color w:val="000000" w:themeColor="text1"/>
          <w:sz w:val="22"/>
          <w:szCs w:val="22"/>
          <w:lang w:eastAsia="en-GB"/>
        </w:rPr>
        <w:t>elevance</w:t>
      </w:r>
      <w:r w:rsidR="00860B5B" w:rsidRPr="00D26714">
        <w:rPr>
          <w:rFonts w:ascii="Cambria Math" w:eastAsia="Times New Roman" w:hAnsi="Cambria Math" w:cs="Times New Roman"/>
          <w:b/>
          <w:bCs/>
          <w:i/>
          <w:iCs/>
          <w:color w:val="000000" w:themeColor="text1"/>
          <w:sz w:val="22"/>
          <w:szCs w:val="22"/>
          <w:lang w:val="en-US" w:eastAsia="en-GB"/>
        </w:rPr>
        <w:t xml:space="preserve">:  </w:t>
      </w:r>
      <w:r w:rsidR="0038385A" w:rsidRPr="00D26714">
        <w:rPr>
          <w:rFonts w:ascii="Cambria Math" w:hAnsi="Cambria Math" w:cs="Times New Roman"/>
          <w:color w:val="000000" w:themeColor="text1"/>
          <w:sz w:val="22"/>
          <w:szCs w:val="22"/>
          <w:lang w:val="en-US"/>
        </w:rPr>
        <w:t xml:space="preserve">The project strategy is relevant with regards to both global and local contexts. </w:t>
      </w:r>
      <w:r w:rsidR="006C3031" w:rsidRPr="00D26714">
        <w:rPr>
          <w:rFonts w:ascii="Cambria Math" w:hAnsi="Cambria Math" w:cs="Times New Roman"/>
          <w:color w:val="000000" w:themeColor="text1"/>
          <w:sz w:val="22"/>
          <w:szCs w:val="22"/>
          <w:lang w:val="en-US"/>
        </w:rPr>
        <w:t>The project has c</w:t>
      </w:r>
      <w:r w:rsidR="00371F30" w:rsidRPr="00D26714">
        <w:rPr>
          <w:rFonts w:ascii="Cambria Math" w:hAnsi="Cambria Math" w:cs="Times New Roman"/>
          <w:color w:val="000000" w:themeColor="text1"/>
          <w:sz w:val="22"/>
          <w:szCs w:val="22"/>
          <w:lang w:val="en-US"/>
        </w:rPr>
        <w:t xml:space="preserve">lear </w:t>
      </w:r>
      <w:r w:rsidR="006C3031" w:rsidRPr="00D26714">
        <w:rPr>
          <w:rFonts w:ascii="Cambria Math" w:hAnsi="Cambria Math" w:cs="Times New Roman"/>
          <w:color w:val="000000" w:themeColor="text1"/>
          <w:sz w:val="22"/>
          <w:szCs w:val="22"/>
          <w:lang w:val="en-US"/>
        </w:rPr>
        <w:t>linkage to</w:t>
      </w:r>
      <w:r w:rsidR="0038385A" w:rsidRPr="00D26714">
        <w:rPr>
          <w:rFonts w:ascii="Cambria Math" w:hAnsi="Cambria Math" w:cs="Times New Roman"/>
          <w:color w:val="000000" w:themeColor="text1"/>
          <w:sz w:val="22"/>
          <w:szCs w:val="22"/>
          <w:lang w:val="en-US"/>
        </w:rPr>
        <w:t xml:space="preserve"> sub-programme 4 of GEF-6</w:t>
      </w:r>
      <w:r w:rsidR="00E6236F" w:rsidRPr="00D26714">
        <w:rPr>
          <w:rFonts w:ascii="Cambria Math" w:hAnsi="Cambria Math" w:cs="Times New Roman"/>
          <w:color w:val="000000" w:themeColor="text1"/>
          <w:sz w:val="22"/>
          <w:szCs w:val="22"/>
          <w:lang w:val="en-US"/>
        </w:rPr>
        <w:t>,</w:t>
      </w:r>
      <w:r w:rsidR="00371F30" w:rsidRPr="00D26714">
        <w:rPr>
          <w:rFonts w:ascii="Cambria Math" w:hAnsi="Cambria Math" w:cs="Times New Roman"/>
          <w:color w:val="000000" w:themeColor="text1"/>
          <w:sz w:val="22"/>
          <w:szCs w:val="22"/>
          <w:lang w:val="en-US"/>
        </w:rPr>
        <w:t xml:space="preserve"> the </w:t>
      </w:r>
      <w:r w:rsidR="0038385A" w:rsidRPr="00D26714">
        <w:rPr>
          <w:rFonts w:ascii="Cambria Math" w:hAnsi="Cambria Math" w:cs="Times New Roman"/>
          <w:color w:val="000000" w:themeColor="text1"/>
          <w:sz w:val="22"/>
          <w:szCs w:val="22"/>
          <w:lang w:val="en-US"/>
        </w:rPr>
        <w:t xml:space="preserve">UN Environment Sub-programme(s) </w:t>
      </w:r>
      <w:r w:rsidR="00811828" w:rsidRPr="00D26714">
        <w:rPr>
          <w:rFonts w:ascii="Cambria Math" w:hAnsi="Cambria Math" w:cs="Times New Roman"/>
          <w:color w:val="000000" w:themeColor="text1"/>
          <w:sz w:val="22"/>
          <w:szCs w:val="22"/>
          <w:lang w:val="en-US"/>
        </w:rPr>
        <w:t>on</w:t>
      </w:r>
      <w:r w:rsidR="0038385A" w:rsidRPr="00D26714">
        <w:rPr>
          <w:rFonts w:ascii="Cambria Math" w:hAnsi="Cambria Math" w:cs="Times New Roman"/>
          <w:color w:val="000000" w:themeColor="text1"/>
          <w:sz w:val="22"/>
          <w:szCs w:val="22"/>
          <w:lang w:val="en-US"/>
        </w:rPr>
        <w:t xml:space="preserve"> Health and Productive Ecosystems (2020-2021), and the GEF-7 </w:t>
      </w:r>
      <w:r w:rsidR="0038385A" w:rsidRPr="00D26714">
        <w:rPr>
          <w:rFonts w:ascii="Cambria Math" w:eastAsia="Calibri" w:hAnsi="Cambria Math" w:cs="Times New Roman"/>
          <w:bCs/>
          <w:color w:val="000000" w:themeColor="text1"/>
          <w:sz w:val="22"/>
          <w:szCs w:val="22"/>
          <w:lang w:val="en-US"/>
        </w:rPr>
        <w:t>Biodiversity</w:t>
      </w:r>
      <w:r w:rsidR="0038385A" w:rsidRPr="00D26714">
        <w:rPr>
          <w:rFonts w:ascii="Cambria Math" w:hAnsi="Cambria Math" w:cs="Times New Roman"/>
          <w:color w:val="000000" w:themeColor="text1"/>
          <w:sz w:val="22"/>
          <w:szCs w:val="22"/>
          <w:lang w:val="en-US"/>
        </w:rPr>
        <w:t xml:space="preserve"> Strategy. </w:t>
      </w:r>
      <w:r w:rsidR="006C3031" w:rsidRPr="00D26714">
        <w:rPr>
          <w:rFonts w:ascii="Cambria Math" w:eastAsia="Calibri" w:hAnsi="Cambria Math" w:cs="Times New Roman"/>
          <w:color w:val="000000" w:themeColor="text1"/>
          <w:sz w:val="22"/>
          <w:szCs w:val="22"/>
        </w:rPr>
        <w:t>I</w:t>
      </w:r>
      <w:r w:rsidR="0038385A" w:rsidRPr="00D26714">
        <w:rPr>
          <w:rFonts w:ascii="Cambria Math" w:eastAsia="Calibri" w:hAnsi="Cambria Math" w:cs="Times New Roman"/>
          <w:color w:val="000000" w:themeColor="text1"/>
          <w:sz w:val="22"/>
          <w:szCs w:val="22"/>
        </w:rPr>
        <w:t>mplementation</w:t>
      </w:r>
      <w:r w:rsidR="0038385A" w:rsidRPr="00D26714">
        <w:rPr>
          <w:rFonts w:ascii="Cambria Math" w:hAnsi="Cambria Math" w:cs="Times New Roman"/>
          <w:color w:val="000000" w:themeColor="text1"/>
          <w:sz w:val="22"/>
          <w:szCs w:val="22"/>
          <w:lang w:val="en-US"/>
        </w:rPr>
        <w:t xml:space="preserve"> is</w:t>
      </w:r>
      <w:r w:rsidR="00E6236F" w:rsidRPr="00D26714">
        <w:rPr>
          <w:rFonts w:ascii="Cambria Math" w:hAnsi="Cambria Math" w:cs="Times New Roman"/>
          <w:color w:val="000000" w:themeColor="text1"/>
          <w:sz w:val="22"/>
          <w:szCs w:val="22"/>
          <w:lang w:val="en-US"/>
        </w:rPr>
        <w:t xml:space="preserve"> progressi</w:t>
      </w:r>
      <w:r w:rsidR="006C3031" w:rsidRPr="00D26714">
        <w:rPr>
          <w:rFonts w:ascii="Cambria Math" w:hAnsi="Cambria Math" w:cs="Times New Roman"/>
          <w:color w:val="000000" w:themeColor="text1"/>
          <w:sz w:val="22"/>
          <w:szCs w:val="22"/>
          <w:lang w:val="en-US"/>
        </w:rPr>
        <w:t>ng</w:t>
      </w:r>
      <w:r w:rsidR="00811828" w:rsidRPr="00D26714">
        <w:rPr>
          <w:rFonts w:ascii="Cambria Math" w:hAnsi="Cambria Math" w:cs="Times New Roman"/>
          <w:color w:val="000000" w:themeColor="text1"/>
          <w:sz w:val="22"/>
          <w:szCs w:val="22"/>
          <w:lang w:val="en-US"/>
        </w:rPr>
        <w:t xml:space="preserve"> </w:t>
      </w:r>
      <w:r w:rsidR="006C3031" w:rsidRPr="00D26714">
        <w:rPr>
          <w:rFonts w:ascii="Cambria Math" w:hAnsi="Cambria Math" w:cs="Times New Roman"/>
          <w:color w:val="000000" w:themeColor="text1"/>
          <w:sz w:val="22"/>
          <w:szCs w:val="22"/>
          <w:lang w:val="en-US"/>
        </w:rPr>
        <w:t>consistent</w:t>
      </w:r>
      <w:r w:rsidR="00811828" w:rsidRPr="00D26714">
        <w:rPr>
          <w:rFonts w:ascii="Cambria Math" w:hAnsi="Cambria Math" w:cs="Times New Roman"/>
          <w:color w:val="000000" w:themeColor="text1"/>
          <w:sz w:val="22"/>
          <w:szCs w:val="22"/>
          <w:lang w:val="en-US"/>
        </w:rPr>
        <w:t xml:space="preserve"> </w:t>
      </w:r>
      <w:r w:rsidR="0038385A" w:rsidRPr="00D26714">
        <w:rPr>
          <w:rFonts w:ascii="Cambria Math" w:hAnsi="Cambria Math" w:cs="Times New Roman"/>
          <w:color w:val="000000" w:themeColor="text1"/>
          <w:sz w:val="22"/>
          <w:szCs w:val="22"/>
          <w:lang w:val="en-US"/>
        </w:rPr>
        <w:t xml:space="preserve">with UNEP’s Medium-Term Strategy (2022 – 2025), and the programme of work (POW) and budget </w:t>
      </w:r>
      <w:r w:rsidR="00830E16" w:rsidRPr="00D26714">
        <w:rPr>
          <w:rFonts w:ascii="Cambria Math" w:hAnsi="Cambria Math" w:cs="Times New Roman"/>
          <w:color w:val="000000" w:themeColor="text1"/>
          <w:sz w:val="22"/>
          <w:szCs w:val="22"/>
          <w:lang w:val="en-US"/>
        </w:rPr>
        <w:t>(</w:t>
      </w:r>
      <w:r w:rsidR="0038385A" w:rsidRPr="00D26714">
        <w:rPr>
          <w:rFonts w:ascii="Cambria Math" w:hAnsi="Cambria Math" w:cs="Times New Roman"/>
          <w:color w:val="000000" w:themeColor="text1"/>
          <w:sz w:val="22"/>
          <w:szCs w:val="22"/>
          <w:lang w:val="en-US"/>
        </w:rPr>
        <w:t>2022–2023</w:t>
      </w:r>
      <w:r w:rsidR="00830E16" w:rsidRPr="00D26714">
        <w:rPr>
          <w:rFonts w:ascii="Cambria Math" w:hAnsi="Cambria Math" w:cs="Times New Roman"/>
          <w:color w:val="000000" w:themeColor="text1"/>
          <w:sz w:val="22"/>
          <w:szCs w:val="22"/>
          <w:lang w:val="en-US"/>
        </w:rPr>
        <w:t>)</w:t>
      </w:r>
      <w:r w:rsidR="0038385A" w:rsidRPr="00D26714">
        <w:rPr>
          <w:rFonts w:ascii="Cambria Math" w:hAnsi="Cambria Math" w:cs="Times New Roman"/>
          <w:color w:val="000000" w:themeColor="text1"/>
          <w:sz w:val="22"/>
          <w:szCs w:val="22"/>
          <w:lang w:val="en-US"/>
        </w:rPr>
        <w:t xml:space="preserve"> which </w:t>
      </w:r>
      <w:r w:rsidR="00830E16" w:rsidRPr="00D26714">
        <w:rPr>
          <w:rFonts w:ascii="Cambria Math" w:hAnsi="Cambria Math" w:cs="Times New Roman"/>
          <w:color w:val="000000" w:themeColor="text1"/>
          <w:sz w:val="22"/>
          <w:szCs w:val="22"/>
          <w:lang w:val="en-US"/>
        </w:rPr>
        <w:t xml:space="preserve">also </w:t>
      </w:r>
      <w:r w:rsidR="0038385A" w:rsidRPr="00D26714">
        <w:rPr>
          <w:rFonts w:ascii="Cambria Math" w:hAnsi="Cambria Math" w:cs="Times New Roman"/>
          <w:color w:val="000000" w:themeColor="text1"/>
          <w:sz w:val="22"/>
          <w:szCs w:val="22"/>
          <w:lang w:val="en-US"/>
        </w:rPr>
        <w:t>focus on responding planetary crises - biodiversity and nature loss, among others.</w:t>
      </w:r>
      <w:r w:rsidR="00160478" w:rsidRPr="00D26714">
        <w:rPr>
          <w:rFonts w:ascii="Cambria Math" w:hAnsi="Cambria Math" w:cs="Times New Roman"/>
          <w:i/>
          <w:iCs/>
          <w:color w:val="000000" w:themeColor="text1"/>
          <w:sz w:val="22"/>
          <w:szCs w:val="22"/>
          <w:lang w:val="en-US"/>
        </w:rPr>
        <w:t xml:space="preserve"> </w:t>
      </w:r>
      <w:r w:rsidR="00AE5E77" w:rsidRPr="00D26714">
        <w:rPr>
          <w:rFonts w:ascii="Cambria Math" w:hAnsi="Cambria Math" w:cs="Times New Roman"/>
          <w:color w:val="000000" w:themeColor="text1"/>
          <w:sz w:val="22"/>
          <w:szCs w:val="22"/>
          <w:lang w:val="en-US"/>
        </w:rPr>
        <w:t xml:space="preserve">In addition, the IAS project address the Malawi NBSAP and the </w:t>
      </w:r>
      <w:r w:rsidR="00AE5E77" w:rsidRPr="00D26714">
        <w:rPr>
          <w:rFonts w:ascii="Cambria Math" w:hAnsi="Cambria Math" w:cs="Times New Roman"/>
          <w:color w:val="000000" w:themeColor="text1"/>
          <w:sz w:val="22"/>
          <w:szCs w:val="22"/>
        </w:rPr>
        <w:t>Strategy for Managing Invasive Species in Africa (2021-2030).</w:t>
      </w:r>
      <w:r w:rsidR="00035152" w:rsidRPr="00D26714">
        <w:rPr>
          <w:rFonts w:ascii="Cambria Math" w:hAnsi="Cambria Math" w:cs="Times New Roman"/>
          <w:color w:val="000000" w:themeColor="text1"/>
          <w:sz w:val="22"/>
          <w:szCs w:val="22"/>
          <w:lang w:val="en-US"/>
        </w:rPr>
        <w:t xml:space="preserve"> The participation of UNEP and CABI is ensuring the maintenance of linkages to the overall GEF-6 subprogram with sound technical attention.</w:t>
      </w:r>
      <w:r w:rsidR="00AE5E77" w:rsidRPr="00D26714">
        <w:rPr>
          <w:rFonts w:ascii="Cambria Math" w:hAnsi="Cambria Math" w:cs="Times New Roman"/>
          <w:color w:val="000000" w:themeColor="text1"/>
          <w:sz w:val="22"/>
          <w:szCs w:val="22"/>
          <w:lang w:val="en-US"/>
        </w:rPr>
        <w:t xml:space="preserve"> </w:t>
      </w:r>
      <w:r w:rsidR="00160478" w:rsidRPr="00D26714">
        <w:rPr>
          <w:rFonts w:ascii="Cambria Math" w:hAnsi="Cambria Math" w:cs="Times New Roman"/>
          <w:b/>
          <w:bCs/>
          <w:color w:val="000000" w:themeColor="text1"/>
          <w:sz w:val="22"/>
          <w:szCs w:val="22"/>
          <w:lang w:val="en-US"/>
        </w:rPr>
        <w:t xml:space="preserve">The </w:t>
      </w:r>
      <w:r w:rsidR="0027506E" w:rsidRPr="00D26714">
        <w:rPr>
          <w:rFonts w:ascii="Cambria Math" w:hAnsi="Cambria Math" w:cs="Times New Roman"/>
          <w:b/>
          <w:bCs/>
          <w:color w:val="000000" w:themeColor="text1"/>
          <w:sz w:val="22"/>
          <w:szCs w:val="22"/>
          <w:lang w:val="en-US"/>
        </w:rPr>
        <w:t>strategic</w:t>
      </w:r>
      <w:r w:rsidR="006C3031" w:rsidRPr="00D26714">
        <w:rPr>
          <w:rFonts w:ascii="Cambria Math" w:hAnsi="Cambria Math" w:cs="Times New Roman"/>
          <w:b/>
          <w:bCs/>
          <w:color w:val="000000" w:themeColor="text1"/>
          <w:sz w:val="22"/>
          <w:szCs w:val="22"/>
          <w:lang w:val="en-US"/>
        </w:rPr>
        <w:t xml:space="preserve"> </w:t>
      </w:r>
      <w:r w:rsidR="00160478" w:rsidRPr="00D26714">
        <w:rPr>
          <w:rFonts w:ascii="Cambria Math" w:hAnsi="Cambria Math" w:cs="Times New Roman"/>
          <w:b/>
          <w:bCs/>
          <w:color w:val="000000" w:themeColor="text1"/>
          <w:sz w:val="22"/>
          <w:szCs w:val="22"/>
          <w:lang w:val="en-US"/>
        </w:rPr>
        <w:t>relevance</w:t>
      </w:r>
      <w:r w:rsidR="0027506E" w:rsidRPr="00D26714">
        <w:rPr>
          <w:rFonts w:ascii="Cambria Math" w:hAnsi="Cambria Math" w:cs="Times New Roman"/>
          <w:b/>
          <w:bCs/>
          <w:color w:val="000000" w:themeColor="text1"/>
          <w:sz w:val="22"/>
          <w:szCs w:val="22"/>
          <w:lang w:val="en-US"/>
        </w:rPr>
        <w:t xml:space="preserve"> is</w:t>
      </w:r>
      <w:r w:rsidR="00160478" w:rsidRPr="00D26714">
        <w:rPr>
          <w:rFonts w:ascii="Cambria Math" w:hAnsi="Cambria Math" w:cs="Times New Roman"/>
          <w:b/>
          <w:bCs/>
          <w:color w:val="000000" w:themeColor="text1"/>
          <w:sz w:val="22"/>
          <w:szCs w:val="22"/>
          <w:lang w:val="en-US"/>
        </w:rPr>
        <w:t xml:space="preserve"> </w:t>
      </w:r>
      <w:r w:rsidR="00966399" w:rsidRPr="00D26714">
        <w:rPr>
          <w:rFonts w:ascii="Cambria Math" w:hAnsi="Cambria Math" w:cs="Times New Roman"/>
          <w:b/>
          <w:bCs/>
          <w:color w:val="000000" w:themeColor="text1"/>
          <w:sz w:val="22"/>
          <w:szCs w:val="22"/>
          <w:lang w:val="en-US"/>
        </w:rPr>
        <w:t xml:space="preserve">thus rated </w:t>
      </w:r>
      <w:r w:rsidR="00160478" w:rsidRPr="00D26714">
        <w:rPr>
          <w:rFonts w:ascii="Cambria Math" w:hAnsi="Cambria Math" w:cs="Times New Roman"/>
          <w:b/>
          <w:bCs/>
          <w:color w:val="000000" w:themeColor="text1"/>
          <w:sz w:val="22"/>
          <w:szCs w:val="22"/>
          <w:lang w:val="en-US"/>
        </w:rPr>
        <w:t>Highly Satisfactory (HS).</w:t>
      </w:r>
    </w:p>
    <w:p w14:paraId="75A96454" w14:textId="77777777" w:rsidR="00000931" w:rsidRPr="00D26714" w:rsidRDefault="00000931" w:rsidP="00784917">
      <w:pPr>
        <w:spacing w:after="0" w:line="240" w:lineRule="auto"/>
        <w:rPr>
          <w:rFonts w:ascii="Cambria Math" w:hAnsi="Cambria Math" w:cs="Times New Roman"/>
          <w:color w:val="000000" w:themeColor="text1"/>
          <w:sz w:val="22"/>
          <w:szCs w:val="22"/>
          <w:lang w:val="en-US"/>
        </w:rPr>
      </w:pPr>
    </w:p>
    <w:p w14:paraId="38E7FAE5" w14:textId="6D2E0B06" w:rsidR="002158D7" w:rsidRPr="00D26714" w:rsidRDefault="00000931" w:rsidP="00784917">
      <w:pPr>
        <w:pStyle w:val="ListParagraph"/>
        <w:numPr>
          <w:ilvl w:val="0"/>
          <w:numId w:val="7"/>
        </w:numPr>
        <w:spacing w:after="0" w:line="240" w:lineRule="auto"/>
        <w:rPr>
          <w:rFonts w:ascii="Cambria Math" w:hAnsi="Cambria Math" w:cs="Times New Roman"/>
          <w:b/>
          <w:bCs/>
          <w:color w:val="000000" w:themeColor="text1"/>
          <w:sz w:val="22"/>
          <w:szCs w:val="22"/>
          <w:lang w:val="en-US"/>
        </w:rPr>
      </w:pPr>
      <w:r w:rsidRPr="00D26714">
        <w:rPr>
          <w:rFonts w:ascii="Cambria Math" w:eastAsia="Times New Roman" w:hAnsi="Cambria Math" w:cs="Times New Roman"/>
          <w:b/>
          <w:bCs/>
          <w:i/>
          <w:iCs/>
          <w:color w:val="000000" w:themeColor="text1"/>
          <w:sz w:val="22"/>
          <w:szCs w:val="22"/>
          <w:lang w:eastAsia="en-GB"/>
        </w:rPr>
        <w:t>Gender</w:t>
      </w:r>
      <w:r w:rsidR="002158D7" w:rsidRPr="00D26714">
        <w:rPr>
          <w:rFonts w:ascii="Cambria Math" w:eastAsia="Times New Roman" w:hAnsi="Cambria Math" w:cs="Times New Roman"/>
          <w:b/>
          <w:bCs/>
          <w:i/>
          <w:iCs/>
          <w:color w:val="000000" w:themeColor="text1"/>
          <w:sz w:val="22"/>
          <w:szCs w:val="22"/>
          <w:lang w:val="en-US" w:eastAsia="en-GB"/>
        </w:rPr>
        <w:t xml:space="preserve"> mainstreaming</w:t>
      </w:r>
      <w:r w:rsidR="00860B5B" w:rsidRPr="00D26714">
        <w:rPr>
          <w:rFonts w:ascii="Cambria Math" w:eastAsia="Times New Roman" w:hAnsi="Cambria Math" w:cs="Times New Roman"/>
          <w:b/>
          <w:bCs/>
          <w:i/>
          <w:iCs/>
          <w:color w:val="000000" w:themeColor="text1"/>
          <w:sz w:val="22"/>
          <w:szCs w:val="22"/>
          <w:lang w:val="en-US" w:eastAsia="en-GB"/>
        </w:rPr>
        <w:t>:</w:t>
      </w:r>
      <w:r w:rsidR="002158D7" w:rsidRPr="00D26714">
        <w:rPr>
          <w:rFonts w:ascii="Cambria Math" w:eastAsia="Times New Roman" w:hAnsi="Cambria Math" w:cs="Times New Roman"/>
          <w:b/>
          <w:bCs/>
          <w:i/>
          <w:iCs/>
          <w:color w:val="000000" w:themeColor="text1"/>
          <w:sz w:val="22"/>
          <w:szCs w:val="22"/>
          <w:lang w:val="en-US" w:eastAsia="en-GB"/>
        </w:rPr>
        <w:t xml:space="preserve"> </w:t>
      </w:r>
      <w:r w:rsidR="002158D7" w:rsidRPr="00D26714">
        <w:rPr>
          <w:rFonts w:ascii="Cambria Math" w:eastAsia="Times New Roman" w:hAnsi="Cambria Math" w:cs="Times New Roman"/>
          <w:b/>
          <w:bCs/>
          <w:color w:val="000000" w:themeColor="text1"/>
          <w:sz w:val="22"/>
          <w:szCs w:val="22"/>
          <w:lang w:val="en-US" w:eastAsia="en-GB"/>
        </w:rPr>
        <w:t xml:space="preserve"> </w:t>
      </w:r>
      <w:r w:rsidR="002158D7" w:rsidRPr="00D26714">
        <w:rPr>
          <w:rFonts w:ascii="Cambria Math" w:eastAsia="Times New Roman" w:hAnsi="Cambria Math" w:cs="Times New Roman"/>
          <w:color w:val="000000" w:themeColor="text1"/>
          <w:sz w:val="22"/>
          <w:szCs w:val="22"/>
          <w:lang w:val="en-US" w:eastAsia="en-GB"/>
        </w:rPr>
        <w:t>The</w:t>
      </w:r>
      <w:r w:rsidR="002158D7" w:rsidRPr="00D26714">
        <w:rPr>
          <w:rFonts w:ascii="Cambria Math" w:eastAsia="Times New Roman" w:hAnsi="Cambria Math" w:cs="Times New Roman"/>
          <w:b/>
          <w:bCs/>
          <w:color w:val="000000" w:themeColor="text1"/>
          <w:sz w:val="22"/>
          <w:szCs w:val="22"/>
          <w:lang w:val="en-US" w:eastAsia="en-GB"/>
        </w:rPr>
        <w:t xml:space="preserve"> </w:t>
      </w:r>
      <w:r w:rsidR="002158D7" w:rsidRPr="00D26714">
        <w:rPr>
          <w:rFonts w:ascii="Cambria Math" w:hAnsi="Cambria Math" w:cs="Times New Roman"/>
          <w:color w:val="000000" w:themeColor="text1"/>
          <w:sz w:val="22"/>
          <w:szCs w:val="22"/>
          <w:lang w:val="en-US"/>
        </w:rPr>
        <w:t xml:space="preserve">project factored gender  considerations under each of the three project components. For example, the cost-benefit analysis of three ‘conflict’ species under Component 1 will assess gender-specific impacts and costs, and the role of women in their management and control of IAS through agricultural practices. The recruitment of students for training to undertake the studies considered 1 female and 2 males. Overall progress on gender integration reveals low participation of women, although exception is noted under Component 3 which achieved almost 58% participation. As for, the training of PA staff in identification of IAS only 25% (29 women 57 men) was reported.  It was observed that, large number of PA staff are men (89%). This limits the pool of women who could have participated in training sessions. Unfortunately, even in labour related activities, women directly working in the two PAs constitute only 14%, but then this was attributed to the harsh terrain and working environment that necessitate absence from homes for days which obviously does not favor women. All awareness activities have engaged women to the level of 40%. On a technical level, the MTR established that the Project Coordinator, and the Chair of the PSC are both ladies. Deliberate effort has been made to bring a lady as an Environmental, Social and Gender expert. </w:t>
      </w:r>
      <w:r w:rsidR="002158D7" w:rsidRPr="00D26714">
        <w:rPr>
          <w:rFonts w:ascii="Cambria Math" w:hAnsi="Cambria Math" w:cs="Times New Roman"/>
          <w:b/>
          <w:bCs/>
          <w:color w:val="000000" w:themeColor="text1"/>
          <w:sz w:val="22"/>
          <w:szCs w:val="22"/>
          <w:lang w:val="en-US"/>
        </w:rPr>
        <w:t>Rating is Moderately Unsatisfactory (MU).</w:t>
      </w:r>
    </w:p>
    <w:p w14:paraId="3690F28B" w14:textId="77777777" w:rsidR="002158D7" w:rsidRPr="00D26714" w:rsidRDefault="002158D7" w:rsidP="00784917">
      <w:pPr>
        <w:pStyle w:val="ListParagraph"/>
        <w:spacing w:line="240" w:lineRule="auto"/>
        <w:rPr>
          <w:rFonts w:ascii="Cambria Math" w:eastAsia="Times New Roman" w:hAnsi="Cambria Math" w:cs="Times New Roman"/>
          <w:b/>
          <w:bCs/>
          <w:i/>
          <w:iCs/>
          <w:color w:val="000000" w:themeColor="text1"/>
          <w:sz w:val="22"/>
          <w:szCs w:val="22"/>
          <w:lang w:val="en-US" w:eastAsia="en-GB"/>
        </w:rPr>
      </w:pPr>
    </w:p>
    <w:p w14:paraId="6F5D7685" w14:textId="2D11595C" w:rsidR="00AA4F1A" w:rsidRPr="00D26714" w:rsidRDefault="003E5FCB" w:rsidP="00784917">
      <w:pPr>
        <w:pStyle w:val="ListParagraph"/>
        <w:numPr>
          <w:ilvl w:val="0"/>
          <w:numId w:val="7"/>
        </w:numPr>
        <w:spacing w:after="0" w:line="240" w:lineRule="auto"/>
        <w:rPr>
          <w:rFonts w:ascii="Cambria Math" w:hAnsi="Cambria Math" w:cs="Times New Roman"/>
          <w:b/>
          <w:bCs/>
          <w:color w:val="000000" w:themeColor="text1"/>
          <w:sz w:val="22"/>
          <w:szCs w:val="22"/>
          <w:lang w:val="en-US"/>
        </w:rPr>
      </w:pPr>
      <w:r w:rsidRPr="00D26714">
        <w:rPr>
          <w:rFonts w:ascii="Cambria Math" w:eastAsia="Times New Roman" w:hAnsi="Cambria Math" w:cs="Times New Roman"/>
          <w:b/>
          <w:bCs/>
          <w:i/>
          <w:iCs/>
          <w:color w:val="000000" w:themeColor="text1"/>
          <w:sz w:val="22"/>
          <w:szCs w:val="22"/>
          <w:lang w:val="en-US" w:eastAsia="en-GB"/>
        </w:rPr>
        <w:t xml:space="preserve">Environmental and Social safeguards: </w:t>
      </w:r>
      <w:r w:rsidR="00860B5B" w:rsidRPr="00D26714">
        <w:rPr>
          <w:rFonts w:ascii="Cambria Math" w:eastAsia="Times New Roman" w:hAnsi="Cambria Math" w:cs="Times New Roman"/>
          <w:b/>
          <w:bCs/>
          <w:i/>
          <w:iCs/>
          <w:color w:val="000000" w:themeColor="text1"/>
          <w:sz w:val="22"/>
          <w:szCs w:val="22"/>
          <w:lang w:val="en-US" w:eastAsia="en-GB"/>
        </w:rPr>
        <w:t xml:space="preserve"> </w:t>
      </w:r>
      <w:r w:rsidR="00000931" w:rsidRPr="00D26714">
        <w:rPr>
          <w:rFonts w:ascii="Cambria Math" w:hAnsi="Cambria Math" w:cs="Times New Roman"/>
          <w:color w:val="000000" w:themeColor="text1"/>
          <w:sz w:val="22"/>
          <w:szCs w:val="22"/>
          <w:lang w:val="en-US"/>
        </w:rPr>
        <w:t xml:space="preserve">The MTR confirms </w:t>
      </w:r>
      <w:r w:rsidR="00860B5B" w:rsidRPr="00D26714">
        <w:rPr>
          <w:rFonts w:ascii="Cambria Math" w:hAnsi="Cambria Math" w:cs="Times New Roman"/>
          <w:color w:val="000000" w:themeColor="text1"/>
          <w:sz w:val="22"/>
          <w:szCs w:val="22"/>
          <w:lang w:val="en-US"/>
        </w:rPr>
        <w:t xml:space="preserve">that </w:t>
      </w:r>
      <w:r w:rsidR="00000931" w:rsidRPr="00D26714">
        <w:rPr>
          <w:rFonts w:ascii="Cambria Math" w:hAnsi="Cambria Math" w:cs="Times New Roman"/>
          <w:color w:val="000000" w:themeColor="text1"/>
          <w:sz w:val="22"/>
          <w:szCs w:val="22"/>
          <w:lang w:val="en-US"/>
        </w:rPr>
        <w:t xml:space="preserve">gender </w:t>
      </w:r>
      <w:r w:rsidR="00860B5B" w:rsidRPr="00D26714">
        <w:rPr>
          <w:rFonts w:ascii="Cambria Math" w:hAnsi="Cambria Math" w:cs="Times New Roman"/>
          <w:color w:val="000000" w:themeColor="text1"/>
          <w:sz w:val="22"/>
          <w:szCs w:val="22"/>
          <w:lang w:val="en-US"/>
        </w:rPr>
        <w:t xml:space="preserve">as </w:t>
      </w:r>
      <w:r w:rsidR="0096457E" w:rsidRPr="00D26714">
        <w:rPr>
          <w:rFonts w:ascii="Cambria Math" w:hAnsi="Cambria Math" w:cs="Times New Roman"/>
          <w:color w:val="000000" w:themeColor="text1"/>
          <w:sz w:val="22"/>
          <w:szCs w:val="22"/>
          <w:lang w:val="en-US"/>
        </w:rPr>
        <w:t xml:space="preserve">much as ESS were </w:t>
      </w:r>
      <w:r w:rsidR="0027506E" w:rsidRPr="00D26714">
        <w:rPr>
          <w:rFonts w:ascii="Cambria Math" w:hAnsi="Cambria Math" w:cs="Times New Roman"/>
          <w:color w:val="000000" w:themeColor="text1"/>
          <w:sz w:val="22"/>
          <w:szCs w:val="22"/>
          <w:lang w:val="en-US"/>
        </w:rPr>
        <w:t>both</w:t>
      </w:r>
      <w:r w:rsidR="0096457E" w:rsidRPr="00D26714">
        <w:rPr>
          <w:rFonts w:ascii="Cambria Math" w:hAnsi="Cambria Math" w:cs="Times New Roman"/>
          <w:color w:val="000000" w:themeColor="text1"/>
          <w:sz w:val="22"/>
          <w:szCs w:val="22"/>
          <w:lang w:val="en-US"/>
        </w:rPr>
        <w:t xml:space="preserve"> considered </w:t>
      </w:r>
      <w:r w:rsidR="00000931" w:rsidRPr="00D26714">
        <w:rPr>
          <w:rFonts w:ascii="Cambria Math" w:hAnsi="Cambria Math" w:cs="Times New Roman"/>
          <w:color w:val="000000" w:themeColor="text1"/>
          <w:sz w:val="22"/>
          <w:szCs w:val="22"/>
          <w:lang w:val="en-US"/>
        </w:rPr>
        <w:t>in the project design.</w:t>
      </w:r>
      <w:r w:rsidR="00000931" w:rsidRPr="00D26714">
        <w:rPr>
          <w:rFonts w:ascii="Cambria Math" w:hAnsi="Cambria Math" w:cs="Times New Roman"/>
          <w:i/>
          <w:iCs/>
          <w:color w:val="000000" w:themeColor="text1"/>
          <w:sz w:val="22"/>
          <w:szCs w:val="22"/>
          <w:lang w:val="en-US"/>
        </w:rPr>
        <w:t xml:space="preserve"> </w:t>
      </w:r>
      <w:r w:rsidR="00F005FD" w:rsidRPr="00D26714">
        <w:rPr>
          <w:rFonts w:ascii="Cambria Math" w:hAnsi="Cambria Math" w:cs="Times New Roman"/>
          <w:color w:val="000000" w:themeColor="text1"/>
          <w:sz w:val="22"/>
          <w:szCs w:val="22"/>
          <w:lang w:val="en-US"/>
        </w:rPr>
        <w:t>W</w:t>
      </w:r>
      <w:r w:rsidR="00000931" w:rsidRPr="00D26714">
        <w:rPr>
          <w:rFonts w:ascii="Cambria Math" w:hAnsi="Cambria Math" w:cs="Times New Roman"/>
          <w:color w:val="000000" w:themeColor="text1"/>
          <w:sz w:val="22"/>
          <w:szCs w:val="22"/>
          <w:lang w:val="en-US"/>
        </w:rPr>
        <w:t xml:space="preserve">omen participation </w:t>
      </w:r>
      <w:r w:rsidR="0027506E" w:rsidRPr="00D26714">
        <w:rPr>
          <w:rFonts w:ascii="Cambria Math" w:hAnsi="Cambria Math" w:cs="Times New Roman"/>
          <w:color w:val="000000" w:themeColor="text1"/>
          <w:sz w:val="22"/>
          <w:szCs w:val="22"/>
          <w:lang w:val="en-US"/>
        </w:rPr>
        <w:t xml:space="preserve">was </w:t>
      </w:r>
      <w:r w:rsidR="00F005FD" w:rsidRPr="00D26714">
        <w:rPr>
          <w:rFonts w:ascii="Cambria Math" w:hAnsi="Cambria Math" w:cs="Times New Roman"/>
          <w:color w:val="000000" w:themeColor="text1"/>
          <w:sz w:val="22"/>
          <w:szCs w:val="22"/>
          <w:lang w:val="en-US"/>
        </w:rPr>
        <w:t xml:space="preserve">integrated </w:t>
      </w:r>
      <w:r w:rsidR="00000931" w:rsidRPr="00D26714">
        <w:rPr>
          <w:rFonts w:ascii="Cambria Math" w:hAnsi="Cambria Math" w:cs="Times New Roman"/>
          <w:color w:val="000000" w:themeColor="text1"/>
          <w:sz w:val="22"/>
          <w:szCs w:val="22"/>
          <w:lang w:val="en-US"/>
        </w:rPr>
        <w:t xml:space="preserve">across the three </w:t>
      </w:r>
      <w:r w:rsidR="00AA4F1A" w:rsidRPr="00D26714">
        <w:rPr>
          <w:rFonts w:ascii="Cambria Math" w:hAnsi="Cambria Math" w:cs="Times New Roman"/>
          <w:color w:val="000000" w:themeColor="text1"/>
          <w:sz w:val="22"/>
          <w:szCs w:val="22"/>
          <w:lang w:val="en-US"/>
        </w:rPr>
        <w:t xml:space="preserve">components, but </w:t>
      </w:r>
      <w:r w:rsidR="00F005FD" w:rsidRPr="00D26714">
        <w:rPr>
          <w:rFonts w:ascii="Cambria Math" w:hAnsi="Cambria Math" w:cs="Times New Roman"/>
          <w:color w:val="000000" w:themeColor="text1"/>
          <w:sz w:val="22"/>
          <w:szCs w:val="22"/>
          <w:lang w:val="en-US"/>
        </w:rPr>
        <w:t>i</w:t>
      </w:r>
      <w:r w:rsidR="00000931" w:rsidRPr="00D26714">
        <w:rPr>
          <w:rFonts w:ascii="Cambria Math" w:hAnsi="Cambria Math" w:cs="Times New Roman"/>
          <w:color w:val="000000" w:themeColor="text1"/>
          <w:sz w:val="22"/>
          <w:szCs w:val="22"/>
          <w:lang w:val="en-US"/>
        </w:rPr>
        <w:t>mplementation</w:t>
      </w:r>
      <w:r w:rsidR="00860B5B" w:rsidRPr="00D26714">
        <w:rPr>
          <w:rFonts w:ascii="Cambria Math" w:hAnsi="Cambria Math" w:cs="Times New Roman"/>
          <w:color w:val="000000" w:themeColor="text1"/>
          <w:sz w:val="22"/>
          <w:szCs w:val="22"/>
          <w:lang w:val="en-US"/>
        </w:rPr>
        <w:t xml:space="preserve"> was </w:t>
      </w:r>
      <w:r w:rsidR="00AA4F1A" w:rsidRPr="00D26714">
        <w:rPr>
          <w:rFonts w:ascii="Cambria Math" w:hAnsi="Cambria Math" w:cs="Times New Roman"/>
          <w:color w:val="000000" w:themeColor="text1"/>
          <w:sz w:val="22"/>
          <w:szCs w:val="22"/>
          <w:lang w:val="en-US"/>
        </w:rPr>
        <w:t>inadequate</w:t>
      </w:r>
      <w:r w:rsidR="00F005FD" w:rsidRPr="00D26714">
        <w:rPr>
          <w:rFonts w:ascii="Cambria Math" w:hAnsi="Cambria Math" w:cs="Times New Roman"/>
          <w:color w:val="000000" w:themeColor="text1"/>
          <w:sz w:val="22"/>
          <w:szCs w:val="22"/>
          <w:lang w:val="en-US"/>
        </w:rPr>
        <w:t>.</w:t>
      </w:r>
      <w:r w:rsidR="00000931" w:rsidRPr="00D26714">
        <w:rPr>
          <w:rFonts w:ascii="Cambria Math" w:hAnsi="Cambria Math" w:cs="Times New Roman"/>
          <w:color w:val="000000" w:themeColor="text1"/>
          <w:sz w:val="22"/>
          <w:szCs w:val="22"/>
          <w:lang w:val="en-US"/>
        </w:rPr>
        <w:t xml:space="preserve"> </w:t>
      </w:r>
      <w:r w:rsidR="00AA4F1A" w:rsidRPr="00D26714">
        <w:rPr>
          <w:rFonts w:ascii="Cambria Math" w:hAnsi="Cambria Math" w:cs="Times New Roman"/>
          <w:color w:val="000000" w:themeColor="text1"/>
          <w:sz w:val="22"/>
          <w:szCs w:val="22"/>
          <w:lang w:val="en-US"/>
        </w:rPr>
        <w:t>Less</w:t>
      </w:r>
      <w:r w:rsidR="00000931" w:rsidRPr="00D26714">
        <w:rPr>
          <w:rFonts w:ascii="Cambria Math" w:hAnsi="Cambria Math" w:cs="Times New Roman"/>
          <w:color w:val="000000" w:themeColor="text1"/>
          <w:sz w:val="22"/>
          <w:szCs w:val="22"/>
          <w:lang w:val="en-US"/>
        </w:rPr>
        <w:t xml:space="preserve"> than 40% of the target</w:t>
      </w:r>
      <w:r w:rsidR="0027506E" w:rsidRPr="00D26714">
        <w:rPr>
          <w:rFonts w:ascii="Cambria Math" w:hAnsi="Cambria Math" w:cs="Times New Roman"/>
          <w:color w:val="000000" w:themeColor="text1"/>
          <w:sz w:val="22"/>
          <w:szCs w:val="22"/>
          <w:lang w:val="en-US"/>
        </w:rPr>
        <w:t xml:space="preserve"> for women participation</w:t>
      </w:r>
      <w:r w:rsidR="00000931" w:rsidRPr="00D26714">
        <w:rPr>
          <w:rFonts w:ascii="Cambria Math" w:hAnsi="Cambria Math" w:cs="Times New Roman"/>
          <w:color w:val="000000" w:themeColor="text1"/>
          <w:sz w:val="22"/>
          <w:szCs w:val="22"/>
          <w:lang w:val="en-US"/>
        </w:rPr>
        <w:t xml:space="preserve"> </w:t>
      </w:r>
      <w:r w:rsidR="00AA4F1A" w:rsidRPr="00D26714">
        <w:rPr>
          <w:rFonts w:ascii="Cambria Math" w:eastAsia="Calibri" w:hAnsi="Cambria Math" w:cs="Times New Roman"/>
          <w:color w:val="000000" w:themeColor="text1"/>
          <w:sz w:val="22"/>
          <w:szCs w:val="22"/>
        </w:rPr>
        <w:t>was</w:t>
      </w:r>
      <w:r w:rsidR="00000931" w:rsidRPr="00D26714">
        <w:rPr>
          <w:rFonts w:ascii="Cambria Math" w:hAnsi="Cambria Math" w:cs="Times New Roman"/>
          <w:color w:val="000000" w:themeColor="text1"/>
          <w:sz w:val="22"/>
          <w:szCs w:val="22"/>
          <w:lang w:val="en-US"/>
        </w:rPr>
        <w:t xml:space="preserve"> missed</w:t>
      </w:r>
      <w:r w:rsidR="00B1647E" w:rsidRPr="00D26714">
        <w:rPr>
          <w:rFonts w:ascii="Cambria Math" w:hAnsi="Cambria Math" w:cs="Times New Roman"/>
          <w:color w:val="000000" w:themeColor="text1"/>
          <w:sz w:val="22"/>
          <w:szCs w:val="22"/>
          <w:lang w:val="en-US"/>
        </w:rPr>
        <w:t xml:space="preserve"> at </w:t>
      </w:r>
      <w:r w:rsidR="0027506E" w:rsidRPr="00D26714">
        <w:rPr>
          <w:rFonts w:ascii="Cambria Math" w:hAnsi="Cambria Math" w:cs="Times New Roman"/>
          <w:color w:val="000000" w:themeColor="text1"/>
          <w:sz w:val="22"/>
          <w:szCs w:val="22"/>
          <w:lang w:val="en-US"/>
        </w:rPr>
        <w:t xml:space="preserve">the time of </w:t>
      </w:r>
      <w:r w:rsidR="00B1647E" w:rsidRPr="00D26714">
        <w:rPr>
          <w:rFonts w:ascii="Cambria Math" w:hAnsi="Cambria Math" w:cs="Times New Roman"/>
          <w:color w:val="000000" w:themeColor="text1"/>
          <w:sz w:val="22"/>
          <w:szCs w:val="22"/>
          <w:lang w:val="en-US"/>
        </w:rPr>
        <w:t>MTR</w:t>
      </w:r>
      <w:r w:rsidR="00000931" w:rsidRPr="00D26714">
        <w:rPr>
          <w:rFonts w:ascii="Cambria Math" w:hAnsi="Cambria Math" w:cs="Times New Roman"/>
          <w:color w:val="000000" w:themeColor="text1"/>
          <w:sz w:val="22"/>
          <w:szCs w:val="22"/>
          <w:lang w:val="en-US"/>
        </w:rPr>
        <w:t xml:space="preserve">. </w:t>
      </w:r>
      <w:r w:rsidR="00F005FD" w:rsidRPr="00D26714">
        <w:rPr>
          <w:rFonts w:ascii="Cambria Math" w:hAnsi="Cambria Math" w:cs="Times New Roman"/>
          <w:color w:val="000000" w:themeColor="text1"/>
          <w:sz w:val="22"/>
          <w:szCs w:val="22"/>
          <w:lang w:val="en-US"/>
        </w:rPr>
        <w:t>On ESS, t</w:t>
      </w:r>
      <w:r w:rsidR="00000931" w:rsidRPr="00D26714">
        <w:rPr>
          <w:rFonts w:ascii="Cambria Math" w:hAnsi="Cambria Math" w:cs="Times New Roman"/>
          <w:color w:val="000000" w:themeColor="text1"/>
          <w:sz w:val="22"/>
          <w:szCs w:val="22"/>
          <w:lang w:val="en-US"/>
        </w:rPr>
        <w:t>he PIU prepared an Environmental and Social Management Plan</w:t>
      </w:r>
      <w:r w:rsidR="00F005FD" w:rsidRPr="00D26714">
        <w:rPr>
          <w:rFonts w:ascii="Cambria Math" w:hAnsi="Cambria Math" w:cs="Times New Roman"/>
          <w:color w:val="000000" w:themeColor="text1"/>
          <w:sz w:val="22"/>
          <w:szCs w:val="22"/>
          <w:lang w:val="en-US"/>
        </w:rPr>
        <w:t>s</w:t>
      </w:r>
      <w:r w:rsidR="00000931" w:rsidRPr="00D26714">
        <w:rPr>
          <w:rFonts w:ascii="Cambria Math" w:hAnsi="Cambria Math" w:cs="Times New Roman"/>
          <w:color w:val="000000" w:themeColor="text1"/>
          <w:sz w:val="22"/>
          <w:szCs w:val="22"/>
          <w:lang w:val="en-US"/>
        </w:rPr>
        <w:t xml:space="preserve"> (ESMP)</w:t>
      </w:r>
      <w:r w:rsidR="0027506E" w:rsidRPr="00D26714">
        <w:rPr>
          <w:rFonts w:ascii="Cambria Math" w:hAnsi="Cambria Math" w:cs="Times New Roman"/>
          <w:color w:val="000000" w:themeColor="text1"/>
          <w:sz w:val="22"/>
          <w:szCs w:val="22"/>
          <w:lang w:val="en-US"/>
        </w:rPr>
        <w:t>. T</w:t>
      </w:r>
      <w:r w:rsidR="00B1647E" w:rsidRPr="00D26714">
        <w:rPr>
          <w:rFonts w:ascii="Cambria Math" w:hAnsi="Cambria Math" w:cs="Times New Roman"/>
          <w:color w:val="000000" w:themeColor="text1"/>
          <w:sz w:val="22"/>
          <w:szCs w:val="22"/>
          <w:lang w:val="en-US"/>
        </w:rPr>
        <w:t>he</w:t>
      </w:r>
      <w:r w:rsidR="00000931" w:rsidRPr="00D26714">
        <w:rPr>
          <w:rFonts w:ascii="Cambria Math" w:hAnsi="Cambria Math" w:cs="Times New Roman"/>
          <w:color w:val="000000" w:themeColor="text1"/>
          <w:sz w:val="22"/>
          <w:szCs w:val="22"/>
          <w:lang w:val="en-US"/>
        </w:rPr>
        <w:t xml:space="preserve"> field mission did not confirm</w:t>
      </w:r>
      <w:r w:rsidR="00F005FD" w:rsidRPr="00D26714">
        <w:rPr>
          <w:rFonts w:ascii="Cambria Math" w:hAnsi="Cambria Math" w:cs="Times New Roman"/>
          <w:color w:val="000000" w:themeColor="text1"/>
          <w:sz w:val="22"/>
          <w:szCs w:val="22"/>
          <w:lang w:val="en-US"/>
        </w:rPr>
        <w:t xml:space="preserve"> </w:t>
      </w:r>
      <w:r w:rsidR="00000931" w:rsidRPr="00D26714">
        <w:rPr>
          <w:rFonts w:ascii="Cambria Math" w:hAnsi="Cambria Math" w:cs="Times New Roman"/>
          <w:color w:val="000000" w:themeColor="text1"/>
          <w:sz w:val="22"/>
          <w:szCs w:val="22"/>
          <w:lang w:val="en-US"/>
        </w:rPr>
        <w:t xml:space="preserve">availability </w:t>
      </w:r>
      <w:r w:rsidR="0027506E" w:rsidRPr="00D26714">
        <w:rPr>
          <w:rFonts w:ascii="Cambria Math" w:hAnsi="Cambria Math" w:cs="Times New Roman"/>
          <w:color w:val="000000" w:themeColor="text1"/>
          <w:sz w:val="22"/>
          <w:szCs w:val="22"/>
          <w:lang w:val="en-US"/>
        </w:rPr>
        <w:t>of the ESMPs</w:t>
      </w:r>
      <w:r w:rsidR="0024792D" w:rsidRPr="00D26714">
        <w:rPr>
          <w:rFonts w:ascii="Cambria Math" w:hAnsi="Cambria Math" w:cs="Times New Roman"/>
          <w:color w:val="000000" w:themeColor="text1"/>
          <w:sz w:val="22"/>
          <w:szCs w:val="22"/>
          <w:lang w:val="en-US"/>
        </w:rPr>
        <w:t xml:space="preserve"> although the PIU suggested that it is only implementation that has been limited</w:t>
      </w:r>
      <w:r w:rsidR="00000931" w:rsidRPr="00D26714">
        <w:rPr>
          <w:rFonts w:ascii="Cambria Math" w:hAnsi="Cambria Math" w:cs="Times New Roman"/>
          <w:color w:val="000000" w:themeColor="text1"/>
          <w:sz w:val="22"/>
          <w:szCs w:val="22"/>
          <w:lang w:val="en-US"/>
        </w:rPr>
        <w:t>.</w:t>
      </w:r>
      <w:r w:rsidR="00B1647E" w:rsidRPr="00D26714">
        <w:rPr>
          <w:rFonts w:ascii="Cambria Math" w:hAnsi="Cambria Math" w:cs="Times New Roman"/>
          <w:color w:val="000000" w:themeColor="text1"/>
          <w:sz w:val="22"/>
          <w:szCs w:val="22"/>
          <w:lang w:val="en-US"/>
        </w:rPr>
        <w:t xml:space="preserve"> </w:t>
      </w:r>
      <w:r w:rsidR="00F472F2" w:rsidRPr="00D26714">
        <w:rPr>
          <w:rFonts w:ascii="Cambria Math" w:hAnsi="Cambria Math" w:cs="Times New Roman"/>
          <w:color w:val="000000" w:themeColor="text1"/>
          <w:sz w:val="22"/>
          <w:szCs w:val="22"/>
          <w:lang w:val="en-US"/>
        </w:rPr>
        <w:t xml:space="preserve">Contrary, </w:t>
      </w:r>
      <w:r w:rsidR="00AA4F1A" w:rsidRPr="00D26714">
        <w:rPr>
          <w:rFonts w:ascii="Cambria Math" w:hAnsi="Cambria Math" w:cs="Times New Roman"/>
          <w:color w:val="000000" w:themeColor="text1"/>
          <w:sz w:val="22"/>
          <w:szCs w:val="22"/>
          <w:lang w:val="en-US"/>
        </w:rPr>
        <w:t>MTR raises concerns over</w:t>
      </w:r>
      <w:r w:rsidR="00D734C2" w:rsidRPr="00D26714">
        <w:rPr>
          <w:rFonts w:ascii="Cambria Math" w:hAnsi="Cambria Math" w:cs="Times New Roman"/>
          <w:color w:val="000000" w:themeColor="text1"/>
          <w:sz w:val="22"/>
          <w:szCs w:val="22"/>
          <w:lang w:val="en-US"/>
        </w:rPr>
        <w:t>,</w:t>
      </w:r>
      <w:r w:rsidR="00F005FD" w:rsidRPr="00D26714">
        <w:rPr>
          <w:rFonts w:ascii="Cambria Math" w:hAnsi="Cambria Math" w:cs="Times New Roman"/>
          <w:color w:val="000000" w:themeColor="text1"/>
          <w:sz w:val="22"/>
          <w:szCs w:val="22"/>
          <w:lang w:val="en-US"/>
        </w:rPr>
        <w:t xml:space="preserve"> </w:t>
      </w:r>
      <w:r w:rsidR="00AA4F1A" w:rsidRPr="00D26714">
        <w:rPr>
          <w:rFonts w:ascii="Cambria Math" w:hAnsi="Cambria Math" w:cs="Times New Roman"/>
          <w:color w:val="000000" w:themeColor="text1"/>
          <w:sz w:val="22"/>
          <w:szCs w:val="22"/>
          <w:lang w:val="en-US"/>
        </w:rPr>
        <w:t xml:space="preserve">the lack of </w:t>
      </w:r>
      <w:r w:rsidR="00F005FD" w:rsidRPr="00D26714">
        <w:rPr>
          <w:rFonts w:ascii="Cambria Math" w:hAnsi="Cambria Math" w:cs="Times New Roman"/>
          <w:color w:val="000000" w:themeColor="text1"/>
          <w:sz w:val="22"/>
          <w:szCs w:val="22"/>
          <w:lang w:val="en-US"/>
        </w:rPr>
        <w:t>h</w:t>
      </w:r>
      <w:r w:rsidR="00000931" w:rsidRPr="00D26714">
        <w:rPr>
          <w:rFonts w:ascii="Cambria Math" w:hAnsi="Cambria Math" w:cs="Times New Roman"/>
          <w:color w:val="000000" w:themeColor="text1"/>
          <w:sz w:val="22"/>
          <w:szCs w:val="22"/>
          <w:lang w:val="en-US"/>
        </w:rPr>
        <w:t xml:space="preserve">ealth and safety </w:t>
      </w:r>
      <w:r w:rsidR="00000931" w:rsidRPr="00D26714">
        <w:rPr>
          <w:rFonts w:ascii="Cambria Math" w:hAnsi="Cambria Math" w:cs="Times New Roman"/>
          <w:color w:val="000000" w:themeColor="text1"/>
          <w:sz w:val="22"/>
          <w:szCs w:val="22"/>
          <w:lang w:val="en-US"/>
        </w:rPr>
        <w:lastRenderedPageBreak/>
        <w:t xml:space="preserve">precautions, </w:t>
      </w:r>
      <w:r w:rsidR="00AA4F1A" w:rsidRPr="00D26714">
        <w:rPr>
          <w:rFonts w:ascii="Cambria Math" w:hAnsi="Cambria Math" w:cs="Times New Roman"/>
          <w:color w:val="000000" w:themeColor="text1"/>
          <w:sz w:val="22"/>
          <w:szCs w:val="22"/>
          <w:lang w:val="en-US"/>
        </w:rPr>
        <w:t>unavailability</w:t>
      </w:r>
      <w:r w:rsidR="00000931" w:rsidRPr="00D26714">
        <w:rPr>
          <w:rFonts w:ascii="Cambria Math" w:hAnsi="Cambria Math" w:cs="Times New Roman"/>
          <w:color w:val="000000" w:themeColor="text1"/>
          <w:sz w:val="22"/>
          <w:szCs w:val="22"/>
          <w:lang w:val="en-US"/>
        </w:rPr>
        <w:t xml:space="preserve"> </w:t>
      </w:r>
      <w:r w:rsidR="00F005FD" w:rsidRPr="00D26714">
        <w:rPr>
          <w:rFonts w:ascii="Cambria Math" w:hAnsi="Cambria Math" w:cs="Times New Roman"/>
          <w:color w:val="000000" w:themeColor="text1"/>
          <w:sz w:val="22"/>
          <w:szCs w:val="22"/>
          <w:lang w:val="en-US"/>
        </w:rPr>
        <w:t xml:space="preserve">of </w:t>
      </w:r>
      <w:r w:rsidR="00000931" w:rsidRPr="00D26714">
        <w:rPr>
          <w:rFonts w:ascii="Cambria Math" w:hAnsi="Cambria Math" w:cs="Times New Roman"/>
          <w:color w:val="000000" w:themeColor="text1"/>
          <w:sz w:val="22"/>
          <w:szCs w:val="22"/>
          <w:lang w:val="en-US"/>
        </w:rPr>
        <w:t>HIV and AIDS awareness</w:t>
      </w:r>
      <w:r w:rsidR="00F005FD" w:rsidRPr="00D26714">
        <w:rPr>
          <w:rFonts w:ascii="Cambria Math" w:hAnsi="Cambria Math" w:cs="Times New Roman"/>
          <w:color w:val="000000" w:themeColor="text1"/>
          <w:sz w:val="22"/>
          <w:szCs w:val="22"/>
          <w:lang w:val="en-US"/>
        </w:rPr>
        <w:t xml:space="preserve"> materials</w:t>
      </w:r>
      <w:r w:rsidR="00000931" w:rsidRPr="00D26714">
        <w:rPr>
          <w:rFonts w:ascii="Cambria Math" w:hAnsi="Cambria Math" w:cs="Times New Roman"/>
          <w:color w:val="000000" w:themeColor="text1"/>
          <w:sz w:val="22"/>
          <w:szCs w:val="22"/>
          <w:lang w:val="en-US"/>
        </w:rPr>
        <w:t>, absence of site grievance redress committee</w:t>
      </w:r>
      <w:r w:rsidR="00F472F2" w:rsidRPr="00D26714">
        <w:rPr>
          <w:rFonts w:ascii="Cambria Math" w:hAnsi="Cambria Math" w:cs="Times New Roman"/>
          <w:color w:val="000000" w:themeColor="text1"/>
          <w:sz w:val="22"/>
          <w:szCs w:val="22"/>
          <w:lang w:val="en-US"/>
        </w:rPr>
        <w:t>s</w:t>
      </w:r>
      <w:r w:rsidR="00000931" w:rsidRPr="00D26714">
        <w:rPr>
          <w:rFonts w:ascii="Cambria Math" w:hAnsi="Cambria Math" w:cs="Times New Roman"/>
          <w:color w:val="000000" w:themeColor="text1"/>
          <w:sz w:val="22"/>
          <w:szCs w:val="22"/>
          <w:lang w:val="en-US"/>
        </w:rPr>
        <w:t>, littering inside PAs, among other issues</w:t>
      </w:r>
      <w:r w:rsidR="00AA4F1A" w:rsidRPr="00D26714">
        <w:rPr>
          <w:rFonts w:ascii="Cambria Math" w:hAnsi="Cambria Math" w:cs="Times New Roman"/>
          <w:color w:val="000000" w:themeColor="text1"/>
          <w:sz w:val="22"/>
          <w:szCs w:val="22"/>
          <w:lang w:val="en-US"/>
        </w:rPr>
        <w:t xml:space="preserve">. </w:t>
      </w:r>
      <w:r w:rsidR="0024792D" w:rsidRPr="00D26714">
        <w:rPr>
          <w:rFonts w:ascii="Cambria Math" w:hAnsi="Cambria Math" w:cs="Times New Roman"/>
          <w:color w:val="000000" w:themeColor="text1"/>
          <w:sz w:val="22"/>
          <w:szCs w:val="22"/>
          <w:lang w:val="en-US"/>
        </w:rPr>
        <w:t xml:space="preserve">To be more proactive, formation of site-specific committees should be encouraged. </w:t>
      </w:r>
      <w:r w:rsidR="00D734C2" w:rsidRPr="00D26714">
        <w:rPr>
          <w:rFonts w:ascii="Cambria Math" w:hAnsi="Cambria Math" w:cs="Times New Roman"/>
          <w:b/>
          <w:bCs/>
          <w:color w:val="000000" w:themeColor="text1"/>
          <w:sz w:val="22"/>
          <w:szCs w:val="22"/>
          <w:lang w:val="en-US"/>
        </w:rPr>
        <w:t>Consideration for ESS and gender is</w:t>
      </w:r>
      <w:r w:rsidR="00000931" w:rsidRPr="00D26714">
        <w:rPr>
          <w:rFonts w:ascii="Cambria Math" w:hAnsi="Cambria Math" w:cs="Times New Roman"/>
          <w:b/>
          <w:bCs/>
          <w:color w:val="000000" w:themeColor="text1"/>
          <w:sz w:val="22"/>
          <w:szCs w:val="22"/>
          <w:lang w:val="en-US"/>
        </w:rPr>
        <w:t xml:space="preserve"> </w:t>
      </w:r>
      <w:r w:rsidR="00F472F2" w:rsidRPr="00D26714">
        <w:rPr>
          <w:rFonts w:ascii="Cambria Math" w:hAnsi="Cambria Math" w:cs="Times New Roman"/>
          <w:b/>
          <w:bCs/>
          <w:color w:val="000000" w:themeColor="text1"/>
          <w:sz w:val="22"/>
          <w:szCs w:val="22"/>
          <w:lang w:val="en-US"/>
        </w:rPr>
        <w:t xml:space="preserve">thus </w:t>
      </w:r>
      <w:r w:rsidR="00000931" w:rsidRPr="00D26714">
        <w:rPr>
          <w:rFonts w:ascii="Cambria Math" w:hAnsi="Cambria Math" w:cs="Times New Roman"/>
          <w:b/>
          <w:bCs/>
          <w:color w:val="000000" w:themeColor="text1"/>
          <w:sz w:val="22"/>
          <w:szCs w:val="22"/>
          <w:lang w:val="en-US"/>
        </w:rPr>
        <w:t>Moderately Unsatisfactory (MU)</w:t>
      </w:r>
      <w:r w:rsidR="00F472F2" w:rsidRPr="00D26714">
        <w:rPr>
          <w:rFonts w:ascii="Cambria Math" w:hAnsi="Cambria Math" w:cs="Times New Roman"/>
          <w:b/>
          <w:bCs/>
          <w:color w:val="000000" w:themeColor="text1"/>
          <w:sz w:val="22"/>
          <w:szCs w:val="22"/>
          <w:lang w:val="en-US"/>
        </w:rPr>
        <w:t xml:space="preserve"> and urgent response is required. </w:t>
      </w:r>
    </w:p>
    <w:p w14:paraId="6662B0C8" w14:textId="77777777" w:rsidR="00534A02" w:rsidRPr="00D26714" w:rsidRDefault="00534A02" w:rsidP="00784917">
      <w:pPr>
        <w:spacing w:after="0" w:line="240" w:lineRule="auto"/>
        <w:rPr>
          <w:rFonts w:ascii="Cambria Math" w:hAnsi="Cambria Math" w:cs="Times New Roman"/>
          <w:b/>
          <w:bCs/>
          <w:color w:val="000000" w:themeColor="text1"/>
          <w:sz w:val="22"/>
          <w:szCs w:val="22"/>
          <w:lang w:val="en-US"/>
        </w:rPr>
      </w:pPr>
    </w:p>
    <w:p w14:paraId="689D1D80" w14:textId="0258F0FB" w:rsidR="00B42066" w:rsidRPr="00D26714" w:rsidRDefault="00527400" w:rsidP="00784917">
      <w:pPr>
        <w:pStyle w:val="ListParagraph"/>
        <w:numPr>
          <w:ilvl w:val="0"/>
          <w:numId w:val="7"/>
        </w:numPr>
        <w:spacing w:after="0" w:line="240" w:lineRule="auto"/>
        <w:rPr>
          <w:rFonts w:ascii="Cambria Math" w:hAnsi="Cambria Math" w:cs="Times New Roman"/>
          <w:b/>
          <w:bCs/>
          <w:color w:val="000000" w:themeColor="text1"/>
          <w:sz w:val="22"/>
          <w:szCs w:val="22"/>
          <w:lang w:val="en-US"/>
        </w:rPr>
      </w:pPr>
      <w:r w:rsidRPr="00D26714">
        <w:rPr>
          <w:rFonts w:ascii="Cambria Math" w:eastAsia="Times New Roman" w:hAnsi="Cambria Math" w:cs="Times New Roman"/>
          <w:b/>
          <w:bCs/>
          <w:i/>
          <w:iCs/>
          <w:color w:val="000000" w:themeColor="text1"/>
          <w:sz w:val="22"/>
          <w:szCs w:val="22"/>
          <w:lang w:eastAsia="en-GB"/>
        </w:rPr>
        <w:t>Effectiveness</w:t>
      </w:r>
      <w:r w:rsidR="001B1D49" w:rsidRPr="00D26714">
        <w:rPr>
          <w:rFonts w:ascii="Cambria Math" w:eastAsia="Times New Roman" w:hAnsi="Cambria Math" w:cs="Times New Roman"/>
          <w:b/>
          <w:bCs/>
          <w:i/>
          <w:iCs/>
          <w:color w:val="000000" w:themeColor="text1"/>
          <w:sz w:val="22"/>
          <w:szCs w:val="22"/>
          <w:lang w:val="en-US" w:eastAsia="en-GB"/>
        </w:rPr>
        <w:t xml:space="preserve">: </w:t>
      </w:r>
      <w:r w:rsidR="002B5E68" w:rsidRPr="00D26714">
        <w:rPr>
          <w:rFonts w:ascii="Cambria Math" w:eastAsia="Times New Roman" w:hAnsi="Cambria Math" w:cs="Times New Roman"/>
          <w:color w:val="000000" w:themeColor="text1"/>
          <w:sz w:val="22"/>
          <w:szCs w:val="22"/>
          <w:lang w:val="en-US" w:eastAsia="en-GB"/>
        </w:rPr>
        <w:t>The MTR examined</w:t>
      </w:r>
      <w:r w:rsidR="002B5E68" w:rsidRPr="00D26714">
        <w:rPr>
          <w:rFonts w:ascii="Cambria Math" w:eastAsia="Times New Roman" w:hAnsi="Cambria Math" w:cs="Times New Roman"/>
          <w:b/>
          <w:bCs/>
          <w:i/>
          <w:iCs/>
          <w:color w:val="000000" w:themeColor="text1"/>
          <w:sz w:val="22"/>
          <w:szCs w:val="22"/>
          <w:lang w:val="en-US" w:eastAsia="en-GB"/>
        </w:rPr>
        <w:t xml:space="preserve"> </w:t>
      </w:r>
      <w:r w:rsidR="002B5E68" w:rsidRPr="00D26714">
        <w:rPr>
          <w:rFonts w:ascii="Cambria Math" w:eastAsia="Times New Roman" w:hAnsi="Cambria Math" w:cs="Times New Roman"/>
          <w:color w:val="000000" w:themeColor="text1"/>
          <w:sz w:val="22"/>
          <w:szCs w:val="22"/>
          <w:lang w:val="en-US" w:eastAsia="en-GB"/>
        </w:rPr>
        <w:t>p</w:t>
      </w:r>
      <w:r w:rsidR="00533EC4" w:rsidRPr="00D26714">
        <w:rPr>
          <w:rFonts w:ascii="Cambria Math" w:eastAsia="Times New Roman" w:hAnsi="Cambria Math" w:cs="Times New Roman"/>
          <w:color w:val="000000" w:themeColor="text1"/>
          <w:sz w:val="22"/>
          <w:szCs w:val="22"/>
          <w:lang w:val="en-US" w:eastAsia="en-GB"/>
        </w:rPr>
        <w:t xml:space="preserve">rogress </w:t>
      </w:r>
      <w:r w:rsidR="00653657" w:rsidRPr="00D26714">
        <w:rPr>
          <w:rFonts w:ascii="Cambria Math" w:eastAsia="Times New Roman" w:hAnsi="Cambria Math" w:cs="Times New Roman"/>
          <w:color w:val="000000" w:themeColor="text1"/>
          <w:sz w:val="22"/>
          <w:szCs w:val="22"/>
          <w:lang w:val="en-US" w:eastAsia="en-GB"/>
        </w:rPr>
        <w:t>over</w:t>
      </w:r>
      <w:r w:rsidR="00533EC4" w:rsidRPr="00D26714">
        <w:rPr>
          <w:rFonts w:ascii="Cambria Math" w:eastAsia="Times New Roman" w:hAnsi="Cambria Math" w:cs="Times New Roman"/>
          <w:color w:val="000000" w:themeColor="text1"/>
          <w:sz w:val="22"/>
          <w:szCs w:val="22"/>
          <w:lang w:val="en-US" w:eastAsia="en-GB"/>
        </w:rPr>
        <w:t xml:space="preserve"> </w:t>
      </w:r>
      <w:r w:rsidR="00342AB2" w:rsidRPr="00D26714">
        <w:rPr>
          <w:rFonts w:ascii="Cambria Math" w:eastAsia="Times New Roman" w:hAnsi="Cambria Math" w:cs="Times New Roman"/>
          <w:color w:val="000000" w:themeColor="text1"/>
          <w:sz w:val="22"/>
          <w:szCs w:val="22"/>
          <w:lang w:val="en-US" w:eastAsia="en-GB"/>
        </w:rPr>
        <w:t>output</w:t>
      </w:r>
      <w:r w:rsidR="00653657" w:rsidRPr="00D26714">
        <w:rPr>
          <w:rFonts w:ascii="Cambria Math" w:eastAsia="Times New Roman" w:hAnsi="Cambria Math" w:cs="Times New Roman"/>
          <w:color w:val="000000" w:themeColor="text1"/>
          <w:sz w:val="22"/>
          <w:szCs w:val="22"/>
          <w:lang w:val="en-US" w:eastAsia="en-GB"/>
        </w:rPr>
        <w:t xml:space="preserve"> delivery</w:t>
      </w:r>
      <w:r w:rsidR="00342AB2" w:rsidRPr="00D26714">
        <w:rPr>
          <w:rFonts w:ascii="Cambria Math" w:eastAsia="Times New Roman" w:hAnsi="Cambria Math" w:cs="Times New Roman"/>
          <w:color w:val="000000" w:themeColor="text1"/>
          <w:sz w:val="22"/>
          <w:szCs w:val="22"/>
          <w:lang w:val="en-US" w:eastAsia="en-GB"/>
        </w:rPr>
        <w:t xml:space="preserve">, </w:t>
      </w:r>
      <w:r w:rsidR="0024792D" w:rsidRPr="00D26714">
        <w:rPr>
          <w:rFonts w:ascii="Cambria Math" w:eastAsia="Times New Roman" w:hAnsi="Cambria Math" w:cs="Times New Roman"/>
          <w:color w:val="000000" w:themeColor="text1"/>
          <w:sz w:val="22"/>
          <w:szCs w:val="22"/>
          <w:lang w:val="en-US" w:eastAsia="en-GB"/>
        </w:rPr>
        <w:t xml:space="preserve">attainment </w:t>
      </w:r>
      <w:r w:rsidR="0024792D" w:rsidRPr="00D26714">
        <w:rPr>
          <w:rFonts w:ascii="Cambria Math" w:eastAsia="Times New Roman" w:hAnsi="Cambria Math" w:cs="Times New Roman"/>
          <w:color w:val="000000" w:themeColor="text1"/>
          <w:sz w:val="22"/>
          <w:szCs w:val="22"/>
          <w:lang w:eastAsia="en-GB"/>
        </w:rPr>
        <w:t>of</w:t>
      </w:r>
      <w:r w:rsidRPr="00D26714">
        <w:rPr>
          <w:rFonts w:ascii="Cambria Math" w:eastAsia="Times New Roman" w:hAnsi="Cambria Math" w:cs="Times New Roman"/>
          <w:color w:val="000000" w:themeColor="text1"/>
          <w:sz w:val="22"/>
          <w:szCs w:val="22"/>
          <w:lang w:eastAsia="en-GB"/>
        </w:rPr>
        <w:t xml:space="preserve"> </w:t>
      </w:r>
      <w:r w:rsidR="00D734C2" w:rsidRPr="00D26714">
        <w:rPr>
          <w:rFonts w:ascii="Cambria Math" w:eastAsia="Times New Roman" w:hAnsi="Cambria Math" w:cs="Times New Roman"/>
          <w:color w:val="000000" w:themeColor="text1"/>
          <w:sz w:val="22"/>
          <w:szCs w:val="22"/>
          <w:lang w:val="en-US" w:eastAsia="en-GB"/>
        </w:rPr>
        <w:t xml:space="preserve">direct </w:t>
      </w:r>
      <w:r w:rsidR="00342AB2" w:rsidRPr="00D26714">
        <w:rPr>
          <w:rFonts w:ascii="Cambria Math" w:eastAsia="Times New Roman" w:hAnsi="Cambria Math" w:cs="Times New Roman"/>
          <w:color w:val="000000" w:themeColor="text1"/>
          <w:sz w:val="22"/>
          <w:szCs w:val="22"/>
          <w:lang w:val="en-US" w:eastAsia="en-GB"/>
        </w:rPr>
        <w:t>outcomes and likelihood of impac</w:t>
      </w:r>
      <w:r w:rsidR="002B5E68" w:rsidRPr="00D26714">
        <w:rPr>
          <w:rFonts w:ascii="Cambria Math" w:eastAsia="Times New Roman" w:hAnsi="Cambria Math" w:cs="Times New Roman"/>
          <w:color w:val="000000" w:themeColor="text1"/>
          <w:sz w:val="22"/>
          <w:szCs w:val="22"/>
          <w:lang w:val="en-US" w:eastAsia="en-GB"/>
        </w:rPr>
        <w:t>t</w:t>
      </w:r>
      <w:r w:rsidR="000B234B" w:rsidRPr="00D26714">
        <w:rPr>
          <w:rFonts w:ascii="Cambria Math" w:eastAsia="Times New Roman" w:hAnsi="Cambria Math" w:cs="Times New Roman"/>
          <w:color w:val="000000" w:themeColor="text1"/>
          <w:sz w:val="22"/>
          <w:szCs w:val="22"/>
          <w:lang w:val="en-US" w:eastAsia="en-GB"/>
        </w:rPr>
        <w:t xml:space="preserve"> under this criterion</w:t>
      </w:r>
      <w:r w:rsidR="00342AB2" w:rsidRPr="00D26714">
        <w:rPr>
          <w:rFonts w:ascii="Cambria Math" w:eastAsia="Times New Roman" w:hAnsi="Cambria Math" w:cs="Times New Roman"/>
          <w:color w:val="000000" w:themeColor="text1"/>
          <w:sz w:val="22"/>
          <w:szCs w:val="22"/>
          <w:lang w:val="en-US" w:eastAsia="en-GB"/>
        </w:rPr>
        <w:t>.</w:t>
      </w:r>
      <w:r w:rsidRPr="00D26714">
        <w:rPr>
          <w:rFonts w:ascii="Cambria Math" w:eastAsia="Times New Roman" w:hAnsi="Cambria Math" w:cs="Times New Roman"/>
          <w:color w:val="000000" w:themeColor="text1"/>
          <w:sz w:val="22"/>
          <w:szCs w:val="22"/>
          <w:lang w:eastAsia="en-GB"/>
        </w:rPr>
        <w:t xml:space="preserve"> </w:t>
      </w:r>
      <w:r w:rsidR="000B234B" w:rsidRPr="00D26714">
        <w:rPr>
          <w:rFonts w:ascii="Cambria Math" w:eastAsia="Times New Roman" w:hAnsi="Cambria Math" w:cs="Times New Roman"/>
          <w:color w:val="000000" w:themeColor="text1"/>
          <w:sz w:val="22"/>
          <w:szCs w:val="22"/>
          <w:lang w:val="en-US" w:eastAsia="en-GB"/>
        </w:rPr>
        <w:t xml:space="preserve">Results confirm </w:t>
      </w:r>
      <w:r w:rsidR="00966399" w:rsidRPr="00D26714">
        <w:rPr>
          <w:rFonts w:ascii="Cambria Math" w:eastAsia="Times New Roman" w:hAnsi="Cambria Math" w:cs="Times New Roman"/>
          <w:color w:val="000000" w:themeColor="text1"/>
          <w:sz w:val="22"/>
          <w:szCs w:val="22"/>
          <w:lang w:val="en-US" w:eastAsia="en-GB"/>
        </w:rPr>
        <w:t xml:space="preserve">movement towards the right direction although delays overturn attainment of greater effectiveness. </w:t>
      </w:r>
      <w:r w:rsidR="00653657" w:rsidRPr="00D26714">
        <w:rPr>
          <w:rFonts w:ascii="Cambria Math" w:eastAsia="Times New Roman" w:hAnsi="Cambria Math" w:cs="Times New Roman"/>
          <w:color w:val="000000" w:themeColor="text1"/>
          <w:sz w:val="22"/>
          <w:szCs w:val="22"/>
          <w:lang w:val="en-US" w:eastAsia="en-GB"/>
        </w:rPr>
        <w:t xml:space="preserve"> </w:t>
      </w:r>
      <w:r w:rsidR="00966399" w:rsidRPr="00D26714">
        <w:rPr>
          <w:rFonts w:ascii="Cambria Math" w:eastAsia="Times New Roman" w:hAnsi="Cambria Math" w:cs="Times New Roman"/>
          <w:color w:val="000000" w:themeColor="text1"/>
          <w:sz w:val="22"/>
          <w:szCs w:val="22"/>
          <w:lang w:val="en-US" w:eastAsia="en-GB"/>
        </w:rPr>
        <w:t>Interestingly, a</w:t>
      </w:r>
      <w:r w:rsidR="00653657" w:rsidRPr="00D26714">
        <w:rPr>
          <w:rFonts w:ascii="Cambria Math" w:eastAsia="Times New Roman" w:hAnsi="Cambria Math" w:cs="Times New Roman"/>
          <w:color w:val="000000" w:themeColor="text1"/>
          <w:sz w:val="22"/>
          <w:szCs w:val="22"/>
          <w:lang w:val="en-US" w:eastAsia="en-GB"/>
        </w:rPr>
        <w:t>ll</w:t>
      </w:r>
      <w:r w:rsidR="000B234B" w:rsidRPr="00D26714">
        <w:rPr>
          <w:rFonts w:ascii="Cambria Math" w:eastAsia="Times New Roman" w:hAnsi="Cambria Math" w:cs="Times New Roman"/>
          <w:color w:val="000000" w:themeColor="text1"/>
          <w:sz w:val="22"/>
          <w:szCs w:val="22"/>
          <w:lang w:val="en-US" w:eastAsia="en-GB"/>
        </w:rPr>
        <w:t xml:space="preserve"> the</w:t>
      </w:r>
      <w:r w:rsidR="007D4A7E" w:rsidRPr="00D26714">
        <w:rPr>
          <w:rFonts w:ascii="Cambria Math" w:eastAsia="Times New Roman" w:hAnsi="Cambria Math" w:cs="Times New Roman"/>
          <w:color w:val="000000" w:themeColor="text1"/>
          <w:sz w:val="22"/>
          <w:szCs w:val="22"/>
          <w:lang w:val="en-US" w:eastAsia="en-GB"/>
        </w:rPr>
        <w:t xml:space="preserve"> four outcomes and</w:t>
      </w:r>
      <w:r w:rsidR="00342AB2" w:rsidRPr="00D26714">
        <w:rPr>
          <w:rFonts w:ascii="Cambria Math" w:eastAsia="Times New Roman" w:hAnsi="Cambria Math" w:cs="Times New Roman"/>
          <w:color w:val="000000" w:themeColor="text1"/>
          <w:sz w:val="22"/>
          <w:szCs w:val="22"/>
          <w:lang w:val="en-US" w:eastAsia="en-GB"/>
        </w:rPr>
        <w:t xml:space="preserve"> </w:t>
      </w:r>
      <w:r w:rsidR="008B302A" w:rsidRPr="00D26714">
        <w:rPr>
          <w:rFonts w:ascii="Cambria Math" w:eastAsia="Times New Roman" w:hAnsi="Cambria Math" w:cs="Times New Roman"/>
          <w:color w:val="000000" w:themeColor="text1"/>
          <w:sz w:val="22"/>
          <w:szCs w:val="22"/>
          <w:lang w:val="en-US" w:eastAsia="en-GB"/>
        </w:rPr>
        <w:t xml:space="preserve">11 </w:t>
      </w:r>
      <w:r w:rsidR="008B302A" w:rsidRPr="00D26714">
        <w:rPr>
          <w:rFonts w:ascii="Cambria Math" w:hAnsi="Cambria Math" w:cs="Times New Roman"/>
          <w:color w:val="000000" w:themeColor="text1"/>
          <w:sz w:val="22"/>
          <w:szCs w:val="22"/>
          <w:lang w:val="en-US"/>
        </w:rPr>
        <w:t>outputs</w:t>
      </w:r>
      <w:r w:rsidR="00342AB2" w:rsidRPr="00D26714">
        <w:rPr>
          <w:rFonts w:ascii="Cambria Math" w:eastAsia="Times New Roman" w:hAnsi="Cambria Math" w:cs="Times New Roman"/>
          <w:color w:val="000000" w:themeColor="text1"/>
          <w:sz w:val="22"/>
          <w:szCs w:val="22"/>
          <w:lang w:val="en-US" w:eastAsia="en-GB"/>
        </w:rPr>
        <w:t xml:space="preserve"> are delivered</w:t>
      </w:r>
      <w:r w:rsidR="000B234B" w:rsidRPr="00D26714">
        <w:rPr>
          <w:rFonts w:ascii="Cambria Math" w:eastAsia="Times New Roman" w:hAnsi="Cambria Math" w:cs="Times New Roman"/>
          <w:color w:val="000000" w:themeColor="text1"/>
          <w:sz w:val="22"/>
          <w:szCs w:val="22"/>
          <w:lang w:val="en-US" w:eastAsia="en-GB"/>
        </w:rPr>
        <w:t xml:space="preserve"> within the</w:t>
      </w:r>
      <w:r w:rsidR="002B5E68" w:rsidRPr="00D26714">
        <w:rPr>
          <w:rFonts w:ascii="Cambria Math" w:eastAsia="Times New Roman" w:hAnsi="Cambria Math" w:cs="Times New Roman"/>
          <w:color w:val="000000" w:themeColor="text1"/>
          <w:sz w:val="22"/>
          <w:szCs w:val="22"/>
          <w:lang w:val="en-US" w:eastAsia="en-GB"/>
        </w:rPr>
        <w:t xml:space="preserve"> </w:t>
      </w:r>
      <w:r w:rsidR="00966399" w:rsidRPr="00D26714">
        <w:rPr>
          <w:rFonts w:ascii="Cambria Math" w:eastAsia="Times New Roman" w:hAnsi="Cambria Math" w:cs="Times New Roman"/>
          <w:color w:val="000000" w:themeColor="text1"/>
          <w:sz w:val="22"/>
          <w:szCs w:val="22"/>
          <w:lang w:val="en-US" w:eastAsia="en-GB"/>
        </w:rPr>
        <w:t>provisions</w:t>
      </w:r>
      <w:r w:rsidR="002B5E68" w:rsidRPr="00D26714">
        <w:rPr>
          <w:rFonts w:ascii="Cambria Math" w:eastAsia="Times New Roman" w:hAnsi="Cambria Math" w:cs="Times New Roman"/>
          <w:color w:val="000000" w:themeColor="text1"/>
          <w:sz w:val="22"/>
          <w:szCs w:val="22"/>
          <w:lang w:val="en-US" w:eastAsia="en-GB"/>
        </w:rPr>
        <w:t xml:space="preserve"> of the log-frame</w:t>
      </w:r>
      <w:r w:rsidR="00342AB2" w:rsidRPr="00D26714">
        <w:rPr>
          <w:rFonts w:ascii="Cambria Math" w:eastAsia="Times New Roman" w:hAnsi="Cambria Math" w:cs="Times New Roman"/>
          <w:color w:val="000000" w:themeColor="text1"/>
          <w:sz w:val="22"/>
          <w:szCs w:val="22"/>
          <w:lang w:val="en-US" w:eastAsia="en-GB"/>
        </w:rPr>
        <w:t xml:space="preserve">. </w:t>
      </w:r>
      <w:r w:rsidR="00966399" w:rsidRPr="00D26714">
        <w:rPr>
          <w:rFonts w:ascii="Cambria Math" w:eastAsia="Times New Roman" w:hAnsi="Cambria Math" w:cs="Times New Roman"/>
          <w:color w:val="000000" w:themeColor="text1"/>
          <w:sz w:val="22"/>
          <w:szCs w:val="22"/>
          <w:lang w:val="en-US" w:eastAsia="en-GB"/>
        </w:rPr>
        <w:t>Notably, a</w:t>
      </w:r>
      <w:r w:rsidR="00342AB2" w:rsidRPr="00D26714">
        <w:rPr>
          <w:rFonts w:ascii="Cambria Math" w:eastAsia="Times New Roman" w:hAnsi="Cambria Math" w:cs="Times New Roman"/>
          <w:color w:val="000000" w:themeColor="text1"/>
          <w:sz w:val="22"/>
          <w:szCs w:val="22"/>
          <w:lang w:val="en-US" w:eastAsia="en-GB"/>
        </w:rPr>
        <w:t xml:space="preserve">t </w:t>
      </w:r>
      <w:r w:rsidR="00533EC4" w:rsidRPr="00D26714">
        <w:rPr>
          <w:rFonts w:ascii="Cambria Math" w:eastAsia="Times New Roman" w:hAnsi="Cambria Math" w:cs="Times New Roman"/>
          <w:color w:val="000000" w:themeColor="text1"/>
          <w:sz w:val="22"/>
          <w:szCs w:val="22"/>
          <w:lang w:val="en-US" w:eastAsia="en-GB"/>
        </w:rPr>
        <w:t>the time of project inception, Malawi did not have a</w:t>
      </w:r>
      <w:r w:rsidR="00653657" w:rsidRPr="00D26714">
        <w:rPr>
          <w:rFonts w:ascii="Cambria Math" w:eastAsia="Times New Roman" w:hAnsi="Cambria Math" w:cs="Times New Roman"/>
          <w:color w:val="000000" w:themeColor="text1"/>
          <w:sz w:val="22"/>
          <w:szCs w:val="22"/>
          <w:lang w:val="en-US" w:eastAsia="en-GB"/>
        </w:rPr>
        <w:t xml:space="preserve">n IAS </w:t>
      </w:r>
      <w:r w:rsidR="00533EC4" w:rsidRPr="00D26714">
        <w:rPr>
          <w:rFonts w:ascii="Cambria Math" w:eastAsia="Times New Roman" w:hAnsi="Cambria Math" w:cs="Times New Roman"/>
          <w:color w:val="000000" w:themeColor="text1"/>
          <w:sz w:val="22"/>
          <w:szCs w:val="22"/>
          <w:lang w:val="en-US" w:eastAsia="en-GB"/>
        </w:rPr>
        <w:t>policy</w:t>
      </w:r>
      <w:r w:rsidR="00653657" w:rsidRPr="00D26714">
        <w:rPr>
          <w:rFonts w:ascii="Cambria Math" w:eastAsia="Times New Roman" w:hAnsi="Cambria Math" w:cs="Times New Roman"/>
          <w:color w:val="000000" w:themeColor="text1"/>
          <w:sz w:val="22"/>
          <w:szCs w:val="22"/>
          <w:lang w:val="en-US" w:eastAsia="en-GB"/>
        </w:rPr>
        <w:t>.</w:t>
      </w:r>
      <w:r w:rsidR="008B302A" w:rsidRPr="00D26714">
        <w:rPr>
          <w:rFonts w:ascii="Cambria Math" w:eastAsia="Times New Roman" w:hAnsi="Cambria Math" w:cs="Times New Roman"/>
          <w:color w:val="000000" w:themeColor="text1"/>
          <w:sz w:val="22"/>
          <w:szCs w:val="22"/>
          <w:lang w:val="en-US" w:eastAsia="en-GB"/>
        </w:rPr>
        <w:t xml:space="preserve"> The </w:t>
      </w:r>
      <w:r w:rsidR="00653657" w:rsidRPr="00D26714">
        <w:rPr>
          <w:rFonts w:ascii="Cambria Math" w:eastAsia="Times New Roman" w:hAnsi="Cambria Math" w:cs="Times New Roman"/>
          <w:color w:val="000000" w:themeColor="text1"/>
          <w:sz w:val="22"/>
          <w:szCs w:val="22"/>
          <w:lang w:val="en-US" w:eastAsia="en-GB"/>
        </w:rPr>
        <w:t xml:space="preserve">development of the </w:t>
      </w:r>
      <w:r w:rsidR="00966399" w:rsidRPr="00D26714">
        <w:rPr>
          <w:rFonts w:ascii="Cambria Math" w:eastAsia="Times New Roman" w:hAnsi="Cambria Math" w:cs="Times New Roman"/>
          <w:color w:val="000000" w:themeColor="text1"/>
          <w:sz w:val="22"/>
          <w:szCs w:val="22"/>
          <w:lang w:val="en-US" w:eastAsia="en-GB"/>
        </w:rPr>
        <w:t xml:space="preserve">NISSAP </w:t>
      </w:r>
      <w:r w:rsidR="001C26B9" w:rsidRPr="00D26714">
        <w:rPr>
          <w:rFonts w:ascii="Cambria Math" w:eastAsia="Times New Roman" w:hAnsi="Cambria Math" w:cs="Times New Roman"/>
          <w:color w:val="000000" w:themeColor="text1"/>
          <w:sz w:val="22"/>
          <w:szCs w:val="22"/>
          <w:lang w:val="en-US" w:eastAsia="en-GB"/>
        </w:rPr>
        <w:t>has culminated into its adoption as a comprehensive national IAS instrument.</w:t>
      </w:r>
      <w:r w:rsidR="00966399" w:rsidRPr="00D26714">
        <w:rPr>
          <w:rFonts w:ascii="Cambria Math" w:eastAsia="Times New Roman" w:hAnsi="Cambria Math" w:cs="Times New Roman"/>
          <w:color w:val="000000" w:themeColor="text1"/>
          <w:sz w:val="22"/>
          <w:szCs w:val="22"/>
          <w:lang w:val="en-US" w:eastAsia="en-GB"/>
        </w:rPr>
        <w:t xml:space="preserve"> Progressively, the Project is bringing </w:t>
      </w:r>
      <w:r w:rsidR="005B78DD" w:rsidRPr="00D26714">
        <w:rPr>
          <w:rFonts w:ascii="Cambria Math" w:eastAsia="Times New Roman" w:hAnsi="Cambria Math" w:cs="Times New Roman"/>
          <w:color w:val="000000" w:themeColor="text1"/>
          <w:sz w:val="22"/>
          <w:szCs w:val="22"/>
          <w:lang w:val="en-US" w:eastAsia="en-GB"/>
        </w:rPr>
        <w:t>together various stakeholders in management of IAS in the country</w:t>
      </w:r>
      <w:r w:rsidR="000B234B" w:rsidRPr="00D26714">
        <w:rPr>
          <w:rFonts w:ascii="Cambria Math" w:eastAsia="Times New Roman" w:hAnsi="Cambria Math" w:cs="Times New Roman"/>
          <w:color w:val="000000" w:themeColor="text1"/>
          <w:sz w:val="22"/>
          <w:szCs w:val="22"/>
          <w:lang w:val="en-US" w:eastAsia="en-GB"/>
        </w:rPr>
        <w:t xml:space="preserve"> through</w:t>
      </w:r>
      <w:r w:rsidR="005B78DD" w:rsidRPr="00D26714">
        <w:rPr>
          <w:rFonts w:ascii="Cambria Math" w:eastAsia="Times New Roman" w:hAnsi="Cambria Math" w:cs="Times New Roman"/>
          <w:color w:val="000000" w:themeColor="text1"/>
          <w:sz w:val="22"/>
          <w:szCs w:val="22"/>
          <w:lang w:val="en-US" w:eastAsia="en-GB"/>
        </w:rPr>
        <w:t xml:space="preserve"> </w:t>
      </w:r>
      <w:r w:rsidR="003643E3" w:rsidRPr="00D26714">
        <w:rPr>
          <w:rFonts w:ascii="Cambria Math" w:eastAsia="Times New Roman" w:hAnsi="Cambria Math" w:cs="Times New Roman"/>
          <w:color w:val="000000" w:themeColor="text1"/>
          <w:sz w:val="22"/>
          <w:szCs w:val="22"/>
          <w:lang w:val="en-US" w:eastAsia="en-GB"/>
        </w:rPr>
        <w:t>the n</w:t>
      </w:r>
      <w:r w:rsidR="005B78DD" w:rsidRPr="00D26714">
        <w:rPr>
          <w:rFonts w:ascii="Cambria Math" w:eastAsia="Times New Roman" w:hAnsi="Cambria Math" w:cs="Times New Roman"/>
          <w:color w:val="000000" w:themeColor="text1"/>
          <w:sz w:val="22"/>
          <w:szCs w:val="22"/>
          <w:lang w:val="en-US" w:eastAsia="en-GB"/>
        </w:rPr>
        <w:t xml:space="preserve">ational and </w:t>
      </w:r>
      <w:r w:rsidR="003643E3" w:rsidRPr="00D26714">
        <w:rPr>
          <w:rFonts w:ascii="Cambria Math" w:eastAsia="Times New Roman" w:hAnsi="Cambria Math" w:cs="Times New Roman"/>
          <w:color w:val="000000" w:themeColor="text1"/>
          <w:sz w:val="22"/>
          <w:szCs w:val="22"/>
          <w:lang w:val="en-US" w:eastAsia="en-GB"/>
        </w:rPr>
        <w:t>l</w:t>
      </w:r>
      <w:r w:rsidR="005B78DD" w:rsidRPr="00D26714">
        <w:rPr>
          <w:rFonts w:ascii="Cambria Math" w:eastAsia="Times New Roman" w:hAnsi="Cambria Math" w:cs="Times New Roman"/>
          <w:color w:val="000000" w:themeColor="text1"/>
          <w:sz w:val="22"/>
          <w:szCs w:val="22"/>
          <w:lang w:val="en-US" w:eastAsia="en-GB"/>
        </w:rPr>
        <w:t xml:space="preserve">ocal </w:t>
      </w:r>
      <w:r w:rsidR="003643E3" w:rsidRPr="00D26714">
        <w:rPr>
          <w:rFonts w:ascii="Cambria Math" w:eastAsia="Times New Roman" w:hAnsi="Cambria Math" w:cs="Times New Roman"/>
          <w:color w:val="000000" w:themeColor="text1"/>
          <w:sz w:val="22"/>
          <w:szCs w:val="22"/>
          <w:lang w:val="en-US" w:eastAsia="en-GB"/>
        </w:rPr>
        <w:t>p</w:t>
      </w:r>
      <w:r w:rsidR="005B78DD" w:rsidRPr="00D26714">
        <w:rPr>
          <w:rFonts w:ascii="Cambria Math" w:eastAsia="Times New Roman" w:hAnsi="Cambria Math" w:cs="Times New Roman"/>
          <w:color w:val="000000" w:themeColor="text1"/>
          <w:sz w:val="22"/>
          <w:szCs w:val="22"/>
          <w:lang w:val="en-US" w:eastAsia="en-GB"/>
        </w:rPr>
        <w:t xml:space="preserve">roject </w:t>
      </w:r>
      <w:r w:rsidR="003643E3" w:rsidRPr="00D26714">
        <w:rPr>
          <w:rFonts w:ascii="Cambria Math" w:eastAsia="Times New Roman" w:hAnsi="Cambria Math" w:cs="Times New Roman"/>
          <w:color w:val="000000" w:themeColor="text1"/>
          <w:sz w:val="22"/>
          <w:szCs w:val="22"/>
          <w:lang w:val="en-US" w:eastAsia="en-GB"/>
        </w:rPr>
        <w:t>c</w:t>
      </w:r>
      <w:r w:rsidR="005B78DD" w:rsidRPr="00D26714">
        <w:rPr>
          <w:rFonts w:ascii="Cambria Math" w:eastAsia="Times New Roman" w:hAnsi="Cambria Math" w:cs="Times New Roman"/>
          <w:color w:val="000000" w:themeColor="text1"/>
          <w:sz w:val="22"/>
          <w:szCs w:val="22"/>
          <w:lang w:val="en-US" w:eastAsia="en-GB"/>
        </w:rPr>
        <w:t>ommittees</w:t>
      </w:r>
      <w:r w:rsidR="004777F4" w:rsidRPr="00D26714">
        <w:rPr>
          <w:rFonts w:ascii="Cambria Math" w:eastAsia="Times New Roman" w:hAnsi="Cambria Math" w:cs="Times New Roman"/>
          <w:color w:val="000000" w:themeColor="text1"/>
          <w:sz w:val="22"/>
          <w:szCs w:val="22"/>
          <w:lang w:val="en-US" w:eastAsia="en-GB"/>
        </w:rPr>
        <w:t xml:space="preserve">. </w:t>
      </w:r>
      <w:r w:rsidR="008B302A" w:rsidRPr="00D26714">
        <w:rPr>
          <w:rFonts w:ascii="Cambria Math" w:eastAsia="Times New Roman" w:hAnsi="Cambria Math" w:cs="Times New Roman"/>
          <w:color w:val="000000" w:themeColor="text1"/>
          <w:sz w:val="22"/>
          <w:szCs w:val="22"/>
          <w:lang w:val="en-US" w:eastAsia="en-GB"/>
        </w:rPr>
        <w:t xml:space="preserve">MEPA has </w:t>
      </w:r>
      <w:r w:rsidR="001C26B9" w:rsidRPr="00D26714">
        <w:rPr>
          <w:rFonts w:ascii="Cambria Math" w:eastAsia="Times New Roman" w:hAnsi="Cambria Math" w:cs="Times New Roman"/>
          <w:color w:val="000000" w:themeColor="text1"/>
          <w:sz w:val="22"/>
          <w:szCs w:val="22"/>
          <w:lang w:val="en-US" w:eastAsia="en-GB"/>
        </w:rPr>
        <w:t xml:space="preserve">also </w:t>
      </w:r>
      <w:r w:rsidR="008B302A" w:rsidRPr="00D26714">
        <w:rPr>
          <w:rFonts w:ascii="Cambria Math" w:eastAsia="Times New Roman" w:hAnsi="Cambria Math" w:cs="Times New Roman"/>
          <w:color w:val="000000" w:themeColor="text1"/>
          <w:sz w:val="22"/>
          <w:szCs w:val="22"/>
          <w:lang w:val="en-US" w:eastAsia="en-GB"/>
        </w:rPr>
        <w:t>established a</w:t>
      </w:r>
      <w:r w:rsidR="005B78DD" w:rsidRPr="00D26714">
        <w:rPr>
          <w:rFonts w:ascii="Cambria Math" w:eastAsia="Times New Roman" w:hAnsi="Cambria Math" w:cs="Times New Roman"/>
          <w:color w:val="000000" w:themeColor="text1"/>
          <w:sz w:val="22"/>
          <w:szCs w:val="22"/>
          <w:lang w:val="en-US" w:eastAsia="en-GB"/>
        </w:rPr>
        <w:t xml:space="preserve"> </w:t>
      </w:r>
      <w:r w:rsidR="001B1D49" w:rsidRPr="00D26714">
        <w:rPr>
          <w:rFonts w:ascii="Cambria Math" w:eastAsia="Times New Roman" w:hAnsi="Cambria Math" w:cs="Times New Roman"/>
          <w:color w:val="000000" w:themeColor="text1"/>
          <w:sz w:val="22"/>
          <w:szCs w:val="22"/>
          <w:lang w:val="en-US" w:eastAsia="en-GB"/>
        </w:rPr>
        <w:t xml:space="preserve">national </w:t>
      </w:r>
      <w:r w:rsidR="00533EC4" w:rsidRPr="00D26714">
        <w:rPr>
          <w:rFonts w:ascii="Cambria Math" w:eastAsia="Times New Roman" w:hAnsi="Cambria Math" w:cs="Times New Roman"/>
          <w:color w:val="000000" w:themeColor="text1"/>
          <w:sz w:val="22"/>
          <w:szCs w:val="22"/>
          <w:lang w:val="en-US" w:eastAsia="en-GB"/>
        </w:rPr>
        <w:t xml:space="preserve">coordination unit </w:t>
      </w:r>
      <w:r w:rsidR="008B302A" w:rsidRPr="00D26714">
        <w:rPr>
          <w:rFonts w:ascii="Cambria Math" w:eastAsia="Times New Roman" w:hAnsi="Cambria Math" w:cs="Times New Roman"/>
          <w:color w:val="000000" w:themeColor="text1"/>
          <w:sz w:val="22"/>
          <w:szCs w:val="22"/>
          <w:lang w:val="en-US" w:eastAsia="en-GB"/>
        </w:rPr>
        <w:t>to collaborate</w:t>
      </w:r>
      <w:r w:rsidR="004777F4" w:rsidRPr="00D26714">
        <w:rPr>
          <w:rFonts w:ascii="Cambria Math" w:eastAsia="Times New Roman" w:hAnsi="Cambria Math" w:cs="Times New Roman"/>
          <w:color w:val="000000" w:themeColor="text1"/>
          <w:sz w:val="22"/>
          <w:szCs w:val="22"/>
          <w:lang w:val="en-US" w:eastAsia="en-GB"/>
        </w:rPr>
        <w:t xml:space="preserve"> </w:t>
      </w:r>
      <w:r w:rsidR="006122BC" w:rsidRPr="00D26714">
        <w:rPr>
          <w:rFonts w:ascii="Cambria Math" w:eastAsia="Times New Roman" w:hAnsi="Cambria Math" w:cs="Times New Roman"/>
          <w:color w:val="000000" w:themeColor="text1"/>
          <w:sz w:val="22"/>
          <w:szCs w:val="22"/>
          <w:lang w:val="en-US" w:eastAsia="en-GB"/>
        </w:rPr>
        <w:t xml:space="preserve">and </w:t>
      </w:r>
      <w:r w:rsidR="00533EC4" w:rsidRPr="00D26714">
        <w:rPr>
          <w:rFonts w:ascii="Cambria Math" w:hAnsi="Cambria Math" w:cs="Arial"/>
          <w:color w:val="000000" w:themeColor="text1"/>
          <w:sz w:val="22"/>
          <w:szCs w:val="22"/>
          <w:lang w:eastAsia="en-GB"/>
        </w:rPr>
        <w:t>coordinat</w:t>
      </w:r>
      <w:r w:rsidR="008B302A" w:rsidRPr="00D26714">
        <w:rPr>
          <w:rFonts w:ascii="Cambria Math" w:hAnsi="Cambria Math" w:cs="Arial"/>
          <w:color w:val="000000" w:themeColor="text1"/>
          <w:sz w:val="22"/>
          <w:szCs w:val="22"/>
          <w:lang w:val="en-US" w:eastAsia="en-GB"/>
        </w:rPr>
        <w:t>e</w:t>
      </w:r>
      <w:r w:rsidR="00533EC4" w:rsidRPr="00D26714">
        <w:rPr>
          <w:rFonts w:ascii="Cambria Math" w:hAnsi="Cambria Math" w:cs="Arial"/>
          <w:color w:val="000000" w:themeColor="text1"/>
          <w:sz w:val="22"/>
          <w:szCs w:val="22"/>
          <w:lang w:eastAsia="en-GB"/>
        </w:rPr>
        <w:t xml:space="preserve"> among different Government agencies</w:t>
      </w:r>
      <w:r w:rsidR="001B1D49" w:rsidRPr="00D26714">
        <w:rPr>
          <w:rFonts w:ascii="Cambria Math" w:hAnsi="Cambria Math" w:cs="Arial"/>
          <w:color w:val="000000" w:themeColor="text1"/>
          <w:sz w:val="22"/>
          <w:szCs w:val="22"/>
          <w:lang w:val="en-US" w:eastAsia="en-GB"/>
        </w:rPr>
        <w:t>,</w:t>
      </w:r>
      <w:r w:rsidR="00533EC4" w:rsidRPr="00D26714">
        <w:rPr>
          <w:rFonts w:ascii="Cambria Math" w:hAnsi="Cambria Math" w:cs="Arial"/>
          <w:color w:val="000000" w:themeColor="text1"/>
          <w:sz w:val="22"/>
          <w:szCs w:val="22"/>
          <w:lang w:eastAsia="en-GB"/>
        </w:rPr>
        <w:t xml:space="preserve"> the private </w:t>
      </w:r>
      <w:r w:rsidR="008B302A" w:rsidRPr="00D26714">
        <w:rPr>
          <w:rFonts w:ascii="Cambria Math" w:hAnsi="Cambria Math" w:cs="Arial"/>
          <w:color w:val="000000" w:themeColor="text1"/>
          <w:sz w:val="22"/>
          <w:szCs w:val="22"/>
          <w:lang w:eastAsia="en-GB"/>
        </w:rPr>
        <w:t>sector,</w:t>
      </w:r>
      <w:r w:rsidR="001B1D49" w:rsidRPr="00D26714">
        <w:rPr>
          <w:rFonts w:ascii="Cambria Math" w:hAnsi="Cambria Math" w:cs="Arial"/>
          <w:color w:val="000000" w:themeColor="text1"/>
          <w:sz w:val="22"/>
          <w:szCs w:val="22"/>
          <w:lang w:val="en-US" w:eastAsia="en-GB"/>
        </w:rPr>
        <w:t xml:space="preserve"> and NGOs</w:t>
      </w:r>
      <w:r w:rsidR="006122BC" w:rsidRPr="00D26714">
        <w:rPr>
          <w:rFonts w:ascii="Cambria Math" w:hAnsi="Cambria Math" w:cs="Arial"/>
          <w:color w:val="000000" w:themeColor="text1"/>
          <w:sz w:val="22"/>
          <w:szCs w:val="22"/>
          <w:lang w:val="en-US" w:eastAsia="en-GB"/>
        </w:rPr>
        <w:t>.</w:t>
      </w:r>
      <w:r w:rsidRPr="00D26714">
        <w:rPr>
          <w:rFonts w:ascii="Cambria Math" w:eastAsia="Times New Roman" w:hAnsi="Cambria Math" w:cs="Times New Roman"/>
          <w:color w:val="000000" w:themeColor="text1"/>
          <w:sz w:val="22"/>
          <w:szCs w:val="22"/>
          <w:lang w:eastAsia="en-GB"/>
        </w:rPr>
        <w:t xml:space="preserve"> </w:t>
      </w:r>
      <w:r w:rsidR="00AE0198" w:rsidRPr="00D26714">
        <w:rPr>
          <w:rFonts w:ascii="Cambria Math" w:eastAsia="Times New Roman" w:hAnsi="Cambria Math" w:cs="Times New Roman"/>
          <w:color w:val="000000" w:themeColor="text1"/>
          <w:sz w:val="22"/>
          <w:szCs w:val="22"/>
          <w:lang w:val="en-US" w:eastAsia="en-GB"/>
        </w:rPr>
        <w:t xml:space="preserve">Ongoing activities are </w:t>
      </w:r>
      <w:r w:rsidR="001C26B9" w:rsidRPr="00D26714">
        <w:rPr>
          <w:rFonts w:ascii="Cambria Math" w:eastAsia="Times New Roman" w:hAnsi="Cambria Math" w:cs="Times New Roman"/>
          <w:color w:val="000000" w:themeColor="text1"/>
          <w:sz w:val="22"/>
          <w:szCs w:val="22"/>
          <w:lang w:val="en-US" w:eastAsia="en-GB"/>
        </w:rPr>
        <w:t xml:space="preserve">promising </w:t>
      </w:r>
      <w:r w:rsidR="00AE0198" w:rsidRPr="00D26714">
        <w:rPr>
          <w:rFonts w:ascii="Cambria Math" w:eastAsia="Times New Roman" w:hAnsi="Cambria Math" w:cs="Times New Roman"/>
          <w:color w:val="000000" w:themeColor="text1"/>
          <w:sz w:val="22"/>
          <w:szCs w:val="22"/>
          <w:lang w:val="en-US" w:eastAsia="en-GB"/>
        </w:rPr>
        <w:t xml:space="preserve">to have impact in reduction of </w:t>
      </w:r>
      <w:r w:rsidR="007D4A7E" w:rsidRPr="00D26714">
        <w:rPr>
          <w:rFonts w:ascii="Cambria Math" w:eastAsia="Times New Roman" w:hAnsi="Cambria Math" w:cs="Times New Roman"/>
          <w:color w:val="000000" w:themeColor="text1"/>
          <w:sz w:val="22"/>
          <w:szCs w:val="22"/>
          <w:lang w:val="en-US" w:eastAsia="en-GB"/>
        </w:rPr>
        <w:t>the IAS</w:t>
      </w:r>
      <w:r w:rsidR="005B78DD" w:rsidRPr="00D26714">
        <w:rPr>
          <w:rFonts w:ascii="Cambria Math" w:eastAsia="Times New Roman" w:hAnsi="Cambria Math" w:cs="Times New Roman"/>
          <w:color w:val="000000" w:themeColor="text1"/>
          <w:sz w:val="22"/>
          <w:szCs w:val="22"/>
          <w:lang w:val="en-US" w:eastAsia="en-GB"/>
        </w:rPr>
        <w:t xml:space="preserve"> impacts</w:t>
      </w:r>
      <w:r w:rsidR="00AE0198" w:rsidRPr="00D26714">
        <w:rPr>
          <w:rFonts w:ascii="Cambria Math" w:eastAsia="Times New Roman" w:hAnsi="Cambria Math" w:cs="Times New Roman"/>
          <w:color w:val="000000" w:themeColor="text1"/>
          <w:sz w:val="22"/>
          <w:szCs w:val="22"/>
          <w:lang w:val="en-US" w:eastAsia="en-GB"/>
        </w:rPr>
        <w:t xml:space="preserve"> in and around PAs. </w:t>
      </w:r>
      <w:r w:rsidR="00B42066" w:rsidRPr="00D26714">
        <w:rPr>
          <w:rFonts w:ascii="Cambria Math" w:eastAsia="Times New Roman" w:hAnsi="Cambria Math" w:cs="Times New Roman"/>
          <w:color w:val="000000" w:themeColor="text1"/>
          <w:sz w:val="22"/>
          <w:szCs w:val="22"/>
          <w:lang w:val="en-US" w:eastAsia="en-GB"/>
        </w:rPr>
        <w:t>However, the Project</w:t>
      </w:r>
      <w:r w:rsidR="001B1D49" w:rsidRPr="00D26714">
        <w:rPr>
          <w:rFonts w:ascii="Cambria Math" w:eastAsia="Times New Roman" w:hAnsi="Cambria Math" w:cs="Times New Roman"/>
          <w:color w:val="000000" w:themeColor="text1"/>
          <w:sz w:val="22"/>
          <w:szCs w:val="22"/>
          <w:lang w:val="en-US" w:eastAsia="en-GB"/>
        </w:rPr>
        <w:t xml:space="preserve"> require</w:t>
      </w:r>
      <w:r w:rsidR="00B42066" w:rsidRPr="00D26714">
        <w:rPr>
          <w:rFonts w:ascii="Cambria Math" w:eastAsia="Times New Roman" w:hAnsi="Cambria Math" w:cs="Times New Roman"/>
          <w:color w:val="000000" w:themeColor="text1"/>
          <w:sz w:val="22"/>
          <w:szCs w:val="22"/>
          <w:lang w:val="en-US" w:eastAsia="en-GB"/>
        </w:rPr>
        <w:t>s</w:t>
      </w:r>
      <w:r w:rsidR="001B1D49" w:rsidRPr="00D26714">
        <w:rPr>
          <w:rFonts w:ascii="Cambria Math" w:eastAsia="Times New Roman" w:hAnsi="Cambria Math" w:cs="Times New Roman"/>
          <w:color w:val="000000" w:themeColor="text1"/>
          <w:sz w:val="22"/>
          <w:szCs w:val="22"/>
          <w:lang w:val="en-US" w:eastAsia="en-GB"/>
        </w:rPr>
        <w:t xml:space="preserve"> </w:t>
      </w:r>
      <w:r w:rsidR="008B302A" w:rsidRPr="00D26714">
        <w:rPr>
          <w:rFonts w:ascii="Cambria Math" w:eastAsia="Times New Roman" w:hAnsi="Cambria Math" w:cs="Times New Roman"/>
          <w:color w:val="000000" w:themeColor="text1"/>
          <w:sz w:val="22"/>
          <w:szCs w:val="22"/>
          <w:lang w:val="en-US" w:eastAsia="en-GB"/>
        </w:rPr>
        <w:t>more time to achieve</w:t>
      </w:r>
      <w:r w:rsidRPr="00D26714">
        <w:rPr>
          <w:rFonts w:ascii="Cambria Math" w:eastAsia="Times New Roman" w:hAnsi="Cambria Math" w:cs="Times New Roman"/>
          <w:color w:val="000000" w:themeColor="text1"/>
          <w:sz w:val="22"/>
          <w:szCs w:val="22"/>
          <w:lang w:eastAsia="en-GB"/>
        </w:rPr>
        <w:t xml:space="preserve"> </w:t>
      </w:r>
      <w:r w:rsidR="005B78DD" w:rsidRPr="00D26714">
        <w:rPr>
          <w:rFonts w:ascii="Cambria Math" w:eastAsia="Times New Roman" w:hAnsi="Cambria Math" w:cs="Times New Roman"/>
          <w:color w:val="000000" w:themeColor="text1"/>
          <w:sz w:val="22"/>
          <w:szCs w:val="22"/>
          <w:lang w:val="en-US" w:eastAsia="en-GB"/>
        </w:rPr>
        <w:t>Component 3 on Knowledge Management</w:t>
      </w:r>
      <w:r w:rsidR="00DA76FB" w:rsidRPr="00D26714">
        <w:rPr>
          <w:rFonts w:ascii="Cambria Math" w:eastAsia="Times New Roman" w:hAnsi="Cambria Math" w:cs="Times New Roman"/>
          <w:color w:val="000000" w:themeColor="text1"/>
          <w:sz w:val="22"/>
          <w:szCs w:val="22"/>
          <w:lang w:val="en-US" w:eastAsia="en-GB"/>
        </w:rPr>
        <w:t xml:space="preserve">, </w:t>
      </w:r>
      <w:r w:rsidR="005B78DD" w:rsidRPr="00D26714">
        <w:rPr>
          <w:rFonts w:ascii="Cambria Math" w:eastAsia="Times New Roman" w:hAnsi="Cambria Math" w:cs="Times New Roman"/>
          <w:color w:val="000000" w:themeColor="text1"/>
          <w:sz w:val="22"/>
          <w:szCs w:val="22"/>
          <w:lang w:val="en-US" w:eastAsia="en-GB"/>
        </w:rPr>
        <w:t>for field</w:t>
      </w:r>
      <w:r w:rsidR="007D4A7E" w:rsidRPr="00D26714">
        <w:rPr>
          <w:rFonts w:ascii="Cambria Math" w:eastAsia="Times New Roman" w:hAnsi="Cambria Math" w:cs="Times New Roman"/>
          <w:color w:val="000000" w:themeColor="text1"/>
          <w:sz w:val="22"/>
          <w:szCs w:val="22"/>
          <w:lang w:val="en-US" w:eastAsia="en-GB"/>
        </w:rPr>
        <w:t xml:space="preserve"> trials</w:t>
      </w:r>
      <w:r w:rsidR="005B78DD" w:rsidRPr="00D26714">
        <w:rPr>
          <w:rFonts w:ascii="Cambria Math" w:eastAsia="Times New Roman" w:hAnsi="Cambria Math" w:cs="Times New Roman"/>
          <w:color w:val="000000" w:themeColor="text1"/>
          <w:sz w:val="22"/>
          <w:szCs w:val="22"/>
          <w:lang w:val="en-US" w:eastAsia="en-GB"/>
        </w:rPr>
        <w:t xml:space="preserve"> to generate conclusive results</w:t>
      </w:r>
      <w:r w:rsidR="007D4A7E" w:rsidRPr="00D26714">
        <w:rPr>
          <w:rFonts w:ascii="Cambria Math" w:eastAsia="Times New Roman" w:hAnsi="Cambria Math" w:cs="Times New Roman"/>
          <w:color w:val="000000" w:themeColor="text1"/>
          <w:sz w:val="22"/>
          <w:szCs w:val="22"/>
          <w:lang w:val="en-US" w:eastAsia="en-GB"/>
        </w:rPr>
        <w:t xml:space="preserve"> </w:t>
      </w:r>
      <w:r w:rsidR="00DA76FB" w:rsidRPr="00D26714">
        <w:rPr>
          <w:rFonts w:ascii="Cambria Math" w:eastAsia="Times New Roman" w:hAnsi="Cambria Math" w:cs="Times New Roman"/>
          <w:color w:val="000000" w:themeColor="text1"/>
          <w:sz w:val="22"/>
          <w:szCs w:val="22"/>
          <w:lang w:val="en-US" w:eastAsia="en-GB"/>
        </w:rPr>
        <w:t>as planned</w:t>
      </w:r>
      <w:r w:rsidR="00D853BF" w:rsidRPr="00D26714">
        <w:rPr>
          <w:rFonts w:ascii="Cambria Math" w:eastAsia="Times New Roman" w:hAnsi="Cambria Math" w:cs="Times New Roman"/>
          <w:color w:val="000000" w:themeColor="text1"/>
          <w:sz w:val="22"/>
          <w:szCs w:val="22"/>
          <w:lang w:val="en-US" w:eastAsia="en-GB"/>
        </w:rPr>
        <w:t xml:space="preserve">. </w:t>
      </w:r>
      <w:r w:rsidR="00104F66" w:rsidRPr="00D26714">
        <w:rPr>
          <w:rFonts w:ascii="Cambria Math" w:hAnsi="Cambria Math" w:cs="Times New Roman"/>
          <w:color w:val="000000" w:themeColor="text1"/>
          <w:sz w:val="22"/>
          <w:szCs w:val="22"/>
          <w:lang w:val="en-US"/>
        </w:rPr>
        <w:t xml:space="preserve">The table below summarizes </w:t>
      </w:r>
      <w:r w:rsidR="00104F66" w:rsidRPr="00D26714">
        <w:rPr>
          <w:rFonts w:ascii="Cambria Math" w:eastAsia="Times New Roman" w:hAnsi="Cambria Math" w:cs="Times New Roman"/>
          <w:color w:val="000000" w:themeColor="text1"/>
          <w:sz w:val="22"/>
          <w:szCs w:val="22"/>
          <w:lang w:val="en-US" w:eastAsia="en-GB"/>
        </w:rPr>
        <w:t>progress on</w:t>
      </w:r>
      <w:r w:rsidR="00147A97" w:rsidRPr="00D26714">
        <w:rPr>
          <w:rFonts w:ascii="Cambria Math" w:eastAsia="Times New Roman" w:hAnsi="Cambria Math" w:cs="Times New Roman"/>
          <w:color w:val="000000" w:themeColor="text1"/>
          <w:sz w:val="22"/>
          <w:szCs w:val="22"/>
          <w:lang w:val="en-US" w:eastAsia="en-GB"/>
        </w:rPr>
        <w:t xml:space="preserve"> </w:t>
      </w:r>
      <w:r w:rsidR="00154121" w:rsidRPr="00D26714">
        <w:rPr>
          <w:rFonts w:ascii="Cambria Math" w:eastAsia="Times New Roman" w:hAnsi="Cambria Math" w:cs="Times New Roman"/>
          <w:color w:val="000000" w:themeColor="text1"/>
          <w:sz w:val="22"/>
          <w:szCs w:val="22"/>
          <w:lang w:val="en-US" w:eastAsia="en-GB"/>
        </w:rPr>
        <w:t xml:space="preserve">outputs in need of attention. </w:t>
      </w:r>
    </w:p>
    <w:p w14:paraId="7EC524D7" w14:textId="77777777" w:rsidR="00B42066" w:rsidRPr="00D26714" w:rsidRDefault="00B42066" w:rsidP="00784917">
      <w:pPr>
        <w:pStyle w:val="ListParagraph"/>
        <w:spacing w:after="0" w:line="240" w:lineRule="auto"/>
        <w:rPr>
          <w:rFonts w:ascii="Cambria Math" w:hAnsi="Cambria Math" w:cs="Times New Roman"/>
          <w:b/>
          <w:bCs/>
          <w:color w:val="000000" w:themeColor="text1"/>
          <w:sz w:val="22"/>
          <w:szCs w:val="22"/>
          <w:lang w:val="en-US"/>
        </w:rPr>
      </w:pPr>
    </w:p>
    <w:p w14:paraId="6F92CD55" w14:textId="7667539B" w:rsidR="00197DBA" w:rsidRPr="00DC73CA" w:rsidRDefault="00882F37" w:rsidP="00784917">
      <w:pPr>
        <w:pStyle w:val="ListParagraph"/>
        <w:numPr>
          <w:ilvl w:val="0"/>
          <w:numId w:val="7"/>
        </w:numPr>
        <w:spacing w:after="0" w:line="240" w:lineRule="auto"/>
        <w:rPr>
          <w:rFonts w:ascii="Cambria Math" w:hAnsi="Cambria Math" w:cs="Times New Roman"/>
          <w:b/>
          <w:bCs/>
          <w:color w:val="000000" w:themeColor="text1"/>
          <w:sz w:val="22"/>
          <w:szCs w:val="22"/>
          <w:lang w:val="en-US"/>
        </w:rPr>
      </w:pPr>
      <w:r w:rsidRPr="00D26714">
        <w:rPr>
          <w:rFonts w:ascii="Cambria Math" w:hAnsi="Cambria Math" w:cs="Times New Roman"/>
          <w:color w:val="000000" w:themeColor="text1"/>
          <w:sz w:val="22"/>
          <w:szCs w:val="22"/>
          <w:lang w:val="en-US"/>
        </w:rPr>
        <w:t>Outputs 1 &amp; 4 are the only ones with progress of activities within or below the completion level of 50% while the rest of the outputs (Nine outputs are way above 50% and some have reached 100%). The emergency of COVID19 which limited travel of the International Advisor, limited technical capacity of staff undertaking field trials.</w:t>
      </w:r>
      <w:r w:rsidRPr="00D26714">
        <w:rPr>
          <w:rFonts w:ascii="Cambria Math" w:hAnsi="Cambria Math" w:cs="Times New Roman"/>
          <w:b/>
          <w:bCs/>
          <w:color w:val="000000" w:themeColor="text1"/>
          <w:sz w:val="22"/>
          <w:szCs w:val="22"/>
          <w:lang w:val="en-US"/>
        </w:rPr>
        <w:t xml:space="preserve"> Overall, the MTR finds that the achievement of output-level results is Satisfactory based on recognizing </w:t>
      </w:r>
      <w:r w:rsidRPr="00D26714">
        <w:rPr>
          <w:rFonts w:ascii="Cambria Math" w:eastAsia="Times New Roman" w:hAnsi="Cambria Math" w:cs="Times New Roman"/>
          <w:b/>
          <w:bCs/>
          <w:color w:val="000000" w:themeColor="text1"/>
          <w:sz w:val="22"/>
          <w:szCs w:val="22"/>
          <w:lang w:val="en-US" w:eastAsia="en-GB"/>
        </w:rPr>
        <w:t>of</w:t>
      </w:r>
      <w:r w:rsidRPr="00D26714">
        <w:rPr>
          <w:rFonts w:ascii="Cambria Math" w:hAnsi="Cambria Math" w:cs="Times New Roman"/>
          <w:b/>
          <w:bCs/>
          <w:color w:val="000000" w:themeColor="text1"/>
          <w:sz w:val="22"/>
          <w:szCs w:val="22"/>
          <w:lang w:val="en-US"/>
        </w:rPr>
        <w:t xml:space="preserve"> the need for more time than the planned period of project completion.</w:t>
      </w:r>
    </w:p>
    <w:tbl>
      <w:tblPr>
        <w:tblStyle w:val="TableGrid"/>
        <w:tblpPr w:leftFromText="180" w:rightFromText="180" w:vertAnchor="text" w:horzAnchor="page" w:tblpX="2253" w:tblpY="169"/>
        <w:tblW w:w="8217" w:type="dxa"/>
        <w:tblLook w:val="04A0" w:firstRow="1" w:lastRow="0" w:firstColumn="1" w:lastColumn="0" w:noHBand="0" w:noVBand="1"/>
      </w:tblPr>
      <w:tblGrid>
        <w:gridCol w:w="3402"/>
        <w:gridCol w:w="4815"/>
      </w:tblGrid>
      <w:tr w:rsidR="00D853BF" w:rsidRPr="00BE54FC" w14:paraId="2A479024" w14:textId="77777777" w:rsidTr="00887A2A">
        <w:tc>
          <w:tcPr>
            <w:tcW w:w="3402" w:type="dxa"/>
          </w:tcPr>
          <w:p w14:paraId="0E1D44AF" w14:textId="77777777" w:rsidR="00D853BF" w:rsidRPr="00BE54FC" w:rsidRDefault="00D853BF" w:rsidP="00784917">
            <w:pPr>
              <w:pStyle w:val="ListParagraph"/>
              <w:ind w:left="0"/>
              <w:rPr>
                <w:rFonts w:ascii="Cambria Math" w:eastAsia="Times New Roman" w:hAnsi="Cambria Math" w:cs="Times New Roman"/>
                <w:b/>
                <w:bCs/>
                <w:color w:val="000000" w:themeColor="text1"/>
                <w:sz w:val="18"/>
                <w:szCs w:val="18"/>
                <w:lang w:val="en-US" w:eastAsia="en-GB"/>
              </w:rPr>
            </w:pPr>
            <w:r w:rsidRPr="00BE54FC">
              <w:rPr>
                <w:rFonts w:ascii="Cambria Math" w:eastAsia="Times New Roman" w:hAnsi="Cambria Math" w:cs="Times New Roman"/>
                <w:b/>
                <w:bCs/>
                <w:color w:val="000000" w:themeColor="text1"/>
                <w:sz w:val="18"/>
                <w:szCs w:val="18"/>
                <w:lang w:val="en-US" w:eastAsia="en-GB"/>
              </w:rPr>
              <w:t>Output</w:t>
            </w:r>
          </w:p>
        </w:tc>
        <w:tc>
          <w:tcPr>
            <w:tcW w:w="4815" w:type="dxa"/>
          </w:tcPr>
          <w:p w14:paraId="13E09883" w14:textId="77777777" w:rsidR="00D853BF" w:rsidRPr="00BE54FC" w:rsidRDefault="00D853BF" w:rsidP="00784917">
            <w:pPr>
              <w:pStyle w:val="ListParagraph"/>
              <w:ind w:left="0"/>
              <w:rPr>
                <w:rFonts w:ascii="Cambria Math" w:eastAsia="Times New Roman" w:hAnsi="Cambria Math" w:cs="Times New Roman"/>
                <w:b/>
                <w:bCs/>
                <w:color w:val="000000" w:themeColor="text1"/>
                <w:sz w:val="18"/>
                <w:szCs w:val="18"/>
                <w:lang w:val="en-US" w:eastAsia="en-GB"/>
              </w:rPr>
            </w:pPr>
            <w:r w:rsidRPr="00BE54FC">
              <w:rPr>
                <w:rFonts w:ascii="Cambria Math" w:eastAsia="Times New Roman" w:hAnsi="Cambria Math" w:cs="Times New Roman"/>
                <w:b/>
                <w:bCs/>
                <w:color w:val="000000" w:themeColor="text1"/>
                <w:sz w:val="18"/>
                <w:szCs w:val="18"/>
                <w:lang w:val="en-US" w:eastAsia="en-GB"/>
              </w:rPr>
              <w:t>Progress on Activity</w:t>
            </w:r>
          </w:p>
        </w:tc>
      </w:tr>
      <w:tr w:rsidR="00D853BF" w:rsidRPr="00BE54FC" w14:paraId="5820C0E8" w14:textId="77777777" w:rsidTr="00BE54FC">
        <w:trPr>
          <w:trHeight w:val="1894"/>
        </w:trPr>
        <w:tc>
          <w:tcPr>
            <w:tcW w:w="3402" w:type="dxa"/>
          </w:tcPr>
          <w:p w14:paraId="1671718C" w14:textId="77777777" w:rsidR="00D853BF" w:rsidRPr="00BE54FC" w:rsidRDefault="00D853BF" w:rsidP="00784917">
            <w:pPr>
              <w:pStyle w:val="ListParagraph"/>
              <w:ind w:left="0"/>
              <w:rPr>
                <w:rFonts w:ascii="Cambria Math" w:eastAsia="Times New Roman" w:hAnsi="Cambria Math" w:cs="Times New Roman"/>
                <w:color w:val="000000" w:themeColor="text1"/>
                <w:sz w:val="18"/>
                <w:szCs w:val="18"/>
                <w:lang w:val="en-US" w:eastAsia="en-GB"/>
              </w:rPr>
            </w:pPr>
            <w:r w:rsidRPr="00BE54FC">
              <w:rPr>
                <w:rFonts w:ascii="Cambria Math" w:eastAsia="Times New Roman" w:hAnsi="Cambria Math" w:cs="Times New Roman"/>
                <w:b/>
                <w:bCs/>
                <w:color w:val="000000" w:themeColor="text1"/>
                <w:sz w:val="18"/>
                <w:szCs w:val="18"/>
                <w:lang w:val="en-US" w:eastAsia="en-GB"/>
              </w:rPr>
              <w:t>Output 1:</w:t>
            </w:r>
            <w:r w:rsidRPr="00BE54FC">
              <w:rPr>
                <w:rFonts w:ascii="Cambria Math" w:hAnsi="Cambria Math" w:cs="Times New Roman"/>
                <w:bCs/>
                <w:color w:val="000000" w:themeColor="text1"/>
                <w:sz w:val="18"/>
                <w:szCs w:val="18"/>
              </w:rPr>
              <w:t xml:space="preserve"> National framework for the cross-sectoral management of IAS operational and supporting long-term development planning</w:t>
            </w:r>
          </w:p>
        </w:tc>
        <w:tc>
          <w:tcPr>
            <w:tcW w:w="4815" w:type="dxa"/>
          </w:tcPr>
          <w:p w14:paraId="0C13578D" w14:textId="77777777" w:rsidR="00BE54FC" w:rsidRDefault="00BE54FC" w:rsidP="00784917">
            <w:pPr>
              <w:pStyle w:val="ListParagraph"/>
              <w:ind w:left="0"/>
              <w:rPr>
                <w:rFonts w:ascii="Cambria Math" w:eastAsia="Times New Roman" w:hAnsi="Cambria Math" w:cs="Times New Roman"/>
                <w:color w:val="000000" w:themeColor="text1"/>
                <w:sz w:val="18"/>
                <w:szCs w:val="18"/>
                <w:lang w:val="en-US" w:eastAsia="en-GB"/>
              </w:rPr>
            </w:pPr>
            <w:r w:rsidRPr="00BE54FC">
              <w:rPr>
                <w:rFonts w:ascii="Cambria Math" w:eastAsia="Times New Roman" w:hAnsi="Cambria Math" w:cs="Times New Roman"/>
                <w:b/>
                <w:bCs/>
                <w:color w:val="000000" w:themeColor="text1"/>
                <w:sz w:val="18"/>
                <w:szCs w:val="18"/>
                <w:lang w:val="en-US" w:eastAsia="en-GB"/>
              </w:rPr>
              <w:t xml:space="preserve">Activity 4: </w:t>
            </w:r>
            <w:r w:rsidRPr="00BE54FC">
              <w:rPr>
                <w:rFonts w:ascii="Cambria Math" w:hAnsi="Cambria Math" w:cs="Times New Roman"/>
                <w:bCs/>
                <w:color w:val="000000" w:themeColor="text1"/>
                <w:sz w:val="18"/>
                <w:szCs w:val="18"/>
              </w:rPr>
              <w:t>Identify high risk pathways, especially those for PA’s</w:t>
            </w:r>
            <w:r w:rsidRPr="00BE54FC">
              <w:rPr>
                <w:rFonts w:ascii="Cambria Math" w:hAnsi="Cambria Math" w:cs="Times New Roman"/>
                <w:bCs/>
                <w:color w:val="000000" w:themeColor="text1"/>
                <w:sz w:val="18"/>
                <w:szCs w:val="18"/>
                <w:lang w:val="en-US"/>
              </w:rPr>
              <w:t xml:space="preserve">. </w:t>
            </w:r>
            <w:r w:rsidRPr="00BE54FC">
              <w:rPr>
                <w:rFonts w:ascii="Cambria Math" w:eastAsia="Times New Roman" w:hAnsi="Cambria Math" w:cs="Times New Roman"/>
                <w:color w:val="000000" w:themeColor="text1"/>
                <w:sz w:val="18"/>
                <w:szCs w:val="18"/>
                <w:lang w:val="en-US" w:eastAsia="en-GB"/>
              </w:rPr>
              <w:t xml:space="preserve">At the time of the MTR, this activity was rated a progress of 50%. Activity 4 activity is on course and will conclude within the project period. </w:t>
            </w:r>
          </w:p>
          <w:p w14:paraId="29E07A58" w14:textId="77777777" w:rsidR="00BE54FC" w:rsidRDefault="00BE54FC" w:rsidP="00784917">
            <w:pPr>
              <w:pStyle w:val="ListParagraph"/>
              <w:ind w:left="0"/>
              <w:rPr>
                <w:rFonts w:ascii="Cambria Math" w:eastAsia="Times New Roman" w:hAnsi="Cambria Math" w:cs="Times New Roman"/>
                <w:b/>
                <w:color w:val="000000" w:themeColor="text1"/>
                <w:sz w:val="18"/>
                <w:szCs w:val="18"/>
                <w:lang w:eastAsia="en-GB"/>
              </w:rPr>
            </w:pPr>
          </w:p>
          <w:p w14:paraId="40E2CEB5" w14:textId="670A5A38" w:rsidR="00DC73CA" w:rsidRPr="00BE54FC" w:rsidRDefault="00D853BF" w:rsidP="00784917">
            <w:pPr>
              <w:pStyle w:val="ListParagraph"/>
              <w:ind w:left="0"/>
              <w:rPr>
                <w:rFonts w:ascii="Cambria Math" w:eastAsia="Times New Roman" w:hAnsi="Cambria Math" w:cs="Times New Roman"/>
                <w:color w:val="000000" w:themeColor="text1"/>
                <w:sz w:val="18"/>
                <w:szCs w:val="18"/>
                <w:lang w:val="en-US" w:eastAsia="en-GB"/>
              </w:rPr>
            </w:pPr>
            <w:r w:rsidRPr="00BE54FC">
              <w:rPr>
                <w:rFonts w:ascii="Cambria Math" w:hAnsi="Cambria Math" w:cs="Times New Roman"/>
                <w:b/>
                <w:color w:val="000000" w:themeColor="text1"/>
                <w:sz w:val="18"/>
                <w:szCs w:val="18"/>
              </w:rPr>
              <w:t>Activity 5:</w:t>
            </w:r>
            <w:r w:rsidRPr="00BE54FC">
              <w:rPr>
                <w:rFonts w:ascii="Cambria Math" w:hAnsi="Cambria Math" w:cs="Times New Roman"/>
                <w:bCs/>
                <w:color w:val="000000" w:themeColor="text1"/>
                <w:sz w:val="18"/>
                <w:szCs w:val="18"/>
              </w:rPr>
              <w:t xml:space="preserve"> Strengthen National IAS Risk Analysis procedures and develop RA systems for PA’s. </w:t>
            </w:r>
            <w:r w:rsidRPr="00BE54FC">
              <w:rPr>
                <w:rFonts w:ascii="Cambria Math" w:hAnsi="Cambria Math" w:cs="Times New Roman"/>
                <w:bCs/>
                <w:color w:val="000000" w:themeColor="text1"/>
                <w:sz w:val="18"/>
                <w:szCs w:val="18"/>
                <w:lang w:val="en-US"/>
              </w:rPr>
              <w:t>Preparatory work such as t</w:t>
            </w:r>
            <w:r w:rsidRPr="00BE54FC">
              <w:rPr>
                <w:rFonts w:ascii="Cambria Math" w:hAnsi="Cambria Math" w:cs="Times New Roman"/>
                <w:bCs/>
                <w:color w:val="000000" w:themeColor="text1"/>
                <w:sz w:val="18"/>
                <w:szCs w:val="18"/>
              </w:rPr>
              <w:t>raining workshop on RA and Review of existing RA Procedures</w:t>
            </w:r>
            <w:r w:rsidRPr="00BE54FC">
              <w:rPr>
                <w:rFonts w:ascii="Cambria Math" w:hAnsi="Cambria Math" w:cs="Times New Roman"/>
                <w:bCs/>
                <w:color w:val="000000" w:themeColor="text1"/>
                <w:sz w:val="18"/>
                <w:szCs w:val="18"/>
                <w:lang w:val="en-US"/>
              </w:rPr>
              <w:t>. The PIR at midterm progress rated this at 4</w:t>
            </w:r>
            <w:r w:rsidR="00552A7D" w:rsidRPr="00BE54FC">
              <w:rPr>
                <w:rFonts w:ascii="Cambria Math" w:hAnsi="Cambria Math" w:cs="Times New Roman"/>
                <w:bCs/>
                <w:color w:val="000000" w:themeColor="text1"/>
                <w:sz w:val="18"/>
                <w:szCs w:val="18"/>
                <w:lang w:val="en-US"/>
              </w:rPr>
              <w:t>0</w:t>
            </w:r>
            <w:r w:rsidRPr="00BE54FC">
              <w:rPr>
                <w:rFonts w:ascii="Cambria Math" w:hAnsi="Cambria Math" w:cs="Times New Roman"/>
                <w:bCs/>
                <w:color w:val="000000" w:themeColor="text1"/>
                <w:sz w:val="18"/>
                <w:szCs w:val="18"/>
                <w:lang w:val="en-US"/>
              </w:rPr>
              <w:t>%. More technical guidance may be required to expedite progress.</w:t>
            </w:r>
          </w:p>
        </w:tc>
      </w:tr>
      <w:tr w:rsidR="00D853BF" w:rsidRPr="00BE54FC" w14:paraId="64DAA1E6" w14:textId="77777777" w:rsidTr="00887A2A">
        <w:tc>
          <w:tcPr>
            <w:tcW w:w="3402" w:type="dxa"/>
          </w:tcPr>
          <w:p w14:paraId="7B95653C" w14:textId="77777777" w:rsidR="00D853BF" w:rsidRPr="00BE54FC" w:rsidRDefault="00D853BF" w:rsidP="00784917">
            <w:pPr>
              <w:pStyle w:val="ListParagraph"/>
              <w:ind w:left="0"/>
              <w:rPr>
                <w:rFonts w:ascii="Cambria Math" w:eastAsia="Times New Roman" w:hAnsi="Cambria Math" w:cs="Times New Roman"/>
                <w:color w:val="000000" w:themeColor="text1"/>
                <w:sz w:val="18"/>
                <w:szCs w:val="18"/>
                <w:lang w:val="en-US" w:eastAsia="en-GB"/>
              </w:rPr>
            </w:pPr>
            <w:r w:rsidRPr="00BE54FC">
              <w:rPr>
                <w:rFonts w:ascii="Cambria Math" w:hAnsi="Cambria Math" w:cs="Times New Roman"/>
                <w:b/>
                <w:color w:val="000000" w:themeColor="text1"/>
                <w:sz w:val="18"/>
                <w:szCs w:val="18"/>
                <w:lang w:val="en-US"/>
              </w:rPr>
              <w:t>Output 4:</w:t>
            </w:r>
            <w:r w:rsidRPr="00BE54FC">
              <w:rPr>
                <w:rFonts w:ascii="Cambria Math" w:hAnsi="Cambria Math" w:cs="Times New Roman"/>
                <w:bCs/>
                <w:color w:val="000000" w:themeColor="text1"/>
                <w:sz w:val="18"/>
                <w:szCs w:val="18"/>
                <w:lang w:val="en-US"/>
              </w:rPr>
              <w:t xml:space="preserve"> Tested management plans for four IAS, including IAS control and habitat restoration in two PA’s</w:t>
            </w:r>
          </w:p>
        </w:tc>
        <w:tc>
          <w:tcPr>
            <w:tcW w:w="4815" w:type="dxa"/>
          </w:tcPr>
          <w:p w14:paraId="2D59B0A6" w14:textId="77777777" w:rsidR="00D853BF" w:rsidRPr="00BE54FC" w:rsidRDefault="00D853BF" w:rsidP="00784917">
            <w:pPr>
              <w:pStyle w:val="ListParagraph"/>
              <w:ind w:left="0"/>
              <w:rPr>
                <w:rFonts w:ascii="Cambria Math" w:hAnsi="Cambria Math" w:cs="Times New Roman"/>
                <w:bCs/>
                <w:color w:val="000000" w:themeColor="text1"/>
                <w:sz w:val="18"/>
                <w:szCs w:val="18"/>
                <w:lang w:val="en-US"/>
              </w:rPr>
            </w:pPr>
            <w:r w:rsidRPr="00BE54FC">
              <w:rPr>
                <w:rFonts w:ascii="Cambria Math" w:hAnsi="Cambria Math" w:cs="Times New Roman"/>
                <w:b/>
                <w:color w:val="000000" w:themeColor="text1"/>
                <w:sz w:val="18"/>
                <w:szCs w:val="18"/>
              </w:rPr>
              <w:t>Activity 11:</w:t>
            </w:r>
            <w:r w:rsidRPr="00BE54FC">
              <w:rPr>
                <w:rFonts w:ascii="Cambria Math" w:hAnsi="Cambria Math" w:cs="Times New Roman"/>
                <w:bCs/>
                <w:color w:val="000000" w:themeColor="text1"/>
                <w:sz w:val="18"/>
                <w:szCs w:val="18"/>
              </w:rPr>
              <w:t xml:space="preserve"> Species targeted for management trials and methodologies agreed</w:t>
            </w:r>
            <w:r w:rsidRPr="00BE54FC">
              <w:rPr>
                <w:rFonts w:ascii="Cambria Math" w:hAnsi="Cambria Math" w:cs="Times New Roman"/>
                <w:bCs/>
                <w:color w:val="000000" w:themeColor="text1"/>
                <w:sz w:val="18"/>
                <w:szCs w:val="18"/>
                <w:lang w:val="en-US"/>
              </w:rPr>
              <w:t xml:space="preserve">. Activity 11 has made reasonable progress. However, the results of field trials remain inconclusive due to technical errors associated with data collection. More time may be required to allow for field trials to meet expected standards. Capacity among staff may be required to continue undertaking this the field trials as required. </w:t>
            </w:r>
          </w:p>
        </w:tc>
      </w:tr>
    </w:tbl>
    <w:p w14:paraId="1D680A16" w14:textId="77777777" w:rsidR="00882F37" w:rsidRPr="00D26714" w:rsidRDefault="00882F37" w:rsidP="00784917">
      <w:pPr>
        <w:pStyle w:val="ListParagraph"/>
        <w:spacing w:before="100" w:beforeAutospacing="1" w:after="0" w:line="240" w:lineRule="auto"/>
        <w:rPr>
          <w:rFonts w:ascii="Cambria Math" w:hAnsi="Cambria Math" w:cs="Times New Roman"/>
          <w:color w:val="000000" w:themeColor="text1"/>
          <w:sz w:val="22"/>
          <w:szCs w:val="22"/>
          <w:lang w:val="en-US"/>
        </w:rPr>
      </w:pPr>
    </w:p>
    <w:p w14:paraId="69AB8830" w14:textId="74CB0AAD" w:rsidR="00FB78C9" w:rsidRPr="00720CBB" w:rsidRDefault="004E4223" w:rsidP="00784917">
      <w:pPr>
        <w:pStyle w:val="ListParagraph"/>
        <w:numPr>
          <w:ilvl w:val="0"/>
          <w:numId w:val="7"/>
        </w:numPr>
        <w:spacing w:after="0" w:line="240" w:lineRule="auto"/>
        <w:rPr>
          <w:rFonts w:ascii="Cambria Math" w:hAnsi="Cambria Math" w:cs="Times New Roman"/>
          <w:b/>
          <w:bCs/>
          <w:color w:val="000000" w:themeColor="text1"/>
          <w:sz w:val="24"/>
          <w:szCs w:val="24"/>
          <w:lang w:val="en-US"/>
        </w:rPr>
      </w:pPr>
      <w:r w:rsidRPr="00720CBB">
        <w:rPr>
          <w:rFonts w:ascii="Cambria Math" w:hAnsi="Cambria Math" w:cs="Times New Roman"/>
          <w:b/>
          <w:bCs/>
          <w:i/>
          <w:iCs/>
          <w:color w:val="000000" w:themeColor="text1"/>
          <w:sz w:val="24"/>
          <w:szCs w:val="24"/>
          <w:lang w:val="en-US"/>
        </w:rPr>
        <w:t>Financial</w:t>
      </w:r>
      <w:r w:rsidRPr="00720CBB">
        <w:rPr>
          <w:rFonts w:ascii="Cambria Math" w:hAnsi="Cambria Math" w:cs="Times New Roman"/>
          <w:i/>
          <w:iCs/>
          <w:color w:val="000000" w:themeColor="text1"/>
          <w:sz w:val="24"/>
          <w:szCs w:val="24"/>
          <w:lang w:val="en-US"/>
        </w:rPr>
        <w:t xml:space="preserve"> </w:t>
      </w:r>
      <w:r w:rsidRPr="00720CBB">
        <w:rPr>
          <w:rFonts w:ascii="Cambria Math" w:hAnsi="Cambria Math" w:cs="Times New Roman"/>
          <w:b/>
          <w:bCs/>
          <w:i/>
          <w:iCs/>
          <w:color w:val="000000" w:themeColor="text1"/>
          <w:sz w:val="24"/>
          <w:szCs w:val="24"/>
          <w:lang w:val="en-US"/>
        </w:rPr>
        <w:t>Management</w:t>
      </w:r>
      <w:r w:rsidR="005855AA" w:rsidRPr="00720CBB">
        <w:rPr>
          <w:rFonts w:ascii="Cambria Math" w:hAnsi="Cambria Math" w:cs="Times New Roman"/>
          <w:i/>
          <w:iCs/>
          <w:color w:val="000000" w:themeColor="text1"/>
          <w:sz w:val="24"/>
          <w:szCs w:val="24"/>
          <w:lang w:val="en-US"/>
        </w:rPr>
        <w:t>:</w:t>
      </w:r>
      <w:r w:rsidR="005855AA" w:rsidRPr="00720CBB">
        <w:rPr>
          <w:rFonts w:ascii="Cambria Math" w:hAnsi="Cambria Math" w:cs="Times New Roman"/>
          <w:color w:val="000000" w:themeColor="text1"/>
          <w:sz w:val="24"/>
          <w:szCs w:val="24"/>
          <w:lang w:val="en-US"/>
        </w:rPr>
        <w:t xml:space="preserve"> The MTR found that</w:t>
      </w:r>
      <w:r w:rsidR="00A87F4D" w:rsidRPr="00720CBB">
        <w:rPr>
          <w:rFonts w:ascii="Cambria Math" w:hAnsi="Cambria Math" w:cs="Times New Roman"/>
          <w:color w:val="000000" w:themeColor="text1"/>
          <w:sz w:val="24"/>
          <w:szCs w:val="24"/>
          <w:lang w:val="en-US"/>
        </w:rPr>
        <w:t xml:space="preserve">, </w:t>
      </w:r>
      <w:r w:rsidR="005855AA" w:rsidRPr="00720CBB">
        <w:rPr>
          <w:rFonts w:ascii="Cambria Math" w:hAnsi="Cambria Math" w:cs="Times New Roman"/>
          <w:color w:val="000000" w:themeColor="text1"/>
          <w:sz w:val="24"/>
          <w:szCs w:val="24"/>
          <w:lang w:val="en-US"/>
        </w:rPr>
        <w:t xml:space="preserve">the rate of spending is consistent with the project’s </w:t>
      </w:r>
      <w:r w:rsidR="00A87F4D" w:rsidRPr="00720CBB">
        <w:rPr>
          <w:rFonts w:ascii="Cambria Math" w:hAnsi="Cambria Math" w:cs="Times New Roman"/>
          <w:color w:val="000000" w:themeColor="text1"/>
          <w:sz w:val="24"/>
          <w:szCs w:val="24"/>
          <w:lang w:val="en-US"/>
        </w:rPr>
        <w:t xml:space="preserve">period </w:t>
      </w:r>
      <w:r w:rsidR="005855AA" w:rsidRPr="00720CBB">
        <w:rPr>
          <w:rFonts w:ascii="Cambria Math" w:hAnsi="Cambria Math" w:cs="Times New Roman"/>
          <w:color w:val="000000" w:themeColor="text1"/>
          <w:sz w:val="24"/>
          <w:szCs w:val="24"/>
          <w:lang w:val="en-US"/>
        </w:rPr>
        <w:t>of implementation</w:t>
      </w:r>
      <w:r w:rsidRPr="00720CBB">
        <w:rPr>
          <w:rFonts w:ascii="Cambria Math" w:hAnsi="Cambria Math" w:cs="Times New Roman"/>
          <w:color w:val="000000" w:themeColor="text1"/>
          <w:sz w:val="24"/>
          <w:szCs w:val="24"/>
          <w:lang w:val="en-US"/>
        </w:rPr>
        <w:t xml:space="preserve">. Delays have been </w:t>
      </w:r>
      <w:r w:rsidR="00265A11" w:rsidRPr="00720CBB">
        <w:rPr>
          <w:rFonts w:ascii="Cambria Math" w:hAnsi="Cambria Math" w:cs="Times New Roman"/>
          <w:color w:val="000000" w:themeColor="text1"/>
          <w:sz w:val="24"/>
          <w:szCs w:val="24"/>
          <w:lang w:val="en-US"/>
        </w:rPr>
        <w:t>observed against</w:t>
      </w:r>
      <w:r w:rsidRPr="00720CBB">
        <w:rPr>
          <w:rFonts w:ascii="Cambria Math" w:hAnsi="Cambria Math" w:cs="Times New Roman"/>
          <w:color w:val="000000" w:themeColor="text1"/>
          <w:sz w:val="24"/>
          <w:szCs w:val="24"/>
          <w:lang w:val="en-US"/>
        </w:rPr>
        <w:t xml:space="preserve"> </w:t>
      </w:r>
      <w:r w:rsidR="005855AA" w:rsidRPr="00720CBB">
        <w:rPr>
          <w:rFonts w:ascii="Cambria Math" w:hAnsi="Cambria Math" w:cs="Times New Roman"/>
          <w:color w:val="000000" w:themeColor="text1"/>
          <w:sz w:val="24"/>
          <w:szCs w:val="24"/>
          <w:lang w:val="en-US"/>
        </w:rPr>
        <w:t xml:space="preserve">the agreed workplan and the delivery of </w:t>
      </w:r>
      <w:r w:rsidRPr="00720CBB">
        <w:rPr>
          <w:rFonts w:ascii="Cambria Math" w:hAnsi="Cambria Math" w:cs="Times New Roman"/>
          <w:color w:val="000000" w:themeColor="text1"/>
          <w:sz w:val="24"/>
          <w:szCs w:val="24"/>
          <w:lang w:val="en-US"/>
        </w:rPr>
        <w:t xml:space="preserve">some </w:t>
      </w:r>
      <w:r w:rsidR="005855AA" w:rsidRPr="00720CBB">
        <w:rPr>
          <w:rFonts w:ascii="Cambria Math" w:hAnsi="Cambria Math" w:cs="Times New Roman"/>
          <w:color w:val="000000" w:themeColor="text1"/>
          <w:sz w:val="24"/>
          <w:szCs w:val="24"/>
          <w:lang w:val="en-US"/>
        </w:rPr>
        <w:t>outputs</w:t>
      </w:r>
      <w:r w:rsidRPr="00720CBB">
        <w:rPr>
          <w:rFonts w:ascii="Cambria Math" w:hAnsi="Cambria Math" w:cs="Times New Roman"/>
          <w:color w:val="000000" w:themeColor="text1"/>
          <w:sz w:val="24"/>
          <w:szCs w:val="24"/>
          <w:lang w:val="en-US"/>
        </w:rPr>
        <w:t xml:space="preserve"> including this MTR report</w:t>
      </w:r>
      <w:r w:rsidR="00265A11" w:rsidRPr="00720CBB">
        <w:rPr>
          <w:rFonts w:ascii="Cambria Math" w:hAnsi="Cambria Math" w:cs="Times New Roman"/>
          <w:color w:val="000000" w:themeColor="text1"/>
          <w:sz w:val="24"/>
          <w:szCs w:val="24"/>
          <w:lang w:val="en-US"/>
        </w:rPr>
        <w:t xml:space="preserve">, the </w:t>
      </w:r>
      <w:r w:rsidR="00436621" w:rsidRPr="00720CBB">
        <w:rPr>
          <w:rFonts w:ascii="Cambria Math" w:hAnsi="Cambria Math" w:cs="Times New Roman"/>
          <w:color w:val="000000" w:themeColor="text1"/>
          <w:sz w:val="24"/>
          <w:szCs w:val="24"/>
          <w:lang w:val="en-US"/>
        </w:rPr>
        <w:t xml:space="preserve">slow </w:t>
      </w:r>
      <w:r w:rsidR="00265A11" w:rsidRPr="00720CBB">
        <w:rPr>
          <w:rFonts w:ascii="Cambria Math" w:hAnsi="Cambria Math" w:cs="Times New Roman"/>
          <w:color w:val="000000" w:themeColor="text1"/>
          <w:sz w:val="24"/>
          <w:szCs w:val="24"/>
          <w:lang w:val="en-US"/>
        </w:rPr>
        <w:t xml:space="preserve">procurement </w:t>
      </w:r>
      <w:r w:rsidR="00436621" w:rsidRPr="00720CBB">
        <w:rPr>
          <w:rFonts w:ascii="Cambria Math" w:hAnsi="Cambria Math" w:cs="Times New Roman"/>
          <w:color w:val="000000" w:themeColor="text1"/>
          <w:sz w:val="24"/>
          <w:szCs w:val="24"/>
          <w:lang w:val="en-US"/>
        </w:rPr>
        <w:t>procedures</w:t>
      </w:r>
      <w:r w:rsidR="00265A11" w:rsidRPr="00720CBB">
        <w:rPr>
          <w:rFonts w:ascii="Cambria Math" w:hAnsi="Cambria Math" w:cs="Times New Roman"/>
          <w:color w:val="000000" w:themeColor="text1"/>
          <w:sz w:val="24"/>
          <w:szCs w:val="24"/>
          <w:lang w:val="en-US"/>
        </w:rPr>
        <w:t xml:space="preserve"> and more</w:t>
      </w:r>
      <w:r w:rsidR="005855AA" w:rsidRPr="00720CBB">
        <w:rPr>
          <w:rFonts w:ascii="Cambria Math" w:hAnsi="Cambria Math" w:cs="Times New Roman"/>
          <w:color w:val="000000" w:themeColor="text1"/>
          <w:sz w:val="24"/>
          <w:szCs w:val="24"/>
          <w:lang w:val="en-US"/>
        </w:rPr>
        <w:t xml:space="preserve">. </w:t>
      </w:r>
      <w:r w:rsidRPr="00720CBB">
        <w:rPr>
          <w:rFonts w:ascii="Cambria Math" w:hAnsi="Cambria Math" w:cs="Times New Roman"/>
          <w:color w:val="000000" w:themeColor="text1"/>
          <w:sz w:val="24"/>
          <w:szCs w:val="24"/>
          <w:lang w:val="en-US"/>
        </w:rPr>
        <w:t xml:space="preserve">Consultations with UNEP suggested </w:t>
      </w:r>
      <w:r w:rsidR="00FF50D2" w:rsidRPr="00720CBB">
        <w:rPr>
          <w:rFonts w:ascii="Cambria Math" w:hAnsi="Cambria Math" w:cs="Times New Roman"/>
          <w:color w:val="000000" w:themeColor="text1"/>
          <w:sz w:val="24"/>
          <w:szCs w:val="24"/>
          <w:lang w:val="en-US"/>
        </w:rPr>
        <w:t xml:space="preserve">that financial </w:t>
      </w:r>
      <w:r w:rsidR="005855AA" w:rsidRPr="00720CBB">
        <w:rPr>
          <w:rFonts w:ascii="Cambria Math" w:hAnsi="Cambria Math" w:cs="Times New Roman"/>
          <w:color w:val="000000" w:themeColor="text1"/>
          <w:sz w:val="24"/>
          <w:szCs w:val="24"/>
          <w:lang w:val="en-US"/>
        </w:rPr>
        <w:t>reporting has been consistent and to adequate standards</w:t>
      </w:r>
      <w:r w:rsidRPr="00720CBB">
        <w:rPr>
          <w:rFonts w:ascii="Cambria Math" w:hAnsi="Cambria Math" w:cs="Times New Roman"/>
          <w:color w:val="000000" w:themeColor="text1"/>
          <w:sz w:val="24"/>
          <w:szCs w:val="24"/>
          <w:lang w:val="en-US"/>
        </w:rPr>
        <w:t>. T</w:t>
      </w:r>
      <w:r w:rsidR="00265A11" w:rsidRPr="00720CBB">
        <w:rPr>
          <w:rFonts w:ascii="Cambria Math" w:hAnsi="Cambria Math" w:cs="Times New Roman"/>
          <w:color w:val="000000" w:themeColor="text1"/>
          <w:sz w:val="24"/>
          <w:szCs w:val="24"/>
          <w:lang w:val="en-US"/>
        </w:rPr>
        <w:t xml:space="preserve">he </w:t>
      </w:r>
      <w:r w:rsidR="00DA76FB" w:rsidRPr="00720CBB">
        <w:rPr>
          <w:rFonts w:ascii="Cambria Math" w:hAnsi="Cambria Math" w:cs="Times New Roman"/>
          <w:color w:val="000000" w:themeColor="text1"/>
          <w:sz w:val="24"/>
          <w:szCs w:val="24"/>
          <w:lang w:val="en-US"/>
        </w:rPr>
        <w:t>MTR confirms</w:t>
      </w:r>
      <w:r w:rsidRPr="00720CBB">
        <w:rPr>
          <w:rFonts w:ascii="Cambria Math" w:hAnsi="Cambria Math" w:cs="Times New Roman"/>
          <w:color w:val="000000" w:themeColor="text1"/>
          <w:sz w:val="24"/>
          <w:szCs w:val="24"/>
          <w:lang w:val="en-US"/>
        </w:rPr>
        <w:t xml:space="preserve"> that financial management structures and processes </w:t>
      </w:r>
      <w:r w:rsidR="00265A11" w:rsidRPr="00720CBB">
        <w:rPr>
          <w:rFonts w:ascii="Cambria Math" w:eastAsia="Times New Roman" w:hAnsi="Cambria Math" w:cs="Times New Roman"/>
          <w:color w:val="000000" w:themeColor="text1"/>
          <w:sz w:val="24"/>
          <w:szCs w:val="24"/>
          <w:lang w:val="en-US" w:eastAsia="en-GB"/>
        </w:rPr>
        <w:t>were</w:t>
      </w:r>
      <w:r w:rsidRPr="00720CBB">
        <w:rPr>
          <w:rFonts w:ascii="Cambria Math" w:eastAsia="Times New Roman" w:hAnsi="Cambria Math" w:cs="Times New Roman"/>
          <w:color w:val="000000" w:themeColor="text1"/>
          <w:sz w:val="24"/>
          <w:szCs w:val="24"/>
          <w:lang w:eastAsia="en-GB"/>
        </w:rPr>
        <w:t xml:space="preserve"> adequately set before the start of the project</w:t>
      </w:r>
      <w:r w:rsidRPr="00720CBB">
        <w:rPr>
          <w:rFonts w:ascii="Cambria Math" w:eastAsia="Times New Roman" w:hAnsi="Cambria Math" w:cs="Times New Roman"/>
          <w:color w:val="000000" w:themeColor="text1"/>
          <w:sz w:val="24"/>
          <w:szCs w:val="24"/>
          <w:lang w:val="en-US" w:eastAsia="en-GB"/>
        </w:rPr>
        <w:t xml:space="preserve"> and </w:t>
      </w:r>
      <w:r w:rsidR="00265A11" w:rsidRPr="00720CBB">
        <w:rPr>
          <w:rFonts w:ascii="Cambria Math" w:eastAsia="Times New Roman" w:hAnsi="Cambria Math" w:cs="Times New Roman"/>
          <w:color w:val="000000" w:themeColor="text1"/>
          <w:sz w:val="24"/>
          <w:szCs w:val="24"/>
          <w:lang w:val="en-US" w:eastAsia="en-GB"/>
        </w:rPr>
        <w:t>are</w:t>
      </w:r>
      <w:r w:rsidRPr="00720CBB">
        <w:rPr>
          <w:rFonts w:ascii="Cambria Math" w:eastAsia="Times New Roman" w:hAnsi="Cambria Math" w:cs="Times New Roman"/>
          <w:color w:val="000000" w:themeColor="text1"/>
          <w:sz w:val="24"/>
          <w:szCs w:val="24"/>
          <w:lang w:val="en-US" w:eastAsia="en-GB"/>
        </w:rPr>
        <w:t xml:space="preserve"> followed in the implementation process</w:t>
      </w:r>
      <w:r w:rsidRPr="00720CBB">
        <w:rPr>
          <w:rFonts w:ascii="Cambria Math" w:eastAsia="Times New Roman" w:hAnsi="Cambria Math" w:cs="Times New Roman"/>
          <w:color w:val="000000" w:themeColor="text1"/>
          <w:sz w:val="24"/>
          <w:szCs w:val="24"/>
          <w:lang w:eastAsia="en-GB"/>
        </w:rPr>
        <w:t>. There was a procurement plan in place at the onset of the project</w:t>
      </w:r>
      <w:r w:rsidRPr="00720CBB">
        <w:rPr>
          <w:rFonts w:ascii="Cambria Math" w:eastAsia="Times New Roman" w:hAnsi="Cambria Math" w:cs="Times New Roman"/>
          <w:color w:val="000000" w:themeColor="text1"/>
          <w:sz w:val="24"/>
          <w:szCs w:val="24"/>
          <w:lang w:val="en-US" w:eastAsia="en-GB"/>
        </w:rPr>
        <w:t xml:space="preserve"> but existing </w:t>
      </w:r>
      <w:r w:rsidR="0024792D" w:rsidRPr="00720CBB">
        <w:rPr>
          <w:rFonts w:ascii="Cambria Math" w:eastAsia="Times New Roman" w:hAnsi="Cambria Math" w:cs="Times New Roman"/>
          <w:color w:val="000000" w:themeColor="text1"/>
          <w:sz w:val="24"/>
          <w:szCs w:val="24"/>
          <w:lang w:val="en-US" w:eastAsia="en-GB"/>
        </w:rPr>
        <w:t xml:space="preserve">procurement </w:t>
      </w:r>
      <w:r w:rsidRPr="00720CBB">
        <w:rPr>
          <w:rFonts w:ascii="Cambria Math" w:eastAsia="Times New Roman" w:hAnsi="Cambria Math" w:cs="Times New Roman"/>
          <w:color w:val="000000" w:themeColor="text1"/>
          <w:sz w:val="24"/>
          <w:szCs w:val="24"/>
          <w:lang w:val="en-US" w:eastAsia="en-GB"/>
        </w:rPr>
        <w:t>procedures</w:t>
      </w:r>
      <w:r w:rsidR="0024792D" w:rsidRPr="00720CBB">
        <w:rPr>
          <w:rFonts w:ascii="Cambria Math" w:eastAsia="Times New Roman" w:hAnsi="Cambria Math" w:cs="Times New Roman"/>
          <w:color w:val="000000" w:themeColor="text1"/>
          <w:sz w:val="24"/>
          <w:szCs w:val="24"/>
          <w:lang w:val="en-US" w:eastAsia="en-GB"/>
        </w:rPr>
        <w:t xml:space="preserve"> are too bureaucratic</w:t>
      </w:r>
      <w:r w:rsidRPr="00720CBB">
        <w:rPr>
          <w:rFonts w:ascii="Cambria Math" w:eastAsia="Times New Roman" w:hAnsi="Cambria Math" w:cs="Times New Roman"/>
          <w:color w:val="000000" w:themeColor="text1"/>
          <w:sz w:val="24"/>
          <w:szCs w:val="24"/>
          <w:lang w:eastAsia="en-GB"/>
        </w:rPr>
        <w:t>.</w:t>
      </w:r>
      <w:r w:rsidR="00FF50D2" w:rsidRPr="00720CBB">
        <w:rPr>
          <w:rFonts w:ascii="Cambria Math" w:eastAsia="Times New Roman" w:hAnsi="Cambria Math" w:cs="Times New Roman"/>
          <w:color w:val="000000" w:themeColor="text1"/>
          <w:sz w:val="24"/>
          <w:szCs w:val="24"/>
          <w:lang w:val="en-US" w:eastAsia="en-GB"/>
        </w:rPr>
        <w:t xml:space="preserve"> </w:t>
      </w:r>
      <w:r w:rsidRPr="00720CBB">
        <w:rPr>
          <w:rFonts w:ascii="Cambria Math" w:eastAsia="Times New Roman" w:hAnsi="Cambria Math" w:cs="Times New Roman"/>
          <w:color w:val="000000" w:themeColor="text1"/>
          <w:sz w:val="24"/>
          <w:szCs w:val="24"/>
          <w:lang w:val="en-US" w:eastAsia="en-GB"/>
        </w:rPr>
        <w:t>In terms of co-financing, a</w:t>
      </w:r>
      <w:r w:rsidRPr="00720CBB">
        <w:rPr>
          <w:rFonts w:ascii="Cambria Math" w:eastAsia="Times New Roman" w:hAnsi="Cambria Math" w:cs="Times New Roman"/>
          <w:color w:val="000000" w:themeColor="text1"/>
          <w:sz w:val="24"/>
          <w:szCs w:val="24"/>
          <w:lang w:eastAsia="en-GB"/>
        </w:rPr>
        <w:t xml:space="preserve">t the time </w:t>
      </w:r>
      <w:r w:rsidRPr="00720CBB">
        <w:rPr>
          <w:rFonts w:ascii="Cambria Math" w:eastAsia="Times New Roman" w:hAnsi="Cambria Math" w:cs="Times New Roman"/>
          <w:color w:val="000000" w:themeColor="text1"/>
          <w:sz w:val="24"/>
          <w:szCs w:val="24"/>
          <w:lang w:eastAsia="en-GB"/>
        </w:rPr>
        <w:lastRenderedPageBreak/>
        <w:t xml:space="preserve">of the review (June 2022) the total co-financing received was $3,815,909. This has increased compared to the $1,386,538 of June 2020. </w:t>
      </w:r>
      <w:r w:rsidRPr="00720CBB">
        <w:rPr>
          <w:rFonts w:ascii="Cambria Math" w:eastAsia="Times New Roman" w:hAnsi="Cambria Math" w:cs="Times New Roman"/>
          <w:color w:val="000000" w:themeColor="text1"/>
          <w:sz w:val="24"/>
          <w:szCs w:val="24"/>
          <w:lang w:val="en-US" w:eastAsia="en-GB"/>
        </w:rPr>
        <w:t xml:space="preserve">This is against the planned co-financing of </w:t>
      </w:r>
      <w:r w:rsidRPr="00720CBB">
        <w:rPr>
          <w:rFonts w:ascii="Cambria Math" w:hAnsi="Cambria Math" w:cs="Arial"/>
          <w:bCs/>
          <w:color w:val="000000" w:themeColor="text1"/>
          <w:sz w:val="24"/>
          <w:szCs w:val="24"/>
        </w:rPr>
        <w:t>US$ 5,164,147</w:t>
      </w:r>
      <w:r w:rsidRPr="00720CBB">
        <w:rPr>
          <w:rFonts w:ascii="Cambria Math" w:eastAsia="Times New Roman" w:hAnsi="Cambria Math" w:cs="Times New Roman"/>
          <w:color w:val="000000" w:themeColor="text1"/>
          <w:sz w:val="24"/>
          <w:szCs w:val="24"/>
          <w:lang w:val="en-US" w:eastAsia="en-GB"/>
        </w:rPr>
        <w:t xml:space="preserve">. </w:t>
      </w:r>
      <w:r w:rsidRPr="00720CBB">
        <w:rPr>
          <w:rFonts w:ascii="Cambria Math" w:eastAsia="Times New Roman" w:hAnsi="Cambria Math" w:cs="Times New Roman"/>
          <w:color w:val="000000" w:themeColor="text1"/>
          <w:sz w:val="24"/>
          <w:szCs w:val="24"/>
          <w:lang w:eastAsia="en-GB"/>
        </w:rPr>
        <w:t>Thus, the review established that co-financing arrangement is working beyond expectation</w:t>
      </w:r>
      <w:r w:rsidR="00A87F4D" w:rsidRPr="00720CBB">
        <w:rPr>
          <w:rFonts w:ascii="Cambria Math" w:eastAsia="Times New Roman" w:hAnsi="Cambria Math" w:cs="Times New Roman"/>
          <w:color w:val="000000" w:themeColor="text1"/>
          <w:sz w:val="24"/>
          <w:szCs w:val="24"/>
          <w:lang w:val="en-US" w:eastAsia="en-GB"/>
        </w:rPr>
        <w:t xml:space="preserve"> but delays in procurement has implications in the overall project performance</w:t>
      </w:r>
      <w:r w:rsidRPr="00720CBB">
        <w:rPr>
          <w:rFonts w:ascii="Cambria Math" w:eastAsia="Times New Roman" w:hAnsi="Cambria Math" w:cs="Times New Roman"/>
          <w:color w:val="000000" w:themeColor="text1"/>
          <w:sz w:val="24"/>
          <w:szCs w:val="24"/>
          <w:lang w:eastAsia="en-GB"/>
        </w:rPr>
        <w:t xml:space="preserve">. </w:t>
      </w:r>
      <w:r w:rsidR="00A87F4D" w:rsidRPr="00720CBB">
        <w:rPr>
          <w:rFonts w:ascii="Cambria Math" w:eastAsia="Times New Roman" w:hAnsi="Cambria Math" w:cs="Times New Roman"/>
          <w:b/>
          <w:bCs/>
          <w:color w:val="000000" w:themeColor="text1"/>
          <w:sz w:val="24"/>
          <w:szCs w:val="24"/>
          <w:lang w:val="en-US" w:eastAsia="en-GB"/>
        </w:rPr>
        <w:t>Hence, the rating is Moderately Satisfactory.</w:t>
      </w:r>
    </w:p>
    <w:p w14:paraId="040AB7ED" w14:textId="25DECECD" w:rsidR="00FB78C9" w:rsidRPr="00720CBB" w:rsidRDefault="00FB78C9" w:rsidP="00784917">
      <w:pPr>
        <w:pStyle w:val="ListParagraph"/>
        <w:spacing w:after="0" w:line="240" w:lineRule="auto"/>
        <w:rPr>
          <w:rFonts w:ascii="Cambria Math" w:hAnsi="Cambria Math" w:cs="Times New Roman"/>
          <w:b/>
          <w:bCs/>
          <w:color w:val="000000" w:themeColor="text1"/>
          <w:sz w:val="24"/>
          <w:szCs w:val="24"/>
          <w:lang w:val="en-US"/>
        </w:rPr>
      </w:pPr>
    </w:p>
    <w:p w14:paraId="3D4FEB6A" w14:textId="77777777" w:rsidR="00286244" w:rsidRPr="00720CBB" w:rsidRDefault="00FA72D9" w:rsidP="00784917">
      <w:pPr>
        <w:pStyle w:val="ListParagraph"/>
        <w:numPr>
          <w:ilvl w:val="0"/>
          <w:numId w:val="7"/>
        </w:numPr>
        <w:spacing w:after="0" w:line="240" w:lineRule="auto"/>
        <w:rPr>
          <w:rFonts w:ascii="Cambria Math" w:hAnsi="Cambria Math" w:cs="Times New Roman"/>
          <w:b/>
          <w:bCs/>
          <w:color w:val="000000" w:themeColor="text1"/>
          <w:sz w:val="24"/>
          <w:szCs w:val="24"/>
          <w:lang w:val="en-US"/>
        </w:rPr>
      </w:pPr>
      <w:r w:rsidRPr="00720CBB">
        <w:rPr>
          <w:rFonts w:ascii="Cambria Math" w:hAnsi="Cambria Math" w:cs="Times New Roman"/>
          <w:b/>
          <w:bCs/>
          <w:i/>
          <w:iCs/>
          <w:color w:val="000000" w:themeColor="text1"/>
          <w:sz w:val="24"/>
          <w:szCs w:val="24"/>
          <w:lang w:val="en-US"/>
        </w:rPr>
        <w:t>Sustainability</w:t>
      </w:r>
      <w:r w:rsidRPr="00720CBB">
        <w:rPr>
          <w:rFonts w:ascii="Cambria Math" w:hAnsi="Cambria Math" w:cs="Times New Roman"/>
          <w:i/>
          <w:iCs/>
          <w:color w:val="000000" w:themeColor="text1"/>
          <w:sz w:val="24"/>
          <w:szCs w:val="24"/>
          <w:lang w:val="en-US"/>
        </w:rPr>
        <w:t>:</w:t>
      </w:r>
      <w:r w:rsidRPr="00720CBB">
        <w:rPr>
          <w:rFonts w:ascii="Cambria Math" w:hAnsi="Cambria Math" w:cs="Times New Roman"/>
          <w:color w:val="000000" w:themeColor="text1"/>
          <w:sz w:val="24"/>
          <w:szCs w:val="24"/>
          <w:lang w:val="en-US"/>
        </w:rPr>
        <w:t xml:space="preserve"> </w:t>
      </w:r>
      <w:r w:rsidR="00265A11" w:rsidRPr="00720CBB">
        <w:rPr>
          <w:rFonts w:ascii="Cambria Math" w:hAnsi="Cambria Math" w:cs="Times New Roman"/>
          <w:color w:val="000000" w:themeColor="text1"/>
          <w:sz w:val="24"/>
          <w:szCs w:val="24"/>
          <w:lang w:val="en-US"/>
        </w:rPr>
        <w:t xml:space="preserve">Sustainability of the project was scrutinized </w:t>
      </w:r>
      <w:r w:rsidRPr="00720CBB">
        <w:rPr>
          <w:rFonts w:ascii="Cambria Math" w:hAnsi="Cambria Math" w:cs="Times New Roman"/>
          <w:color w:val="000000" w:themeColor="text1"/>
          <w:sz w:val="24"/>
          <w:szCs w:val="24"/>
          <w:lang w:val="en-US"/>
        </w:rPr>
        <w:t>on financial and economic, s</w:t>
      </w:r>
      <w:r w:rsidR="00FB78C9" w:rsidRPr="00720CBB">
        <w:rPr>
          <w:rFonts w:ascii="Cambria Math" w:hAnsi="Cambria Math" w:cs="Times New Roman"/>
          <w:color w:val="000000" w:themeColor="text1"/>
          <w:sz w:val="24"/>
          <w:szCs w:val="24"/>
          <w:lang w:val="en-US"/>
        </w:rPr>
        <w:t>o</w:t>
      </w:r>
      <w:r w:rsidRPr="00720CBB">
        <w:rPr>
          <w:rFonts w:ascii="Cambria Math" w:hAnsi="Cambria Math" w:cs="Times New Roman"/>
          <w:color w:val="000000" w:themeColor="text1"/>
          <w:sz w:val="24"/>
          <w:szCs w:val="24"/>
          <w:lang w:val="en-US"/>
        </w:rPr>
        <w:t xml:space="preserve">cio-economic, and environmental dimensions. </w:t>
      </w:r>
      <w:r w:rsidR="00D322A4" w:rsidRPr="00720CBB">
        <w:rPr>
          <w:rFonts w:ascii="Cambria Math" w:hAnsi="Cambria Math" w:cs="Times New Roman"/>
          <w:color w:val="000000" w:themeColor="text1"/>
          <w:sz w:val="24"/>
          <w:szCs w:val="24"/>
          <w:lang w:val="en-US"/>
        </w:rPr>
        <w:t xml:space="preserve"> The findings reveal areas of uncertainty for sustainability although preliminary observation suggest movement towards the right direction. </w:t>
      </w:r>
    </w:p>
    <w:p w14:paraId="3E070924" w14:textId="77777777" w:rsidR="00286244" w:rsidRPr="00720CBB" w:rsidRDefault="00286244" w:rsidP="00784917">
      <w:pPr>
        <w:pStyle w:val="ListParagraph"/>
        <w:spacing w:after="0" w:line="240" w:lineRule="auto"/>
        <w:rPr>
          <w:rFonts w:ascii="Cambria Math" w:hAnsi="Cambria Math" w:cs="Times New Roman"/>
          <w:color w:val="000000" w:themeColor="text1"/>
          <w:sz w:val="24"/>
          <w:szCs w:val="24"/>
          <w:lang w:val="en-US"/>
        </w:rPr>
      </w:pPr>
    </w:p>
    <w:p w14:paraId="33C88FDC" w14:textId="172F6AE4" w:rsidR="00286244" w:rsidRPr="00720CBB" w:rsidRDefault="00286244" w:rsidP="00784917">
      <w:pPr>
        <w:pStyle w:val="ListParagraph"/>
        <w:numPr>
          <w:ilvl w:val="0"/>
          <w:numId w:val="7"/>
        </w:numPr>
        <w:spacing w:after="0" w:line="240" w:lineRule="auto"/>
        <w:rPr>
          <w:rFonts w:ascii="Cambria Math" w:hAnsi="Cambria Math" w:cs="Times New Roman"/>
          <w:b/>
          <w:bCs/>
          <w:color w:val="000000" w:themeColor="text1"/>
          <w:sz w:val="24"/>
          <w:szCs w:val="24"/>
          <w:lang w:val="en-US"/>
        </w:rPr>
      </w:pPr>
      <w:r w:rsidRPr="00720CBB">
        <w:rPr>
          <w:rFonts w:ascii="Cambria Math" w:hAnsi="Cambria Math" w:cs="Times New Roman"/>
          <w:b/>
          <w:bCs/>
          <w:color w:val="000000" w:themeColor="text1"/>
          <w:sz w:val="24"/>
          <w:szCs w:val="24"/>
          <w:lang w:val="en-US"/>
        </w:rPr>
        <w:t>Economic and Financial Sustainability:</w:t>
      </w:r>
      <w:r w:rsidRPr="00720CBB">
        <w:rPr>
          <w:rFonts w:ascii="Cambria Math" w:hAnsi="Cambria Math" w:cs="Times New Roman"/>
          <w:color w:val="000000" w:themeColor="text1"/>
          <w:sz w:val="24"/>
          <w:szCs w:val="24"/>
          <w:lang w:val="en-US"/>
        </w:rPr>
        <w:t xml:space="preserve"> </w:t>
      </w:r>
      <w:r w:rsidR="000A5FDA" w:rsidRPr="00720CBB">
        <w:rPr>
          <w:rFonts w:ascii="Cambria Math" w:hAnsi="Cambria Math" w:cs="Times New Roman"/>
          <w:color w:val="000000" w:themeColor="text1"/>
          <w:sz w:val="24"/>
          <w:szCs w:val="24"/>
          <w:lang w:val="en-US"/>
        </w:rPr>
        <w:t xml:space="preserve">The MTR </w:t>
      </w:r>
      <w:r w:rsidR="00040EEF" w:rsidRPr="00720CBB">
        <w:rPr>
          <w:rFonts w:ascii="Cambria Math" w:hAnsi="Cambria Math" w:cs="Times New Roman"/>
          <w:color w:val="000000" w:themeColor="text1"/>
          <w:sz w:val="24"/>
          <w:szCs w:val="24"/>
          <w:lang w:val="en-US"/>
        </w:rPr>
        <w:t>field mission has established that,</w:t>
      </w:r>
      <w:r w:rsidR="000A5FDA" w:rsidRPr="00720CBB">
        <w:rPr>
          <w:rFonts w:ascii="Cambria Math" w:hAnsi="Cambria Math" w:cs="Times New Roman"/>
          <w:color w:val="000000" w:themeColor="text1"/>
          <w:sz w:val="24"/>
          <w:szCs w:val="24"/>
          <w:lang w:val="en-US"/>
        </w:rPr>
        <w:t xml:space="preserve"> IAS </w:t>
      </w:r>
      <w:r w:rsidR="00D322A4" w:rsidRPr="00720CBB">
        <w:rPr>
          <w:rFonts w:ascii="Cambria Math" w:hAnsi="Cambria Math" w:cs="Times New Roman"/>
          <w:color w:val="000000" w:themeColor="text1"/>
          <w:sz w:val="24"/>
          <w:szCs w:val="24"/>
          <w:lang w:val="en-US"/>
        </w:rPr>
        <w:t>have</w:t>
      </w:r>
      <w:r w:rsidR="000A5FDA" w:rsidRPr="00720CBB">
        <w:rPr>
          <w:rFonts w:ascii="Cambria Math" w:hAnsi="Cambria Math" w:cs="Times New Roman"/>
          <w:color w:val="000000" w:themeColor="text1"/>
          <w:sz w:val="24"/>
          <w:szCs w:val="24"/>
          <w:lang w:val="en-US"/>
        </w:rPr>
        <w:t xml:space="preserve"> gained attraction </w:t>
      </w:r>
      <w:r w:rsidR="00175F21" w:rsidRPr="00720CBB">
        <w:rPr>
          <w:rFonts w:ascii="Cambria Math" w:hAnsi="Cambria Math" w:cs="Times New Roman"/>
          <w:color w:val="000000" w:themeColor="text1"/>
          <w:sz w:val="24"/>
          <w:szCs w:val="24"/>
          <w:lang w:val="en-US"/>
        </w:rPr>
        <w:t>from</w:t>
      </w:r>
      <w:r w:rsidR="000A5FDA" w:rsidRPr="00720CBB">
        <w:rPr>
          <w:rFonts w:ascii="Cambria Math" w:hAnsi="Cambria Math" w:cs="Times New Roman"/>
          <w:color w:val="000000" w:themeColor="text1"/>
          <w:sz w:val="24"/>
          <w:szCs w:val="24"/>
          <w:lang w:val="en-US"/>
        </w:rPr>
        <w:t xml:space="preserve"> both NGOs and the </w:t>
      </w:r>
      <w:r w:rsidR="00040EEF" w:rsidRPr="00720CBB">
        <w:rPr>
          <w:rFonts w:ascii="Cambria Math" w:hAnsi="Cambria Math" w:cs="Times New Roman"/>
          <w:color w:val="000000" w:themeColor="text1"/>
          <w:sz w:val="24"/>
          <w:szCs w:val="24"/>
          <w:lang w:val="en-US"/>
        </w:rPr>
        <w:t>p</w:t>
      </w:r>
      <w:r w:rsidR="000A5FDA" w:rsidRPr="00720CBB">
        <w:rPr>
          <w:rFonts w:ascii="Cambria Math" w:hAnsi="Cambria Math" w:cs="Times New Roman"/>
          <w:color w:val="000000" w:themeColor="text1"/>
          <w:sz w:val="24"/>
          <w:szCs w:val="24"/>
          <w:lang w:val="en-US"/>
        </w:rPr>
        <w:t xml:space="preserve">rivate </w:t>
      </w:r>
      <w:r w:rsidR="00040EEF" w:rsidRPr="00720CBB">
        <w:rPr>
          <w:rFonts w:ascii="Cambria Math" w:hAnsi="Cambria Math" w:cs="Times New Roman"/>
          <w:color w:val="000000" w:themeColor="text1"/>
          <w:sz w:val="24"/>
          <w:szCs w:val="24"/>
          <w:lang w:val="en-US"/>
        </w:rPr>
        <w:t>s</w:t>
      </w:r>
      <w:r w:rsidR="000A5FDA" w:rsidRPr="00720CBB">
        <w:rPr>
          <w:rFonts w:ascii="Cambria Math" w:hAnsi="Cambria Math" w:cs="Times New Roman"/>
          <w:color w:val="000000" w:themeColor="text1"/>
          <w:sz w:val="24"/>
          <w:szCs w:val="24"/>
          <w:lang w:val="en-US"/>
        </w:rPr>
        <w:t>ector</w:t>
      </w:r>
      <w:r w:rsidR="00040EEF" w:rsidRPr="00720CBB">
        <w:rPr>
          <w:rFonts w:ascii="Cambria Math" w:hAnsi="Cambria Math" w:cs="Times New Roman"/>
          <w:color w:val="000000" w:themeColor="text1"/>
          <w:sz w:val="24"/>
          <w:szCs w:val="24"/>
          <w:lang w:val="en-US"/>
        </w:rPr>
        <w:t xml:space="preserve"> </w:t>
      </w:r>
      <w:r w:rsidR="005E3025" w:rsidRPr="00720CBB">
        <w:rPr>
          <w:rFonts w:ascii="Cambria Math" w:hAnsi="Cambria Math" w:cs="Times New Roman"/>
          <w:color w:val="000000" w:themeColor="text1"/>
          <w:sz w:val="24"/>
          <w:szCs w:val="24"/>
          <w:lang w:val="en-US"/>
        </w:rPr>
        <w:t xml:space="preserve">having </w:t>
      </w:r>
      <w:r w:rsidR="000A5FDA" w:rsidRPr="00720CBB">
        <w:rPr>
          <w:rFonts w:ascii="Cambria Math" w:hAnsi="Cambria Math" w:cs="Times New Roman"/>
          <w:color w:val="000000" w:themeColor="text1"/>
          <w:sz w:val="24"/>
          <w:szCs w:val="24"/>
          <w:lang w:val="en-US"/>
        </w:rPr>
        <w:t xml:space="preserve">long-term interests </w:t>
      </w:r>
      <w:r w:rsidR="000A5FDA" w:rsidRPr="00720CBB">
        <w:rPr>
          <w:rFonts w:ascii="Cambria Math" w:eastAsia="Times New Roman" w:hAnsi="Cambria Math" w:cs="Times New Roman"/>
          <w:color w:val="000000" w:themeColor="text1"/>
          <w:sz w:val="24"/>
          <w:szCs w:val="24"/>
          <w:lang w:eastAsia="en-GB"/>
        </w:rPr>
        <w:t>in</w:t>
      </w:r>
      <w:r w:rsidR="000A5FDA" w:rsidRPr="00720CBB">
        <w:rPr>
          <w:rFonts w:ascii="Cambria Math" w:hAnsi="Cambria Math" w:cs="Times New Roman"/>
          <w:color w:val="000000" w:themeColor="text1"/>
          <w:sz w:val="24"/>
          <w:szCs w:val="24"/>
          <w:lang w:val="en-US"/>
        </w:rPr>
        <w:t xml:space="preserve"> watershed conservation and biodiversity. </w:t>
      </w:r>
      <w:r w:rsidR="00D322A4" w:rsidRPr="00720CBB">
        <w:rPr>
          <w:rFonts w:ascii="Cambria Math" w:hAnsi="Cambria Math" w:cs="Times New Roman"/>
          <w:color w:val="000000" w:themeColor="text1"/>
          <w:sz w:val="24"/>
          <w:szCs w:val="24"/>
          <w:lang w:val="en-US"/>
        </w:rPr>
        <w:t>There</w:t>
      </w:r>
      <w:r w:rsidR="000A5FDA" w:rsidRPr="00720CBB">
        <w:rPr>
          <w:rFonts w:ascii="Cambria Math" w:hAnsi="Cambria Math" w:cs="Times New Roman"/>
          <w:color w:val="000000" w:themeColor="text1"/>
          <w:sz w:val="24"/>
          <w:szCs w:val="24"/>
          <w:lang w:val="en-US"/>
        </w:rPr>
        <w:t xml:space="preserve"> is likelihood of financial and economic resources being available once the GEF assistance ends. </w:t>
      </w:r>
      <w:r w:rsidR="00040EEF" w:rsidRPr="00720CBB">
        <w:rPr>
          <w:rFonts w:ascii="Cambria Math" w:hAnsi="Cambria Math" w:cs="Times New Roman"/>
          <w:color w:val="000000" w:themeColor="text1"/>
          <w:sz w:val="24"/>
          <w:szCs w:val="24"/>
          <w:lang w:val="en-US"/>
        </w:rPr>
        <w:t>However, these stakeholders depend on donor support as well as the</w:t>
      </w:r>
      <w:r w:rsidR="00D322A4" w:rsidRPr="00720CBB">
        <w:rPr>
          <w:rFonts w:ascii="Cambria Math" w:hAnsi="Cambria Math" w:cs="Times New Roman"/>
          <w:color w:val="000000" w:themeColor="text1"/>
          <w:sz w:val="24"/>
          <w:szCs w:val="24"/>
          <w:lang w:val="en-US"/>
        </w:rPr>
        <w:t>ir</w:t>
      </w:r>
      <w:r w:rsidR="00040EEF" w:rsidRPr="00720CBB">
        <w:rPr>
          <w:rFonts w:ascii="Cambria Math" w:hAnsi="Cambria Math" w:cs="Times New Roman"/>
          <w:color w:val="000000" w:themeColor="text1"/>
          <w:sz w:val="24"/>
          <w:szCs w:val="24"/>
          <w:lang w:val="en-US"/>
        </w:rPr>
        <w:t xml:space="preserve"> business environment which </w:t>
      </w:r>
      <w:r w:rsidR="002D519D" w:rsidRPr="00720CBB">
        <w:rPr>
          <w:rFonts w:ascii="Cambria Math" w:hAnsi="Cambria Math" w:cs="Times New Roman"/>
          <w:color w:val="000000" w:themeColor="text1"/>
          <w:sz w:val="24"/>
          <w:szCs w:val="24"/>
          <w:lang w:val="en-US"/>
        </w:rPr>
        <w:t xml:space="preserve">are </w:t>
      </w:r>
      <w:r w:rsidR="005E3025" w:rsidRPr="00720CBB">
        <w:rPr>
          <w:rFonts w:ascii="Cambria Math" w:hAnsi="Cambria Math" w:cs="Times New Roman"/>
          <w:color w:val="000000" w:themeColor="text1"/>
          <w:sz w:val="24"/>
          <w:szCs w:val="24"/>
          <w:lang w:val="en-US"/>
        </w:rPr>
        <w:t>often</w:t>
      </w:r>
      <w:r w:rsidR="00040EEF" w:rsidRPr="00720CBB">
        <w:rPr>
          <w:rFonts w:ascii="Cambria Math" w:hAnsi="Cambria Math" w:cs="Times New Roman"/>
          <w:color w:val="000000" w:themeColor="text1"/>
          <w:sz w:val="24"/>
          <w:szCs w:val="24"/>
          <w:lang w:val="en-US"/>
        </w:rPr>
        <w:t xml:space="preserve"> </w:t>
      </w:r>
      <w:r w:rsidR="002D519D" w:rsidRPr="00720CBB">
        <w:rPr>
          <w:rFonts w:ascii="Cambria Math" w:hAnsi="Cambria Math" w:cs="Times New Roman"/>
          <w:color w:val="000000" w:themeColor="text1"/>
          <w:sz w:val="24"/>
          <w:szCs w:val="24"/>
          <w:lang w:val="en-US"/>
        </w:rPr>
        <w:t>characterized by many uncertainties</w:t>
      </w:r>
      <w:r w:rsidR="00040EEF" w:rsidRPr="00720CBB">
        <w:rPr>
          <w:rFonts w:ascii="Cambria Math" w:hAnsi="Cambria Math" w:cs="Times New Roman"/>
          <w:color w:val="000000" w:themeColor="text1"/>
          <w:sz w:val="24"/>
          <w:szCs w:val="24"/>
          <w:lang w:val="en-US"/>
        </w:rPr>
        <w:t xml:space="preserve">. The level of revenue generation in the two PAs is </w:t>
      </w:r>
      <w:r w:rsidR="002D519D" w:rsidRPr="00720CBB">
        <w:rPr>
          <w:rFonts w:ascii="Cambria Math" w:hAnsi="Cambria Math" w:cs="Times New Roman"/>
          <w:color w:val="000000" w:themeColor="text1"/>
          <w:sz w:val="24"/>
          <w:szCs w:val="24"/>
          <w:lang w:val="en-US"/>
        </w:rPr>
        <w:t>currently</w:t>
      </w:r>
      <w:r w:rsidR="00040EEF" w:rsidRPr="00720CBB">
        <w:rPr>
          <w:rFonts w:ascii="Cambria Math" w:hAnsi="Cambria Math" w:cs="Times New Roman"/>
          <w:color w:val="000000" w:themeColor="text1"/>
          <w:sz w:val="24"/>
          <w:szCs w:val="24"/>
          <w:lang w:val="en-US"/>
        </w:rPr>
        <w:t xml:space="preserve"> unreliable</w:t>
      </w:r>
      <w:r w:rsidR="0024644F" w:rsidRPr="00720CBB">
        <w:rPr>
          <w:rFonts w:ascii="Cambria Math" w:hAnsi="Cambria Math" w:cs="Times New Roman"/>
          <w:color w:val="000000" w:themeColor="text1"/>
          <w:sz w:val="24"/>
          <w:szCs w:val="24"/>
          <w:lang w:val="en-US"/>
        </w:rPr>
        <w:t xml:space="preserve">. Hence, the MTR rates the financial and economic component of sustainability as </w:t>
      </w:r>
      <w:r w:rsidR="002D519D" w:rsidRPr="00720CBB">
        <w:rPr>
          <w:rFonts w:ascii="Cambria Math" w:hAnsi="Cambria Math" w:cs="Times New Roman"/>
          <w:color w:val="000000" w:themeColor="text1"/>
          <w:sz w:val="24"/>
          <w:szCs w:val="24"/>
          <w:lang w:val="en-US"/>
        </w:rPr>
        <w:t>M</w:t>
      </w:r>
      <w:r w:rsidR="0024644F" w:rsidRPr="00720CBB">
        <w:rPr>
          <w:rFonts w:ascii="Cambria Math" w:hAnsi="Cambria Math" w:cs="Times New Roman"/>
          <w:color w:val="000000" w:themeColor="text1"/>
          <w:sz w:val="24"/>
          <w:szCs w:val="24"/>
          <w:lang w:val="en-US"/>
        </w:rPr>
        <w:t xml:space="preserve">oderately </w:t>
      </w:r>
      <w:r w:rsidR="002D519D" w:rsidRPr="00720CBB">
        <w:rPr>
          <w:rFonts w:ascii="Cambria Math" w:hAnsi="Cambria Math" w:cs="Times New Roman"/>
          <w:color w:val="000000" w:themeColor="text1"/>
          <w:sz w:val="24"/>
          <w:szCs w:val="24"/>
          <w:lang w:val="en-US"/>
        </w:rPr>
        <w:t>L</w:t>
      </w:r>
      <w:r w:rsidR="0024644F" w:rsidRPr="00720CBB">
        <w:rPr>
          <w:rFonts w:ascii="Cambria Math" w:hAnsi="Cambria Math" w:cs="Times New Roman"/>
          <w:color w:val="000000" w:themeColor="text1"/>
          <w:sz w:val="24"/>
          <w:szCs w:val="24"/>
          <w:lang w:val="en-US"/>
        </w:rPr>
        <w:t xml:space="preserve">ikely.  </w:t>
      </w:r>
      <w:r w:rsidR="0024644F" w:rsidRPr="00720CBB">
        <w:rPr>
          <w:rFonts w:ascii="Cambria Math" w:hAnsi="Cambria Math" w:cs="Times New Roman"/>
          <w:b/>
          <w:bCs/>
          <w:i/>
          <w:iCs/>
          <w:color w:val="000000" w:themeColor="text1"/>
          <w:sz w:val="24"/>
          <w:szCs w:val="24"/>
          <w:lang w:val="en-US"/>
        </w:rPr>
        <w:t xml:space="preserve"> </w:t>
      </w:r>
      <w:r w:rsidR="000A5FDA" w:rsidRPr="00720CBB">
        <w:rPr>
          <w:rFonts w:ascii="Cambria Math" w:hAnsi="Cambria Math" w:cs="Times New Roman"/>
          <w:color w:val="000000" w:themeColor="text1"/>
          <w:sz w:val="24"/>
          <w:szCs w:val="24"/>
          <w:lang w:val="en-US"/>
        </w:rPr>
        <w:t>The MTR does not find potential political or social risk</w:t>
      </w:r>
      <w:r w:rsidR="002D519D" w:rsidRPr="00720CBB">
        <w:rPr>
          <w:rFonts w:ascii="Cambria Math" w:hAnsi="Cambria Math" w:cs="Times New Roman"/>
          <w:color w:val="000000" w:themeColor="text1"/>
          <w:sz w:val="24"/>
          <w:szCs w:val="24"/>
          <w:lang w:val="en-US"/>
        </w:rPr>
        <w:t>s</w:t>
      </w:r>
      <w:r w:rsidR="000A5FDA" w:rsidRPr="00720CBB">
        <w:rPr>
          <w:rFonts w:ascii="Cambria Math" w:hAnsi="Cambria Math" w:cs="Times New Roman"/>
          <w:color w:val="000000" w:themeColor="text1"/>
          <w:sz w:val="24"/>
          <w:szCs w:val="24"/>
          <w:lang w:val="en-US"/>
        </w:rPr>
        <w:t xml:space="preserve"> that may jeopardize sustainability of project outcomes.  On the contrary, FGDs suggested </w:t>
      </w:r>
      <w:r w:rsidR="002D519D" w:rsidRPr="00720CBB">
        <w:rPr>
          <w:rFonts w:ascii="Cambria Math" w:hAnsi="Cambria Math" w:cs="Times New Roman"/>
          <w:color w:val="000000" w:themeColor="text1"/>
          <w:sz w:val="24"/>
          <w:szCs w:val="24"/>
          <w:lang w:val="en-US"/>
        </w:rPr>
        <w:t>that</w:t>
      </w:r>
      <w:r w:rsidR="000A5FDA" w:rsidRPr="00720CBB">
        <w:rPr>
          <w:rFonts w:ascii="Cambria Math" w:hAnsi="Cambria Math" w:cs="Times New Roman"/>
          <w:color w:val="000000" w:themeColor="text1"/>
          <w:sz w:val="24"/>
          <w:szCs w:val="24"/>
          <w:lang w:val="en-US"/>
        </w:rPr>
        <w:t xml:space="preserve"> the level of project acceptance has </w:t>
      </w:r>
      <w:r w:rsidR="0024644F" w:rsidRPr="00720CBB">
        <w:rPr>
          <w:rFonts w:ascii="Cambria Math" w:hAnsi="Cambria Math" w:cs="Times New Roman"/>
          <w:color w:val="000000" w:themeColor="text1"/>
          <w:sz w:val="24"/>
          <w:szCs w:val="24"/>
          <w:lang w:val="en-US"/>
        </w:rPr>
        <w:t xml:space="preserve">progressively </w:t>
      </w:r>
      <w:r w:rsidR="000A5FDA" w:rsidRPr="00720CBB">
        <w:rPr>
          <w:rFonts w:ascii="Cambria Math" w:hAnsi="Cambria Math" w:cs="Times New Roman"/>
          <w:color w:val="000000" w:themeColor="text1"/>
          <w:sz w:val="24"/>
          <w:szCs w:val="24"/>
          <w:lang w:val="en-US"/>
        </w:rPr>
        <w:t>increas</w:t>
      </w:r>
      <w:r w:rsidR="002D519D" w:rsidRPr="00720CBB">
        <w:rPr>
          <w:rFonts w:ascii="Cambria Math" w:hAnsi="Cambria Math" w:cs="Times New Roman"/>
          <w:color w:val="000000" w:themeColor="text1"/>
          <w:sz w:val="24"/>
          <w:szCs w:val="24"/>
          <w:lang w:val="en-US"/>
        </w:rPr>
        <w:t>ed</w:t>
      </w:r>
      <w:r w:rsidR="000A5FDA" w:rsidRPr="00720CBB">
        <w:rPr>
          <w:rFonts w:ascii="Cambria Math" w:hAnsi="Cambria Math" w:cs="Times New Roman"/>
          <w:color w:val="000000" w:themeColor="text1"/>
          <w:sz w:val="24"/>
          <w:szCs w:val="24"/>
          <w:lang w:val="en-US"/>
        </w:rPr>
        <w:t xml:space="preserve"> among the </w:t>
      </w:r>
      <w:r w:rsidR="00D61F9D" w:rsidRPr="00720CBB">
        <w:rPr>
          <w:rFonts w:ascii="Cambria Math" w:hAnsi="Cambria Math" w:cs="Times New Roman"/>
          <w:color w:val="000000" w:themeColor="text1"/>
          <w:sz w:val="24"/>
          <w:szCs w:val="24"/>
          <w:lang w:val="en-US"/>
        </w:rPr>
        <w:t xml:space="preserve">adjoining </w:t>
      </w:r>
      <w:r w:rsidR="000A5FDA" w:rsidRPr="00720CBB">
        <w:rPr>
          <w:rFonts w:ascii="Cambria Math" w:hAnsi="Cambria Math" w:cs="Times New Roman"/>
          <w:color w:val="000000" w:themeColor="text1"/>
          <w:sz w:val="24"/>
          <w:szCs w:val="24"/>
          <w:lang w:val="en-US"/>
        </w:rPr>
        <w:t xml:space="preserve">PA communities. Although government </w:t>
      </w:r>
      <w:r w:rsidR="002D519D" w:rsidRPr="00720CBB">
        <w:rPr>
          <w:rFonts w:ascii="Cambria Math" w:hAnsi="Cambria Math" w:cs="Times New Roman"/>
          <w:color w:val="000000" w:themeColor="text1"/>
          <w:sz w:val="24"/>
          <w:szCs w:val="24"/>
          <w:lang w:val="en-US"/>
        </w:rPr>
        <w:t>funding</w:t>
      </w:r>
      <w:r w:rsidR="000A5FDA" w:rsidRPr="00720CBB">
        <w:rPr>
          <w:rFonts w:ascii="Cambria Math" w:hAnsi="Cambria Math" w:cs="Times New Roman"/>
          <w:color w:val="000000" w:themeColor="text1"/>
          <w:sz w:val="24"/>
          <w:szCs w:val="24"/>
          <w:lang w:val="en-US"/>
        </w:rPr>
        <w:t xml:space="preserve"> in PAs </w:t>
      </w:r>
      <w:r w:rsidR="002D519D" w:rsidRPr="00720CBB">
        <w:rPr>
          <w:rFonts w:ascii="Cambria Math" w:hAnsi="Cambria Math" w:cs="Times New Roman"/>
          <w:color w:val="000000" w:themeColor="text1"/>
          <w:sz w:val="24"/>
          <w:szCs w:val="24"/>
          <w:lang w:val="en-US"/>
        </w:rPr>
        <w:t>is</w:t>
      </w:r>
      <w:r w:rsidR="000A5FDA" w:rsidRPr="00720CBB">
        <w:rPr>
          <w:rFonts w:ascii="Cambria Math" w:hAnsi="Cambria Math" w:cs="Times New Roman"/>
          <w:color w:val="000000" w:themeColor="text1"/>
          <w:sz w:val="24"/>
          <w:szCs w:val="24"/>
          <w:lang w:val="en-US"/>
        </w:rPr>
        <w:t xml:space="preserve"> limited, the integration of IAS activities into PA Management Plans is the right direction. The Communication and Outreach Strategy, and its implementation is expected to </w:t>
      </w:r>
      <w:r w:rsidR="00D61F9D" w:rsidRPr="00720CBB">
        <w:rPr>
          <w:rFonts w:ascii="Cambria Math" w:hAnsi="Cambria Math" w:cs="Times New Roman"/>
          <w:color w:val="000000" w:themeColor="text1"/>
          <w:sz w:val="24"/>
          <w:szCs w:val="24"/>
          <w:lang w:val="en-US"/>
        </w:rPr>
        <w:t>increase</w:t>
      </w:r>
      <w:r w:rsidR="000A5FDA" w:rsidRPr="00720CBB">
        <w:rPr>
          <w:rFonts w:ascii="Cambria Math" w:hAnsi="Cambria Math" w:cs="Times New Roman"/>
          <w:color w:val="000000" w:themeColor="text1"/>
          <w:sz w:val="24"/>
          <w:szCs w:val="24"/>
          <w:lang w:val="en-US"/>
        </w:rPr>
        <w:t xml:space="preserve"> </w:t>
      </w:r>
      <w:r w:rsidR="002D519D" w:rsidRPr="00720CBB">
        <w:rPr>
          <w:rFonts w:ascii="Cambria Math" w:hAnsi="Cambria Math" w:cs="Times New Roman"/>
          <w:color w:val="000000" w:themeColor="text1"/>
          <w:sz w:val="24"/>
          <w:szCs w:val="24"/>
          <w:lang w:val="en-US"/>
        </w:rPr>
        <w:t xml:space="preserve">the level of </w:t>
      </w:r>
      <w:r w:rsidR="000A5FDA" w:rsidRPr="00720CBB">
        <w:rPr>
          <w:rFonts w:ascii="Cambria Math" w:hAnsi="Cambria Math" w:cs="Times New Roman"/>
          <w:color w:val="000000" w:themeColor="text1"/>
          <w:sz w:val="24"/>
          <w:szCs w:val="24"/>
          <w:lang w:val="en-US"/>
        </w:rPr>
        <w:t xml:space="preserve">awareness of IAS. </w:t>
      </w:r>
      <w:r w:rsidR="00D61F9D" w:rsidRPr="00720CBB">
        <w:rPr>
          <w:rFonts w:ascii="Cambria Math" w:hAnsi="Cambria Math" w:cs="Times New Roman"/>
          <w:color w:val="000000" w:themeColor="text1"/>
          <w:sz w:val="24"/>
          <w:szCs w:val="24"/>
          <w:lang w:val="en-US"/>
        </w:rPr>
        <w:t xml:space="preserve">However, </w:t>
      </w:r>
      <w:r w:rsidR="000A5FDA" w:rsidRPr="00720CBB">
        <w:rPr>
          <w:rFonts w:ascii="Cambria Math" w:hAnsi="Cambria Math" w:cs="Times New Roman"/>
          <w:color w:val="000000" w:themeColor="text1"/>
          <w:sz w:val="24"/>
          <w:szCs w:val="24"/>
          <w:lang w:val="en-US"/>
        </w:rPr>
        <w:t>it is not clear as regards to documentation of lessons learned on a contin</w:t>
      </w:r>
      <w:r w:rsidR="002D519D" w:rsidRPr="00720CBB">
        <w:rPr>
          <w:rFonts w:ascii="Cambria Math" w:hAnsi="Cambria Math" w:cs="Times New Roman"/>
          <w:color w:val="000000" w:themeColor="text1"/>
          <w:sz w:val="24"/>
          <w:szCs w:val="24"/>
          <w:lang w:val="en-US"/>
        </w:rPr>
        <w:t>uous</w:t>
      </w:r>
      <w:r w:rsidR="0024792D" w:rsidRPr="00720CBB">
        <w:rPr>
          <w:rFonts w:ascii="Cambria Math" w:hAnsi="Cambria Math" w:cs="Times New Roman"/>
          <w:color w:val="000000" w:themeColor="text1"/>
          <w:sz w:val="24"/>
          <w:szCs w:val="24"/>
          <w:lang w:val="en-US"/>
        </w:rPr>
        <w:t xml:space="preserve"> basis</w:t>
      </w:r>
      <w:r w:rsidR="000A5FDA" w:rsidRPr="00720CBB">
        <w:rPr>
          <w:rFonts w:ascii="Cambria Math" w:hAnsi="Cambria Math" w:cs="Times New Roman"/>
          <w:color w:val="000000" w:themeColor="text1"/>
          <w:sz w:val="24"/>
          <w:szCs w:val="24"/>
          <w:lang w:val="en-US"/>
        </w:rPr>
        <w:t xml:space="preserve">. </w:t>
      </w:r>
      <w:r w:rsidR="00D61F9D" w:rsidRPr="00720CBB">
        <w:rPr>
          <w:rFonts w:ascii="Cambria Math" w:hAnsi="Cambria Math" w:cs="Times New Roman"/>
          <w:color w:val="000000" w:themeColor="text1"/>
          <w:sz w:val="24"/>
          <w:szCs w:val="24"/>
          <w:lang w:val="en-US"/>
        </w:rPr>
        <w:t xml:space="preserve">The </w:t>
      </w:r>
      <w:r w:rsidR="000A5FDA" w:rsidRPr="00720CBB">
        <w:rPr>
          <w:rFonts w:ascii="Cambria Math" w:hAnsi="Cambria Math" w:cs="Times New Roman"/>
          <w:color w:val="000000" w:themeColor="text1"/>
          <w:sz w:val="24"/>
          <w:szCs w:val="24"/>
          <w:lang w:val="en-US"/>
        </w:rPr>
        <w:t>integrat</w:t>
      </w:r>
      <w:r w:rsidR="00D61F9D" w:rsidRPr="00720CBB">
        <w:rPr>
          <w:rFonts w:ascii="Cambria Math" w:hAnsi="Cambria Math" w:cs="Times New Roman"/>
          <w:color w:val="000000" w:themeColor="text1"/>
          <w:sz w:val="24"/>
          <w:szCs w:val="24"/>
          <w:lang w:val="en-US"/>
        </w:rPr>
        <w:t>ion of</w:t>
      </w:r>
      <w:r w:rsidR="000A5FDA" w:rsidRPr="00720CBB">
        <w:rPr>
          <w:rFonts w:ascii="Cambria Math" w:hAnsi="Cambria Math" w:cs="Times New Roman"/>
          <w:color w:val="000000" w:themeColor="text1"/>
          <w:sz w:val="24"/>
          <w:szCs w:val="24"/>
          <w:lang w:val="en-US"/>
        </w:rPr>
        <w:t xml:space="preserve"> IAS into </w:t>
      </w:r>
      <w:r w:rsidR="002B194B" w:rsidRPr="00720CBB">
        <w:rPr>
          <w:rFonts w:ascii="Cambria Math" w:hAnsi="Cambria Math" w:cs="Times New Roman"/>
          <w:color w:val="000000" w:themeColor="text1"/>
          <w:sz w:val="24"/>
          <w:szCs w:val="24"/>
          <w:lang w:val="en-US"/>
        </w:rPr>
        <w:t>college</w:t>
      </w:r>
      <w:r w:rsidR="000A5FDA" w:rsidRPr="00720CBB">
        <w:rPr>
          <w:rFonts w:ascii="Cambria Math" w:hAnsi="Cambria Math" w:cs="Times New Roman"/>
          <w:color w:val="000000" w:themeColor="text1"/>
          <w:sz w:val="24"/>
          <w:szCs w:val="24"/>
          <w:lang w:val="en-US"/>
        </w:rPr>
        <w:t xml:space="preserve"> curriculum </w:t>
      </w:r>
      <w:r w:rsidR="002B194B" w:rsidRPr="00720CBB">
        <w:rPr>
          <w:rFonts w:ascii="Cambria Math" w:hAnsi="Cambria Math" w:cs="Times New Roman"/>
          <w:color w:val="000000" w:themeColor="text1"/>
          <w:sz w:val="24"/>
          <w:szCs w:val="24"/>
          <w:lang w:val="en-US"/>
        </w:rPr>
        <w:t>targeting</w:t>
      </w:r>
      <w:r w:rsidR="000A5FDA" w:rsidRPr="00720CBB">
        <w:rPr>
          <w:rFonts w:ascii="Cambria Math" w:hAnsi="Cambria Math" w:cs="Times New Roman"/>
          <w:color w:val="000000" w:themeColor="text1"/>
          <w:sz w:val="24"/>
          <w:szCs w:val="24"/>
          <w:lang w:val="en-US"/>
        </w:rPr>
        <w:t xml:space="preserve"> mid-career professionals work</w:t>
      </w:r>
      <w:r w:rsidR="002B194B" w:rsidRPr="00720CBB">
        <w:rPr>
          <w:rFonts w:ascii="Cambria Math" w:hAnsi="Cambria Math" w:cs="Times New Roman"/>
          <w:color w:val="000000" w:themeColor="text1"/>
          <w:sz w:val="24"/>
          <w:szCs w:val="24"/>
          <w:lang w:val="en-US"/>
        </w:rPr>
        <w:t>ing</w:t>
      </w:r>
      <w:r w:rsidR="000A5FDA" w:rsidRPr="00720CBB">
        <w:rPr>
          <w:rFonts w:ascii="Cambria Math" w:hAnsi="Cambria Math" w:cs="Times New Roman"/>
          <w:color w:val="000000" w:themeColor="text1"/>
          <w:sz w:val="24"/>
          <w:szCs w:val="24"/>
          <w:lang w:val="en-US"/>
        </w:rPr>
        <w:t xml:space="preserve"> in </w:t>
      </w:r>
      <w:r w:rsidR="00497326" w:rsidRPr="00720CBB">
        <w:rPr>
          <w:rFonts w:ascii="Cambria Math" w:hAnsi="Cambria Math" w:cs="Times New Roman"/>
          <w:color w:val="000000" w:themeColor="text1"/>
          <w:sz w:val="24"/>
          <w:szCs w:val="24"/>
          <w:lang w:val="en-US"/>
        </w:rPr>
        <w:t>PAs</w:t>
      </w:r>
      <w:r w:rsidR="002B194B" w:rsidRPr="00720CBB">
        <w:rPr>
          <w:rFonts w:ascii="Cambria Math" w:hAnsi="Cambria Math" w:cs="Times New Roman"/>
          <w:color w:val="000000" w:themeColor="text1"/>
          <w:sz w:val="24"/>
          <w:szCs w:val="24"/>
          <w:lang w:val="en-US"/>
        </w:rPr>
        <w:t xml:space="preserve"> </w:t>
      </w:r>
      <w:r w:rsidR="000A5FDA" w:rsidRPr="00720CBB">
        <w:rPr>
          <w:rFonts w:ascii="Cambria Math" w:hAnsi="Cambria Math" w:cs="Times New Roman"/>
          <w:color w:val="000000" w:themeColor="text1"/>
          <w:sz w:val="24"/>
          <w:szCs w:val="24"/>
          <w:lang w:val="en-US"/>
        </w:rPr>
        <w:t>is a</w:t>
      </w:r>
      <w:r w:rsidR="002B194B" w:rsidRPr="00720CBB">
        <w:rPr>
          <w:rFonts w:ascii="Cambria Math" w:hAnsi="Cambria Math" w:cs="Times New Roman"/>
          <w:color w:val="000000" w:themeColor="text1"/>
          <w:sz w:val="24"/>
          <w:szCs w:val="24"/>
          <w:lang w:val="en-US"/>
        </w:rPr>
        <w:t xml:space="preserve"> healthy</w:t>
      </w:r>
      <w:r w:rsidR="000A5FDA" w:rsidRPr="00720CBB">
        <w:rPr>
          <w:rFonts w:ascii="Cambria Math" w:hAnsi="Cambria Math" w:cs="Times New Roman"/>
          <w:color w:val="000000" w:themeColor="text1"/>
          <w:sz w:val="24"/>
          <w:szCs w:val="24"/>
          <w:lang w:val="en-US"/>
        </w:rPr>
        <w:t xml:space="preserve"> intervention for sustainability. </w:t>
      </w:r>
      <w:r w:rsidR="00497326" w:rsidRPr="00720CBB">
        <w:rPr>
          <w:rFonts w:ascii="Cambria Math" w:hAnsi="Cambria Math" w:cs="Times New Roman"/>
          <w:b/>
          <w:bCs/>
          <w:color w:val="000000" w:themeColor="text1"/>
          <w:sz w:val="24"/>
          <w:szCs w:val="24"/>
          <w:lang w:val="en-US"/>
        </w:rPr>
        <w:t xml:space="preserve">However, socio-economic change takes time and demands dedication of resources which PAs have been grappling to meet, hence </w:t>
      </w:r>
      <w:r w:rsidR="002D519D" w:rsidRPr="00720CBB">
        <w:rPr>
          <w:rFonts w:ascii="Cambria Math" w:hAnsi="Cambria Math" w:cs="Times New Roman"/>
          <w:b/>
          <w:bCs/>
          <w:color w:val="000000" w:themeColor="text1"/>
          <w:sz w:val="24"/>
          <w:szCs w:val="24"/>
          <w:lang w:val="en-US"/>
        </w:rPr>
        <w:t>M</w:t>
      </w:r>
      <w:r w:rsidR="00497326" w:rsidRPr="00720CBB">
        <w:rPr>
          <w:rFonts w:ascii="Cambria Math" w:hAnsi="Cambria Math" w:cs="Times New Roman"/>
          <w:b/>
          <w:bCs/>
          <w:color w:val="000000" w:themeColor="text1"/>
          <w:sz w:val="24"/>
          <w:szCs w:val="24"/>
          <w:lang w:val="en-US"/>
        </w:rPr>
        <w:t xml:space="preserve">oderately </w:t>
      </w:r>
      <w:r w:rsidR="002D519D" w:rsidRPr="00720CBB">
        <w:rPr>
          <w:rFonts w:ascii="Cambria Math" w:hAnsi="Cambria Math" w:cs="Times New Roman"/>
          <w:b/>
          <w:bCs/>
          <w:color w:val="000000" w:themeColor="text1"/>
          <w:sz w:val="24"/>
          <w:szCs w:val="24"/>
          <w:lang w:val="en-US"/>
        </w:rPr>
        <w:t>L</w:t>
      </w:r>
      <w:r w:rsidR="00497326" w:rsidRPr="00720CBB">
        <w:rPr>
          <w:rFonts w:ascii="Cambria Math" w:hAnsi="Cambria Math" w:cs="Times New Roman"/>
          <w:b/>
          <w:bCs/>
          <w:color w:val="000000" w:themeColor="text1"/>
          <w:sz w:val="24"/>
          <w:szCs w:val="24"/>
          <w:lang w:val="en-US"/>
        </w:rPr>
        <w:t>ikely.</w:t>
      </w:r>
    </w:p>
    <w:p w14:paraId="31FA48DC" w14:textId="77777777" w:rsidR="00286244" w:rsidRPr="00720CBB" w:rsidRDefault="00286244" w:rsidP="00784917">
      <w:pPr>
        <w:pStyle w:val="ListParagraph"/>
        <w:spacing w:after="0" w:line="240" w:lineRule="auto"/>
        <w:ind w:left="1080"/>
        <w:rPr>
          <w:rFonts w:ascii="Cambria Math" w:hAnsi="Cambria Math" w:cs="Times New Roman"/>
          <w:b/>
          <w:bCs/>
          <w:color w:val="000000" w:themeColor="text1"/>
          <w:sz w:val="24"/>
          <w:szCs w:val="24"/>
          <w:lang w:val="en-US"/>
        </w:rPr>
      </w:pPr>
    </w:p>
    <w:p w14:paraId="55CA1B54" w14:textId="242B21DC" w:rsidR="00FB78C9" w:rsidRPr="00720CBB" w:rsidRDefault="000A5FDA" w:rsidP="00784917">
      <w:pPr>
        <w:pStyle w:val="ListParagraph"/>
        <w:numPr>
          <w:ilvl w:val="0"/>
          <w:numId w:val="7"/>
        </w:numPr>
        <w:spacing w:after="0" w:line="240" w:lineRule="auto"/>
        <w:rPr>
          <w:rFonts w:ascii="Cambria Math" w:hAnsi="Cambria Math" w:cs="Times New Roman"/>
          <w:b/>
          <w:bCs/>
          <w:color w:val="000000" w:themeColor="text1"/>
          <w:sz w:val="24"/>
          <w:szCs w:val="24"/>
          <w:lang w:val="en-US"/>
        </w:rPr>
      </w:pPr>
      <w:r w:rsidRPr="00720CBB">
        <w:rPr>
          <w:rFonts w:ascii="Cambria Math" w:hAnsi="Cambria Math" w:cs="Times New Roman"/>
          <w:b/>
          <w:bCs/>
          <w:i/>
          <w:iCs/>
          <w:color w:val="000000" w:themeColor="text1"/>
          <w:sz w:val="24"/>
          <w:szCs w:val="24"/>
          <w:lang w:val="en-US"/>
        </w:rPr>
        <w:t>Environmental Risks to Sustainability</w:t>
      </w:r>
      <w:r w:rsidR="002B194B" w:rsidRPr="00720CBB">
        <w:rPr>
          <w:rFonts w:ascii="Cambria Math" w:hAnsi="Cambria Math" w:cs="Times New Roman"/>
          <w:b/>
          <w:bCs/>
          <w:i/>
          <w:iCs/>
          <w:color w:val="000000" w:themeColor="text1"/>
          <w:sz w:val="24"/>
          <w:szCs w:val="24"/>
          <w:lang w:val="en-US"/>
        </w:rPr>
        <w:t>:</w:t>
      </w:r>
      <w:r w:rsidR="002B194B" w:rsidRPr="00720CBB">
        <w:rPr>
          <w:rFonts w:ascii="Cambria Math" w:hAnsi="Cambria Math" w:cs="Times New Roman"/>
          <w:color w:val="000000" w:themeColor="text1"/>
          <w:sz w:val="24"/>
          <w:szCs w:val="24"/>
          <w:lang w:val="en-US"/>
        </w:rPr>
        <w:t xml:space="preserve"> </w:t>
      </w:r>
      <w:r w:rsidRPr="00720CBB">
        <w:rPr>
          <w:rFonts w:ascii="Cambria Math" w:hAnsi="Cambria Math" w:cs="Times New Roman"/>
          <w:color w:val="000000" w:themeColor="text1"/>
          <w:sz w:val="24"/>
          <w:szCs w:val="24"/>
          <w:lang w:val="en-US"/>
        </w:rPr>
        <w:t xml:space="preserve">Successful restoration of IAS impacted areas </w:t>
      </w:r>
      <w:r w:rsidR="00965B9D" w:rsidRPr="00720CBB">
        <w:rPr>
          <w:rFonts w:ascii="Cambria Math" w:hAnsi="Cambria Math" w:cs="Times New Roman"/>
          <w:color w:val="000000" w:themeColor="text1"/>
          <w:sz w:val="24"/>
          <w:szCs w:val="24"/>
          <w:lang w:val="en-US"/>
        </w:rPr>
        <w:t xml:space="preserve">is </w:t>
      </w:r>
      <w:r w:rsidR="002D519D" w:rsidRPr="00720CBB">
        <w:rPr>
          <w:rFonts w:ascii="Cambria Math" w:hAnsi="Cambria Math" w:cs="Times New Roman"/>
          <w:color w:val="000000" w:themeColor="text1"/>
          <w:sz w:val="24"/>
          <w:szCs w:val="24"/>
          <w:lang w:val="en-US"/>
        </w:rPr>
        <w:t xml:space="preserve">has been observed during the field </w:t>
      </w:r>
      <w:r w:rsidR="0073231F" w:rsidRPr="00720CBB">
        <w:rPr>
          <w:rFonts w:ascii="Cambria Math" w:hAnsi="Cambria Math" w:cs="Times New Roman"/>
          <w:color w:val="000000" w:themeColor="text1"/>
          <w:sz w:val="24"/>
          <w:szCs w:val="24"/>
          <w:lang w:val="en-US"/>
        </w:rPr>
        <w:t>missions</w:t>
      </w:r>
      <w:r w:rsidR="002D519D" w:rsidRPr="00720CBB">
        <w:rPr>
          <w:rFonts w:ascii="Cambria Math" w:hAnsi="Cambria Math" w:cs="Times New Roman"/>
          <w:color w:val="000000" w:themeColor="text1"/>
          <w:sz w:val="24"/>
          <w:szCs w:val="24"/>
          <w:lang w:val="en-US"/>
        </w:rPr>
        <w:t xml:space="preserve">. But continuity </w:t>
      </w:r>
      <w:r w:rsidR="0073231F" w:rsidRPr="00720CBB">
        <w:rPr>
          <w:rFonts w:ascii="Cambria Math" w:hAnsi="Cambria Math" w:cs="Times New Roman"/>
          <w:color w:val="000000" w:themeColor="text1"/>
          <w:sz w:val="24"/>
          <w:szCs w:val="24"/>
          <w:lang w:val="en-US"/>
        </w:rPr>
        <w:t xml:space="preserve">of success is </w:t>
      </w:r>
      <w:r w:rsidR="00965B9D" w:rsidRPr="00720CBB">
        <w:rPr>
          <w:rFonts w:ascii="Cambria Math" w:hAnsi="Cambria Math" w:cs="Times New Roman"/>
          <w:color w:val="000000" w:themeColor="text1"/>
          <w:sz w:val="24"/>
          <w:szCs w:val="24"/>
          <w:lang w:val="en-US"/>
        </w:rPr>
        <w:t>contingent upon</w:t>
      </w:r>
      <w:r w:rsidRPr="00720CBB">
        <w:rPr>
          <w:rFonts w:ascii="Cambria Math" w:hAnsi="Cambria Math" w:cs="Times New Roman"/>
          <w:color w:val="000000" w:themeColor="text1"/>
          <w:sz w:val="24"/>
          <w:szCs w:val="24"/>
          <w:lang w:val="en-US"/>
        </w:rPr>
        <w:t xml:space="preserve"> </w:t>
      </w:r>
      <w:r w:rsidR="00965B9D" w:rsidRPr="00720CBB">
        <w:rPr>
          <w:rFonts w:ascii="Cambria Math" w:hAnsi="Cambria Math" w:cs="Times New Roman"/>
          <w:color w:val="000000" w:themeColor="text1"/>
          <w:sz w:val="24"/>
          <w:szCs w:val="24"/>
          <w:lang w:val="en-US"/>
        </w:rPr>
        <w:t xml:space="preserve">comprehensive understanding </w:t>
      </w:r>
      <w:r w:rsidR="0073231F" w:rsidRPr="00720CBB">
        <w:rPr>
          <w:rFonts w:ascii="Cambria Math" w:hAnsi="Cambria Math" w:cs="Times New Roman"/>
          <w:color w:val="000000" w:themeColor="text1"/>
          <w:sz w:val="24"/>
          <w:szCs w:val="24"/>
          <w:lang w:val="en-US"/>
        </w:rPr>
        <w:t xml:space="preserve">of additional </w:t>
      </w:r>
      <w:r w:rsidRPr="00720CBB">
        <w:rPr>
          <w:rFonts w:ascii="Cambria Math" w:hAnsi="Cambria Math" w:cs="Times New Roman"/>
          <w:color w:val="000000" w:themeColor="text1"/>
          <w:sz w:val="24"/>
          <w:szCs w:val="24"/>
          <w:lang w:val="en-US"/>
        </w:rPr>
        <w:t>environmental</w:t>
      </w:r>
      <w:r w:rsidR="00F23BC9" w:rsidRPr="00720CBB">
        <w:rPr>
          <w:rFonts w:ascii="Cambria Math" w:hAnsi="Cambria Math" w:cs="Times New Roman"/>
          <w:color w:val="000000" w:themeColor="text1"/>
          <w:sz w:val="24"/>
          <w:szCs w:val="24"/>
          <w:lang w:val="en-US"/>
        </w:rPr>
        <w:t xml:space="preserve"> determinants</w:t>
      </w:r>
      <w:r w:rsidRPr="00720CBB">
        <w:rPr>
          <w:rFonts w:ascii="Cambria Math" w:hAnsi="Cambria Math" w:cs="Times New Roman"/>
          <w:color w:val="000000" w:themeColor="text1"/>
          <w:sz w:val="24"/>
          <w:szCs w:val="24"/>
          <w:lang w:val="en-US"/>
        </w:rPr>
        <w:t xml:space="preserve">. Observation in the field saw the engagement of </w:t>
      </w:r>
      <w:proofErr w:type="spellStart"/>
      <w:r w:rsidRPr="00720CBB">
        <w:rPr>
          <w:rFonts w:ascii="Cambria Math" w:hAnsi="Cambria Math" w:cs="Times New Roman"/>
          <w:color w:val="000000" w:themeColor="text1"/>
          <w:sz w:val="24"/>
          <w:szCs w:val="24"/>
          <w:lang w:val="en-US"/>
        </w:rPr>
        <w:t>labouers</w:t>
      </w:r>
      <w:proofErr w:type="spellEnd"/>
      <w:r w:rsidRPr="00720CBB">
        <w:rPr>
          <w:rFonts w:ascii="Cambria Math" w:hAnsi="Cambria Math" w:cs="Times New Roman"/>
          <w:color w:val="000000" w:themeColor="text1"/>
          <w:sz w:val="24"/>
          <w:szCs w:val="24"/>
          <w:lang w:val="en-US"/>
        </w:rPr>
        <w:t xml:space="preserve"> in firebreak making </w:t>
      </w:r>
      <w:r w:rsidR="00F23BC9" w:rsidRPr="00720CBB">
        <w:rPr>
          <w:rFonts w:ascii="Cambria Math" w:hAnsi="Cambria Math" w:cs="Times New Roman"/>
          <w:color w:val="000000" w:themeColor="text1"/>
          <w:sz w:val="24"/>
          <w:szCs w:val="24"/>
          <w:lang w:val="en-US"/>
        </w:rPr>
        <w:t xml:space="preserve">and the MTR affirms that, </w:t>
      </w:r>
      <w:r w:rsidRPr="00720CBB">
        <w:rPr>
          <w:rFonts w:ascii="Cambria Math" w:hAnsi="Cambria Math" w:cs="Times New Roman"/>
          <w:color w:val="000000" w:themeColor="text1"/>
          <w:sz w:val="24"/>
          <w:szCs w:val="24"/>
          <w:lang w:val="en-US"/>
        </w:rPr>
        <w:t>this will enhance outcomes and results, so far achieved</w:t>
      </w:r>
      <w:r w:rsidR="00F23BC9" w:rsidRPr="00720CBB">
        <w:rPr>
          <w:rFonts w:ascii="Cambria Math" w:hAnsi="Cambria Math" w:cs="Times New Roman"/>
          <w:color w:val="000000" w:themeColor="text1"/>
          <w:sz w:val="24"/>
          <w:szCs w:val="24"/>
          <w:lang w:val="en-US"/>
        </w:rPr>
        <w:t xml:space="preserve"> in restoration</w:t>
      </w:r>
      <w:r w:rsidRPr="00720CBB">
        <w:rPr>
          <w:rFonts w:ascii="Cambria Math" w:hAnsi="Cambria Math" w:cs="Times New Roman"/>
          <w:color w:val="000000" w:themeColor="text1"/>
          <w:sz w:val="24"/>
          <w:szCs w:val="24"/>
          <w:lang w:val="en-US"/>
        </w:rPr>
        <w:t xml:space="preserve">. However, in the long-term, civic education programme around PAs on the dangers of uncontrolled fire will be required besides undertaking prescribed fire operations to reduce potential impacts in the event its occurrence. </w:t>
      </w:r>
      <w:r w:rsidR="00F23BC9" w:rsidRPr="00720CBB">
        <w:rPr>
          <w:rFonts w:ascii="Cambria Math" w:hAnsi="Cambria Math" w:cs="Times New Roman"/>
          <w:color w:val="000000" w:themeColor="text1"/>
          <w:sz w:val="24"/>
          <w:szCs w:val="24"/>
          <w:lang w:val="en-US"/>
        </w:rPr>
        <w:t xml:space="preserve">Replanting of </w:t>
      </w:r>
      <w:r w:rsidR="00DC3D0C" w:rsidRPr="00720CBB">
        <w:rPr>
          <w:rFonts w:ascii="Cambria Math" w:hAnsi="Cambria Math" w:cs="Times New Roman"/>
          <w:color w:val="000000" w:themeColor="text1"/>
          <w:sz w:val="24"/>
          <w:szCs w:val="24"/>
          <w:lang w:val="en-US"/>
        </w:rPr>
        <w:t xml:space="preserve">indigenous species </w:t>
      </w:r>
      <w:r w:rsidR="00F23BC9" w:rsidRPr="00720CBB">
        <w:rPr>
          <w:rFonts w:ascii="Cambria Math" w:hAnsi="Cambria Math" w:cs="Times New Roman"/>
          <w:color w:val="000000" w:themeColor="text1"/>
          <w:sz w:val="24"/>
          <w:szCs w:val="24"/>
          <w:lang w:val="en-US"/>
        </w:rPr>
        <w:t xml:space="preserve"> in MMFR will require understanding favorable climate as well.  </w:t>
      </w:r>
      <w:r w:rsidR="00435F92" w:rsidRPr="00720CBB">
        <w:rPr>
          <w:rFonts w:ascii="Cambria Math" w:hAnsi="Cambria Math" w:cs="Times New Roman"/>
          <w:color w:val="000000" w:themeColor="text1"/>
          <w:sz w:val="24"/>
          <w:szCs w:val="24"/>
          <w:lang w:val="en-US"/>
        </w:rPr>
        <w:t>Studies</w:t>
      </w:r>
      <w:r w:rsidR="002B194B" w:rsidRPr="00720CBB">
        <w:rPr>
          <w:rFonts w:ascii="Cambria Math" w:hAnsi="Cambria Math" w:cs="Times New Roman"/>
          <w:color w:val="000000" w:themeColor="text1"/>
          <w:sz w:val="24"/>
          <w:szCs w:val="24"/>
          <w:lang w:val="en-US"/>
        </w:rPr>
        <w:t xml:space="preserve"> to guide successful ways of restoration on the mountain are required</w:t>
      </w:r>
      <w:r w:rsidR="00F23BC9" w:rsidRPr="00720CBB">
        <w:rPr>
          <w:rFonts w:ascii="Cambria Math" w:hAnsi="Cambria Math" w:cs="Times New Roman"/>
          <w:color w:val="000000" w:themeColor="text1"/>
          <w:sz w:val="24"/>
          <w:szCs w:val="24"/>
          <w:lang w:val="en-US"/>
        </w:rPr>
        <w:t xml:space="preserve"> given that</w:t>
      </w:r>
      <w:r w:rsidR="00965B9D" w:rsidRPr="00720CBB">
        <w:rPr>
          <w:rFonts w:ascii="Cambria Math" w:hAnsi="Cambria Math" w:cs="Times New Roman"/>
          <w:color w:val="000000" w:themeColor="text1"/>
          <w:sz w:val="24"/>
          <w:szCs w:val="24"/>
          <w:lang w:val="en-US"/>
        </w:rPr>
        <w:t xml:space="preserve"> </w:t>
      </w:r>
      <w:r w:rsidR="0073231F" w:rsidRPr="00720CBB">
        <w:rPr>
          <w:rFonts w:ascii="Cambria Math" w:hAnsi="Cambria Math" w:cs="Times New Roman"/>
          <w:color w:val="000000" w:themeColor="text1"/>
          <w:sz w:val="24"/>
          <w:szCs w:val="24"/>
          <w:lang w:val="en-US"/>
        </w:rPr>
        <w:t xml:space="preserve">some </w:t>
      </w:r>
      <w:r w:rsidR="00435F92" w:rsidRPr="00720CBB">
        <w:rPr>
          <w:rFonts w:ascii="Cambria Math" w:hAnsi="Cambria Math" w:cs="Times New Roman"/>
          <w:color w:val="000000" w:themeColor="text1"/>
          <w:sz w:val="24"/>
          <w:szCs w:val="24"/>
          <w:lang w:val="en-US"/>
        </w:rPr>
        <w:t xml:space="preserve">replanted Mulanje Cedar trees are dying, and </w:t>
      </w:r>
      <w:r w:rsidR="0073231F" w:rsidRPr="00720CBB">
        <w:rPr>
          <w:rFonts w:ascii="Cambria Math" w:hAnsi="Cambria Math" w:cs="Times New Roman"/>
          <w:color w:val="000000" w:themeColor="text1"/>
          <w:sz w:val="24"/>
          <w:szCs w:val="24"/>
          <w:lang w:val="en-US"/>
        </w:rPr>
        <w:t>field discussions</w:t>
      </w:r>
      <w:r w:rsidR="00435F92" w:rsidRPr="00720CBB">
        <w:rPr>
          <w:rFonts w:ascii="Cambria Math" w:hAnsi="Cambria Math" w:cs="Times New Roman"/>
          <w:color w:val="000000" w:themeColor="text1"/>
          <w:sz w:val="24"/>
          <w:szCs w:val="24"/>
          <w:lang w:val="en-US"/>
        </w:rPr>
        <w:t xml:space="preserve"> attributed </w:t>
      </w:r>
      <w:r w:rsidR="0073231F" w:rsidRPr="00720CBB">
        <w:rPr>
          <w:rFonts w:ascii="Cambria Math" w:hAnsi="Cambria Math" w:cs="Times New Roman"/>
          <w:color w:val="000000" w:themeColor="text1"/>
          <w:sz w:val="24"/>
          <w:szCs w:val="24"/>
          <w:lang w:val="en-US"/>
        </w:rPr>
        <w:t xml:space="preserve">this </w:t>
      </w:r>
      <w:r w:rsidR="00435F92" w:rsidRPr="00720CBB">
        <w:rPr>
          <w:rFonts w:ascii="Cambria Math" w:hAnsi="Cambria Math" w:cs="Times New Roman"/>
          <w:color w:val="000000" w:themeColor="text1"/>
          <w:sz w:val="24"/>
          <w:szCs w:val="24"/>
          <w:lang w:val="en-US"/>
        </w:rPr>
        <w:t xml:space="preserve">to the </w:t>
      </w:r>
      <w:r w:rsidR="00F23BC9" w:rsidRPr="00720CBB">
        <w:rPr>
          <w:rFonts w:ascii="Cambria Math" w:hAnsi="Cambria Math" w:cs="Times New Roman"/>
          <w:color w:val="000000" w:themeColor="text1"/>
          <w:sz w:val="24"/>
          <w:szCs w:val="24"/>
          <w:lang w:val="en-US"/>
        </w:rPr>
        <w:t xml:space="preserve">combined </w:t>
      </w:r>
      <w:r w:rsidR="00435F92" w:rsidRPr="00720CBB">
        <w:rPr>
          <w:rFonts w:ascii="Cambria Math" w:hAnsi="Cambria Math" w:cs="Times New Roman"/>
          <w:color w:val="000000" w:themeColor="text1"/>
          <w:sz w:val="24"/>
          <w:szCs w:val="24"/>
          <w:lang w:val="en-US"/>
        </w:rPr>
        <w:t>effects climatic changes</w:t>
      </w:r>
      <w:r w:rsidR="00F23BC9" w:rsidRPr="00720CBB">
        <w:rPr>
          <w:rFonts w:ascii="Cambria Math" w:hAnsi="Cambria Math" w:cs="Times New Roman"/>
          <w:color w:val="000000" w:themeColor="text1"/>
          <w:sz w:val="24"/>
          <w:szCs w:val="24"/>
          <w:lang w:val="en-US"/>
        </w:rPr>
        <w:t xml:space="preserve"> and other unknown environmental risks.</w:t>
      </w:r>
      <w:r w:rsidR="00435F92" w:rsidRPr="00720CBB">
        <w:rPr>
          <w:rFonts w:ascii="Cambria Math" w:hAnsi="Cambria Math" w:cs="Times New Roman"/>
          <w:color w:val="000000" w:themeColor="text1"/>
          <w:sz w:val="24"/>
          <w:szCs w:val="24"/>
          <w:lang w:val="en-US"/>
        </w:rPr>
        <w:t xml:space="preserve"> </w:t>
      </w:r>
      <w:r w:rsidR="00435F92" w:rsidRPr="00720CBB">
        <w:rPr>
          <w:rFonts w:ascii="Cambria Math" w:hAnsi="Cambria Math" w:cs="Times New Roman"/>
          <w:b/>
          <w:bCs/>
          <w:color w:val="000000" w:themeColor="text1"/>
          <w:sz w:val="24"/>
          <w:szCs w:val="24"/>
          <w:lang w:val="en-US"/>
        </w:rPr>
        <w:t xml:space="preserve">The rating for environmental sustainability is </w:t>
      </w:r>
      <w:r w:rsidR="0073231F" w:rsidRPr="00720CBB">
        <w:rPr>
          <w:rFonts w:ascii="Cambria Math" w:hAnsi="Cambria Math" w:cs="Times New Roman"/>
          <w:b/>
          <w:bCs/>
          <w:color w:val="000000" w:themeColor="text1"/>
          <w:sz w:val="24"/>
          <w:szCs w:val="24"/>
          <w:lang w:val="en-US"/>
        </w:rPr>
        <w:t>M</w:t>
      </w:r>
      <w:r w:rsidR="00435F92" w:rsidRPr="00720CBB">
        <w:rPr>
          <w:rFonts w:ascii="Cambria Math" w:hAnsi="Cambria Math" w:cs="Times New Roman"/>
          <w:b/>
          <w:bCs/>
          <w:color w:val="000000" w:themeColor="text1"/>
          <w:sz w:val="24"/>
          <w:szCs w:val="24"/>
          <w:lang w:val="en-US"/>
        </w:rPr>
        <w:t xml:space="preserve">oderately </w:t>
      </w:r>
      <w:r w:rsidR="0073231F" w:rsidRPr="00720CBB">
        <w:rPr>
          <w:rFonts w:ascii="Cambria Math" w:hAnsi="Cambria Math" w:cs="Times New Roman"/>
          <w:b/>
          <w:bCs/>
          <w:color w:val="000000" w:themeColor="text1"/>
          <w:sz w:val="24"/>
          <w:szCs w:val="24"/>
          <w:lang w:val="en-US"/>
        </w:rPr>
        <w:t>L</w:t>
      </w:r>
      <w:r w:rsidR="00435F92" w:rsidRPr="00720CBB">
        <w:rPr>
          <w:rFonts w:ascii="Cambria Math" w:hAnsi="Cambria Math" w:cs="Times New Roman"/>
          <w:b/>
          <w:bCs/>
          <w:color w:val="000000" w:themeColor="text1"/>
          <w:sz w:val="24"/>
          <w:szCs w:val="24"/>
          <w:lang w:val="en-US"/>
        </w:rPr>
        <w:t xml:space="preserve">ikely </w:t>
      </w:r>
      <w:r w:rsidR="00F23BC9" w:rsidRPr="00720CBB">
        <w:rPr>
          <w:rFonts w:ascii="Cambria Math" w:hAnsi="Cambria Math" w:cs="Times New Roman"/>
          <w:b/>
          <w:bCs/>
          <w:color w:val="000000" w:themeColor="text1"/>
          <w:sz w:val="24"/>
          <w:szCs w:val="24"/>
          <w:lang w:val="en-US"/>
        </w:rPr>
        <w:t>considering</w:t>
      </w:r>
      <w:r w:rsidR="00435F92" w:rsidRPr="00720CBB">
        <w:rPr>
          <w:rFonts w:ascii="Cambria Math" w:hAnsi="Cambria Math" w:cs="Times New Roman"/>
          <w:b/>
          <w:bCs/>
          <w:color w:val="000000" w:themeColor="text1"/>
          <w:sz w:val="24"/>
          <w:szCs w:val="24"/>
          <w:lang w:val="en-US"/>
        </w:rPr>
        <w:t xml:space="preserve"> </w:t>
      </w:r>
      <w:r w:rsidR="00F23BC9" w:rsidRPr="00720CBB">
        <w:rPr>
          <w:rFonts w:ascii="Cambria Math" w:hAnsi="Cambria Math" w:cs="Times New Roman"/>
          <w:b/>
          <w:bCs/>
          <w:color w:val="000000" w:themeColor="text1"/>
          <w:sz w:val="24"/>
          <w:szCs w:val="24"/>
          <w:lang w:val="en-US"/>
        </w:rPr>
        <w:t>observed</w:t>
      </w:r>
      <w:r w:rsidR="00435F92" w:rsidRPr="00720CBB">
        <w:rPr>
          <w:rFonts w:ascii="Cambria Math" w:hAnsi="Cambria Math" w:cs="Times New Roman"/>
          <w:b/>
          <w:bCs/>
          <w:color w:val="000000" w:themeColor="text1"/>
          <w:sz w:val="24"/>
          <w:szCs w:val="24"/>
          <w:lang w:val="en-US"/>
        </w:rPr>
        <w:t xml:space="preserve"> environmental uncertainties. </w:t>
      </w:r>
    </w:p>
    <w:p w14:paraId="4587376A" w14:textId="77777777" w:rsidR="00FB78C9" w:rsidRPr="00720CBB" w:rsidRDefault="00FB78C9" w:rsidP="00784917">
      <w:pPr>
        <w:pStyle w:val="ListParagraph"/>
        <w:spacing w:after="0" w:line="240" w:lineRule="auto"/>
        <w:rPr>
          <w:rFonts w:ascii="Cambria Math" w:hAnsi="Cambria Math" w:cs="Times New Roman"/>
          <w:b/>
          <w:bCs/>
          <w:i/>
          <w:iCs/>
          <w:color w:val="000000" w:themeColor="text1"/>
          <w:sz w:val="24"/>
          <w:szCs w:val="24"/>
          <w:lang w:val="en-US"/>
        </w:rPr>
      </w:pPr>
    </w:p>
    <w:p w14:paraId="18E11250" w14:textId="5A9D7F3F" w:rsidR="001C6869" w:rsidRPr="00B464E6" w:rsidRDefault="00F459AC" w:rsidP="00784917">
      <w:pPr>
        <w:pStyle w:val="ListParagraph"/>
        <w:numPr>
          <w:ilvl w:val="0"/>
          <w:numId w:val="7"/>
        </w:numPr>
        <w:spacing w:after="0" w:line="240" w:lineRule="auto"/>
        <w:rPr>
          <w:rFonts w:ascii="Cambria Math" w:hAnsi="Cambria Math" w:cs="Times New Roman"/>
          <w:color w:val="000000" w:themeColor="text1"/>
          <w:sz w:val="24"/>
          <w:szCs w:val="24"/>
          <w:lang w:val="en-US"/>
        </w:rPr>
      </w:pPr>
      <w:r w:rsidRPr="00720CBB">
        <w:rPr>
          <w:rFonts w:ascii="Cambria Math" w:hAnsi="Cambria Math" w:cs="Times New Roman"/>
          <w:b/>
          <w:bCs/>
          <w:i/>
          <w:iCs/>
          <w:color w:val="000000" w:themeColor="text1"/>
          <w:sz w:val="24"/>
          <w:szCs w:val="24"/>
          <w:lang w:val="en-US"/>
        </w:rPr>
        <w:lastRenderedPageBreak/>
        <w:t>Efficiency:</w:t>
      </w:r>
      <w:r w:rsidRPr="00720CBB">
        <w:rPr>
          <w:rFonts w:ascii="Cambria Math" w:hAnsi="Cambria Math" w:cs="Times New Roman"/>
          <w:color w:val="000000" w:themeColor="text1"/>
          <w:sz w:val="24"/>
          <w:szCs w:val="24"/>
          <w:lang w:val="en-US"/>
        </w:rPr>
        <w:t xml:space="preserve"> </w:t>
      </w:r>
      <w:r w:rsidR="00B2682A" w:rsidRPr="00720CBB">
        <w:rPr>
          <w:rFonts w:ascii="Cambria Math" w:hAnsi="Cambria Math" w:cs="Times New Roman"/>
          <w:color w:val="000000" w:themeColor="text1"/>
          <w:sz w:val="24"/>
          <w:szCs w:val="24"/>
          <w:lang w:val="en-US"/>
        </w:rPr>
        <w:t>The project</w:t>
      </w:r>
      <w:r w:rsidRPr="00720CBB">
        <w:rPr>
          <w:rFonts w:ascii="Cambria Math" w:hAnsi="Cambria Math" w:cs="Times New Roman"/>
          <w:color w:val="000000" w:themeColor="text1"/>
          <w:sz w:val="24"/>
          <w:szCs w:val="24"/>
          <w:lang w:val="en-US"/>
        </w:rPr>
        <w:t xml:space="preserve"> management</w:t>
      </w:r>
      <w:r w:rsidR="00B2682A" w:rsidRPr="00720CBB">
        <w:rPr>
          <w:rFonts w:ascii="Cambria Math" w:hAnsi="Cambria Math" w:cs="Times New Roman"/>
          <w:color w:val="000000" w:themeColor="text1"/>
          <w:sz w:val="24"/>
          <w:szCs w:val="24"/>
          <w:lang w:val="en-US"/>
        </w:rPr>
        <w:t xml:space="preserve"> display</w:t>
      </w:r>
      <w:r w:rsidRPr="00720CBB">
        <w:rPr>
          <w:rFonts w:ascii="Cambria Math" w:hAnsi="Cambria Math" w:cs="Times New Roman"/>
          <w:color w:val="000000" w:themeColor="text1"/>
          <w:sz w:val="24"/>
          <w:szCs w:val="24"/>
          <w:lang w:val="en-US"/>
        </w:rPr>
        <w:t xml:space="preserve"> strong evidence of satisfactory technical and financial oversight. </w:t>
      </w:r>
      <w:r w:rsidR="00B37B56" w:rsidRPr="00720CBB">
        <w:rPr>
          <w:rFonts w:ascii="Cambria Math" w:hAnsi="Cambria Math" w:cs="Times New Roman"/>
          <w:color w:val="000000" w:themeColor="text1"/>
          <w:sz w:val="24"/>
          <w:szCs w:val="24"/>
          <w:lang w:val="en-US"/>
        </w:rPr>
        <w:t xml:space="preserve">CABI has been ensuring quality of outputs </w:t>
      </w:r>
      <w:r w:rsidR="0000085F" w:rsidRPr="00720CBB">
        <w:rPr>
          <w:rFonts w:ascii="Cambria Math" w:hAnsi="Cambria Math" w:cs="Times New Roman"/>
          <w:color w:val="000000" w:themeColor="text1"/>
          <w:sz w:val="24"/>
          <w:szCs w:val="24"/>
          <w:lang w:val="en-US"/>
        </w:rPr>
        <w:t xml:space="preserve">while </w:t>
      </w:r>
      <w:r w:rsidRPr="00720CBB">
        <w:rPr>
          <w:rFonts w:ascii="Cambria Math" w:hAnsi="Cambria Math" w:cs="Times New Roman"/>
          <w:color w:val="000000" w:themeColor="text1"/>
          <w:sz w:val="24"/>
          <w:szCs w:val="24"/>
          <w:lang w:val="en-US"/>
        </w:rPr>
        <w:t>UNEP</w:t>
      </w:r>
      <w:r w:rsidR="00B2682A" w:rsidRPr="00720CBB">
        <w:rPr>
          <w:rFonts w:ascii="Cambria Math" w:hAnsi="Cambria Math" w:cs="Times New Roman"/>
          <w:color w:val="000000" w:themeColor="text1"/>
          <w:sz w:val="24"/>
          <w:szCs w:val="24"/>
          <w:lang w:val="en-US"/>
        </w:rPr>
        <w:t xml:space="preserve"> and EAD</w:t>
      </w:r>
      <w:r w:rsidRPr="00720CBB">
        <w:rPr>
          <w:rFonts w:ascii="Cambria Math" w:hAnsi="Cambria Math" w:cs="Times New Roman"/>
          <w:color w:val="000000" w:themeColor="text1"/>
          <w:sz w:val="24"/>
          <w:szCs w:val="24"/>
          <w:lang w:val="en-US"/>
        </w:rPr>
        <w:t xml:space="preserve"> </w:t>
      </w:r>
      <w:r w:rsidR="00B2682A" w:rsidRPr="00720CBB">
        <w:rPr>
          <w:rFonts w:ascii="Cambria Math" w:hAnsi="Cambria Math" w:cs="Times New Roman"/>
          <w:color w:val="000000" w:themeColor="text1"/>
          <w:sz w:val="24"/>
          <w:szCs w:val="24"/>
          <w:lang w:val="en-US"/>
        </w:rPr>
        <w:t>are</w:t>
      </w:r>
      <w:r w:rsidRPr="00720CBB">
        <w:rPr>
          <w:rFonts w:ascii="Cambria Math" w:hAnsi="Cambria Math" w:cs="Times New Roman"/>
          <w:color w:val="000000" w:themeColor="text1"/>
          <w:sz w:val="24"/>
          <w:szCs w:val="24"/>
          <w:lang w:val="en-US"/>
        </w:rPr>
        <w:t xml:space="preserve"> efficiently</w:t>
      </w:r>
      <w:r w:rsidR="00B2682A" w:rsidRPr="00720CBB">
        <w:rPr>
          <w:rFonts w:ascii="Cambria Math" w:hAnsi="Cambria Math" w:cs="Times New Roman"/>
          <w:color w:val="000000" w:themeColor="text1"/>
          <w:sz w:val="24"/>
          <w:szCs w:val="24"/>
          <w:lang w:val="en-US"/>
        </w:rPr>
        <w:t xml:space="preserve"> </w:t>
      </w:r>
      <w:r w:rsidR="00B2682A" w:rsidRPr="00720CBB">
        <w:rPr>
          <w:rFonts w:ascii="Cambria Math" w:eastAsia="Times New Roman" w:hAnsi="Cambria Math" w:cs="Times New Roman"/>
          <w:color w:val="000000" w:themeColor="text1"/>
          <w:sz w:val="24"/>
          <w:szCs w:val="24"/>
          <w:lang w:val="en-US" w:eastAsia="en-GB"/>
        </w:rPr>
        <w:t>managing</w:t>
      </w:r>
      <w:r w:rsidRPr="00720CBB">
        <w:rPr>
          <w:rFonts w:ascii="Cambria Math" w:hAnsi="Cambria Math" w:cs="Times New Roman"/>
          <w:color w:val="000000" w:themeColor="text1"/>
          <w:sz w:val="24"/>
          <w:szCs w:val="24"/>
          <w:lang w:val="en-US"/>
        </w:rPr>
        <w:t xml:space="preserve"> a large group of project partners</w:t>
      </w:r>
      <w:r w:rsidR="0000085F" w:rsidRPr="00720CBB">
        <w:rPr>
          <w:rFonts w:ascii="Cambria Math" w:hAnsi="Cambria Math" w:cs="Times New Roman"/>
          <w:color w:val="000000" w:themeColor="text1"/>
          <w:sz w:val="24"/>
          <w:szCs w:val="24"/>
          <w:lang w:val="en-US"/>
        </w:rPr>
        <w:t xml:space="preserve"> ensuring timely delivery despite stringent procurement procedures</w:t>
      </w:r>
      <w:r w:rsidRPr="00720CBB">
        <w:rPr>
          <w:rFonts w:ascii="Cambria Math" w:hAnsi="Cambria Math" w:cs="Times New Roman"/>
          <w:color w:val="000000" w:themeColor="text1"/>
          <w:sz w:val="24"/>
          <w:szCs w:val="24"/>
          <w:lang w:val="en-US"/>
        </w:rPr>
        <w:t xml:space="preserve">. </w:t>
      </w:r>
      <w:r w:rsidR="00B2682A" w:rsidRPr="00720CBB">
        <w:rPr>
          <w:rFonts w:ascii="Cambria Math" w:hAnsi="Cambria Math" w:cs="Times New Roman"/>
          <w:color w:val="000000" w:themeColor="text1"/>
          <w:sz w:val="24"/>
          <w:szCs w:val="24"/>
          <w:lang w:val="en-US"/>
        </w:rPr>
        <w:t xml:space="preserve">The MTR has </w:t>
      </w:r>
      <w:r w:rsidR="00AA162E" w:rsidRPr="00720CBB">
        <w:rPr>
          <w:rFonts w:ascii="Cambria Math" w:hAnsi="Cambria Math" w:cs="Times New Roman"/>
          <w:color w:val="000000" w:themeColor="text1"/>
          <w:sz w:val="24"/>
          <w:szCs w:val="24"/>
          <w:lang w:val="en-US"/>
        </w:rPr>
        <w:t xml:space="preserve">also </w:t>
      </w:r>
      <w:r w:rsidR="00B2682A" w:rsidRPr="00720CBB">
        <w:rPr>
          <w:rFonts w:ascii="Cambria Math" w:hAnsi="Cambria Math" w:cs="Times New Roman"/>
          <w:color w:val="000000" w:themeColor="text1"/>
          <w:sz w:val="24"/>
          <w:szCs w:val="24"/>
          <w:lang w:val="en-US"/>
        </w:rPr>
        <w:t xml:space="preserve">gathered evidence </w:t>
      </w:r>
      <w:r w:rsidR="0000085F" w:rsidRPr="00720CBB">
        <w:rPr>
          <w:rFonts w:ascii="Cambria Math" w:hAnsi="Cambria Math" w:cs="Times New Roman"/>
          <w:color w:val="000000" w:themeColor="text1"/>
          <w:sz w:val="24"/>
          <w:szCs w:val="24"/>
          <w:lang w:val="en-US"/>
        </w:rPr>
        <w:t xml:space="preserve">suggesting </w:t>
      </w:r>
      <w:r w:rsidR="00AA162E" w:rsidRPr="00720CBB">
        <w:rPr>
          <w:rFonts w:ascii="Cambria Math" w:hAnsi="Cambria Math" w:cs="Times New Roman"/>
          <w:color w:val="000000" w:themeColor="text1"/>
          <w:sz w:val="24"/>
          <w:szCs w:val="24"/>
          <w:lang w:val="en-US"/>
        </w:rPr>
        <w:t xml:space="preserve">the </w:t>
      </w:r>
      <w:r w:rsidRPr="00720CBB">
        <w:rPr>
          <w:rFonts w:ascii="Cambria Math" w:hAnsi="Cambria Math" w:cs="Times New Roman"/>
          <w:color w:val="000000" w:themeColor="text1"/>
          <w:sz w:val="24"/>
          <w:szCs w:val="24"/>
          <w:lang w:val="en-US"/>
        </w:rPr>
        <w:t>use of effective means to achieve project results, such as</w:t>
      </w:r>
      <w:r w:rsidR="00B2682A" w:rsidRPr="00720CBB">
        <w:rPr>
          <w:rFonts w:ascii="Cambria Math" w:hAnsi="Cambria Math" w:cs="Times New Roman"/>
          <w:color w:val="000000" w:themeColor="text1"/>
          <w:sz w:val="24"/>
          <w:szCs w:val="24"/>
          <w:lang w:val="en-US"/>
        </w:rPr>
        <w:t xml:space="preserve"> the use</w:t>
      </w:r>
      <w:r w:rsidRPr="00720CBB">
        <w:rPr>
          <w:rFonts w:ascii="Cambria Math" w:hAnsi="Cambria Math" w:cs="Times New Roman"/>
          <w:color w:val="000000" w:themeColor="text1"/>
          <w:sz w:val="24"/>
          <w:szCs w:val="24"/>
          <w:lang w:val="en-US"/>
        </w:rPr>
        <w:t xml:space="preserve"> </w:t>
      </w:r>
      <w:r w:rsidR="0000085F" w:rsidRPr="00720CBB">
        <w:rPr>
          <w:rFonts w:ascii="Cambria Math" w:hAnsi="Cambria Math" w:cs="Times New Roman"/>
          <w:color w:val="000000" w:themeColor="text1"/>
          <w:sz w:val="24"/>
          <w:szCs w:val="24"/>
          <w:lang w:val="en-US"/>
        </w:rPr>
        <w:t xml:space="preserve">of </w:t>
      </w:r>
      <w:r w:rsidRPr="00720CBB">
        <w:rPr>
          <w:rFonts w:ascii="Cambria Math" w:hAnsi="Cambria Math" w:cs="Times New Roman"/>
          <w:color w:val="000000" w:themeColor="text1"/>
          <w:sz w:val="24"/>
          <w:szCs w:val="24"/>
          <w:lang w:val="en-US"/>
        </w:rPr>
        <w:t xml:space="preserve">country partners </w:t>
      </w:r>
      <w:r w:rsidR="0000085F" w:rsidRPr="00720CBB">
        <w:rPr>
          <w:rFonts w:ascii="Cambria Math" w:hAnsi="Cambria Math" w:cs="Times New Roman"/>
          <w:color w:val="000000" w:themeColor="text1"/>
          <w:sz w:val="24"/>
          <w:szCs w:val="24"/>
          <w:lang w:val="en-US"/>
        </w:rPr>
        <w:t>for co-financing and engagement of NGOs with</w:t>
      </w:r>
      <w:r w:rsidRPr="00720CBB">
        <w:rPr>
          <w:rFonts w:ascii="Cambria Math" w:hAnsi="Cambria Math" w:cs="Times New Roman"/>
          <w:color w:val="000000" w:themeColor="text1"/>
          <w:sz w:val="24"/>
          <w:szCs w:val="24"/>
          <w:lang w:val="en-US"/>
        </w:rPr>
        <w:t xml:space="preserve"> valued added and comparative advantage in </w:t>
      </w:r>
      <w:r w:rsidR="0000085F" w:rsidRPr="00720CBB">
        <w:rPr>
          <w:rFonts w:ascii="Cambria Math" w:hAnsi="Cambria Math" w:cs="Times New Roman"/>
          <w:color w:val="000000" w:themeColor="text1"/>
          <w:sz w:val="24"/>
          <w:szCs w:val="24"/>
          <w:lang w:val="en-US"/>
        </w:rPr>
        <w:t xml:space="preserve">working with </w:t>
      </w:r>
      <w:r w:rsidRPr="00720CBB">
        <w:rPr>
          <w:rFonts w:ascii="Cambria Math" w:hAnsi="Cambria Math" w:cs="Times New Roman"/>
          <w:color w:val="000000" w:themeColor="text1"/>
          <w:sz w:val="24"/>
          <w:szCs w:val="24"/>
          <w:lang w:val="en-US"/>
        </w:rPr>
        <w:t>local contexts</w:t>
      </w:r>
      <w:r w:rsidR="00AA162E" w:rsidRPr="00720CBB">
        <w:rPr>
          <w:rFonts w:ascii="Cambria Math" w:hAnsi="Cambria Math" w:cs="Times New Roman"/>
          <w:color w:val="000000" w:themeColor="text1"/>
          <w:sz w:val="24"/>
          <w:szCs w:val="24"/>
          <w:lang w:val="en-US"/>
        </w:rPr>
        <w:t xml:space="preserve">. NGOs are used to </w:t>
      </w:r>
      <w:r w:rsidRPr="00720CBB">
        <w:rPr>
          <w:rFonts w:ascii="Cambria Math" w:hAnsi="Cambria Math" w:cs="Times New Roman"/>
          <w:color w:val="000000" w:themeColor="text1"/>
          <w:sz w:val="24"/>
          <w:szCs w:val="24"/>
          <w:lang w:val="en-US"/>
        </w:rPr>
        <w:t xml:space="preserve">disseminate information </w:t>
      </w:r>
      <w:r w:rsidR="0000085F" w:rsidRPr="00720CBB">
        <w:rPr>
          <w:rFonts w:ascii="Cambria Math" w:hAnsi="Cambria Math" w:cs="Times New Roman"/>
          <w:color w:val="000000" w:themeColor="text1"/>
          <w:sz w:val="24"/>
          <w:szCs w:val="24"/>
          <w:lang w:val="en-US"/>
        </w:rPr>
        <w:t>reaching</w:t>
      </w:r>
      <w:r w:rsidRPr="00720CBB">
        <w:rPr>
          <w:rFonts w:ascii="Cambria Math" w:hAnsi="Cambria Math" w:cs="Times New Roman"/>
          <w:color w:val="000000" w:themeColor="text1"/>
          <w:sz w:val="24"/>
          <w:szCs w:val="24"/>
          <w:lang w:val="en-US"/>
        </w:rPr>
        <w:t xml:space="preserve"> multiple</w:t>
      </w:r>
      <w:r w:rsidR="00AA162E" w:rsidRPr="00720CBB">
        <w:rPr>
          <w:rFonts w:ascii="Cambria Math" w:hAnsi="Cambria Math" w:cs="Times New Roman"/>
          <w:color w:val="000000" w:themeColor="text1"/>
          <w:sz w:val="24"/>
          <w:szCs w:val="24"/>
          <w:lang w:val="en-US"/>
        </w:rPr>
        <w:t xml:space="preserve"> local communities beyond </w:t>
      </w:r>
      <w:r w:rsidR="00B37B56" w:rsidRPr="00720CBB">
        <w:rPr>
          <w:rFonts w:ascii="Cambria Math" w:hAnsi="Cambria Math" w:cs="Times New Roman"/>
          <w:color w:val="000000" w:themeColor="text1"/>
          <w:sz w:val="24"/>
          <w:szCs w:val="24"/>
          <w:lang w:val="en-US"/>
        </w:rPr>
        <w:t xml:space="preserve">those living adjacent </w:t>
      </w:r>
      <w:r w:rsidR="00AA162E" w:rsidRPr="00720CBB">
        <w:rPr>
          <w:rFonts w:ascii="Cambria Math" w:hAnsi="Cambria Math" w:cs="Times New Roman"/>
          <w:color w:val="000000" w:themeColor="text1"/>
          <w:sz w:val="24"/>
          <w:szCs w:val="24"/>
          <w:lang w:val="en-US"/>
        </w:rPr>
        <w:t>PAs</w:t>
      </w:r>
      <w:r w:rsidR="00B37B56" w:rsidRPr="00720CBB">
        <w:rPr>
          <w:rFonts w:ascii="Cambria Math" w:hAnsi="Cambria Math" w:cs="Times New Roman"/>
          <w:color w:val="000000" w:themeColor="text1"/>
          <w:sz w:val="24"/>
          <w:szCs w:val="24"/>
          <w:lang w:val="en-US"/>
        </w:rPr>
        <w:t>.</w:t>
      </w:r>
      <w:r w:rsidR="0000085F" w:rsidRPr="00720CBB">
        <w:rPr>
          <w:rFonts w:ascii="Cambria Math" w:hAnsi="Cambria Math" w:cs="Times New Roman"/>
          <w:color w:val="000000" w:themeColor="text1"/>
          <w:sz w:val="24"/>
          <w:szCs w:val="24"/>
          <w:lang w:val="en-US"/>
        </w:rPr>
        <w:t xml:space="preserve"> Local consultants are </w:t>
      </w:r>
      <w:r w:rsidR="000979D2" w:rsidRPr="00720CBB">
        <w:rPr>
          <w:rFonts w:ascii="Cambria Math" w:hAnsi="Cambria Math" w:cs="Times New Roman"/>
          <w:color w:val="000000" w:themeColor="text1"/>
          <w:sz w:val="24"/>
          <w:szCs w:val="24"/>
          <w:lang w:val="en-US"/>
        </w:rPr>
        <w:t>used</w:t>
      </w:r>
      <w:r w:rsidR="0000085F" w:rsidRPr="00720CBB">
        <w:rPr>
          <w:rFonts w:ascii="Cambria Math" w:hAnsi="Cambria Math" w:cs="Times New Roman"/>
          <w:color w:val="000000" w:themeColor="text1"/>
          <w:sz w:val="24"/>
          <w:szCs w:val="24"/>
          <w:lang w:val="en-US"/>
        </w:rPr>
        <w:t xml:space="preserve"> as they are relatively familiar with local contexts, yet at the same time, they are inexpensive. </w:t>
      </w:r>
      <w:r w:rsidR="00532E26" w:rsidRPr="00720CBB">
        <w:rPr>
          <w:rFonts w:ascii="Cambria Math" w:hAnsi="Cambria Math" w:cs="Times New Roman"/>
          <w:b/>
          <w:bCs/>
          <w:color w:val="000000" w:themeColor="text1"/>
          <w:sz w:val="24"/>
          <w:szCs w:val="24"/>
          <w:lang w:val="en-US"/>
        </w:rPr>
        <w:t xml:space="preserve">This component is rated </w:t>
      </w:r>
      <w:r w:rsidR="00BB58C7" w:rsidRPr="00720CBB">
        <w:rPr>
          <w:rFonts w:ascii="Cambria Math" w:hAnsi="Cambria Math" w:cs="Times New Roman"/>
          <w:b/>
          <w:bCs/>
          <w:color w:val="000000" w:themeColor="text1"/>
          <w:sz w:val="24"/>
          <w:szCs w:val="24"/>
          <w:lang w:val="en-US"/>
        </w:rPr>
        <w:t>S</w:t>
      </w:r>
      <w:r w:rsidR="00532E26" w:rsidRPr="00720CBB">
        <w:rPr>
          <w:rFonts w:ascii="Cambria Math" w:hAnsi="Cambria Math" w:cs="Times New Roman"/>
          <w:b/>
          <w:bCs/>
          <w:color w:val="000000" w:themeColor="text1"/>
          <w:sz w:val="24"/>
          <w:szCs w:val="24"/>
          <w:lang w:val="en-US"/>
        </w:rPr>
        <w:t xml:space="preserve">atisfactory. </w:t>
      </w:r>
    </w:p>
    <w:p w14:paraId="37CEBA13" w14:textId="77777777" w:rsidR="00B11B63" w:rsidRPr="00B11B63" w:rsidRDefault="00B11B63" w:rsidP="00784917">
      <w:pPr>
        <w:spacing w:after="0" w:line="240" w:lineRule="auto"/>
        <w:rPr>
          <w:rFonts w:ascii="Cambria Math" w:hAnsi="Cambria Math" w:cs="Times New Roman"/>
          <w:color w:val="000000" w:themeColor="text1"/>
          <w:sz w:val="22"/>
          <w:szCs w:val="22"/>
          <w:lang w:val="en-US"/>
        </w:rPr>
      </w:pPr>
    </w:p>
    <w:p w14:paraId="616C6013" w14:textId="60E312DF" w:rsidR="00821050" w:rsidRPr="00516B86" w:rsidRDefault="00632C62" w:rsidP="00784917">
      <w:pPr>
        <w:pStyle w:val="ListParagraph"/>
        <w:numPr>
          <w:ilvl w:val="0"/>
          <w:numId w:val="7"/>
        </w:numPr>
        <w:spacing w:after="0" w:line="240" w:lineRule="auto"/>
        <w:rPr>
          <w:rFonts w:ascii="Cambria Math" w:hAnsi="Cambria Math" w:cs="Times New Roman"/>
          <w:b/>
          <w:bCs/>
          <w:color w:val="000000" w:themeColor="text1"/>
          <w:sz w:val="24"/>
          <w:szCs w:val="24"/>
          <w:lang w:val="en-US"/>
        </w:rPr>
      </w:pPr>
      <w:r w:rsidRPr="00720CBB">
        <w:rPr>
          <w:rFonts w:ascii="Cambria Math" w:hAnsi="Cambria Math" w:cs="Times New Roman"/>
          <w:b/>
          <w:bCs/>
          <w:i/>
          <w:iCs/>
          <w:color w:val="000000" w:themeColor="text1"/>
          <w:sz w:val="24"/>
          <w:szCs w:val="24"/>
          <w:lang w:val="en-US"/>
        </w:rPr>
        <w:t>Stakeholder engagement:</w:t>
      </w:r>
      <w:r w:rsidRPr="00720CBB">
        <w:rPr>
          <w:rFonts w:ascii="Cambria Math" w:hAnsi="Cambria Math" w:cs="Times New Roman"/>
          <w:color w:val="000000" w:themeColor="text1"/>
          <w:sz w:val="24"/>
          <w:szCs w:val="24"/>
          <w:lang w:val="en-US"/>
        </w:rPr>
        <w:t xml:space="preserve"> Strong partnerships have been observed in this project. EAD is working with various partners such as the BWB, DNPW, PPF, CCFW, the LUANAR, MZUNI and many more. The IAS project advances a country driven approach as a critical pathway to support response to IAS threats in PAs. Malawi developed a NBSAP which recognizes IAS as one of the major threats to biodiversity loss and the project addresses IAS as one of the NBSAP</w:t>
      </w:r>
      <w:r w:rsidR="00077BAC" w:rsidRPr="00720CBB">
        <w:rPr>
          <w:rFonts w:ascii="Cambria Math" w:hAnsi="Cambria Math" w:cs="Times New Roman"/>
          <w:color w:val="000000" w:themeColor="text1"/>
          <w:sz w:val="24"/>
          <w:szCs w:val="24"/>
          <w:lang w:val="en-US"/>
        </w:rPr>
        <w:t xml:space="preserve"> </w:t>
      </w:r>
      <w:r w:rsidRPr="00720CBB">
        <w:rPr>
          <w:rFonts w:ascii="Cambria Math" w:hAnsi="Cambria Math" w:cs="Times New Roman"/>
          <w:color w:val="000000" w:themeColor="text1"/>
          <w:sz w:val="24"/>
          <w:szCs w:val="24"/>
          <w:lang w:val="en-US"/>
        </w:rPr>
        <w:t xml:space="preserve">priority activities.  The involvement of </w:t>
      </w:r>
      <w:r w:rsidR="00516B86" w:rsidRPr="00720CBB">
        <w:rPr>
          <w:rFonts w:ascii="Cambria Math" w:hAnsi="Cambria Math" w:cs="Times New Roman"/>
          <w:color w:val="000000" w:themeColor="text1"/>
          <w:sz w:val="24"/>
          <w:szCs w:val="24"/>
          <w:lang w:val="en-US"/>
        </w:rPr>
        <w:t>stakeholders</w:t>
      </w:r>
      <w:r w:rsidRPr="00720CBB">
        <w:rPr>
          <w:rFonts w:ascii="Cambria Math" w:hAnsi="Cambria Math" w:cs="Times New Roman"/>
          <w:color w:val="000000" w:themeColor="text1"/>
          <w:sz w:val="24"/>
          <w:szCs w:val="24"/>
          <w:lang w:val="en-US"/>
        </w:rPr>
        <w:t xml:space="preserve"> has also emerged in co-financing activities and public awareness, thereby contributing to the progress </w:t>
      </w:r>
      <w:r w:rsidR="000979D2" w:rsidRPr="00720CBB">
        <w:rPr>
          <w:rFonts w:ascii="Cambria Math" w:hAnsi="Cambria Math" w:cs="Times New Roman"/>
          <w:color w:val="000000" w:themeColor="text1"/>
          <w:sz w:val="24"/>
          <w:szCs w:val="24"/>
          <w:lang w:val="en-US"/>
        </w:rPr>
        <w:t>s</w:t>
      </w:r>
      <w:r w:rsidRPr="00720CBB">
        <w:rPr>
          <w:rFonts w:ascii="Cambria Math" w:hAnsi="Cambria Math" w:cs="Times New Roman"/>
          <w:color w:val="000000" w:themeColor="text1"/>
          <w:sz w:val="24"/>
          <w:szCs w:val="24"/>
          <w:lang w:val="en-US"/>
        </w:rPr>
        <w:t xml:space="preserve">o far. </w:t>
      </w:r>
    </w:p>
    <w:p w14:paraId="44DDCF8E" w14:textId="77777777" w:rsidR="00516B86" w:rsidRPr="00516B86" w:rsidRDefault="00516B86" w:rsidP="00784917">
      <w:pPr>
        <w:pStyle w:val="ListParagraph"/>
        <w:spacing w:after="0" w:line="240" w:lineRule="auto"/>
        <w:rPr>
          <w:rFonts w:ascii="Cambria Math" w:hAnsi="Cambria Math" w:cs="Times New Roman"/>
          <w:b/>
          <w:bCs/>
          <w:color w:val="000000" w:themeColor="text1"/>
          <w:sz w:val="24"/>
          <w:szCs w:val="24"/>
          <w:lang w:val="en-US"/>
        </w:rPr>
      </w:pPr>
    </w:p>
    <w:p w14:paraId="19D18E72" w14:textId="10D6A594" w:rsidR="00516B86" w:rsidRDefault="00516B86" w:rsidP="00784917">
      <w:pPr>
        <w:pStyle w:val="ListParagraph"/>
        <w:numPr>
          <w:ilvl w:val="0"/>
          <w:numId w:val="7"/>
        </w:numPr>
        <w:spacing w:after="0" w:line="240" w:lineRule="auto"/>
        <w:rPr>
          <w:rFonts w:ascii="Cambria Math" w:hAnsi="Cambria Math" w:cs="Times New Roman"/>
          <w:color w:val="000000" w:themeColor="text1"/>
          <w:sz w:val="24"/>
          <w:szCs w:val="24"/>
          <w:lang w:val="en-US"/>
        </w:rPr>
      </w:pPr>
      <w:r w:rsidRPr="00516B86">
        <w:rPr>
          <w:rFonts w:ascii="Cambria Math" w:hAnsi="Cambria Math" w:cs="Times New Roman"/>
          <w:color w:val="000000" w:themeColor="text1"/>
          <w:sz w:val="24"/>
          <w:szCs w:val="24"/>
          <w:lang w:val="en-US"/>
        </w:rPr>
        <w:t xml:space="preserve">The study established that, the project has lagged behind in terms of indicators on restoration of degraded areas although </w:t>
      </w:r>
      <w:r w:rsidR="00B464E6" w:rsidRPr="00516B86">
        <w:rPr>
          <w:rFonts w:ascii="Cambria Math" w:hAnsi="Cambria Math" w:cs="Times New Roman"/>
          <w:color w:val="000000" w:themeColor="text1"/>
          <w:sz w:val="24"/>
          <w:szCs w:val="24"/>
          <w:lang w:val="en-US"/>
        </w:rPr>
        <w:t>removal</w:t>
      </w:r>
      <w:r w:rsidRPr="00516B86">
        <w:rPr>
          <w:rFonts w:ascii="Cambria Math" w:hAnsi="Cambria Math" w:cs="Times New Roman"/>
          <w:color w:val="000000" w:themeColor="text1"/>
          <w:sz w:val="24"/>
          <w:szCs w:val="24"/>
          <w:lang w:val="en-US"/>
        </w:rPr>
        <w:t xml:space="preserve"> of </w:t>
      </w:r>
      <w:r w:rsidR="00B464E6" w:rsidRPr="00516B86">
        <w:rPr>
          <w:rFonts w:ascii="Cambria Math" w:hAnsi="Cambria Math" w:cs="Times New Roman"/>
          <w:color w:val="000000" w:themeColor="text1"/>
          <w:sz w:val="24"/>
          <w:szCs w:val="24"/>
          <w:lang w:val="en-US"/>
        </w:rPr>
        <w:t xml:space="preserve">IAS </w:t>
      </w:r>
      <w:r w:rsidRPr="00516B86">
        <w:rPr>
          <w:rFonts w:ascii="Cambria Math" w:hAnsi="Cambria Math" w:cs="Times New Roman"/>
          <w:color w:val="000000" w:themeColor="text1"/>
          <w:sz w:val="24"/>
          <w:szCs w:val="24"/>
          <w:lang w:val="en-US"/>
        </w:rPr>
        <w:t>has progressed to the extent of overachieved</w:t>
      </w:r>
      <w:r w:rsidR="00B464E6">
        <w:rPr>
          <w:rFonts w:ascii="Cambria Math" w:hAnsi="Cambria Math" w:cs="Times New Roman"/>
          <w:color w:val="000000" w:themeColor="text1"/>
          <w:sz w:val="24"/>
          <w:szCs w:val="24"/>
          <w:lang w:val="en-US"/>
        </w:rPr>
        <w:t>.</w:t>
      </w:r>
    </w:p>
    <w:p w14:paraId="1636EA36" w14:textId="77777777" w:rsidR="00B464E6" w:rsidRPr="00B464E6" w:rsidRDefault="00B464E6" w:rsidP="00784917">
      <w:pPr>
        <w:pStyle w:val="ListParagraph"/>
        <w:spacing w:after="0" w:line="240" w:lineRule="auto"/>
        <w:rPr>
          <w:rFonts w:ascii="Cambria Math" w:hAnsi="Cambria Math" w:cs="Times New Roman"/>
          <w:color w:val="000000" w:themeColor="text1"/>
          <w:sz w:val="24"/>
          <w:szCs w:val="24"/>
          <w:lang w:val="en-US"/>
        </w:rPr>
      </w:pPr>
    </w:p>
    <w:tbl>
      <w:tblPr>
        <w:tblStyle w:val="TableGrid"/>
        <w:tblW w:w="0" w:type="auto"/>
        <w:jc w:val="center"/>
        <w:tblLook w:val="04A0" w:firstRow="1" w:lastRow="0" w:firstColumn="1" w:lastColumn="0" w:noHBand="0" w:noVBand="1"/>
      </w:tblPr>
      <w:tblGrid>
        <w:gridCol w:w="5587"/>
        <w:gridCol w:w="1170"/>
        <w:gridCol w:w="1133"/>
        <w:gridCol w:w="1126"/>
      </w:tblGrid>
      <w:tr w:rsidR="0025662E" w:rsidRPr="00AA0CAA" w14:paraId="46C54E8E" w14:textId="77777777" w:rsidTr="00BE54FC">
        <w:trPr>
          <w:jc w:val="center"/>
        </w:trPr>
        <w:tc>
          <w:tcPr>
            <w:tcW w:w="0" w:type="auto"/>
            <w:vMerge w:val="restart"/>
            <w:shd w:val="clear" w:color="auto" w:fill="DCDCDC" w:themeFill="background2" w:themeFillShade="E6"/>
            <w:vAlign w:val="center"/>
          </w:tcPr>
          <w:p w14:paraId="6BD0747C" w14:textId="77777777" w:rsidR="00516B86" w:rsidRPr="00AA0CAA" w:rsidRDefault="00516B86" w:rsidP="00784917">
            <w:pPr>
              <w:pStyle w:val="InstructionsTM"/>
              <w:jc w:val="center"/>
              <w:rPr>
                <w:rFonts w:ascii="Cambria Math" w:hAnsi="Cambria Math"/>
                <w:b/>
                <w:bCs w:val="0"/>
                <w:color w:val="auto"/>
                <w:sz w:val="18"/>
                <w:szCs w:val="18"/>
              </w:rPr>
            </w:pPr>
            <w:r w:rsidRPr="00AA0CAA">
              <w:rPr>
                <w:rFonts w:ascii="Cambria Math" w:hAnsi="Cambria Math"/>
                <w:b/>
                <w:bCs w:val="0"/>
                <w:color w:val="auto"/>
                <w:sz w:val="18"/>
                <w:szCs w:val="18"/>
              </w:rPr>
              <w:t>Indicator</w:t>
            </w:r>
          </w:p>
        </w:tc>
        <w:tc>
          <w:tcPr>
            <w:tcW w:w="0" w:type="auto"/>
            <w:gridSpan w:val="2"/>
            <w:shd w:val="clear" w:color="auto" w:fill="DCDCDC" w:themeFill="background2" w:themeFillShade="E6"/>
            <w:vAlign w:val="center"/>
          </w:tcPr>
          <w:p w14:paraId="3711B4C1" w14:textId="77777777" w:rsidR="00516B86" w:rsidRPr="00AA0CAA" w:rsidRDefault="00516B86" w:rsidP="00784917">
            <w:pPr>
              <w:pStyle w:val="InstructionsTM"/>
              <w:jc w:val="center"/>
              <w:rPr>
                <w:rFonts w:ascii="Cambria Math" w:hAnsi="Cambria Math"/>
                <w:b/>
                <w:bCs w:val="0"/>
                <w:color w:val="auto"/>
                <w:sz w:val="18"/>
                <w:szCs w:val="18"/>
              </w:rPr>
            </w:pPr>
            <w:r w:rsidRPr="00AA0CAA">
              <w:rPr>
                <w:rFonts w:ascii="Cambria Math" w:hAnsi="Cambria Math"/>
                <w:b/>
                <w:bCs w:val="0"/>
                <w:color w:val="auto"/>
                <w:sz w:val="18"/>
                <w:szCs w:val="18"/>
              </w:rPr>
              <w:t>Expected values at</w:t>
            </w:r>
          </w:p>
        </w:tc>
        <w:tc>
          <w:tcPr>
            <w:tcW w:w="0" w:type="auto"/>
            <w:vMerge w:val="restart"/>
            <w:shd w:val="clear" w:color="auto" w:fill="DCDCDC" w:themeFill="background2" w:themeFillShade="E6"/>
          </w:tcPr>
          <w:p w14:paraId="3D5025C2" w14:textId="77777777" w:rsidR="00516B86" w:rsidRPr="00AA0CAA" w:rsidRDefault="00516B86" w:rsidP="00784917">
            <w:pPr>
              <w:pStyle w:val="InstructionsTM"/>
              <w:jc w:val="center"/>
              <w:rPr>
                <w:rFonts w:ascii="Cambria Math" w:hAnsi="Cambria Math"/>
                <w:b/>
                <w:bCs w:val="0"/>
                <w:color w:val="auto"/>
                <w:sz w:val="18"/>
                <w:szCs w:val="18"/>
              </w:rPr>
            </w:pPr>
            <w:r w:rsidRPr="00AA0CAA">
              <w:rPr>
                <w:rFonts w:ascii="Cambria Math" w:hAnsi="Cambria Math"/>
                <w:b/>
                <w:bCs w:val="0"/>
                <w:color w:val="auto"/>
                <w:sz w:val="18"/>
                <w:szCs w:val="18"/>
              </w:rPr>
              <w:t>FY2021</w:t>
            </w:r>
          </w:p>
        </w:tc>
      </w:tr>
      <w:tr w:rsidR="00516B86" w:rsidRPr="00AA0CAA" w14:paraId="19FA384C" w14:textId="77777777" w:rsidTr="00BE54FC">
        <w:trPr>
          <w:jc w:val="center"/>
        </w:trPr>
        <w:tc>
          <w:tcPr>
            <w:tcW w:w="0" w:type="auto"/>
            <w:vMerge/>
            <w:shd w:val="clear" w:color="auto" w:fill="DCDCDC" w:themeFill="background2" w:themeFillShade="E6"/>
            <w:vAlign w:val="center"/>
          </w:tcPr>
          <w:p w14:paraId="1A637794" w14:textId="77777777" w:rsidR="00516B86" w:rsidRPr="00AA0CAA" w:rsidRDefault="00516B86" w:rsidP="00784917">
            <w:pPr>
              <w:pStyle w:val="InstructionsTM"/>
              <w:jc w:val="center"/>
              <w:rPr>
                <w:rFonts w:ascii="Cambria Math" w:hAnsi="Cambria Math"/>
                <w:color w:val="auto"/>
                <w:sz w:val="18"/>
                <w:szCs w:val="18"/>
              </w:rPr>
            </w:pPr>
          </w:p>
        </w:tc>
        <w:tc>
          <w:tcPr>
            <w:tcW w:w="0" w:type="auto"/>
            <w:shd w:val="clear" w:color="auto" w:fill="DCDCDC" w:themeFill="background2" w:themeFillShade="E6"/>
            <w:vAlign w:val="center"/>
          </w:tcPr>
          <w:p w14:paraId="74EF2202" w14:textId="77777777" w:rsidR="00516B86" w:rsidRPr="00AA0CAA" w:rsidRDefault="00516B86" w:rsidP="00784917">
            <w:pPr>
              <w:pStyle w:val="InstructionsTM"/>
              <w:jc w:val="center"/>
              <w:rPr>
                <w:rFonts w:ascii="Cambria Math" w:hAnsi="Cambria Math"/>
                <w:color w:val="auto"/>
                <w:sz w:val="18"/>
                <w:szCs w:val="18"/>
              </w:rPr>
            </w:pPr>
            <w:r w:rsidRPr="00AA0CAA">
              <w:rPr>
                <w:rFonts w:ascii="Cambria Math" w:hAnsi="Cambria Math"/>
                <w:color w:val="auto"/>
                <w:sz w:val="18"/>
                <w:szCs w:val="18"/>
              </w:rPr>
              <w:t>Mid-term</w:t>
            </w:r>
          </w:p>
        </w:tc>
        <w:tc>
          <w:tcPr>
            <w:tcW w:w="0" w:type="auto"/>
            <w:shd w:val="clear" w:color="auto" w:fill="DCDCDC" w:themeFill="background2" w:themeFillShade="E6"/>
            <w:vAlign w:val="center"/>
          </w:tcPr>
          <w:p w14:paraId="14F89E3D" w14:textId="77777777" w:rsidR="00516B86" w:rsidRPr="00AA0CAA" w:rsidRDefault="00516B86" w:rsidP="00784917">
            <w:pPr>
              <w:pStyle w:val="InstructionsTM"/>
              <w:jc w:val="center"/>
              <w:rPr>
                <w:rFonts w:ascii="Cambria Math" w:hAnsi="Cambria Math"/>
                <w:color w:val="auto"/>
                <w:sz w:val="18"/>
                <w:szCs w:val="18"/>
              </w:rPr>
            </w:pPr>
            <w:r w:rsidRPr="00AA0CAA">
              <w:rPr>
                <w:rFonts w:ascii="Cambria Math" w:hAnsi="Cambria Math"/>
                <w:color w:val="auto"/>
                <w:sz w:val="18"/>
                <w:szCs w:val="18"/>
              </w:rPr>
              <w:t>End-of-project</w:t>
            </w:r>
          </w:p>
        </w:tc>
        <w:tc>
          <w:tcPr>
            <w:tcW w:w="0" w:type="auto"/>
            <w:vMerge/>
            <w:shd w:val="clear" w:color="auto" w:fill="DCDCDC" w:themeFill="background2" w:themeFillShade="E6"/>
          </w:tcPr>
          <w:p w14:paraId="20DB5936" w14:textId="77777777" w:rsidR="00516B86" w:rsidRPr="00AA0CAA" w:rsidRDefault="00516B86" w:rsidP="00784917">
            <w:pPr>
              <w:pStyle w:val="InstructionsTM"/>
              <w:jc w:val="center"/>
              <w:rPr>
                <w:rFonts w:ascii="Cambria Math" w:hAnsi="Cambria Math"/>
                <w:color w:val="auto"/>
                <w:sz w:val="18"/>
                <w:szCs w:val="18"/>
              </w:rPr>
            </w:pPr>
          </w:p>
        </w:tc>
      </w:tr>
      <w:tr w:rsidR="00BE54FC" w:rsidRPr="00AA0CAA" w14:paraId="5AD695F3" w14:textId="77777777" w:rsidTr="00BE54FC">
        <w:trPr>
          <w:jc w:val="center"/>
        </w:trPr>
        <w:tc>
          <w:tcPr>
            <w:tcW w:w="0" w:type="auto"/>
          </w:tcPr>
          <w:p w14:paraId="2F4E809F" w14:textId="77777777" w:rsidR="00516B86" w:rsidRPr="00AA0CAA" w:rsidRDefault="00516B86" w:rsidP="00784917">
            <w:pPr>
              <w:rPr>
                <w:rFonts w:ascii="Cambria Math" w:hAnsi="Cambria Math"/>
                <w:sz w:val="18"/>
                <w:szCs w:val="18"/>
              </w:rPr>
            </w:pPr>
            <w:r w:rsidRPr="00AA0CAA">
              <w:rPr>
                <w:rFonts w:ascii="Cambria Math" w:hAnsi="Cambria Math"/>
                <w:b/>
                <w:bCs/>
                <w:sz w:val="18"/>
                <w:szCs w:val="18"/>
              </w:rPr>
              <w:t>Indicator 1.2:</w:t>
            </w:r>
            <w:r w:rsidRPr="00AA0CAA">
              <w:rPr>
                <w:rFonts w:ascii="Cambria Math" w:hAnsi="Cambria Math"/>
                <w:sz w:val="18"/>
                <w:szCs w:val="18"/>
              </w:rPr>
              <w:t xml:space="preserve"> Terrestrial protected areas under improved management effectiveness METT scores) on 385,000 ha of 2 PAs, including 150ha inside the PAs cleared and restored of IAS:</w:t>
            </w:r>
          </w:p>
        </w:tc>
        <w:tc>
          <w:tcPr>
            <w:tcW w:w="0" w:type="auto"/>
          </w:tcPr>
          <w:p w14:paraId="71A91266" w14:textId="77777777" w:rsidR="00516B86" w:rsidRPr="00AA0CAA" w:rsidRDefault="00516B86" w:rsidP="00784917">
            <w:pPr>
              <w:rPr>
                <w:rFonts w:ascii="Cambria Math" w:hAnsi="Cambria Math"/>
                <w:sz w:val="18"/>
                <w:szCs w:val="18"/>
              </w:rPr>
            </w:pPr>
          </w:p>
        </w:tc>
        <w:tc>
          <w:tcPr>
            <w:tcW w:w="0" w:type="auto"/>
          </w:tcPr>
          <w:p w14:paraId="7E33CD8F" w14:textId="77777777" w:rsidR="00516B86" w:rsidRPr="00AA0CAA" w:rsidRDefault="00516B86" w:rsidP="00784917">
            <w:pPr>
              <w:pStyle w:val="InstructionsTM"/>
              <w:rPr>
                <w:rFonts w:ascii="Cambria Math" w:hAnsi="Cambria Math"/>
                <w:i w:val="0"/>
                <w:color w:val="auto"/>
                <w:sz w:val="18"/>
                <w:szCs w:val="18"/>
              </w:rPr>
            </w:pPr>
          </w:p>
        </w:tc>
        <w:tc>
          <w:tcPr>
            <w:tcW w:w="0" w:type="auto"/>
          </w:tcPr>
          <w:p w14:paraId="2461E68E" w14:textId="77777777" w:rsidR="00516B86" w:rsidRPr="00AA0CAA" w:rsidRDefault="00516B86" w:rsidP="00784917">
            <w:pPr>
              <w:pStyle w:val="InstructionsTM"/>
              <w:rPr>
                <w:rFonts w:ascii="Cambria Math" w:hAnsi="Cambria Math"/>
                <w:i w:val="0"/>
                <w:color w:val="auto"/>
                <w:sz w:val="18"/>
                <w:szCs w:val="18"/>
              </w:rPr>
            </w:pPr>
          </w:p>
        </w:tc>
      </w:tr>
      <w:tr w:rsidR="00BE54FC" w:rsidRPr="00AA0CAA" w14:paraId="4E7BF69D" w14:textId="77777777" w:rsidTr="00BE54FC">
        <w:trPr>
          <w:jc w:val="center"/>
        </w:trPr>
        <w:tc>
          <w:tcPr>
            <w:tcW w:w="0" w:type="auto"/>
          </w:tcPr>
          <w:p w14:paraId="7543663D" w14:textId="77777777" w:rsidR="00516B86" w:rsidRPr="00AA0CAA" w:rsidRDefault="00516B86" w:rsidP="00784917">
            <w:pPr>
              <w:rPr>
                <w:rFonts w:ascii="Cambria Math" w:hAnsi="Cambria Math"/>
                <w:sz w:val="18"/>
                <w:szCs w:val="18"/>
              </w:rPr>
            </w:pPr>
            <w:r w:rsidRPr="00AA0CAA">
              <w:rPr>
                <w:rFonts w:ascii="Cambria Math" w:hAnsi="Cambria Math"/>
                <w:sz w:val="18"/>
                <w:szCs w:val="18"/>
              </w:rPr>
              <w:t>- Mulanje Mountain Forest Reserve</w:t>
            </w:r>
          </w:p>
        </w:tc>
        <w:tc>
          <w:tcPr>
            <w:tcW w:w="0" w:type="auto"/>
          </w:tcPr>
          <w:p w14:paraId="35B61FA2" w14:textId="77777777" w:rsidR="00516B86" w:rsidRPr="00AA0CAA" w:rsidRDefault="00516B86" w:rsidP="00784917">
            <w:pPr>
              <w:rPr>
                <w:rFonts w:ascii="Cambria Math" w:hAnsi="Cambria Math"/>
                <w:sz w:val="18"/>
                <w:szCs w:val="18"/>
              </w:rPr>
            </w:pPr>
            <w:r w:rsidRPr="00AA0CAA">
              <w:rPr>
                <w:rFonts w:ascii="Cambria Math" w:hAnsi="Cambria Math"/>
                <w:sz w:val="18"/>
                <w:szCs w:val="18"/>
              </w:rPr>
              <w:t>64</w:t>
            </w:r>
          </w:p>
        </w:tc>
        <w:tc>
          <w:tcPr>
            <w:tcW w:w="0" w:type="auto"/>
          </w:tcPr>
          <w:p w14:paraId="26E84BDE" w14:textId="77777777" w:rsidR="00516B86" w:rsidRPr="00AA0CAA" w:rsidRDefault="00516B86" w:rsidP="00784917">
            <w:pPr>
              <w:pStyle w:val="InstructionsTM"/>
              <w:rPr>
                <w:rFonts w:ascii="Cambria Math" w:hAnsi="Cambria Math"/>
                <w:i w:val="0"/>
                <w:color w:val="auto"/>
                <w:sz w:val="18"/>
                <w:szCs w:val="18"/>
              </w:rPr>
            </w:pPr>
            <w:r w:rsidRPr="00AA0CAA">
              <w:rPr>
                <w:rFonts w:ascii="Cambria Math" w:hAnsi="Cambria Math"/>
                <w:color w:val="auto"/>
                <w:sz w:val="18"/>
                <w:szCs w:val="18"/>
              </w:rPr>
              <w:t>67</w:t>
            </w:r>
          </w:p>
        </w:tc>
        <w:tc>
          <w:tcPr>
            <w:tcW w:w="0" w:type="auto"/>
          </w:tcPr>
          <w:p w14:paraId="38B33819" w14:textId="77777777" w:rsidR="00516B86" w:rsidRPr="00AA0CAA" w:rsidRDefault="00516B86" w:rsidP="00784917">
            <w:pPr>
              <w:pStyle w:val="InstructionsTM"/>
              <w:rPr>
                <w:rFonts w:ascii="Cambria Math" w:hAnsi="Cambria Math"/>
                <w:i w:val="0"/>
                <w:color w:val="auto"/>
                <w:sz w:val="18"/>
                <w:szCs w:val="18"/>
              </w:rPr>
            </w:pPr>
            <w:r w:rsidRPr="00AA0CAA">
              <w:rPr>
                <w:rFonts w:ascii="Cambria Math" w:hAnsi="Cambria Math"/>
                <w:i w:val="0"/>
                <w:color w:val="auto"/>
                <w:sz w:val="18"/>
                <w:szCs w:val="18"/>
              </w:rPr>
              <w:t>70</w:t>
            </w:r>
          </w:p>
        </w:tc>
      </w:tr>
      <w:tr w:rsidR="00BE54FC" w:rsidRPr="00AA0CAA" w14:paraId="35CB2C61" w14:textId="77777777" w:rsidTr="00BE54FC">
        <w:trPr>
          <w:jc w:val="center"/>
        </w:trPr>
        <w:tc>
          <w:tcPr>
            <w:tcW w:w="0" w:type="auto"/>
          </w:tcPr>
          <w:p w14:paraId="04B0D595" w14:textId="77777777" w:rsidR="00516B86" w:rsidRPr="00AA0CAA" w:rsidRDefault="00516B86" w:rsidP="00784917">
            <w:pPr>
              <w:rPr>
                <w:rFonts w:ascii="Cambria Math" w:hAnsi="Cambria Math"/>
                <w:sz w:val="18"/>
                <w:szCs w:val="18"/>
              </w:rPr>
            </w:pPr>
            <w:r w:rsidRPr="00AA0CAA">
              <w:rPr>
                <w:rFonts w:ascii="Cambria Math" w:hAnsi="Cambria Math"/>
                <w:sz w:val="18"/>
                <w:szCs w:val="18"/>
              </w:rPr>
              <w:t>- Nyika National Park</w:t>
            </w:r>
          </w:p>
        </w:tc>
        <w:tc>
          <w:tcPr>
            <w:tcW w:w="0" w:type="auto"/>
          </w:tcPr>
          <w:p w14:paraId="0EFE61DD" w14:textId="77777777" w:rsidR="00516B86" w:rsidRPr="00AA0CAA" w:rsidRDefault="00516B86" w:rsidP="00784917">
            <w:pPr>
              <w:rPr>
                <w:rFonts w:ascii="Cambria Math" w:hAnsi="Cambria Math"/>
                <w:sz w:val="18"/>
                <w:szCs w:val="18"/>
              </w:rPr>
            </w:pPr>
            <w:r w:rsidRPr="00AA0CAA">
              <w:rPr>
                <w:rFonts w:ascii="Cambria Math" w:hAnsi="Cambria Math"/>
                <w:sz w:val="18"/>
                <w:szCs w:val="18"/>
              </w:rPr>
              <w:t>66</w:t>
            </w:r>
          </w:p>
        </w:tc>
        <w:tc>
          <w:tcPr>
            <w:tcW w:w="0" w:type="auto"/>
          </w:tcPr>
          <w:p w14:paraId="4FFD1F9E" w14:textId="77777777" w:rsidR="00516B86" w:rsidRPr="00AA0CAA" w:rsidRDefault="00516B86" w:rsidP="00784917">
            <w:pPr>
              <w:pStyle w:val="InstructionsTM"/>
              <w:rPr>
                <w:rFonts w:ascii="Cambria Math" w:hAnsi="Cambria Math"/>
                <w:i w:val="0"/>
                <w:color w:val="auto"/>
                <w:sz w:val="18"/>
                <w:szCs w:val="18"/>
              </w:rPr>
            </w:pPr>
            <w:r w:rsidRPr="00AA0CAA">
              <w:rPr>
                <w:rFonts w:ascii="Cambria Math" w:hAnsi="Cambria Math"/>
                <w:color w:val="auto"/>
                <w:sz w:val="18"/>
                <w:szCs w:val="18"/>
              </w:rPr>
              <w:t>69</w:t>
            </w:r>
          </w:p>
        </w:tc>
        <w:tc>
          <w:tcPr>
            <w:tcW w:w="0" w:type="auto"/>
          </w:tcPr>
          <w:p w14:paraId="3CB2E36A" w14:textId="77777777" w:rsidR="00516B86" w:rsidRPr="00AA0CAA" w:rsidRDefault="00516B86" w:rsidP="00784917">
            <w:pPr>
              <w:pStyle w:val="InstructionsTM"/>
              <w:rPr>
                <w:rFonts w:ascii="Cambria Math" w:hAnsi="Cambria Math"/>
                <w:i w:val="0"/>
                <w:color w:val="auto"/>
                <w:sz w:val="18"/>
                <w:szCs w:val="18"/>
              </w:rPr>
            </w:pPr>
            <w:r w:rsidRPr="00AA0CAA">
              <w:rPr>
                <w:rFonts w:ascii="Cambria Math" w:hAnsi="Cambria Math"/>
                <w:i w:val="0"/>
                <w:color w:val="auto"/>
                <w:sz w:val="18"/>
                <w:szCs w:val="18"/>
              </w:rPr>
              <w:t>72</w:t>
            </w:r>
          </w:p>
        </w:tc>
      </w:tr>
      <w:tr w:rsidR="00516B86" w:rsidRPr="00AA0CAA" w14:paraId="141B1AED" w14:textId="77777777" w:rsidTr="00BE54FC">
        <w:trPr>
          <w:jc w:val="center"/>
        </w:trPr>
        <w:tc>
          <w:tcPr>
            <w:tcW w:w="0" w:type="auto"/>
            <w:gridSpan w:val="4"/>
            <w:shd w:val="clear" w:color="auto" w:fill="DCDCDC" w:themeFill="background2" w:themeFillShade="E6"/>
          </w:tcPr>
          <w:p w14:paraId="4E725B08" w14:textId="77777777" w:rsidR="00516B86" w:rsidRPr="00930833" w:rsidRDefault="00516B86" w:rsidP="00784917">
            <w:pPr>
              <w:jc w:val="center"/>
              <w:rPr>
                <w:rFonts w:ascii="Cambria Math" w:hAnsi="Cambria Math"/>
                <w:b/>
                <w:bCs/>
                <w:i/>
                <w:iCs/>
              </w:rPr>
            </w:pPr>
            <w:r w:rsidRPr="00930833">
              <w:rPr>
                <w:rFonts w:ascii="Cambria Math" w:hAnsi="Cambria Math"/>
                <w:b/>
                <w:bCs/>
                <w:i/>
                <w:iCs/>
              </w:rPr>
              <w:t>Area of land restored</w:t>
            </w:r>
          </w:p>
        </w:tc>
      </w:tr>
      <w:tr w:rsidR="00BE54FC" w:rsidRPr="00AA0CAA" w14:paraId="7DCEDCA3" w14:textId="77777777" w:rsidTr="00BE54FC">
        <w:trPr>
          <w:jc w:val="center"/>
        </w:trPr>
        <w:tc>
          <w:tcPr>
            <w:tcW w:w="0" w:type="auto"/>
          </w:tcPr>
          <w:p w14:paraId="6EE4A17B" w14:textId="77777777" w:rsidR="00516B86" w:rsidRPr="00AA0CAA" w:rsidRDefault="00516B86" w:rsidP="00784917">
            <w:pPr>
              <w:rPr>
                <w:rFonts w:ascii="Cambria Math" w:hAnsi="Cambria Math"/>
                <w:sz w:val="18"/>
                <w:szCs w:val="18"/>
              </w:rPr>
            </w:pPr>
            <w:r w:rsidRPr="00AA0CAA">
              <w:rPr>
                <w:rFonts w:ascii="Cambria Math" w:hAnsi="Cambria Math"/>
                <w:b/>
                <w:bCs/>
                <w:sz w:val="18"/>
                <w:szCs w:val="18"/>
              </w:rPr>
              <w:t>Indicator 3.1:</w:t>
            </w:r>
            <w:r w:rsidRPr="00AA0CAA">
              <w:rPr>
                <w:rFonts w:ascii="Cambria Math" w:hAnsi="Cambria Math"/>
                <w:sz w:val="18"/>
                <w:szCs w:val="18"/>
              </w:rPr>
              <w:t xml:space="preserve"> Area of degraded agricultural land restored (f</w:t>
            </w:r>
            <w:r w:rsidRPr="00AA0CAA">
              <w:rPr>
                <w:rFonts w:ascii="Cambria Math" w:hAnsi="Cambria Math"/>
                <w:i/>
                <w:iCs/>
                <w:sz w:val="18"/>
                <w:szCs w:val="18"/>
              </w:rPr>
              <w:t>armland cleared of IAS</w:t>
            </w:r>
            <w:r w:rsidRPr="00AA0CAA">
              <w:rPr>
                <w:rFonts w:ascii="Cambria Math" w:hAnsi="Cambria Math"/>
                <w:sz w:val="18"/>
                <w:szCs w:val="18"/>
              </w:rPr>
              <w:t>)</w:t>
            </w:r>
          </w:p>
        </w:tc>
        <w:tc>
          <w:tcPr>
            <w:tcW w:w="0" w:type="auto"/>
          </w:tcPr>
          <w:p w14:paraId="5413CC0A" w14:textId="77777777" w:rsidR="00516B86" w:rsidRPr="00AA0CAA" w:rsidRDefault="00516B86" w:rsidP="00784917">
            <w:pPr>
              <w:rPr>
                <w:rFonts w:ascii="Cambria Math" w:hAnsi="Cambria Math"/>
                <w:sz w:val="18"/>
                <w:szCs w:val="18"/>
              </w:rPr>
            </w:pPr>
          </w:p>
        </w:tc>
        <w:tc>
          <w:tcPr>
            <w:tcW w:w="0" w:type="auto"/>
          </w:tcPr>
          <w:p w14:paraId="16878C41" w14:textId="77777777" w:rsidR="00516B86" w:rsidRPr="00AA0CAA" w:rsidRDefault="00516B86" w:rsidP="00784917">
            <w:pPr>
              <w:pStyle w:val="InstructionsTM"/>
              <w:rPr>
                <w:rFonts w:ascii="Cambria Math" w:hAnsi="Cambria Math"/>
                <w:i w:val="0"/>
                <w:color w:val="auto"/>
                <w:sz w:val="18"/>
                <w:szCs w:val="18"/>
              </w:rPr>
            </w:pPr>
            <w:r w:rsidRPr="00AA0CAA">
              <w:rPr>
                <w:rFonts w:ascii="Cambria Math" w:hAnsi="Cambria Math"/>
                <w:color w:val="auto"/>
                <w:sz w:val="18"/>
                <w:szCs w:val="18"/>
              </w:rPr>
              <w:t>100 ha</w:t>
            </w:r>
          </w:p>
        </w:tc>
        <w:tc>
          <w:tcPr>
            <w:tcW w:w="0" w:type="auto"/>
          </w:tcPr>
          <w:p w14:paraId="691C4D50" w14:textId="77777777" w:rsidR="00516B86" w:rsidRPr="00AA0CAA" w:rsidRDefault="00516B86" w:rsidP="00784917">
            <w:pPr>
              <w:pStyle w:val="InstructionsTM"/>
              <w:rPr>
                <w:rFonts w:ascii="Cambria Math" w:hAnsi="Cambria Math"/>
                <w:i w:val="0"/>
                <w:color w:val="auto"/>
                <w:sz w:val="18"/>
                <w:szCs w:val="18"/>
              </w:rPr>
            </w:pPr>
            <w:r w:rsidRPr="00AA0CAA">
              <w:rPr>
                <w:rFonts w:ascii="Cambria Math" w:hAnsi="Cambria Math"/>
                <w:i w:val="0"/>
                <w:color w:val="auto"/>
                <w:sz w:val="18"/>
                <w:szCs w:val="18"/>
              </w:rPr>
              <w:t>0</w:t>
            </w:r>
          </w:p>
        </w:tc>
      </w:tr>
      <w:tr w:rsidR="00BE54FC" w:rsidRPr="00AA0CAA" w14:paraId="406A7FF5" w14:textId="77777777" w:rsidTr="00BE54FC">
        <w:trPr>
          <w:jc w:val="center"/>
        </w:trPr>
        <w:tc>
          <w:tcPr>
            <w:tcW w:w="0" w:type="auto"/>
          </w:tcPr>
          <w:p w14:paraId="03F34C9C" w14:textId="77777777" w:rsidR="00516B86" w:rsidRPr="00AA0CAA" w:rsidRDefault="00516B86" w:rsidP="00784917">
            <w:pPr>
              <w:rPr>
                <w:rFonts w:ascii="Cambria Math" w:hAnsi="Cambria Math"/>
                <w:sz w:val="18"/>
                <w:szCs w:val="18"/>
              </w:rPr>
            </w:pPr>
            <w:r w:rsidRPr="00AA0CAA">
              <w:rPr>
                <w:rFonts w:ascii="Cambria Math" w:hAnsi="Cambria Math"/>
                <w:b/>
                <w:bCs/>
                <w:sz w:val="18"/>
                <w:szCs w:val="18"/>
              </w:rPr>
              <w:t>Indicator 3.2:</w:t>
            </w:r>
            <w:r w:rsidRPr="00AA0CAA">
              <w:rPr>
                <w:rFonts w:ascii="Cambria Math" w:hAnsi="Cambria Math"/>
                <w:sz w:val="18"/>
                <w:szCs w:val="18"/>
              </w:rPr>
              <w:t xml:space="preserve"> Area of forest and forest land restored (IAS removed inside the two PAs)</w:t>
            </w:r>
          </w:p>
        </w:tc>
        <w:tc>
          <w:tcPr>
            <w:tcW w:w="0" w:type="auto"/>
          </w:tcPr>
          <w:p w14:paraId="27CEA5A9" w14:textId="77777777" w:rsidR="00516B86" w:rsidRPr="00AA0CAA" w:rsidRDefault="00516B86" w:rsidP="00784917">
            <w:pPr>
              <w:rPr>
                <w:rFonts w:ascii="Cambria Math" w:hAnsi="Cambria Math"/>
                <w:strike/>
                <w:sz w:val="18"/>
                <w:szCs w:val="18"/>
              </w:rPr>
            </w:pPr>
          </w:p>
        </w:tc>
        <w:tc>
          <w:tcPr>
            <w:tcW w:w="0" w:type="auto"/>
          </w:tcPr>
          <w:p w14:paraId="3DB60595" w14:textId="77777777" w:rsidR="00516B86" w:rsidRPr="00AA0CAA" w:rsidRDefault="00516B86" w:rsidP="00784917">
            <w:pPr>
              <w:pStyle w:val="InstructionsTM"/>
              <w:rPr>
                <w:rFonts w:ascii="Cambria Math" w:hAnsi="Cambria Math"/>
                <w:i w:val="0"/>
                <w:color w:val="auto"/>
                <w:sz w:val="18"/>
                <w:szCs w:val="18"/>
              </w:rPr>
            </w:pPr>
            <w:r w:rsidRPr="00AA0CAA">
              <w:rPr>
                <w:rFonts w:ascii="Cambria Math" w:hAnsi="Cambria Math"/>
                <w:color w:val="auto"/>
                <w:sz w:val="18"/>
                <w:szCs w:val="18"/>
              </w:rPr>
              <w:t>50 ha</w:t>
            </w:r>
          </w:p>
        </w:tc>
        <w:tc>
          <w:tcPr>
            <w:tcW w:w="0" w:type="auto"/>
          </w:tcPr>
          <w:p w14:paraId="0B010005" w14:textId="77777777" w:rsidR="00516B86" w:rsidRPr="00AA0CAA" w:rsidRDefault="00516B86" w:rsidP="00784917">
            <w:pPr>
              <w:pStyle w:val="InstructionsTM"/>
              <w:rPr>
                <w:rFonts w:ascii="Cambria Math" w:hAnsi="Cambria Math"/>
                <w:i w:val="0"/>
                <w:iCs w:val="0"/>
                <w:strike/>
                <w:color w:val="auto"/>
                <w:sz w:val="18"/>
                <w:szCs w:val="18"/>
              </w:rPr>
            </w:pPr>
            <w:r w:rsidRPr="00AA0CAA">
              <w:rPr>
                <w:rFonts w:ascii="Cambria Math" w:hAnsi="Cambria Math"/>
                <w:i w:val="0"/>
                <w:iCs w:val="0"/>
                <w:color w:val="auto"/>
                <w:sz w:val="18"/>
                <w:szCs w:val="18"/>
              </w:rPr>
              <w:t>1,179</w:t>
            </w:r>
          </w:p>
        </w:tc>
      </w:tr>
      <w:tr w:rsidR="00BE54FC" w:rsidRPr="00AA0CAA" w14:paraId="600FF0A0" w14:textId="77777777" w:rsidTr="00BE54FC">
        <w:trPr>
          <w:jc w:val="center"/>
        </w:trPr>
        <w:tc>
          <w:tcPr>
            <w:tcW w:w="0" w:type="auto"/>
          </w:tcPr>
          <w:p w14:paraId="50BBA010" w14:textId="77777777" w:rsidR="00516B86" w:rsidRPr="00AA0CAA" w:rsidRDefault="00516B86" w:rsidP="00784917">
            <w:pPr>
              <w:rPr>
                <w:rFonts w:ascii="Cambria Math" w:hAnsi="Cambria Math"/>
                <w:sz w:val="18"/>
                <w:szCs w:val="18"/>
              </w:rPr>
            </w:pPr>
            <w:r w:rsidRPr="00AA0CAA">
              <w:rPr>
                <w:rFonts w:ascii="Cambria Math" w:hAnsi="Cambria Math"/>
                <w:b/>
                <w:bCs/>
                <w:sz w:val="18"/>
                <w:szCs w:val="18"/>
              </w:rPr>
              <w:t>Indicator 3.3:</w:t>
            </w:r>
            <w:r w:rsidRPr="00AA0CAA">
              <w:rPr>
                <w:rFonts w:ascii="Cambria Math" w:hAnsi="Cambria Math"/>
                <w:sz w:val="18"/>
                <w:szCs w:val="18"/>
              </w:rPr>
              <w:t xml:space="preserve"> Area of natural grass and shrublands restored (</w:t>
            </w:r>
            <w:r w:rsidRPr="00AA0CAA">
              <w:rPr>
                <w:rFonts w:ascii="Cambria Math" w:hAnsi="Cambria Math"/>
                <w:i/>
                <w:iCs/>
                <w:sz w:val="18"/>
                <w:szCs w:val="18"/>
              </w:rPr>
              <w:t>adjoining rangeland enhanced forest cover</w:t>
            </w:r>
            <w:r w:rsidRPr="00AA0CAA">
              <w:rPr>
                <w:rFonts w:ascii="Cambria Math" w:hAnsi="Cambria Math"/>
                <w:sz w:val="18"/>
                <w:szCs w:val="18"/>
              </w:rPr>
              <w:t>)</w:t>
            </w:r>
          </w:p>
        </w:tc>
        <w:tc>
          <w:tcPr>
            <w:tcW w:w="0" w:type="auto"/>
          </w:tcPr>
          <w:p w14:paraId="48F85948" w14:textId="77777777" w:rsidR="00516B86" w:rsidRPr="00AA0CAA" w:rsidRDefault="00516B86" w:rsidP="00784917">
            <w:pPr>
              <w:rPr>
                <w:rFonts w:ascii="Cambria Math" w:hAnsi="Cambria Math"/>
                <w:sz w:val="18"/>
                <w:szCs w:val="18"/>
              </w:rPr>
            </w:pPr>
          </w:p>
        </w:tc>
        <w:tc>
          <w:tcPr>
            <w:tcW w:w="0" w:type="auto"/>
          </w:tcPr>
          <w:p w14:paraId="7A860654" w14:textId="77777777" w:rsidR="00516B86" w:rsidRPr="00AA0CAA" w:rsidRDefault="00516B86" w:rsidP="00784917">
            <w:pPr>
              <w:pStyle w:val="InstructionsTM"/>
              <w:rPr>
                <w:rFonts w:ascii="Cambria Math" w:hAnsi="Cambria Math"/>
                <w:i w:val="0"/>
                <w:color w:val="auto"/>
                <w:sz w:val="18"/>
                <w:szCs w:val="18"/>
              </w:rPr>
            </w:pPr>
            <w:r w:rsidRPr="00AA0CAA">
              <w:rPr>
                <w:rFonts w:ascii="Cambria Math" w:hAnsi="Cambria Math"/>
                <w:color w:val="auto"/>
                <w:sz w:val="18"/>
                <w:szCs w:val="18"/>
              </w:rPr>
              <w:t>150 ha</w:t>
            </w:r>
          </w:p>
        </w:tc>
        <w:tc>
          <w:tcPr>
            <w:tcW w:w="0" w:type="auto"/>
          </w:tcPr>
          <w:p w14:paraId="02ADC94B" w14:textId="77777777" w:rsidR="00516B86" w:rsidRPr="00AA0CAA" w:rsidRDefault="00516B86" w:rsidP="00784917">
            <w:pPr>
              <w:pStyle w:val="InstructionsTM"/>
              <w:rPr>
                <w:rFonts w:ascii="Cambria Math" w:hAnsi="Cambria Math"/>
                <w:i w:val="0"/>
                <w:color w:val="auto"/>
                <w:sz w:val="18"/>
                <w:szCs w:val="18"/>
              </w:rPr>
            </w:pPr>
            <w:r w:rsidRPr="00AA0CAA">
              <w:rPr>
                <w:rFonts w:ascii="Cambria Math" w:hAnsi="Cambria Math"/>
                <w:i w:val="0"/>
                <w:color w:val="auto"/>
                <w:sz w:val="18"/>
                <w:szCs w:val="18"/>
              </w:rPr>
              <w:t>0</w:t>
            </w:r>
          </w:p>
        </w:tc>
      </w:tr>
      <w:tr w:rsidR="00BE54FC" w:rsidRPr="00AA0CAA" w14:paraId="3AAEB5E3" w14:textId="77777777" w:rsidTr="00BE54FC">
        <w:trPr>
          <w:jc w:val="center"/>
        </w:trPr>
        <w:tc>
          <w:tcPr>
            <w:tcW w:w="0" w:type="auto"/>
          </w:tcPr>
          <w:p w14:paraId="5E8F14AD" w14:textId="77777777" w:rsidR="00516B86" w:rsidRPr="00AA0CAA" w:rsidRDefault="00516B86" w:rsidP="00784917">
            <w:pPr>
              <w:rPr>
                <w:rFonts w:ascii="Cambria Math" w:hAnsi="Cambria Math"/>
                <w:sz w:val="18"/>
                <w:szCs w:val="18"/>
              </w:rPr>
            </w:pPr>
            <w:r w:rsidRPr="00AA0CAA">
              <w:rPr>
                <w:rFonts w:ascii="Cambria Math" w:hAnsi="Cambria Math"/>
                <w:b/>
                <w:bCs/>
                <w:sz w:val="18"/>
                <w:szCs w:val="18"/>
              </w:rPr>
              <w:t>Indicator 11</w:t>
            </w:r>
            <w:r w:rsidRPr="00AA0CAA">
              <w:rPr>
                <w:rFonts w:ascii="Cambria Math" w:hAnsi="Cambria Math"/>
                <w:sz w:val="18"/>
                <w:szCs w:val="18"/>
              </w:rPr>
              <w:t>: Number of direct beneficiaries disaggregated by gender as co-benefit of GEF investment</w:t>
            </w:r>
          </w:p>
        </w:tc>
        <w:tc>
          <w:tcPr>
            <w:tcW w:w="0" w:type="auto"/>
          </w:tcPr>
          <w:p w14:paraId="32190691" w14:textId="77777777" w:rsidR="00516B86" w:rsidRPr="00AA0CAA" w:rsidRDefault="00516B86" w:rsidP="00784917">
            <w:pPr>
              <w:rPr>
                <w:rFonts w:ascii="Cambria Math" w:hAnsi="Cambria Math"/>
                <w:sz w:val="18"/>
                <w:szCs w:val="18"/>
              </w:rPr>
            </w:pPr>
            <w:r w:rsidRPr="00AA0CAA">
              <w:rPr>
                <w:rFonts w:ascii="Cambria Math" w:hAnsi="Cambria Math"/>
                <w:sz w:val="18"/>
                <w:szCs w:val="18"/>
              </w:rPr>
              <w:t>125 (40% women.)</w:t>
            </w:r>
          </w:p>
        </w:tc>
        <w:tc>
          <w:tcPr>
            <w:tcW w:w="0" w:type="auto"/>
          </w:tcPr>
          <w:p w14:paraId="051DBABA" w14:textId="77777777" w:rsidR="00516B86" w:rsidRPr="00AA0CAA" w:rsidRDefault="00516B86" w:rsidP="00784917">
            <w:pPr>
              <w:pStyle w:val="InstructionsTM"/>
              <w:rPr>
                <w:rFonts w:ascii="Cambria Math" w:hAnsi="Cambria Math"/>
                <w:i w:val="0"/>
                <w:iCs w:val="0"/>
                <w:color w:val="auto"/>
                <w:sz w:val="18"/>
                <w:szCs w:val="18"/>
              </w:rPr>
            </w:pPr>
            <w:r w:rsidRPr="00AA0CAA">
              <w:rPr>
                <w:rFonts w:ascii="Cambria Math" w:hAnsi="Cambria Math"/>
                <w:i w:val="0"/>
                <w:iCs w:val="0"/>
                <w:color w:val="auto"/>
                <w:sz w:val="18"/>
                <w:szCs w:val="18"/>
              </w:rPr>
              <w:t>230 (40% women)</w:t>
            </w:r>
          </w:p>
        </w:tc>
        <w:tc>
          <w:tcPr>
            <w:tcW w:w="0" w:type="auto"/>
          </w:tcPr>
          <w:p w14:paraId="60912113" w14:textId="77777777" w:rsidR="00516B86" w:rsidRPr="00AA0CAA" w:rsidRDefault="00516B86" w:rsidP="00784917">
            <w:pPr>
              <w:pStyle w:val="InstructionsTM"/>
              <w:rPr>
                <w:rFonts w:ascii="Cambria Math" w:hAnsi="Cambria Math"/>
                <w:i w:val="0"/>
                <w:iCs w:val="0"/>
                <w:color w:val="auto"/>
                <w:sz w:val="18"/>
                <w:szCs w:val="18"/>
                <w:highlight w:val="yellow"/>
              </w:rPr>
            </w:pPr>
            <w:r w:rsidRPr="00AA0CAA">
              <w:rPr>
                <w:rFonts w:ascii="Cambria Math" w:hAnsi="Cambria Math"/>
                <w:i w:val="0"/>
                <w:iCs w:val="0"/>
                <w:color w:val="auto"/>
                <w:sz w:val="18"/>
                <w:szCs w:val="18"/>
              </w:rPr>
              <w:t>Not recorded yet.</w:t>
            </w:r>
          </w:p>
        </w:tc>
      </w:tr>
    </w:tbl>
    <w:p w14:paraId="69D2400F" w14:textId="77777777" w:rsidR="00821050" w:rsidRPr="00720CBB" w:rsidRDefault="00821050" w:rsidP="00784917">
      <w:pPr>
        <w:spacing w:after="0" w:line="240" w:lineRule="auto"/>
        <w:rPr>
          <w:rFonts w:ascii="Cambria Math" w:hAnsi="Cambria Math" w:cs="Times New Roman"/>
          <w:b/>
          <w:bCs/>
          <w:color w:val="000000" w:themeColor="text1"/>
          <w:sz w:val="24"/>
          <w:szCs w:val="24"/>
          <w:lang w:val="en-US"/>
        </w:rPr>
      </w:pPr>
    </w:p>
    <w:p w14:paraId="79EB1E15" w14:textId="64B2BE62" w:rsidR="00720CBB" w:rsidRPr="002F21B8" w:rsidRDefault="00BB30D2" w:rsidP="00784917">
      <w:pPr>
        <w:pStyle w:val="ListParagraph"/>
        <w:numPr>
          <w:ilvl w:val="0"/>
          <w:numId w:val="7"/>
        </w:numPr>
        <w:spacing w:after="0" w:line="240" w:lineRule="auto"/>
        <w:rPr>
          <w:rFonts w:ascii="Cambria Math" w:hAnsi="Cambria Math" w:cs="Times New Roman"/>
          <w:b/>
          <w:bCs/>
          <w:color w:val="000000" w:themeColor="text1"/>
          <w:sz w:val="24"/>
          <w:szCs w:val="24"/>
          <w:lang w:val="en-US"/>
        </w:rPr>
      </w:pPr>
      <w:r w:rsidRPr="00720CBB">
        <w:rPr>
          <w:rFonts w:ascii="Cambria Math" w:hAnsi="Cambria Math" w:cs="Times New Roman"/>
          <w:b/>
          <w:bCs/>
          <w:color w:val="000000" w:themeColor="text1"/>
          <w:sz w:val="24"/>
          <w:szCs w:val="24"/>
          <w:lang w:val="en-US"/>
        </w:rPr>
        <w:t xml:space="preserve"> </w:t>
      </w:r>
      <w:r w:rsidR="00632C62" w:rsidRPr="00720CBB">
        <w:rPr>
          <w:rFonts w:ascii="Cambria Math" w:hAnsi="Cambria Math" w:cs="Times New Roman"/>
          <w:b/>
          <w:bCs/>
          <w:color w:val="000000" w:themeColor="text1"/>
          <w:sz w:val="24"/>
          <w:szCs w:val="24"/>
          <w:lang w:val="en-US"/>
        </w:rPr>
        <w:t>Summary, Recommendations and Lessons Learned:</w:t>
      </w:r>
      <w:r w:rsidR="00632C62" w:rsidRPr="00720CBB">
        <w:rPr>
          <w:rFonts w:ascii="Cambria Math" w:hAnsi="Cambria Math" w:cs="Times New Roman"/>
          <w:color w:val="000000" w:themeColor="text1"/>
          <w:sz w:val="24"/>
          <w:szCs w:val="24"/>
          <w:lang w:val="en-US"/>
        </w:rPr>
        <w:t xml:space="preserve"> The project was designed to enhance sustainability of protected areas systems in Malawi, and stabilizing agro-production in adjoining areas through improved IAS management. The three components of the project are implemented with significant progress made so far to achieve the outcomes within the planned timeframe. Interviews with PIU backed by evidence from reports suggest that collaboration among partners was relatively efficient and effective in delivering project activities. Effective communication within and around PAs facilitated the sharing of knowledge and expertise between project partners. The international expert from CABI played a </w:t>
      </w:r>
      <w:r w:rsidR="00632C62" w:rsidRPr="00720CBB">
        <w:rPr>
          <w:rFonts w:ascii="Cambria Math" w:hAnsi="Cambria Math" w:cs="Times New Roman"/>
          <w:color w:val="000000" w:themeColor="text1"/>
          <w:sz w:val="24"/>
          <w:szCs w:val="24"/>
          <w:lang w:val="en-US"/>
        </w:rPr>
        <w:lastRenderedPageBreak/>
        <w:t xml:space="preserve">significant role in guiding the PIU on technical matters otherwise would have been difficult for the PAs as frontrunners. </w:t>
      </w:r>
      <w:r w:rsidR="0073231F" w:rsidRPr="00720CBB">
        <w:rPr>
          <w:rFonts w:ascii="Cambria Math" w:hAnsi="Cambria Math" w:cs="Times New Roman"/>
          <w:color w:val="000000" w:themeColor="text1"/>
          <w:sz w:val="24"/>
          <w:szCs w:val="24"/>
          <w:lang w:val="en-US"/>
        </w:rPr>
        <w:t>A summary of the findings and rating of project performance is displayed below.</w:t>
      </w:r>
    </w:p>
    <w:p w14:paraId="552A7BCA" w14:textId="77777777" w:rsidR="002F21B8" w:rsidRPr="00E456A7" w:rsidRDefault="002F21B8" w:rsidP="002F21B8">
      <w:pPr>
        <w:pStyle w:val="ListParagraph"/>
        <w:spacing w:after="0" w:line="240" w:lineRule="auto"/>
        <w:rPr>
          <w:rFonts w:ascii="Cambria Math" w:hAnsi="Cambria Math" w:cs="Times New Roman"/>
          <w:b/>
          <w:bCs/>
          <w:color w:val="000000" w:themeColor="text1"/>
          <w:sz w:val="24"/>
          <w:szCs w:val="24"/>
          <w:lang w:val="en-US"/>
        </w:rPr>
      </w:pPr>
    </w:p>
    <w:tbl>
      <w:tblPr>
        <w:tblStyle w:val="TableGrid"/>
        <w:tblpPr w:leftFromText="180" w:rightFromText="180" w:vertAnchor="text" w:horzAnchor="margin" w:tblpXSpec="center" w:tblpY="163"/>
        <w:tblW w:w="0" w:type="auto"/>
        <w:tblLook w:val="01E0" w:firstRow="1" w:lastRow="1" w:firstColumn="1" w:lastColumn="1" w:noHBand="0" w:noVBand="0"/>
      </w:tblPr>
      <w:tblGrid>
        <w:gridCol w:w="5888"/>
        <w:gridCol w:w="2477"/>
      </w:tblGrid>
      <w:tr w:rsidR="00DC73CA" w:rsidRPr="00DC73CA" w14:paraId="31754380" w14:textId="77777777" w:rsidTr="00E456A7">
        <w:trPr>
          <w:trHeight w:val="50"/>
        </w:trPr>
        <w:tc>
          <w:tcPr>
            <w:tcW w:w="5888" w:type="dxa"/>
            <w:shd w:val="clear" w:color="auto" w:fill="DCDCDC" w:themeFill="background2" w:themeFillShade="E6"/>
            <w:hideMark/>
          </w:tcPr>
          <w:p w14:paraId="25AE9D20" w14:textId="77777777" w:rsidR="00DC73CA" w:rsidRPr="00DC73CA" w:rsidRDefault="00DC73CA" w:rsidP="00784917">
            <w:pPr>
              <w:tabs>
                <w:tab w:val="num" w:pos="1440"/>
              </w:tabs>
              <w:ind w:right="173"/>
              <w:rPr>
                <w:rFonts w:ascii="Cambria Math" w:hAnsi="Cambria Math" w:cstheme="minorHAnsi"/>
                <w:iCs/>
                <w:lang w:val="en-GB"/>
              </w:rPr>
            </w:pPr>
            <w:r w:rsidRPr="00DC73CA">
              <w:rPr>
                <w:rFonts w:ascii="Cambria Math" w:hAnsi="Cambria Math" w:cstheme="minorHAnsi"/>
                <w:iCs/>
                <w:lang w:val="en-GB"/>
              </w:rPr>
              <w:t xml:space="preserve">Criterion </w:t>
            </w:r>
          </w:p>
        </w:tc>
        <w:tc>
          <w:tcPr>
            <w:tcW w:w="0" w:type="auto"/>
            <w:shd w:val="clear" w:color="auto" w:fill="DCDCDC" w:themeFill="background2" w:themeFillShade="E6"/>
            <w:hideMark/>
          </w:tcPr>
          <w:p w14:paraId="36CEAAA5" w14:textId="77777777" w:rsidR="00DC73CA" w:rsidRPr="00DC73CA" w:rsidRDefault="00DC73CA" w:rsidP="00784917">
            <w:pPr>
              <w:tabs>
                <w:tab w:val="num" w:pos="1440"/>
              </w:tabs>
              <w:ind w:right="173"/>
              <w:rPr>
                <w:rFonts w:ascii="Cambria Math" w:hAnsi="Cambria Math" w:cstheme="minorHAnsi"/>
                <w:iCs/>
                <w:lang w:val="en-GB"/>
              </w:rPr>
            </w:pPr>
            <w:r w:rsidRPr="00DC73CA">
              <w:rPr>
                <w:rFonts w:ascii="Cambria Math" w:hAnsi="Cambria Math" w:cstheme="minorHAnsi"/>
                <w:iCs/>
                <w:lang w:val="en-GB"/>
              </w:rPr>
              <w:t xml:space="preserve">Overall Rating </w:t>
            </w:r>
          </w:p>
        </w:tc>
      </w:tr>
      <w:tr w:rsidR="00DC73CA" w:rsidRPr="00DC73CA" w14:paraId="6797B71B" w14:textId="77777777" w:rsidTr="00DC73CA">
        <w:trPr>
          <w:trHeight w:val="50"/>
        </w:trPr>
        <w:tc>
          <w:tcPr>
            <w:tcW w:w="5888" w:type="dxa"/>
            <w:hideMark/>
          </w:tcPr>
          <w:p w14:paraId="7AAB4AE1" w14:textId="77777777" w:rsidR="00DC73CA" w:rsidRPr="00DC73CA" w:rsidRDefault="00DC73CA" w:rsidP="00784917">
            <w:pPr>
              <w:tabs>
                <w:tab w:val="num" w:pos="1440"/>
              </w:tabs>
              <w:ind w:right="173"/>
              <w:rPr>
                <w:rFonts w:ascii="Cambria Math" w:hAnsi="Cambria Math" w:cstheme="minorHAnsi"/>
                <w:b/>
                <w:bCs/>
                <w:iCs/>
                <w:lang w:val="en-GB"/>
              </w:rPr>
            </w:pPr>
            <w:r w:rsidRPr="00DC73CA">
              <w:rPr>
                <w:rFonts w:ascii="Cambria Math" w:hAnsi="Cambria Math" w:cstheme="minorHAnsi"/>
                <w:b/>
                <w:bCs/>
                <w:iCs/>
                <w:lang w:val="en-GB"/>
              </w:rPr>
              <w:t>A. Strategic Relevance</w:t>
            </w:r>
          </w:p>
        </w:tc>
        <w:tc>
          <w:tcPr>
            <w:tcW w:w="0" w:type="auto"/>
          </w:tcPr>
          <w:p w14:paraId="1864A196" w14:textId="77777777" w:rsidR="00DC73CA" w:rsidRPr="00DC73CA" w:rsidRDefault="00DC73CA" w:rsidP="00784917">
            <w:pPr>
              <w:tabs>
                <w:tab w:val="num" w:pos="1440"/>
              </w:tabs>
              <w:ind w:right="173"/>
              <w:rPr>
                <w:rFonts w:ascii="Cambria Math" w:hAnsi="Cambria Math" w:cstheme="minorHAnsi"/>
                <w:b/>
                <w:bCs/>
                <w:iCs/>
                <w:lang w:val="en-GB"/>
              </w:rPr>
            </w:pPr>
            <w:r w:rsidRPr="00DC73CA">
              <w:rPr>
                <w:rFonts w:ascii="Cambria Math" w:hAnsi="Cambria Math" w:cstheme="minorHAnsi"/>
                <w:b/>
                <w:bCs/>
                <w:iCs/>
                <w:lang w:val="en-GB"/>
              </w:rPr>
              <w:t xml:space="preserve">Highly Satisfactory </w:t>
            </w:r>
          </w:p>
        </w:tc>
      </w:tr>
      <w:tr w:rsidR="00DC73CA" w:rsidRPr="00DC73CA" w14:paraId="7A68134A" w14:textId="77777777" w:rsidTr="00DC73CA">
        <w:tc>
          <w:tcPr>
            <w:tcW w:w="5888" w:type="dxa"/>
            <w:hideMark/>
          </w:tcPr>
          <w:p w14:paraId="425868D1" w14:textId="77777777" w:rsidR="00DC73CA" w:rsidRPr="00DC73CA" w:rsidRDefault="00DC73CA" w:rsidP="00784917">
            <w:pPr>
              <w:tabs>
                <w:tab w:val="num" w:pos="1440"/>
              </w:tabs>
              <w:ind w:right="173"/>
              <w:rPr>
                <w:rFonts w:ascii="Cambria Math" w:hAnsi="Cambria Math" w:cstheme="minorHAnsi"/>
                <w:i/>
                <w:iCs/>
                <w:lang w:val="en-GB"/>
              </w:rPr>
            </w:pPr>
            <w:r w:rsidRPr="00DC73CA">
              <w:rPr>
                <w:rFonts w:ascii="Cambria Math" w:hAnsi="Cambria Math" w:cstheme="minorHAnsi"/>
                <w:i/>
                <w:iCs/>
                <w:lang w:val="en-GB"/>
              </w:rPr>
              <w:t>1. Alignment to MTS and POW and the GEF strategic priorities</w:t>
            </w:r>
          </w:p>
        </w:tc>
        <w:tc>
          <w:tcPr>
            <w:tcW w:w="0" w:type="auto"/>
          </w:tcPr>
          <w:p w14:paraId="54B9E3E1" w14:textId="77777777" w:rsidR="00DC73CA" w:rsidRPr="00DC73CA" w:rsidRDefault="00DC73CA" w:rsidP="00784917">
            <w:pPr>
              <w:tabs>
                <w:tab w:val="num" w:pos="1440"/>
              </w:tabs>
              <w:ind w:right="173"/>
              <w:rPr>
                <w:rFonts w:ascii="Cambria Math" w:hAnsi="Cambria Math" w:cstheme="minorHAnsi"/>
                <w:iCs/>
                <w:lang w:val="en-GB"/>
              </w:rPr>
            </w:pPr>
            <w:r w:rsidRPr="00DC73CA">
              <w:rPr>
                <w:rFonts w:ascii="Cambria Math" w:hAnsi="Cambria Math" w:cstheme="minorHAnsi"/>
                <w:iCs/>
                <w:lang w:val="en-GB"/>
              </w:rPr>
              <w:t>Highly Satisfactory</w:t>
            </w:r>
          </w:p>
        </w:tc>
      </w:tr>
      <w:tr w:rsidR="00DC73CA" w:rsidRPr="00DC73CA" w14:paraId="5A88B35B" w14:textId="77777777" w:rsidTr="00DC73CA">
        <w:tc>
          <w:tcPr>
            <w:tcW w:w="5888" w:type="dxa"/>
            <w:hideMark/>
          </w:tcPr>
          <w:p w14:paraId="05B8F4F3" w14:textId="77777777" w:rsidR="00DC73CA" w:rsidRPr="00DC73CA" w:rsidRDefault="00DC73CA" w:rsidP="00784917">
            <w:pPr>
              <w:tabs>
                <w:tab w:val="num" w:pos="1440"/>
              </w:tabs>
              <w:ind w:right="173"/>
              <w:rPr>
                <w:rFonts w:ascii="Cambria Math" w:hAnsi="Cambria Math" w:cstheme="minorHAnsi"/>
                <w:i/>
                <w:iCs/>
                <w:lang w:val="en-GB"/>
              </w:rPr>
            </w:pPr>
            <w:r w:rsidRPr="00DC73CA">
              <w:rPr>
                <w:rFonts w:ascii="Cambria Math" w:hAnsi="Cambria Math" w:cstheme="minorHAnsi"/>
                <w:i/>
                <w:iCs/>
                <w:lang w:val="en-GB"/>
              </w:rPr>
              <w:t>2. Relevance to regional, sub-regional and national environmental priorities</w:t>
            </w:r>
          </w:p>
        </w:tc>
        <w:tc>
          <w:tcPr>
            <w:tcW w:w="0" w:type="auto"/>
          </w:tcPr>
          <w:p w14:paraId="2399B385" w14:textId="77777777" w:rsidR="00DC73CA" w:rsidRPr="00DC73CA" w:rsidRDefault="00DC73CA" w:rsidP="00784917">
            <w:pPr>
              <w:tabs>
                <w:tab w:val="num" w:pos="1440"/>
              </w:tabs>
              <w:ind w:right="173"/>
              <w:rPr>
                <w:rFonts w:ascii="Cambria Math" w:hAnsi="Cambria Math" w:cstheme="minorHAnsi"/>
                <w:iCs/>
                <w:lang w:val="en-GB"/>
              </w:rPr>
            </w:pPr>
            <w:r w:rsidRPr="00DC73CA">
              <w:rPr>
                <w:rFonts w:ascii="Cambria Math" w:hAnsi="Cambria Math" w:cstheme="minorHAnsi"/>
                <w:iCs/>
                <w:lang w:val="en-GB"/>
              </w:rPr>
              <w:t>Highly Satisfactory</w:t>
            </w:r>
          </w:p>
        </w:tc>
      </w:tr>
      <w:tr w:rsidR="00DC73CA" w:rsidRPr="00DC73CA" w14:paraId="53104C27" w14:textId="77777777" w:rsidTr="00DC73CA">
        <w:tc>
          <w:tcPr>
            <w:tcW w:w="5888" w:type="dxa"/>
            <w:hideMark/>
          </w:tcPr>
          <w:p w14:paraId="4955932F" w14:textId="77777777" w:rsidR="00DC73CA" w:rsidRPr="00DC73CA" w:rsidRDefault="00DC73CA" w:rsidP="00784917">
            <w:pPr>
              <w:rPr>
                <w:rFonts w:ascii="Cambria Math" w:hAnsi="Cambria Math" w:cstheme="minorHAnsi"/>
                <w:b/>
                <w:bCs/>
                <w:lang w:val="en-GB"/>
              </w:rPr>
            </w:pPr>
            <w:r w:rsidRPr="00DC73CA">
              <w:rPr>
                <w:rFonts w:ascii="Cambria Math" w:hAnsi="Cambria Math" w:cstheme="minorHAnsi"/>
                <w:b/>
                <w:bCs/>
                <w:lang w:val="en-GB"/>
              </w:rPr>
              <w:t>B. Effectiveness</w:t>
            </w:r>
          </w:p>
        </w:tc>
        <w:tc>
          <w:tcPr>
            <w:tcW w:w="0" w:type="auto"/>
          </w:tcPr>
          <w:p w14:paraId="72FC45D7" w14:textId="77777777" w:rsidR="00DC73CA" w:rsidRPr="00DC73CA" w:rsidRDefault="00DC73CA" w:rsidP="00784917">
            <w:pPr>
              <w:rPr>
                <w:rFonts w:ascii="Cambria Math" w:hAnsi="Cambria Math" w:cstheme="minorHAnsi"/>
                <w:b/>
                <w:bCs/>
                <w:lang w:val="en-GB"/>
              </w:rPr>
            </w:pPr>
            <w:r w:rsidRPr="00DC73CA">
              <w:rPr>
                <w:rFonts w:ascii="Cambria Math" w:hAnsi="Cambria Math" w:cstheme="minorHAnsi"/>
                <w:b/>
                <w:bCs/>
                <w:lang w:val="en-GB"/>
              </w:rPr>
              <w:t xml:space="preserve">Satisfactory </w:t>
            </w:r>
          </w:p>
        </w:tc>
      </w:tr>
      <w:tr w:rsidR="00DC73CA" w:rsidRPr="00DC73CA" w14:paraId="3A7BB3BD" w14:textId="77777777" w:rsidTr="00DC73CA">
        <w:trPr>
          <w:trHeight w:val="50"/>
        </w:trPr>
        <w:tc>
          <w:tcPr>
            <w:tcW w:w="5888" w:type="dxa"/>
            <w:hideMark/>
          </w:tcPr>
          <w:p w14:paraId="33466888"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1. Delivery of outputs</w:t>
            </w:r>
          </w:p>
        </w:tc>
        <w:tc>
          <w:tcPr>
            <w:tcW w:w="0" w:type="auto"/>
          </w:tcPr>
          <w:p w14:paraId="2F25069E" w14:textId="77777777" w:rsidR="00DC73CA" w:rsidRPr="00DC73CA" w:rsidRDefault="00DC73CA" w:rsidP="00784917">
            <w:pPr>
              <w:tabs>
                <w:tab w:val="num" w:pos="1440"/>
              </w:tabs>
              <w:ind w:right="173"/>
              <w:rPr>
                <w:rFonts w:ascii="Cambria Math" w:hAnsi="Cambria Math" w:cstheme="minorHAnsi"/>
                <w:iCs/>
                <w:lang w:val="en-GB"/>
              </w:rPr>
            </w:pPr>
            <w:r w:rsidRPr="00DC73CA">
              <w:rPr>
                <w:rFonts w:ascii="Cambria Math" w:hAnsi="Cambria Math" w:cstheme="minorHAnsi"/>
                <w:lang w:val="en-GB"/>
              </w:rPr>
              <w:t>Satisfactory</w:t>
            </w:r>
          </w:p>
        </w:tc>
      </w:tr>
      <w:tr w:rsidR="00DC73CA" w:rsidRPr="00DC73CA" w14:paraId="1B8029BD" w14:textId="77777777" w:rsidTr="00DC73CA">
        <w:tc>
          <w:tcPr>
            <w:tcW w:w="5888" w:type="dxa"/>
            <w:hideMark/>
          </w:tcPr>
          <w:p w14:paraId="36AB396B"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 xml:space="preserve">2. Achievement of direct outcomes </w:t>
            </w:r>
          </w:p>
        </w:tc>
        <w:tc>
          <w:tcPr>
            <w:tcW w:w="0" w:type="auto"/>
          </w:tcPr>
          <w:p w14:paraId="61C69CF4"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Satisfactory</w:t>
            </w:r>
          </w:p>
        </w:tc>
      </w:tr>
      <w:tr w:rsidR="00DC73CA" w:rsidRPr="00DC73CA" w14:paraId="0C3B481E" w14:textId="77777777" w:rsidTr="00DC73CA">
        <w:tc>
          <w:tcPr>
            <w:tcW w:w="5888" w:type="dxa"/>
            <w:hideMark/>
          </w:tcPr>
          <w:p w14:paraId="1ECDFD1F"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3. Likelihood of impact, where appropriate/feasible</w:t>
            </w:r>
          </w:p>
        </w:tc>
        <w:tc>
          <w:tcPr>
            <w:tcW w:w="0" w:type="auto"/>
          </w:tcPr>
          <w:p w14:paraId="5F745059"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Likely </w:t>
            </w:r>
          </w:p>
        </w:tc>
      </w:tr>
      <w:tr w:rsidR="00DC73CA" w:rsidRPr="00DC73CA" w14:paraId="2F5511F4" w14:textId="77777777" w:rsidTr="00DC73CA">
        <w:tc>
          <w:tcPr>
            <w:tcW w:w="5888" w:type="dxa"/>
            <w:hideMark/>
          </w:tcPr>
          <w:p w14:paraId="594A5BF2" w14:textId="77777777" w:rsidR="00DC73CA" w:rsidRPr="00DC73CA" w:rsidRDefault="00DC73CA" w:rsidP="00784917">
            <w:pPr>
              <w:rPr>
                <w:rFonts w:ascii="Cambria Math" w:hAnsi="Cambria Math" w:cstheme="minorHAnsi"/>
                <w:b/>
                <w:bCs/>
                <w:lang w:val="en-GB"/>
              </w:rPr>
            </w:pPr>
            <w:r w:rsidRPr="00DC73CA">
              <w:rPr>
                <w:rFonts w:ascii="Cambria Math" w:hAnsi="Cambria Math" w:cstheme="minorHAnsi"/>
                <w:b/>
                <w:bCs/>
                <w:lang w:val="en-GB"/>
              </w:rPr>
              <w:t>C. Financial Management</w:t>
            </w:r>
          </w:p>
        </w:tc>
        <w:tc>
          <w:tcPr>
            <w:tcW w:w="0" w:type="auto"/>
          </w:tcPr>
          <w:p w14:paraId="14B643D5" w14:textId="77777777" w:rsidR="00DC73CA" w:rsidRPr="00DC73CA" w:rsidRDefault="00DC73CA" w:rsidP="00784917">
            <w:pPr>
              <w:rPr>
                <w:rFonts w:ascii="Cambria Math" w:hAnsi="Cambria Math" w:cstheme="minorHAnsi"/>
                <w:b/>
                <w:bCs/>
                <w:lang w:val="en-GB"/>
              </w:rPr>
            </w:pPr>
            <w:r w:rsidRPr="00DC73CA">
              <w:rPr>
                <w:rFonts w:ascii="Cambria Math" w:hAnsi="Cambria Math" w:cstheme="minorHAnsi"/>
                <w:b/>
                <w:bCs/>
                <w:lang w:val="en-GB"/>
              </w:rPr>
              <w:t xml:space="preserve">Satisfactory </w:t>
            </w:r>
          </w:p>
        </w:tc>
      </w:tr>
      <w:tr w:rsidR="00DC73CA" w:rsidRPr="00DC73CA" w14:paraId="5F339CEA" w14:textId="77777777" w:rsidTr="00DC73CA">
        <w:tc>
          <w:tcPr>
            <w:tcW w:w="5888" w:type="dxa"/>
            <w:hideMark/>
          </w:tcPr>
          <w:p w14:paraId="6D9E93BB"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1.Rate of spend</w:t>
            </w:r>
          </w:p>
        </w:tc>
        <w:tc>
          <w:tcPr>
            <w:tcW w:w="0" w:type="auto"/>
          </w:tcPr>
          <w:p w14:paraId="779661D2"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Satisfactory </w:t>
            </w:r>
          </w:p>
        </w:tc>
      </w:tr>
      <w:tr w:rsidR="00DC73CA" w:rsidRPr="00DC73CA" w14:paraId="4B53DE72" w14:textId="77777777" w:rsidTr="00DC73CA">
        <w:tc>
          <w:tcPr>
            <w:tcW w:w="5888" w:type="dxa"/>
            <w:hideMark/>
          </w:tcPr>
          <w:p w14:paraId="5A179EF0"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2.Quality and consistency of financial reporting</w:t>
            </w:r>
          </w:p>
        </w:tc>
        <w:tc>
          <w:tcPr>
            <w:tcW w:w="0" w:type="auto"/>
          </w:tcPr>
          <w:p w14:paraId="57394689"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Satisfactory </w:t>
            </w:r>
          </w:p>
        </w:tc>
      </w:tr>
      <w:tr w:rsidR="00DC73CA" w:rsidRPr="00DC73CA" w14:paraId="439C31DF" w14:textId="77777777" w:rsidTr="00DC73CA">
        <w:tc>
          <w:tcPr>
            <w:tcW w:w="5888" w:type="dxa"/>
            <w:hideMark/>
          </w:tcPr>
          <w:p w14:paraId="6B898BBC" w14:textId="77777777" w:rsidR="00DC73CA" w:rsidRPr="00DC73CA" w:rsidRDefault="00DC73CA" w:rsidP="00784917">
            <w:pPr>
              <w:rPr>
                <w:rFonts w:ascii="Cambria Math" w:hAnsi="Cambria Math" w:cstheme="minorHAnsi"/>
                <w:b/>
                <w:bCs/>
                <w:lang w:val="en-GB"/>
              </w:rPr>
            </w:pPr>
            <w:r w:rsidRPr="00DC73CA">
              <w:rPr>
                <w:rFonts w:ascii="Cambria Math" w:hAnsi="Cambria Math" w:cstheme="minorHAnsi"/>
                <w:b/>
                <w:bCs/>
                <w:lang w:val="en-GB"/>
              </w:rPr>
              <w:t>D. Efficiency</w:t>
            </w:r>
          </w:p>
        </w:tc>
        <w:tc>
          <w:tcPr>
            <w:tcW w:w="0" w:type="auto"/>
          </w:tcPr>
          <w:p w14:paraId="16C2A0B6" w14:textId="77777777" w:rsidR="00DC73CA" w:rsidRPr="00DC73CA" w:rsidRDefault="00DC73CA" w:rsidP="00784917">
            <w:pPr>
              <w:rPr>
                <w:rFonts w:ascii="Cambria Math" w:hAnsi="Cambria Math" w:cstheme="minorHAnsi"/>
                <w:b/>
                <w:bCs/>
                <w:lang w:val="en-GB"/>
              </w:rPr>
            </w:pPr>
            <w:r w:rsidRPr="00DC73CA">
              <w:rPr>
                <w:rFonts w:ascii="Cambria Math" w:hAnsi="Cambria Math" w:cstheme="minorHAnsi"/>
                <w:b/>
                <w:bCs/>
                <w:lang w:val="en-GB"/>
              </w:rPr>
              <w:t xml:space="preserve">Satisfactory </w:t>
            </w:r>
          </w:p>
        </w:tc>
      </w:tr>
      <w:tr w:rsidR="00DC73CA" w:rsidRPr="00DC73CA" w14:paraId="0115FD45" w14:textId="77777777" w:rsidTr="00DC73CA">
        <w:tc>
          <w:tcPr>
            <w:tcW w:w="5888" w:type="dxa"/>
            <w:hideMark/>
          </w:tcPr>
          <w:p w14:paraId="5A3203FD" w14:textId="77777777" w:rsidR="00DC73CA" w:rsidRPr="00DC73CA" w:rsidRDefault="00DC73CA" w:rsidP="00784917">
            <w:pPr>
              <w:rPr>
                <w:rFonts w:ascii="Cambria Math" w:hAnsi="Cambria Math" w:cstheme="minorHAnsi"/>
                <w:b/>
                <w:bCs/>
                <w:lang w:val="en-GB"/>
              </w:rPr>
            </w:pPr>
            <w:r w:rsidRPr="00DC73CA">
              <w:rPr>
                <w:rFonts w:ascii="Cambria Math" w:hAnsi="Cambria Math" w:cstheme="minorHAnsi"/>
                <w:b/>
                <w:bCs/>
                <w:lang w:val="en-GB"/>
              </w:rPr>
              <w:t>E. Monitoring and Reporting</w:t>
            </w:r>
          </w:p>
        </w:tc>
        <w:tc>
          <w:tcPr>
            <w:tcW w:w="0" w:type="auto"/>
          </w:tcPr>
          <w:p w14:paraId="4BCFE1CB" w14:textId="77777777" w:rsidR="00DC73CA" w:rsidRPr="00DC73CA" w:rsidRDefault="00DC73CA" w:rsidP="00784917">
            <w:pPr>
              <w:rPr>
                <w:rFonts w:ascii="Cambria Math" w:hAnsi="Cambria Math" w:cstheme="minorHAnsi"/>
                <w:b/>
                <w:bCs/>
                <w:lang w:val="en-GB"/>
              </w:rPr>
            </w:pPr>
            <w:r w:rsidRPr="00DC73CA">
              <w:rPr>
                <w:rFonts w:ascii="Cambria Math" w:hAnsi="Cambria Math" w:cstheme="minorHAnsi"/>
                <w:b/>
                <w:bCs/>
                <w:lang w:val="en-GB"/>
              </w:rPr>
              <w:t xml:space="preserve">Satisfactory </w:t>
            </w:r>
          </w:p>
        </w:tc>
      </w:tr>
      <w:tr w:rsidR="00DC73CA" w:rsidRPr="00DC73CA" w14:paraId="4D184599" w14:textId="77777777" w:rsidTr="00DC73CA">
        <w:tc>
          <w:tcPr>
            <w:tcW w:w="5888" w:type="dxa"/>
            <w:hideMark/>
          </w:tcPr>
          <w:p w14:paraId="43A1EF59"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 xml:space="preserve">1. Monitoring design and implementation </w:t>
            </w:r>
          </w:p>
        </w:tc>
        <w:tc>
          <w:tcPr>
            <w:tcW w:w="0" w:type="auto"/>
          </w:tcPr>
          <w:p w14:paraId="3667F46A"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Satisfactory </w:t>
            </w:r>
          </w:p>
        </w:tc>
      </w:tr>
      <w:tr w:rsidR="00DC73CA" w:rsidRPr="00DC73CA" w14:paraId="5EDBCCF3" w14:textId="77777777" w:rsidTr="00DC73CA">
        <w:tc>
          <w:tcPr>
            <w:tcW w:w="5888" w:type="dxa"/>
            <w:hideMark/>
          </w:tcPr>
          <w:p w14:paraId="3732D62D"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2.Project reporting</w:t>
            </w:r>
          </w:p>
        </w:tc>
        <w:tc>
          <w:tcPr>
            <w:tcW w:w="0" w:type="auto"/>
          </w:tcPr>
          <w:p w14:paraId="344F3CC9"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Satisfactory </w:t>
            </w:r>
          </w:p>
        </w:tc>
      </w:tr>
      <w:tr w:rsidR="00DC73CA" w:rsidRPr="00DC73CA" w14:paraId="57C9C9CB" w14:textId="77777777" w:rsidTr="00DC73CA">
        <w:tc>
          <w:tcPr>
            <w:tcW w:w="5888" w:type="dxa"/>
            <w:hideMark/>
          </w:tcPr>
          <w:p w14:paraId="31526FA1" w14:textId="77777777" w:rsidR="00DC73CA" w:rsidRPr="00DC73CA" w:rsidRDefault="00DC73CA" w:rsidP="00784917">
            <w:pPr>
              <w:rPr>
                <w:rFonts w:ascii="Cambria Math" w:hAnsi="Cambria Math" w:cstheme="minorHAnsi"/>
                <w:b/>
                <w:bCs/>
                <w:lang w:val="en-GB"/>
              </w:rPr>
            </w:pPr>
            <w:r w:rsidRPr="00DC73CA">
              <w:rPr>
                <w:rFonts w:ascii="Cambria Math" w:hAnsi="Cambria Math" w:cstheme="minorHAnsi"/>
                <w:b/>
                <w:bCs/>
                <w:lang w:val="en-GB"/>
              </w:rPr>
              <w:t>F. Sustainability</w:t>
            </w:r>
          </w:p>
        </w:tc>
        <w:tc>
          <w:tcPr>
            <w:tcW w:w="0" w:type="auto"/>
          </w:tcPr>
          <w:p w14:paraId="429135CD" w14:textId="77777777" w:rsidR="00DC73CA" w:rsidRPr="00DC73CA" w:rsidRDefault="00DC73CA" w:rsidP="00784917">
            <w:pPr>
              <w:rPr>
                <w:rFonts w:ascii="Cambria Math" w:hAnsi="Cambria Math" w:cstheme="minorHAnsi"/>
                <w:b/>
                <w:bCs/>
                <w:lang w:val="en-GB"/>
              </w:rPr>
            </w:pPr>
            <w:r w:rsidRPr="00DC73CA">
              <w:rPr>
                <w:rFonts w:ascii="Cambria Math" w:hAnsi="Cambria Math" w:cstheme="minorHAnsi"/>
                <w:b/>
                <w:bCs/>
                <w:lang w:val="en-GB"/>
              </w:rPr>
              <w:t xml:space="preserve">Moderately Likely </w:t>
            </w:r>
          </w:p>
        </w:tc>
      </w:tr>
      <w:tr w:rsidR="00DC73CA" w:rsidRPr="00DC73CA" w14:paraId="02491291" w14:textId="77777777" w:rsidTr="00DC73CA">
        <w:tc>
          <w:tcPr>
            <w:tcW w:w="5888" w:type="dxa"/>
            <w:hideMark/>
          </w:tcPr>
          <w:p w14:paraId="734F6628"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I. Factors Affecting Performance</w:t>
            </w:r>
          </w:p>
        </w:tc>
        <w:tc>
          <w:tcPr>
            <w:tcW w:w="0" w:type="auto"/>
          </w:tcPr>
          <w:p w14:paraId="480EFE92" w14:textId="77777777" w:rsidR="00DC73CA" w:rsidRPr="00DC73CA" w:rsidRDefault="00DC73CA" w:rsidP="00784917">
            <w:pPr>
              <w:rPr>
                <w:rFonts w:ascii="Cambria Math" w:hAnsi="Cambria Math" w:cstheme="minorHAnsi"/>
                <w:lang w:val="en-GB"/>
              </w:rPr>
            </w:pPr>
          </w:p>
        </w:tc>
      </w:tr>
      <w:tr w:rsidR="00DC73CA" w:rsidRPr="00DC73CA" w14:paraId="3A170EDA" w14:textId="77777777" w:rsidTr="00DC73CA">
        <w:tc>
          <w:tcPr>
            <w:tcW w:w="5888" w:type="dxa"/>
            <w:hideMark/>
          </w:tcPr>
          <w:p w14:paraId="4859EAE4"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 xml:space="preserve">1. Preparation and readiness </w:t>
            </w:r>
            <w:r w:rsidRPr="00DC73CA">
              <w:rPr>
                <w:rFonts w:ascii="Cambria Math" w:hAnsi="Cambria Math" w:cstheme="minorHAnsi"/>
                <w:i/>
                <w:lang w:val="en-GB"/>
              </w:rPr>
              <w:tab/>
            </w:r>
            <w:r w:rsidRPr="00DC73CA">
              <w:rPr>
                <w:rFonts w:ascii="Cambria Math" w:hAnsi="Cambria Math" w:cstheme="minorHAnsi"/>
                <w:i/>
                <w:lang w:val="en-GB"/>
              </w:rPr>
              <w:tab/>
            </w:r>
          </w:p>
        </w:tc>
        <w:tc>
          <w:tcPr>
            <w:tcW w:w="0" w:type="auto"/>
          </w:tcPr>
          <w:p w14:paraId="3C94F8BC"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Satisfactory </w:t>
            </w:r>
          </w:p>
        </w:tc>
      </w:tr>
      <w:tr w:rsidR="00DC73CA" w:rsidRPr="00DC73CA" w14:paraId="623540EB" w14:textId="77777777" w:rsidTr="00DC73CA">
        <w:tc>
          <w:tcPr>
            <w:tcW w:w="5888" w:type="dxa"/>
            <w:hideMark/>
          </w:tcPr>
          <w:p w14:paraId="21A190C5"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2. Quality of project management and supervision</w:t>
            </w:r>
          </w:p>
        </w:tc>
        <w:tc>
          <w:tcPr>
            <w:tcW w:w="0" w:type="auto"/>
          </w:tcPr>
          <w:p w14:paraId="4E3BABA9"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Satisfactory </w:t>
            </w:r>
          </w:p>
        </w:tc>
      </w:tr>
      <w:tr w:rsidR="00DC73CA" w:rsidRPr="00DC73CA" w14:paraId="18374A28" w14:textId="77777777" w:rsidTr="00DC73CA">
        <w:tc>
          <w:tcPr>
            <w:tcW w:w="5888" w:type="dxa"/>
            <w:hideMark/>
          </w:tcPr>
          <w:p w14:paraId="30085F00"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 xml:space="preserve">3. Stakeholder participation and cooperation </w:t>
            </w:r>
          </w:p>
        </w:tc>
        <w:tc>
          <w:tcPr>
            <w:tcW w:w="0" w:type="auto"/>
          </w:tcPr>
          <w:p w14:paraId="4C313E7E"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Highly Satisfactory </w:t>
            </w:r>
          </w:p>
        </w:tc>
      </w:tr>
      <w:tr w:rsidR="00DC73CA" w:rsidRPr="00DC73CA" w14:paraId="62E6E2C8" w14:textId="77777777" w:rsidTr="00DC73CA">
        <w:tc>
          <w:tcPr>
            <w:tcW w:w="5888" w:type="dxa"/>
            <w:hideMark/>
          </w:tcPr>
          <w:p w14:paraId="1C24A6F7"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4. Responsiveness to human rights and gender equity</w:t>
            </w:r>
          </w:p>
        </w:tc>
        <w:tc>
          <w:tcPr>
            <w:tcW w:w="0" w:type="auto"/>
          </w:tcPr>
          <w:p w14:paraId="452621AE"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Moderately Unsatisfactory </w:t>
            </w:r>
          </w:p>
        </w:tc>
      </w:tr>
      <w:tr w:rsidR="00DC73CA" w:rsidRPr="00DC73CA" w14:paraId="7056922F" w14:textId="77777777" w:rsidTr="00DC73CA">
        <w:tc>
          <w:tcPr>
            <w:tcW w:w="5888" w:type="dxa"/>
            <w:hideMark/>
          </w:tcPr>
          <w:p w14:paraId="4E96F2F0"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 xml:space="preserve">5. Country ownership and drivenness </w:t>
            </w:r>
          </w:p>
        </w:tc>
        <w:tc>
          <w:tcPr>
            <w:tcW w:w="0" w:type="auto"/>
          </w:tcPr>
          <w:p w14:paraId="0FF2CAB1"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Satisfactory </w:t>
            </w:r>
          </w:p>
        </w:tc>
      </w:tr>
      <w:tr w:rsidR="00DC73CA" w:rsidRPr="00DC73CA" w14:paraId="44746446" w14:textId="77777777" w:rsidTr="00DC73CA">
        <w:tc>
          <w:tcPr>
            <w:tcW w:w="5888" w:type="dxa"/>
            <w:hideMark/>
          </w:tcPr>
          <w:p w14:paraId="44330385" w14:textId="77777777" w:rsidR="00DC73CA" w:rsidRPr="00DC73CA" w:rsidRDefault="00DC73CA" w:rsidP="00784917">
            <w:pPr>
              <w:rPr>
                <w:rFonts w:ascii="Cambria Math" w:hAnsi="Cambria Math" w:cstheme="minorHAnsi"/>
                <w:i/>
                <w:lang w:val="en-GB"/>
              </w:rPr>
            </w:pPr>
            <w:r w:rsidRPr="00DC73CA">
              <w:rPr>
                <w:rFonts w:ascii="Cambria Math" w:hAnsi="Cambria Math" w:cstheme="minorHAnsi"/>
                <w:i/>
                <w:lang w:val="en-GB"/>
              </w:rPr>
              <w:t xml:space="preserve">6. Communication and public awareness </w:t>
            </w:r>
            <w:r w:rsidRPr="00DC73CA">
              <w:rPr>
                <w:rFonts w:ascii="Cambria Math" w:hAnsi="Cambria Math" w:cstheme="minorHAnsi"/>
                <w:i/>
                <w:lang w:val="en-GB"/>
              </w:rPr>
              <w:tab/>
            </w:r>
          </w:p>
        </w:tc>
        <w:tc>
          <w:tcPr>
            <w:tcW w:w="0" w:type="auto"/>
          </w:tcPr>
          <w:p w14:paraId="741AD543"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Highly Satisfactory </w:t>
            </w:r>
          </w:p>
        </w:tc>
      </w:tr>
      <w:tr w:rsidR="00DC73CA" w:rsidRPr="00DC73CA" w14:paraId="64AB5D6D" w14:textId="77777777" w:rsidTr="00DC73CA">
        <w:tc>
          <w:tcPr>
            <w:tcW w:w="5888" w:type="dxa"/>
            <w:hideMark/>
          </w:tcPr>
          <w:p w14:paraId="4037B1DD"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Overall project rating</w:t>
            </w:r>
          </w:p>
        </w:tc>
        <w:tc>
          <w:tcPr>
            <w:tcW w:w="0" w:type="auto"/>
          </w:tcPr>
          <w:p w14:paraId="33AF3C5C" w14:textId="77777777" w:rsidR="00DC73CA" w:rsidRPr="00DC73CA" w:rsidRDefault="00DC73CA" w:rsidP="00784917">
            <w:pPr>
              <w:rPr>
                <w:rFonts w:ascii="Cambria Math" w:hAnsi="Cambria Math" w:cstheme="minorHAnsi"/>
                <w:lang w:val="en-GB"/>
              </w:rPr>
            </w:pPr>
            <w:r w:rsidRPr="00DC73CA">
              <w:rPr>
                <w:rFonts w:ascii="Cambria Math" w:hAnsi="Cambria Math" w:cstheme="minorHAnsi"/>
                <w:lang w:val="en-GB"/>
              </w:rPr>
              <w:t xml:space="preserve">Satisfactory </w:t>
            </w:r>
          </w:p>
        </w:tc>
      </w:tr>
      <w:tr w:rsidR="00DC73CA" w:rsidRPr="00DC73CA" w14:paraId="03B92FA8" w14:textId="77777777" w:rsidTr="00DC73CA">
        <w:tc>
          <w:tcPr>
            <w:tcW w:w="5888" w:type="dxa"/>
          </w:tcPr>
          <w:p w14:paraId="1D2C0DCB" w14:textId="77777777" w:rsidR="00DC73CA" w:rsidRPr="00DC73CA" w:rsidRDefault="00DC73CA" w:rsidP="00784917">
            <w:pPr>
              <w:rPr>
                <w:rFonts w:ascii="Cambria Math" w:hAnsi="Cambria Math" w:cstheme="minorHAnsi"/>
                <w:lang w:val="en-GB"/>
              </w:rPr>
            </w:pPr>
          </w:p>
        </w:tc>
        <w:tc>
          <w:tcPr>
            <w:tcW w:w="0" w:type="auto"/>
          </w:tcPr>
          <w:p w14:paraId="3E19ED80" w14:textId="77777777" w:rsidR="00DC73CA" w:rsidRPr="00DC73CA" w:rsidRDefault="00DC73CA" w:rsidP="00784917">
            <w:pPr>
              <w:rPr>
                <w:rFonts w:ascii="Cambria Math" w:hAnsi="Cambria Math" w:cstheme="minorHAnsi"/>
                <w:lang w:val="en-GB"/>
              </w:rPr>
            </w:pPr>
          </w:p>
        </w:tc>
      </w:tr>
    </w:tbl>
    <w:p w14:paraId="2A56624F" w14:textId="77777777" w:rsidR="00BB30D2" w:rsidRPr="00D26714" w:rsidRDefault="00BB30D2" w:rsidP="00784917">
      <w:pPr>
        <w:pStyle w:val="ListParagraph"/>
        <w:spacing w:after="0" w:line="240" w:lineRule="auto"/>
        <w:rPr>
          <w:rFonts w:ascii="Cambria Math" w:hAnsi="Cambria Math" w:cs="Times New Roman"/>
          <w:b/>
          <w:bCs/>
          <w:color w:val="000000" w:themeColor="text1"/>
          <w:sz w:val="22"/>
          <w:szCs w:val="22"/>
          <w:lang w:val="en-US"/>
        </w:rPr>
      </w:pPr>
    </w:p>
    <w:p w14:paraId="517D135D" w14:textId="73088EAC" w:rsidR="006A6B08" w:rsidRPr="00D26714" w:rsidRDefault="00B0645C" w:rsidP="00784917">
      <w:pPr>
        <w:pStyle w:val="ListParagraph"/>
        <w:spacing w:after="0" w:line="240" w:lineRule="auto"/>
        <w:rPr>
          <w:rFonts w:ascii="Cambria Math" w:hAnsi="Cambria Math" w:cs="Times New Roman"/>
          <w:color w:val="000000" w:themeColor="text1"/>
          <w:sz w:val="22"/>
          <w:szCs w:val="22"/>
          <w:lang w:val="en-US"/>
        </w:rPr>
      </w:pPr>
      <w:r w:rsidRPr="00D26714">
        <w:rPr>
          <w:rFonts w:ascii="Cambria Math" w:hAnsi="Cambria Math" w:cs="Times New Roman"/>
          <w:b/>
          <w:bCs/>
          <w:color w:val="000000" w:themeColor="text1"/>
          <w:sz w:val="22"/>
          <w:szCs w:val="22"/>
          <w:lang w:val="en-US"/>
        </w:rPr>
        <w:t>Recommendation</w:t>
      </w:r>
      <w:r w:rsidR="006A6B08" w:rsidRPr="00D26714">
        <w:rPr>
          <w:rFonts w:ascii="Cambria Math" w:hAnsi="Cambria Math" w:cs="Times New Roman"/>
          <w:b/>
          <w:bCs/>
          <w:color w:val="000000" w:themeColor="text1"/>
          <w:sz w:val="22"/>
          <w:szCs w:val="22"/>
          <w:lang w:val="en-US"/>
        </w:rPr>
        <w:t xml:space="preserve"> 1</w:t>
      </w:r>
      <w:r w:rsidRPr="00D26714">
        <w:rPr>
          <w:rFonts w:ascii="Cambria Math" w:hAnsi="Cambria Math" w:cs="Times New Roman"/>
          <w:b/>
          <w:bCs/>
          <w:color w:val="000000" w:themeColor="text1"/>
          <w:sz w:val="22"/>
          <w:szCs w:val="22"/>
          <w:lang w:val="en-US"/>
        </w:rPr>
        <w:t>:</w:t>
      </w:r>
      <w:r w:rsidRPr="00D26714">
        <w:rPr>
          <w:rFonts w:ascii="Cambria Math" w:hAnsi="Cambria Math" w:cs="Times New Roman"/>
          <w:color w:val="000000" w:themeColor="text1"/>
          <w:sz w:val="22"/>
          <w:szCs w:val="22"/>
          <w:lang w:val="en-US"/>
        </w:rPr>
        <w:t xml:space="preserve"> </w:t>
      </w:r>
      <w:r w:rsidR="008F10A8" w:rsidRPr="00D26714">
        <w:rPr>
          <w:rFonts w:ascii="Cambria Math" w:hAnsi="Cambria Math" w:cs="Times New Roman"/>
          <w:color w:val="000000" w:themeColor="text1"/>
          <w:sz w:val="22"/>
          <w:szCs w:val="22"/>
          <w:lang w:val="en-US"/>
        </w:rPr>
        <w:t xml:space="preserve">The level of progress made </w:t>
      </w:r>
      <w:r w:rsidR="00180452" w:rsidRPr="00D26714">
        <w:rPr>
          <w:rFonts w:ascii="Cambria Math" w:hAnsi="Cambria Math" w:cs="Times New Roman"/>
          <w:color w:val="000000" w:themeColor="text1"/>
          <w:sz w:val="22"/>
          <w:szCs w:val="22"/>
          <w:lang w:val="en-US"/>
        </w:rPr>
        <w:t xml:space="preserve">so far </w:t>
      </w:r>
      <w:r w:rsidR="008F10A8" w:rsidRPr="00D26714">
        <w:rPr>
          <w:rFonts w:ascii="Cambria Math" w:hAnsi="Cambria Math" w:cs="Times New Roman"/>
          <w:color w:val="000000" w:themeColor="text1"/>
          <w:sz w:val="22"/>
          <w:szCs w:val="22"/>
          <w:lang w:val="en-US"/>
        </w:rPr>
        <w:t xml:space="preserve">in response to ESS </w:t>
      </w:r>
      <w:r w:rsidR="00180452" w:rsidRPr="00D26714">
        <w:rPr>
          <w:rFonts w:ascii="Cambria Math" w:hAnsi="Cambria Math" w:cs="Times New Roman"/>
          <w:color w:val="000000" w:themeColor="text1"/>
          <w:sz w:val="22"/>
          <w:szCs w:val="22"/>
          <w:lang w:val="en-US"/>
        </w:rPr>
        <w:t xml:space="preserve">site </w:t>
      </w:r>
      <w:r w:rsidR="008F10A8" w:rsidRPr="00D26714">
        <w:rPr>
          <w:rFonts w:ascii="Cambria Math" w:hAnsi="Cambria Math" w:cs="Times New Roman"/>
          <w:color w:val="000000" w:themeColor="text1"/>
          <w:sz w:val="22"/>
          <w:szCs w:val="22"/>
          <w:lang w:val="en-US"/>
        </w:rPr>
        <w:t xml:space="preserve">issues remain </w:t>
      </w:r>
      <w:r w:rsidR="00180452" w:rsidRPr="00D26714">
        <w:rPr>
          <w:rFonts w:ascii="Cambria Math" w:hAnsi="Cambria Math" w:cs="Times New Roman"/>
          <w:color w:val="000000" w:themeColor="text1"/>
          <w:sz w:val="22"/>
          <w:szCs w:val="22"/>
          <w:lang w:val="en-US"/>
        </w:rPr>
        <w:t>is a concern raised by the MTR</w:t>
      </w:r>
      <w:r w:rsidR="008F10A8" w:rsidRPr="00D26714">
        <w:rPr>
          <w:rFonts w:ascii="Cambria Math" w:hAnsi="Cambria Math" w:cs="Times New Roman"/>
          <w:color w:val="000000" w:themeColor="text1"/>
          <w:sz w:val="22"/>
          <w:szCs w:val="22"/>
          <w:lang w:val="en-US"/>
        </w:rPr>
        <w:t xml:space="preserve"> and calls for urgent attention. </w:t>
      </w:r>
      <w:r w:rsidRPr="00D26714">
        <w:rPr>
          <w:rFonts w:ascii="Cambria Math" w:hAnsi="Cambria Math" w:cs="Times New Roman"/>
          <w:color w:val="000000" w:themeColor="text1"/>
          <w:sz w:val="22"/>
          <w:szCs w:val="22"/>
          <w:lang w:val="en-US"/>
        </w:rPr>
        <w:t>Engage environmental and social safeguard expert to intermittently provide independent monitoring of</w:t>
      </w:r>
      <w:r w:rsidR="005E3025" w:rsidRPr="00D26714">
        <w:rPr>
          <w:rFonts w:ascii="Cambria Math" w:hAnsi="Cambria Math" w:cs="Times New Roman"/>
          <w:color w:val="000000" w:themeColor="text1"/>
          <w:sz w:val="22"/>
          <w:szCs w:val="22"/>
          <w:lang w:val="en-US"/>
        </w:rPr>
        <w:t xml:space="preserve"> ESMP</w:t>
      </w:r>
      <w:r w:rsidRPr="00D26714">
        <w:rPr>
          <w:rFonts w:ascii="Cambria Math" w:hAnsi="Cambria Math" w:cs="Times New Roman"/>
          <w:color w:val="000000" w:themeColor="text1"/>
          <w:sz w:val="22"/>
          <w:szCs w:val="22"/>
          <w:lang w:val="en-US"/>
        </w:rPr>
        <w:t xml:space="preserve"> implementation.</w:t>
      </w:r>
    </w:p>
    <w:p w14:paraId="4E8367AB" w14:textId="77777777" w:rsidR="0036650A" w:rsidRPr="00D26714" w:rsidRDefault="0036650A" w:rsidP="00784917">
      <w:pPr>
        <w:pStyle w:val="ListParagraph"/>
        <w:spacing w:after="0" w:line="240" w:lineRule="auto"/>
        <w:rPr>
          <w:rFonts w:ascii="Cambria Math" w:hAnsi="Cambria Math" w:cs="Times New Roman"/>
          <w:b/>
          <w:bCs/>
          <w:color w:val="000000" w:themeColor="text1"/>
          <w:sz w:val="22"/>
          <w:szCs w:val="22"/>
          <w:lang w:val="en-US"/>
        </w:rPr>
      </w:pPr>
    </w:p>
    <w:p w14:paraId="46892896" w14:textId="125E80E4" w:rsidR="000F568B" w:rsidRPr="00D26714" w:rsidRDefault="000518A3" w:rsidP="00784917">
      <w:pPr>
        <w:pStyle w:val="ListParagraph"/>
        <w:spacing w:after="0" w:line="240" w:lineRule="auto"/>
        <w:rPr>
          <w:rFonts w:ascii="Cambria Math" w:hAnsi="Cambria Math" w:cs="Times New Roman"/>
          <w:color w:val="000000" w:themeColor="text1"/>
          <w:sz w:val="22"/>
          <w:szCs w:val="22"/>
          <w:lang w:val="en-US"/>
        </w:rPr>
      </w:pPr>
      <w:r w:rsidRPr="00D26714">
        <w:rPr>
          <w:rFonts w:ascii="Cambria Math" w:hAnsi="Cambria Math" w:cs="Times New Roman"/>
          <w:b/>
          <w:bCs/>
          <w:color w:val="000000" w:themeColor="text1"/>
          <w:sz w:val="22"/>
          <w:szCs w:val="22"/>
          <w:lang w:val="en-US"/>
        </w:rPr>
        <w:t>Recommendation</w:t>
      </w:r>
      <w:r w:rsidR="006A6B08" w:rsidRPr="00D26714">
        <w:rPr>
          <w:rFonts w:ascii="Cambria Math" w:hAnsi="Cambria Math" w:cs="Times New Roman"/>
          <w:b/>
          <w:bCs/>
          <w:color w:val="000000" w:themeColor="text1"/>
          <w:sz w:val="22"/>
          <w:szCs w:val="22"/>
          <w:lang w:val="en-US"/>
        </w:rPr>
        <w:t xml:space="preserve"> 2</w:t>
      </w:r>
      <w:r w:rsidRPr="00D26714">
        <w:rPr>
          <w:rFonts w:ascii="Cambria Math" w:hAnsi="Cambria Math" w:cs="Times New Roman"/>
          <w:b/>
          <w:bCs/>
          <w:color w:val="000000" w:themeColor="text1"/>
          <w:sz w:val="22"/>
          <w:szCs w:val="22"/>
          <w:lang w:val="en-US"/>
        </w:rPr>
        <w:t>:</w:t>
      </w:r>
      <w:r w:rsidRPr="00D26714">
        <w:rPr>
          <w:rFonts w:ascii="Cambria Math" w:hAnsi="Cambria Math" w:cs="Times New Roman"/>
          <w:color w:val="000000" w:themeColor="text1"/>
          <w:sz w:val="22"/>
          <w:szCs w:val="22"/>
          <w:lang w:val="en-US"/>
        </w:rPr>
        <w:t xml:space="preserve"> </w:t>
      </w:r>
      <w:r w:rsidR="008F10A8" w:rsidRPr="00D26714">
        <w:rPr>
          <w:rFonts w:ascii="Cambria Math" w:hAnsi="Cambria Math" w:cs="Times New Roman"/>
          <w:color w:val="000000" w:themeColor="text1"/>
          <w:sz w:val="22"/>
          <w:szCs w:val="22"/>
          <w:lang w:val="en-US"/>
        </w:rPr>
        <w:t>The MTR</w:t>
      </w:r>
      <w:r w:rsidR="003C1891" w:rsidRPr="00D26714">
        <w:rPr>
          <w:rFonts w:ascii="Cambria Math" w:hAnsi="Cambria Math" w:cs="Times New Roman"/>
          <w:color w:val="000000" w:themeColor="text1"/>
          <w:sz w:val="22"/>
          <w:szCs w:val="22"/>
          <w:lang w:val="en-US"/>
        </w:rPr>
        <w:t xml:space="preserve"> confirms that gender has been integrated across</w:t>
      </w:r>
      <w:r w:rsidR="008F10A8" w:rsidRPr="00D26714">
        <w:rPr>
          <w:rFonts w:ascii="Cambria Math" w:hAnsi="Cambria Math" w:cs="Times New Roman"/>
          <w:color w:val="000000" w:themeColor="text1"/>
          <w:sz w:val="22"/>
          <w:szCs w:val="22"/>
          <w:lang w:val="en-US"/>
        </w:rPr>
        <w:t xml:space="preserve"> the three project components</w:t>
      </w:r>
      <w:r w:rsidR="003C1891" w:rsidRPr="00D26714">
        <w:rPr>
          <w:rFonts w:ascii="Cambria Math" w:hAnsi="Cambria Math" w:cs="Times New Roman"/>
          <w:color w:val="000000" w:themeColor="text1"/>
          <w:sz w:val="22"/>
          <w:szCs w:val="22"/>
          <w:lang w:val="en-US"/>
        </w:rPr>
        <w:t xml:space="preserve"> but the level of </w:t>
      </w:r>
      <w:r w:rsidR="003C1891" w:rsidRPr="00D26714">
        <w:rPr>
          <w:rFonts w:ascii="Cambria Math" w:hAnsi="Cambria Math" w:cs="Times New Roman"/>
          <w:b/>
          <w:bCs/>
          <w:color w:val="000000" w:themeColor="text1"/>
          <w:sz w:val="22"/>
          <w:szCs w:val="22"/>
          <w:lang w:val="en-US"/>
        </w:rPr>
        <w:t>progress</w:t>
      </w:r>
      <w:r w:rsidR="003C1891" w:rsidRPr="00D26714">
        <w:rPr>
          <w:rFonts w:ascii="Cambria Math" w:hAnsi="Cambria Math" w:cs="Times New Roman"/>
          <w:color w:val="000000" w:themeColor="text1"/>
          <w:sz w:val="22"/>
          <w:szCs w:val="22"/>
          <w:lang w:val="en-US"/>
        </w:rPr>
        <w:t xml:space="preserve"> in implementation is below the midterm target.  </w:t>
      </w:r>
      <w:r w:rsidRPr="00D26714">
        <w:rPr>
          <w:rFonts w:ascii="Cambria Math" w:hAnsi="Cambria Math" w:cs="Times New Roman"/>
          <w:color w:val="000000" w:themeColor="text1"/>
          <w:sz w:val="22"/>
          <w:szCs w:val="22"/>
          <w:lang w:val="en-US"/>
        </w:rPr>
        <w:t xml:space="preserve">The project should make deliberate efforts </w:t>
      </w:r>
      <w:r w:rsidR="00BC6DEB" w:rsidRPr="00D26714">
        <w:rPr>
          <w:rFonts w:ascii="Cambria Math" w:hAnsi="Cambria Math" w:cs="Times New Roman"/>
          <w:color w:val="000000" w:themeColor="text1"/>
          <w:sz w:val="22"/>
          <w:szCs w:val="22"/>
          <w:lang w:val="en-US"/>
        </w:rPr>
        <w:t xml:space="preserve">to </w:t>
      </w:r>
      <w:r w:rsidR="00077BAC" w:rsidRPr="00D26714">
        <w:rPr>
          <w:rFonts w:ascii="Cambria Math" w:hAnsi="Cambria Math" w:cs="Times New Roman"/>
          <w:color w:val="000000" w:themeColor="text1"/>
          <w:sz w:val="22"/>
          <w:szCs w:val="22"/>
          <w:lang w:val="en-US"/>
        </w:rPr>
        <w:t>increase the level of women participation</w:t>
      </w:r>
      <w:r w:rsidRPr="00D26714">
        <w:rPr>
          <w:rFonts w:ascii="Cambria Math" w:hAnsi="Cambria Math" w:cs="Times New Roman"/>
          <w:color w:val="000000" w:themeColor="text1"/>
          <w:sz w:val="22"/>
          <w:szCs w:val="22"/>
          <w:lang w:val="en-US"/>
        </w:rPr>
        <w:t xml:space="preserve"> in the remaining part of the projec</w:t>
      </w:r>
      <w:r w:rsidR="00077BAC" w:rsidRPr="00D26714">
        <w:rPr>
          <w:rFonts w:ascii="Cambria Math" w:hAnsi="Cambria Math" w:cs="Times New Roman"/>
          <w:color w:val="000000" w:themeColor="text1"/>
          <w:sz w:val="22"/>
          <w:szCs w:val="22"/>
          <w:lang w:val="en-US"/>
        </w:rPr>
        <w:t>t.</w:t>
      </w:r>
    </w:p>
    <w:p w14:paraId="4543E9F4" w14:textId="27581309" w:rsidR="000F568B" w:rsidRPr="00D26714" w:rsidRDefault="00CA63CA" w:rsidP="00784917">
      <w:pPr>
        <w:pStyle w:val="ListParagraph"/>
        <w:spacing w:after="0" w:line="240" w:lineRule="auto"/>
        <w:rPr>
          <w:rFonts w:ascii="Cambria Math" w:hAnsi="Cambria Math" w:cs="Times New Roman"/>
          <w:color w:val="000000" w:themeColor="text1"/>
          <w:sz w:val="22"/>
          <w:szCs w:val="22"/>
          <w:lang w:val="en-US"/>
        </w:rPr>
      </w:pPr>
      <w:r w:rsidRPr="00D26714">
        <w:rPr>
          <w:rFonts w:ascii="Cambria Math" w:hAnsi="Cambria Math" w:cs="Times New Roman"/>
          <w:b/>
          <w:color w:val="000000" w:themeColor="text1"/>
          <w:sz w:val="22"/>
          <w:szCs w:val="22"/>
          <w:lang w:val="en-US"/>
        </w:rPr>
        <w:t>Recommendation 3:</w:t>
      </w:r>
      <w:r w:rsidRPr="00D26714">
        <w:rPr>
          <w:rFonts w:ascii="Cambria Math" w:hAnsi="Cambria Math" w:cs="Times New Roman"/>
          <w:bCs/>
          <w:color w:val="000000" w:themeColor="text1"/>
          <w:sz w:val="22"/>
          <w:szCs w:val="22"/>
          <w:lang w:val="en-US"/>
        </w:rPr>
        <w:t xml:space="preserve"> The design of the project should imbed activities to increase</w:t>
      </w:r>
      <w:r w:rsidRPr="00D26714">
        <w:rPr>
          <w:rFonts w:ascii="Cambria Math" w:hAnsi="Cambria Math" w:cs="Times New Roman"/>
          <w:bCs/>
          <w:color w:val="000000" w:themeColor="text1"/>
          <w:sz w:val="22"/>
          <w:szCs w:val="22"/>
        </w:rPr>
        <w:t xml:space="preserve"> awareness among workers about </w:t>
      </w:r>
      <w:r w:rsidRPr="00D26714">
        <w:rPr>
          <w:rFonts w:ascii="Cambria Math" w:hAnsi="Cambria Math" w:cs="Times New Roman"/>
          <w:bCs/>
          <w:color w:val="000000" w:themeColor="text1"/>
          <w:sz w:val="22"/>
          <w:szCs w:val="22"/>
          <w:lang w:val="en-US"/>
        </w:rPr>
        <w:t xml:space="preserve">gender-based violence and </w:t>
      </w:r>
      <w:r w:rsidRPr="00D26714">
        <w:rPr>
          <w:rFonts w:ascii="Cambria Math" w:hAnsi="Cambria Math" w:cs="Times New Roman"/>
          <w:bCs/>
          <w:color w:val="000000" w:themeColor="text1"/>
          <w:sz w:val="22"/>
          <w:szCs w:val="22"/>
        </w:rPr>
        <w:t>the dangers of STIs and HIV/AIDS</w:t>
      </w:r>
      <w:r w:rsidRPr="00D26714">
        <w:rPr>
          <w:rFonts w:ascii="Cambria Math" w:hAnsi="Cambria Math" w:cs="Times New Roman"/>
          <w:bCs/>
          <w:color w:val="000000" w:themeColor="text1"/>
          <w:sz w:val="22"/>
          <w:szCs w:val="22"/>
          <w:lang w:val="en-US"/>
        </w:rPr>
        <w:t xml:space="preserve"> and distribute</w:t>
      </w:r>
      <w:r w:rsidRPr="00D26714">
        <w:rPr>
          <w:rFonts w:ascii="Cambria Math" w:hAnsi="Cambria Math" w:cs="Times New Roman"/>
          <w:bCs/>
          <w:color w:val="000000" w:themeColor="text1"/>
          <w:sz w:val="22"/>
          <w:szCs w:val="22"/>
        </w:rPr>
        <w:t xml:space="preserve"> condoms and </w:t>
      </w:r>
      <w:r w:rsidRPr="00D26714">
        <w:rPr>
          <w:rFonts w:ascii="Cambria Math" w:hAnsi="Cambria Math" w:cs="Times New Roman"/>
          <w:b/>
          <w:color w:val="000000" w:themeColor="text1"/>
          <w:sz w:val="22"/>
          <w:szCs w:val="22"/>
        </w:rPr>
        <w:t>IEC</w:t>
      </w:r>
      <w:r w:rsidRPr="00D26714">
        <w:rPr>
          <w:rFonts w:ascii="Cambria Math" w:hAnsi="Cambria Math" w:cs="Times New Roman"/>
          <w:bCs/>
          <w:color w:val="000000" w:themeColor="text1"/>
          <w:sz w:val="22"/>
          <w:szCs w:val="22"/>
        </w:rPr>
        <w:t xml:space="preserve"> </w:t>
      </w:r>
      <w:r w:rsidRPr="00D26714">
        <w:rPr>
          <w:rFonts w:ascii="Cambria Math" w:hAnsi="Cambria Math" w:cs="Times New Roman"/>
          <w:b/>
          <w:bCs/>
          <w:color w:val="000000" w:themeColor="text1"/>
          <w:sz w:val="22"/>
          <w:szCs w:val="22"/>
          <w:lang w:val="en-US"/>
        </w:rPr>
        <w:t>materials</w:t>
      </w:r>
      <w:r w:rsidRPr="00D26714">
        <w:rPr>
          <w:rFonts w:ascii="Cambria Math" w:hAnsi="Cambria Math" w:cs="Times New Roman"/>
          <w:bCs/>
          <w:color w:val="000000" w:themeColor="text1"/>
          <w:sz w:val="22"/>
          <w:szCs w:val="22"/>
        </w:rPr>
        <w:t xml:space="preserve"> on STIs and HIV/AIDS</w:t>
      </w:r>
      <w:r w:rsidR="00B44FAA" w:rsidRPr="00D26714">
        <w:rPr>
          <w:rFonts w:ascii="Cambria Math" w:hAnsi="Cambria Math" w:cs="Times New Roman"/>
          <w:bCs/>
          <w:color w:val="000000" w:themeColor="text1"/>
          <w:sz w:val="22"/>
          <w:szCs w:val="22"/>
          <w:lang w:val="en-US"/>
        </w:rPr>
        <w:t xml:space="preserve"> especially those working for in PAs while away from their families</w:t>
      </w:r>
      <w:r w:rsidRPr="00D26714">
        <w:rPr>
          <w:rFonts w:ascii="Cambria Math" w:hAnsi="Cambria Math" w:cs="Times New Roman"/>
          <w:bCs/>
          <w:color w:val="000000" w:themeColor="text1"/>
          <w:sz w:val="22"/>
          <w:szCs w:val="22"/>
        </w:rPr>
        <w:t>.</w:t>
      </w:r>
    </w:p>
    <w:p w14:paraId="2359C0BD" w14:textId="77777777" w:rsidR="000F568B" w:rsidRPr="00D26714" w:rsidRDefault="000F568B" w:rsidP="00784917">
      <w:pPr>
        <w:pStyle w:val="ListParagraph"/>
        <w:spacing w:after="0" w:line="240" w:lineRule="auto"/>
        <w:rPr>
          <w:rFonts w:ascii="Cambria Math" w:hAnsi="Cambria Math" w:cs="Times New Roman"/>
          <w:color w:val="000000" w:themeColor="text1"/>
          <w:sz w:val="22"/>
          <w:szCs w:val="22"/>
          <w:lang w:val="en-US"/>
        </w:rPr>
      </w:pPr>
    </w:p>
    <w:p w14:paraId="35F5F724" w14:textId="6452C4F3" w:rsidR="00521902" w:rsidRPr="00D26714" w:rsidRDefault="00D16F8D" w:rsidP="00784917">
      <w:pPr>
        <w:pStyle w:val="ListParagraph"/>
        <w:spacing w:after="0" w:line="240" w:lineRule="auto"/>
        <w:rPr>
          <w:rFonts w:ascii="Cambria Math" w:hAnsi="Cambria Math" w:cs="Times New Roman"/>
          <w:color w:val="000000" w:themeColor="text1"/>
          <w:sz w:val="22"/>
          <w:szCs w:val="22"/>
          <w:lang w:val="en-US"/>
        </w:rPr>
      </w:pPr>
      <w:r w:rsidRPr="00D26714">
        <w:rPr>
          <w:rFonts w:ascii="Cambria Math" w:hAnsi="Cambria Math" w:cs="Times New Roman"/>
          <w:b/>
          <w:color w:val="000000" w:themeColor="text1"/>
          <w:sz w:val="22"/>
          <w:szCs w:val="22"/>
          <w:lang w:val="en-US"/>
        </w:rPr>
        <w:t>Recommendation 4:</w:t>
      </w:r>
      <w:r w:rsidRPr="00D26714">
        <w:rPr>
          <w:rFonts w:ascii="Cambria Math" w:hAnsi="Cambria Math" w:cs="Times New Roman"/>
          <w:bCs/>
          <w:color w:val="000000" w:themeColor="text1"/>
          <w:sz w:val="22"/>
          <w:szCs w:val="22"/>
          <w:lang w:val="en-US"/>
        </w:rPr>
        <w:t xml:space="preserve"> UNEP-GEF should consider extension of the project to a period of six (6) months based on observation made in the PIR backed by outcome 3 analysis of this MTR and perspectives of some stakeholders.</w:t>
      </w:r>
    </w:p>
    <w:p w14:paraId="083C74EE" w14:textId="77777777" w:rsidR="0036650A" w:rsidRPr="00D26714" w:rsidRDefault="0036650A" w:rsidP="00784917">
      <w:pPr>
        <w:pStyle w:val="ListParagraph"/>
        <w:spacing w:after="0" w:line="240" w:lineRule="auto"/>
        <w:rPr>
          <w:rFonts w:ascii="Cambria Math" w:hAnsi="Cambria Math" w:cs="Times New Roman"/>
          <w:b/>
          <w:color w:val="000000" w:themeColor="text1"/>
          <w:sz w:val="22"/>
          <w:szCs w:val="22"/>
          <w:lang w:val="en-US"/>
        </w:rPr>
      </w:pPr>
    </w:p>
    <w:p w14:paraId="5224C6EA" w14:textId="5B1B6452" w:rsidR="00077BAC" w:rsidRPr="00D26714" w:rsidRDefault="00F459AC" w:rsidP="00784917">
      <w:pPr>
        <w:pStyle w:val="ListParagraph"/>
        <w:spacing w:after="0" w:line="240" w:lineRule="auto"/>
        <w:rPr>
          <w:rFonts w:ascii="Cambria Math" w:hAnsi="Cambria Math" w:cs="Times New Roman"/>
          <w:bCs/>
          <w:color w:val="000000" w:themeColor="text1"/>
          <w:sz w:val="22"/>
          <w:szCs w:val="22"/>
          <w:lang w:val="en-US"/>
        </w:rPr>
      </w:pPr>
      <w:r w:rsidRPr="00D26714">
        <w:rPr>
          <w:rFonts w:ascii="Cambria Math" w:hAnsi="Cambria Math" w:cs="Times New Roman"/>
          <w:b/>
          <w:color w:val="000000" w:themeColor="text1"/>
          <w:sz w:val="22"/>
          <w:szCs w:val="22"/>
          <w:lang w:val="en-US"/>
        </w:rPr>
        <w:t>Recommendation</w:t>
      </w:r>
      <w:r w:rsidR="00D16F8D" w:rsidRPr="00D26714">
        <w:rPr>
          <w:rFonts w:ascii="Cambria Math" w:hAnsi="Cambria Math" w:cs="Times New Roman"/>
          <w:b/>
          <w:color w:val="000000" w:themeColor="text1"/>
          <w:sz w:val="22"/>
          <w:szCs w:val="22"/>
          <w:lang w:val="en-US"/>
        </w:rPr>
        <w:t xml:space="preserve"> 5: </w:t>
      </w:r>
      <w:r w:rsidR="00521902" w:rsidRPr="00D26714">
        <w:rPr>
          <w:rFonts w:ascii="Cambria Math" w:hAnsi="Cambria Math" w:cs="Times New Roman"/>
          <w:bCs/>
          <w:color w:val="000000" w:themeColor="text1"/>
          <w:sz w:val="22"/>
          <w:szCs w:val="22"/>
          <w:lang w:val="en-US"/>
        </w:rPr>
        <w:t>During implementation, Malawi has experienced socio-economic changes including the devaluation of the local currency, the scarcity of foreign</w:t>
      </w:r>
      <w:r w:rsidR="000979D2" w:rsidRPr="00D26714">
        <w:rPr>
          <w:rFonts w:ascii="Cambria Math" w:hAnsi="Cambria Math" w:cs="Times New Roman"/>
          <w:bCs/>
          <w:color w:val="000000" w:themeColor="text1"/>
          <w:sz w:val="22"/>
          <w:szCs w:val="22"/>
          <w:lang w:val="en-US"/>
        </w:rPr>
        <w:t xml:space="preserve"> currency</w:t>
      </w:r>
      <w:r w:rsidR="00521902" w:rsidRPr="00D26714">
        <w:rPr>
          <w:rFonts w:ascii="Cambria Math" w:hAnsi="Cambria Math" w:cs="Times New Roman"/>
          <w:bCs/>
          <w:color w:val="000000" w:themeColor="text1"/>
          <w:sz w:val="22"/>
          <w:szCs w:val="22"/>
          <w:lang w:val="en-US"/>
        </w:rPr>
        <w:t xml:space="preserve">, the </w:t>
      </w:r>
      <w:r w:rsidR="000979D2" w:rsidRPr="00D26714">
        <w:rPr>
          <w:rFonts w:ascii="Cambria Math" w:hAnsi="Cambria Math" w:cs="Times New Roman"/>
          <w:bCs/>
          <w:color w:val="000000" w:themeColor="text1"/>
          <w:sz w:val="22"/>
          <w:szCs w:val="22"/>
          <w:lang w:val="en-US"/>
        </w:rPr>
        <w:t xml:space="preserve">scarcity and </w:t>
      </w:r>
      <w:r w:rsidR="006E03B8" w:rsidRPr="00D26714">
        <w:rPr>
          <w:rFonts w:ascii="Cambria Math" w:hAnsi="Cambria Math" w:cs="Times New Roman"/>
          <w:bCs/>
          <w:color w:val="000000" w:themeColor="text1"/>
          <w:sz w:val="22"/>
          <w:szCs w:val="22"/>
          <w:lang w:val="en-US"/>
        </w:rPr>
        <w:t>rising</w:t>
      </w:r>
      <w:r w:rsidR="00521902" w:rsidRPr="00D26714">
        <w:rPr>
          <w:rFonts w:ascii="Cambria Math" w:hAnsi="Cambria Math" w:cs="Times New Roman"/>
          <w:bCs/>
          <w:color w:val="000000" w:themeColor="text1"/>
          <w:sz w:val="22"/>
          <w:szCs w:val="22"/>
          <w:lang w:val="en-US"/>
        </w:rPr>
        <w:t xml:space="preserve"> costs of </w:t>
      </w:r>
      <w:r w:rsidR="000979D2" w:rsidRPr="00D26714">
        <w:rPr>
          <w:rFonts w:ascii="Cambria Math" w:hAnsi="Cambria Math" w:cs="Times New Roman"/>
          <w:bCs/>
          <w:color w:val="000000" w:themeColor="text1"/>
          <w:sz w:val="22"/>
          <w:szCs w:val="22"/>
          <w:lang w:val="en-US"/>
        </w:rPr>
        <w:t>fuel and gas</w:t>
      </w:r>
      <w:r w:rsidR="00521902" w:rsidRPr="00D26714">
        <w:rPr>
          <w:rFonts w:ascii="Cambria Math" w:hAnsi="Cambria Math" w:cs="Times New Roman"/>
          <w:bCs/>
          <w:color w:val="000000" w:themeColor="text1"/>
          <w:sz w:val="22"/>
          <w:szCs w:val="22"/>
          <w:lang w:val="en-US"/>
        </w:rPr>
        <w:t xml:space="preserve"> </w:t>
      </w:r>
      <w:r w:rsidR="006E03B8" w:rsidRPr="00D26714">
        <w:rPr>
          <w:rFonts w:ascii="Cambria Math" w:hAnsi="Cambria Math" w:cs="Times New Roman"/>
          <w:bCs/>
          <w:color w:val="000000" w:themeColor="text1"/>
          <w:sz w:val="22"/>
          <w:szCs w:val="22"/>
          <w:lang w:val="en-US"/>
        </w:rPr>
        <w:t>and the emergency of the COVID19 pandemic. These have negatively affected the efficient and effective delivery of the project. In line with</w:t>
      </w:r>
      <w:r w:rsidR="00D16F8D" w:rsidRPr="00D26714">
        <w:rPr>
          <w:rFonts w:ascii="Cambria Math" w:hAnsi="Cambria Math" w:cs="Times New Roman"/>
          <w:bCs/>
          <w:color w:val="000000" w:themeColor="text1"/>
          <w:sz w:val="22"/>
          <w:szCs w:val="22"/>
          <w:lang w:val="en-US"/>
        </w:rPr>
        <w:t xml:space="preserve"> recommendation 4 and economic changes that have </w:t>
      </w:r>
      <w:r w:rsidRPr="00D26714">
        <w:rPr>
          <w:rFonts w:ascii="Cambria Math" w:hAnsi="Cambria Math" w:cs="Times New Roman"/>
          <w:bCs/>
          <w:color w:val="000000" w:themeColor="text1"/>
          <w:sz w:val="22"/>
          <w:szCs w:val="22"/>
          <w:lang w:val="en-US"/>
        </w:rPr>
        <w:t xml:space="preserve">affected Malawi’s economy, </w:t>
      </w:r>
      <w:r w:rsidR="00D16F8D" w:rsidRPr="00D26714">
        <w:rPr>
          <w:rFonts w:ascii="Cambria Math" w:hAnsi="Cambria Math" w:cs="Times New Roman"/>
          <w:bCs/>
          <w:color w:val="000000" w:themeColor="text1"/>
          <w:sz w:val="22"/>
          <w:szCs w:val="22"/>
          <w:lang w:val="en-US"/>
        </w:rPr>
        <w:lastRenderedPageBreak/>
        <w:t xml:space="preserve">UNEP-GEF should consider </w:t>
      </w:r>
      <w:r w:rsidRPr="00D26714">
        <w:rPr>
          <w:rFonts w:ascii="Cambria Math" w:hAnsi="Cambria Math" w:cs="Times New Roman"/>
          <w:bCs/>
          <w:color w:val="000000" w:themeColor="text1"/>
          <w:sz w:val="22"/>
          <w:szCs w:val="22"/>
          <w:lang w:val="en-US"/>
        </w:rPr>
        <w:t xml:space="preserve">revision of the project budget to cater for activities which will cover the six (6) months period. </w:t>
      </w:r>
    </w:p>
    <w:p w14:paraId="62BF9CEB" w14:textId="77777777" w:rsidR="008E0540" w:rsidRPr="00D26714" w:rsidRDefault="008E0540" w:rsidP="00784917">
      <w:pPr>
        <w:pStyle w:val="ListParagraph"/>
        <w:spacing w:after="0" w:line="240" w:lineRule="auto"/>
        <w:rPr>
          <w:rFonts w:ascii="Cambria Math" w:hAnsi="Cambria Math" w:cs="Times New Roman"/>
          <w:bCs/>
          <w:color w:val="000000" w:themeColor="text1"/>
          <w:sz w:val="22"/>
          <w:szCs w:val="22"/>
          <w:lang w:val="en-US"/>
        </w:rPr>
      </w:pPr>
    </w:p>
    <w:p w14:paraId="6BF3BEC8" w14:textId="1FCC06CE" w:rsidR="008E0540" w:rsidRPr="00D26714" w:rsidRDefault="008E0540" w:rsidP="00784917">
      <w:pPr>
        <w:pStyle w:val="ListParagraph"/>
        <w:spacing w:after="0" w:line="240" w:lineRule="auto"/>
        <w:rPr>
          <w:rFonts w:ascii="Cambria Math" w:eastAsia="Times New Roman" w:hAnsi="Cambria Math" w:cs="Times New Roman"/>
          <w:b/>
          <w:bCs/>
          <w:sz w:val="22"/>
          <w:szCs w:val="22"/>
          <w:lang w:eastAsia="en-GB"/>
        </w:rPr>
      </w:pPr>
      <w:r w:rsidRPr="00D26714">
        <w:rPr>
          <w:rFonts w:ascii="Cambria Math" w:eastAsia="Calibri" w:hAnsi="Cambria Math" w:cs="Times New Roman"/>
          <w:b/>
          <w:color w:val="000000" w:themeColor="text1"/>
          <w:sz w:val="22"/>
          <w:szCs w:val="22"/>
          <w:lang w:val="en-US"/>
        </w:rPr>
        <w:t>Recommendation 6:</w:t>
      </w:r>
      <w:r w:rsidRPr="00D26714">
        <w:rPr>
          <w:rFonts w:ascii="Cambria Math" w:eastAsia="Calibri" w:hAnsi="Cambria Math" w:cs="Times New Roman"/>
          <w:bCs/>
          <w:color w:val="000000" w:themeColor="text1"/>
          <w:sz w:val="22"/>
          <w:szCs w:val="22"/>
          <w:lang w:val="en-US"/>
        </w:rPr>
        <w:t xml:space="preserve"> The research on cost-benefit analysis of priority IAS envisages </w:t>
      </w:r>
      <w:r w:rsidRPr="00D26714">
        <w:rPr>
          <w:rFonts w:ascii="Cambria Math" w:hAnsi="Cambria Math" w:cs="Times New Roman"/>
          <w:bCs/>
          <w:color w:val="000000" w:themeColor="text1"/>
          <w:sz w:val="22"/>
          <w:szCs w:val="22"/>
          <w:lang w:val="en-US"/>
        </w:rPr>
        <w:t>demonstrating</w:t>
      </w:r>
      <w:r w:rsidRPr="00D26714">
        <w:rPr>
          <w:rFonts w:ascii="Cambria Math" w:eastAsia="Calibri" w:hAnsi="Cambria Math" w:cs="Times New Roman"/>
          <w:bCs/>
          <w:color w:val="000000" w:themeColor="text1"/>
          <w:sz w:val="22"/>
          <w:szCs w:val="22"/>
          <w:lang w:val="en-US"/>
        </w:rPr>
        <w:t xml:space="preserve"> the long-term policy direction </w:t>
      </w:r>
      <w:r w:rsidRPr="00D26714">
        <w:rPr>
          <w:rFonts w:ascii="Cambria Math" w:hAnsi="Cambria Math" w:cs="Times New Roman"/>
          <w:bCs/>
          <w:color w:val="000000" w:themeColor="text1"/>
          <w:sz w:val="22"/>
          <w:szCs w:val="22"/>
          <w:lang w:val="en-US"/>
        </w:rPr>
        <w:t>in dealing with</w:t>
      </w:r>
      <w:r w:rsidRPr="00D26714">
        <w:rPr>
          <w:rFonts w:ascii="Cambria Math" w:hAnsi="Cambria Math" w:cs="Times New Roman"/>
          <w:bCs/>
          <w:color w:val="000000" w:themeColor="text1"/>
          <w:sz w:val="22"/>
          <w:szCs w:val="22"/>
        </w:rPr>
        <w:t xml:space="preserve"> the problem </w:t>
      </w:r>
      <w:r w:rsidRPr="00D26714">
        <w:rPr>
          <w:rFonts w:ascii="Cambria Math" w:hAnsi="Cambria Math" w:cs="Times New Roman"/>
          <w:bCs/>
          <w:color w:val="000000" w:themeColor="text1"/>
          <w:sz w:val="22"/>
          <w:szCs w:val="22"/>
          <w:lang w:val="en-US"/>
        </w:rPr>
        <w:t>of</w:t>
      </w:r>
      <w:r w:rsidRPr="00D26714">
        <w:rPr>
          <w:rFonts w:ascii="Cambria Math" w:hAnsi="Cambria Math" w:cs="Times New Roman"/>
          <w:bCs/>
          <w:color w:val="000000" w:themeColor="text1"/>
          <w:sz w:val="22"/>
          <w:szCs w:val="22"/>
        </w:rPr>
        <w:t xml:space="preserve"> conflicts of interest relating to invasive alien plants that have commercial value</w:t>
      </w:r>
      <w:r w:rsidRPr="00D26714">
        <w:rPr>
          <w:rFonts w:ascii="Cambria Math" w:hAnsi="Cambria Math" w:cs="Times New Roman"/>
          <w:bCs/>
          <w:color w:val="000000" w:themeColor="text1"/>
          <w:sz w:val="22"/>
          <w:szCs w:val="22"/>
          <w:lang w:val="en-US"/>
        </w:rPr>
        <w:t xml:space="preserve">. Notwithstanding, it is not clear as regards the subsequent steps after the three studies have been concluded. The project should </w:t>
      </w:r>
      <w:r w:rsidR="0036650A" w:rsidRPr="00D26714">
        <w:rPr>
          <w:rFonts w:ascii="Cambria Math" w:hAnsi="Cambria Math" w:cs="Times New Roman"/>
          <w:bCs/>
          <w:color w:val="000000" w:themeColor="text1"/>
          <w:sz w:val="22"/>
          <w:szCs w:val="22"/>
          <w:lang w:val="en-US"/>
        </w:rPr>
        <w:t>add</w:t>
      </w:r>
      <w:r w:rsidRPr="00D26714">
        <w:rPr>
          <w:rFonts w:ascii="Cambria Math" w:hAnsi="Cambria Math" w:cs="Times New Roman"/>
          <w:bCs/>
          <w:color w:val="000000" w:themeColor="text1"/>
          <w:sz w:val="22"/>
          <w:szCs w:val="22"/>
          <w:lang w:val="en-US"/>
        </w:rPr>
        <w:t xml:space="preserve"> </w:t>
      </w:r>
      <w:r w:rsidR="0036650A" w:rsidRPr="00D26714">
        <w:rPr>
          <w:rFonts w:ascii="Cambria Math" w:hAnsi="Cambria Math" w:cs="Times New Roman"/>
          <w:bCs/>
          <w:color w:val="000000" w:themeColor="text1"/>
          <w:sz w:val="22"/>
          <w:szCs w:val="22"/>
          <w:lang w:val="en-US"/>
        </w:rPr>
        <w:t xml:space="preserve">a </w:t>
      </w:r>
      <w:r w:rsidRPr="00D26714">
        <w:rPr>
          <w:rFonts w:ascii="Cambria Math" w:hAnsi="Cambria Math" w:cs="Times New Roman"/>
          <w:bCs/>
          <w:color w:val="000000" w:themeColor="text1"/>
          <w:sz w:val="22"/>
          <w:szCs w:val="22"/>
          <w:lang w:val="en-US"/>
        </w:rPr>
        <w:t xml:space="preserve">policy dialogue </w:t>
      </w:r>
      <w:r w:rsidR="0036650A" w:rsidRPr="00D26714">
        <w:rPr>
          <w:rFonts w:ascii="Cambria Math" w:hAnsi="Cambria Math" w:cs="Times New Roman"/>
          <w:bCs/>
          <w:color w:val="000000" w:themeColor="text1"/>
          <w:sz w:val="22"/>
          <w:szCs w:val="22"/>
          <w:lang w:val="en-US"/>
        </w:rPr>
        <w:t xml:space="preserve">as one of the outputs/activities </w:t>
      </w:r>
      <w:r w:rsidRPr="00D26714">
        <w:rPr>
          <w:rFonts w:ascii="Cambria Math" w:hAnsi="Cambria Math" w:cs="Times New Roman"/>
          <w:bCs/>
          <w:color w:val="000000" w:themeColor="text1"/>
          <w:sz w:val="22"/>
          <w:szCs w:val="22"/>
          <w:lang w:val="en-US"/>
        </w:rPr>
        <w:t xml:space="preserve">to start </w:t>
      </w:r>
      <w:r w:rsidR="0036650A" w:rsidRPr="00D26714">
        <w:rPr>
          <w:rFonts w:ascii="Cambria Math" w:hAnsi="Cambria Math" w:cs="Times New Roman"/>
          <w:bCs/>
          <w:color w:val="000000" w:themeColor="text1"/>
          <w:sz w:val="22"/>
          <w:szCs w:val="22"/>
          <w:lang w:val="en-US"/>
        </w:rPr>
        <w:t xml:space="preserve">sharing results with policy and decisionmakers </w:t>
      </w:r>
      <w:r w:rsidRPr="00D26714">
        <w:rPr>
          <w:rFonts w:ascii="Cambria Math" w:hAnsi="Cambria Math" w:cs="Times New Roman"/>
          <w:bCs/>
          <w:color w:val="000000" w:themeColor="text1"/>
          <w:sz w:val="22"/>
          <w:szCs w:val="22"/>
          <w:lang w:val="en-US"/>
        </w:rPr>
        <w:t>in</w:t>
      </w:r>
      <w:r w:rsidR="0036650A" w:rsidRPr="00D26714">
        <w:rPr>
          <w:rFonts w:ascii="Cambria Math" w:hAnsi="Cambria Math" w:cs="Times New Roman"/>
          <w:bCs/>
          <w:color w:val="000000" w:themeColor="text1"/>
          <w:sz w:val="22"/>
          <w:szCs w:val="22"/>
          <w:lang w:val="en-US"/>
        </w:rPr>
        <w:t xml:space="preserve"> decision-making about the targeted IASs</w:t>
      </w:r>
      <w:r w:rsidRPr="00D26714">
        <w:rPr>
          <w:rFonts w:ascii="Cambria Math" w:hAnsi="Cambria Math" w:cs="Times New Roman"/>
          <w:bCs/>
          <w:color w:val="000000" w:themeColor="text1"/>
          <w:sz w:val="22"/>
          <w:szCs w:val="22"/>
          <w:lang w:val="en-US"/>
        </w:rPr>
        <w:t>.</w:t>
      </w:r>
    </w:p>
    <w:p w14:paraId="4C376028" w14:textId="77777777" w:rsidR="000F568B" w:rsidRPr="00D26714" w:rsidRDefault="000F568B" w:rsidP="00784917">
      <w:pPr>
        <w:pStyle w:val="ListParagraph"/>
        <w:spacing w:after="0" w:line="240" w:lineRule="auto"/>
        <w:rPr>
          <w:rFonts w:ascii="Cambria Math" w:hAnsi="Cambria Math" w:cs="Times New Roman"/>
          <w:b/>
          <w:color w:val="000000" w:themeColor="text1"/>
          <w:sz w:val="22"/>
          <w:szCs w:val="22"/>
          <w:lang w:val="en-US"/>
        </w:rPr>
      </w:pPr>
    </w:p>
    <w:p w14:paraId="3E60A928" w14:textId="4C075A9A" w:rsidR="000F568B" w:rsidRPr="00D26714" w:rsidRDefault="000B72B3" w:rsidP="00784917">
      <w:pPr>
        <w:pStyle w:val="ListParagraph"/>
        <w:numPr>
          <w:ilvl w:val="0"/>
          <w:numId w:val="7"/>
        </w:numPr>
        <w:spacing w:after="0" w:line="240" w:lineRule="auto"/>
        <w:rPr>
          <w:rFonts w:ascii="Cambria Math" w:hAnsi="Cambria Math" w:cs="Times New Roman"/>
          <w:color w:val="000000" w:themeColor="text1"/>
          <w:sz w:val="22"/>
          <w:szCs w:val="22"/>
          <w:lang w:val="en-US"/>
        </w:rPr>
      </w:pPr>
      <w:r w:rsidRPr="00D26714">
        <w:rPr>
          <w:rFonts w:ascii="Cambria Math" w:hAnsi="Cambria Math" w:cs="Times New Roman"/>
          <w:b/>
          <w:bCs/>
          <w:color w:val="000000" w:themeColor="text1"/>
          <w:sz w:val="22"/>
          <w:szCs w:val="22"/>
          <w:lang w:val="en-US"/>
        </w:rPr>
        <w:t>Lesson</w:t>
      </w:r>
      <w:r w:rsidR="00F0463D" w:rsidRPr="00D26714">
        <w:rPr>
          <w:rFonts w:ascii="Cambria Math" w:hAnsi="Cambria Math" w:cs="Times New Roman"/>
          <w:b/>
          <w:bCs/>
          <w:color w:val="000000" w:themeColor="text1"/>
          <w:sz w:val="22"/>
          <w:szCs w:val="22"/>
          <w:lang w:val="en-US"/>
        </w:rPr>
        <w:t xml:space="preserve"> </w:t>
      </w:r>
      <w:r w:rsidRPr="00D26714">
        <w:rPr>
          <w:rFonts w:ascii="Cambria Math" w:hAnsi="Cambria Math" w:cs="Times New Roman"/>
          <w:b/>
          <w:bCs/>
          <w:color w:val="000000" w:themeColor="text1"/>
          <w:sz w:val="22"/>
          <w:szCs w:val="22"/>
          <w:lang w:val="en-US"/>
        </w:rPr>
        <w:t>1</w:t>
      </w:r>
      <w:r w:rsidR="00F6714D" w:rsidRPr="00D26714">
        <w:rPr>
          <w:rFonts w:ascii="Cambria Math" w:hAnsi="Cambria Math" w:cs="Times New Roman"/>
          <w:b/>
          <w:bCs/>
          <w:color w:val="000000" w:themeColor="text1"/>
          <w:sz w:val="22"/>
          <w:szCs w:val="22"/>
          <w:lang w:val="en-US"/>
        </w:rPr>
        <w:t>:</w:t>
      </w:r>
      <w:r w:rsidRPr="00D26714">
        <w:rPr>
          <w:rFonts w:ascii="Cambria Math" w:hAnsi="Cambria Math" w:cs="Times New Roman"/>
          <w:color w:val="000000" w:themeColor="text1"/>
          <w:sz w:val="22"/>
          <w:szCs w:val="22"/>
          <w:lang w:val="en-US"/>
        </w:rPr>
        <w:t xml:space="preserve"> </w:t>
      </w:r>
      <w:r w:rsidR="00F012DC" w:rsidRPr="00D26714">
        <w:rPr>
          <w:rFonts w:ascii="Cambria Math" w:hAnsi="Cambria Math" w:cs="Times New Roman"/>
          <w:color w:val="000000" w:themeColor="text1"/>
          <w:sz w:val="22"/>
          <w:szCs w:val="22"/>
          <w:lang w:val="en-US"/>
        </w:rPr>
        <w:t>Active engagement of stakeholders in dealing with IAS allow</w:t>
      </w:r>
      <w:r w:rsidR="00AC1C5D" w:rsidRPr="00D26714">
        <w:rPr>
          <w:rFonts w:ascii="Cambria Math" w:hAnsi="Cambria Math" w:cs="Times New Roman"/>
          <w:color w:val="000000" w:themeColor="text1"/>
          <w:sz w:val="22"/>
          <w:szCs w:val="22"/>
          <w:lang w:val="en-US"/>
        </w:rPr>
        <w:t>ed</w:t>
      </w:r>
      <w:r w:rsidR="00F012DC" w:rsidRPr="00D26714">
        <w:rPr>
          <w:rFonts w:ascii="Cambria Math" w:hAnsi="Cambria Math" w:cs="Times New Roman"/>
          <w:color w:val="000000" w:themeColor="text1"/>
          <w:sz w:val="22"/>
          <w:szCs w:val="22"/>
          <w:lang w:val="en-US"/>
        </w:rPr>
        <w:t xml:space="preserve"> for effective c</w:t>
      </w:r>
      <w:r w:rsidR="009B39E0" w:rsidRPr="00D26714">
        <w:rPr>
          <w:rFonts w:ascii="Cambria Math" w:hAnsi="Cambria Math" w:cs="Times New Roman"/>
          <w:color w:val="000000" w:themeColor="text1"/>
          <w:sz w:val="22"/>
          <w:szCs w:val="22"/>
          <w:lang w:val="en-US"/>
        </w:rPr>
        <w:t>ollaboration</w:t>
      </w:r>
      <w:r w:rsidRPr="00D26714">
        <w:rPr>
          <w:rFonts w:ascii="Cambria Math" w:hAnsi="Cambria Math" w:cs="Times New Roman"/>
          <w:color w:val="000000" w:themeColor="text1"/>
          <w:sz w:val="22"/>
          <w:szCs w:val="22"/>
          <w:lang w:val="en-US"/>
        </w:rPr>
        <w:t xml:space="preserve"> which result</w:t>
      </w:r>
      <w:r w:rsidR="00AC1C5D" w:rsidRPr="00D26714">
        <w:rPr>
          <w:rFonts w:ascii="Cambria Math" w:hAnsi="Cambria Math" w:cs="Times New Roman"/>
          <w:color w:val="000000" w:themeColor="text1"/>
          <w:sz w:val="22"/>
          <w:szCs w:val="22"/>
          <w:lang w:val="en-US"/>
        </w:rPr>
        <w:t>ed</w:t>
      </w:r>
      <w:r w:rsidRPr="00D26714">
        <w:rPr>
          <w:rFonts w:ascii="Cambria Math" w:hAnsi="Cambria Math" w:cs="Times New Roman"/>
          <w:color w:val="000000" w:themeColor="text1"/>
          <w:sz w:val="22"/>
          <w:szCs w:val="22"/>
          <w:lang w:val="en-US"/>
        </w:rPr>
        <w:t xml:space="preserve"> in creati</w:t>
      </w:r>
      <w:r w:rsidR="00AC1C5D" w:rsidRPr="00D26714">
        <w:rPr>
          <w:rFonts w:ascii="Cambria Math" w:hAnsi="Cambria Math" w:cs="Times New Roman"/>
          <w:color w:val="000000" w:themeColor="text1"/>
          <w:sz w:val="22"/>
          <w:szCs w:val="22"/>
          <w:lang w:val="en-US"/>
        </w:rPr>
        <w:t>ng</w:t>
      </w:r>
      <w:r w:rsidRPr="00D26714">
        <w:rPr>
          <w:rFonts w:ascii="Cambria Math" w:hAnsi="Cambria Math" w:cs="Times New Roman"/>
          <w:color w:val="000000" w:themeColor="text1"/>
          <w:sz w:val="22"/>
          <w:szCs w:val="22"/>
          <w:lang w:val="en-US"/>
        </w:rPr>
        <w:t xml:space="preserve"> a common</w:t>
      </w:r>
      <w:r w:rsidR="00172A2F" w:rsidRPr="00D26714">
        <w:rPr>
          <w:rFonts w:ascii="Cambria Math" w:hAnsi="Cambria Math" w:cs="Times New Roman"/>
          <w:color w:val="000000" w:themeColor="text1"/>
          <w:sz w:val="22"/>
          <w:szCs w:val="22"/>
          <w:lang w:val="en-US"/>
        </w:rPr>
        <w:t xml:space="preserve"> </w:t>
      </w:r>
      <w:r w:rsidR="00AC1C5D" w:rsidRPr="00D26714">
        <w:rPr>
          <w:rFonts w:ascii="Cambria Math" w:hAnsi="Cambria Math" w:cs="Times New Roman"/>
          <w:color w:val="000000" w:themeColor="text1"/>
          <w:sz w:val="22"/>
          <w:szCs w:val="22"/>
          <w:lang w:val="en-US"/>
        </w:rPr>
        <w:t xml:space="preserve">ground of </w:t>
      </w:r>
      <w:r w:rsidR="00F012DC" w:rsidRPr="00D26714">
        <w:rPr>
          <w:rFonts w:ascii="Cambria Math" w:hAnsi="Cambria Math" w:cs="Times New Roman"/>
          <w:color w:val="000000" w:themeColor="text1"/>
          <w:sz w:val="22"/>
          <w:szCs w:val="22"/>
          <w:lang w:val="en-US"/>
        </w:rPr>
        <w:t>understanding</w:t>
      </w:r>
      <w:r w:rsidR="00172A2F" w:rsidRPr="00D26714">
        <w:rPr>
          <w:rFonts w:ascii="Cambria Math" w:hAnsi="Cambria Math" w:cs="Times New Roman"/>
          <w:color w:val="000000" w:themeColor="text1"/>
          <w:sz w:val="22"/>
          <w:szCs w:val="22"/>
          <w:lang w:val="en-US"/>
        </w:rPr>
        <w:t xml:space="preserve"> of the problem </w:t>
      </w:r>
      <w:r w:rsidR="009203B0" w:rsidRPr="00D26714">
        <w:rPr>
          <w:rFonts w:ascii="Cambria Math" w:hAnsi="Cambria Math" w:cs="Times New Roman"/>
          <w:color w:val="000000" w:themeColor="text1"/>
          <w:sz w:val="22"/>
          <w:szCs w:val="22"/>
          <w:lang w:val="en-US"/>
        </w:rPr>
        <w:t>and taking</w:t>
      </w:r>
      <w:r w:rsidR="00172A2F" w:rsidRPr="00D26714">
        <w:rPr>
          <w:rFonts w:ascii="Cambria Math" w:hAnsi="Cambria Math" w:cs="Times New Roman"/>
          <w:color w:val="000000" w:themeColor="text1"/>
          <w:sz w:val="22"/>
          <w:szCs w:val="22"/>
          <w:lang w:val="en-US"/>
        </w:rPr>
        <w:t xml:space="preserve"> shared responsibilities for action. </w:t>
      </w:r>
      <w:r w:rsidR="009203B0" w:rsidRPr="00D26714">
        <w:rPr>
          <w:rFonts w:ascii="Cambria Math" w:hAnsi="Cambria Math" w:cs="Times New Roman"/>
          <w:color w:val="000000" w:themeColor="text1"/>
          <w:sz w:val="22"/>
          <w:szCs w:val="22"/>
          <w:lang w:val="en-US"/>
        </w:rPr>
        <w:t>E.g.,</w:t>
      </w:r>
      <w:r w:rsidR="00172A2F" w:rsidRPr="00D26714">
        <w:rPr>
          <w:rFonts w:ascii="Cambria Math" w:hAnsi="Cambria Math" w:cs="Times New Roman"/>
          <w:color w:val="000000" w:themeColor="text1"/>
          <w:sz w:val="22"/>
          <w:szCs w:val="22"/>
          <w:lang w:val="en-US"/>
        </w:rPr>
        <w:t xml:space="preserve"> the P</w:t>
      </w:r>
      <w:r w:rsidR="00AC1C5D" w:rsidRPr="00D26714">
        <w:rPr>
          <w:rFonts w:ascii="Cambria Math" w:hAnsi="Cambria Math" w:cs="Times New Roman"/>
          <w:color w:val="000000" w:themeColor="text1"/>
          <w:sz w:val="22"/>
          <w:szCs w:val="22"/>
          <w:lang w:val="en-US"/>
        </w:rPr>
        <w:t>I</w:t>
      </w:r>
      <w:r w:rsidR="00172A2F" w:rsidRPr="00D26714">
        <w:rPr>
          <w:rFonts w:ascii="Cambria Math" w:hAnsi="Cambria Math" w:cs="Times New Roman"/>
          <w:color w:val="000000" w:themeColor="text1"/>
          <w:sz w:val="22"/>
          <w:szCs w:val="22"/>
          <w:lang w:val="en-US"/>
        </w:rPr>
        <w:t>U is working with the Blantyre Water</w:t>
      </w:r>
      <w:r w:rsidRPr="00D26714">
        <w:rPr>
          <w:rFonts w:ascii="Cambria Math" w:hAnsi="Cambria Math" w:cs="Times New Roman"/>
          <w:color w:val="000000" w:themeColor="text1"/>
          <w:sz w:val="22"/>
          <w:szCs w:val="22"/>
          <w:lang w:val="en-US"/>
        </w:rPr>
        <w:t xml:space="preserve"> B</w:t>
      </w:r>
      <w:r w:rsidR="00172A2F" w:rsidRPr="00D26714">
        <w:rPr>
          <w:rFonts w:ascii="Cambria Math" w:hAnsi="Cambria Math" w:cs="Times New Roman"/>
          <w:color w:val="000000" w:themeColor="text1"/>
          <w:sz w:val="22"/>
          <w:szCs w:val="22"/>
          <w:lang w:val="en-US"/>
        </w:rPr>
        <w:t>oard</w:t>
      </w:r>
      <w:r w:rsidRPr="00D26714">
        <w:rPr>
          <w:rFonts w:ascii="Cambria Math" w:hAnsi="Cambria Math" w:cs="Times New Roman"/>
          <w:color w:val="000000" w:themeColor="text1"/>
          <w:sz w:val="22"/>
          <w:szCs w:val="22"/>
          <w:lang w:val="en-US"/>
        </w:rPr>
        <w:t xml:space="preserve">, CARD, MMFR and MMCT of which each </w:t>
      </w:r>
      <w:r w:rsidR="00AC1C5D" w:rsidRPr="00D26714">
        <w:rPr>
          <w:rFonts w:ascii="Cambria Math" w:hAnsi="Cambria Math" w:cs="Times New Roman"/>
          <w:color w:val="000000" w:themeColor="text1"/>
          <w:sz w:val="22"/>
          <w:szCs w:val="22"/>
          <w:lang w:val="en-US"/>
        </w:rPr>
        <w:t>of</w:t>
      </w:r>
      <w:r w:rsidRPr="00D26714">
        <w:rPr>
          <w:rFonts w:ascii="Cambria Math" w:hAnsi="Cambria Math" w:cs="Times New Roman"/>
          <w:color w:val="000000" w:themeColor="text1"/>
          <w:sz w:val="22"/>
          <w:szCs w:val="22"/>
          <w:lang w:val="en-US"/>
        </w:rPr>
        <w:t xml:space="preserve"> these organizations has its role to play for a common goal</w:t>
      </w:r>
      <w:r w:rsidR="00AC1C5D" w:rsidRPr="00D26714">
        <w:rPr>
          <w:rFonts w:ascii="Cambria Math" w:hAnsi="Cambria Math" w:cs="Times New Roman"/>
          <w:color w:val="000000" w:themeColor="text1"/>
          <w:sz w:val="22"/>
          <w:szCs w:val="22"/>
          <w:lang w:val="en-US"/>
        </w:rPr>
        <w:t>,</w:t>
      </w:r>
      <w:r w:rsidRPr="00D26714">
        <w:rPr>
          <w:rFonts w:ascii="Cambria Math" w:hAnsi="Cambria Math" w:cs="Times New Roman"/>
          <w:color w:val="000000" w:themeColor="text1"/>
          <w:sz w:val="22"/>
          <w:szCs w:val="22"/>
          <w:lang w:val="en-US"/>
        </w:rPr>
        <w:t xml:space="preserve"> </w:t>
      </w:r>
      <w:r w:rsidR="00AC1C5D" w:rsidRPr="00D26714">
        <w:rPr>
          <w:rFonts w:ascii="Cambria Math" w:hAnsi="Cambria Math" w:cs="Times New Roman"/>
          <w:color w:val="000000" w:themeColor="text1"/>
          <w:sz w:val="22"/>
          <w:szCs w:val="22"/>
          <w:lang w:val="en-US"/>
        </w:rPr>
        <w:t>yet all from</w:t>
      </w:r>
      <w:r w:rsidRPr="00D26714">
        <w:rPr>
          <w:rFonts w:ascii="Cambria Math" w:hAnsi="Cambria Math" w:cs="Times New Roman"/>
          <w:color w:val="000000" w:themeColor="text1"/>
          <w:sz w:val="22"/>
          <w:szCs w:val="22"/>
          <w:lang w:val="en-US"/>
        </w:rPr>
        <w:t xml:space="preserve"> a background of varied interests.</w:t>
      </w:r>
      <w:r w:rsidR="002E7720" w:rsidRPr="00D26714">
        <w:rPr>
          <w:rFonts w:ascii="Cambria Math" w:hAnsi="Cambria Math" w:cs="Times New Roman"/>
          <w:color w:val="000000" w:themeColor="text1"/>
          <w:sz w:val="22"/>
          <w:szCs w:val="22"/>
          <w:lang w:val="en-US"/>
        </w:rPr>
        <w:t xml:space="preserve"> In addition, the partnership among U</w:t>
      </w:r>
      <w:r w:rsidR="00B5103A" w:rsidRPr="00D26714">
        <w:rPr>
          <w:rFonts w:ascii="Cambria Math" w:hAnsi="Cambria Math" w:cs="Times New Roman"/>
          <w:color w:val="000000" w:themeColor="text1"/>
          <w:sz w:val="22"/>
          <w:szCs w:val="22"/>
          <w:lang w:val="en-US"/>
        </w:rPr>
        <w:t>NEP</w:t>
      </w:r>
      <w:r w:rsidR="002E7720" w:rsidRPr="00D26714">
        <w:rPr>
          <w:rFonts w:ascii="Cambria Math" w:hAnsi="Cambria Math" w:cs="Times New Roman"/>
          <w:color w:val="000000" w:themeColor="text1"/>
          <w:sz w:val="22"/>
          <w:szCs w:val="22"/>
          <w:lang w:val="en-US"/>
        </w:rPr>
        <w:t xml:space="preserve"> has resulted in cost-effective and efficient program delivery and demonstrated effective collaboration and coordination among UN agencies and a valuable model for future program delivery within biodiversity conservation.</w:t>
      </w:r>
    </w:p>
    <w:p w14:paraId="512BB523" w14:textId="77777777" w:rsidR="00457E41" w:rsidRPr="00D26714" w:rsidRDefault="00457E41" w:rsidP="00784917">
      <w:pPr>
        <w:pStyle w:val="ListParagraph"/>
        <w:spacing w:after="0" w:line="240" w:lineRule="auto"/>
        <w:rPr>
          <w:rFonts w:ascii="Cambria Math" w:hAnsi="Cambria Math" w:cs="Times New Roman"/>
          <w:color w:val="000000" w:themeColor="text1"/>
          <w:sz w:val="22"/>
          <w:szCs w:val="22"/>
          <w:lang w:val="en-US"/>
        </w:rPr>
      </w:pPr>
    </w:p>
    <w:p w14:paraId="27EA1700" w14:textId="4D1C5861" w:rsidR="000F568B" w:rsidRPr="00D26714" w:rsidRDefault="00BB01BC" w:rsidP="00784917">
      <w:pPr>
        <w:pStyle w:val="ListParagraph"/>
        <w:numPr>
          <w:ilvl w:val="0"/>
          <w:numId w:val="7"/>
        </w:numPr>
        <w:spacing w:after="0" w:line="240" w:lineRule="auto"/>
        <w:rPr>
          <w:rFonts w:ascii="Cambria Math" w:hAnsi="Cambria Math" w:cs="Times New Roman"/>
          <w:color w:val="000000" w:themeColor="text1"/>
          <w:sz w:val="22"/>
          <w:szCs w:val="22"/>
          <w:lang w:val="en-US"/>
        </w:rPr>
      </w:pPr>
      <w:r w:rsidRPr="00D26714">
        <w:rPr>
          <w:rFonts w:ascii="Cambria Math" w:hAnsi="Cambria Math" w:cs="Times New Roman"/>
          <w:b/>
          <w:bCs/>
          <w:color w:val="000000" w:themeColor="text1"/>
          <w:sz w:val="22"/>
          <w:szCs w:val="22"/>
          <w:lang w:val="en-US"/>
        </w:rPr>
        <w:t xml:space="preserve">Lesson </w:t>
      </w:r>
      <w:r w:rsidR="004B491A" w:rsidRPr="00D26714">
        <w:rPr>
          <w:rFonts w:ascii="Cambria Math" w:hAnsi="Cambria Math" w:cs="Times New Roman"/>
          <w:b/>
          <w:bCs/>
          <w:color w:val="000000" w:themeColor="text1"/>
          <w:sz w:val="22"/>
          <w:szCs w:val="22"/>
          <w:lang w:val="en-US"/>
        </w:rPr>
        <w:t>2</w:t>
      </w:r>
      <w:r w:rsidRPr="00D26714">
        <w:rPr>
          <w:rFonts w:ascii="Cambria Math" w:hAnsi="Cambria Math" w:cs="Times New Roman"/>
          <w:b/>
          <w:bCs/>
          <w:color w:val="000000" w:themeColor="text1"/>
          <w:sz w:val="22"/>
          <w:szCs w:val="22"/>
          <w:lang w:val="en-US"/>
        </w:rPr>
        <w:t>:</w:t>
      </w:r>
      <w:r w:rsidRPr="00D26714">
        <w:rPr>
          <w:rFonts w:ascii="Cambria Math" w:hAnsi="Cambria Math" w:cs="Times New Roman"/>
          <w:color w:val="000000" w:themeColor="text1"/>
          <w:sz w:val="22"/>
          <w:szCs w:val="22"/>
          <w:lang w:val="en-US"/>
        </w:rPr>
        <w:t xml:space="preserve"> Strong coordination leadership is an important success factor in </w:t>
      </w:r>
      <w:r w:rsidR="004B491A" w:rsidRPr="00D26714">
        <w:rPr>
          <w:rFonts w:ascii="Cambria Math" w:hAnsi="Cambria Math" w:cs="Times New Roman"/>
          <w:color w:val="000000" w:themeColor="text1"/>
          <w:sz w:val="22"/>
          <w:szCs w:val="22"/>
          <w:lang w:val="en-US"/>
        </w:rPr>
        <w:t xml:space="preserve">the </w:t>
      </w:r>
      <w:r w:rsidRPr="00D26714">
        <w:rPr>
          <w:rFonts w:ascii="Cambria Math" w:hAnsi="Cambria Math" w:cs="Times New Roman"/>
          <w:color w:val="000000" w:themeColor="text1"/>
          <w:sz w:val="22"/>
          <w:szCs w:val="22"/>
          <w:lang w:val="en-US"/>
        </w:rPr>
        <w:t xml:space="preserve">implementation of the project so far. </w:t>
      </w:r>
      <w:r w:rsidR="00B218AA" w:rsidRPr="00D26714">
        <w:rPr>
          <w:rFonts w:ascii="Cambria Math" w:hAnsi="Cambria Math" w:cs="Times New Roman"/>
          <w:color w:val="000000" w:themeColor="text1"/>
          <w:sz w:val="22"/>
          <w:szCs w:val="22"/>
          <w:lang w:val="en-US"/>
        </w:rPr>
        <w:t>For the EAD</w:t>
      </w:r>
      <w:r w:rsidRPr="00D26714">
        <w:rPr>
          <w:rFonts w:ascii="Cambria Math" w:hAnsi="Cambria Math" w:cs="Times New Roman"/>
          <w:color w:val="000000" w:themeColor="text1"/>
          <w:sz w:val="22"/>
          <w:szCs w:val="22"/>
          <w:lang w:val="en-US"/>
        </w:rPr>
        <w:t xml:space="preserve"> </w:t>
      </w:r>
      <w:r w:rsidR="00B218AA" w:rsidRPr="00D26714">
        <w:rPr>
          <w:rFonts w:ascii="Cambria Math" w:hAnsi="Cambria Math" w:cs="Times New Roman"/>
          <w:color w:val="000000" w:themeColor="text1"/>
          <w:sz w:val="22"/>
          <w:szCs w:val="22"/>
          <w:lang w:val="en-US"/>
        </w:rPr>
        <w:t xml:space="preserve">as a </w:t>
      </w:r>
      <w:r w:rsidRPr="00D26714">
        <w:rPr>
          <w:rFonts w:ascii="Cambria Math" w:hAnsi="Cambria Math" w:cs="Times New Roman"/>
          <w:color w:val="000000" w:themeColor="text1"/>
          <w:sz w:val="22"/>
          <w:szCs w:val="22"/>
          <w:lang w:val="en-US"/>
        </w:rPr>
        <w:t xml:space="preserve">coordinator, despite this being the first </w:t>
      </w:r>
      <w:r w:rsidR="00B218AA" w:rsidRPr="00D26714">
        <w:rPr>
          <w:rFonts w:ascii="Cambria Math" w:hAnsi="Cambria Math" w:cs="Times New Roman"/>
          <w:color w:val="000000" w:themeColor="text1"/>
          <w:sz w:val="22"/>
          <w:szCs w:val="22"/>
          <w:lang w:val="en-US"/>
        </w:rPr>
        <w:t xml:space="preserve">IAS </w:t>
      </w:r>
      <w:r w:rsidRPr="00D26714">
        <w:rPr>
          <w:rFonts w:ascii="Cambria Math" w:hAnsi="Cambria Math" w:cs="Times New Roman"/>
          <w:color w:val="000000" w:themeColor="text1"/>
          <w:sz w:val="22"/>
          <w:szCs w:val="22"/>
          <w:lang w:val="en-US"/>
        </w:rPr>
        <w:t>project to</w:t>
      </w:r>
      <w:r w:rsidR="00A879E3" w:rsidRPr="00D26714">
        <w:rPr>
          <w:rFonts w:ascii="Cambria Math" w:hAnsi="Cambria Math" w:cs="Times New Roman"/>
          <w:color w:val="000000" w:themeColor="text1"/>
          <w:sz w:val="22"/>
          <w:szCs w:val="22"/>
          <w:lang w:val="en-US"/>
        </w:rPr>
        <w:t xml:space="preserve"> coordinate exhibit</w:t>
      </w:r>
      <w:r w:rsidR="00B218AA" w:rsidRPr="00D26714">
        <w:rPr>
          <w:rFonts w:ascii="Cambria Math" w:hAnsi="Cambria Math" w:cs="Times New Roman"/>
          <w:color w:val="000000" w:themeColor="text1"/>
          <w:sz w:val="22"/>
          <w:szCs w:val="22"/>
          <w:lang w:val="en-US"/>
        </w:rPr>
        <w:t>ed</w:t>
      </w:r>
      <w:r w:rsidR="002770C6" w:rsidRPr="00D26714">
        <w:rPr>
          <w:rFonts w:ascii="Cambria Math" w:hAnsi="Cambria Math" w:cs="Times New Roman"/>
          <w:color w:val="000000" w:themeColor="text1"/>
          <w:sz w:val="22"/>
          <w:szCs w:val="22"/>
          <w:lang w:val="en-US"/>
        </w:rPr>
        <w:t xml:space="preserve"> clear direction coupled with </w:t>
      </w:r>
      <w:r w:rsidR="00A879E3" w:rsidRPr="00D26714">
        <w:rPr>
          <w:rFonts w:ascii="Cambria Math" w:hAnsi="Cambria Math" w:cs="Times New Roman"/>
          <w:color w:val="000000" w:themeColor="text1"/>
          <w:sz w:val="22"/>
          <w:szCs w:val="22"/>
          <w:lang w:val="en-US"/>
        </w:rPr>
        <w:t xml:space="preserve">enthusiasm and visionary character </w:t>
      </w:r>
      <w:r w:rsidR="002770C6" w:rsidRPr="00D26714">
        <w:rPr>
          <w:rFonts w:ascii="Cambria Math" w:hAnsi="Cambria Math" w:cs="Times New Roman"/>
          <w:color w:val="000000" w:themeColor="text1"/>
          <w:sz w:val="22"/>
          <w:szCs w:val="22"/>
          <w:lang w:val="en-US"/>
        </w:rPr>
        <w:t xml:space="preserve">that propels </w:t>
      </w:r>
      <w:r w:rsidR="00B218AA" w:rsidRPr="00D26714">
        <w:rPr>
          <w:rFonts w:ascii="Cambria Math" w:hAnsi="Cambria Math" w:cs="Times New Roman"/>
          <w:color w:val="000000" w:themeColor="text1"/>
          <w:sz w:val="22"/>
          <w:szCs w:val="22"/>
          <w:lang w:val="en-US"/>
        </w:rPr>
        <w:t>the</w:t>
      </w:r>
      <w:r w:rsidR="00A879E3" w:rsidRPr="00D26714">
        <w:rPr>
          <w:rFonts w:ascii="Cambria Math" w:hAnsi="Cambria Math" w:cs="Times New Roman"/>
          <w:color w:val="000000" w:themeColor="text1"/>
          <w:sz w:val="22"/>
          <w:szCs w:val="22"/>
          <w:lang w:val="en-US"/>
        </w:rPr>
        <w:t xml:space="preserve"> </w:t>
      </w:r>
      <w:r w:rsidR="00B218AA" w:rsidRPr="00D26714">
        <w:rPr>
          <w:rFonts w:ascii="Cambria Math" w:hAnsi="Cambria Math" w:cs="Times New Roman"/>
          <w:color w:val="000000" w:themeColor="text1"/>
          <w:sz w:val="22"/>
          <w:szCs w:val="22"/>
          <w:lang w:val="en-US"/>
        </w:rPr>
        <w:t>process despite internal bureaucratic and procurement challenges</w:t>
      </w:r>
      <w:r w:rsidR="00A879E3" w:rsidRPr="00D26714">
        <w:rPr>
          <w:rFonts w:ascii="Cambria Math" w:hAnsi="Cambria Math" w:cs="Times New Roman"/>
          <w:color w:val="000000" w:themeColor="text1"/>
          <w:sz w:val="22"/>
          <w:szCs w:val="22"/>
          <w:lang w:val="en-US"/>
        </w:rPr>
        <w:t xml:space="preserve">. </w:t>
      </w:r>
      <w:r w:rsidR="00B5103A" w:rsidRPr="00D26714">
        <w:rPr>
          <w:rFonts w:ascii="Cambria Math" w:hAnsi="Cambria Math" w:cs="Times New Roman"/>
          <w:color w:val="000000" w:themeColor="text1"/>
          <w:sz w:val="22"/>
          <w:szCs w:val="22"/>
          <w:lang w:val="en-US"/>
        </w:rPr>
        <w:t>This project has built  the country capacity and allowed ownership and room for sustainability within the department. Most projects coordinated by others somehow get disconnected from the system.</w:t>
      </w:r>
    </w:p>
    <w:p w14:paraId="148CFC82" w14:textId="362864F1" w:rsidR="00B5103A" w:rsidRPr="00D26714" w:rsidRDefault="00B5103A" w:rsidP="00784917">
      <w:pPr>
        <w:pStyle w:val="ListParagraph"/>
        <w:spacing w:after="0" w:line="240" w:lineRule="auto"/>
        <w:rPr>
          <w:rFonts w:ascii="Cambria Math" w:hAnsi="Cambria Math" w:cs="Times New Roman"/>
          <w:color w:val="000000" w:themeColor="text1"/>
          <w:sz w:val="22"/>
          <w:szCs w:val="22"/>
          <w:lang w:val="en-US"/>
        </w:rPr>
      </w:pPr>
    </w:p>
    <w:p w14:paraId="26645227" w14:textId="07A3D3CA" w:rsidR="00887A2A" w:rsidRPr="00D26714" w:rsidRDefault="002770C6" w:rsidP="00784917">
      <w:pPr>
        <w:pStyle w:val="ListParagraph"/>
        <w:numPr>
          <w:ilvl w:val="0"/>
          <w:numId w:val="7"/>
        </w:numPr>
        <w:spacing w:after="0" w:line="240" w:lineRule="auto"/>
        <w:rPr>
          <w:rFonts w:ascii="Cambria Math" w:hAnsi="Cambria Math" w:cs="Times New Roman"/>
          <w:color w:val="000000" w:themeColor="text1"/>
          <w:sz w:val="22"/>
          <w:szCs w:val="22"/>
          <w:lang w:val="en-US"/>
        </w:rPr>
      </w:pPr>
      <w:r w:rsidRPr="00D26714">
        <w:rPr>
          <w:rFonts w:ascii="Cambria Math" w:hAnsi="Cambria Math" w:cs="Times New Roman"/>
          <w:b/>
          <w:bCs/>
          <w:color w:val="000000" w:themeColor="text1"/>
          <w:sz w:val="22"/>
          <w:szCs w:val="22"/>
          <w:lang w:val="en-US"/>
        </w:rPr>
        <w:t>Lesson 3:</w:t>
      </w:r>
      <w:r w:rsidRPr="00D26714">
        <w:rPr>
          <w:rFonts w:ascii="Cambria Math" w:hAnsi="Cambria Math" w:cs="Times New Roman"/>
          <w:color w:val="000000" w:themeColor="text1"/>
          <w:sz w:val="22"/>
          <w:szCs w:val="22"/>
          <w:lang w:val="en-US"/>
        </w:rPr>
        <w:t xml:space="preserve"> For sustainability, effective planning and implementation of IAS project requires strong involvement of the private sector, and civil society, including community-based and youth organizations with clearly defined </w:t>
      </w:r>
      <w:r w:rsidR="002E7720" w:rsidRPr="00D26714">
        <w:rPr>
          <w:rFonts w:ascii="Cambria Math" w:hAnsi="Cambria Math" w:cs="Times New Roman"/>
          <w:color w:val="000000" w:themeColor="text1"/>
          <w:sz w:val="22"/>
          <w:szCs w:val="22"/>
          <w:lang w:val="en-US"/>
        </w:rPr>
        <w:t xml:space="preserve">roles </w:t>
      </w:r>
      <w:r w:rsidRPr="00D26714">
        <w:rPr>
          <w:rFonts w:ascii="Cambria Math" w:hAnsi="Cambria Math" w:cs="Times New Roman"/>
          <w:color w:val="000000" w:themeColor="text1"/>
          <w:sz w:val="22"/>
          <w:szCs w:val="22"/>
          <w:lang w:val="en-US"/>
        </w:rPr>
        <w:t>and translated into implementable activities.</w:t>
      </w:r>
      <w:r w:rsidR="00A879E3" w:rsidRPr="00D26714">
        <w:rPr>
          <w:rFonts w:ascii="Cambria Math" w:hAnsi="Cambria Math" w:cs="Times New Roman"/>
          <w:color w:val="000000" w:themeColor="text1"/>
          <w:sz w:val="22"/>
          <w:szCs w:val="22"/>
          <w:lang w:val="en-US"/>
        </w:rPr>
        <w:t xml:space="preserve"> </w:t>
      </w:r>
      <w:r w:rsidR="00BB30D2" w:rsidRPr="00D26714">
        <w:rPr>
          <w:rFonts w:ascii="Cambria Math" w:hAnsi="Cambria Math" w:cs="Times New Roman"/>
          <w:color w:val="000000" w:themeColor="text1"/>
          <w:sz w:val="22"/>
          <w:szCs w:val="22"/>
          <w:lang w:val="en-US"/>
        </w:rPr>
        <w:t xml:space="preserve">This was observed throughout the project processes. </w:t>
      </w:r>
    </w:p>
    <w:p w14:paraId="39EA1DF9" w14:textId="04230F09" w:rsidR="00496899" w:rsidRPr="00D26714" w:rsidRDefault="00496899" w:rsidP="00784917">
      <w:pPr>
        <w:pStyle w:val="ListParagraph"/>
        <w:spacing w:line="240" w:lineRule="auto"/>
        <w:rPr>
          <w:rFonts w:ascii="Cambria Math" w:hAnsi="Cambria Math" w:cs="Times New Roman"/>
          <w:color w:val="000000" w:themeColor="text1"/>
          <w:sz w:val="22"/>
          <w:szCs w:val="22"/>
          <w:lang w:val="en-US"/>
        </w:rPr>
      </w:pPr>
    </w:p>
    <w:p w14:paraId="1ECCFFC1" w14:textId="24D8BC5E" w:rsidR="00B44FAA" w:rsidRPr="00D26714" w:rsidRDefault="00887A2A" w:rsidP="00784917">
      <w:pPr>
        <w:pStyle w:val="ListParagraph"/>
        <w:numPr>
          <w:ilvl w:val="0"/>
          <w:numId w:val="7"/>
        </w:numPr>
        <w:spacing w:after="0" w:line="240" w:lineRule="auto"/>
        <w:rPr>
          <w:rFonts w:ascii="Cambria Math" w:hAnsi="Cambria Math" w:cs="Arial"/>
          <w:b/>
          <w:bCs/>
          <w:color w:val="000000"/>
          <w:sz w:val="22"/>
          <w:szCs w:val="22"/>
          <w:lang w:val="en-US" w:eastAsia="en-GB"/>
        </w:rPr>
      </w:pPr>
      <w:r w:rsidRPr="00D26714">
        <w:rPr>
          <w:rFonts w:ascii="Cambria Math" w:hAnsi="Cambria Math" w:cs="Times New Roman"/>
          <w:b/>
          <w:bCs/>
          <w:color w:val="000000" w:themeColor="text1"/>
          <w:sz w:val="22"/>
          <w:szCs w:val="22"/>
          <w:lang w:val="en-US"/>
        </w:rPr>
        <w:t xml:space="preserve">Progress and </w:t>
      </w:r>
      <w:r w:rsidR="00B44FAA" w:rsidRPr="00D26714">
        <w:rPr>
          <w:rFonts w:ascii="Cambria Math" w:hAnsi="Cambria Math" w:cs="Times New Roman"/>
          <w:b/>
          <w:bCs/>
          <w:color w:val="000000" w:themeColor="text1"/>
          <w:sz w:val="22"/>
          <w:szCs w:val="22"/>
          <w:lang w:val="en-US"/>
        </w:rPr>
        <w:t>Challenges</w:t>
      </w:r>
    </w:p>
    <w:p w14:paraId="569473CD" w14:textId="431DE38C" w:rsidR="00464A3C" w:rsidRPr="00D26714" w:rsidRDefault="00651E03" w:rsidP="00784917">
      <w:pPr>
        <w:pStyle w:val="ListParagraph"/>
        <w:numPr>
          <w:ilvl w:val="0"/>
          <w:numId w:val="45"/>
        </w:numPr>
        <w:spacing w:after="0" w:line="240" w:lineRule="auto"/>
        <w:rPr>
          <w:rFonts w:ascii="Cambria Math" w:hAnsi="Cambria Math" w:cs="Times New Roman"/>
          <w:bCs/>
          <w:color w:val="000000" w:themeColor="text1"/>
          <w:sz w:val="22"/>
          <w:szCs w:val="22"/>
          <w:lang w:val="en-US"/>
        </w:rPr>
      </w:pPr>
      <w:r w:rsidRPr="00D26714">
        <w:rPr>
          <w:rFonts w:ascii="Cambria Math" w:hAnsi="Cambria Math" w:cs="Times New Roman"/>
          <w:bCs/>
          <w:color w:val="000000" w:themeColor="text1"/>
          <w:sz w:val="22"/>
          <w:szCs w:val="22"/>
          <w:lang w:val="en-US"/>
        </w:rPr>
        <w:t xml:space="preserve">The </w:t>
      </w:r>
      <w:r w:rsidR="00B44FAA" w:rsidRPr="00D26714">
        <w:rPr>
          <w:rFonts w:ascii="Cambria Math" w:hAnsi="Cambria Math" w:cs="Times New Roman"/>
          <w:bCs/>
          <w:color w:val="000000" w:themeColor="text1"/>
          <w:sz w:val="22"/>
          <w:szCs w:val="22"/>
          <w:lang w:val="en-US"/>
        </w:rPr>
        <w:t>project</w:t>
      </w:r>
      <w:r w:rsidR="00027D51" w:rsidRPr="00D26714">
        <w:rPr>
          <w:rFonts w:ascii="Cambria Math" w:hAnsi="Cambria Math" w:cs="Times New Roman"/>
          <w:bCs/>
          <w:color w:val="000000" w:themeColor="text1"/>
          <w:sz w:val="22"/>
          <w:szCs w:val="22"/>
          <w:lang w:val="en-US"/>
        </w:rPr>
        <w:t xml:space="preserve"> </w:t>
      </w:r>
      <w:r w:rsidRPr="00D26714">
        <w:rPr>
          <w:rFonts w:ascii="Cambria Math" w:hAnsi="Cambria Math" w:cs="Times New Roman"/>
          <w:bCs/>
          <w:color w:val="000000" w:themeColor="text1"/>
          <w:sz w:val="22"/>
          <w:szCs w:val="22"/>
          <w:lang w:val="en-US"/>
        </w:rPr>
        <w:t>implementation is on course,</w:t>
      </w:r>
      <w:r w:rsidR="00027D51" w:rsidRPr="00D26714">
        <w:rPr>
          <w:rFonts w:ascii="Cambria Math" w:hAnsi="Cambria Math" w:cs="Times New Roman"/>
          <w:bCs/>
          <w:color w:val="000000" w:themeColor="text1"/>
          <w:sz w:val="22"/>
          <w:szCs w:val="22"/>
          <w:lang w:val="en-US"/>
        </w:rPr>
        <w:t xml:space="preserve"> </w:t>
      </w:r>
      <w:r w:rsidRPr="00D26714">
        <w:rPr>
          <w:rFonts w:ascii="Cambria Math" w:hAnsi="Cambria Math" w:cs="Times New Roman"/>
          <w:bCs/>
          <w:color w:val="000000" w:themeColor="text1"/>
          <w:sz w:val="22"/>
          <w:szCs w:val="22"/>
          <w:lang w:val="en-US"/>
        </w:rPr>
        <w:t xml:space="preserve">and this is </w:t>
      </w:r>
      <w:r w:rsidR="00B44FAA" w:rsidRPr="00D26714">
        <w:rPr>
          <w:rFonts w:ascii="Cambria Math" w:hAnsi="Cambria Math" w:cs="Times New Roman"/>
          <w:bCs/>
          <w:color w:val="000000" w:themeColor="text1"/>
          <w:sz w:val="22"/>
          <w:szCs w:val="22"/>
          <w:lang w:val="en-US"/>
        </w:rPr>
        <w:t xml:space="preserve">despite some challenges </w:t>
      </w:r>
      <w:r w:rsidRPr="00D26714">
        <w:rPr>
          <w:rFonts w:ascii="Cambria Math" w:hAnsi="Cambria Math" w:cs="Times New Roman"/>
          <w:bCs/>
          <w:color w:val="000000" w:themeColor="text1"/>
          <w:sz w:val="22"/>
          <w:szCs w:val="22"/>
          <w:lang w:val="en-US"/>
        </w:rPr>
        <w:t>such as</w:t>
      </w:r>
      <w:r w:rsidR="00B44FAA" w:rsidRPr="00D26714">
        <w:rPr>
          <w:rFonts w:ascii="Cambria Math" w:hAnsi="Cambria Math" w:cs="Times New Roman"/>
          <w:bCs/>
          <w:color w:val="000000" w:themeColor="text1"/>
          <w:sz w:val="22"/>
          <w:szCs w:val="22"/>
          <w:lang w:val="en-US"/>
        </w:rPr>
        <w:t xml:space="preserve"> limited technical capacity of field staff who needed close supervision. The COVID19 pandemic denied the opportunity for the close supervision</w:t>
      </w:r>
      <w:r w:rsidRPr="00D26714">
        <w:rPr>
          <w:rFonts w:ascii="Cambria Math" w:hAnsi="Cambria Math" w:cs="Times New Roman"/>
          <w:bCs/>
          <w:color w:val="000000" w:themeColor="text1"/>
          <w:sz w:val="22"/>
          <w:szCs w:val="22"/>
          <w:lang w:val="en-US"/>
        </w:rPr>
        <w:t xml:space="preserve"> field</w:t>
      </w:r>
      <w:r w:rsidR="00B44FAA" w:rsidRPr="00D26714">
        <w:rPr>
          <w:rFonts w:ascii="Cambria Math" w:hAnsi="Cambria Math" w:cs="Times New Roman"/>
          <w:bCs/>
          <w:color w:val="000000" w:themeColor="text1"/>
          <w:sz w:val="22"/>
          <w:szCs w:val="22"/>
          <w:lang w:val="en-US"/>
        </w:rPr>
        <w:t xml:space="preserve"> resulting in some technical errors which may require more time to rectify.</w:t>
      </w:r>
    </w:p>
    <w:p w14:paraId="370C7B4A" w14:textId="14BB11CC" w:rsidR="00464A3C" w:rsidRPr="00D26714" w:rsidRDefault="00464A3C" w:rsidP="00784917">
      <w:pPr>
        <w:pStyle w:val="ListParagraph"/>
        <w:numPr>
          <w:ilvl w:val="0"/>
          <w:numId w:val="45"/>
        </w:numPr>
        <w:spacing w:after="0" w:line="240" w:lineRule="auto"/>
        <w:rPr>
          <w:rFonts w:ascii="Cambria Math" w:hAnsi="Cambria Math" w:cs="Times New Roman"/>
          <w:bCs/>
          <w:color w:val="000000" w:themeColor="text1"/>
          <w:sz w:val="22"/>
          <w:szCs w:val="22"/>
          <w:lang w:val="en-US"/>
        </w:rPr>
      </w:pPr>
      <w:r w:rsidRPr="00D26714">
        <w:rPr>
          <w:rFonts w:ascii="Cambria Math" w:hAnsi="Cambria Math" w:cs="Times New Roman"/>
          <w:bCs/>
          <w:color w:val="000000" w:themeColor="text1"/>
          <w:sz w:val="22"/>
          <w:szCs w:val="22"/>
          <w:lang w:val="en-US"/>
        </w:rPr>
        <w:t>Activity 2 under Output 2 has made progress although students have met challenges of limited academic supervisory support which delayed the timely delivery of the theses.</w:t>
      </w:r>
    </w:p>
    <w:p w14:paraId="09EFC36F" w14:textId="5B782CF9" w:rsidR="00464A3C" w:rsidRPr="00D26714" w:rsidRDefault="00464A3C" w:rsidP="00784917">
      <w:pPr>
        <w:pStyle w:val="ListParagraph"/>
        <w:numPr>
          <w:ilvl w:val="0"/>
          <w:numId w:val="45"/>
        </w:numPr>
        <w:spacing w:after="0" w:line="240" w:lineRule="auto"/>
        <w:rPr>
          <w:rFonts w:ascii="Cambria Math" w:hAnsi="Cambria Math" w:cs="Times New Roman"/>
          <w:bCs/>
          <w:color w:val="000000" w:themeColor="text1"/>
          <w:sz w:val="22"/>
          <w:szCs w:val="22"/>
          <w:lang w:val="en-US"/>
        </w:rPr>
      </w:pPr>
      <w:r w:rsidRPr="00D26714">
        <w:rPr>
          <w:rFonts w:ascii="Cambria Math" w:hAnsi="Cambria Math" w:cs="Times New Roman"/>
          <w:bCs/>
          <w:color w:val="000000" w:themeColor="text1"/>
          <w:sz w:val="22"/>
          <w:szCs w:val="22"/>
          <w:lang w:val="en-US"/>
        </w:rPr>
        <w:t>The PIU has challenges of timely reporting which must receive attention as required. While some issues can be reported on a regular basis, others require prompt attention.</w:t>
      </w:r>
    </w:p>
    <w:p w14:paraId="23247608" w14:textId="69823B10" w:rsidR="005A0B32" w:rsidRPr="00D26714" w:rsidRDefault="005A0B32" w:rsidP="00784917">
      <w:pPr>
        <w:pStyle w:val="ListParagraph"/>
        <w:numPr>
          <w:ilvl w:val="0"/>
          <w:numId w:val="45"/>
        </w:numPr>
        <w:spacing w:after="0" w:line="240" w:lineRule="auto"/>
        <w:rPr>
          <w:rFonts w:ascii="Cambria Math" w:hAnsi="Cambria Math" w:cs="Times New Roman"/>
          <w:bCs/>
          <w:color w:val="000000" w:themeColor="text1"/>
          <w:sz w:val="22"/>
          <w:szCs w:val="22"/>
          <w:lang w:val="en-US"/>
        </w:rPr>
      </w:pPr>
      <w:r w:rsidRPr="00D26714">
        <w:rPr>
          <w:rFonts w:ascii="Cambria Math" w:hAnsi="Cambria Math" w:cs="Times New Roman"/>
          <w:bCs/>
          <w:color w:val="000000" w:themeColor="text1"/>
          <w:sz w:val="22"/>
          <w:szCs w:val="22"/>
          <w:lang w:val="en-US"/>
        </w:rPr>
        <w:t xml:space="preserve">The MTR raises gender imbalances and Environmental and Social Safeguards as main challenges rocking greater achievement at the </w:t>
      </w:r>
      <w:r w:rsidR="00887A2A" w:rsidRPr="00D26714">
        <w:rPr>
          <w:rFonts w:ascii="Cambria Math" w:hAnsi="Cambria Math" w:cs="Times New Roman"/>
          <w:bCs/>
          <w:color w:val="000000" w:themeColor="text1"/>
          <w:sz w:val="22"/>
          <w:szCs w:val="22"/>
          <w:lang w:val="en-US"/>
        </w:rPr>
        <w:t xml:space="preserve">project </w:t>
      </w:r>
      <w:r w:rsidRPr="00D26714">
        <w:rPr>
          <w:rFonts w:ascii="Cambria Math" w:hAnsi="Cambria Math" w:cs="Times New Roman"/>
          <w:bCs/>
          <w:color w:val="000000" w:themeColor="text1"/>
          <w:sz w:val="22"/>
          <w:szCs w:val="22"/>
          <w:lang w:val="en-US"/>
        </w:rPr>
        <w:t>midterm implementation. The direct beneficiaries are both men and women although the number women is generally less than the MTR target of 40%.</w:t>
      </w:r>
      <w:r w:rsidR="00887A2A" w:rsidRPr="00D26714">
        <w:rPr>
          <w:rFonts w:ascii="Cambria Math" w:hAnsi="Cambria Math" w:cs="Times New Roman"/>
          <w:bCs/>
          <w:color w:val="000000" w:themeColor="text1"/>
          <w:sz w:val="22"/>
          <w:szCs w:val="22"/>
          <w:lang w:val="en-US"/>
        </w:rPr>
        <w:t xml:space="preserve"> This is an inherent complexity. </w:t>
      </w:r>
    </w:p>
    <w:p w14:paraId="77F75D20" w14:textId="17963A64" w:rsidR="00464A3C" w:rsidRPr="00D26714" w:rsidRDefault="00464A3C" w:rsidP="00784917">
      <w:pPr>
        <w:pStyle w:val="pf1"/>
        <w:jc w:val="both"/>
        <w:rPr>
          <w:rFonts w:ascii="Cambria Math" w:hAnsi="Cambria Math" w:cs="Arial"/>
          <w:color w:val="000000"/>
          <w:sz w:val="22"/>
          <w:szCs w:val="22"/>
          <w:lang w:val="en-US" w:eastAsia="en-GB"/>
        </w:rPr>
      </w:pPr>
    </w:p>
    <w:p w14:paraId="3B752395" w14:textId="77777777" w:rsidR="00464A3C" w:rsidRPr="00D26714" w:rsidRDefault="00464A3C" w:rsidP="00784917">
      <w:pPr>
        <w:pStyle w:val="pf1"/>
        <w:jc w:val="both"/>
        <w:rPr>
          <w:rFonts w:ascii="Cambria Math" w:hAnsi="Cambria Math" w:cs="Arial"/>
          <w:color w:val="000000"/>
          <w:sz w:val="22"/>
          <w:szCs w:val="22"/>
          <w:lang w:val="en-US" w:eastAsia="en-GB"/>
        </w:rPr>
      </w:pPr>
    </w:p>
    <w:p w14:paraId="77D2A01D" w14:textId="77777777" w:rsidR="00464A3C" w:rsidRPr="00D26714" w:rsidRDefault="00464A3C" w:rsidP="00784917">
      <w:pPr>
        <w:pStyle w:val="pf1"/>
        <w:jc w:val="both"/>
        <w:rPr>
          <w:rFonts w:ascii="Cambria Math" w:hAnsi="Cambria Math" w:cs="Arial"/>
          <w:color w:val="FF0000"/>
          <w:sz w:val="22"/>
          <w:szCs w:val="22"/>
        </w:rPr>
      </w:pPr>
    </w:p>
    <w:p w14:paraId="6D717E77" w14:textId="3C30F330" w:rsidR="007704F7" w:rsidRPr="008F5F9B" w:rsidRDefault="007704F7" w:rsidP="00784917">
      <w:pPr>
        <w:pStyle w:val="ListParagraph"/>
        <w:spacing w:after="0" w:line="240" w:lineRule="auto"/>
        <w:rPr>
          <w:rFonts w:ascii="Cambria Math" w:hAnsi="Cambria Math" w:cs="Times New Roman"/>
          <w:b/>
          <w:bCs/>
          <w:iCs/>
          <w:color w:val="000000" w:themeColor="text1"/>
          <w:sz w:val="22"/>
          <w:szCs w:val="22"/>
          <w:lang w:val="en-GB"/>
        </w:rPr>
        <w:sectPr w:rsidR="007704F7" w:rsidRPr="008F5F9B" w:rsidSect="00353DE9">
          <w:headerReference w:type="default" r:id="rId12"/>
          <w:footerReference w:type="first" r:id="rId13"/>
          <w:type w:val="continuous"/>
          <w:pgSz w:w="11906" w:h="16838"/>
          <w:pgMar w:top="1440" w:right="1440" w:bottom="1440" w:left="1440" w:header="708" w:footer="708" w:gutter="0"/>
          <w:pgNumType w:fmt="lowerRoman" w:start="1"/>
          <w:cols w:space="708"/>
          <w:titlePg/>
          <w:docGrid w:linePitch="360"/>
        </w:sectPr>
      </w:pPr>
    </w:p>
    <w:p w14:paraId="23FC89D5" w14:textId="7C0E4A18" w:rsidR="005414A5" w:rsidRPr="008F5F9B" w:rsidRDefault="00EA455D" w:rsidP="00784917">
      <w:pPr>
        <w:pStyle w:val="Heading1"/>
        <w:numPr>
          <w:ilvl w:val="0"/>
          <w:numId w:val="32"/>
        </w:numPr>
        <w:spacing w:before="0" w:after="0" w:line="240" w:lineRule="auto"/>
        <w:jc w:val="center"/>
        <w:rPr>
          <w:rFonts w:ascii="Cambria Math" w:hAnsi="Cambria Math"/>
          <w:b/>
          <w:bCs/>
          <w:sz w:val="28"/>
          <w:szCs w:val="28"/>
          <w:lang w:val="en-GB"/>
        </w:rPr>
      </w:pPr>
      <w:bookmarkStart w:id="14" w:name="_Toc117443753"/>
      <w:bookmarkStart w:id="15" w:name="_Toc117446376"/>
      <w:bookmarkStart w:id="16" w:name="_Toc135584866"/>
      <w:r w:rsidRPr="008F5F9B">
        <w:rPr>
          <w:rFonts w:ascii="Cambria Math" w:hAnsi="Cambria Math"/>
          <w:b/>
          <w:bCs/>
          <w:sz w:val="28"/>
          <w:szCs w:val="28"/>
          <w:lang w:val="en-GB"/>
        </w:rPr>
        <w:lastRenderedPageBreak/>
        <w:t>INTRODUCTION</w:t>
      </w:r>
      <w:bookmarkEnd w:id="14"/>
      <w:bookmarkEnd w:id="15"/>
      <w:bookmarkEnd w:id="16"/>
    </w:p>
    <w:p w14:paraId="1BA66088" w14:textId="27A31BB7" w:rsidR="00FC7F41" w:rsidRPr="008F5F9B" w:rsidRDefault="008705AC" w:rsidP="00784917">
      <w:pPr>
        <w:pStyle w:val="Heading2"/>
        <w:numPr>
          <w:ilvl w:val="1"/>
          <w:numId w:val="32"/>
        </w:numPr>
        <w:spacing w:after="0" w:line="240" w:lineRule="auto"/>
        <w:rPr>
          <w:rFonts w:ascii="Cambria Math" w:hAnsi="Cambria Math"/>
          <w:b/>
          <w:bCs/>
          <w:sz w:val="24"/>
          <w:szCs w:val="24"/>
        </w:rPr>
      </w:pPr>
      <w:bookmarkStart w:id="17" w:name="_Toc117443754"/>
      <w:bookmarkStart w:id="18" w:name="_Toc117446377"/>
      <w:bookmarkStart w:id="19" w:name="_Toc135584867"/>
      <w:r w:rsidRPr="008F5F9B">
        <w:rPr>
          <w:rFonts w:ascii="Cambria Math" w:hAnsi="Cambria Math"/>
          <w:b/>
          <w:bCs/>
          <w:sz w:val="24"/>
          <w:szCs w:val="24"/>
        </w:rPr>
        <w:t>Project Overview</w:t>
      </w:r>
      <w:bookmarkEnd w:id="17"/>
      <w:bookmarkEnd w:id="18"/>
      <w:bookmarkEnd w:id="19"/>
      <w:r w:rsidRPr="008F5F9B">
        <w:rPr>
          <w:rFonts w:ascii="Cambria Math" w:hAnsi="Cambria Math"/>
          <w:b/>
          <w:bCs/>
          <w:sz w:val="24"/>
          <w:szCs w:val="24"/>
        </w:rPr>
        <w:t xml:space="preserve"> </w:t>
      </w:r>
    </w:p>
    <w:p w14:paraId="574CB3C8" w14:textId="08EB64F7" w:rsidR="00D41F24" w:rsidRPr="008F5F9B" w:rsidRDefault="00D41F24"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The </w:t>
      </w:r>
      <w:r w:rsidRPr="008F5F9B">
        <w:rPr>
          <w:rFonts w:ascii="Cambria Math" w:eastAsia="Calibri" w:hAnsi="Cambria Math" w:cs="Times New Roman"/>
          <w:bCs/>
          <w:color w:val="000000" w:themeColor="text1"/>
          <w:sz w:val="22"/>
          <w:szCs w:val="22"/>
        </w:rPr>
        <w:t>UN</w:t>
      </w:r>
      <w:r w:rsidRPr="008F5F9B">
        <w:rPr>
          <w:rFonts w:ascii="Cambria Math" w:eastAsia="Calibri" w:hAnsi="Cambria Math" w:cs="Times New Roman"/>
          <w:bCs/>
          <w:color w:val="000000" w:themeColor="text1"/>
          <w:sz w:val="22"/>
          <w:szCs w:val="22"/>
          <w:lang w:val="en-US"/>
        </w:rPr>
        <w:t xml:space="preserve"> </w:t>
      </w:r>
      <w:r w:rsidRPr="008F5F9B">
        <w:rPr>
          <w:rFonts w:ascii="Cambria Math" w:eastAsia="Calibri" w:hAnsi="Cambria Math" w:cs="Times New Roman"/>
          <w:bCs/>
          <w:color w:val="000000" w:themeColor="text1"/>
          <w:sz w:val="22"/>
          <w:szCs w:val="22"/>
        </w:rPr>
        <w:t>E</w:t>
      </w:r>
      <w:r w:rsidRPr="008F5F9B">
        <w:rPr>
          <w:rFonts w:ascii="Cambria Math" w:eastAsia="Calibri" w:hAnsi="Cambria Math" w:cs="Times New Roman"/>
          <w:bCs/>
          <w:color w:val="000000" w:themeColor="text1"/>
          <w:sz w:val="22"/>
          <w:szCs w:val="22"/>
          <w:lang w:val="en-US"/>
        </w:rPr>
        <w:t xml:space="preserve">nvironment </w:t>
      </w:r>
      <w:r w:rsidRPr="008F5F9B">
        <w:rPr>
          <w:rFonts w:ascii="Cambria Math" w:eastAsia="Calibri" w:hAnsi="Cambria Math" w:cs="Times New Roman"/>
          <w:bCs/>
          <w:color w:val="000000" w:themeColor="text1"/>
          <w:sz w:val="22"/>
          <w:szCs w:val="22"/>
        </w:rPr>
        <w:t>P</w:t>
      </w:r>
      <w:r w:rsidRPr="008F5F9B">
        <w:rPr>
          <w:rFonts w:ascii="Cambria Math" w:eastAsia="Calibri" w:hAnsi="Cambria Math" w:cs="Times New Roman"/>
          <w:bCs/>
          <w:color w:val="000000" w:themeColor="text1"/>
          <w:sz w:val="22"/>
          <w:szCs w:val="22"/>
          <w:lang w:val="en-US"/>
        </w:rPr>
        <w:t>rogramme</w:t>
      </w:r>
      <w:r w:rsidR="00447ECC" w:rsidRPr="008F5F9B">
        <w:rPr>
          <w:rFonts w:ascii="Cambria Math" w:eastAsia="Calibri" w:hAnsi="Cambria Math" w:cs="Times New Roman"/>
          <w:bCs/>
          <w:color w:val="000000" w:themeColor="text1"/>
          <w:sz w:val="22"/>
          <w:szCs w:val="22"/>
          <w:lang w:val="en-US"/>
        </w:rPr>
        <w:t xml:space="preserve"> (UNEP)</w:t>
      </w:r>
      <w:r w:rsidRPr="008F5F9B">
        <w:rPr>
          <w:rFonts w:ascii="Cambria Math" w:eastAsia="Calibri" w:hAnsi="Cambria Math" w:cs="Times New Roman"/>
          <w:bCs/>
          <w:color w:val="000000" w:themeColor="text1"/>
          <w:sz w:val="22"/>
          <w:szCs w:val="22"/>
          <w:lang w:val="en-US"/>
        </w:rPr>
        <w:t xml:space="preserve"> and </w:t>
      </w:r>
      <w:r w:rsidR="00457E41" w:rsidRPr="008F5F9B">
        <w:rPr>
          <w:rFonts w:ascii="Cambria Math" w:eastAsia="Calibri" w:hAnsi="Cambria Math" w:cs="Times New Roman"/>
          <w:bCs/>
          <w:color w:val="000000" w:themeColor="text1"/>
          <w:sz w:val="22"/>
          <w:szCs w:val="22"/>
          <w:lang w:val="en-US"/>
        </w:rPr>
        <w:t xml:space="preserve">the </w:t>
      </w:r>
      <w:r w:rsidRPr="008F5F9B">
        <w:rPr>
          <w:rFonts w:ascii="Cambria Math" w:eastAsia="Calibri" w:hAnsi="Cambria Math" w:cs="Times New Roman"/>
          <w:bCs/>
          <w:color w:val="000000" w:themeColor="text1"/>
          <w:sz w:val="22"/>
          <w:szCs w:val="22"/>
          <w:lang w:val="en-US"/>
        </w:rPr>
        <w:t>Global Environmental Facility</w:t>
      </w:r>
      <w:r w:rsidR="00447ECC" w:rsidRPr="008F5F9B">
        <w:rPr>
          <w:rFonts w:ascii="Cambria Math" w:eastAsia="Calibri" w:hAnsi="Cambria Math" w:cs="Times New Roman"/>
          <w:bCs/>
          <w:color w:val="000000" w:themeColor="text1"/>
          <w:sz w:val="22"/>
          <w:szCs w:val="22"/>
          <w:lang w:val="en-US"/>
        </w:rPr>
        <w:t xml:space="preserve"> (GEF)</w:t>
      </w:r>
      <w:r w:rsidRPr="008F5F9B">
        <w:rPr>
          <w:rFonts w:ascii="Cambria Math" w:eastAsia="Calibri" w:hAnsi="Cambria Math" w:cs="Times New Roman"/>
          <w:bCs/>
          <w:color w:val="000000" w:themeColor="text1"/>
          <w:sz w:val="22"/>
          <w:szCs w:val="22"/>
          <w:lang w:val="en-US"/>
        </w:rPr>
        <w:t xml:space="preserve"> </w:t>
      </w:r>
      <w:r w:rsidR="00F5624B" w:rsidRPr="008F5F9B">
        <w:rPr>
          <w:rFonts w:ascii="Cambria Math" w:hAnsi="Cambria Math" w:cs="Times New Roman"/>
          <w:color w:val="000000" w:themeColor="text1"/>
          <w:sz w:val="22"/>
          <w:szCs w:val="22"/>
          <w:lang w:val="en-US"/>
        </w:rPr>
        <w:t>provided</w:t>
      </w:r>
      <w:r w:rsidRPr="008F5F9B">
        <w:rPr>
          <w:rFonts w:ascii="Cambria Math" w:eastAsia="Calibri" w:hAnsi="Cambria Math" w:cs="Times New Roman"/>
          <w:bCs/>
          <w:color w:val="000000" w:themeColor="text1"/>
          <w:sz w:val="22"/>
          <w:szCs w:val="22"/>
          <w:lang w:val="en-US"/>
        </w:rPr>
        <w:t xml:space="preserve"> </w:t>
      </w:r>
      <w:r w:rsidRPr="008F5F9B">
        <w:rPr>
          <w:rFonts w:ascii="Cambria Math" w:eastAsia="Calibri" w:hAnsi="Cambria Math" w:cs="Times New Roman"/>
          <w:bCs/>
          <w:color w:val="000000" w:themeColor="text1"/>
          <w:sz w:val="22"/>
          <w:szCs w:val="22"/>
        </w:rPr>
        <w:t>funding</w:t>
      </w:r>
      <w:r w:rsidR="00F5624B" w:rsidRPr="008F5F9B">
        <w:rPr>
          <w:rFonts w:ascii="Cambria Math" w:eastAsia="Calibri" w:hAnsi="Cambria Math" w:cs="Times New Roman"/>
          <w:bCs/>
          <w:color w:val="000000" w:themeColor="text1"/>
          <w:sz w:val="22"/>
          <w:szCs w:val="22"/>
          <w:lang w:val="en-US"/>
        </w:rPr>
        <w:t xml:space="preserve"> to support</w:t>
      </w:r>
      <w:r w:rsidRPr="008F5F9B">
        <w:rPr>
          <w:rFonts w:ascii="Cambria Math" w:eastAsia="Calibri" w:hAnsi="Cambria Math" w:cs="Times New Roman"/>
          <w:bCs/>
          <w:color w:val="000000" w:themeColor="text1"/>
          <w:sz w:val="22"/>
          <w:szCs w:val="22"/>
        </w:rPr>
        <w:t xml:space="preserve"> a project titled ‘Enhancing </w:t>
      </w:r>
      <w:r w:rsidR="00F5624B" w:rsidRPr="008F5F9B">
        <w:rPr>
          <w:rFonts w:ascii="Cambria Math" w:eastAsia="Calibri" w:hAnsi="Cambria Math" w:cs="Times New Roman"/>
          <w:bCs/>
          <w:color w:val="000000" w:themeColor="text1"/>
          <w:sz w:val="22"/>
          <w:szCs w:val="22"/>
          <w:lang w:val="en-US"/>
        </w:rPr>
        <w:t>Sustainability</w:t>
      </w:r>
      <w:r w:rsidRPr="008F5F9B">
        <w:rPr>
          <w:rFonts w:ascii="Cambria Math" w:eastAsia="Calibri" w:hAnsi="Cambria Math" w:cs="Times New Roman"/>
          <w:bCs/>
          <w:color w:val="000000" w:themeColor="text1"/>
          <w:sz w:val="22"/>
          <w:szCs w:val="22"/>
        </w:rPr>
        <w:t xml:space="preserve"> of Protected Area systems in Malawi, and stabilizing agro</w:t>
      </w:r>
      <w:r w:rsidR="00A67AB7" w:rsidRPr="008F5F9B">
        <w:rPr>
          <w:rFonts w:ascii="Cambria Math" w:eastAsia="Calibri" w:hAnsi="Cambria Math" w:cs="Times New Roman"/>
          <w:bCs/>
          <w:color w:val="000000" w:themeColor="text1"/>
          <w:sz w:val="22"/>
          <w:szCs w:val="22"/>
          <w:lang w:val="en-US"/>
        </w:rPr>
        <w:t>-</w:t>
      </w:r>
      <w:r w:rsidRPr="008F5F9B">
        <w:rPr>
          <w:rFonts w:ascii="Cambria Math" w:eastAsia="Calibri" w:hAnsi="Cambria Math" w:cs="Times New Roman"/>
          <w:bCs/>
          <w:color w:val="000000" w:themeColor="text1"/>
          <w:sz w:val="22"/>
          <w:szCs w:val="22"/>
        </w:rPr>
        <w:t xml:space="preserve">production in adjoining areas through improved IAS management’. Its total budget is USD 6,666,658 of which USD 5,164,147 is co-financing – from the Environmental Affairs Department (EAD), CABI, Peace Parks Foundation, Mulanje Mountain Conservation Trust and other national partners, and USD 1,502,511 financed through a GEF grant. The objective of the Project is to prevent new invasions and reduce the current impacts of invasive alien species (IAS) in protected areas (PAs) and adjoining </w:t>
      </w:r>
      <w:proofErr w:type="spellStart"/>
      <w:r w:rsidRPr="008F5F9B">
        <w:rPr>
          <w:rFonts w:ascii="Cambria Math" w:eastAsia="Calibri" w:hAnsi="Cambria Math" w:cs="Times New Roman"/>
          <w:bCs/>
          <w:color w:val="000000" w:themeColor="text1"/>
          <w:sz w:val="22"/>
          <w:szCs w:val="22"/>
        </w:rPr>
        <w:t>agro</w:t>
      </w:r>
      <w:proofErr w:type="spellEnd"/>
      <w:r w:rsidRPr="008F5F9B">
        <w:rPr>
          <w:rFonts w:ascii="Cambria Math" w:eastAsia="Calibri" w:hAnsi="Cambria Math" w:cs="Times New Roman"/>
          <w:bCs/>
          <w:color w:val="000000" w:themeColor="text1"/>
          <w:sz w:val="22"/>
          <w:szCs w:val="22"/>
        </w:rPr>
        <w:t xml:space="preserve">-ecosystems in Malawi. </w:t>
      </w:r>
    </w:p>
    <w:p w14:paraId="1384BF4B" w14:textId="3AC22BE4" w:rsidR="00554C2C" w:rsidRPr="008F5F9B" w:rsidRDefault="00554C2C" w:rsidP="00784917">
      <w:pPr>
        <w:pStyle w:val="ListParagraph"/>
        <w:spacing w:after="0" w:line="240" w:lineRule="auto"/>
        <w:ind w:left="360"/>
        <w:rPr>
          <w:rFonts w:ascii="Cambria Math" w:eastAsia="Calibri" w:hAnsi="Cambria Math" w:cs="Times New Roman"/>
          <w:bCs/>
          <w:color w:val="000000" w:themeColor="text1"/>
          <w:sz w:val="22"/>
          <w:szCs w:val="22"/>
          <w:lang w:val="en-US"/>
        </w:rPr>
      </w:pPr>
    </w:p>
    <w:p w14:paraId="3499ECE7" w14:textId="6899A2FA" w:rsidR="00D41F24" w:rsidRPr="008F5F9B" w:rsidRDefault="00D41F24"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The project </w:t>
      </w:r>
      <w:r w:rsidR="00316369" w:rsidRPr="008F5F9B">
        <w:rPr>
          <w:rFonts w:ascii="Cambria Math" w:eastAsia="Calibri" w:hAnsi="Cambria Math" w:cs="Times New Roman"/>
          <w:bCs/>
          <w:color w:val="000000" w:themeColor="text1"/>
          <w:sz w:val="22"/>
          <w:szCs w:val="22"/>
        </w:rPr>
        <w:t>responds</w:t>
      </w:r>
      <w:r w:rsidR="00316369" w:rsidRPr="008F5F9B">
        <w:rPr>
          <w:rFonts w:ascii="Cambria Math" w:eastAsia="Calibri" w:hAnsi="Cambria Math" w:cs="Times New Roman"/>
          <w:bCs/>
          <w:color w:val="000000" w:themeColor="text1"/>
          <w:sz w:val="22"/>
          <w:szCs w:val="22"/>
          <w:lang w:val="en-US"/>
        </w:rPr>
        <w:t xml:space="preserve"> to</w:t>
      </w:r>
      <w:r w:rsidRPr="008F5F9B">
        <w:rPr>
          <w:rFonts w:ascii="Cambria Math" w:eastAsia="Calibri" w:hAnsi="Cambria Math" w:cs="Times New Roman"/>
          <w:bCs/>
          <w:color w:val="000000" w:themeColor="text1"/>
          <w:sz w:val="22"/>
          <w:szCs w:val="22"/>
          <w:lang w:val="en-US"/>
        </w:rPr>
        <w:t xml:space="preserve"> IAS</w:t>
      </w:r>
      <w:r w:rsidR="00316369" w:rsidRPr="008F5F9B">
        <w:rPr>
          <w:rFonts w:ascii="Cambria Math" w:eastAsia="Calibri" w:hAnsi="Cambria Math" w:cs="Times New Roman"/>
          <w:bCs/>
          <w:color w:val="000000" w:themeColor="text1"/>
          <w:sz w:val="22"/>
          <w:szCs w:val="22"/>
          <w:lang w:val="en-US"/>
        </w:rPr>
        <w:t xml:space="preserve"> </w:t>
      </w:r>
      <w:r w:rsidRPr="008F5F9B">
        <w:rPr>
          <w:rFonts w:ascii="Cambria Math" w:eastAsia="Calibri" w:hAnsi="Cambria Math" w:cs="Times New Roman"/>
          <w:bCs/>
          <w:color w:val="000000" w:themeColor="text1"/>
          <w:sz w:val="22"/>
          <w:szCs w:val="22"/>
          <w:lang w:val="en-US"/>
        </w:rPr>
        <w:t xml:space="preserve">as one of the biggest threats to biodiversity and livelihoods in Malawi. </w:t>
      </w:r>
      <w:r w:rsidR="00447ECC" w:rsidRPr="008F5F9B">
        <w:rPr>
          <w:rFonts w:ascii="Cambria Math" w:eastAsia="Calibri" w:hAnsi="Cambria Math" w:cs="Times New Roman"/>
          <w:bCs/>
          <w:color w:val="000000" w:themeColor="text1"/>
          <w:sz w:val="22"/>
          <w:szCs w:val="22"/>
          <w:lang w:val="en-US"/>
        </w:rPr>
        <w:t xml:space="preserve">Globally, </w:t>
      </w:r>
      <w:r w:rsidRPr="008F5F9B">
        <w:rPr>
          <w:rFonts w:ascii="Cambria Math" w:eastAsia="Calibri" w:hAnsi="Cambria Math" w:cs="Times New Roman"/>
          <w:bCs/>
          <w:color w:val="000000" w:themeColor="text1"/>
          <w:sz w:val="22"/>
          <w:szCs w:val="22"/>
          <w:lang w:val="en-US"/>
        </w:rPr>
        <w:t>IAS</w:t>
      </w:r>
      <w:r w:rsidR="00447ECC" w:rsidRPr="008F5F9B">
        <w:rPr>
          <w:rFonts w:ascii="Cambria Math" w:eastAsia="Calibri" w:hAnsi="Cambria Math" w:cs="Times New Roman"/>
          <w:bCs/>
          <w:color w:val="000000" w:themeColor="text1"/>
          <w:sz w:val="22"/>
          <w:szCs w:val="22"/>
          <w:lang w:val="en-US"/>
        </w:rPr>
        <w:t xml:space="preserve"> are invading</w:t>
      </w:r>
      <w:r w:rsidRPr="008F5F9B">
        <w:rPr>
          <w:rFonts w:ascii="Cambria Math" w:eastAsia="Calibri" w:hAnsi="Cambria Math" w:cs="Times New Roman"/>
          <w:bCs/>
          <w:color w:val="000000" w:themeColor="text1"/>
          <w:sz w:val="22"/>
          <w:szCs w:val="22"/>
          <w:lang w:val="en-US"/>
        </w:rPr>
        <w:t xml:space="preserve"> and threatening a range of habitats, as well as, indirectly, the livelihoods of millions of people depending on natural ecosystems for food, </w:t>
      </w:r>
      <w:r w:rsidR="00F24E75" w:rsidRPr="008F5F9B">
        <w:rPr>
          <w:rFonts w:ascii="Cambria Math" w:eastAsia="Calibri" w:hAnsi="Cambria Math" w:cs="Times New Roman"/>
          <w:bCs/>
          <w:color w:val="000000" w:themeColor="text1"/>
          <w:sz w:val="22"/>
          <w:szCs w:val="22"/>
          <w:lang w:val="en-US"/>
        </w:rPr>
        <w:t>commodities,</w:t>
      </w:r>
      <w:r w:rsidRPr="008F5F9B">
        <w:rPr>
          <w:rFonts w:ascii="Cambria Math" w:eastAsia="Calibri" w:hAnsi="Cambria Math" w:cs="Times New Roman"/>
          <w:bCs/>
          <w:color w:val="000000" w:themeColor="text1"/>
          <w:sz w:val="22"/>
          <w:szCs w:val="22"/>
          <w:lang w:val="en-US"/>
        </w:rPr>
        <w:t xml:space="preserve"> and energy security. </w:t>
      </w:r>
      <w:r w:rsidRPr="002F21B8">
        <w:rPr>
          <w:rFonts w:ascii="Cambria Math" w:eastAsia="Calibri" w:hAnsi="Cambria Math" w:cs="Times New Roman"/>
          <w:bCs/>
          <w:color w:val="000000" w:themeColor="text1"/>
          <w:sz w:val="22"/>
          <w:szCs w:val="22"/>
        </w:rPr>
        <w:t>Malawi</w:t>
      </w:r>
      <w:r w:rsidRPr="008F5F9B">
        <w:rPr>
          <w:rFonts w:ascii="Cambria Math" w:eastAsia="Calibri" w:hAnsi="Cambria Math" w:cs="Times New Roman"/>
          <w:bCs/>
          <w:color w:val="000000" w:themeColor="text1"/>
          <w:sz w:val="22"/>
          <w:szCs w:val="22"/>
          <w:lang w:val="en-US"/>
        </w:rPr>
        <w:t xml:space="preserve"> implements the </w:t>
      </w:r>
      <w:r w:rsidR="00C752CF" w:rsidRPr="008F5F9B">
        <w:rPr>
          <w:rFonts w:ascii="Cambria Math" w:eastAsia="Calibri" w:hAnsi="Cambria Math" w:cs="Times New Roman"/>
          <w:bCs/>
          <w:color w:val="000000" w:themeColor="text1"/>
          <w:sz w:val="22"/>
          <w:szCs w:val="22"/>
          <w:lang w:val="en-US"/>
        </w:rPr>
        <w:t>p</w:t>
      </w:r>
      <w:r w:rsidR="00DA63E9" w:rsidRPr="008F5F9B">
        <w:rPr>
          <w:rFonts w:ascii="Cambria Math" w:eastAsia="Calibri" w:hAnsi="Cambria Math" w:cs="Times New Roman"/>
          <w:bCs/>
          <w:color w:val="000000" w:themeColor="text1"/>
          <w:sz w:val="22"/>
          <w:szCs w:val="22"/>
          <w:lang w:val="en-US"/>
        </w:rPr>
        <w:t>roject</w:t>
      </w:r>
      <w:r w:rsidRPr="008F5F9B">
        <w:rPr>
          <w:rFonts w:ascii="Cambria Math" w:eastAsia="Calibri" w:hAnsi="Cambria Math" w:cs="Times New Roman"/>
          <w:bCs/>
          <w:color w:val="000000" w:themeColor="text1"/>
          <w:sz w:val="22"/>
          <w:szCs w:val="22"/>
          <w:lang w:val="en-US"/>
        </w:rPr>
        <w:t xml:space="preserve"> in</w:t>
      </w:r>
      <w:r w:rsidR="00DA63E9" w:rsidRPr="008F5F9B">
        <w:rPr>
          <w:rFonts w:ascii="Cambria Math" w:eastAsia="Calibri" w:hAnsi="Cambria Math" w:cs="Times New Roman"/>
          <w:bCs/>
          <w:color w:val="000000" w:themeColor="text1"/>
          <w:sz w:val="22"/>
          <w:szCs w:val="22"/>
          <w:lang w:val="en-US"/>
        </w:rPr>
        <w:t xml:space="preserve"> line</w:t>
      </w:r>
      <w:r w:rsidRPr="008F5F9B">
        <w:rPr>
          <w:rFonts w:ascii="Cambria Math" w:eastAsia="Calibri" w:hAnsi="Cambria Math" w:cs="Times New Roman"/>
          <w:bCs/>
          <w:color w:val="000000" w:themeColor="text1"/>
          <w:sz w:val="22"/>
          <w:szCs w:val="22"/>
          <w:lang w:val="en-US"/>
        </w:rPr>
        <w:t xml:space="preserve"> with Article 8 (h) of the Convention on Biodiversity (CBD)</w:t>
      </w:r>
      <w:r w:rsidR="00C752CF" w:rsidRPr="008F5F9B">
        <w:rPr>
          <w:rFonts w:ascii="Cambria Math" w:eastAsia="Calibri" w:hAnsi="Cambria Math" w:cs="Times New Roman"/>
          <w:bCs/>
          <w:color w:val="000000" w:themeColor="text1"/>
          <w:sz w:val="22"/>
          <w:szCs w:val="22"/>
          <w:lang w:val="en-US"/>
        </w:rPr>
        <w:t>,</w:t>
      </w:r>
      <w:r w:rsidRPr="008F5F9B">
        <w:rPr>
          <w:rFonts w:ascii="Cambria Math" w:eastAsia="Calibri" w:hAnsi="Cambria Math" w:cs="Times New Roman"/>
          <w:bCs/>
          <w:color w:val="000000" w:themeColor="text1"/>
          <w:sz w:val="22"/>
          <w:szCs w:val="22"/>
          <w:lang w:val="en-US"/>
        </w:rPr>
        <w:t xml:space="preserve"> aim</w:t>
      </w:r>
      <w:r w:rsidR="00C752CF" w:rsidRPr="008F5F9B">
        <w:rPr>
          <w:rFonts w:ascii="Cambria Math" w:eastAsia="Calibri" w:hAnsi="Cambria Math" w:cs="Times New Roman"/>
          <w:bCs/>
          <w:color w:val="000000" w:themeColor="text1"/>
          <w:sz w:val="22"/>
          <w:szCs w:val="22"/>
          <w:lang w:val="en-US"/>
        </w:rPr>
        <w:t>ing</w:t>
      </w:r>
      <w:r w:rsidRPr="008F5F9B">
        <w:rPr>
          <w:rFonts w:ascii="Cambria Math" w:eastAsia="Calibri" w:hAnsi="Cambria Math" w:cs="Times New Roman"/>
          <w:bCs/>
          <w:color w:val="000000" w:themeColor="text1"/>
          <w:sz w:val="22"/>
          <w:szCs w:val="22"/>
          <w:lang w:val="en-US"/>
        </w:rPr>
        <w:t xml:space="preserve"> </w:t>
      </w:r>
      <w:r w:rsidR="00C752CF" w:rsidRPr="008F5F9B">
        <w:rPr>
          <w:rFonts w:ascii="Cambria Math" w:eastAsia="Calibri" w:hAnsi="Cambria Math" w:cs="Times New Roman"/>
          <w:bCs/>
          <w:color w:val="000000" w:themeColor="text1"/>
          <w:sz w:val="22"/>
          <w:szCs w:val="22"/>
          <w:lang w:val="en-US"/>
        </w:rPr>
        <w:t>at</w:t>
      </w:r>
      <w:r w:rsidRPr="008F5F9B">
        <w:rPr>
          <w:rFonts w:ascii="Cambria Math" w:eastAsia="Calibri" w:hAnsi="Cambria Math" w:cs="Times New Roman"/>
          <w:bCs/>
          <w:color w:val="000000" w:themeColor="text1"/>
          <w:sz w:val="22"/>
          <w:szCs w:val="22"/>
          <w:lang w:val="en-US"/>
        </w:rPr>
        <w:t xml:space="preserve"> enhanc</w:t>
      </w:r>
      <w:r w:rsidR="00C752CF" w:rsidRPr="008F5F9B">
        <w:rPr>
          <w:rFonts w:ascii="Cambria Math" w:eastAsia="Calibri" w:hAnsi="Cambria Math" w:cs="Times New Roman"/>
          <w:bCs/>
          <w:color w:val="000000" w:themeColor="text1"/>
          <w:sz w:val="22"/>
          <w:szCs w:val="22"/>
          <w:lang w:val="en-US"/>
        </w:rPr>
        <w:t xml:space="preserve">ing </w:t>
      </w:r>
      <w:r w:rsidRPr="008F5F9B">
        <w:rPr>
          <w:rFonts w:ascii="Cambria Math" w:eastAsia="Calibri" w:hAnsi="Cambria Math" w:cs="Times New Roman"/>
          <w:bCs/>
          <w:color w:val="000000" w:themeColor="text1"/>
          <w:sz w:val="22"/>
          <w:szCs w:val="22"/>
          <w:lang w:val="en-US"/>
        </w:rPr>
        <w:t xml:space="preserve">the capacity of Malawi to manage IAS, especially in </w:t>
      </w:r>
      <w:r w:rsidR="00DA63E9" w:rsidRPr="008F5F9B">
        <w:rPr>
          <w:rFonts w:ascii="Cambria Math" w:eastAsia="Calibri" w:hAnsi="Cambria Math" w:cs="Times New Roman"/>
          <w:bCs/>
          <w:color w:val="000000" w:themeColor="text1"/>
          <w:sz w:val="22"/>
          <w:szCs w:val="22"/>
          <w:lang w:val="en-US"/>
        </w:rPr>
        <w:t>two PAs</w:t>
      </w:r>
      <w:r w:rsidRPr="008F5F9B">
        <w:rPr>
          <w:rFonts w:ascii="Cambria Math" w:eastAsia="Calibri" w:hAnsi="Cambria Math" w:cs="Times New Roman"/>
          <w:bCs/>
          <w:color w:val="000000" w:themeColor="text1"/>
          <w:sz w:val="22"/>
          <w:szCs w:val="22"/>
          <w:lang w:val="en-US"/>
        </w:rPr>
        <w:t xml:space="preserve"> and </w:t>
      </w:r>
      <w:r w:rsidR="00DA63E9" w:rsidRPr="008F5F9B">
        <w:rPr>
          <w:rFonts w:ascii="Cambria Math" w:eastAsia="Calibri" w:hAnsi="Cambria Math" w:cs="Times New Roman"/>
          <w:bCs/>
          <w:color w:val="000000" w:themeColor="text1"/>
          <w:sz w:val="22"/>
          <w:szCs w:val="22"/>
          <w:lang w:val="en-US"/>
        </w:rPr>
        <w:t xml:space="preserve">their </w:t>
      </w:r>
      <w:r w:rsidRPr="008F5F9B">
        <w:rPr>
          <w:rFonts w:ascii="Cambria Math" w:eastAsia="Calibri" w:hAnsi="Cambria Math" w:cs="Times New Roman"/>
          <w:bCs/>
          <w:color w:val="000000" w:themeColor="text1"/>
          <w:sz w:val="22"/>
          <w:szCs w:val="22"/>
          <w:lang w:val="en-US"/>
        </w:rPr>
        <w:t xml:space="preserve">surrounding agro ecosystems, by strengthening existing national and </w:t>
      </w:r>
      <w:r w:rsidR="00DA63E9" w:rsidRPr="008F5F9B">
        <w:rPr>
          <w:rFonts w:ascii="Cambria Math" w:eastAsia="Calibri" w:hAnsi="Cambria Math" w:cs="Times New Roman"/>
          <w:bCs/>
          <w:color w:val="000000" w:themeColor="text1"/>
          <w:sz w:val="22"/>
          <w:szCs w:val="22"/>
          <w:lang w:val="en-US"/>
        </w:rPr>
        <w:t>PA</w:t>
      </w:r>
      <w:r w:rsidRPr="008F5F9B">
        <w:rPr>
          <w:rFonts w:ascii="Cambria Math" w:eastAsia="Calibri" w:hAnsi="Cambria Math" w:cs="Times New Roman"/>
          <w:bCs/>
          <w:color w:val="000000" w:themeColor="text1"/>
          <w:sz w:val="22"/>
          <w:szCs w:val="22"/>
          <w:lang w:val="en-US"/>
        </w:rPr>
        <w:t xml:space="preserve"> specific frameworks for the prevention and management</w:t>
      </w:r>
      <w:r w:rsidR="00C752CF" w:rsidRPr="008F5F9B">
        <w:rPr>
          <w:rFonts w:ascii="Cambria Math" w:eastAsia="Calibri" w:hAnsi="Cambria Math" w:cs="Times New Roman"/>
          <w:bCs/>
          <w:color w:val="000000" w:themeColor="text1"/>
          <w:sz w:val="22"/>
          <w:szCs w:val="22"/>
          <w:lang w:val="en-US"/>
        </w:rPr>
        <w:t>.</w:t>
      </w:r>
      <w:r w:rsidRPr="008F5F9B">
        <w:rPr>
          <w:rFonts w:ascii="Cambria Math" w:eastAsia="Calibri" w:hAnsi="Cambria Math" w:cs="Times New Roman"/>
          <w:bCs/>
          <w:color w:val="000000" w:themeColor="text1"/>
          <w:sz w:val="22"/>
          <w:szCs w:val="22"/>
          <w:lang w:val="en-US"/>
        </w:rPr>
        <w:t xml:space="preserve"> </w:t>
      </w:r>
    </w:p>
    <w:p w14:paraId="24F7FD44" w14:textId="77777777" w:rsidR="002F47E7" w:rsidRPr="008F5F9B" w:rsidRDefault="002F47E7" w:rsidP="00784917">
      <w:pPr>
        <w:pStyle w:val="ListParagraph"/>
        <w:spacing w:after="0" w:line="240" w:lineRule="auto"/>
        <w:ind w:left="360"/>
        <w:rPr>
          <w:rFonts w:ascii="Cambria Math" w:eastAsia="Calibri" w:hAnsi="Cambria Math" w:cs="Times New Roman"/>
          <w:bCs/>
          <w:color w:val="000000" w:themeColor="text1"/>
          <w:sz w:val="22"/>
          <w:szCs w:val="22"/>
        </w:rPr>
      </w:pPr>
    </w:p>
    <w:p w14:paraId="3EDDFB1A" w14:textId="63479255" w:rsidR="00B0104F" w:rsidRPr="008F5F9B" w:rsidRDefault="00DA63E9"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In c</w:t>
      </w:r>
      <w:r w:rsidR="00D41F24" w:rsidRPr="008F5F9B">
        <w:rPr>
          <w:rFonts w:ascii="Cambria Math" w:eastAsia="Calibri" w:hAnsi="Cambria Math" w:cs="Times New Roman"/>
          <w:bCs/>
          <w:color w:val="000000" w:themeColor="text1"/>
          <w:sz w:val="22"/>
          <w:szCs w:val="22"/>
          <w:lang w:val="en-US"/>
        </w:rPr>
        <w:t>onsider</w:t>
      </w:r>
      <w:r w:rsidRPr="008F5F9B">
        <w:rPr>
          <w:rFonts w:ascii="Cambria Math" w:eastAsia="Calibri" w:hAnsi="Cambria Math" w:cs="Times New Roman"/>
          <w:bCs/>
          <w:color w:val="000000" w:themeColor="text1"/>
          <w:sz w:val="22"/>
          <w:szCs w:val="22"/>
          <w:lang w:val="en-US"/>
        </w:rPr>
        <w:t>ation of</w:t>
      </w:r>
      <w:r w:rsidR="00316369" w:rsidRPr="008F5F9B">
        <w:rPr>
          <w:rFonts w:ascii="Cambria Math" w:eastAsia="Calibri" w:hAnsi="Cambria Math" w:cs="Times New Roman"/>
          <w:bCs/>
          <w:color w:val="000000" w:themeColor="text1"/>
          <w:sz w:val="22"/>
          <w:szCs w:val="22"/>
          <w:lang w:val="en-US"/>
        </w:rPr>
        <w:t xml:space="preserve"> </w:t>
      </w:r>
      <w:r w:rsidR="00D41F24" w:rsidRPr="008F5F9B">
        <w:rPr>
          <w:rFonts w:ascii="Cambria Math" w:eastAsia="Calibri" w:hAnsi="Cambria Math" w:cs="Times New Roman"/>
          <w:bCs/>
          <w:color w:val="000000" w:themeColor="text1"/>
          <w:sz w:val="22"/>
          <w:szCs w:val="22"/>
          <w:lang w:val="en-US"/>
        </w:rPr>
        <w:t xml:space="preserve">complexities involved in managing alien species in terms of the control of a diversity of </w:t>
      </w:r>
      <w:r w:rsidR="00C752CF" w:rsidRPr="008F5F9B">
        <w:rPr>
          <w:rFonts w:ascii="Cambria Math" w:eastAsia="Calibri" w:hAnsi="Cambria Math" w:cs="Times New Roman"/>
          <w:bCs/>
          <w:color w:val="000000" w:themeColor="text1"/>
          <w:sz w:val="22"/>
          <w:szCs w:val="22"/>
          <w:lang w:val="en-US"/>
        </w:rPr>
        <w:t xml:space="preserve">their </w:t>
      </w:r>
      <w:r w:rsidR="00D41F24" w:rsidRPr="008F5F9B">
        <w:rPr>
          <w:rFonts w:ascii="Cambria Math" w:eastAsia="Calibri" w:hAnsi="Cambria Math" w:cs="Times New Roman"/>
          <w:bCs/>
          <w:color w:val="000000" w:themeColor="text1"/>
          <w:sz w:val="22"/>
          <w:szCs w:val="22"/>
          <w:lang w:val="en-US"/>
        </w:rPr>
        <w:t xml:space="preserve">pathways and the </w:t>
      </w:r>
      <w:r w:rsidRPr="008F5F9B">
        <w:rPr>
          <w:rFonts w:ascii="Cambria Math" w:eastAsia="Calibri" w:hAnsi="Cambria Math" w:cs="Times New Roman"/>
          <w:bCs/>
          <w:color w:val="000000" w:themeColor="text1"/>
          <w:sz w:val="22"/>
          <w:szCs w:val="22"/>
          <w:lang w:val="en-US"/>
        </w:rPr>
        <w:t>divers</w:t>
      </w:r>
      <w:r w:rsidR="00F24E75" w:rsidRPr="008F5F9B">
        <w:rPr>
          <w:rFonts w:ascii="Cambria Math" w:eastAsia="Calibri" w:hAnsi="Cambria Math" w:cs="Times New Roman"/>
          <w:bCs/>
          <w:color w:val="000000" w:themeColor="text1"/>
          <w:sz w:val="22"/>
          <w:szCs w:val="22"/>
          <w:lang w:val="en-US"/>
        </w:rPr>
        <w:t>e</w:t>
      </w:r>
      <w:r w:rsidRPr="008F5F9B">
        <w:rPr>
          <w:rFonts w:ascii="Cambria Math" w:eastAsia="Calibri" w:hAnsi="Cambria Math" w:cs="Times New Roman"/>
          <w:bCs/>
          <w:color w:val="000000" w:themeColor="text1"/>
          <w:sz w:val="22"/>
          <w:szCs w:val="22"/>
          <w:lang w:val="en-US"/>
        </w:rPr>
        <w:t xml:space="preserve"> interests </w:t>
      </w:r>
      <w:r w:rsidR="00D41F24" w:rsidRPr="008F5F9B">
        <w:rPr>
          <w:rFonts w:ascii="Cambria Math" w:eastAsia="Calibri" w:hAnsi="Cambria Math" w:cs="Times New Roman"/>
          <w:bCs/>
          <w:color w:val="000000" w:themeColor="text1"/>
          <w:sz w:val="22"/>
          <w:szCs w:val="22"/>
          <w:lang w:val="en-US"/>
        </w:rPr>
        <w:t>o</w:t>
      </w:r>
      <w:r w:rsidR="00C752CF" w:rsidRPr="008F5F9B">
        <w:rPr>
          <w:rFonts w:ascii="Cambria Math" w:eastAsia="Calibri" w:hAnsi="Cambria Math" w:cs="Times New Roman"/>
          <w:bCs/>
          <w:color w:val="000000" w:themeColor="text1"/>
          <w:sz w:val="22"/>
          <w:szCs w:val="22"/>
          <w:lang w:val="en-US"/>
        </w:rPr>
        <w:t>f</w:t>
      </w:r>
      <w:r w:rsidR="00D41F24" w:rsidRPr="008F5F9B">
        <w:rPr>
          <w:rFonts w:ascii="Cambria Math" w:eastAsia="Calibri" w:hAnsi="Cambria Math" w:cs="Times New Roman"/>
          <w:bCs/>
          <w:color w:val="000000" w:themeColor="text1"/>
          <w:sz w:val="22"/>
          <w:szCs w:val="22"/>
          <w:lang w:val="en-US"/>
        </w:rPr>
        <w:t xml:space="preserve"> pl</w:t>
      </w:r>
      <w:r w:rsidR="00316369" w:rsidRPr="008F5F9B">
        <w:rPr>
          <w:rFonts w:ascii="Cambria Math" w:eastAsia="Calibri" w:hAnsi="Cambria Math" w:cs="Times New Roman"/>
          <w:bCs/>
          <w:color w:val="000000" w:themeColor="text1"/>
          <w:sz w:val="22"/>
          <w:szCs w:val="22"/>
          <w:lang w:val="en-US"/>
        </w:rPr>
        <w:t>a</w:t>
      </w:r>
      <w:r w:rsidR="00D41F24" w:rsidRPr="008F5F9B">
        <w:rPr>
          <w:rFonts w:ascii="Cambria Math" w:eastAsia="Calibri" w:hAnsi="Cambria Math" w:cs="Times New Roman"/>
          <w:bCs/>
          <w:color w:val="000000" w:themeColor="text1"/>
          <w:sz w:val="22"/>
          <w:szCs w:val="22"/>
          <w:lang w:val="en-US"/>
        </w:rPr>
        <w:t xml:space="preserve">yers </w:t>
      </w:r>
      <w:r w:rsidRPr="008F5F9B">
        <w:rPr>
          <w:rFonts w:ascii="Cambria Math" w:eastAsia="Calibri" w:hAnsi="Cambria Math" w:cs="Times New Roman"/>
          <w:bCs/>
          <w:color w:val="000000" w:themeColor="text1"/>
          <w:sz w:val="22"/>
          <w:szCs w:val="22"/>
          <w:lang w:val="en-US"/>
        </w:rPr>
        <w:t>in IAS</w:t>
      </w:r>
      <w:r w:rsidR="00D41F24" w:rsidRPr="008F5F9B">
        <w:rPr>
          <w:rFonts w:ascii="Cambria Math" w:eastAsia="Calibri" w:hAnsi="Cambria Math" w:cs="Times New Roman"/>
          <w:bCs/>
          <w:color w:val="000000" w:themeColor="text1"/>
          <w:sz w:val="22"/>
          <w:szCs w:val="22"/>
          <w:lang w:val="en-US"/>
        </w:rPr>
        <w:t xml:space="preserve">, the Project employed a multi–sectoral approach, </w:t>
      </w:r>
      <w:r w:rsidR="00316369" w:rsidRPr="008F5F9B">
        <w:rPr>
          <w:rFonts w:ascii="Cambria Math" w:eastAsia="Calibri" w:hAnsi="Cambria Math" w:cs="Times New Roman"/>
          <w:bCs/>
          <w:color w:val="000000" w:themeColor="text1"/>
          <w:sz w:val="22"/>
          <w:szCs w:val="22"/>
          <w:lang w:val="en-US"/>
        </w:rPr>
        <w:t>undertaking</w:t>
      </w:r>
      <w:r w:rsidR="00D41F24" w:rsidRPr="008F5F9B">
        <w:rPr>
          <w:rFonts w:ascii="Cambria Math" w:eastAsia="Calibri" w:hAnsi="Cambria Math" w:cs="Times New Roman"/>
          <w:bCs/>
          <w:color w:val="000000" w:themeColor="text1"/>
          <w:sz w:val="22"/>
          <w:szCs w:val="22"/>
          <w:lang w:val="en-US"/>
        </w:rPr>
        <w:t xml:space="preserve"> </w:t>
      </w:r>
      <w:r w:rsidR="00316369" w:rsidRPr="008F5F9B">
        <w:rPr>
          <w:rFonts w:ascii="Cambria Math" w:eastAsia="Calibri" w:hAnsi="Cambria Math" w:cs="Times New Roman"/>
          <w:bCs/>
          <w:color w:val="000000" w:themeColor="text1"/>
          <w:sz w:val="22"/>
          <w:szCs w:val="22"/>
          <w:lang w:val="en-US"/>
        </w:rPr>
        <w:t>interventions in</w:t>
      </w:r>
      <w:r w:rsidR="00D41F24" w:rsidRPr="008F5F9B">
        <w:rPr>
          <w:rFonts w:ascii="Cambria Math" w:eastAsia="Calibri" w:hAnsi="Cambria Math" w:cs="Times New Roman"/>
          <w:bCs/>
          <w:color w:val="000000" w:themeColor="text1"/>
          <w:sz w:val="22"/>
          <w:szCs w:val="22"/>
          <w:lang w:val="en-US"/>
        </w:rPr>
        <w:t xml:space="preserve"> identification and management of high-risk pathways to prevent further introduction and spread</w:t>
      </w:r>
      <w:r w:rsidR="00C752CF" w:rsidRPr="008F5F9B">
        <w:rPr>
          <w:rFonts w:ascii="Cambria Math" w:eastAsia="Calibri" w:hAnsi="Cambria Math" w:cs="Times New Roman"/>
          <w:bCs/>
          <w:color w:val="000000" w:themeColor="text1"/>
          <w:sz w:val="22"/>
          <w:szCs w:val="22"/>
          <w:lang w:val="en-US"/>
        </w:rPr>
        <w:t>,</w:t>
      </w:r>
      <w:r w:rsidR="00D41F24" w:rsidRPr="008F5F9B">
        <w:rPr>
          <w:rFonts w:ascii="Cambria Math" w:eastAsia="Calibri" w:hAnsi="Cambria Math" w:cs="Times New Roman"/>
          <w:bCs/>
          <w:color w:val="000000" w:themeColor="text1"/>
          <w:sz w:val="22"/>
          <w:szCs w:val="22"/>
          <w:lang w:val="en-US"/>
        </w:rPr>
        <w:t xml:space="preserve"> on one hand, and biocontrol of the worst IAS</w:t>
      </w:r>
      <w:r w:rsidR="00C752CF" w:rsidRPr="008F5F9B">
        <w:rPr>
          <w:rFonts w:ascii="Cambria Math" w:eastAsia="Calibri" w:hAnsi="Cambria Math" w:cs="Times New Roman"/>
          <w:bCs/>
          <w:color w:val="000000" w:themeColor="text1"/>
          <w:sz w:val="22"/>
          <w:szCs w:val="22"/>
          <w:lang w:val="en-US"/>
        </w:rPr>
        <w:t>,</w:t>
      </w:r>
      <w:r w:rsidR="00D41F24" w:rsidRPr="008F5F9B">
        <w:rPr>
          <w:rFonts w:ascii="Cambria Math" w:eastAsia="Calibri" w:hAnsi="Cambria Math" w:cs="Times New Roman"/>
          <w:bCs/>
          <w:color w:val="000000" w:themeColor="text1"/>
          <w:sz w:val="22"/>
          <w:szCs w:val="22"/>
          <w:lang w:val="en-US"/>
        </w:rPr>
        <w:t xml:space="preserve"> on the other hand. The </w:t>
      </w:r>
      <w:r w:rsidR="00C752CF" w:rsidRPr="008F5F9B">
        <w:rPr>
          <w:rFonts w:ascii="Cambria Math" w:eastAsia="Calibri" w:hAnsi="Cambria Math" w:cs="Times New Roman"/>
          <w:bCs/>
          <w:color w:val="000000" w:themeColor="text1"/>
          <w:sz w:val="22"/>
          <w:szCs w:val="22"/>
          <w:lang w:val="en-US"/>
        </w:rPr>
        <w:t>P</w:t>
      </w:r>
      <w:r w:rsidR="00D41F24" w:rsidRPr="008F5F9B">
        <w:rPr>
          <w:rFonts w:ascii="Cambria Math" w:eastAsia="Calibri" w:hAnsi="Cambria Math" w:cs="Times New Roman"/>
          <w:bCs/>
          <w:color w:val="000000" w:themeColor="text1"/>
          <w:sz w:val="22"/>
          <w:szCs w:val="22"/>
          <w:lang w:val="en-US"/>
        </w:rPr>
        <w:t xml:space="preserve">roject therefore </w:t>
      </w:r>
      <w:r w:rsidR="00C752CF" w:rsidRPr="008F5F9B">
        <w:rPr>
          <w:rFonts w:ascii="Cambria Math" w:eastAsia="Calibri" w:hAnsi="Cambria Math" w:cs="Times New Roman"/>
          <w:bCs/>
          <w:color w:val="000000" w:themeColor="text1"/>
          <w:sz w:val="22"/>
          <w:szCs w:val="22"/>
          <w:lang w:val="en-US"/>
        </w:rPr>
        <w:t>has the objectives</w:t>
      </w:r>
      <w:r w:rsidR="00D41F24" w:rsidRPr="008F5F9B">
        <w:rPr>
          <w:rFonts w:ascii="Cambria Math" w:eastAsia="Calibri" w:hAnsi="Cambria Math" w:cs="Times New Roman"/>
          <w:bCs/>
          <w:color w:val="000000" w:themeColor="text1"/>
          <w:sz w:val="22"/>
          <w:szCs w:val="22"/>
          <w:lang w:val="en-US"/>
        </w:rPr>
        <w:t xml:space="preserve"> to</w:t>
      </w:r>
      <w:r w:rsidR="00A760E1" w:rsidRPr="008F5F9B">
        <w:rPr>
          <w:rFonts w:ascii="Cambria Math" w:eastAsia="Calibri" w:hAnsi="Cambria Math" w:cs="Times New Roman"/>
          <w:bCs/>
          <w:color w:val="000000" w:themeColor="text1"/>
          <w:sz w:val="22"/>
          <w:szCs w:val="22"/>
          <w:lang w:val="en-US"/>
        </w:rPr>
        <w:t xml:space="preserve"> (i) </w:t>
      </w:r>
      <w:r w:rsidR="00D41F24" w:rsidRPr="008F5F9B">
        <w:rPr>
          <w:rFonts w:ascii="Cambria Math" w:hAnsi="Cambria Math" w:cs="Times New Roman"/>
          <w:bCs/>
          <w:color w:val="000000" w:themeColor="text1"/>
          <w:sz w:val="22"/>
          <w:szCs w:val="22"/>
          <w:lang w:val="en-GB"/>
        </w:rPr>
        <w:t xml:space="preserve">establish national framework and </w:t>
      </w:r>
      <w:r w:rsidR="00D41F24" w:rsidRPr="002F21B8">
        <w:rPr>
          <w:rFonts w:ascii="Cambria Math" w:eastAsia="Calibri" w:hAnsi="Cambria Math" w:cs="Times New Roman"/>
          <w:bCs/>
          <w:color w:val="000000" w:themeColor="text1"/>
          <w:sz w:val="22"/>
          <w:szCs w:val="22"/>
        </w:rPr>
        <w:t>capacity</w:t>
      </w:r>
      <w:r w:rsidR="00D41F24" w:rsidRPr="008F5F9B">
        <w:rPr>
          <w:rFonts w:ascii="Cambria Math" w:hAnsi="Cambria Math" w:cs="Times New Roman"/>
          <w:bCs/>
          <w:color w:val="000000" w:themeColor="text1"/>
          <w:sz w:val="22"/>
          <w:szCs w:val="22"/>
          <w:lang w:val="en-GB"/>
        </w:rPr>
        <w:t xml:space="preserve"> to enhance IAS management in protected areas and </w:t>
      </w:r>
      <w:r w:rsidR="00D41F24" w:rsidRPr="008F5F9B">
        <w:rPr>
          <w:rFonts w:ascii="Cambria Math" w:eastAsia="Calibri" w:hAnsi="Cambria Math" w:cs="Times New Roman"/>
          <w:bCs/>
          <w:color w:val="000000" w:themeColor="text1"/>
          <w:sz w:val="22"/>
          <w:szCs w:val="22"/>
        </w:rPr>
        <w:t>associated</w:t>
      </w:r>
      <w:r w:rsidR="00D41F24" w:rsidRPr="008F5F9B">
        <w:rPr>
          <w:rFonts w:ascii="Cambria Math" w:hAnsi="Cambria Math" w:cs="Times New Roman"/>
          <w:bCs/>
          <w:color w:val="000000" w:themeColor="text1"/>
          <w:sz w:val="22"/>
          <w:szCs w:val="22"/>
          <w:lang w:val="en-GB"/>
        </w:rPr>
        <w:t xml:space="preserve"> agroecosystems</w:t>
      </w:r>
      <w:r w:rsidR="00A760E1" w:rsidRPr="008F5F9B">
        <w:rPr>
          <w:rFonts w:ascii="Cambria Math" w:hAnsi="Cambria Math" w:cs="Times New Roman"/>
          <w:bCs/>
          <w:color w:val="000000" w:themeColor="text1"/>
          <w:sz w:val="22"/>
          <w:szCs w:val="22"/>
          <w:lang w:val="en-GB"/>
        </w:rPr>
        <w:t xml:space="preserve"> (ii) </w:t>
      </w:r>
      <w:r w:rsidR="00D41F24" w:rsidRPr="008F5F9B">
        <w:rPr>
          <w:rFonts w:ascii="Cambria Math" w:hAnsi="Cambria Math" w:cs="Times New Roman"/>
          <w:bCs/>
          <w:color w:val="000000" w:themeColor="text1"/>
          <w:sz w:val="22"/>
          <w:szCs w:val="22"/>
          <w:lang w:val="en-GB"/>
        </w:rPr>
        <w:t xml:space="preserve">strengthen on-the-ground IAS management in existing </w:t>
      </w:r>
      <w:r w:rsidR="00C752CF" w:rsidRPr="008F5F9B">
        <w:rPr>
          <w:rFonts w:ascii="Cambria Math" w:hAnsi="Cambria Math" w:cs="Times New Roman"/>
          <w:bCs/>
          <w:color w:val="000000" w:themeColor="text1"/>
          <w:sz w:val="22"/>
          <w:szCs w:val="22"/>
          <w:lang w:val="en-GB"/>
        </w:rPr>
        <w:t>PAs</w:t>
      </w:r>
      <w:r w:rsidR="00D41F24" w:rsidRPr="008F5F9B">
        <w:rPr>
          <w:rFonts w:ascii="Cambria Math" w:hAnsi="Cambria Math" w:cs="Times New Roman"/>
          <w:bCs/>
          <w:color w:val="000000" w:themeColor="text1"/>
          <w:sz w:val="22"/>
          <w:szCs w:val="22"/>
          <w:lang w:val="en-GB"/>
        </w:rPr>
        <w:t xml:space="preserve"> through invasive species control and habitat restoration, as well as in adjoining agro-ecosystems through sustainable farming for improved welfare, and to</w:t>
      </w:r>
      <w:r w:rsidR="00A760E1" w:rsidRPr="008F5F9B">
        <w:rPr>
          <w:rFonts w:ascii="Cambria Math" w:hAnsi="Cambria Math" w:cs="Times New Roman"/>
          <w:bCs/>
          <w:color w:val="000000" w:themeColor="text1"/>
          <w:sz w:val="22"/>
          <w:szCs w:val="22"/>
          <w:lang w:val="en-GB"/>
        </w:rPr>
        <w:t xml:space="preserve"> (iii)</w:t>
      </w:r>
      <w:r w:rsidR="00D41F24" w:rsidRPr="008F5F9B">
        <w:rPr>
          <w:rFonts w:ascii="Cambria Math" w:hAnsi="Cambria Math" w:cs="Times New Roman"/>
          <w:bCs/>
          <w:color w:val="000000" w:themeColor="text1"/>
          <w:sz w:val="22"/>
          <w:szCs w:val="22"/>
          <w:lang w:val="en-GB"/>
        </w:rPr>
        <w:t xml:space="preserve"> improve knowledge management and broader adoption of developed strategies in Malawi </w:t>
      </w:r>
      <w:r w:rsidR="00FD26FD" w:rsidRPr="008F5F9B">
        <w:rPr>
          <w:rFonts w:ascii="Cambria Math" w:hAnsi="Cambria Math" w:cs="Times New Roman"/>
          <w:bCs/>
          <w:color w:val="000000" w:themeColor="text1"/>
          <w:sz w:val="22"/>
          <w:szCs w:val="22"/>
          <w:lang w:val="en-GB"/>
        </w:rPr>
        <w:t>PAs</w:t>
      </w:r>
      <w:r w:rsidR="00D41F24" w:rsidRPr="008F5F9B">
        <w:rPr>
          <w:rFonts w:ascii="Cambria Math" w:hAnsi="Cambria Math" w:cs="Times New Roman"/>
          <w:bCs/>
          <w:color w:val="000000" w:themeColor="text1"/>
          <w:sz w:val="22"/>
          <w:szCs w:val="22"/>
          <w:lang w:val="en-GB"/>
        </w:rPr>
        <w:t>.</w:t>
      </w:r>
    </w:p>
    <w:p w14:paraId="53965B24" w14:textId="77777777" w:rsidR="00316369" w:rsidRPr="008F5F9B" w:rsidRDefault="00316369" w:rsidP="00784917">
      <w:pPr>
        <w:pStyle w:val="ListParagraph"/>
        <w:spacing w:after="0" w:line="240" w:lineRule="auto"/>
        <w:ind w:left="993"/>
        <w:rPr>
          <w:rFonts w:ascii="Cambria Math" w:eastAsia="Calibri" w:hAnsi="Cambria Math" w:cs="Times New Roman"/>
          <w:bCs/>
          <w:color w:val="000000" w:themeColor="text1"/>
          <w:sz w:val="22"/>
          <w:szCs w:val="22"/>
        </w:rPr>
      </w:pPr>
    </w:p>
    <w:p w14:paraId="0BA3230F" w14:textId="5FF2EC2D" w:rsidR="00D41F24" w:rsidRPr="008F5F9B" w:rsidRDefault="00D41F24"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To ensure successful implementation, the Project strategically brought in international cooperation for expertise that would see the development of best practices for the </w:t>
      </w:r>
      <w:r w:rsidRPr="008F5F9B">
        <w:rPr>
          <w:rFonts w:ascii="Cambria Math" w:eastAsia="Calibri" w:hAnsi="Cambria Math" w:cs="Times New Roman"/>
          <w:bCs/>
          <w:color w:val="000000" w:themeColor="text1"/>
          <w:sz w:val="22"/>
          <w:szCs w:val="22"/>
        </w:rPr>
        <w:t>management</w:t>
      </w:r>
      <w:r w:rsidRPr="008F5F9B">
        <w:rPr>
          <w:rFonts w:ascii="Cambria Math" w:eastAsia="Calibri" w:hAnsi="Cambria Math" w:cs="Times New Roman"/>
          <w:bCs/>
          <w:color w:val="000000" w:themeColor="text1"/>
          <w:sz w:val="22"/>
          <w:szCs w:val="22"/>
          <w:lang w:val="en-US"/>
        </w:rPr>
        <w:t xml:space="preserve"> of selected </w:t>
      </w:r>
      <w:r w:rsidR="00DA63E9" w:rsidRPr="008F5F9B">
        <w:rPr>
          <w:rFonts w:ascii="Cambria Math" w:eastAsia="Calibri" w:hAnsi="Cambria Math" w:cs="Times New Roman"/>
          <w:bCs/>
          <w:color w:val="000000" w:themeColor="text1"/>
          <w:sz w:val="22"/>
          <w:szCs w:val="22"/>
          <w:lang w:val="en-US"/>
        </w:rPr>
        <w:t>IAS</w:t>
      </w:r>
      <w:r w:rsidRPr="008F5F9B">
        <w:rPr>
          <w:rFonts w:ascii="Cambria Math" w:eastAsia="Calibri" w:hAnsi="Cambria Math" w:cs="Times New Roman"/>
          <w:bCs/>
          <w:color w:val="000000" w:themeColor="text1"/>
          <w:sz w:val="22"/>
          <w:szCs w:val="22"/>
          <w:lang w:val="en-US"/>
        </w:rPr>
        <w:t>. In addition, the project has been investing in raising public awareness of the serious issues of IAS nationally with the objective to increase the willingness and levels of core government funding to IAS management. The project ha</w:t>
      </w:r>
      <w:r w:rsidR="00316369" w:rsidRPr="008F5F9B">
        <w:rPr>
          <w:rFonts w:ascii="Cambria Math" w:eastAsia="Calibri" w:hAnsi="Cambria Math" w:cs="Times New Roman"/>
          <w:bCs/>
          <w:color w:val="000000" w:themeColor="text1"/>
          <w:sz w:val="22"/>
          <w:szCs w:val="22"/>
          <w:lang w:val="en-US"/>
        </w:rPr>
        <w:t>s</w:t>
      </w:r>
      <w:r w:rsidRPr="008F5F9B">
        <w:rPr>
          <w:rFonts w:ascii="Cambria Math" w:eastAsia="Calibri" w:hAnsi="Cambria Math" w:cs="Times New Roman"/>
          <w:bCs/>
          <w:color w:val="000000" w:themeColor="text1"/>
          <w:sz w:val="22"/>
          <w:szCs w:val="22"/>
          <w:lang w:val="en-US"/>
        </w:rPr>
        <w:t xml:space="preserve"> several priorities and </w:t>
      </w:r>
      <w:r w:rsidR="00316369" w:rsidRPr="008F5F9B">
        <w:rPr>
          <w:rFonts w:ascii="Cambria Math" w:eastAsia="Calibri" w:hAnsi="Cambria Math" w:cs="Times New Roman"/>
          <w:bCs/>
          <w:color w:val="000000" w:themeColor="text1"/>
          <w:sz w:val="22"/>
          <w:szCs w:val="22"/>
          <w:lang w:val="en-US"/>
        </w:rPr>
        <w:t>establishes</w:t>
      </w:r>
      <w:r w:rsidRPr="008F5F9B">
        <w:rPr>
          <w:rFonts w:ascii="Cambria Math" w:eastAsia="Calibri" w:hAnsi="Cambria Math" w:cs="Times New Roman"/>
          <w:bCs/>
          <w:color w:val="000000" w:themeColor="text1"/>
          <w:sz w:val="22"/>
          <w:szCs w:val="22"/>
          <w:lang w:val="en-US"/>
        </w:rPr>
        <w:t xml:space="preserve"> an integrated workplan at site and national levels to meet some of the GEF policy objectives by</w:t>
      </w:r>
      <w:r w:rsidR="00316369" w:rsidRPr="008F5F9B">
        <w:rPr>
          <w:rFonts w:ascii="Cambria Math" w:eastAsia="Calibri" w:hAnsi="Cambria Math" w:cs="Times New Roman"/>
          <w:bCs/>
          <w:color w:val="000000" w:themeColor="text1"/>
          <w:sz w:val="22"/>
          <w:szCs w:val="22"/>
          <w:lang w:val="en-US"/>
        </w:rPr>
        <w:t xml:space="preserve"> (i) </w:t>
      </w:r>
      <w:r w:rsidRPr="008F5F9B">
        <w:rPr>
          <w:rFonts w:ascii="Cambria Math" w:hAnsi="Cambria Math" w:cs="Times New Roman"/>
          <w:bCs/>
          <w:color w:val="000000" w:themeColor="text1"/>
          <w:sz w:val="22"/>
          <w:szCs w:val="22"/>
        </w:rPr>
        <w:t>establishing national policy and institutional framework</w:t>
      </w:r>
      <w:r w:rsidR="00316369" w:rsidRPr="008F5F9B">
        <w:rPr>
          <w:rFonts w:ascii="Cambria Math" w:hAnsi="Cambria Math" w:cs="Times New Roman"/>
          <w:bCs/>
          <w:color w:val="000000" w:themeColor="text1"/>
          <w:sz w:val="22"/>
          <w:szCs w:val="22"/>
          <w:lang w:val="en-US"/>
        </w:rPr>
        <w:t xml:space="preserve"> (ii) </w:t>
      </w:r>
      <w:r w:rsidRPr="008F5F9B">
        <w:rPr>
          <w:rFonts w:ascii="Cambria Math" w:hAnsi="Cambria Math" w:cs="Times New Roman"/>
          <w:bCs/>
          <w:color w:val="000000" w:themeColor="text1"/>
          <w:sz w:val="22"/>
          <w:szCs w:val="22"/>
        </w:rPr>
        <w:t>national capacity building and institutional support</w:t>
      </w:r>
      <w:r w:rsidR="00316369" w:rsidRPr="008F5F9B">
        <w:rPr>
          <w:rFonts w:ascii="Cambria Math" w:hAnsi="Cambria Math" w:cs="Times New Roman"/>
          <w:bCs/>
          <w:color w:val="000000" w:themeColor="text1"/>
          <w:sz w:val="22"/>
          <w:szCs w:val="22"/>
          <w:lang w:val="en-US"/>
        </w:rPr>
        <w:t xml:space="preserve"> (iii) </w:t>
      </w:r>
      <w:r w:rsidRPr="008F5F9B">
        <w:rPr>
          <w:rFonts w:ascii="Cambria Math" w:hAnsi="Cambria Math" w:cs="Times New Roman"/>
          <w:bCs/>
          <w:color w:val="000000" w:themeColor="text1"/>
          <w:sz w:val="22"/>
          <w:szCs w:val="22"/>
        </w:rPr>
        <w:t>developing expertise on the prevention, control and management of priority IAS in protected areas</w:t>
      </w:r>
      <w:r w:rsidR="00316369" w:rsidRPr="008F5F9B">
        <w:rPr>
          <w:rFonts w:ascii="Cambria Math" w:hAnsi="Cambria Math" w:cs="Times New Roman"/>
          <w:bCs/>
          <w:color w:val="000000" w:themeColor="text1"/>
          <w:sz w:val="22"/>
          <w:szCs w:val="22"/>
          <w:lang w:val="en-US"/>
        </w:rPr>
        <w:t xml:space="preserve"> (iv) </w:t>
      </w:r>
      <w:r w:rsidRPr="008F5F9B">
        <w:rPr>
          <w:rFonts w:ascii="Cambria Math" w:hAnsi="Cambria Math" w:cs="Times New Roman"/>
          <w:bCs/>
          <w:color w:val="000000" w:themeColor="text1"/>
          <w:sz w:val="22"/>
          <w:szCs w:val="22"/>
        </w:rPr>
        <w:t>implementing national information, monitoring and awareness programmes.</w:t>
      </w:r>
    </w:p>
    <w:p w14:paraId="66672F56" w14:textId="77777777" w:rsidR="00764380" w:rsidRPr="008F5F9B" w:rsidRDefault="00764380" w:rsidP="00784917">
      <w:pPr>
        <w:spacing w:after="0" w:line="240" w:lineRule="auto"/>
        <w:rPr>
          <w:rFonts w:ascii="Cambria Math" w:hAnsi="Cambria Math" w:cs="Times New Roman"/>
          <w:bCs/>
          <w:color w:val="000000" w:themeColor="text1"/>
          <w:sz w:val="22"/>
          <w:szCs w:val="22"/>
        </w:rPr>
      </w:pPr>
    </w:p>
    <w:p w14:paraId="57892581" w14:textId="6559564D" w:rsidR="00D41F24" w:rsidRPr="008F5F9B" w:rsidRDefault="00D41F24"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The Project </w:t>
      </w:r>
      <w:r w:rsidR="00BB1534" w:rsidRPr="008F5F9B">
        <w:rPr>
          <w:rFonts w:ascii="Cambria Math" w:eastAsia="Calibri" w:hAnsi="Cambria Math" w:cs="Times New Roman"/>
          <w:bCs/>
          <w:color w:val="000000" w:themeColor="text1"/>
          <w:sz w:val="22"/>
          <w:szCs w:val="22"/>
          <w:lang w:val="en-US"/>
        </w:rPr>
        <w:t>envisages</w:t>
      </w:r>
      <w:r w:rsidRPr="008F5F9B">
        <w:rPr>
          <w:rFonts w:ascii="Cambria Math" w:eastAsia="Calibri" w:hAnsi="Cambria Math" w:cs="Times New Roman"/>
          <w:bCs/>
          <w:color w:val="000000" w:themeColor="text1"/>
          <w:sz w:val="22"/>
          <w:szCs w:val="22"/>
          <w:lang w:val="en-US"/>
        </w:rPr>
        <w:t xml:space="preserve"> generat</w:t>
      </w:r>
      <w:r w:rsidR="00BB1534" w:rsidRPr="008F5F9B">
        <w:rPr>
          <w:rFonts w:ascii="Cambria Math" w:eastAsia="Calibri" w:hAnsi="Cambria Math" w:cs="Times New Roman"/>
          <w:bCs/>
          <w:color w:val="000000" w:themeColor="text1"/>
          <w:sz w:val="22"/>
          <w:szCs w:val="22"/>
          <w:lang w:val="en-US"/>
        </w:rPr>
        <w:t>ing</w:t>
      </w:r>
      <w:r w:rsidRPr="008F5F9B">
        <w:rPr>
          <w:rFonts w:ascii="Cambria Math" w:eastAsia="Calibri" w:hAnsi="Cambria Math" w:cs="Times New Roman"/>
          <w:bCs/>
          <w:color w:val="000000" w:themeColor="text1"/>
          <w:sz w:val="22"/>
          <w:szCs w:val="22"/>
          <w:lang w:val="en-US"/>
        </w:rPr>
        <w:t xml:space="preserve"> some global benefits including contributions to: (i</w:t>
      </w:r>
      <w:r w:rsidR="00BC6DEB" w:rsidRPr="008F5F9B">
        <w:rPr>
          <w:rFonts w:ascii="Cambria Math" w:eastAsia="Calibri" w:hAnsi="Cambria Math" w:cs="Times New Roman"/>
          <w:bCs/>
          <w:color w:val="000000" w:themeColor="text1"/>
          <w:sz w:val="22"/>
          <w:szCs w:val="22"/>
          <w:lang w:val="en-US"/>
        </w:rPr>
        <w:t>) reduce</w:t>
      </w:r>
      <w:r w:rsidRPr="008F5F9B">
        <w:rPr>
          <w:rFonts w:ascii="Cambria Math" w:eastAsia="Calibri" w:hAnsi="Cambria Math" w:cs="Times New Roman"/>
          <w:bCs/>
          <w:color w:val="000000" w:themeColor="text1"/>
          <w:sz w:val="22"/>
          <w:szCs w:val="22"/>
          <w:lang w:val="en-US"/>
        </w:rPr>
        <w:t xml:space="preserve"> the loss of biodiversity and maintain the quality of protected habitats in the PA system of Malawi by </w:t>
      </w:r>
      <w:r w:rsidRPr="008F5F9B">
        <w:rPr>
          <w:rFonts w:ascii="Cambria Math" w:eastAsia="Calibri" w:hAnsi="Cambria Math" w:cs="Times New Roman"/>
          <w:bCs/>
          <w:color w:val="000000" w:themeColor="text1"/>
          <w:sz w:val="22"/>
          <w:szCs w:val="22"/>
        </w:rPr>
        <w:t>initially</w:t>
      </w:r>
      <w:r w:rsidRPr="008F5F9B">
        <w:rPr>
          <w:rFonts w:ascii="Cambria Math" w:eastAsia="Calibri" w:hAnsi="Cambria Math" w:cs="Times New Roman"/>
          <w:bCs/>
          <w:color w:val="000000" w:themeColor="text1"/>
          <w:sz w:val="22"/>
          <w:szCs w:val="22"/>
          <w:lang w:val="en-US"/>
        </w:rPr>
        <w:t xml:space="preserve"> focusing on two PA’s, Nyika NP (</w:t>
      </w:r>
      <w:r w:rsidR="00BC6DEB" w:rsidRPr="008F5F9B">
        <w:rPr>
          <w:rFonts w:ascii="Cambria Math" w:eastAsia="Calibri" w:hAnsi="Cambria Math" w:cs="Times New Roman"/>
          <w:bCs/>
          <w:color w:val="000000" w:themeColor="text1"/>
          <w:sz w:val="22"/>
          <w:szCs w:val="22"/>
          <w:lang w:val="en-US"/>
        </w:rPr>
        <w:t>NNP) and</w:t>
      </w:r>
      <w:r w:rsidRPr="008F5F9B">
        <w:rPr>
          <w:rFonts w:ascii="Cambria Math" w:eastAsia="Calibri" w:hAnsi="Cambria Math" w:cs="Times New Roman"/>
          <w:bCs/>
          <w:color w:val="000000" w:themeColor="text1"/>
          <w:sz w:val="22"/>
          <w:szCs w:val="22"/>
          <w:lang w:val="en-US"/>
        </w:rPr>
        <w:t xml:space="preserve"> Mulanje </w:t>
      </w:r>
      <w:r w:rsidR="002F47E7" w:rsidRPr="008F5F9B">
        <w:rPr>
          <w:rFonts w:ascii="Cambria Math" w:eastAsia="Calibri" w:hAnsi="Cambria Math" w:cs="Times New Roman"/>
          <w:bCs/>
          <w:color w:val="000000" w:themeColor="text1"/>
          <w:sz w:val="22"/>
          <w:szCs w:val="22"/>
          <w:lang w:val="en-US"/>
        </w:rPr>
        <w:t xml:space="preserve">Mountain Forest Reserve </w:t>
      </w:r>
      <w:r w:rsidRPr="008F5F9B">
        <w:rPr>
          <w:rFonts w:ascii="Cambria Math" w:eastAsia="Calibri" w:hAnsi="Cambria Math" w:cs="Times New Roman"/>
          <w:bCs/>
          <w:color w:val="000000" w:themeColor="text1"/>
          <w:sz w:val="22"/>
          <w:szCs w:val="22"/>
          <w:lang w:val="en-US"/>
        </w:rPr>
        <w:t>(</w:t>
      </w:r>
      <w:bookmarkStart w:id="20" w:name="_Hlk114123455"/>
      <w:r w:rsidRPr="008F5F9B">
        <w:rPr>
          <w:rFonts w:ascii="Cambria Math" w:eastAsia="Calibri" w:hAnsi="Cambria Math" w:cs="Times New Roman"/>
          <w:bCs/>
          <w:color w:val="000000" w:themeColor="text1"/>
          <w:sz w:val="22"/>
          <w:szCs w:val="22"/>
          <w:lang w:val="en-US"/>
        </w:rPr>
        <w:t>MMFR</w:t>
      </w:r>
      <w:bookmarkEnd w:id="20"/>
      <w:r w:rsidRPr="008F5F9B">
        <w:rPr>
          <w:rFonts w:ascii="Cambria Math" w:eastAsia="Calibri" w:hAnsi="Cambria Math" w:cs="Times New Roman"/>
          <w:bCs/>
          <w:color w:val="000000" w:themeColor="text1"/>
          <w:sz w:val="22"/>
          <w:szCs w:val="22"/>
          <w:lang w:val="en-US"/>
        </w:rPr>
        <w:t>), and (ii</w:t>
      </w:r>
      <w:r w:rsidR="00BC6DEB" w:rsidRPr="008F5F9B">
        <w:rPr>
          <w:rFonts w:ascii="Cambria Math" w:eastAsia="Calibri" w:hAnsi="Cambria Math" w:cs="Times New Roman"/>
          <w:bCs/>
          <w:color w:val="000000" w:themeColor="text1"/>
          <w:sz w:val="22"/>
          <w:szCs w:val="22"/>
          <w:lang w:val="en-US"/>
        </w:rPr>
        <w:t>) reduce</w:t>
      </w:r>
      <w:r w:rsidRPr="008F5F9B">
        <w:rPr>
          <w:rFonts w:ascii="Cambria Math" w:eastAsia="Calibri" w:hAnsi="Cambria Math" w:cs="Times New Roman"/>
          <w:bCs/>
          <w:color w:val="000000" w:themeColor="text1"/>
          <w:sz w:val="22"/>
          <w:szCs w:val="22"/>
          <w:lang w:val="en-US"/>
        </w:rPr>
        <w:t xml:space="preserve"> the negative impacts of IAS on local livelihoods and the economy of Malawi. IAS management activities in agroecosystem areas adjoining.</w:t>
      </w:r>
    </w:p>
    <w:p w14:paraId="056ACC84" w14:textId="77777777" w:rsidR="006E626B" w:rsidRPr="008F5F9B" w:rsidRDefault="006E626B" w:rsidP="00784917">
      <w:pPr>
        <w:pStyle w:val="ListParagraph"/>
        <w:spacing w:after="0" w:line="240" w:lineRule="auto"/>
        <w:ind w:left="360"/>
        <w:rPr>
          <w:rFonts w:ascii="Cambria Math" w:eastAsia="Calibri" w:hAnsi="Cambria Math" w:cs="Times New Roman"/>
          <w:bCs/>
          <w:color w:val="000000" w:themeColor="text1"/>
          <w:sz w:val="22"/>
          <w:szCs w:val="22"/>
          <w:lang w:val="en-US"/>
        </w:rPr>
      </w:pPr>
    </w:p>
    <w:p w14:paraId="6F9A3C3A" w14:textId="391215A9" w:rsidR="00E36B9D" w:rsidRPr="008F5F9B" w:rsidRDefault="00E36B9D" w:rsidP="00784917">
      <w:pPr>
        <w:spacing w:after="0" w:line="240" w:lineRule="auto"/>
        <w:rPr>
          <w:rFonts w:ascii="Cambria Math" w:hAnsi="Cambria Math" w:cs="Times New Roman"/>
          <w:bCs/>
          <w:color w:val="000000" w:themeColor="text1"/>
          <w:sz w:val="22"/>
          <w:szCs w:val="22"/>
        </w:rPr>
      </w:pPr>
    </w:p>
    <w:p w14:paraId="05D5BE47" w14:textId="77777777" w:rsidR="005223DB" w:rsidRPr="008F5F9B" w:rsidRDefault="005223DB" w:rsidP="00784917">
      <w:pPr>
        <w:spacing w:after="0" w:line="240" w:lineRule="auto"/>
        <w:rPr>
          <w:rFonts w:ascii="Cambria Math" w:hAnsi="Cambria Math" w:cs="Times New Roman"/>
          <w:bCs/>
          <w:color w:val="000000" w:themeColor="text1"/>
          <w:sz w:val="22"/>
          <w:szCs w:val="22"/>
        </w:rPr>
      </w:pPr>
    </w:p>
    <w:p w14:paraId="3DF5B4E7" w14:textId="10BB5EC0" w:rsidR="00F214FC" w:rsidRPr="008F5F9B" w:rsidRDefault="00C073CD" w:rsidP="00784917">
      <w:pPr>
        <w:pStyle w:val="Caption"/>
        <w:spacing w:after="0" w:line="240" w:lineRule="auto"/>
        <w:jc w:val="center"/>
        <w:rPr>
          <w:rFonts w:ascii="Cambria Math" w:hAnsi="Cambria Math" w:cs="Times New Roman"/>
          <w:bCs w:val="0"/>
          <w:color w:val="000000" w:themeColor="text1"/>
          <w:sz w:val="22"/>
          <w:szCs w:val="22"/>
          <w:lang w:val="en-US"/>
        </w:rPr>
      </w:pPr>
      <w:bookmarkStart w:id="21" w:name="_Toc135229805"/>
      <w:r w:rsidRPr="008F5F9B">
        <w:rPr>
          <w:rFonts w:ascii="Cambria Math" w:hAnsi="Cambria Math"/>
          <w:caps w:val="0"/>
          <w:sz w:val="22"/>
          <w:szCs w:val="22"/>
        </w:rPr>
        <w:lastRenderedPageBreak/>
        <w:t xml:space="preserve">Table </w:t>
      </w:r>
      <w:r w:rsidR="00D66E35" w:rsidRPr="008F5F9B">
        <w:rPr>
          <w:rFonts w:ascii="Cambria Math" w:hAnsi="Cambria Math"/>
          <w:sz w:val="22"/>
          <w:szCs w:val="22"/>
        </w:rPr>
        <w:fldChar w:fldCharType="begin"/>
      </w:r>
      <w:r w:rsidR="00D66E35" w:rsidRPr="008F5F9B">
        <w:rPr>
          <w:rFonts w:ascii="Cambria Math" w:hAnsi="Cambria Math"/>
          <w:sz w:val="22"/>
          <w:szCs w:val="22"/>
        </w:rPr>
        <w:instrText xml:space="preserve"> SEQ Table \* ARABIC </w:instrText>
      </w:r>
      <w:r w:rsidR="00D66E35" w:rsidRPr="008F5F9B">
        <w:rPr>
          <w:rFonts w:ascii="Cambria Math" w:hAnsi="Cambria Math"/>
          <w:sz w:val="22"/>
          <w:szCs w:val="22"/>
        </w:rPr>
        <w:fldChar w:fldCharType="separate"/>
      </w:r>
      <w:r w:rsidR="00E03E80" w:rsidRPr="008F5F9B">
        <w:rPr>
          <w:rFonts w:ascii="Cambria Math" w:hAnsi="Cambria Math"/>
          <w:noProof/>
          <w:sz w:val="22"/>
          <w:szCs w:val="22"/>
        </w:rPr>
        <w:t>1</w:t>
      </w:r>
      <w:r w:rsidR="00D66E35" w:rsidRPr="008F5F9B">
        <w:rPr>
          <w:rFonts w:ascii="Cambria Math" w:hAnsi="Cambria Math"/>
          <w:sz w:val="22"/>
          <w:szCs w:val="22"/>
        </w:rPr>
        <w:fldChar w:fldCharType="end"/>
      </w:r>
      <w:r w:rsidRPr="008F5F9B">
        <w:rPr>
          <w:rFonts w:ascii="Cambria Math" w:hAnsi="Cambria Math"/>
          <w:caps w:val="0"/>
          <w:sz w:val="22"/>
          <w:szCs w:val="22"/>
          <w:lang w:val="en-US"/>
        </w:rPr>
        <w:t xml:space="preserve">: </w:t>
      </w:r>
      <w:r w:rsidR="00D66E35" w:rsidRPr="008F5F9B">
        <w:rPr>
          <w:rFonts w:ascii="Cambria Math" w:hAnsi="Cambria Math"/>
          <w:b w:val="0"/>
          <w:bCs w:val="0"/>
          <w:caps w:val="0"/>
          <w:sz w:val="22"/>
          <w:szCs w:val="22"/>
          <w:lang w:val="en-US"/>
        </w:rPr>
        <w:t>Description of the Project Outcomes And</w:t>
      </w:r>
      <w:r w:rsidRPr="008F5F9B">
        <w:rPr>
          <w:rFonts w:ascii="Cambria Math" w:hAnsi="Cambria Math"/>
          <w:b w:val="0"/>
          <w:bCs w:val="0"/>
          <w:caps w:val="0"/>
          <w:sz w:val="22"/>
          <w:szCs w:val="22"/>
          <w:lang w:val="en-US"/>
        </w:rPr>
        <w:t xml:space="preserve"> corresponding </w:t>
      </w:r>
      <w:r w:rsidR="00D66E35" w:rsidRPr="008F5F9B">
        <w:rPr>
          <w:rFonts w:ascii="Cambria Math" w:hAnsi="Cambria Math"/>
          <w:b w:val="0"/>
          <w:bCs w:val="0"/>
          <w:caps w:val="0"/>
          <w:sz w:val="22"/>
          <w:szCs w:val="22"/>
          <w:lang w:val="en-US"/>
        </w:rPr>
        <w:t xml:space="preserve"> Outputs</w:t>
      </w:r>
      <w:bookmarkEnd w:id="21"/>
    </w:p>
    <w:tbl>
      <w:tblPr>
        <w:tblStyle w:val="TableGrid"/>
        <w:tblW w:w="8363" w:type="dxa"/>
        <w:tblLook w:val="04A0" w:firstRow="1" w:lastRow="0" w:firstColumn="1" w:lastColumn="0" w:noHBand="0" w:noVBand="1"/>
      </w:tblPr>
      <w:tblGrid>
        <w:gridCol w:w="8363"/>
      </w:tblGrid>
      <w:tr w:rsidR="006E626B" w:rsidRPr="008F5F9B" w14:paraId="0F1211E9" w14:textId="77777777" w:rsidTr="00457E41">
        <w:trPr>
          <w:trHeight w:val="1266"/>
        </w:trPr>
        <w:tc>
          <w:tcPr>
            <w:tcW w:w="8363" w:type="dxa"/>
          </w:tcPr>
          <w:p w14:paraId="37F30E8A" w14:textId="77777777" w:rsidR="00F214FC" w:rsidRPr="008F5F9B" w:rsidRDefault="00F214FC" w:rsidP="00784917">
            <w:pPr>
              <w:rPr>
                <w:rFonts w:ascii="Cambria Math" w:hAnsi="Cambria Math" w:cs="Times New Roman"/>
                <w:b/>
                <w:bCs/>
                <w:color w:val="000000" w:themeColor="text1"/>
                <w:sz w:val="18"/>
                <w:szCs w:val="18"/>
                <w:lang w:val="en-US"/>
              </w:rPr>
            </w:pPr>
          </w:p>
          <w:p w14:paraId="02EBA4CF" w14:textId="59128E89" w:rsidR="006E626B" w:rsidRPr="008F5F9B" w:rsidRDefault="006E626B" w:rsidP="00784917">
            <w:pPr>
              <w:rPr>
                <w:rFonts w:ascii="Cambria Math" w:hAnsi="Cambria Math" w:cs="Arial"/>
                <w:color w:val="000000" w:themeColor="text1"/>
                <w:sz w:val="18"/>
                <w:szCs w:val="18"/>
                <w:lang w:val="en-US" w:eastAsia="en-GB"/>
              </w:rPr>
            </w:pPr>
            <w:r w:rsidRPr="008F5F9B">
              <w:rPr>
                <w:rFonts w:ascii="Cambria Math" w:hAnsi="Cambria Math" w:cs="Times New Roman"/>
                <w:b/>
                <w:bCs/>
                <w:color w:val="000000" w:themeColor="text1"/>
                <w:sz w:val="18"/>
                <w:szCs w:val="18"/>
                <w:lang w:val="en-US"/>
              </w:rPr>
              <w:t>Outcome 1:</w:t>
            </w:r>
            <w:r w:rsidRPr="008F5F9B">
              <w:rPr>
                <w:rFonts w:ascii="Cambria Math" w:hAnsi="Cambria Math" w:cs="Times New Roman"/>
                <w:color w:val="000000" w:themeColor="text1"/>
                <w:sz w:val="18"/>
                <w:szCs w:val="18"/>
                <w:lang w:val="en-US"/>
              </w:rPr>
              <w:t xml:space="preserve"> </w:t>
            </w:r>
            <w:r w:rsidRPr="008F5F9B">
              <w:rPr>
                <w:rFonts w:ascii="Cambria Math" w:hAnsi="Cambria Math" w:cs="Arial"/>
                <w:color w:val="000000" w:themeColor="text1"/>
                <w:sz w:val="18"/>
                <w:szCs w:val="18"/>
                <w:lang w:eastAsia="en-GB"/>
              </w:rPr>
              <w:t>Strengthened national IAS policy and improved national capacity and coordination</w:t>
            </w:r>
            <w:r w:rsidR="00314B12" w:rsidRPr="008F5F9B">
              <w:rPr>
                <w:rFonts w:ascii="Cambria Math" w:hAnsi="Cambria Math" w:cs="Arial"/>
                <w:color w:val="000000" w:themeColor="text1"/>
                <w:sz w:val="18"/>
                <w:szCs w:val="18"/>
                <w:lang w:val="en-US" w:eastAsia="en-GB"/>
              </w:rPr>
              <w:t>.</w:t>
            </w:r>
          </w:p>
          <w:p w14:paraId="251E4243" w14:textId="77777777" w:rsidR="006E626B" w:rsidRPr="008F5F9B" w:rsidRDefault="006E626B" w:rsidP="00784917">
            <w:pPr>
              <w:pStyle w:val="ListParagraph"/>
              <w:rPr>
                <w:rFonts w:ascii="Cambria Math" w:hAnsi="Cambria Math" w:cs="Times New Roman"/>
                <w:color w:val="000000" w:themeColor="text1"/>
                <w:sz w:val="18"/>
                <w:szCs w:val="18"/>
                <w:lang w:val="en-US"/>
              </w:rPr>
            </w:pPr>
            <w:r w:rsidRPr="008F5F9B">
              <w:rPr>
                <w:rFonts w:ascii="Cambria Math" w:hAnsi="Cambria Math" w:cs="Times New Roman"/>
                <w:b/>
                <w:bCs/>
                <w:color w:val="000000" w:themeColor="text1"/>
                <w:sz w:val="18"/>
                <w:szCs w:val="18"/>
                <w:lang w:val="en-US"/>
              </w:rPr>
              <w:t>Output 1.1</w:t>
            </w:r>
            <w:r w:rsidRPr="008F5F9B">
              <w:rPr>
                <w:rFonts w:ascii="Cambria Math" w:hAnsi="Cambria Math" w:cs="Times New Roman"/>
                <w:color w:val="000000" w:themeColor="text1"/>
                <w:sz w:val="18"/>
                <w:szCs w:val="18"/>
                <w:lang w:val="en-US"/>
              </w:rPr>
              <w:t>: National framework for the cross-sectoral management of IAS operational and supporting long-term development planning.</w:t>
            </w:r>
          </w:p>
          <w:p w14:paraId="14E0CC80" w14:textId="77777777" w:rsidR="006E626B" w:rsidRPr="008F5F9B" w:rsidRDefault="006E626B" w:rsidP="00784917">
            <w:pPr>
              <w:pStyle w:val="ListParagraph"/>
              <w:rPr>
                <w:rFonts w:ascii="Cambria Math" w:hAnsi="Cambria Math" w:cs="Times New Roman"/>
                <w:color w:val="000000" w:themeColor="text1"/>
                <w:sz w:val="18"/>
                <w:szCs w:val="18"/>
                <w:lang w:val="en-US"/>
              </w:rPr>
            </w:pPr>
            <w:r w:rsidRPr="008F5F9B">
              <w:rPr>
                <w:rFonts w:ascii="Cambria Math" w:hAnsi="Cambria Math" w:cs="Times New Roman"/>
                <w:b/>
                <w:bCs/>
                <w:color w:val="000000" w:themeColor="text1"/>
                <w:sz w:val="18"/>
                <w:szCs w:val="18"/>
                <w:lang w:val="en-US"/>
              </w:rPr>
              <w:t>Output 1.2:</w:t>
            </w:r>
            <w:r w:rsidRPr="008F5F9B">
              <w:rPr>
                <w:rFonts w:ascii="Cambria Math" w:hAnsi="Cambria Math" w:cs="Times New Roman"/>
                <w:color w:val="000000" w:themeColor="text1"/>
                <w:sz w:val="18"/>
                <w:szCs w:val="18"/>
                <w:lang w:val="en-US"/>
              </w:rPr>
              <w:t xml:space="preserve"> Evidence base established and communicated for IAS prevention and management in and around PAs.</w:t>
            </w:r>
          </w:p>
        </w:tc>
      </w:tr>
      <w:tr w:rsidR="006E626B" w:rsidRPr="008F5F9B" w14:paraId="51619EBF" w14:textId="77777777" w:rsidTr="00457E41">
        <w:trPr>
          <w:trHeight w:val="2239"/>
        </w:trPr>
        <w:tc>
          <w:tcPr>
            <w:tcW w:w="8363" w:type="dxa"/>
          </w:tcPr>
          <w:p w14:paraId="081651C4" w14:textId="77777777" w:rsidR="00314B12" w:rsidRPr="008F5F9B" w:rsidRDefault="00314B12" w:rsidP="00784917">
            <w:pPr>
              <w:rPr>
                <w:rFonts w:ascii="Cambria Math" w:hAnsi="Cambria Math"/>
                <w:b/>
                <w:bCs/>
                <w:color w:val="000000" w:themeColor="text1"/>
                <w:sz w:val="18"/>
                <w:szCs w:val="18"/>
                <w:lang w:val="en-US"/>
              </w:rPr>
            </w:pPr>
          </w:p>
          <w:p w14:paraId="4345CF17" w14:textId="752ADABC" w:rsidR="006E626B" w:rsidRPr="008F5F9B" w:rsidRDefault="006E626B" w:rsidP="00784917">
            <w:pPr>
              <w:rPr>
                <w:rFonts w:ascii="Cambria Math" w:hAnsi="Cambria Math" w:cs="Times New Roman"/>
                <w:b/>
                <w:bCs/>
                <w:color w:val="000000" w:themeColor="text1"/>
                <w:sz w:val="18"/>
                <w:szCs w:val="18"/>
                <w:lang w:val="en-US"/>
              </w:rPr>
            </w:pPr>
            <w:r w:rsidRPr="008F5F9B">
              <w:rPr>
                <w:rFonts w:ascii="Cambria Math" w:hAnsi="Cambria Math"/>
                <w:b/>
                <w:bCs/>
                <w:color w:val="000000" w:themeColor="text1"/>
                <w:sz w:val="18"/>
                <w:szCs w:val="18"/>
                <w:lang w:val="en-US"/>
              </w:rPr>
              <w:t>Outcome 2:</w:t>
            </w:r>
            <w:r w:rsidRPr="008F5F9B">
              <w:rPr>
                <w:rFonts w:ascii="Cambria Math" w:hAnsi="Cambria Math"/>
                <w:b/>
                <w:bCs/>
                <w:color w:val="000000" w:themeColor="text1"/>
                <w:sz w:val="18"/>
                <w:szCs w:val="18"/>
              </w:rPr>
              <w:t xml:space="preserve"> </w:t>
            </w:r>
            <w:r w:rsidRPr="008F5F9B">
              <w:rPr>
                <w:rFonts w:ascii="Cambria Math" w:hAnsi="Cambria Math" w:cs="Arial"/>
                <w:color w:val="000000" w:themeColor="text1"/>
                <w:sz w:val="18"/>
                <w:szCs w:val="18"/>
              </w:rPr>
              <w:t xml:space="preserve">Reduced IAS impacts in two selected protected areas resulting in enhanced </w:t>
            </w:r>
            <w:r w:rsidRPr="008F5F9B">
              <w:rPr>
                <w:rFonts w:ascii="Cambria Math" w:hAnsi="Cambria Math" w:cs="Times New Roman"/>
                <w:color w:val="000000" w:themeColor="text1"/>
                <w:sz w:val="18"/>
                <w:szCs w:val="18"/>
                <w:lang w:val="en-US"/>
              </w:rPr>
              <w:t>conservation outcomes for endangered and threatened species.</w:t>
            </w:r>
          </w:p>
          <w:p w14:paraId="68268F14" w14:textId="77777777" w:rsidR="006E626B" w:rsidRPr="008F5F9B" w:rsidRDefault="006E626B" w:rsidP="00784917">
            <w:pPr>
              <w:pStyle w:val="ListParagraph"/>
              <w:rPr>
                <w:rFonts w:ascii="Cambria Math" w:hAnsi="Cambria Math" w:cs="Times New Roman"/>
                <w:color w:val="000000" w:themeColor="text1"/>
                <w:sz w:val="18"/>
                <w:szCs w:val="18"/>
                <w:lang w:val="en-US"/>
              </w:rPr>
            </w:pPr>
            <w:r w:rsidRPr="008F5F9B">
              <w:rPr>
                <w:rFonts w:ascii="Cambria Math" w:hAnsi="Cambria Math" w:cs="Times New Roman"/>
                <w:b/>
                <w:bCs/>
                <w:color w:val="000000" w:themeColor="text1"/>
                <w:sz w:val="18"/>
                <w:szCs w:val="18"/>
                <w:lang w:val="en-US"/>
              </w:rPr>
              <w:t>Output 2.1:</w:t>
            </w:r>
            <w:r w:rsidRPr="008F5F9B">
              <w:rPr>
                <w:rFonts w:ascii="Cambria Math" w:hAnsi="Cambria Math" w:cs="Times New Roman"/>
                <w:color w:val="000000" w:themeColor="text1"/>
                <w:sz w:val="18"/>
                <w:szCs w:val="18"/>
                <w:lang w:val="en-US"/>
              </w:rPr>
              <w:t xml:space="preserve"> Two revised PA Management Plans including strategies and budgets for IAS prevention and Control.</w:t>
            </w:r>
          </w:p>
          <w:p w14:paraId="2A4BD76C" w14:textId="77777777" w:rsidR="006E626B" w:rsidRPr="008F5F9B" w:rsidRDefault="006E626B" w:rsidP="00784917">
            <w:pPr>
              <w:pStyle w:val="ListParagraph"/>
              <w:rPr>
                <w:rFonts w:ascii="Cambria Math" w:hAnsi="Cambria Math" w:cs="Times New Roman"/>
                <w:color w:val="000000" w:themeColor="text1"/>
                <w:sz w:val="18"/>
                <w:szCs w:val="18"/>
                <w:lang w:val="en-US"/>
              </w:rPr>
            </w:pPr>
            <w:r w:rsidRPr="008F5F9B">
              <w:rPr>
                <w:rFonts w:ascii="Cambria Math" w:hAnsi="Cambria Math" w:cs="Times New Roman"/>
                <w:b/>
                <w:bCs/>
                <w:color w:val="000000" w:themeColor="text1"/>
                <w:sz w:val="18"/>
                <w:szCs w:val="18"/>
                <w:lang w:val="en-US"/>
              </w:rPr>
              <w:t>Output 2.2:</w:t>
            </w:r>
            <w:r w:rsidRPr="008F5F9B">
              <w:rPr>
                <w:rFonts w:ascii="Cambria Math" w:hAnsi="Cambria Math" w:cs="Times New Roman"/>
                <w:color w:val="000000" w:themeColor="text1"/>
                <w:sz w:val="18"/>
                <w:szCs w:val="18"/>
                <w:lang w:val="en-US"/>
              </w:rPr>
              <w:t xml:space="preserve"> Tested management plans for four IAS, including IAS control and habitat restoration in two PAs.</w:t>
            </w:r>
          </w:p>
          <w:p w14:paraId="3A9405F4" w14:textId="77777777" w:rsidR="006E626B" w:rsidRPr="008F5F9B" w:rsidRDefault="006E626B" w:rsidP="00784917">
            <w:pPr>
              <w:pStyle w:val="ListParagraph"/>
              <w:rPr>
                <w:rFonts w:ascii="Cambria Math" w:hAnsi="Cambria Math" w:cs="Times New Roman"/>
                <w:color w:val="000000" w:themeColor="text1"/>
                <w:sz w:val="18"/>
                <w:szCs w:val="18"/>
                <w:lang w:val="en-US"/>
              </w:rPr>
            </w:pPr>
            <w:r w:rsidRPr="008F5F9B">
              <w:rPr>
                <w:rFonts w:ascii="Cambria Math" w:hAnsi="Cambria Math" w:cs="Times New Roman"/>
                <w:b/>
                <w:bCs/>
                <w:color w:val="000000" w:themeColor="text1"/>
                <w:sz w:val="18"/>
                <w:szCs w:val="18"/>
                <w:lang w:val="en-US"/>
              </w:rPr>
              <w:t>Output 2.3:</w:t>
            </w:r>
            <w:r w:rsidRPr="008F5F9B">
              <w:rPr>
                <w:rFonts w:ascii="Cambria Math" w:hAnsi="Cambria Math" w:cs="Times New Roman"/>
                <w:color w:val="000000" w:themeColor="text1"/>
                <w:sz w:val="18"/>
                <w:szCs w:val="18"/>
                <w:lang w:val="en-US"/>
              </w:rPr>
              <w:t xml:space="preserve"> Capacity of 80 PA staff improved and applied in the identification and management of IAS.</w:t>
            </w:r>
          </w:p>
          <w:p w14:paraId="5BB53290" w14:textId="77777777" w:rsidR="006E626B" w:rsidRPr="008F5F9B" w:rsidRDefault="006E626B" w:rsidP="00784917">
            <w:pPr>
              <w:pStyle w:val="ListParagraph"/>
              <w:rPr>
                <w:rFonts w:ascii="Cambria Math" w:hAnsi="Cambria Math" w:cs="Times New Roman"/>
                <w:color w:val="000000" w:themeColor="text1"/>
                <w:sz w:val="18"/>
                <w:szCs w:val="18"/>
                <w:lang w:val="en-US"/>
              </w:rPr>
            </w:pPr>
            <w:r w:rsidRPr="008F5F9B">
              <w:rPr>
                <w:rFonts w:ascii="Cambria Math" w:hAnsi="Cambria Math" w:cs="Times New Roman"/>
                <w:b/>
                <w:bCs/>
                <w:color w:val="000000" w:themeColor="text1"/>
                <w:sz w:val="18"/>
                <w:szCs w:val="18"/>
                <w:lang w:val="en-US"/>
              </w:rPr>
              <w:t>Output 2.4:</w:t>
            </w:r>
            <w:r w:rsidRPr="008F5F9B">
              <w:rPr>
                <w:rFonts w:ascii="Cambria Math" w:hAnsi="Cambria Math" w:cs="Times New Roman"/>
                <w:color w:val="000000" w:themeColor="text1"/>
                <w:sz w:val="18"/>
                <w:szCs w:val="18"/>
                <w:lang w:val="en-US"/>
              </w:rPr>
              <w:t xml:space="preserve"> Biocontrol Working Group (BWG) established and operational leading to the introduction of three host specific and damaging biocontrol agents.</w:t>
            </w:r>
          </w:p>
        </w:tc>
      </w:tr>
      <w:tr w:rsidR="006E626B" w:rsidRPr="008F5F9B" w14:paraId="5CE34002" w14:textId="77777777" w:rsidTr="00457E41">
        <w:trPr>
          <w:trHeight w:val="2018"/>
        </w:trPr>
        <w:tc>
          <w:tcPr>
            <w:tcW w:w="8363" w:type="dxa"/>
          </w:tcPr>
          <w:p w14:paraId="79E9CDD4" w14:textId="77777777" w:rsidR="00314B12" w:rsidRPr="008F5F9B" w:rsidRDefault="00314B12" w:rsidP="00784917">
            <w:pPr>
              <w:rPr>
                <w:rFonts w:ascii="Cambria Math" w:hAnsi="Cambria Math"/>
                <w:b/>
                <w:bCs/>
                <w:color w:val="000000" w:themeColor="text1"/>
                <w:sz w:val="18"/>
                <w:szCs w:val="18"/>
                <w:lang w:val="en-US"/>
              </w:rPr>
            </w:pPr>
          </w:p>
          <w:p w14:paraId="2913D676" w14:textId="5B4B7C3B" w:rsidR="006E626B" w:rsidRPr="008F5F9B" w:rsidRDefault="006E626B" w:rsidP="00784917">
            <w:pPr>
              <w:rPr>
                <w:rFonts w:ascii="Cambria Math" w:hAnsi="Cambria Math" w:cs="Times New Roman"/>
                <w:color w:val="000000" w:themeColor="text1"/>
                <w:sz w:val="18"/>
                <w:szCs w:val="18"/>
                <w:lang w:val="en-US"/>
              </w:rPr>
            </w:pPr>
            <w:r w:rsidRPr="008F5F9B">
              <w:rPr>
                <w:rFonts w:ascii="Cambria Math" w:hAnsi="Cambria Math"/>
                <w:b/>
                <w:bCs/>
                <w:color w:val="000000" w:themeColor="text1"/>
                <w:sz w:val="18"/>
                <w:szCs w:val="18"/>
                <w:lang w:val="en-US"/>
              </w:rPr>
              <w:t>Outcome 3:</w:t>
            </w:r>
            <w:r w:rsidRPr="008F5F9B">
              <w:rPr>
                <w:rFonts w:ascii="Cambria Math" w:hAnsi="Cambria Math"/>
                <w:color w:val="000000" w:themeColor="text1"/>
                <w:sz w:val="18"/>
                <w:szCs w:val="18"/>
              </w:rPr>
              <w:t xml:space="preserve"> </w:t>
            </w:r>
            <w:r w:rsidRPr="008F5F9B">
              <w:rPr>
                <w:rFonts w:ascii="Cambria Math" w:hAnsi="Cambria Math" w:cs="Arial"/>
                <w:color w:val="000000" w:themeColor="text1"/>
                <w:sz w:val="18"/>
                <w:szCs w:val="18"/>
              </w:rPr>
              <w:t xml:space="preserve">Reduced IAS impacts in adjoining agro- ecosystems of two selected protected areas </w:t>
            </w:r>
            <w:r w:rsidRPr="008F5F9B">
              <w:rPr>
                <w:rFonts w:ascii="Cambria Math" w:hAnsi="Cambria Math" w:cs="Times New Roman"/>
                <w:color w:val="000000" w:themeColor="text1"/>
                <w:sz w:val="18"/>
                <w:szCs w:val="18"/>
                <w:lang w:val="en-US"/>
              </w:rPr>
              <w:t xml:space="preserve">contributing to improved livelihoods and biodiversity conservation </w:t>
            </w:r>
          </w:p>
          <w:p w14:paraId="791734DF" w14:textId="77777777" w:rsidR="006E626B" w:rsidRPr="008F5F9B" w:rsidRDefault="006E626B" w:rsidP="00784917">
            <w:pPr>
              <w:pStyle w:val="ListParagraph"/>
              <w:rPr>
                <w:rFonts w:ascii="Cambria Math" w:hAnsi="Cambria Math" w:cs="Times New Roman"/>
                <w:color w:val="000000" w:themeColor="text1"/>
                <w:sz w:val="18"/>
                <w:szCs w:val="18"/>
                <w:lang w:val="en-US"/>
              </w:rPr>
            </w:pPr>
            <w:r w:rsidRPr="008F5F9B">
              <w:rPr>
                <w:rFonts w:ascii="Cambria Math" w:hAnsi="Cambria Math" w:cs="Times New Roman"/>
                <w:b/>
                <w:bCs/>
                <w:color w:val="000000" w:themeColor="text1"/>
                <w:sz w:val="18"/>
                <w:szCs w:val="18"/>
                <w:lang w:val="en-US"/>
              </w:rPr>
              <w:t>Output 3.1:</w:t>
            </w:r>
            <w:r w:rsidRPr="008F5F9B">
              <w:rPr>
                <w:rFonts w:ascii="Cambria Math" w:hAnsi="Cambria Math" w:cs="Times New Roman"/>
                <w:color w:val="000000" w:themeColor="text1"/>
                <w:sz w:val="18"/>
                <w:szCs w:val="18"/>
                <w:lang w:val="en-US"/>
              </w:rPr>
              <w:t xml:space="preserve"> Invaded rangeland (100 ha total) in buffer zones/agro-ecosystems of two adjoining PA’s cleared and restored (native trees) through enhanced partnerships between PA staff and farmer communities, including the training of 100 farmers on IAS identification and management.</w:t>
            </w:r>
          </w:p>
          <w:p w14:paraId="0A543E35" w14:textId="77777777" w:rsidR="006E626B" w:rsidRPr="008F5F9B" w:rsidRDefault="006E626B" w:rsidP="00784917">
            <w:pPr>
              <w:pStyle w:val="ListParagraph"/>
              <w:rPr>
                <w:rFonts w:ascii="Cambria Math" w:hAnsi="Cambria Math" w:cs="Times New Roman"/>
                <w:color w:val="000000" w:themeColor="text1"/>
                <w:sz w:val="18"/>
                <w:szCs w:val="18"/>
              </w:rPr>
            </w:pPr>
            <w:r w:rsidRPr="008F5F9B">
              <w:rPr>
                <w:rFonts w:ascii="Cambria Math" w:hAnsi="Cambria Math" w:cs="Times New Roman"/>
                <w:b/>
                <w:bCs/>
                <w:color w:val="000000" w:themeColor="text1"/>
                <w:sz w:val="18"/>
                <w:szCs w:val="18"/>
                <w:lang w:val="en-US"/>
              </w:rPr>
              <w:t>Output 3.2:</w:t>
            </w:r>
            <w:r w:rsidRPr="008F5F9B">
              <w:rPr>
                <w:rFonts w:ascii="Cambria Math" w:hAnsi="Cambria Math" w:cs="Times New Roman"/>
                <w:color w:val="000000" w:themeColor="text1"/>
                <w:sz w:val="18"/>
                <w:szCs w:val="18"/>
                <w:lang w:val="en-US"/>
              </w:rPr>
              <w:t xml:space="preserve"> Sustainable farming practices such as Farmer Managed Natural Regeneration (FMNR), Conservation Agriculture (CA), including crop rotation, crop integration and cover cropping adopted and promoted among 50 households because of training and demonstration trials.</w:t>
            </w:r>
          </w:p>
        </w:tc>
      </w:tr>
      <w:tr w:rsidR="006E626B" w:rsidRPr="008F5F9B" w14:paraId="0698118F" w14:textId="77777777" w:rsidTr="00457E41">
        <w:trPr>
          <w:trHeight w:val="1782"/>
        </w:trPr>
        <w:tc>
          <w:tcPr>
            <w:tcW w:w="8363" w:type="dxa"/>
          </w:tcPr>
          <w:p w14:paraId="671A40BF" w14:textId="77777777" w:rsidR="00314B12" w:rsidRPr="008F5F9B" w:rsidRDefault="00314B12" w:rsidP="00784917">
            <w:pPr>
              <w:pStyle w:val="ListParagraph"/>
              <w:ind w:left="0"/>
              <w:rPr>
                <w:rFonts w:ascii="Cambria Math" w:hAnsi="Cambria Math" w:cs="Arial"/>
                <w:b/>
                <w:bCs/>
                <w:color w:val="000000" w:themeColor="text1"/>
                <w:sz w:val="18"/>
                <w:szCs w:val="18"/>
                <w:lang w:val="en-US" w:eastAsia="en-GB"/>
              </w:rPr>
            </w:pPr>
          </w:p>
          <w:p w14:paraId="151B74E1" w14:textId="198A3B86" w:rsidR="006E626B" w:rsidRPr="008F5F9B" w:rsidRDefault="006E626B" w:rsidP="00784917">
            <w:pPr>
              <w:pStyle w:val="ListParagraph"/>
              <w:ind w:left="0"/>
              <w:rPr>
                <w:rFonts w:ascii="Cambria Math" w:hAnsi="Cambria Math" w:cs="Times New Roman"/>
                <w:color w:val="000000" w:themeColor="text1"/>
                <w:sz w:val="18"/>
                <w:szCs w:val="18"/>
                <w:lang w:val="en-US"/>
              </w:rPr>
            </w:pPr>
            <w:r w:rsidRPr="008F5F9B">
              <w:rPr>
                <w:rFonts w:ascii="Cambria Math" w:hAnsi="Cambria Math" w:cs="Arial"/>
                <w:b/>
                <w:bCs/>
                <w:color w:val="000000" w:themeColor="text1"/>
                <w:sz w:val="18"/>
                <w:szCs w:val="18"/>
                <w:lang w:val="en-US" w:eastAsia="en-GB"/>
              </w:rPr>
              <w:t>Outcome 4:</w:t>
            </w:r>
            <w:r w:rsidRPr="008F5F9B">
              <w:rPr>
                <w:rFonts w:ascii="Cambria Math" w:hAnsi="Cambria Math" w:cs="Arial"/>
                <w:color w:val="000000" w:themeColor="text1"/>
                <w:sz w:val="18"/>
                <w:szCs w:val="18"/>
                <w:lang w:val="en-US" w:eastAsia="en-GB"/>
              </w:rPr>
              <w:t xml:space="preserve"> </w:t>
            </w:r>
            <w:r w:rsidRPr="008F5F9B">
              <w:rPr>
                <w:rFonts w:ascii="Cambria Math" w:hAnsi="Cambria Math" w:cs="Arial"/>
                <w:color w:val="000000" w:themeColor="text1"/>
                <w:sz w:val="18"/>
                <w:szCs w:val="18"/>
                <w:lang w:eastAsia="en-GB"/>
              </w:rPr>
              <w:t>Lessons learnt, documented, and disseminated and awareness programs established to facilitate replication and broader adoption in the Malawi PA</w:t>
            </w:r>
            <w:r w:rsidRPr="008F5F9B">
              <w:rPr>
                <w:rFonts w:ascii="Cambria Math" w:hAnsi="Cambria Math" w:cs="Arial"/>
                <w:color w:val="000000" w:themeColor="text1"/>
                <w:sz w:val="18"/>
                <w:szCs w:val="18"/>
                <w:lang w:val="en-US" w:eastAsia="en-GB"/>
              </w:rPr>
              <w:t xml:space="preserve"> system.</w:t>
            </w:r>
          </w:p>
          <w:p w14:paraId="595FA1A5" w14:textId="77777777" w:rsidR="006E626B" w:rsidRPr="008F5F9B" w:rsidRDefault="006E626B" w:rsidP="00784917">
            <w:pPr>
              <w:pStyle w:val="ListParagraph"/>
              <w:rPr>
                <w:rFonts w:ascii="Cambria Math" w:hAnsi="Cambria Math" w:cs="Times New Roman"/>
                <w:color w:val="000000" w:themeColor="text1"/>
                <w:sz w:val="18"/>
                <w:szCs w:val="18"/>
                <w:lang w:val="en-US"/>
              </w:rPr>
            </w:pPr>
            <w:r w:rsidRPr="008F5F9B">
              <w:rPr>
                <w:rFonts w:ascii="Cambria Math" w:hAnsi="Cambria Math" w:cs="Times New Roman"/>
                <w:b/>
                <w:bCs/>
                <w:color w:val="000000" w:themeColor="text1"/>
                <w:sz w:val="18"/>
                <w:szCs w:val="18"/>
                <w:lang w:val="en-US"/>
              </w:rPr>
              <w:t>Output 4.1:</w:t>
            </w:r>
            <w:r w:rsidRPr="008F5F9B">
              <w:rPr>
                <w:rFonts w:ascii="Cambria Math" w:hAnsi="Cambria Math" w:cs="Times New Roman"/>
                <w:color w:val="000000" w:themeColor="text1"/>
                <w:sz w:val="18"/>
                <w:szCs w:val="18"/>
                <w:lang w:val="en-US"/>
              </w:rPr>
              <w:t xml:space="preserve"> Communication strategy and outreach campaigns including use of media, workshops and meetings targeting government officials, PA staff and affected communities.</w:t>
            </w:r>
          </w:p>
          <w:p w14:paraId="44C922D7" w14:textId="77777777" w:rsidR="006E626B" w:rsidRPr="008F5F9B" w:rsidRDefault="006E626B" w:rsidP="00784917">
            <w:pPr>
              <w:pStyle w:val="ListParagraph"/>
              <w:rPr>
                <w:rFonts w:ascii="Cambria Math" w:hAnsi="Cambria Math" w:cs="Times New Roman"/>
                <w:color w:val="000000" w:themeColor="text1"/>
                <w:sz w:val="18"/>
                <w:szCs w:val="18"/>
                <w:lang w:val="en-US"/>
              </w:rPr>
            </w:pPr>
            <w:r w:rsidRPr="008F5F9B">
              <w:rPr>
                <w:rFonts w:ascii="Cambria Math" w:hAnsi="Cambria Math" w:cs="Times New Roman"/>
                <w:b/>
                <w:bCs/>
                <w:color w:val="000000" w:themeColor="text1"/>
                <w:sz w:val="18"/>
                <w:szCs w:val="18"/>
                <w:lang w:val="en-US"/>
              </w:rPr>
              <w:t>Output 4.2:</w:t>
            </w:r>
            <w:r w:rsidRPr="008F5F9B">
              <w:rPr>
                <w:rFonts w:ascii="Cambria Math" w:hAnsi="Cambria Math" w:cs="Times New Roman"/>
                <w:color w:val="000000" w:themeColor="text1"/>
                <w:sz w:val="18"/>
                <w:szCs w:val="18"/>
                <w:lang w:val="en-US"/>
              </w:rPr>
              <w:t xml:space="preserve"> National information sharing procedures including the development of a Guide on identification and management of invasive plant species in Malawi</w:t>
            </w:r>
          </w:p>
          <w:p w14:paraId="734A5B28" w14:textId="77777777" w:rsidR="006E626B" w:rsidRPr="008F5F9B" w:rsidRDefault="006E626B" w:rsidP="00784917">
            <w:pPr>
              <w:pStyle w:val="ListParagraph"/>
              <w:rPr>
                <w:rFonts w:ascii="Cambria Math" w:hAnsi="Cambria Math" w:cs="Times New Roman"/>
                <w:color w:val="000000" w:themeColor="text1"/>
                <w:sz w:val="18"/>
                <w:szCs w:val="18"/>
                <w:lang w:val="en-US"/>
              </w:rPr>
            </w:pPr>
            <w:r w:rsidRPr="008F5F9B">
              <w:rPr>
                <w:rFonts w:ascii="Cambria Math" w:hAnsi="Cambria Math" w:cs="Times New Roman"/>
                <w:b/>
                <w:bCs/>
                <w:color w:val="000000" w:themeColor="text1"/>
                <w:sz w:val="18"/>
                <w:szCs w:val="18"/>
                <w:lang w:val="en-US"/>
              </w:rPr>
              <w:t>Output 4.3:</w:t>
            </w:r>
            <w:r w:rsidRPr="008F5F9B">
              <w:rPr>
                <w:rFonts w:ascii="Cambria Math" w:hAnsi="Cambria Math" w:cs="Times New Roman"/>
                <w:color w:val="000000" w:themeColor="text1"/>
                <w:sz w:val="18"/>
                <w:szCs w:val="18"/>
                <w:lang w:val="en-US"/>
              </w:rPr>
              <w:t xml:space="preserve"> Establish and implement Monitoring and Evaluation Plan.</w:t>
            </w:r>
          </w:p>
        </w:tc>
      </w:tr>
    </w:tbl>
    <w:p w14:paraId="169C3D62" w14:textId="77777777" w:rsidR="006E626B" w:rsidRDefault="006E626B" w:rsidP="00784917">
      <w:pPr>
        <w:pStyle w:val="ListParagraph"/>
        <w:spacing w:after="0" w:line="240" w:lineRule="auto"/>
        <w:ind w:left="360"/>
        <w:rPr>
          <w:rFonts w:ascii="Cambria Math" w:eastAsia="Calibri" w:hAnsi="Cambria Math" w:cs="Times New Roman"/>
          <w:bCs/>
          <w:color w:val="000000" w:themeColor="text1"/>
          <w:sz w:val="22"/>
          <w:szCs w:val="22"/>
          <w:lang w:val="en-US"/>
        </w:rPr>
      </w:pPr>
    </w:p>
    <w:p w14:paraId="52FE2887" w14:textId="77777777" w:rsidR="00E81936" w:rsidRPr="008F5F9B" w:rsidRDefault="00E81936" w:rsidP="00784917">
      <w:pPr>
        <w:pStyle w:val="ListParagraph"/>
        <w:spacing w:after="0" w:line="240" w:lineRule="auto"/>
        <w:ind w:left="360"/>
        <w:rPr>
          <w:rFonts w:ascii="Cambria Math" w:eastAsia="Calibri" w:hAnsi="Cambria Math" w:cs="Times New Roman"/>
          <w:bCs/>
          <w:color w:val="000000" w:themeColor="text1"/>
          <w:sz w:val="22"/>
          <w:szCs w:val="22"/>
          <w:lang w:val="en-US"/>
        </w:rPr>
      </w:pPr>
    </w:p>
    <w:p w14:paraId="781E8A08" w14:textId="3CD703C0" w:rsidR="00496E59" w:rsidRPr="008F5F9B" w:rsidRDefault="00764380"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The two </w:t>
      </w:r>
      <w:r w:rsidR="00B5103A" w:rsidRPr="008F5F9B">
        <w:rPr>
          <w:rFonts w:ascii="Cambria Math" w:eastAsia="Calibri" w:hAnsi="Cambria Math" w:cs="Times New Roman"/>
          <w:bCs/>
          <w:color w:val="000000" w:themeColor="text1"/>
          <w:sz w:val="22"/>
          <w:szCs w:val="22"/>
          <w:lang w:val="en-US"/>
        </w:rPr>
        <w:t xml:space="preserve">and some </w:t>
      </w:r>
      <w:r w:rsidR="00672BF8" w:rsidRPr="008F5F9B">
        <w:rPr>
          <w:rFonts w:ascii="Cambria Math" w:eastAsia="Calibri" w:hAnsi="Cambria Math" w:cs="Times New Roman"/>
          <w:bCs/>
          <w:color w:val="000000" w:themeColor="text1"/>
          <w:sz w:val="22"/>
          <w:szCs w:val="22"/>
          <w:lang w:val="en-US"/>
        </w:rPr>
        <w:t>PAs</w:t>
      </w:r>
      <w:r w:rsidR="00D41F24" w:rsidRPr="008F5F9B">
        <w:rPr>
          <w:rFonts w:ascii="Cambria Math" w:eastAsia="Calibri" w:hAnsi="Cambria Math" w:cs="Times New Roman"/>
          <w:bCs/>
          <w:color w:val="000000" w:themeColor="text1"/>
          <w:sz w:val="22"/>
          <w:szCs w:val="22"/>
          <w:lang w:val="en-US"/>
        </w:rPr>
        <w:t xml:space="preserve"> </w:t>
      </w:r>
      <w:r w:rsidRPr="008F5F9B">
        <w:rPr>
          <w:rFonts w:ascii="Cambria Math" w:eastAsia="Calibri" w:hAnsi="Cambria Math" w:cs="Times New Roman"/>
          <w:bCs/>
          <w:color w:val="000000" w:themeColor="text1"/>
          <w:sz w:val="22"/>
          <w:szCs w:val="22"/>
          <w:lang w:val="en-US"/>
        </w:rPr>
        <w:t>are implementing</w:t>
      </w:r>
      <w:r w:rsidR="00D41F24" w:rsidRPr="008F5F9B">
        <w:rPr>
          <w:rFonts w:ascii="Cambria Math" w:eastAsia="Calibri" w:hAnsi="Cambria Math" w:cs="Times New Roman"/>
          <w:bCs/>
          <w:color w:val="000000" w:themeColor="text1"/>
          <w:sz w:val="22"/>
          <w:szCs w:val="22"/>
          <w:lang w:val="en-US"/>
        </w:rPr>
        <w:t xml:space="preserve"> </w:t>
      </w:r>
      <w:r w:rsidRPr="008F5F9B">
        <w:rPr>
          <w:rFonts w:ascii="Cambria Math" w:eastAsia="Calibri" w:hAnsi="Cambria Math" w:cs="Times New Roman"/>
          <w:bCs/>
          <w:color w:val="000000" w:themeColor="text1"/>
          <w:sz w:val="22"/>
          <w:szCs w:val="22"/>
          <w:lang w:val="en-US"/>
        </w:rPr>
        <w:t xml:space="preserve">a </w:t>
      </w:r>
      <w:r w:rsidR="00C531BF" w:rsidRPr="008F5F9B">
        <w:rPr>
          <w:rFonts w:ascii="Cambria Math" w:eastAsia="Calibri" w:hAnsi="Cambria Math" w:cs="Times New Roman"/>
          <w:bCs/>
          <w:color w:val="000000" w:themeColor="text1"/>
          <w:sz w:val="22"/>
          <w:szCs w:val="22"/>
          <w:lang w:val="en-US"/>
        </w:rPr>
        <w:t>shared</w:t>
      </w:r>
      <w:r w:rsidRPr="008F5F9B">
        <w:rPr>
          <w:rFonts w:ascii="Cambria Math" w:eastAsia="Calibri" w:hAnsi="Cambria Math" w:cs="Times New Roman"/>
          <w:bCs/>
          <w:color w:val="000000" w:themeColor="text1"/>
          <w:sz w:val="22"/>
          <w:szCs w:val="22"/>
          <w:lang w:val="en-US"/>
        </w:rPr>
        <w:t xml:space="preserve"> </w:t>
      </w:r>
      <w:r w:rsidR="00D41F24" w:rsidRPr="008F5F9B">
        <w:rPr>
          <w:rFonts w:ascii="Cambria Math" w:eastAsia="Calibri" w:hAnsi="Cambria Math" w:cs="Times New Roman"/>
          <w:bCs/>
          <w:color w:val="000000" w:themeColor="text1"/>
          <w:sz w:val="22"/>
          <w:szCs w:val="22"/>
          <w:lang w:val="en-US"/>
        </w:rPr>
        <w:t>workplan comprising activities such as</w:t>
      </w:r>
      <w:r w:rsidR="00CC4335" w:rsidRPr="008F5F9B">
        <w:rPr>
          <w:rFonts w:ascii="Cambria Math" w:eastAsia="Calibri" w:hAnsi="Cambria Math" w:cs="Times New Roman"/>
          <w:bCs/>
          <w:color w:val="000000" w:themeColor="text1"/>
          <w:sz w:val="22"/>
          <w:szCs w:val="22"/>
          <w:lang w:val="en-US"/>
        </w:rPr>
        <w:t xml:space="preserve"> (i) </w:t>
      </w:r>
      <w:r w:rsidR="00D41F24" w:rsidRPr="008F5F9B">
        <w:rPr>
          <w:rFonts w:ascii="Cambria Math" w:hAnsi="Cambria Math" w:cs="Times New Roman"/>
          <w:bCs/>
          <w:color w:val="000000" w:themeColor="text1"/>
          <w:sz w:val="22"/>
          <w:szCs w:val="22"/>
          <w:lang w:val="en-GB" w:eastAsia="en-AU"/>
        </w:rPr>
        <w:t>the development of National Invasive Species Strategy and Action Plan</w:t>
      </w:r>
      <w:r w:rsidR="00CC4335" w:rsidRPr="008F5F9B">
        <w:rPr>
          <w:rFonts w:ascii="Cambria Math" w:hAnsi="Cambria Math" w:cs="Times New Roman"/>
          <w:bCs/>
          <w:color w:val="000000" w:themeColor="text1"/>
          <w:sz w:val="22"/>
          <w:szCs w:val="22"/>
          <w:lang w:val="en-GB" w:eastAsia="en-AU"/>
        </w:rPr>
        <w:t xml:space="preserve"> (NISSAP) (ii) </w:t>
      </w:r>
      <w:r w:rsidR="00D41F24" w:rsidRPr="008F5F9B">
        <w:rPr>
          <w:rFonts w:ascii="Cambria Math" w:hAnsi="Cambria Math" w:cs="Times New Roman"/>
          <w:bCs/>
          <w:color w:val="000000" w:themeColor="text1"/>
          <w:sz w:val="22"/>
          <w:szCs w:val="22"/>
          <w:lang w:val="en-GB" w:eastAsia="en-AU"/>
        </w:rPr>
        <w:t xml:space="preserve">improving coordination </w:t>
      </w:r>
      <w:r w:rsidR="00D41F24" w:rsidRPr="00E81936">
        <w:rPr>
          <w:rFonts w:ascii="Cambria Math" w:eastAsia="Calibri" w:hAnsi="Cambria Math" w:cs="Times New Roman"/>
          <w:bCs/>
          <w:color w:val="000000" w:themeColor="text1"/>
          <w:sz w:val="22"/>
          <w:szCs w:val="22"/>
          <w:lang w:val="en-US"/>
        </w:rPr>
        <w:t>and</w:t>
      </w:r>
      <w:r w:rsidR="00D41F24" w:rsidRPr="008F5F9B">
        <w:rPr>
          <w:rFonts w:ascii="Cambria Math" w:hAnsi="Cambria Math" w:cs="Times New Roman"/>
          <w:bCs/>
          <w:color w:val="000000" w:themeColor="text1"/>
          <w:sz w:val="22"/>
          <w:szCs w:val="22"/>
          <w:lang w:val="en-GB" w:eastAsia="en-AU"/>
        </w:rPr>
        <w:t xml:space="preserve"> cross-sectoral management at a national and local level</w:t>
      </w:r>
      <w:r w:rsidR="00CC4335" w:rsidRPr="008F5F9B">
        <w:rPr>
          <w:rFonts w:ascii="Cambria Math" w:hAnsi="Cambria Math" w:cs="Times New Roman"/>
          <w:bCs/>
          <w:color w:val="000000" w:themeColor="text1"/>
          <w:sz w:val="22"/>
          <w:szCs w:val="22"/>
          <w:lang w:val="en-GB" w:eastAsia="en-AU"/>
        </w:rPr>
        <w:t xml:space="preserve"> (iii) </w:t>
      </w:r>
      <w:r w:rsidR="00D41F24" w:rsidRPr="008F5F9B">
        <w:rPr>
          <w:rFonts w:ascii="Cambria Math" w:hAnsi="Cambria Math" w:cs="Times New Roman"/>
          <w:bCs/>
          <w:color w:val="000000" w:themeColor="text1"/>
          <w:sz w:val="22"/>
          <w:szCs w:val="22"/>
          <w:lang w:val="en-GB" w:eastAsia="en-AU"/>
        </w:rPr>
        <w:t>identify</w:t>
      </w:r>
      <w:r w:rsidR="00C531BF" w:rsidRPr="008F5F9B">
        <w:rPr>
          <w:rFonts w:ascii="Cambria Math" w:hAnsi="Cambria Math" w:cs="Times New Roman"/>
          <w:bCs/>
          <w:color w:val="000000" w:themeColor="text1"/>
          <w:sz w:val="22"/>
          <w:szCs w:val="22"/>
          <w:lang w:val="en-GB" w:eastAsia="en-AU"/>
        </w:rPr>
        <w:t>ing</w:t>
      </w:r>
      <w:r w:rsidR="00D41F24" w:rsidRPr="008F5F9B">
        <w:rPr>
          <w:rFonts w:ascii="Cambria Math" w:hAnsi="Cambria Math" w:cs="Times New Roman"/>
          <w:bCs/>
          <w:color w:val="000000" w:themeColor="text1"/>
          <w:sz w:val="22"/>
          <w:szCs w:val="22"/>
          <w:lang w:val="en-GB" w:eastAsia="en-AU"/>
        </w:rPr>
        <w:t xml:space="preserve"> </w:t>
      </w:r>
      <w:r w:rsidR="00D41F24" w:rsidRPr="00E81936">
        <w:rPr>
          <w:rFonts w:ascii="Cambria Math" w:eastAsia="Calibri" w:hAnsi="Cambria Math" w:cs="Times New Roman"/>
          <w:bCs/>
          <w:color w:val="000000" w:themeColor="text1"/>
          <w:sz w:val="22"/>
          <w:szCs w:val="22"/>
          <w:lang w:val="en-US"/>
        </w:rPr>
        <w:t>and</w:t>
      </w:r>
      <w:r w:rsidR="00D41F24" w:rsidRPr="008F5F9B">
        <w:rPr>
          <w:rFonts w:ascii="Cambria Math" w:hAnsi="Cambria Math" w:cs="Times New Roman"/>
          <w:bCs/>
          <w:color w:val="000000" w:themeColor="text1"/>
          <w:sz w:val="22"/>
          <w:szCs w:val="22"/>
          <w:lang w:val="en-GB" w:eastAsia="en-AU"/>
        </w:rPr>
        <w:t xml:space="preserve"> manag</w:t>
      </w:r>
      <w:r w:rsidR="00C531BF" w:rsidRPr="008F5F9B">
        <w:rPr>
          <w:rFonts w:ascii="Cambria Math" w:hAnsi="Cambria Math" w:cs="Times New Roman"/>
          <w:bCs/>
          <w:color w:val="000000" w:themeColor="text1"/>
          <w:sz w:val="22"/>
          <w:szCs w:val="22"/>
          <w:lang w:val="en-GB" w:eastAsia="en-AU"/>
        </w:rPr>
        <w:t>ing</w:t>
      </w:r>
      <w:r w:rsidR="00D41F24" w:rsidRPr="008F5F9B">
        <w:rPr>
          <w:rFonts w:ascii="Cambria Math" w:hAnsi="Cambria Math" w:cs="Times New Roman"/>
          <w:bCs/>
          <w:color w:val="000000" w:themeColor="text1"/>
          <w:sz w:val="22"/>
          <w:szCs w:val="22"/>
          <w:lang w:val="en-GB" w:eastAsia="en-AU"/>
        </w:rPr>
        <w:t xml:space="preserve"> IAS pathways (IAS being introduced into PAs and adjoining agroecosystems)</w:t>
      </w:r>
      <w:r w:rsidR="00CC4335" w:rsidRPr="008F5F9B">
        <w:rPr>
          <w:rFonts w:ascii="Cambria Math" w:hAnsi="Cambria Math" w:cs="Times New Roman"/>
          <w:bCs/>
          <w:color w:val="000000" w:themeColor="text1"/>
          <w:sz w:val="22"/>
          <w:szCs w:val="22"/>
          <w:lang w:val="en-GB" w:eastAsia="en-AU"/>
        </w:rPr>
        <w:t xml:space="preserve"> (iv) </w:t>
      </w:r>
      <w:r w:rsidR="00D41F24" w:rsidRPr="008F5F9B">
        <w:rPr>
          <w:rFonts w:ascii="Cambria Math" w:hAnsi="Cambria Math" w:cs="Times New Roman"/>
          <w:bCs/>
          <w:color w:val="000000" w:themeColor="text1"/>
          <w:sz w:val="22"/>
          <w:szCs w:val="22"/>
          <w:lang w:val="en-GB" w:eastAsia="en-AU"/>
        </w:rPr>
        <w:t>improv</w:t>
      </w:r>
      <w:r w:rsidR="00C531BF" w:rsidRPr="008F5F9B">
        <w:rPr>
          <w:rFonts w:ascii="Cambria Math" w:hAnsi="Cambria Math" w:cs="Times New Roman"/>
          <w:bCs/>
          <w:color w:val="000000" w:themeColor="text1"/>
          <w:sz w:val="22"/>
          <w:szCs w:val="22"/>
          <w:lang w:val="en-GB" w:eastAsia="en-AU"/>
        </w:rPr>
        <w:t>ing</w:t>
      </w:r>
      <w:r w:rsidR="00D41F24" w:rsidRPr="008F5F9B">
        <w:rPr>
          <w:rFonts w:ascii="Cambria Math" w:hAnsi="Cambria Math" w:cs="Times New Roman"/>
          <w:bCs/>
          <w:color w:val="000000" w:themeColor="text1"/>
          <w:sz w:val="22"/>
          <w:szCs w:val="22"/>
          <w:lang w:val="en-GB" w:eastAsia="en-AU"/>
        </w:rPr>
        <w:t xml:space="preserve"> prevention and EDRR mechanisms</w:t>
      </w:r>
      <w:r w:rsidR="00CC4335" w:rsidRPr="008F5F9B">
        <w:rPr>
          <w:rFonts w:ascii="Cambria Math" w:hAnsi="Cambria Math" w:cs="Times New Roman"/>
          <w:bCs/>
          <w:color w:val="000000" w:themeColor="text1"/>
          <w:sz w:val="22"/>
          <w:szCs w:val="22"/>
          <w:lang w:val="en-GB" w:eastAsia="en-AU"/>
        </w:rPr>
        <w:t xml:space="preserve"> (v) </w:t>
      </w:r>
      <w:r w:rsidR="00D41F24" w:rsidRPr="008F5F9B">
        <w:rPr>
          <w:rFonts w:ascii="Cambria Math" w:hAnsi="Cambria Math" w:cs="Times New Roman"/>
          <w:bCs/>
          <w:color w:val="000000" w:themeColor="text1"/>
          <w:sz w:val="22"/>
          <w:szCs w:val="22"/>
          <w:lang w:val="en-GB" w:eastAsia="en-AU"/>
        </w:rPr>
        <w:t xml:space="preserve"> manag</w:t>
      </w:r>
      <w:r w:rsidR="00C531BF" w:rsidRPr="008F5F9B">
        <w:rPr>
          <w:rFonts w:ascii="Cambria Math" w:hAnsi="Cambria Math" w:cs="Times New Roman"/>
          <w:bCs/>
          <w:color w:val="000000" w:themeColor="text1"/>
          <w:sz w:val="22"/>
          <w:szCs w:val="22"/>
          <w:lang w:val="en-GB" w:eastAsia="en-AU"/>
        </w:rPr>
        <w:t>ing</w:t>
      </w:r>
      <w:r w:rsidR="00D41F24" w:rsidRPr="008F5F9B">
        <w:rPr>
          <w:rFonts w:ascii="Cambria Math" w:hAnsi="Cambria Math" w:cs="Times New Roman"/>
          <w:bCs/>
          <w:color w:val="000000" w:themeColor="text1"/>
          <w:sz w:val="22"/>
          <w:szCs w:val="22"/>
          <w:lang w:val="en-GB" w:eastAsia="en-AU"/>
        </w:rPr>
        <w:t xml:space="preserve"> invasive plants within two PAs and </w:t>
      </w:r>
      <w:r w:rsidR="00D41F24" w:rsidRPr="008F5F9B">
        <w:rPr>
          <w:rFonts w:ascii="Cambria Math" w:eastAsia="Calibri" w:hAnsi="Cambria Math" w:cs="Times New Roman"/>
          <w:bCs/>
          <w:color w:val="000000" w:themeColor="text1"/>
          <w:sz w:val="22"/>
          <w:szCs w:val="22"/>
          <w:lang w:val="en-US"/>
        </w:rPr>
        <w:t>surrounding</w:t>
      </w:r>
      <w:r w:rsidR="00D41F24" w:rsidRPr="008F5F9B">
        <w:rPr>
          <w:rFonts w:ascii="Cambria Math" w:hAnsi="Cambria Math" w:cs="Times New Roman"/>
          <w:bCs/>
          <w:color w:val="000000" w:themeColor="text1"/>
          <w:sz w:val="22"/>
          <w:szCs w:val="22"/>
          <w:lang w:val="en-GB" w:eastAsia="en-AU"/>
        </w:rPr>
        <w:t xml:space="preserve"> agroecosystems (include the development of best management practices for selected IAS); and </w:t>
      </w:r>
      <w:r w:rsidR="00CC4335" w:rsidRPr="008F5F9B">
        <w:rPr>
          <w:rFonts w:ascii="Cambria Math" w:hAnsi="Cambria Math" w:cs="Times New Roman"/>
          <w:bCs/>
          <w:color w:val="000000" w:themeColor="text1"/>
          <w:sz w:val="22"/>
          <w:szCs w:val="22"/>
          <w:lang w:val="en-GB" w:eastAsia="en-AU"/>
        </w:rPr>
        <w:t xml:space="preserve"> (vi) </w:t>
      </w:r>
      <w:r w:rsidR="00D41F24" w:rsidRPr="008F5F9B">
        <w:rPr>
          <w:rFonts w:ascii="Cambria Math" w:hAnsi="Cambria Math" w:cs="Times New Roman"/>
          <w:bCs/>
          <w:color w:val="000000" w:themeColor="text1"/>
          <w:sz w:val="22"/>
          <w:szCs w:val="22"/>
          <w:lang w:val="en-GB" w:eastAsia="en-AU"/>
        </w:rPr>
        <w:t>build</w:t>
      </w:r>
      <w:r w:rsidR="00C531BF" w:rsidRPr="008F5F9B">
        <w:rPr>
          <w:rFonts w:ascii="Cambria Math" w:hAnsi="Cambria Math" w:cs="Times New Roman"/>
          <w:bCs/>
          <w:color w:val="000000" w:themeColor="text1"/>
          <w:sz w:val="22"/>
          <w:szCs w:val="22"/>
          <w:lang w:val="en-GB" w:eastAsia="en-AU"/>
        </w:rPr>
        <w:t>ing</w:t>
      </w:r>
      <w:r w:rsidR="00D41F24" w:rsidRPr="008F5F9B">
        <w:rPr>
          <w:rFonts w:ascii="Cambria Math" w:hAnsi="Cambria Math" w:cs="Times New Roman"/>
          <w:bCs/>
          <w:color w:val="000000" w:themeColor="text1"/>
          <w:sz w:val="22"/>
          <w:szCs w:val="22"/>
          <w:lang w:val="en-GB" w:eastAsia="en-AU"/>
        </w:rPr>
        <w:t xml:space="preserve"> capacity and creat</w:t>
      </w:r>
      <w:r w:rsidR="00C531BF" w:rsidRPr="008F5F9B">
        <w:rPr>
          <w:rFonts w:ascii="Cambria Math" w:hAnsi="Cambria Math" w:cs="Times New Roman"/>
          <w:bCs/>
          <w:color w:val="000000" w:themeColor="text1"/>
          <w:sz w:val="22"/>
          <w:szCs w:val="22"/>
          <w:lang w:val="en-GB" w:eastAsia="en-AU"/>
        </w:rPr>
        <w:t>ing</w:t>
      </w:r>
      <w:r w:rsidR="00D41F24" w:rsidRPr="008F5F9B">
        <w:rPr>
          <w:rFonts w:ascii="Cambria Math" w:hAnsi="Cambria Math" w:cs="Times New Roman"/>
          <w:bCs/>
          <w:color w:val="000000" w:themeColor="text1"/>
          <w:sz w:val="22"/>
          <w:szCs w:val="22"/>
          <w:lang w:val="en-GB" w:eastAsia="en-AU"/>
        </w:rPr>
        <w:t xml:space="preserve"> awareness about the threats and management of IAS. </w:t>
      </w:r>
    </w:p>
    <w:p w14:paraId="5A82DD8B" w14:textId="77777777" w:rsidR="00496E59" w:rsidRPr="008F5F9B" w:rsidRDefault="00496E59" w:rsidP="00784917">
      <w:pPr>
        <w:pStyle w:val="ListParagraph"/>
        <w:spacing w:after="0" w:line="240" w:lineRule="auto"/>
        <w:ind w:left="360"/>
        <w:rPr>
          <w:rFonts w:ascii="Cambria Math" w:eastAsia="Calibri" w:hAnsi="Cambria Math" w:cs="Times New Roman"/>
          <w:bCs/>
          <w:color w:val="000000" w:themeColor="text1"/>
          <w:sz w:val="22"/>
          <w:szCs w:val="22"/>
          <w:lang w:val="en-US"/>
        </w:rPr>
      </w:pPr>
    </w:p>
    <w:p w14:paraId="31BD9742" w14:textId="46A246CC" w:rsidR="00BC6DEB" w:rsidRPr="008F5F9B" w:rsidRDefault="00902891"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hAnsi="Cambria Math"/>
          <w:color w:val="000000" w:themeColor="text1"/>
          <w:sz w:val="22"/>
          <w:szCs w:val="22"/>
          <w:lang w:val="en-US"/>
        </w:rPr>
        <w:t xml:space="preserve">The </w:t>
      </w:r>
      <w:r w:rsidR="00885491" w:rsidRPr="008F5F9B">
        <w:rPr>
          <w:rFonts w:ascii="Cambria Math" w:hAnsi="Cambria Math" w:cs="Times New Roman"/>
          <w:bCs/>
          <w:color w:val="000000" w:themeColor="text1"/>
          <w:sz w:val="22"/>
          <w:szCs w:val="22"/>
          <w:lang w:val="en-GB" w:eastAsia="en-AU"/>
        </w:rPr>
        <w:t>pr</w:t>
      </w:r>
      <w:r w:rsidR="00885491" w:rsidRPr="008F5F9B">
        <w:rPr>
          <w:rFonts w:ascii="Cambria Math" w:hAnsi="Cambria Math"/>
          <w:bCs/>
          <w:color w:val="000000" w:themeColor="text1"/>
          <w:sz w:val="22"/>
          <w:szCs w:val="22"/>
          <w:lang w:val="en-GB" w:eastAsia="en-AU"/>
        </w:rPr>
        <w:t xml:space="preserve">oject implementation has a management </w:t>
      </w:r>
      <w:r w:rsidR="00BC6DEB" w:rsidRPr="008F5F9B">
        <w:rPr>
          <w:rFonts w:ascii="Cambria Math" w:hAnsi="Cambria Math"/>
          <w:bCs/>
          <w:color w:val="000000" w:themeColor="text1"/>
          <w:sz w:val="22"/>
          <w:szCs w:val="22"/>
          <w:lang w:val="en-GB" w:eastAsia="en-AU"/>
        </w:rPr>
        <w:t>structure</w:t>
      </w:r>
      <w:r w:rsidRPr="008F5F9B">
        <w:rPr>
          <w:rFonts w:ascii="Cambria Math" w:hAnsi="Cambria Math"/>
          <w:bCs/>
          <w:color w:val="000000" w:themeColor="text1"/>
          <w:sz w:val="22"/>
          <w:szCs w:val="22"/>
          <w:lang w:val="en-GB" w:eastAsia="en-AU"/>
        </w:rPr>
        <w:t xml:space="preserve"> working </w:t>
      </w:r>
      <w:r w:rsidR="00885491" w:rsidRPr="008F5F9B">
        <w:rPr>
          <w:rFonts w:ascii="Cambria Math" w:hAnsi="Cambria Math"/>
          <w:bCs/>
          <w:color w:val="000000" w:themeColor="text1"/>
          <w:sz w:val="22"/>
          <w:szCs w:val="22"/>
          <w:lang w:val="en-GB" w:eastAsia="en-AU"/>
        </w:rPr>
        <w:t xml:space="preserve">at </w:t>
      </w:r>
      <w:r w:rsidRPr="008F5F9B">
        <w:rPr>
          <w:rFonts w:ascii="Cambria Math" w:hAnsi="Cambria Math"/>
          <w:bCs/>
          <w:color w:val="000000" w:themeColor="text1"/>
          <w:sz w:val="22"/>
          <w:szCs w:val="22"/>
          <w:lang w:val="en-GB" w:eastAsia="en-AU"/>
        </w:rPr>
        <w:t xml:space="preserve">three different levels with </w:t>
      </w:r>
      <w:r w:rsidR="00885491" w:rsidRPr="008F5F9B">
        <w:rPr>
          <w:rFonts w:ascii="Cambria Math" w:eastAsia="Calibri" w:hAnsi="Cambria Math" w:cs="Times New Roman"/>
          <w:bCs/>
          <w:color w:val="000000" w:themeColor="text1"/>
          <w:sz w:val="22"/>
          <w:szCs w:val="22"/>
        </w:rPr>
        <w:t>respective</w:t>
      </w:r>
      <w:r w:rsidRPr="008F5F9B">
        <w:rPr>
          <w:rFonts w:ascii="Cambria Math" w:hAnsi="Cambria Math"/>
          <w:bCs/>
          <w:color w:val="000000" w:themeColor="text1"/>
          <w:sz w:val="22"/>
          <w:szCs w:val="22"/>
          <w:lang w:val="en-GB" w:eastAsia="en-AU"/>
        </w:rPr>
        <w:t xml:space="preserve"> roles:</w:t>
      </w:r>
      <w:r w:rsidR="00BC6DEB" w:rsidRPr="008F5F9B">
        <w:rPr>
          <w:rFonts w:ascii="Cambria Math" w:hAnsi="Cambria Math"/>
          <w:color w:val="000000" w:themeColor="text1"/>
          <w:sz w:val="22"/>
          <w:szCs w:val="22"/>
        </w:rPr>
        <w:t xml:space="preserve"> </w:t>
      </w:r>
    </w:p>
    <w:p w14:paraId="60D9B132" w14:textId="4AB55659" w:rsidR="00186A4F" w:rsidRPr="008F5F9B" w:rsidRDefault="00BC6DEB" w:rsidP="00784917">
      <w:pPr>
        <w:pStyle w:val="NormalWeb"/>
        <w:numPr>
          <w:ilvl w:val="0"/>
          <w:numId w:val="2"/>
        </w:numPr>
        <w:spacing w:after="0" w:afterAutospacing="0"/>
        <w:rPr>
          <w:rFonts w:ascii="Cambria Math" w:hAnsi="Cambria Math"/>
          <w:color w:val="000000" w:themeColor="text1"/>
          <w:sz w:val="22"/>
          <w:szCs w:val="22"/>
        </w:rPr>
      </w:pPr>
      <w:r w:rsidRPr="008F5F9B">
        <w:rPr>
          <w:rFonts w:ascii="Cambria Math" w:hAnsi="Cambria Math"/>
          <w:color w:val="000000" w:themeColor="text1"/>
          <w:sz w:val="22"/>
          <w:szCs w:val="22"/>
        </w:rPr>
        <w:t xml:space="preserve">As a key project partner, the UN Environment </w:t>
      </w:r>
      <w:r w:rsidR="00F84E44" w:rsidRPr="008F5F9B">
        <w:rPr>
          <w:rFonts w:ascii="Cambria Math" w:hAnsi="Cambria Math"/>
          <w:color w:val="000000" w:themeColor="text1"/>
          <w:sz w:val="22"/>
          <w:szCs w:val="22"/>
          <w:lang w:val="en-US"/>
        </w:rPr>
        <w:t>is</w:t>
      </w:r>
      <w:r w:rsidRPr="008F5F9B">
        <w:rPr>
          <w:rFonts w:ascii="Cambria Math" w:hAnsi="Cambria Math"/>
          <w:color w:val="000000" w:themeColor="text1"/>
          <w:sz w:val="22"/>
          <w:szCs w:val="22"/>
        </w:rPr>
        <w:t xml:space="preserve"> the Implementing Agency (IA) through the UN Environment Office with</w:t>
      </w:r>
      <w:r w:rsidRPr="008F5F9B">
        <w:rPr>
          <w:rFonts w:ascii="Cambria Math" w:hAnsi="Cambria Math"/>
          <w:color w:val="000000" w:themeColor="text1"/>
          <w:sz w:val="22"/>
          <w:szCs w:val="22"/>
          <w:lang w:val="en-US"/>
        </w:rPr>
        <w:t xml:space="preserve"> GEF</w:t>
      </w:r>
      <w:r w:rsidRPr="008F5F9B">
        <w:rPr>
          <w:rFonts w:ascii="Cambria Math" w:hAnsi="Cambria Math"/>
          <w:color w:val="000000" w:themeColor="text1"/>
          <w:sz w:val="22"/>
          <w:szCs w:val="22"/>
        </w:rPr>
        <w:t xml:space="preserve"> undertaking the role of </w:t>
      </w:r>
      <w:r w:rsidRPr="008F5F9B">
        <w:rPr>
          <w:rFonts w:ascii="Cambria Math" w:hAnsi="Cambria Math"/>
          <w:color w:val="000000" w:themeColor="text1"/>
          <w:sz w:val="22"/>
          <w:szCs w:val="22"/>
          <w:lang w:val="en-US"/>
        </w:rPr>
        <w:t>funding</w:t>
      </w:r>
      <w:r w:rsidRPr="008F5F9B">
        <w:rPr>
          <w:rFonts w:ascii="Cambria Math" w:hAnsi="Cambria Math"/>
          <w:color w:val="000000" w:themeColor="text1"/>
          <w:sz w:val="22"/>
          <w:szCs w:val="22"/>
        </w:rPr>
        <w:t xml:space="preserve">. </w:t>
      </w:r>
      <w:r w:rsidRPr="008F5F9B">
        <w:rPr>
          <w:rFonts w:ascii="Cambria Math" w:hAnsi="Cambria Math"/>
          <w:color w:val="000000" w:themeColor="text1"/>
          <w:sz w:val="22"/>
          <w:szCs w:val="22"/>
          <w:lang w:val="en-US"/>
        </w:rPr>
        <w:t>The</w:t>
      </w:r>
      <w:r w:rsidRPr="008F5F9B">
        <w:rPr>
          <w:rFonts w:ascii="Cambria Math" w:hAnsi="Cambria Math"/>
          <w:color w:val="000000" w:themeColor="text1"/>
          <w:sz w:val="22"/>
          <w:szCs w:val="22"/>
        </w:rPr>
        <w:t xml:space="preserve"> UN Environment ha</w:t>
      </w:r>
      <w:r w:rsidR="00CC4335" w:rsidRPr="008F5F9B">
        <w:rPr>
          <w:rFonts w:ascii="Cambria Math" w:hAnsi="Cambria Math"/>
          <w:color w:val="000000" w:themeColor="text1"/>
          <w:sz w:val="22"/>
          <w:szCs w:val="22"/>
          <w:lang w:val="en-US"/>
        </w:rPr>
        <w:t xml:space="preserve">s </w:t>
      </w:r>
      <w:r w:rsidRPr="008F5F9B">
        <w:rPr>
          <w:rFonts w:ascii="Cambria Math" w:hAnsi="Cambria Math"/>
          <w:color w:val="000000" w:themeColor="text1"/>
          <w:sz w:val="22"/>
          <w:szCs w:val="22"/>
        </w:rPr>
        <w:t xml:space="preserve">responsibility for ensuring that GEF policies and criteria </w:t>
      </w:r>
      <w:r w:rsidR="00F84E44" w:rsidRPr="008F5F9B">
        <w:rPr>
          <w:rFonts w:ascii="Cambria Math" w:hAnsi="Cambria Math"/>
          <w:color w:val="000000" w:themeColor="text1"/>
          <w:sz w:val="22"/>
          <w:szCs w:val="22"/>
          <w:lang w:val="en-US"/>
        </w:rPr>
        <w:t>are</w:t>
      </w:r>
      <w:r w:rsidRPr="008F5F9B">
        <w:rPr>
          <w:rFonts w:ascii="Cambria Math" w:hAnsi="Cambria Math"/>
          <w:color w:val="000000" w:themeColor="text1"/>
          <w:sz w:val="22"/>
          <w:szCs w:val="22"/>
        </w:rPr>
        <w:t xml:space="preserve"> adhered to and that project objectives </w:t>
      </w:r>
      <w:r w:rsidR="00F84E44" w:rsidRPr="008F5F9B">
        <w:rPr>
          <w:rFonts w:ascii="Cambria Math" w:hAnsi="Cambria Math"/>
          <w:color w:val="000000" w:themeColor="text1"/>
          <w:sz w:val="22"/>
          <w:szCs w:val="22"/>
          <w:lang w:val="en-US"/>
        </w:rPr>
        <w:t>are</w:t>
      </w:r>
      <w:r w:rsidRPr="008F5F9B">
        <w:rPr>
          <w:rFonts w:ascii="Cambria Math" w:hAnsi="Cambria Math"/>
          <w:color w:val="000000" w:themeColor="text1"/>
          <w:sz w:val="22"/>
          <w:szCs w:val="22"/>
        </w:rPr>
        <w:t xml:space="preserve"> met and expected outcomes achieved in an efficient and effective manner. The UN Environment project Task Manager </w:t>
      </w:r>
      <w:r w:rsidRPr="008F5F9B">
        <w:rPr>
          <w:rFonts w:ascii="Cambria Math" w:hAnsi="Cambria Math"/>
          <w:color w:val="000000" w:themeColor="text1"/>
          <w:sz w:val="22"/>
          <w:szCs w:val="22"/>
          <w:lang w:val="en-US"/>
        </w:rPr>
        <w:t>is</w:t>
      </w:r>
      <w:r w:rsidRPr="008F5F9B">
        <w:rPr>
          <w:rFonts w:ascii="Cambria Math" w:hAnsi="Cambria Math"/>
          <w:color w:val="000000" w:themeColor="text1"/>
          <w:sz w:val="22"/>
          <w:szCs w:val="22"/>
        </w:rPr>
        <w:t xml:space="preserve"> based in the U</w:t>
      </w:r>
      <w:r w:rsidR="002953E5" w:rsidRPr="008F5F9B">
        <w:rPr>
          <w:rFonts w:ascii="Cambria Math" w:hAnsi="Cambria Math"/>
          <w:color w:val="000000" w:themeColor="text1"/>
          <w:sz w:val="22"/>
          <w:szCs w:val="22"/>
          <w:lang w:val="en-US"/>
        </w:rPr>
        <w:t>N</w:t>
      </w:r>
      <w:r w:rsidRPr="008F5F9B">
        <w:rPr>
          <w:rFonts w:ascii="Cambria Math" w:hAnsi="Cambria Math"/>
          <w:color w:val="000000" w:themeColor="text1"/>
          <w:sz w:val="22"/>
          <w:szCs w:val="22"/>
        </w:rPr>
        <w:t xml:space="preserve"> Environment Asia Pacific Regional Office in Bangkok, Thailand </w:t>
      </w:r>
      <w:r w:rsidR="006F1DD4" w:rsidRPr="008F5F9B">
        <w:rPr>
          <w:rFonts w:ascii="Cambria Math" w:hAnsi="Cambria Math"/>
          <w:color w:val="000000" w:themeColor="text1"/>
          <w:sz w:val="22"/>
          <w:szCs w:val="22"/>
        </w:rPr>
        <w:t>and responsible</w:t>
      </w:r>
      <w:r w:rsidRPr="008F5F9B">
        <w:rPr>
          <w:rFonts w:ascii="Cambria Math" w:hAnsi="Cambria Math"/>
          <w:color w:val="000000" w:themeColor="text1"/>
          <w:sz w:val="22"/>
          <w:szCs w:val="22"/>
        </w:rPr>
        <w:t xml:space="preserve"> for project supervision on behalf of the GEF Executive Coordinator - Director, Division of Global Environment Facility Coordination, UN Environment. UN Environment ensure</w:t>
      </w:r>
      <w:r w:rsidR="00496E59" w:rsidRPr="008F5F9B">
        <w:rPr>
          <w:rFonts w:ascii="Cambria Math" w:hAnsi="Cambria Math"/>
          <w:color w:val="000000" w:themeColor="text1"/>
          <w:sz w:val="22"/>
          <w:szCs w:val="22"/>
          <w:lang w:val="en-US"/>
        </w:rPr>
        <w:t xml:space="preserve">s </w:t>
      </w:r>
      <w:r w:rsidRPr="008F5F9B">
        <w:rPr>
          <w:rFonts w:ascii="Cambria Math" w:hAnsi="Cambria Math"/>
          <w:color w:val="000000" w:themeColor="text1"/>
          <w:sz w:val="22"/>
          <w:szCs w:val="22"/>
        </w:rPr>
        <w:t xml:space="preserve">timelines, </w:t>
      </w:r>
      <w:r w:rsidR="00B5103A" w:rsidRPr="008F5F9B">
        <w:rPr>
          <w:rFonts w:ascii="Cambria Math" w:hAnsi="Cambria Math"/>
          <w:color w:val="000000" w:themeColor="text1"/>
          <w:sz w:val="22"/>
          <w:szCs w:val="22"/>
        </w:rPr>
        <w:t>quality,</w:t>
      </w:r>
      <w:r w:rsidRPr="008F5F9B">
        <w:rPr>
          <w:rFonts w:ascii="Cambria Math" w:hAnsi="Cambria Math"/>
          <w:color w:val="000000" w:themeColor="text1"/>
          <w:sz w:val="22"/>
          <w:szCs w:val="22"/>
        </w:rPr>
        <w:t xml:space="preserve"> and fiduciary standards in project delivery </w:t>
      </w:r>
      <w:r w:rsidR="002953E5" w:rsidRPr="008F5F9B">
        <w:rPr>
          <w:rFonts w:ascii="Cambria Math" w:hAnsi="Cambria Math"/>
          <w:color w:val="000000" w:themeColor="text1"/>
          <w:sz w:val="22"/>
          <w:szCs w:val="22"/>
          <w:lang w:val="en-US"/>
        </w:rPr>
        <w:t>are</w:t>
      </w:r>
      <w:r w:rsidR="002953E5" w:rsidRPr="008F5F9B">
        <w:rPr>
          <w:rFonts w:ascii="Cambria Math" w:hAnsi="Cambria Math"/>
          <w:color w:val="000000" w:themeColor="text1"/>
          <w:sz w:val="22"/>
          <w:szCs w:val="22"/>
        </w:rPr>
        <w:t xml:space="preserve"> </w:t>
      </w:r>
      <w:r w:rsidRPr="008F5F9B">
        <w:rPr>
          <w:rFonts w:ascii="Cambria Math" w:hAnsi="Cambria Math"/>
          <w:color w:val="000000" w:themeColor="text1"/>
          <w:sz w:val="22"/>
          <w:szCs w:val="22"/>
        </w:rPr>
        <w:t>met at all times</w:t>
      </w:r>
      <w:r w:rsidR="00902891" w:rsidRPr="008F5F9B">
        <w:rPr>
          <w:rFonts w:ascii="Cambria Math" w:hAnsi="Cambria Math"/>
          <w:color w:val="000000" w:themeColor="text1"/>
          <w:sz w:val="22"/>
          <w:szCs w:val="22"/>
          <w:lang w:val="en-US"/>
        </w:rPr>
        <w:t>.</w:t>
      </w:r>
      <w:r w:rsidR="00D93B8D" w:rsidRPr="008F5F9B">
        <w:rPr>
          <w:rFonts w:ascii="Cambria Math" w:hAnsi="Cambria Math"/>
          <w:color w:val="000000" w:themeColor="text1"/>
          <w:sz w:val="22"/>
          <w:szCs w:val="22"/>
          <w:lang w:val="en-US"/>
        </w:rPr>
        <w:t xml:space="preserve"> </w:t>
      </w:r>
    </w:p>
    <w:p w14:paraId="6C300EBB" w14:textId="794847A5" w:rsidR="00186A4F" w:rsidRPr="008F5F9B" w:rsidRDefault="00BC6DEB" w:rsidP="00784917">
      <w:pPr>
        <w:pStyle w:val="NormalWeb"/>
        <w:numPr>
          <w:ilvl w:val="0"/>
          <w:numId w:val="2"/>
        </w:numPr>
        <w:spacing w:after="0" w:afterAutospacing="0"/>
        <w:rPr>
          <w:rFonts w:ascii="Cambria Math" w:hAnsi="Cambria Math"/>
          <w:color w:val="000000" w:themeColor="text1"/>
          <w:sz w:val="22"/>
          <w:szCs w:val="22"/>
        </w:rPr>
      </w:pPr>
      <w:r w:rsidRPr="008F5F9B">
        <w:rPr>
          <w:rFonts w:ascii="Cambria Math" w:hAnsi="Cambria Math"/>
          <w:color w:val="000000" w:themeColor="text1"/>
          <w:sz w:val="22"/>
          <w:szCs w:val="22"/>
          <w:lang w:val="en-US"/>
        </w:rPr>
        <w:lastRenderedPageBreak/>
        <w:t xml:space="preserve">CABI is another </w:t>
      </w:r>
      <w:r w:rsidR="00F84E44" w:rsidRPr="008F5F9B">
        <w:rPr>
          <w:rFonts w:ascii="Cambria Math" w:hAnsi="Cambria Math"/>
          <w:color w:val="000000" w:themeColor="text1"/>
          <w:sz w:val="22"/>
          <w:szCs w:val="22"/>
          <w:lang w:val="en-US"/>
        </w:rPr>
        <w:t xml:space="preserve">important </w:t>
      </w:r>
      <w:r w:rsidRPr="008F5F9B">
        <w:rPr>
          <w:rFonts w:ascii="Cambria Math" w:hAnsi="Cambria Math"/>
          <w:color w:val="000000" w:themeColor="text1"/>
          <w:sz w:val="22"/>
          <w:szCs w:val="22"/>
        </w:rPr>
        <w:t>Executing Agency (EA)</w:t>
      </w:r>
      <w:r w:rsidRPr="008F5F9B">
        <w:rPr>
          <w:rFonts w:ascii="Cambria Math" w:hAnsi="Cambria Math"/>
          <w:color w:val="000000" w:themeColor="text1"/>
          <w:sz w:val="22"/>
          <w:szCs w:val="22"/>
          <w:lang w:val="en-US"/>
        </w:rPr>
        <w:t xml:space="preserve"> partner</w:t>
      </w:r>
      <w:r w:rsidRPr="008F5F9B">
        <w:rPr>
          <w:rFonts w:ascii="Cambria Math" w:hAnsi="Cambria Math"/>
          <w:color w:val="000000" w:themeColor="text1"/>
          <w:sz w:val="22"/>
          <w:szCs w:val="22"/>
        </w:rPr>
        <w:t>. CABI’s African office in Nairobi function</w:t>
      </w:r>
      <w:r w:rsidRPr="008F5F9B">
        <w:rPr>
          <w:rFonts w:ascii="Cambria Math" w:hAnsi="Cambria Math"/>
          <w:color w:val="000000" w:themeColor="text1"/>
          <w:sz w:val="22"/>
          <w:szCs w:val="22"/>
          <w:lang w:val="en-US"/>
        </w:rPr>
        <w:t>s</w:t>
      </w:r>
      <w:r w:rsidRPr="008F5F9B">
        <w:rPr>
          <w:rFonts w:ascii="Cambria Math" w:hAnsi="Cambria Math"/>
          <w:color w:val="000000" w:themeColor="text1"/>
          <w:sz w:val="22"/>
          <w:szCs w:val="22"/>
        </w:rPr>
        <w:t xml:space="preserve"> as the project's </w:t>
      </w:r>
      <w:r w:rsidRPr="008F5F9B">
        <w:rPr>
          <w:rFonts w:ascii="Cambria Math" w:hAnsi="Cambria Math"/>
          <w:color w:val="000000" w:themeColor="text1"/>
          <w:sz w:val="22"/>
          <w:szCs w:val="22"/>
          <w:lang w:val="en-US"/>
        </w:rPr>
        <w:t>technical advisor,</w:t>
      </w:r>
      <w:r w:rsidRPr="008F5F9B">
        <w:rPr>
          <w:rFonts w:ascii="Cambria Math" w:hAnsi="Cambria Math"/>
          <w:color w:val="000000" w:themeColor="text1"/>
          <w:sz w:val="22"/>
          <w:szCs w:val="22"/>
        </w:rPr>
        <w:t xml:space="preserve"> responsible for </w:t>
      </w:r>
      <w:r w:rsidRPr="008F5F9B">
        <w:rPr>
          <w:rFonts w:ascii="Cambria Math" w:hAnsi="Cambria Math"/>
          <w:color w:val="000000" w:themeColor="text1"/>
          <w:sz w:val="22"/>
          <w:szCs w:val="22"/>
          <w:lang w:val="en-US"/>
        </w:rPr>
        <w:t>review of outputs and ensuring that they are in</w:t>
      </w:r>
      <w:r w:rsidRPr="008F5F9B">
        <w:rPr>
          <w:rFonts w:ascii="Cambria Math" w:hAnsi="Cambria Math"/>
          <w:color w:val="000000" w:themeColor="text1"/>
          <w:sz w:val="22"/>
          <w:szCs w:val="22"/>
        </w:rPr>
        <w:t xml:space="preserve"> accordance with the objectives and activities outlined in the ProDoc</w:t>
      </w:r>
      <w:r w:rsidR="00C069A2" w:rsidRPr="008F5F9B">
        <w:rPr>
          <w:rFonts w:ascii="Cambria Math" w:hAnsi="Cambria Math"/>
          <w:color w:val="000000" w:themeColor="text1"/>
          <w:sz w:val="22"/>
          <w:szCs w:val="22"/>
          <w:lang w:val="en-US"/>
        </w:rPr>
        <w:t>.</w:t>
      </w:r>
    </w:p>
    <w:p w14:paraId="3C630D0D" w14:textId="7EC3C7C7" w:rsidR="00482BC6" w:rsidRPr="008F5F9B" w:rsidRDefault="00BC6DEB" w:rsidP="00784917">
      <w:pPr>
        <w:pStyle w:val="NormalWeb"/>
        <w:numPr>
          <w:ilvl w:val="0"/>
          <w:numId w:val="2"/>
        </w:numPr>
        <w:spacing w:after="0" w:afterAutospacing="0"/>
        <w:rPr>
          <w:rFonts w:ascii="Cambria Math" w:hAnsi="Cambria Math"/>
          <w:color w:val="000000" w:themeColor="text1"/>
          <w:sz w:val="22"/>
          <w:szCs w:val="22"/>
        </w:rPr>
      </w:pPr>
      <w:r w:rsidRPr="008F5F9B">
        <w:rPr>
          <w:rFonts w:ascii="Cambria Math" w:hAnsi="Cambria Math"/>
          <w:color w:val="000000" w:themeColor="text1"/>
          <w:sz w:val="22"/>
          <w:szCs w:val="22"/>
        </w:rPr>
        <w:t>A</w:t>
      </w:r>
      <w:r w:rsidR="00186A4F" w:rsidRPr="008F5F9B">
        <w:rPr>
          <w:rFonts w:ascii="Cambria Math" w:hAnsi="Cambria Math"/>
          <w:color w:val="000000" w:themeColor="text1"/>
          <w:sz w:val="22"/>
          <w:szCs w:val="22"/>
          <w:lang w:val="en-US"/>
        </w:rPr>
        <w:t xml:space="preserve"> PSC</w:t>
      </w:r>
      <w:r w:rsidRPr="008F5F9B">
        <w:rPr>
          <w:rFonts w:ascii="Cambria Math" w:hAnsi="Cambria Math"/>
          <w:color w:val="000000" w:themeColor="text1"/>
          <w:sz w:val="22"/>
          <w:szCs w:val="22"/>
        </w:rPr>
        <w:t xml:space="preserve"> was established </w:t>
      </w:r>
      <w:r w:rsidR="00F84E44" w:rsidRPr="008F5F9B">
        <w:rPr>
          <w:rFonts w:ascii="Cambria Math" w:hAnsi="Cambria Math"/>
          <w:color w:val="000000" w:themeColor="text1"/>
          <w:sz w:val="22"/>
          <w:szCs w:val="22"/>
          <w:lang w:val="en-US"/>
        </w:rPr>
        <w:t xml:space="preserve">in Malawi </w:t>
      </w:r>
      <w:r w:rsidRPr="008F5F9B">
        <w:rPr>
          <w:rFonts w:ascii="Cambria Math" w:hAnsi="Cambria Math"/>
          <w:color w:val="000000" w:themeColor="text1"/>
          <w:sz w:val="22"/>
          <w:szCs w:val="22"/>
        </w:rPr>
        <w:t>to provide governance and oversight and strategic guidance for the project, as well as enable the exchange of best practices, and lessons from related IAS projects</w:t>
      </w:r>
      <w:r w:rsidRPr="008F5F9B">
        <w:rPr>
          <w:rFonts w:ascii="Cambria Math" w:hAnsi="Cambria Math"/>
          <w:color w:val="000000" w:themeColor="text1"/>
          <w:sz w:val="22"/>
          <w:szCs w:val="22"/>
          <w:lang w:val="en-US"/>
        </w:rPr>
        <w:t>.</w:t>
      </w:r>
      <w:r w:rsidRPr="008F5F9B">
        <w:rPr>
          <w:rFonts w:ascii="Cambria Math" w:hAnsi="Cambria Math"/>
          <w:color w:val="000000" w:themeColor="text1"/>
          <w:sz w:val="22"/>
          <w:szCs w:val="22"/>
        </w:rPr>
        <w:t xml:space="preserve"> The </w:t>
      </w:r>
      <w:r w:rsidRPr="008F5F9B">
        <w:rPr>
          <w:rFonts w:ascii="Cambria Math" w:hAnsi="Cambria Math"/>
          <w:color w:val="000000" w:themeColor="text1"/>
          <w:sz w:val="22"/>
          <w:szCs w:val="22"/>
          <w:lang w:val="en-US"/>
        </w:rPr>
        <w:t>NPSC</w:t>
      </w:r>
      <w:r w:rsidRPr="008F5F9B">
        <w:rPr>
          <w:rFonts w:ascii="Cambria Math" w:hAnsi="Cambria Math"/>
          <w:color w:val="000000" w:themeColor="text1"/>
          <w:sz w:val="22"/>
          <w:szCs w:val="22"/>
        </w:rPr>
        <w:t xml:space="preserve"> </w:t>
      </w:r>
      <w:r w:rsidRPr="008F5F9B">
        <w:rPr>
          <w:rFonts w:ascii="Cambria Math" w:hAnsi="Cambria Math"/>
          <w:color w:val="000000" w:themeColor="text1"/>
          <w:sz w:val="22"/>
          <w:szCs w:val="22"/>
          <w:lang w:val="en-US"/>
        </w:rPr>
        <w:t>is</w:t>
      </w:r>
      <w:r w:rsidRPr="008F5F9B">
        <w:rPr>
          <w:rFonts w:ascii="Cambria Math" w:hAnsi="Cambria Math"/>
          <w:color w:val="000000" w:themeColor="text1"/>
          <w:sz w:val="22"/>
          <w:szCs w:val="22"/>
        </w:rPr>
        <w:t xml:space="preserve"> responsible for overseeing and approving annual workplans and budgets, solving issues and other strategic decisions. Membership include representation from the </w:t>
      </w:r>
      <w:r w:rsidRPr="008F5F9B">
        <w:rPr>
          <w:rFonts w:ascii="Cambria Math" w:hAnsi="Cambria Math"/>
          <w:color w:val="000000" w:themeColor="text1"/>
          <w:sz w:val="22"/>
          <w:szCs w:val="22"/>
          <w:lang w:val="en-US"/>
        </w:rPr>
        <w:t xml:space="preserve">academia, government ministries and departments and the civil society </w:t>
      </w:r>
      <w:r w:rsidR="00B5103A" w:rsidRPr="008F5F9B">
        <w:rPr>
          <w:rFonts w:ascii="Cambria Math" w:hAnsi="Cambria Math"/>
          <w:color w:val="000000" w:themeColor="text1"/>
          <w:sz w:val="22"/>
          <w:szCs w:val="22"/>
          <w:lang w:val="en-US"/>
        </w:rPr>
        <w:t xml:space="preserve">organizations, </w:t>
      </w:r>
      <w:r w:rsidR="00B5103A" w:rsidRPr="008F5F9B">
        <w:rPr>
          <w:rFonts w:ascii="Cambria Math" w:hAnsi="Cambria Math"/>
          <w:color w:val="000000" w:themeColor="text1"/>
          <w:sz w:val="22"/>
          <w:szCs w:val="22"/>
        </w:rPr>
        <w:t>the</w:t>
      </w:r>
      <w:r w:rsidR="00902891" w:rsidRPr="008F5F9B">
        <w:rPr>
          <w:rFonts w:ascii="Cambria Math" w:hAnsi="Cambria Math"/>
          <w:color w:val="000000" w:themeColor="text1"/>
          <w:sz w:val="22"/>
          <w:szCs w:val="22"/>
          <w:lang w:val="en-US"/>
        </w:rPr>
        <w:t xml:space="preserve"> National </w:t>
      </w:r>
      <w:r w:rsidRPr="008F5F9B">
        <w:rPr>
          <w:rFonts w:ascii="Cambria Math" w:hAnsi="Cambria Math"/>
          <w:color w:val="000000" w:themeColor="text1"/>
          <w:sz w:val="22"/>
          <w:szCs w:val="22"/>
        </w:rPr>
        <w:t xml:space="preserve">Executing Agencies (NEA) via National Project Coordinator (NPC), </w:t>
      </w:r>
      <w:r w:rsidRPr="008F5F9B">
        <w:rPr>
          <w:rFonts w:ascii="Cambria Math" w:hAnsi="Cambria Math"/>
          <w:color w:val="000000" w:themeColor="text1"/>
          <w:sz w:val="22"/>
          <w:szCs w:val="22"/>
          <w:lang w:val="en-US"/>
        </w:rPr>
        <w:t>serving as secretariate</w:t>
      </w:r>
      <w:r w:rsidRPr="008F5F9B">
        <w:rPr>
          <w:rFonts w:ascii="Cambria Math" w:hAnsi="Cambria Math"/>
          <w:color w:val="000000" w:themeColor="text1"/>
          <w:sz w:val="22"/>
          <w:szCs w:val="22"/>
        </w:rPr>
        <w:t xml:space="preserve">. </w:t>
      </w:r>
    </w:p>
    <w:p w14:paraId="5B3AA021" w14:textId="273EB18D" w:rsidR="00EB5AD0" w:rsidRPr="008F5F9B" w:rsidRDefault="00754168" w:rsidP="00784917">
      <w:pPr>
        <w:pStyle w:val="Heading2"/>
        <w:numPr>
          <w:ilvl w:val="1"/>
          <w:numId w:val="32"/>
        </w:numPr>
        <w:spacing w:after="0" w:line="240" w:lineRule="auto"/>
        <w:rPr>
          <w:rFonts w:ascii="Cambria Math" w:hAnsi="Cambria Math"/>
          <w:b/>
          <w:bCs/>
          <w:sz w:val="24"/>
          <w:szCs w:val="24"/>
        </w:rPr>
      </w:pPr>
      <w:bookmarkStart w:id="22" w:name="_Toc117443755"/>
      <w:bookmarkStart w:id="23" w:name="_Toc117446378"/>
      <w:bookmarkStart w:id="24" w:name="_Toc135584868"/>
      <w:r w:rsidRPr="008F5F9B">
        <w:rPr>
          <w:rFonts w:ascii="Cambria Math" w:hAnsi="Cambria Math"/>
          <w:b/>
          <w:bCs/>
          <w:sz w:val="24"/>
          <w:szCs w:val="24"/>
        </w:rPr>
        <w:t>Aim, Objectives And Scope</w:t>
      </w:r>
      <w:bookmarkStart w:id="25" w:name="_Toc102030476"/>
      <w:r w:rsidRPr="008F5F9B">
        <w:rPr>
          <w:rFonts w:ascii="Cambria Math" w:hAnsi="Cambria Math"/>
          <w:b/>
          <w:bCs/>
          <w:sz w:val="24"/>
          <w:szCs w:val="24"/>
        </w:rPr>
        <w:t xml:space="preserve"> Of The MTR</w:t>
      </w:r>
      <w:bookmarkEnd w:id="22"/>
      <w:bookmarkEnd w:id="23"/>
      <w:bookmarkEnd w:id="24"/>
    </w:p>
    <w:p w14:paraId="731DF1D2" w14:textId="103E6259" w:rsidR="00EB5AD0" w:rsidRPr="008F5F9B" w:rsidRDefault="00EB5AD0"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MTR </w:t>
      </w:r>
      <w:r w:rsidR="00683293" w:rsidRPr="008F5F9B">
        <w:rPr>
          <w:rFonts w:ascii="Cambria Math" w:eastAsia="Calibri" w:hAnsi="Cambria Math" w:cs="Times New Roman"/>
          <w:bCs/>
          <w:color w:val="000000" w:themeColor="text1"/>
          <w:sz w:val="22"/>
          <w:szCs w:val="22"/>
          <w:lang w:val="en-US"/>
        </w:rPr>
        <w:t>was undertaken as</w:t>
      </w:r>
      <w:r w:rsidRPr="008F5F9B">
        <w:rPr>
          <w:rFonts w:ascii="Cambria Math" w:eastAsia="Calibri" w:hAnsi="Cambria Math" w:cs="Times New Roman"/>
          <w:bCs/>
          <w:color w:val="000000" w:themeColor="text1"/>
          <w:sz w:val="22"/>
          <w:szCs w:val="22"/>
          <w:lang w:val="en-US"/>
        </w:rPr>
        <w:t xml:space="preserve"> a procedural requirement </w:t>
      </w:r>
      <w:r w:rsidR="00683293" w:rsidRPr="008F5F9B">
        <w:rPr>
          <w:rFonts w:ascii="Cambria Math" w:eastAsia="Calibri" w:hAnsi="Cambria Math" w:cs="Times New Roman"/>
          <w:bCs/>
          <w:color w:val="000000" w:themeColor="text1"/>
          <w:sz w:val="22"/>
          <w:szCs w:val="22"/>
          <w:lang w:val="en-US"/>
        </w:rPr>
        <w:t>like any</w:t>
      </w:r>
      <w:r w:rsidRPr="008F5F9B">
        <w:rPr>
          <w:rFonts w:ascii="Cambria Math" w:eastAsia="Calibri" w:hAnsi="Cambria Math" w:cs="Times New Roman"/>
          <w:bCs/>
          <w:color w:val="000000" w:themeColor="text1"/>
          <w:sz w:val="22"/>
          <w:szCs w:val="22"/>
          <w:lang w:val="en-US"/>
        </w:rPr>
        <w:t xml:space="preserve"> UNEP-GEF funded Project. </w:t>
      </w:r>
      <w:r w:rsidR="00BC6DEB" w:rsidRPr="008F5F9B">
        <w:rPr>
          <w:rFonts w:ascii="Cambria Math" w:eastAsia="Calibri" w:hAnsi="Cambria Math" w:cs="Times New Roman"/>
          <w:bCs/>
          <w:color w:val="000000" w:themeColor="text1"/>
          <w:sz w:val="22"/>
          <w:szCs w:val="22"/>
          <w:lang w:val="en-US"/>
        </w:rPr>
        <w:t>It was</w:t>
      </w:r>
      <w:r w:rsidR="00125589" w:rsidRPr="008F5F9B">
        <w:rPr>
          <w:rFonts w:ascii="Cambria Math" w:eastAsia="Calibri" w:hAnsi="Cambria Math" w:cs="Times New Roman"/>
          <w:bCs/>
          <w:color w:val="000000" w:themeColor="text1"/>
          <w:sz w:val="22"/>
          <w:szCs w:val="22"/>
          <w:lang w:val="en-US"/>
        </w:rPr>
        <w:t xml:space="preserve"> </w:t>
      </w:r>
      <w:r w:rsidRPr="008F5F9B">
        <w:rPr>
          <w:rFonts w:ascii="Cambria Math" w:eastAsia="Calibri" w:hAnsi="Cambria Math" w:cs="Times New Roman"/>
          <w:bCs/>
          <w:color w:val="000000" w:themeColor="text1"/>
          <w:sz w:val="22"/>
          <w:szCs w:val="22"/>
        </w:rPr>
        <w:t>commissioned</w:t>
      </w:r>
      <w:r w:rsidRPr="008F5F9B">
        <w:rPr>
          <w:rFonts w:ascii="Cambria Math" w:eastAsia="Calibri" w:hAnsi="Cambria Math" w:cs="Times New Roman"/>
          <w:bCs/>
          <w:color w:val="000000" w:themeColor="text1"/>
          <w:sz w:val="22"/>
          <w:szCs w:val="22"/>
          <w:lang w:val="en-US"/>
        </w:rPr>
        <w:t xml:space="preserve"> to provide information for fine-tuning of workplans, budgets and implementation arrangements for the second half of the project, as well as introducing </w:t>
      </w:r>
      <w:r w:rsidRPr="008F5F9B">
        <w:rPr>
          <w:rFonts w:ascii="Cambria Math" w:eastAsia="Calibri" w:hAnsi="Cambria Math" w:cs="Times New Roman"/>
          <w:bCs/>
          <w:color w:val="000000" w:themeColor="text1"/>
          <w:sz w:val="22"/>
          <w:szCs w:val="22"/>
        </w:rPr>
        <w:t>mechanisms</w:t>
      </w:r>
      <w:r w:rsidRPr="008F5F9B">
        <w:rPr>
          <w:rFonts w:ascii="Cambria Math" w:eastAsia="Calibri" w:hAnsi="Cambria Math" w:cs="Times New Roman"/>
          <w:bCs/>
          <w:color w:val="000000" w:themeColor="text1"/>
          <w:sz w:val="22"/>
          <w:szCs w:val="22"/>
          <w:lang w:val="en-US"/>
        </w:rPr>
        <w:t xml:space="preserve"> towards improving project approaches and impacts, based on a review of project progress as well as the project performance against the outcome indicators as specified in the Project Document. </w:t>
      </w:r>
    </w:p>
    <w:p w14:paraId="5ED2EB57" w14:textId="77777777" w:rsidR="00EB5AD0" w:rsidRPr="008F5F9B" w:rsidRDefault="00EB5AD0" w:rsidP="00784917">
      <w:pPr>
        <w:pStyle w:val="ListParagraph"/>
        <w:spacing w:after="0" w:line="240" w:lineRule="auto"/>
        <w:rPr>
          <w:rFonts w:ascii="Cambria Math" w:eastAsia="Calibri" w:hAnsi="Cambria Math" w:cs="Times New Roman"/>
          <w:color w:val="000000" w:themeColor="text1"/>
          <w:sz w:val="22"/>
          <w:szCs w:val="22"/>
        </w:rPr>
      </w:pPr>
    </w:p>
    <w:p w14:paraId="5C9B51BA" w14:textId="4414C718" w:rsidR="00EB5AD0" w:rsidRPr="008F5F9B" w:rsidRDefault="00EB5AD0"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This MTR is part of the responsibility of the UNEP Task Manager – in collaboration with</w:t>
      </w:r>
      <w:r w:rsidR="00683293" w:rsidRPr="008F5F9B">
        <w:rPr>
          <w:rFonts w:ascii="Cambria Math" w:eastAsia="Calibri" w:hAnsi="Cambria Math" w:cs="Times New Roman"/>
          <w:bCs/>
          <w:color w:val="000000" w:themeColor="text1"/>
          <w:sz w:val="22"/>
          <w:szCs w:val="22"/>
          <w:lang w:val="en-US"/>
        </w:rPr>
        <w:t xml:space="preserve"> the</w:t>
      </w:r>
      <w:r w:rsidRPr="008F5F9B">
        <w:rPr>
          <w:rFonts w:ascii="Cambria Math" w:eastAsia="Calibri" w:hAnsi="Cambria Math" w:cs="Times New Roman"/>
          <w:bCs/>
          <w:color w:val="000000" w:themeColor="text1"/>
          <w:sz w:val="22"/>
          <w:szCs w:val="22"/>
          <w:lang w:val="en-US"/>
        </w:rPr>
        <w:t xml:space="preserve"> </w:t>
      </w:r>
      <w:r w:rsidR="00683293" w:rsidRPr="008F5F9B">
        <w:rPr>
          <w:rFonts w:ascii="Cambria Math" w:eastAsia="Calibri" w:hAnsi="Cambria Math" w:cs="Times New Roman"/>
          <w:bCs/>
          <w:color w:val="000000" w:themeColor="text1"/>
          <w:sz w:val="22"/>
          <w:szCs w:val="22"/>
          <w:lang w:val="en-US"/>
        </w:rPr>
        <w:t xml:space="preserve">Malawi </w:t>
      </w:r>
      <w:r w:rsidR="00683293" w:rsidRPr="008F5F9B">
        <w:rPr>
          <w:rFonts w:ascii="Cambria Math" w:eastAsia="Calibri" w:hAnsi="Cambria Math" w:cs="Times New Roman"/>
          <w:bCs/>
          <w:color w:val="000000" w:themeColor="text1"/>
          <w:sz w:val="22"/>
          <w:szCs w:val="22"/>
        </w:rPr>
        <w:t>government</w:t>
      </w:r>
      <w:r w:rsidR="00683293" w:rsidRPr="008F5F9B">
        <w:rPr>
          <w:rFonts w:ascii="Cambria Math" w:eastAsia="Calibri" w:hAnsi="Cambria Math" w:cs="Times New Roman"/>
          <w:bCs/>
          <w:color w:val="000000" w:themeColor="text1"/>
          <w:sz w:val="22"/>
          <w:szCs w:val="22"/>
          <w:lang w:val="en-US"/>
        </w:rPr>
        <w:t xml:space="preserve"> as a </w:t>
      </w:r>
      <w:r w:rsidRPr="008F5F9B">
        <w:rPr>
          <w:rFonts w:ascii="Cambria Math" w:eastAsia="Calibri" w:hAnsi="Cambria Math" w:cs="Times New Roman"/>
          <w:bCs/>
          <w:color w:val="000000" w:themeColor="text1"/>
          <w:sz w:val="22"/>
          <w:szCs w:val="22"/>
          <w:lang w:val="en-US"/>
        </w:rPr>
        <w:t>national executing agenc</w:t>
      </w:r>
      <w:r w:rsidR="00683293" w:rsidRPr="008F5F9B">
        <w:rPr>
          <w:rFonts w:ascii="Cambria Math" w:eastAsia="Calibri" w:hAnsi="Cambria Math" w:cs="Times New Roman"/>
          <w:bCs/>
          <w:color w:val="000000" w:themeColor="text1"/>
          <w:sz w:val="22"/>
          <w:szCs w:val="22"/>
          <w:lang w:val="en-US"/>
        </w:rPr>
        <w:t>y</w:t>
      </w:r>
      <w:r w:rsidRPr="008F5F9B">
        <w:rPr>
          <w:rFonts w:ascii="Cambria Math" w:eastAsia="Calibri" w:hAnsi="Cambria Math" w:cs="Times New Roman"/>
          <w:bCs/>
          <w:color w:val="000000" w:themeColor="text1"/>
          <w:sz w:val="22"/>
          <w:szCs w:val="22"/>
          <w:lang w:val="en-US"/>
        </w:rPr>
        <w:t xml:space="preserve"> (NEA) for an independent and transparent consultation process involving all key stakeholder groups. The findings and recommendations will be reviewed and endorsed by the PSC, and subsequently taken over and addressed by the NEAs and its main Project Partners in various project sites.</w:t>
      </w:r>
    </w:p>
    <w:p w14:paraId="4D9B46B4" w14:textId="77777777" w:rsidR="00EB5AD0" w:rsidRPr="008F5F9B" w:rsidRDefault="00EB5AD0" w:rsidP="00784917">
      <w:pPr>
        <w:pStyle w:val="ListParagraph"/>
        <w:spacing w:after="0" w:line="240" w:lineRule="auto"/>
        <w:ind w:left="360"/>
        <w:rPr>
          <w:rFonts w:ascii="Cambria Math" w:eastAsia="Calibri" w:hAnsi="Cambria Math" w:cs="Times New Roman"/>
          <w:bCs/>
          <w:color w:val="000000" w:themeColor="text1"/>
          <w:sz w:val="22"/>
          <w:szCs w:val="22"/>
          <w:lang w:val="en-US"/>
        </w:rPr>
      </w:pPr>
    </w:p>
    <w:p w14:paraId="58F44413" w14:textId="6E530FBE" w:rsidR="00EB5AD0" w:rsidRPr="008F5F9B" w:rsidRDefault="00EB5AD0"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The </w:t>
      </w:r>
      <w:r w:rsidRPr="008F5F9B">
        <w:rPr>
          <w:rFonts w:ascii="Cambria Math" w:hAnsi="Cambria Math" w:cs="Times New Roman"/>
          <w:bCs/>
          <w:color w:val="000000" w:themeColor="text1"/>
          <w:sz w:val="22"/>
          <w:szCs w:val="22"/>
          <w:lang w:val="en-GB" w:eastAsia="en-AU"/>
        </w:rPr>
        <w:t>MTR’s</w:t>
      </w:r>
      <w:r w:rsidRPr="008F5F9B">
        <w:rPr>
          <w:rFonts w:ascii="Cambria Math" w:eastAsia="Calibri" w:hAnsi="Cambria Math" w:cs="Times New Roman"/>
          <w:bCs/>
          <w:color w:val="000000" w:themeColor="text1"/>
          <w:sz w:val="22"/>
          <w:szCs w:val="22"/>
          <w:lang w:val="en-US"/>
        </w:rPr>
        <w:t xml:space="preserve"> main goal is </w:t>
      </w:r>
      <w:r w:rsidR="002953E5" w:rsidRPr="008F5F9B">
        <w:rPr>
          <w:rFonts w:ascii="Cambria Math" w:eastAsia="Calibri" w:hAnsi="Cambria Math" w:cs="Times New Roman"/>
          <w:bCs/>
          <w:color w:val="000000" w:themeColor="text1"/>
          <w:sz w:val="22"/>
          <w:szCs w:val="22"/>
          <w:lang w:val="en-US"/>
        </w:rPr>
        <w:t xml:space="preserve">to </w:t>
      </w:r>
      <w:r w:rsidR="00BC6DEB" w:rsidRPr="008F5F9B">
        <w:rPr>
          <w:rFonts w:ascii="Cambria Math" w:eastAsia="Calibri" w:hAnsi="Cambria Math" w:cs="Times New Roman"/>
          <w:bCs/>
          <w:color w:val="000000" w:themeColor="text1"/>
          <w:sz w:val="22"/>
          <w:szCs w:val="22"/>
          <w:lang w:val="en-US"/>
        </w:rPr>
        <w:t>evaluate</w:t>
      </w:r>
      <w:r w:rsidRPr="008F5F9B">
        <w:rPr>
          <w:rFonts w:ascii="Cambria Math" w:eastAsia="Calibri" w:hAnsi="Cambria Math" w:cs="Times New Roman"/>
          <w:bCs/>
          <w:color w:val="000000" w:themeColor="text1"/>
          <w:sz w:val="22"/>
          <w:szCs w:val="22"/>
          <w:lang w:val="en-US"/>
        </w:rPr>
        <w:t xml:space="preserve"> progress to date using indicators as a benchmark and rating project impacts/performance based on standardized criteria. Improvement will involve possible fine-tuning of </w:t>
      </w:r>
      <w:r w:rsidRPr="008F5F9B">
        <w:rPr>
          <w:rFonts w:ascii="Cambria Math" w:eastAsia="Calibri" w:hAnsi="Cambria Math" w:cs="Times New Roman"/>
          <w:bCs/>
          <w:color w:val="000000" w:themeColor="text1"/>
          <w:sz w:val="22"/>
          <w:szCs w:val="22"/>
        </w:rPr>
        <w:t>work</w:t>
      </w:r>
      <w:r w:rsidRPr="008F5F9B">
        <w:rPr>
          <w:rFonts w:ascii="Cambria Math" w:eastAsia="Calibri" w:hAnsi="Cambria Math" w:cs="Times New Roman"/>
          <w:bCs/>
          <w:color w:val="000000" w:themeColor="text1"/>
          <w:sz w:val="22"/>
          <w:szCs w:val="22"/>
          <w:lang w:val="en-US"/>
        </w:rPr>
        <w:t xml:space="preserve"> plans for the second half of the project and improving project approaches and optimizing implementation </w:t>
      </w:r>
      <w:r w:rsidR="00BC6DEB" w:rsidRPr="008F5F9B">
        <w:rPr>
          <w:rFonts w:ascii="Cambria Math" w:eastAsia="Calibri" w:hAnsi="Cambria Math" w:cs="Times New Roman"/>
          <w:bCs/>
          <w:color w:val="000000" w:themeColor="text1"/>
          <w:sz w:val="22"/>
          <w:szCs w:val="22"/>
          <w:lang w:val="en-US"/>
        </w:rPr>
        <w:t>arrangements, to</w:t>
      </w:r>
      <w:r w:rsidRPr="008F5F9B">
        <w:rPr>
          <w:rFonts w:ascii="Cambria Math" w:eastAsia="Calibri" w:hAnsi="Cambria Math" w:cs="Times New Roman"/>
          <w:bCs/>
          <w:color w:val="000000" w:themeColor="text1"/>
          <w:sz w:val="22"/>
          <w:szCs w:val="22"/>
          <w:lang w:val="en-US"/>
        </w:rPr>
        <w:t xml:space="preserve"> achieve all this, the MTR assess</w:t>
      </w:r>
      <w:r w:rsidR="00A726F5" w:rsidRPr="008F5F9B">
        <w:rPr>
          <w:rFonts w:ascii="Cambria Math" w:eastAsia="Calibri" w:hAnsi="Cambria Math" w:cs="Times New Roman"/>
          <w:bCs/>
          <w:color w:val="000000" w:themeColor="text1"/>
          <w:sz w:val="22"/>
          <w:szCs w:val="22"/>
          <w:lang w:val="en-US"/>
        </w:rPr>
        <w:t>es</w:t>
      </w:r>
      <w:r w:rsidRPr="008F5F9B">
        <w:rPr>
          <w:rFonts w:ascii="Cambria Math" w:eastAsia="Calibri" w:hAnsi="Cambria Math" w:cs="Times New Roman"/>
          <w:bCs/>
          <w:color w:val="000000" w:themeColor="text1"/>
          <w:sz w:val="22"/>
          <w:szCs w:val="22"/>
          <w:lang w:val="en-US"/>
        </w:rPr>
        <w:t>, amongst other things the:</w:t>
      </w:r>
    </w:p>
    <w:p w14:paraId="4118F967" w14:textId="77777777" w:rsidR="00457E41" w:rsidRPr="008F5F9B" w:rsidRDefault="00457E41" w:rsidP="00784917">
      <w:pPr>
        <w:pStyle w:val="ListParagraph"/>
        <w:spacing w:line="240" w:lineRule="auto"/>
        <w:rPr>
          <w:rFonts w:ascii="Cambria Math" w:eastAsia="Calibri" w:hAnsi="Cambria Math" w:cs="Times New Roman"/>
          <w:bCs/>
          <w:color w:val="000000" w:themeColor="text1"/>
          <w:sz w:val="22"/>
          <w:szCs w:val="22"/>
          <w:lang w:val="en-US"/>
        </w:rPr>
      </w:pPr>
    </w:p>
    <w:p w14:paraId="6ADD8175" w14:textId="554E1696" w:rsidR="00EB5AD0" w:rsidRPr="008F5F9B" w:rsidRDefault="00EB5AD0" w:rsidP="00784917">
      <w:pPr>
        <w:pStyle w:val="ListParagraph"/>
        <w:numPr>
          <w:ilvl w:val="1"/>
          <w:numId w:val="1"/>
        </w:numPr>
        <w:pBdr>
          <w:top w:val="nil"/>
          <w:left w:val="nil"/>
          <w:bottom w:val="nil"/>
          <w:right w:val="nil"/>
          <w:between w:val="nil"/>
        </w:pBdr>
        <w:spacing w:after="0" w:line="240" w:lineRule="auto"/>
        <w:ind w:left="993" w:hanging="567"/>
        <w:rPr>
          <w:rFonts w:ascii="Cambria Math" w:eastAsia="Calibri" w:hAnsi="Cambria Math" w:cs="Times New Roman"/>
          <w:bCs/>
          <w:color w:val="000000" w:themeColor="text1"/>
          <w:sz w:val="22"/>
          <w:szCs w:val="22"/>
        </w:rPr>
      </w:pPr>
      <w:r w:rsidRPr="008F5F9B">
        <w:rPr>
          <w:rFonts w:ascii="Cambria Math" w:eastAsia="Calibri" w:hAnsi="Cambria Math" w:cs="Times New Roman"/>
          <w:bCs/>
          <w:color w:val="000000" w:themeColor="text1"/>
          <w:sz w:val="22"/>
          <w:szCs w:val="22"/>
        </w:rPr>
        <w:t>effectiveness and efficiency of project management and supervision of project activities</w:t>
      </w:r>
      <w:r w:rsidR="00A726F5" w:rsidRPr="008F5F9B">
        <w:rPr>
          <w:rFonts w:ascii="Cambria Math" w:eastAsia="Calibri" w:hAnsi="Cambria Math" w:cs="Times New Roman"/>
          <w:bCs/>
          <w:color w:val="000000" w:themeColor="text1"/>
          <w:sz w:val="22"/>
          <w:szCs w:val="22"/>
          <w:lang w:val="en-US"/>
        </w:rPr>
        <w:t xml:space="preserve">; </w:t>
      </w:r>
      <w:r w:rsidRPr="008F5F9B">
        <w:rPr>
          <w:rFonts w:ascii="Cambria Math" w:eastAsia="Calibri" w:hAnsi="Cambria Math" w:cs="Times New Roman"/>
          <w:bCs/>
          <w:color w:val="000000" w:themeColor="text1"/>
          <w:sz w:val="22"/>
          <w:szCs w:val="22"/>
        </w:rPr>
        <w:t>production of planned outputs and milestones, in terms of quantity, quality, usefulness and timeliness.</w:t>
      </w:r>
    </w:p>
    <w:p w14:paraId="4EBC44E3" w14:textId="77777777" w:rsidR="00EB5AD0" w:rsidRPr="008F5F9B" w:rsidRDefault="00EB5AD0" w:rsidP="00784917">
      <w:pPr>
        <w:pStyle w:val="ListParagraph"/>
        <w:numPr>
          <w:ilvl w:val="1"/>
          <w:numId w:val="1"/>
        </w:numPr>
        <w:pBdr>
          <w:top w:val="nil"/>
          <w:left w:val="nil"/>
          <w:bottom w:val="nil"/>
          <w:right w:val="nil"/>
          <w:between w:val="nil"/>
        </w:pBdr>
        <w:spacing w:after="0" w:line="240" w:lineRule="auto"/>
        <w:ind w:left="993" w:hanging="567"/>
        <w:rPr>
          <w:rFonts w:ascii="Cambria Math" w:eastAsia="Calibri" w:hAnsi="Cambria Math" w:cs="Times New Roman"/>
          <w:bCs/>
          <w:color w:val="000000" w:themeColor="text1"/>
          <w:sz w:val="22"/>
          <w:szCs w:val="22"/>
        </w:rPr>
      </w:pPr>
      <w:r w:rsidRPr="008F5F9B">
        <w:rPr>
          <w:rFonts w:ascii="Cambria Math" w:eastAsia="Calibri" w:hAnsi="Cambria Math" w:cs="Times New Roman"/>
          <w:bCs/>
          <w:color w:val="000000" w:themeColor="text1"/>
          <w:sz w:val="22"/>
          <w:szCs w:val="22"/>
          <w:lang w:val="en-US"/>
        </w:rPr>
        <w:t>project</w:t>
      </w:r>
      <w:r w:rsidRPr="008F5F9B">
        <w:rPr>
          <w:rFonts w:ascii="Cambria Math" w:eastAsia="Calibri" w:hAnsi="Cambria Math" w:cs="Times New Roman"/>
          <w:bCs/>
          <w:color w:val="000000" w:themeColor="text1"/>
          <w:sz w:val="22"/>
          <w:szCs w:val="22"/>
        </w:rPr>
        <w:t xml:space="preserve"> performance in achieving project objectives and outcomes.</w:t>
      </w:r>
    </w:p>
    <w:p w14:paraId="27AB9B26" w14:textId="77777777" w:rsidR="00EB5AD0" w:rsidRPr="008F5F9B" w:rsidRDefault="00EB5AD0" w:rsidP="00784917">
      <w:pPr>
        <w:pStyle w:val="ListParagraph"/>
        <w:numPr>
          <w:ilvl w:val="1"/>
          <w:numId w:val="1"/>
        </w:numPr>
        <w:pBdr>
          <w:top w:val="nil"/>
          <w:left w:val="nil"/>
          <w:bottom w:val="nil"/>
          <w:right w:val="nil"/>
          <w:between w:val="nil"/>
        </w:pBdr>
        <w:spacing w:after="0" w:line="240" w:lineRule="auto"/>
        <w:ind w:left="993" w:hanging="567"/>
        <w:rPr>
          <w:rFonts w:ascii="Cambria Math" w:eastAsia="Calibri" w:hAnsi="Cambria Math" w:cs="Times New Roman"/>
          <w:bCs/>
          <w:color w:val="000000" w:themeColor="text1"/>
          <w:sz w:val="22"/>
          <w:szCs w:val="22"/>
        </w:rPr>
      </w:pPr>
      <w:r w:rsidRPr="008F5F9B">
        <w:rPr>
          <w:rFonts w:ascii="Cambria Math" w:eastAsia="Calibri" w:hAnsi="Cambria Math" w:cs="Times New Roman"/>
          <w:bCs/>
          <w:color w:val="000000" w:themeColor="text1"/>
          <w:sz w:val="22"/>
          <w:szCs w:val="22"/>
          <w:lang w:val="en-US"/>
        </w:rPr>
        <w:t>project</w:t>
      </w:r>
      <w:r w:rsidRPr="008F5F9B">
        <w:rPr>
          <w:rFonts w:ascii="Cambria Math" w:eastAsia="Calibri" w:hAnsi="Cambria Math" w:cs="Times New Roman"/>
          <w:bCs/>
          <w:color w:val="000000" w:themeColor="text1"/>
          <w:sz w:val="22"/>
          <w:szCs w:val="22"/>
        </w:rPr>
        <w:t xml:space="preserve"> performance against quantified criteria.</w:t>
      </w:r>
    </w:p>
    <w:p w14:paraId="7D6BBCBE" w14:textId="4370AC14" w:rsidR="00EB5AD0" w:rsidRPr="008F5F9B" w:rsidRDefault="00EB5AD0" w:rsidP="00784917">
      <w:pPr>
        <w:pStyle w:val="ListParagraph"/>
        <w:numPr>
          <w:ilvl w:val="1"/>
          <w:numId w:val="1"/>
        </w:numPr>
        <w:pBdr>
          <w:top w:val="nil"/>
          <w:left w:val="nil"/>
          <w:bottom w:val="nil"/>
          <w:right w:val="nil"/>
          <w:between w:val="nil"/>
        </w:pBdr>
        <w:spacing w:after="0" w:line="240" w:lineRule="auto"/>
        <w:ind w:left="993" w:hanging="567"/>
        <w:rPr>
          <w:rFonts w:ascii="Cambria Math" w:eastAsia="Calibri" w:hAnsi="Cambria Math" w:cs="Times New Roman"/>
          <w:bCs/>
          <w:color w:val="000000" w:themeColor="text1"/>
          <w:sz w:val="22"/>
          <w:szCs w:val="22"/>
        </w:rPr>
      </w:pPr>
      <w:r w:rsidRPr="008F5F9B">
        <w:rPr>
          <w:rFonts w:ascii="Cambria Math" w:eastAsia="Calibri" w:hAnsi="Cambria Math" w:cs="Times New Roman"/>
          <w:bCs/>
          <w:color w:val="000000" w:themeColor="text1"/>
          <w:sz w:val="22"/>
          <w:szCs w:val="22"/>
          <w:lang w:val="en-US"/>
        </w:rPr>
        <w:t>project</w:t>
      </w:r>
      <w:r w:rsidRPr="008F5F9B">
        <w:rPr>
          <w:rFonts w:ascii="Cambria Math" w:eastAsia="Calibri" w:hAnsi="Cambria Math" w:cs="Times New Roman"/>
          <w:bCs/>
          <w:color w:val="000000" w:themeColor="text1"/>
          <w:sz w:val="22"/>
          <w:szCs w:val="22"/>
        </w:rPr>
        <w:t xml:space="preserve"> progress against available and spent budget (GEF &amp; co-finance</w:t>
      </w:r>
      <w:r w:rsidR="00B5103A" w:rsidRPr="008F5F9B">
        <w:rPr>
          <w:rFonts w:ascii="Cambria Math" w:eastAsia="Calibri" w:hAnsi="Cambria Math" w:cs="Times New Roman"/>
          <w:bCs/>
          <w:color w:val="000000" w:themeColor="text1"/>
          <w:sz w:val="22"/>
          <w:szCs w:val="22"/>
        </w:rPr>
        <w:t>).</w:t>
      </w:r>
    </w:p>
    <w:p w14:paraId="6A4AFF1F" w14:textId="4836C5FC" w:rsidR="00EB5AD0" w:rsidRPr="008F5F9B" w:rsidRDefault="00EB5AD0" w:rsidP="00784917">
      <w:pPr>
        <w:pStyle w:val="ListParagraph"/>
        <w:numPr>
          <w:ilvl w:val="1"/>
          <w:numId w:val="1"/>
        </w:numPr>
        <w:pBdr>
          <w:top w:val="nil"/>
          <w:left w:val="nil"/>
          <w:bottom w:val="nil"/>
          <w:right w:val="nil"/>
          <w:between w:val="nil"/>
        </w:pBdr>
        <w:spacing w:after="0" w:line="240" w:lineRule="auto"/>
        <w:ind w:left="993" w:hanging="567"/>
        <w:rPr>
          <w:rFonts w:ascii="Cambria Math" w:eastAsia="Calibri" w:hAnsi="Cambria Math" w:cs="Times New Roman"/>
          <w:bCs/>
          <w:color w:val="000000" w:themeColor="text1"/>
          <w:sz w:val="22"/>
          <w:szCs w:val="22"/>
        </w:rPr>
      </w:pPr>
      <w:r w:rsidRPr="008F5F9B">
        <w:rPr>
          <w:rFonts w:ascii="Cambria Math" w:eastAsia="Calibri" w:hAnsi="Cambria Math" w:cs="Times New Roman"/>
          <w:bCs/>
          <w:color w:val="000000" w:themeColor="text1"/>
          <w:sz w:val="22"/>
          <w:szCs w:val="22"/>
          <w:lang w:val="en-US"/>
        </w:rPr>
        <w:t>sustainability</w:t>
      </w:r>
      <w:r w:rsidRPr="008F5F9B">
        <w:rPr>
          <w:rFonts w:ascii="Cambria Math" w:eastAsia="Calibri" w:hAnsi="Cambria Math" w:cs="Times New Roman"/>
          <w:bCs/>
          <w:color w:val="000000" w:themeColor="text1"/>
          <w:sz w:val="22"/>
          <w:szCs w:val="22"/>
        </w:rPr>
        <w:t xml:space="preserve"> and replicability of project achievement towards outputs and outcomes to date.</w:t>
      </w:r>
      <w:r w:rsidR="00A726F5" w:rsidRPr="008F5F9B">
        <w:rPr>
          <w:rFonts w:ascii="Cambria Math" w:eastAsia="Calibri" w:hAnsi="Cambria Math" w:cs="Times New Roman"/>
          <w:bCs/>
          <w:color w:val="000000" w:themeColor="text1"/>
          <w:sz w:val="22"/>
          <w:szCs w:val="22"/>
          <w:lang w:val="en-US"/>
        </w:rPr>
        <w:t xml:space="preserve"> C</w:t>
      </w:r>
      <w:r w:rsidRPr="008F5F9B">
        <w:rPr>
          <w:rFonts w:ascii="Cambria Math" w:eastAsia="Calibri" w:hAnsi="Cambria Math" w:cs="Times New Roman"/>
          <w:bCs/>
          <w:color w:val="000000" w:themeColor="text1"/>
          <w:sz w:val="22"/>
          <w:szCs w:val="22"/>
          <w:lang w:val="en-US"/>
        </w:rPr>
        <w:t>ompliance</w:t>
      </w:r>
      <w:r w:rsidRPr="008F5F9B">
        <w:rPr>
          <w:rFonts w:ascii="Cambria Math" w:eastAsia="Calibri" w:hAnsi="Cambria Math" w:cs="Times New Roman"/>
          <w:bCs/>
          <w:color w:val="000000" w:themeColor="text1"/>
          <w:sz w:val="22"/>
          <w:szCs w:val="22"/>
        </w:rPr>
        <w:t xml:space="preserve"> with environment, social and economic safeguards, as well </w:t>
      </w:r>
      <w:r w:rsidR="00BC6DEB" w:rsidRPr="008F5F9B">
        <w:rPr>
          <w:rFonts w:ascii="Cambria Math" w:eastAsia="Calibri" w:hAnsi="Cambria Math" w:cs="Times New Roman"/>
          <w:bCs/>
          <w:color w:val="000000" w:themeColor="text1"/>
          <w:sz w:val="22"/>
          <w:szCs w:val="22"/>
        </w:rPr>
        <w:t>as gender</w:t>
      </w:r>
      <w:r w:rsidRPr="008F5F9B">
        <w:rPr>
          <w:rFonts w:ascii="Cambria Math" w:eastAsia="Calibri" w:hAnsi="Cambria Math" w:cs="Times New Roman"/>
          <w:bCs/>
          <w:color w:val="000000" w:themeColor="text1"/>
          <w:sz w:val="22"/>
          <w:szCs w:val="22"/>
          <w:lang w:val="en-US"/>
        </w:rPr>
        <w:t>.</w:t>
      </w:r>
    </w:p>
    <w:p w14:paraId="15E07150" w14:textId="1F7EC6B1" w:rsidR="00766DE3" w:rsidRPr="008F5F9B" w:rsidRDefault="00766DE3" w:rsidP="00784917">
      <w:pPr>
        <w:pStyle w:val="ListParagraph"/>
        <w:spacing w:after="0" w:line="240" w:lineRule="auto"/>
        <w:ind w:left="360"/>
        <w:rPr>
          <w:rFonts w:ascii="Cambria Math" w:hAnsi="Cambria Math" w:cs="Times New Roman"/>
          <w:bCs/>
          <w:color w:val="000000" w:themeColor="text1"/>
          <w:sz w:val="22"/>
          <w:szCs w:val="22"/>
          <w:lang w:val="en-US"/>
        </w:rPr>
      </w:pPr>
    </w:p>
    <w:p w14:paraId="7EDA7574" w14:textId="550728FE" w:rsidR="00C073CD" w:rsidRPr="008F5F9B" w:rsidRDefault="00EB5AD0" w:rsidP="00784917">
      <w:pPr>
        <w:pStyle w:val="ListParagraph"/>
        <w:numPr>
          <w:ilvl w:val="0"/>
          <w:numId w:val="33"/>
        </w:numPr>
        <w:spacing w:after="0" w:line="240" w:lineRule="auto"/>
        <w:rPr>
          <w:rFonts w:ascii="Cambria Math" w:hAnsi="Cambria Math" w:cs="Times New Roman"/>
          <w:bCs/>
          <w:color w:val="000000" w:themeColor="text1"/>
          <w:sz w:val="22"/>
          <w:szCs w:val="22"/>
        </w:rPr>
      </w:pPr>
      <w:r w:rsidRPr="008F5F9B">
        <w:rPr>
          <w:rFonts w:ascii="Cambria Math" w:eastAsia="Calibri" w:hAnsi="Cambria Math" w:cs="Times New Roman"/>
          <w:bCs/>
          <w:color w:val="000000" w:themeColor="text1"/>
          <w:sz w:val="22"/>
          <w:szCs w:val="22"/>
          <w:lang w:val="en-US"/>
        </w:rPr>
        <w:t>The MTR report</w:t>
      </w:r>
      <w:r w:rsidR="005F6559" w:rsidRPr="008F5F9B">
        <w:rPr>
          <w:rFonts w:ascii="Cambria Math" w:eastAsia="Calibri" w:hAnsi="Cambria Math" w:cs="Times New Roman"/>
          <w:bCs/>
          <w:color w:val="000000" w:themeColor="text1"/>
          <w:sz w:val="22"/>
          <w:szCs w:val="22"/>
          <w:lang w:val="en-US"/>
        </w:rPr>
        <w:t xml:space="preserve"> was instituted to</w:t>
      </w:r>
      <w:r w:rsidR="00E30E30" w:rsidRPr="008F5F9B">
        <w:rPr>
          <w:rFonts w:ascii="Cambria Math" w:eastAsia="Calibri" w:hAnsi="Cambria Math" w:cs="Times New Roman"/>
          <w:bCs/>
          <w:color w:val="000000" w:themeColor="text1"/>
          <w:sz w:val="22"/>
          <w:szCs w:val="22"/>
          <w:lang w:val="en-US"/>
        </w:rPr>
        <w:t xml:space="preserve"> (i) </w:t>
      </w:r>
      <w:r w:rsidRPr="008F5F9B">
        <w:rPr>
          <w:rFonts w:ascii="Cambria Math" w:eastAsia="Calibri" w:hAnsi="Cambria Math" w:cs="Times New Roman"/>
          <w:bCs/>
          <w:color w:val="000000" w:themeColor="text1"/>
          <w:sz w:val="22"/>
          <w:szCs w:val="22"/>
        </w:rPr>
        <w:t>make recommendation on how to continue and improve project implementation during the second half of the project</w:t>
      </w:r>
      <w:r w:rsidR="00E30E30" w:rsidRPr="008F5F9B">
        <w:rPr>
          <w:rFonts w:ascii="Cambria Math" w:eastAsia="Calibri" w:hAnsi="Cambria Math" w:cs="Times New Roman"/>
          <w:bCs/>
          <w:color w:val="000000" w:themeColor="text1"/>
          <w:sz w:val="22"/>
          <w:szCs w:val="22"/>
          <w:lang w:val="en-US"/>
        </w:rPr>
        <w:t xml:space="preserve"> (ii) </w:t>
      </w:r>
      <w:r w:rsidRPr="008F5F9B">
        <w:rPr>
          <w:rFonts w:ascii="Cambria Math" w:eastAsia="Calibri" w:hAnsi="Cambria Math" w:cs="Times New Roman"/>
          <w:bCs/>
          <w:color w:val="000000" w:themeColor="text1"/>
          <w:sz w:val="22"/>
          <w:szCs w:val="22"/>
        </w:rPr>
        <w:t>corroborate and/or recommend</w:t>
      </w:r>
      <w:r w:rsidR="005F6559" w:rsidRPr="008F5F9B">
        <w:rPr>
          <w:rFonts w:ascii="Cambria Math" w:eastAsia="Calibri" w:hAnsi="Cambria Math" w:cs="Times New Roman"/>
          <w:bCs/>
          <w:color w:val="000000" w:themeColor="text1"/>
          <w:sz w:val="22"/>
          <w:szCs w:val="22"/>
          <w:lang w:val="en-US"/>
        </w:rPr>
        <w:t xml:space="preserve"> any</w:t>
      </w:r>
      <w:r w:rsidRPr="008F5F9B">
        <w:rPr>
          <w:rFonts w:ascii="Cambria Math" w:eastAsia="Calibri" w:hAnsi="Cambria Math" w:cs="Times New Roman"/>
          <w:bCs/>
          <w:color w:val="000000" w:themeColor="text1"/>
          <w:sz w:val="22"/>
          <w:szCs w:val="22"/>
        </w:rPr>
        <w:t xml:space="preserve"> specific redirecti</w:t>
      </w:r>
      <w:r w:rsidR="005F6559" w:rsidRPr="008F5F9B">
        <w:rPr>
          <w:rFonts w:ascii="Cambria Math" w:eastAsia="Calibri" w:hAnsi="Cambria Math" w:cs="Times New Roman"/>
          <w:bCs/>
          <w:color w:val="000000" w:themeColor="text1"/>
          <w:sz w:val="22"/>
          <w:szCs w:val="22"/>
          <w:lang w:val="en-US"/>
        </w:rPr>
        <w:t>on</w:t>
      </w:r>
      <w:r w:rsidRPr="008F5F9B">
        <w:rPr>
          <w:rFonts w:ascii="Cambria Math" w:eastAsia="Calibri" w:hAnsi="Cambria Math" w:cs="Times New Roman"/>
          <w:bCs/>
          <w:color w:val="000000" w:themeColor="text1"/>
          <w:sz w:val="22"/>
          <w:szCs w:val="22"/>
        </w:rPr>
        <w:t xml:space="preserve"> of program activities</w:t>
      </w:r>
      <w:r w:rsidR="00E30E30" w:rsidRPr="008F5F9B">
        <w:rPr>
          <w:rFonts w:ascii="Cambria Math" w:eastAsia="Calibri" w:hAnsi="Cambria Math" w:cs="Times New Roman"/>
          <w:bCs/>
          <w:color w:val="000000" w:themeColor="text1"/>
          <w:sz w:val="22"/>
          <w:szCs w:val="22"/>
          <w:lang w:val="en-US"/>
        </w:rPr>
        <w:t xml:space="preserve"> (iii) </w:t>
      </w:r>
      <w:r w:rsidRPr="008F5F9B">
        <w:rPr>
          <w:rFonts w:ascii="Cambria Math" w:eastAsia="Calibri" w:hAnsi="Cambria Math" w:cs="Times New Roman"/>
          <w:bCs/>
          <w:color w:val="000000" w:themeColor="text1"/>
          <w:sz w:val="22"/>
          <w:szCs w:val="22"/>
        </w:rPr>
        <w:t xml:space="preserve">verify or change key outputs, </w:t>
      </w:r>
      <w:r w:rsidRPr="008F5F9B">
        <w:rPr>
          <w:rFonts w:ascii="Cambria Math" w:eastAsia="Calibri" w:hAnsi="Cambria Math" w:cs="Times New Roman"/>
          <w:bCs/>
          <w:color w:val="000000" w:themeColor="text1"/>
          <w:sz w:val="22"/>
          <w:szCs w:val="22"/>
          <w:lang w:val="en-US"/>
        </w:rPr>
        <w:t>deliverables</w:t>
      </w:r>
      <w:r w:rsidRPr="008F5F9B">
        <w:rPr>
          <w:rFonts w:ascii="Cambria Math" w:eastAsia="Calibri" w:hAnsi="Cambria Math" w:cs="Times New Roman"/>
          <w:bCs/>
          <w:color w:val="000000" w:themeColor="text1"/>
          <w:sz w:val="22"/>
          <w:szCs w:val="22"/>
        </w:rPr>
        <w:t>, and activity benchmarks</w:t>
      </w:r>
      <w:r w:rsidR="00E30E30" w:rsidRPr="008F5F9B">
        <w:rPr>
          <w:rFonts w:ascii="Cambria Math" w:eastAsia="Calibri" w:hAnsi="Cambria Math" w:cs="Times New Roman"/>
          <w:bCs/>
          <w:color w:val="000000" w:themeColor="text1"/>
          <w:sz w:val="22"/>
          <w:szCs w:val="22"/>
          <w:lang w:val="en-US"/>
        </w:rPr>
        <w:t xml:space="preserve"> (iv) </w:t>
      </w:r>
      <w:r w:rsidRPr="008F5F9B">
        <w:rPr>
          <w:rFonts w:ascii="Cambria Math" w:eastAsia="Calibri" w:hAnsi="Cambria Math" w:cs="Times New Roman"/>
          <w:bCs/>
          <w:color w:val="000000" w:themeColor="text1"/>
          <w:sz w:val="22"/>
          <w:szCs w:val="22"/>
        </w:rPr>
        <w:t xml:space="preserve">confirm or change the log-frame, including indicators and </w:t>
      </w:r>
      <w:r w:rsidRPr="008F5F9B">
        <w:rPr>
          <w:rFonts w:ascii="Cambria Math" w:eastAsia="Calibri" w:hAnsi="Cambria Math" w:cs="Times New Roman"/>
          <w:bCs/>
          <w:color w:val="000000" w:themeColor="text1"/>
          <w:sz w:val="22"/>
          <w:szCs w:val="22"/>
          <w:lang w:val="en-US"/>
        </w:rPr>
        <w:t>targets</w:t>
      </w:r>
      <w:r w:rsidR="00E30E30" w:rsidRPr="008F5F9B">
        <w:rPr>
          <w:rFonts w:ascii="Cambria Math" w:eastAsia="Calibri" w:hAnsi="Cambria Math" w:cs="Times New Roman"/>
          <w:bCs/>
          <w:color w:val="000000" w:themeColor="text1"/>
          <w:sz w:val="22"/>
          <w:szCs w:val="22"/>
          <w:lang w:val="en-US"/>
        </w:rPr>
        <w:t xml:space="preserve"> (v) </w:t>
      </w:r>
      <w:r w:rsidRPr="008F5F9B">
        <w:rPr>
          <w:rFonts w:ascii="Cambria Math" w:eastAsia="Calibri" w:hAnsi="Cambria Math" w:cs="Times New Roman"/>
          <w:bCs/>
          <w:color w:val="000000" w:themeColor="text1"/>
          <w:sz w:val="22"/>
          <w:szCs w:val="22"/>
        </w:rPr>
        <w:t>advise on project institutional arrangements</w:t>
      </w:r>
      <w:r w:rsidR="00E30E30" w:rsidRPr="008F5F9B">
        <w:rPr>
          <w:rFonts w:ascii="Cambria Math" w:eastAsia="Calibri" w:hAnsi="Cambria Math" w:cs="Times New Roman"/>
          <w:bCs/>
          <w:color w:val="000000" w:themeColor="text1"/>
          <w:sz w:val="22"/>
          <w:szCs w:val="22"/>
          <w:lang w:val="en-US"/>
        </w:rPr>
        <w:t xml:space="preserve"> (vi) </w:t>
      </w:r>
      <w:r w:rsidRPr="008F5F9B">
        <w:rPr>
          <w:rFonts w:ascii="Cambria Math" w:eastAsia="Calibri" w:hAnsi="Cambria Math" w:cs="Times New Roman"/>
          <w:bCs/>
          <w:color w:val="000000" w:themeColor="text1"/>
          <w:sz w:val="22"/>
          <w:szCs w:val="22"/>
        </w:rPr>
        <w:t>advise  on project approaches towards stakeholder groups and other beneficiaries</w:t>
      </w:r>
      <w:r w:rsidR="00E30E30" w:rsidRPr="008F5F9B">
        <w:rPr>
          <w:rFonts w:ascii="Cambria Math" w:eastAsia="Calibri" w:hAnsi="Cambria Math" w:cs="Times New Roman"/>
          <w:bCs/>
          <w:color w:val="000000" w:themeColor="text1"/>
          <w:sz w:val="22"/>
          <w:szCs w:val="22"/>
          <w:lang w:val="en-US"/>
        </w:rPr>
        <w:t xml:space="preserve"> (vi) </w:t>
      </w:r>
      <w:r w:rsidRPr="008F5F9B">
        <w:rPr>
          <w:rFonts w:ascii="Cambria Math" w:eastAsia="Calibri" w:hAnsi="Cambria Math" w:cs="Times New Roman"/>
          <w:bCs/>
          <w:color w:val="000000" w:themeColor="text1"/>
          <w:sz w:val="22"/>
          <w:szCs w:val="22"/>
        </w:rPr>
        <w:t>propose any needed approaches to better achieve project objective and outcomes.</w:t>
      </w:r>
      <w:r w:rsidR="00FC474F" w:rsidRPr="008F5F9B">
        <w:rPr>
          <w:rFonts w:ascii="Cambria Math" w:eastAsia="Calibri" w:hAnsi="Cambria Math" w:cs="Times New Roman"/>
          <w:bCs/>
          <w:color w:val="000000" w:themeColor="text1"/>
          <w:sz w:val="22"/>
          <w:szCs w:val="22"/>
          <w:lang w:val="en-US"/>
        </w:rPr>
        <w:t xml:space="preserve"> The questions for the review to address are described under </w:t>
      </w:r>
      <w:r w:rsidR="00FC474F" w:rsidRPr="008F5F9B">
        <w:rPr>
          <w:rFonts w:ascii="Cambria Math" w:eastAsia="Calibri" w:hAnsi="Cambria Math" w:cs="Times New Roman"/>
          <w:bCs/>
          <w:color w:val="C00000"/>
          <w:sz w:val="22"/>
          <w:szCs w:val="22"/>
          <w:lang w:val="en-US"/>
        </w:rPr>
        <w:t xml:space="preserve">Annex </w:t>
      </w:r>
      <w:r w:rsidR="005D7A24" w:rsidRPr="008F5F9B">
        <w:rPr>
          <w:rFonts w:ascii="Cambria Math" w:eastAsia="Calibri" w:hAnsi="Cambria Math" w:cs="Times New Roman"/>
          <w:bCs/>
          <w:color w:val="C00000"/>
          <w:sz w:val="22"/>
          <w:szCs w:val="22"/>
          <w:lang w:val="en-US"/>
        </w:rPr>
        <w:t>2.</w:t>
      </w:r>
    </w:p>
    <w:p w14:paraId="3D857A00" w14:textId="75F6AB21" w:rsidR="005D7A24" w:rsidRPr="008F5F9B" w:rsidRDefault="005D7A24" w:rsidP="00784917">
      <w:pPr>
        <w:pStyle w:val="ListParagraph"/>
        <w:spacing w:after="0" w:line="240" w:lineRule="auto"/>
        <w:ind w:left="360"/>
        <w:rPr>
          <w:rFonts w:ascii="Cambria Math" w:eastAsia="Calibri" w:hAnsi="Cambria Math" w:cs="Times New Roman"/>
          <w:bCs/>
          <w:color w:val="C00000"/>
          <w:sz w:val="22"/>
          <w:szCs w:val="22"/>
          <w:lang w:val="en-US"/>
        </w:rPr>
      </w:pPr>
    </w:p>
    <w:p w14:paraId="130FFF70" w14:textId="41D33554" w:rsidR="005D7A24" w:rsidRPr="008F5F9B" w:rsidRDefault="005D7A24" w:rsidP="00784917">
      <w:pPr>
        <w:pStyle w:val="ListParagraph"/>
        <w:spacing w:after="0" w:line="240" w:lineRule="auto"/>
        <w:ind w:left="360"/>
        <w:rPr>
          <w:rFonts w:ascii="Cambria Math" w:hAnsi="Cambria Math" w:cs="Times New Roman"/>
          <w:bCs/>
          <w:color w:val="000000" w:themeColor="text1"/>
          <w:sz w:val="22"/>
          <w:szCs w:val="22"/>
        </w:rPr>
      </w:pPr>
    </w:p>
    <w:p w14:paraId="5EB1C1C3" w14:textId="77777777" w:rsidR="00457E41" w:rsidRPr="008F5F9B" w:rsidRDefault="00457E41" w:rsidP="00784917">
      <w:pPr>
        <w:pStyle w:val="ListParagraph"/>
        <w:spacing w:after="0" w:line="240" w:lineRule="auto"/>
        <w:ind w:left="360"/>
        <w:rPr>
          <w:rFonts w:ascii="Cambria Math" w:hAnsi="Cambria Math" w:cs="Times New Roman"/>
          <w:bCs/>
          <w:color w:val="000000" w:themeColor="text1"/>
          <w:sz w:val="22"/>
          <w:szCs w:val="22"/>
        </w:rPr>
      </w:pPr>
    </w:p>
    <w:p w14:paraId="189D29F0" w14:textId="77777777" w:rsidR="00AD289A" w:rsidRPr="008F5F9B" w:rsidRDefault="00AD289A" w:rsidP="00784917">
      <w:pPr>
        <w:pStyle w:val="ListParagraph"/>
        <w:spacing w:after="0" w:line="240" w:lineRule="auto"/>
        <w:ind w:left="360"/>
        <w:rPr>
          <w:rFonts w:ascii="Cambria Math" w:hAnsi="Cambria Math" w:cs="Times New Roman"/>
          <w:bCs/>
          <w:color w:val="000000" w:themeColor="text1"/>
          <w:sz w:val="22"/>
          <w:szCs w:val="22"/>
        </w:rPr>
      </w:pPr>
    </w:p>
    <w:p w14:paraId="669FD559" w14:textId="67011C89" w:rsidR="0075290C" w:rsidRPr="008F5F9B" w:rsidRDefault="0057797C" w:rsidP="00784917">
      <w:pPr>
        <w:pStyle w:val="Heading1"/>
        <w:numPr>
          <w:ilvl w:val="0"/>
          <w:numId w:val="6"/>
        </w:numPr>
        <w:spacing w:after="0" w:line="240" w:lineRule="auto"/>
        <w:jc w:val="center"/>
        <w:rPr>
          <w:rFonts w:ascii="Cambria Math" w:hAnsi="Cambria Math"/>
          <w:b/>
          <w:bCs/>
          <w:sz w:val="28"/>
          <w:szCs w:val="28"/>
          <w:lang w:val="en-GB"/>
        </w:rPr>
      </w:pPr>
      <w:bookmarkStart w:id="26" w:name="_Toc117443758"/>
      <w:bookmarkStart w:id="27" w:name="_Toc117446381"/>
      <w:bookmarkStart w:id="28" w:name="_Toc135584869"/>
      <w:bookmarkEnd w:id="25"/>
      <w:r w:rsidRPr="008F5F9B">
        <w:rPr>
          <w:rFonts w:ascii="Cambria Math" w:hAnsi="Cambria Math"/>
          <w:b/>
          <w:bCs/>
          <w:sz w:val="28"/>
          <w:szCs w:val="28"/>
          <w:lang w:val="en-GB"/>
        </w:rPr>
        <w:lastRenderedPageBreak/>
        <w:t xml:space="preserve">REVIEW </w:t>
      </w:r>
      <w:r w:rsidR="00EA455D" w:rsidRPr="008F5F9B">
        <w:rPr>
          <w:rFonts w:ascii="Cambria Math" w:hAnsi="Cambria Math"/>
          <w:b/>
          <w:bCs/>
          <w:sz w:val="28"/>
          <w:szCs w:val="28"/>
          <w:lang w:val="en-GB"/>
        </w:rPr>
        <w:t>METHOD</w:t>
      </w:r>
      <w:r w:rsidRPr="008F5F9B">
        <w:rPr>
          <w:rFonts w:ascii="Cambria Math" w:hAnsi="Cambria Math"/>
          <w:b/>
          <w:bCs/>
          <w:sz w:val="28"/>
          <w:szCs w:val="28"/>
          <w:lang w:val="en-GB"/>
        </w:rPr>
        <w:t>S</w:t>
      </w:r>
      <w:bookmarkEnd w:id="26"/>
      <w:bookmarkEnd w:id="27"/>
      <w:bookmarkEnd w:id="28"/>
    </w:p>
    <w:p w14:paraId="42309A65" w14:textId="1248557A" w:rsidR="00667DB9" w:rsidRPr="008F5F9B" w:rsidRDefault="0096522F"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The MTR </w:t>
      </w:r>
      <w:r w:rsidR="00FB713D" w:rsidRPr="008F5F9B">
        <w:rPr>
          <w:rFonts w:ascii="Cambria Math" w:eastAsia="Calibri" w:hAnsi="Cambria Math" w:cs="Times New Roman"/>
          <w:bCs/>
          <w:color w:val="000000" w:themeColor="text1"/>
          <w:sz w:val="22"/>
          <w:szCs w:val="22"/>
          <w:lang w:val="en-US"/>
        </w:rPr>
        <w:t xml:space="preserve">process </w:t>
      </w:r>
      <w:r w:rsidRPr="008F5F9B">
        <w:rPr>
          <w:rFonts w:ascii="Cambria Math" w:eastAsia="Calibri" w:hAnsi="Cambria Math" w:cs="Times New Roman"/>
          <w:bCs/>
          <w:color w:val="000000" w:themeColor="text1"/>
          <w:sz w:val="22"/>
          <w:szCs w:val="22"/>
          <w:lang w:val="en-US"/>
        </w:rPr>
        <w:t xml:space="preserve">employed </w:t>
      </w:r>
      <w:r w:rsidR="00FB713D" w:rsidRPr="008F5F9B">
        <w:rPr>
          <w:rFonts w:ascii="Cambria Math" w:eastAsia="Calibri" w:hAnsi="Cambria Math" w:cs="Times New Roman"/>
          <w:bCs/>
          <w:color w:val="000000" w:themeColor="text1"/>
          <w:sz w:val="22"/>
          <w:szCs w:val="22"/>
          <w:lang w:val="en-US"/>
        </w:rPr>
        <w:t>a</w:t>
      </w:r>
      <w:r w:rsidRPr="008F5F9B">
        <w:rPr>
          <w:rFonts w:ascii="Cambria Math" w:eastAsia="Calibri" w:hAnsi="Cambria Math" w:cs="Times New Roman"/>
          <w:bCs/>
          <w:color w:val="000000" w:themeColor="text1"/>
          <w:sz w:val="22"/>
          <w:szCs w:val="22"/>
          <w:lang w:val="en-US"/>
        </w:rPr>
        <w:t xml:space="preserve"> participatory approach </w:t>
      </w:r>
      <w:r w:rsidR="00FB713D" w:rsidRPr="008F5F9B">
        <w:rPr>
          <w:rFonts w:ascii="Cambria Math" w:eastAsia="Calibri" w:hAnsi="Cambria Math" w:cs="Times New Roman"/>
          <w:bCs/>
          <w:color w:val="000000" w:themeColor="text1"/>
          <w:sz w:val="22"/>
          <w:szCs w:val="22"/>
          <w:lang w:val="en-US"/>
        </w:rPr>
        <w:t>involving</w:t>
      </w:r>
      <w:r w:rsidRPr="008F5F9B">
        <w:rPr>
          <w:rFonts w:ascii="Cambria Math" w:eastAsia="Calibri" w:hAnsi="Cambria Math" w:cs="Times New Roman"/>
          <w:bCs/>
          <w:color w:val="000000" w:themeColor="text1"/>
          <w:sz w:val="22"/>
          <w:szCs w:val="22"/>
          <w:lang w:val="en-US"/>
        </w:rPr>
        <w:t xml:space="preserve"> close commitment with the Project Management Unit (PMU), government counterparts (the GEF and UNEP Operational Focal Points)</w:t>
      </w:r>
      <w:r w:rsidR="001B1D84" w:rsidRPr="008F5F9B">
        <w:rPr>
          <w:rFonts w:ascii="Cambria Math" w:eastAsia="Calibri" w:hAnsi="Cambria Math" w:cs="Times New Roman"/>
          <w:bCs/>
          <w:color w:val="000000" w:themeColor="text1"/>
          <w:sz w:val="22"/>
          <w:szCs w:val="22"/>
          <w:lang w:val="en-US"/>
        </w:rPr>
        <w:t>, and CABI</w:t>
      </w:r>
      <w:r w:rsidRPr="008F5F9B">
        <w:rPr>
          <w:rFonts w:ascii="Cambria Math" w:eastAsia="Calibri" w:hAnsi="Cambria Math" w:cs="Times New Roman"/>
          <w:bCs/>
          <w:color w:val="000000" w:themeColor="text1"/>
          <w:sz w:val="22"/>
          <w:szCs w:val="22"/>
          <w:lang w:val="en-US"/>
        </w:rPr>
        <w:t xml:space="preserve">. </w:t>
      </w:r>
      <w:r w:rsidR="00FB713D" w:rsidRPr="008F5F9B">
        <w:rPr>
          <w:rFonts w:ascii="Cambria Math" w:eastAsia="Calibri" w:hAnsi="Cambria Math" w:cs="Times New Roman"/>
          <w:bCs/>
          <w:color w:val="000000" w:themeColor="text1"/>
          <w:sz w:val="22"/>
          <w:szCs w:val="22"/>
          <w:lang w:val="en-US"/>
        </w:rPr>
        <w:t>Through this approach, the</w:t>
      </w:r>
      <w:r w:rsidRPr="008F5F9B">
        <w:rPr>
          <w:rFonts w:ascii="Cambria Math" w:eastAsia="Calibri" w:hAnsi="Cambria Math" w:cs="Times New Roman"/>
          <w:bCs/>
          <w:color w:val="000000" w:themeColor="text1"/>
          <w:sz w:val="22"/>
          <w:szCs w:val="22"/>
          <w:lang w:val="en-US"/>
        </w:rPr>
        <w:t xml:space="preserve"> </w:t>
      </w:r>
      <w:r w:rsidR="00E0228B" w:rsidRPr="008F5F9B">
        <w:rPr>
          <w:rFonts w:ascii="Cambria Math" w:eastAsia="Calibri" w:hAnsi="Cambria Math" w:cs="Times New Roman"/>
          <w:bCs/>
          <w:color w:val="000000" w:themeColor="text1"/>
          <w:sz w:val="22"/>
          <w:szCs w:val="22"/>
          <w:lang w:val="en-US"/>
        </w:rPr>
        <w:t>MTR used</w:t>
      </w:r>
      <w:r w:rsidR="00FB713D" w:rsidRPr="008F5F9B">
        <w:rPr>
          <w:rFonts w:ascii="Cambria Math" w:eastAsia="Calibri" w:hAnsi="Cambria Math" w:cs="Times New Roman"/>
          <w:bCs/>
          <w:color w:val="000000" w:themeColor="text1"/>
          <w:sz w:val="22"/>
          <w:szCs w:val="22"/>
          <w:lang w:val="en-US"/>
        </w:rPr>
        <w:t xml:space="preserve"> </w:t>
      </w:r>
      <w:r w:rsidRPr="008F5F9B">
        <w:rPr>
          <w:rFonts w:ascii="Cambria Math" w:eastAsia="Calibri" w:hAnsi="Cambria Math" w:cs="Times New Roman"/>
          <w:bCs/>
          <w:color w:val="000000" w:themeColor="text1"/>
          <w:sz w:val="22"/>
          <w:szCs w:val="22"/>
          <w:lang w:val="en-US"/>
        </w:rPr>
        <w:t>both primary and secondary sources</w:t>
      </w:r>
      <w:r w:rsidR="001B1D84" w:rsidRPr="008F5F9B">
        <w:rPr>
          <w:rFonts w:ascii="Cambria Math" w:eastAsia="Calibri" w:hAnsi="Cambria Math" w:cs="Times New Roman"/>
          <w:bCs/>
          <w:color w:val="000000" w:themeColor="text1"/>
          <w:sz w:val="22"/>
          <w:szCs w:val="22"/>
          <w:lang w:val="en-US"/>
        </w:rPr>
        <w:t xml:space="preserve"> of information and data</w:t>
      </w:r>
      <w:r w:rsidRPr="008F5F9B">
        <w:rPr>
          <w:rFonts w:ascii="Cambria Math" w:eastAsia="Calibri" w:hAnsi="Cambria Math" w:cs="Times New Roman"/>
          <w:bCs/>
          <w:color w:val="000000" w:themeColor="text1"/>
          <w:sz w:val="22"/>
          <w:szCs w:val="22"/>
          <w:lang w:val="en-US"/>
        </w:rPr>
        <w:t xml:space="preserve">. Primary data was collected directly from key stakeholders through interviews, questionnaires, checklists, focus group discussions and direct observation techniques. Secondary data was obtained various literature sources through desk review. The following </w:t>
      </w:r>
      <w:r w:rsidR="00FB713D" w:rsidRPr="008F5F9B">
        <w:rPr>
          <w:rFonts w:ascii="Cambria Math" w:eastAsia="Calibri" w:hAnsi="Cambria Math" w:cs="Times New Roman"/>
          <w:bCs/>
          <w:color w:val="000000" w:themeColor="text1"/>
          <w:sz w:val="22"/>
          <w:szCs w:val="22"/>
          <w:lang w:val="en-US"/>
        </w:rPr>
        <w:t xml:space="preserve">are the details of </w:t>
      </w:r>
      <w:r w:rsidRPr="008F5F9B">
        <w:rPr>
          <w:rFonts w:ascii="Cambria Math" w:eastAsia="Calibri" w:hAnsi="Cambria Math" w:cs="Times New Roman"/>
          <w:bCs/>
          <w:color w:val="000000" w:themeColor="text1"/>
          <w:sz w:val="22"/>
          <w:szCs w:val="22"/>
          <w:lang w:val="en-US"/>
        </w:rPr>
        <w:t>data collection methods and instruments:</w:t>
      </w:r>
    </w:p>
    <w:p w14:paraId="5CDD369D" w14:textId="6A5AC961" w:rsidR="001B1D84" w:rsidRPr="008F5F9B" w:rsidRDefault="00BF4AE6" w:rsidP="00784917">
      <w:pPr>
        <w:pStyle w:val="Heading2"/>
        <w:numPr>
          <w:ilvl w:val="1"/>
          <w:numId w:val="32"/>
        </w:numPr>
        <w:spacing w:after="0" w:line="240" w:lineRule="auto"/>
        <w:rPr>
          <w:rFonts w:ascii="Cambria Math" w:hAnsi="Cambria Math"/>
          <w:b/>
          <w:bCs/>
          <w:sz w:val="24"/>
          <w:szCs w:val="24"/>
        </w:rPr>
      </w:pPr>
      <w:bookmarkStart w:id="29" w:name="_Toc117443759"/>
      <w:bookmarkStart w:id="30" w:name="_Toc117446382"/>
      <w:bookmarkStart w:id="31" w:name="_Toc135584870"/>
      <w:r w:rsidRPr="008F5F9B">
        <w:rPr>
          <w:rFonts w:ascii="Cambria Math" w:hAnsi="Cambria Math"/>
          <w:b/>
          <w:bCs/>
          <w:sz w:val="24"/>
          <w:szCs w:val="24"/>
        </w:rPr>
        <w:t>Desk Review</w:t>
      </w:r>
      <w:bookmarkEnd w:id="29"/>
      <w:bookmarkEnd w:id="30"/>
      <w:bookmarkEnd w:id="31"/>
      <w:r w:rsidRPr="008F5F9B">
        <w:rPr>
          <w:rFonts w:ascii="Cambria Math" w:hAnsi="Cambria Math"/>
          <w:b/>
          <w:bCs/>
          <w:sz w:val="24"/>
          <w:szCs w:val="24"/>
        </w:rPr>
        <w:t xml:space="preserve"> </w:t>
      </w:r>
    </w:p>
    <w:p w14:paraId="46D0EDCD" w14:textId="74BFB287" w:rsidR="00771B37" w:rsidRPr="008F5F9B" w:rsidRDefault="00FB713D"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The desk review</w:t>
      </w:r>
      <w:r w:rsidR="001B1D84" w:rsidRPr="008F5F9B">
        <w:rPr>
          <w:rFonts w:ascii="Cambria Math" w:eastAsia="Calibri" w:hAnsi="Cambria Math" w:cs="Times New Roman"/>
          <w:bCs/>
          <w:color w:val="000000" w:themeColor="text1"/>
          <w:sz w:val="22"/>
          <w:szCs w:val="22"/>
          <w:lang w:val="en-US"/>
        </w:rPr>
        <w:t xml:space="preserve"> </w:t>
      </w:r>
      <w:r w:rsidRPr="008F5F9B">
        <w:rPr>
          <w:rFonts w:ascii="Cambria Math" w:eastAsia="Calibri" w:hAnsi="Cambria Math" w:cs="Times New Roman"/>
          <w:bCs/>
          <w:color w:val="000000" w:themeColor="text1"/>
          <w:sz w:val="22"/>
          <w:szCs w:val="22"/>
          <w:lang w:val="en-US"/>
        </w:rPr>
        <w:t>examined</w:t>
      </w:r>
      <w:r w:rsidR="001B1D84" w:rsidRPr="008F5F9B">
        <w:rPr>
          <w:rFonts w:ascii="Cambria Math" w:eastAsia="Calibri" w:hAnsi="Cambria Math" w:cs="Times New Roman"/>
          <w:bCs/>
          <w:color w:val="000000" w:themeColor="text1"/>
          <w:sz w:val="22"/>
          <w:szCs w:val="22"/>
          <w:lang w:val="en-US"/>
        </w:rPr>
        <w:t xml:space="preserve"> </w:t>
      </w:r>
      <w:r w:rsidR="00667DB9" w:rsidRPr="008F5F9B">
        <w:rPr>
          <w:rFonts w:ascii="Cambria Math" w:eastAsia="Calibri" w:hAnsi="Cambria Math" w:cs="Times New Roman"/>
          <w:bCs/>
          <w:color w:val="000000" w:themeColor="text1"/>
          <w:sz w:val="22"/>
          <w:szCs w:val="22"/>
          <w:lang w:val="en-US"/>
        </w:rPr>
        <w:t xml:space="preserve">documents from project site </w:t>
      </w:r>
      <w:r w:rsidR="00C1328F" w:rsidRPr="008F5F9B">
        <w:rPr>
          <w:rFonts w:ascii="Cambria Math" w:eastAsia="Calibri" w:hAnsi="Cambria Math" w:cs="Times New Roman"/>
          <w:bCs/>
          <w:color w:val="000000" w:themeColor="text1"/>
          <w:sz w:val="22"/>
          <w:szCs w:val="22"/>
          <w:lang w:val="en-US"/>
        </w:rPr>
        <w:t>coordinators</w:t>
      </w:r>
      <w:r w:rsidR="00667DB9" w:rsidRPr="008F5F9B">
        <w:rPr>
          <w:rFonts w:ascii="Cambria Math" w:eastAsia="Calibri" w:hAnsi="Cambria Math" w:cs="Times New Roman"/>
          <w:bCs/>
          <w:color w:val="000000" w:themeColor="text1"/>
          <w:sz w:val="22"/>
          <w:szCs w:val="22"/>
          <w:lang w:val="en-US"/>
        </w:rPr>
        <w:t xml:space="preserve"> from </w:t>
      </w:r>
      <w:r w:rsidR="00A13D29" w:rsidRPr="008F5F9B">
        <w:rPr>
          <w:rFonts w:ascii="Cambria Math" w:eastAsia="Calibri" w:hAnsi="Cambria Math" w:cs="Times New Roman"/>
          <w:bCs/>
          <w:color w:val="000000" w:themeColor="text1"/>
          <w:sz w:val="22"/>
          <w:szCs w:val="22"/>
          <w:lang w:val="en-US"/>
        </w:rPr>
        <w:t xml:space="preserve">both the </w:t>
      </w:r>
      <w:r w:rsidR="002F47E7" w:rsidRPr="008F5F9B">
        <w:rPr>
          <w:rFonts w:ascii="Cambria Math" w:eastAsia="Calibri" w:hAnsi="Cambria Math" w:cs="Times New Roman"/>
          <w:bCs/>
          <w:color w:val="000000" w:themeColor="text1"/>
          <w:sz w:val="22"/>
          <w:szCs w:val="22"/>
          <w:lang w:val="en-US"/>
        </w:rPr>
        <w:t>NNP</w:t>
      </w:r>
      <w:r w:rsidRPr="008F5F9B">
        <w:rPr>
          <w:rFonts w:ascii="Cambria Math" w:eastAsia="Calibri" w:hAnsi="Cambria Math" w:cs="Times New Roman"/>
          <w:bCs/>
          <w:color w:val="000000" w:themeColor="text1"/>
          <w:sz w:val="22"/>
          <w:szCs w:val="22"/>
          <w:lang w:val="en-US"/>
        </w:rPr>
        <w:t xml:space="preserve"> and</w:t>
      </w:r>
      <w:r w:rsidR="00667DB9" w:rsidRPr="008F5F9B">
        <w:rPr>
          <w:rFonts w:ascii="Cambria Math" w:eastAsia="Calibri" w:hAnsi="Cambria Math" w:cs="Times New Roman"/>
          <w:bCs/>
          <w:color w:val="000000" w:themeColor="text1"/>
          <w:sz w:val="22"/>
          <w:szCs w:val="22"/>
          <w:lang w:val="en-US"/>
        </w:rPr>
        <w:t xml:space="preserve"> </w:t>
      </w:r>
      <w:r w:rsidR="00A13D29" w:rsidRPr="008F5F9B">
        <w:rPr>
          <w:rFonts w:ascii="Cambria Math" w:eastAsia="Calibri" w:hAnsi="Cambria Math" w:cs="Times New Roman"/>
          <w:bCs/>
          <w:color w:val="000000" w:themeColor="text1"/>
          <w:sz w:val="22"/>
          <w:szCs w:val="22"/>
          <w:lang w:val="en-US"/>
        </w:rPr>
        <w:t xml:space="preserve">the </w:t>
      </w:r>
      <w:r w:rsidR="00667DB9" w:rsidRPr="008F5F9B">
        <w:rPr>
          <w:rFonts w:ascii="Cambria Math" w:eastAsia="Calibri" w:hAnsi="Cambria Math" w:cs="Times New Roman"/>
          <w:bCs/>
          <w:color w:val="000000" w:themeColor="text1"/>
          <w:sz w:val="22"/>
          <w:szCs w:val="22"/>
          <w:lang w:val="en-US"/>
        </w:rPr>
        <w:t>MMFR,</w:t>
      </w:r>
      <w:r w:rsidRPr="008F5F9B">
        <w:rPr>
          <w:rFonts w:ascii="Cambria Math" w:eastAsia="Calibri" w:hAnsi="Cambria Math" w:cs="Times New Roman"/>
          <w:bCs/>
          <w:color w:val="000000" w:themeColor="text1"/>
          <w:sz w:val="22"/>
          <w:szCs w:val="22"/>
          <w:lang w:val="en-US"/>
        </w:rPr>
        <w:t xml:space="preserve"> in </w:t>
      </w:r>
      <w:r w:rsidR="002F47E7" w:rsidRPr="008F5F9B">
        <w:rPr>
          <w:rFonts w:ascii="Cambria Math" w:eastAsia="Calibri" w:hAnsi="Cambria Math" w:cs="Times New Roman"/>
          <w:bCs/>
          <w:color w:val="000000" w:themeColor="text1"/>
          <w:sz w:val="22"/>
          <w:szCs w:val="22"/>
          <w:lang w:val="en-US"/>
        </w:rPr>
        <w:t>addition</w:t>
      </w:r>
      <w:r w:rsidRPr="008F5F9B">
        <w:rPr>
          <w:rFonts w:ascii="Cambria Math" w:eastAsia="Calibri" w:hAnsi="Cambria Math" w:cs="Times New Roman"/>
          <w:bCs/>
          <w:color w:val="000000" w:themeColor="text1"/>
          <w:sz w:val="22"/>
          <w:szCs w:val="22"/>
          <w:lang w:val="en-US"/>
        </w:rPr>
        <w:t xml:space="preserve"> to </w:t>
      </w:r>
      <w:r w:rsidR="002F47E7" w:rsidRPr="008F5F9B">
        <w:rPr>
          <w:rFonts w:ascii="Cambria Math" w:eastAsia="Calibri" w:hAnsi="Cambria Math" w:cs="Times New Roman"/>
          <w:bCs/>
          <w:color w:val="000000" w:themeColor="text1"/>
          <w:sz w:val="22"/>
          <w:szCs w:val="22"/>
          <w:lang w:val="en-US"/>
        </w:rPr>
        <w:t>documents</w:t>
      </w:r>
      <w:r w:rsidRPr="008F5F9B">
        <w:rPr>
          <w:rFonts w:ascii="Cambria Math" w:eastAsia="Calibri" w:hAnsi="Cambria Math" w:cs="Times New Roman"/>
          <w:bCs/>
          <w:color w:val="000000" w:themeColor="text1"/>
          <w:sz w:val="22"/>
          <w:szCs w:val="22"/>
          <w:lang w:val="en-US"/>
        </w:rPr>
        <w:t xml:space="preserve"> from</w:t>
      </w:r>
      <w:r w:rsidR="00667DB9" w:rsidRPr="008F5F9B">
        <w:rPr>
          <w:rFonts w:ascii="Cambria Math" w:eastAsia="Calibri" w:hAnsi="Cambria Math" w:cs="Times New Roman"/>
          <w:bCs/>
          <w:color w:val="000000" w:themeColor="text1"/>
          <w:sz w:val="22"/>
          <w:szCs w:val="22"/>
          <w:lang w:val="en-US"/>
        </w:rPr>
        <w:t xml:space="preserve"> the EAD</w:t>
      </w:r>
      <w:r w:rsidR="001B1D84" w:rsidRPr="008F5F9B">
        <w:rPr>
          <w:rFonts w:ascii="Cambria Math" w:eastAsia="Calibri" w:hAnsi="Cambria Math" w:cs="Times New Roman"/>
          <w:bCs/>
          <w:color w:val="000000" w:themeColor="text1"/>
          <w:sz w:val="22"/>
          <w:szCs w:val="22"/>
          <w:lang w:val="en-US"/>
        </w:rPr>
        <w:t xml:space="preserve">. The documents were </w:t>
      </w:r>
      <w:r w:rsidR="00D93B8D" w:rsidRPr="008F5F9B">
        <w:rPr>
          <w:rFonts w:ascii="Cambria Math" w:eastAsia="Calibri" w:hAnsi="Cambria Math" w:cs="Times New Roman"/>
          <w:bCs/>
          <w:color w:val="000000" w:themeColor="text1"/>
          <w:sz w:val="22"/>
          <w:szCs w:val="22"/>
          <w:lang w:val="en-US"/>
        </w:rPr>
        <w:t>analyzed</w:t>
      </w:r>
      <w:r w:rsidR="001B1D84" w:rsidRPr="008F5F9B">
        <w:rPr>
          <w:rFonts w:ascii="Cambria Math" w:eastAsia="Calibri" w:hAnsi="Cambria Math" w:cs="Times New Roman"/>
          <w:bCs/>
          <w:color w:val="000000" w:themeColor="text1"/>
          <w:sz w:val="22"/>
          <w:szCs w:val="22"/>
          <w:lang w:val="en-US"/>
        </w:rPr>
        <w:t xml:space="preserve"> for secondary data and information. Some of the documents reviewed </w:t>
      </w:r>
      <w:r w:rsidR="00E0228B" w:rsidRPr="008F5F9B">
        <w:rPr>
          <w:rFonts w:ascii="Cambria Math" w:eastAsia="Calibri" w:hAnsi="Cambria Math" w:cs="Times New Roman"/>
          <w:bCs/>
          <w:color w:val="000000" w:themeColor="text1"/>
          <w:sz w:val="22"/>
          <w:szCs w:val="22"/>
          <w:lang w:val="en-US"/>
        </w:rPr>
        <w:t>include</w:t>
      </w:r>
      <w:r w:rsidR="001B1D84" w:rsidRPr="008F5F9B">
        <w:rPr>
          <w:rFonts w:ascii="Cambria Math" w:eastAsia="Calibri" w:hAnsi="Cambria Math" w:cs="Times New Roman"/>
          <w:bCs/>
          <w:color w:val="000000" w:themeColor="text1"/>
          <w:sz w:val="22"/>
          <w:szCs w:val="22"/>
          <w:lang w:val="en-US"/>
        </w:rPr>
        <w:t xml:space="preserve"> Project </w:t>
      </w:r>
      <w:r w:rsidR="00A13D29" w:rsidRPr="008F5F9B">
        <w:rPr>
          <w:rFonts w:ascii="Cambria Math" w:eastAsia="Calibri" w:hAnsi="Cambria Math" w:cs="Times New Roman"/>
          <w:bCs/>
          <w:color w:val="000000" w:themeColor="text1"/>
          <w:sz w:val="22"/>
          <w:szCs w:val="22"/>
          <w:lang w:val="en-US"/>
        </w:rPr>
        <w:t>Document</w:t>
      </w:r>
      <w:r w:rsidR="001B1D84" w:rsidRPr="008F5F9B">
        <w:rPr>
          <w:rFonts w:ascii="Cambria Math" w:eastAsia="Calibri" w:hAnsi="Cambria Math" w:cs="Times New Roman"/>
          <w:bCs/>
          <w:color w:val="000000" w:themeColor="text1"/>
          <w:sz w:val="22"/>
          <w:szCs w:val="22"/>
          <w:lang w:val="en-US"/>
        </w:rPr>
        <w:t>, Environmenta</w:t>
      </w:r>
      <w:r w:rsidR="00C1328F" w:rsidRPr="008F5F9B">
        <w:rPr>
          <w:rFonts w:ascii="Cambria Math" w:eastAsia="Calibri" w:hAnsi="Cambria Math" w:cs="Times New Roman"/>
          <w:bCs/>
          <w:color w:val="000000" w:themeColor="text1"/>
          <w:sz w:val="22"/>
          <w:szCs w:val="22"/>
          <w:lang w:val="en-US"/>
        </w:rPr>
        <w:t>l and Social Management Plans (ESMP)</w:t>
      </w:r>
      <w:r w:rsidR="00A13D29" w:rsidRPr="008F5F9B">
        <w:rPr>
          <w:rFonts w:ascii="Cambria Math" w:eastAsia="Calibri" w:hAnsi="Cambria Math" w:cs="Times New Roman"/>
          <w:bCs/>
          <w:color w:val="000000" w:themeColor="text1"/>
          <w:sz w:val="22"/>
          <w:szCs w:val="22"/>
          <w:lang w:val="en-US"/>
        </w:rPr>
        <w:t xml:space="preserve"> report</w:t>
      </w:r>
      <w:r w:rsidR="001B1D84" w:rsidRPr="008F5F9B">
        <w:rPr>
          <w:rFonts w:ascii="Cambria Math" w:eastAsia="Calibri" w:hAnsi="Cambria Math" w:cs="Times New Roman"/>
          <w:bCs/>
          <w:color w:val="000000" w:themeColor="text1"/>
          <w:sz w:val="22"/>
          <w:szCs w:val="22"/>
          <w:lang w:val="en-US"/>
        </w:rPr>
        <w:t>, All Project Implementation Reports (PIR’s), Quarterly progress reports and work plans of the various implementation task teams, Audit reports, Finalized GEF focal area Tracking Tools at CEO endorsement</w:t>
      </w:r>
      <w:r w:rsidR="00B5103A" w:rsidRPr="008F5F9B">
        <w:rPr>
          <w:rFonts w:ascii="Cambria Math" w:eastAsia="Calibri" w:hAnsi="Cambria Math" w:cs="Times New Roman"/>
          <w:bCs/>
          <w:color w:val="000000" w:themeColor="text1"/>
          <w:sz w:val="22"/>
          <w:szCs w:val="22"/>
          <w:lang w:val="en-US"/>
        </w:rPr>
        <w:t xml:space="preserve"> besides one done last year</w:t>
      </w:r>
      <w:r w:rsidR="001B1D84" w:rsidRPr="008F5F9B">
        <w:rPr>
          <w:rFonts w:ascii="Cambria Math" w:eastAsia="Calibri" w:hAnsi="Cambria Math" w:cs="Times New Roman"/>
          <w:bCs/>
          <w:color w:val="000000" w:themeColor="text1"/>
          <w:sz w:val="22"/>
          <w:szCs w:val="22"/>
          <w:lang w:val="en-US"/>
        </w:rPr>
        <w:t xml:space="preserve">, Oversight mission reports, </w:t>
      </w:r>
      <w:r w:rsidR="00E0228B" w:rsidRPr="008F5F9B">
        <w:rPr>
          <w:rFonts w:ascii="Cambria Math" w:eastAsia="Calibri" w:hAnsi="Cambria Math" w:cs="Times New Roman"/>
          <w:bCs/>
          <w:color w:val="000000" w:themeColor="text1"/>
          <w:sz w:val="22"/>
          <w:szCs w:val="22"/>
          <w:lang w:val="en-US"/>
        </w:rPr>
        <w:t>all</w:t>
      </w:r>
      <w:r w:rsidR="001B1D84" w:rsidRPr="008F5F9B">
        <w:rPr>
          <w:rFonts w:ascii="Cambria Math" w:eastAsia="Calibri" w:hAnsi="Cambria Math" w:cs="Times New Roman"/>
          <w:bCs/>
          <w:color w:val="000000" w:themeColor="text1"/>
          <w:sz w:val="22"/>
          <w:szCs w:val="22"/>
          <w:lang w:val="en-US"/>
        </w:rPr>
        <w:t xml:space="preserve"> monitoring reports prepared by the project, Financial and Administration guidelines used by Project Team</w:t>
      </w:r>
      <w:r w:rsidR="002F41C8" w:rsidRPr="008F5F9B">
        <w:rPr>
          <w:rFonts w:ascii="Cambria Math" w:eastAsia="Calibri" w:hAnsi="Cambria Math" w:cs="Times New Roman"/>
          <w:bCs/>
          <w:color w:val="000000" w:themeColor="text1"/>
          <w:sz w:val="22"/>
          <w:szCs w:val="22"/>
          <w:lang w:val="en-US"/>
        </w:rPr>
        <w:t>.</w:t>
      </w:r>
      <w:r w:rsidR="001C4A50" w:rsidRPr="008F5F9B">
        <w:rPr>
          <w:rFonts w:ascii="Cambria Math" w:eastAsia="Calibri" w:hAnsi="Cambria Math" w:cs="Times New Roman"/>
          <w:bCs/>
          <w:color w:val="000000" w:themeColor="text1"/>
          <w:sz w:val="22"/>
          <w:szCs w:val="22"/>
          <w:lang w:val="en-US"/>
        </w:rPr>
        <w:t xml:space="preserve"> </w:t>
      </w:r>
      <w:r w:rsidR="002F41C8" w:rsidRPr="008F5F9B">
        <w:rPr>
          <w:rFonts w:ascii="Cambria Math" w:eastAsia="Calibri" w:hAnsi="Cambria Math" w:cs="Times New Roman"/>
          <w:bCs/>
          <w:color w:val="000000" w:themeColor="text1"/>
          <w:sz w:val="22"/>
          <w:szCs w:val="22"/>
          <w:lang w:val="en-US"/>
        </w:rPr>
        <w:t xml:space="preserve">The </w:t>
      </w:r>
      <w:r w:rsidR="00E0228B" w:rsidRPr="008F5F9B">
        <w:rPr>
          <w:rFonts w:ascii="Cambria Math" w:eastAsia="Calibri" w:hAnsi="Cambria Math" w:cs="Times New Roman"/>
          <w:bCs/>
          <w:color w:val="000000" w:themeColor="text1"/>
          <w:sz w:val="22"/>
          <w:szCs w:val="22"/>
          <w:lang w:val="en-US"/>
        </w:rPr>
        <w:t>MTR constantly</w:t>
      </w:r>
      <w:r w:rsidR="002F41C8" w:rsidRPr="008F5F9B">
        <w:rPr>
          <w:rFonts w:ascii="Cambria Math" w:eastAsia="Calibri" w:hAnsi="Cambria Math" w:cs="Times New Roman"/>
          <w:bCs/>
          <w:color w:val="000000" w:themeColor="text1"/>
          <w:sz w:val="22"/>
          <w:szCs w:val="22"/>
          <w:lang w:val="en-US"/>
        </w:rPr>
        <w:t xml:space="preserve"> </w:t>
      </w:r>
      <w:r w:rsidR="00E0228B" w:rsidRPr="008F5F9B">
        <w:rPr>
          <w:rFonts w:ascii="Cambria Math" w:eastAsia="Calibri" w:hAnsi="Cambria Math" w:cs="Times New Roman"/>
          <w:bCs/>
          <w:color w:val="000000" w:themeColor="text1"/>
          <w:sz w:val="22"/>
          <w:szCs w:val="22"/>
          <w:lang w:val="en-US"/>
        </w:rPr>
        <w:t>referred</w:t>
      </w:r>
      <w:r w:rsidR="002F41C8" w:rsidRPr="008F5F9B">
        <w:rPr>
          <w:rFonts w:ascii="Cambria Math" w:eastAsia="Calibri" w:hAnsi="Cambria Math" w:cs="Times New Roman"/>
          <w:bCs/>
          <w:color w:val="000000" w:themeColor="text1"/>
          <w:sz w:val="22"/>
          <w:szCs w:val="22"/>
          <w:lang w:val="en-US"/>
        </w:rPr>
        <w:t xml:space="preserve"> to the following key documents: Project operational guidelines, manuals and systems, Minutes of the </w:t>
      </w:r>
      <w:r w:rsidR="00AF10D1" w:rsidRPr="008F5F9B">
        <w:rPr>
          <w:rFonts w:ascii="Cambria Math" w:eastAsia="Calibri" w:hAnsi="Cambria Math" w:cs="Times New Roman"/>
          <w:bCs/>
          <w:color w:val="000000" w:themeColor="text1"/>
          <w:sz w:val="22"/>
          <w:szCs w:val="22"/>
          <w:lang w:val="en-US"/>
        </w:rPr>
        <w:t xml:space="preserve">3 PSC </w:t>
      </w:r>
      <w:r w:rsidR="002F41C8" w:rsidRPr="008F5F9B">
        <w:rPr>
          <w:rFonts w:ascii="Cambria Math" w:eastAsia="Calibri" w:hAnsi="Cambria Math" w:cs="Times New Roman"/>
          <w:bCs/>
          <w:color w:val="000000" w:themeColor="text1"/>
          <w:sz w:val="22"/>
          <w:szCs w:val="22"/>
          <w:lang w:val="en-US"/>
        </w:rPr>
        <w:t xml:space="preserve"> and other meetings (</w:t>
      </w:r>
      <w:r w:rsidR="00E0228B" w:rsidRPr="008F5F9B">
        <w:rPr>
          <w:rFonts w:ascii="Cambria Math" w:eastAsia="Calibri" w:hAnsi="Cambria Math" w:cs="Times New Roman"/>
          <w:bCs/>
          <w:color w:val="000000" w:themeColor="text1"/>
          <w:sz w:val="22"/>
          <w:szCs w:val="22"/>
          <w:lang w:val="en-US"/>
        </w:rPr>
        <w:t>i.e.,</w:t>
      </w:r>
      <w:r w:rsidR="002F41C8" w:rsidRPr="008F5F9B">
        <w:rPr>
          <w:rFonts w:ascii="Cambria Math" w:eastAsia="Calibri" w:hAnsi="Cambria Math" w:cs="Times New Roman"/>
          <w:bCs/>
          <w:color w:val="000000" w:themeColor="text1"/>
          <w:sz w:val="22"/>
          <w:szCs w:val="22"/>
          <w:lang w:val="en-US"/>
        </w:rPr>
        <w:t xml:space="preserve"> </w:t>
      </w:r>
      <w:r w:rsidR="00AF10D1" w:rsidRPr="008F5F9B">
        <w:rPr>
          <w:rFonts w:ascii="Cambria Math" w:eastAsia="Calibri" w:hAnsi="Cambria Math" w:cs="Times New Roman"/>
          <w:bCs/>
          <w:color w:val="000000" w:themeColor="text1"/>
          <w:sz w:val="22"/>
          <w:szCs w:val="22"/>
          <w:lang w:val="en-US"/>
        </w:rPr>
        <w:t>Technical</w:t>
      </w:r>
      <w:r w:rsidR="002F41C8" w:rsidRPr="008F5F9B">
        <w:rPr>
          <w:rFonts w:ascii="Cambria Math" w:eastAsia="Calibri" w:hAnsi="Cambria Math" w:cs="Times New Roman"/>
          <w:bCs/>
          <w:color w:val="000000" w:themeColor="text1"/>
          <w:sz w:val="22"/>
          <w:szCs w:val="22"/>
          <w:lang w:val="en-US"/>
        </w:rPr>
        <w:t xml:space="preserve"> Committee meetings) and Project site location maps.</w:t>
      </w:r>
    </w:p>
    <w:p w14:paraId="3D6D4ECA" w14:textId="7CF363D5" w:rsidR="001C4A50" w:rsidRPr="008F5F9B" w:rsidRDefault="00D80CB0" w:rsidP="00784917">
      <w:pPr>
        <w:pStyle w:val="Heading2"/>
        <w:numPr>
          <w:ilvl w:val="1"/>
          <w:numId w:val="32"/>
        </w:numPr>
        <w:spacing w:after="0" w:line="240" w:lineRule="auto"/>
        <w:rPr>
          <w:rFonts w:ascii="Cambria Math" w:hAnsi="Cambria Math"/>
          <w:b/>
          <w:bCs/>
          <w:sz w:val="24"/>
          <w:szCs w:val="24"/>
        </w:rPr>
      </w:pPr>
      <w:bookmarkStart w:id="32" w:name="_Toc117443760"/>
      <w:bookmarkStart w:id="33" w:name="_Toc117446383"/>
      <w:bookmarkStart w:id="34" w:name="_Toc135584871"/>
      <w:r w:rsidRPr="008F5F9B">
        <w:rPr>
          <w:rFonts w:ascii="Cambria Math" w:hAnsi="Cambria Math"/>
          <w:b/>
          <w:bCs/>
          <w:sz w:val="24"/>
          <w:szCs w:val="24"/>
        </w:rPr>
        <w:t xml:space="preserve">Individual </w:t>
      </w:r>
      <w:r w:rsidR="0057797C" w:rsidRPr="008F5F9B">
        <w:rPr>
          <w:rFonts w:ascii="Cambria Math" w:hAnsi="Cambria Math"/>
          <w:b/>
          <w:bCs/>
          <w:sz w:val="24"/>
          <w:szCs w:val="24"/>
        </w:rPr>
        <w:t>Interviews</w:t>
      </w:r>
      <w:bookmarkEnd w:id="32"/>
      <w:bookmarkEnd w:id="33"/>
      <w:bookmarkEnd w:id="34"/>
      <w:r w:rsidR="0057797C" w:rsidRPr="008F5F9B">
        <w:rPr>
          <w:rFonts w:ascii="Cambria Math" w:hAnsi="Cambria Math"/>
          <w:b/>
          <w:bCs/>
          <w:sz w:val="24"/>
          <w:szCs w:val="24"/>
        </w:rPr>
        <w:t xml:space="preserve"> </w:t>
      </w:r>
    </w:p>
    <w:p w14:paraId="1E7BAD8B" w14:textId="3B18A87F" w:rsidR="00BE458E" w:rsidRPr="00AB4D0A" w:rsidRDefault="001C4A50"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AB4D0A">
        <w:rPr>
          <w:rFonts w:ascii="Cambria Math" w:eastAsia="Calibri" w:hAnsi="Cambria Math" w:cs="Times New Roman"/>
          <w:bCs/>
          <w:color w:val="000000" w:themeColor="text1"/>
          <w:sz w:val="22"/>
          <w:szCs w:val="22"/>
          <w:lang w:val="en-US"/>
        </w:rPr>
        <w:t xml:space="preserve">Semi-structured questions </w:t>
      </w:r>
      <w:r w:rsidR="00D80CB0" w:rsidRPr="00AB4D0A">
        <w:rPr>
          <w:rFonts w:ascii="Cambria Math" w:eastAsia="Calibri" w:hAnsi="Cambria Math" w:cs="Times New Roman"/>
          <w:bCs/>
          <w:color w:val="000000" w:themeColor="text1"/>
          <w:sz w:val="22"/>
          <w:szCs w:val="22"/>
          <w:lang w:val="en-US"/>
        </w:rPr>
        <w:t>were targeted at 20 individuals who beneficiaries and implementers of the project</w:t>
      </w:r>
      <w:r w:rsidRPr="00AB4D0A">
        <w:rPr>
          <w:rFonts w:ascii="Cambria Math" w:eastAsia="Calibri" w:hAnsi="Cambria Math" w:cs="Times New Roman"/>
          <w:bCs/>
          <w:color w:val="000000" w:themeColor="text1"/>
          <w:sz w:val="22"/>
          <w:szCs w:val="22"/>
          <w:lang w:val="en-US"/>
        </w:rPr>
        <w:t>.</w:t>
      </w:r>
      <w:r w:rsidR="00D80CB0" w:rsidRPr="00AB4D0A">
        <w:rPr>
          <w:rFonts w:ascii="Cambria Math" w:eastAsia="Calibri" w:hAnsi="Cambria Math" w:cs="Times New Roman"/>
          <w:bCs/>
          <w:color w:val="000000" w:themeColor="text1"/>
          <w:sz w:val="22"/>
          <w:szCs w:val="22"/>
          <w:lang w:val="en-US"/>
        </w:rPr>
        <w:t xml:space="preserve"> Out of 20 individuals, 18 were able to respond and give feedback to the questionnaire. </w:t>
      </w:r>
      <w:r w:rsidRPr="00AB4D0A">
        <w:rPr>
          <w:rFonts w:ascii="Cambria Math" w:eastAsia="Calibri" w:hAnsi="Cambria Math" w:cs="Times New Roman"/>
          <w:bCs/>
          <w:color w:val="000000" w:themeColor="text1"/>
          <w:sz w:val="22"/>
          <w:szCs w:val="22"/>
          <w:lang w:val="en-US"/>
        </w:rPr>
        <w:t xml:space="preserve"> The questions aimed at obtaining both qualitative and quantitative data</w:t>
      </w:r>
      <w:r w:rsidR="00D80CB0" w:rsidRPr="00AB4D0A">
        <w:rPr>
          <w:rFonts w:ascii="Cambria Math" w:eastAsia="Calibri" w:hAnsi="Cambria Math" w:cs="Times New Roman"/>
          <w:bCs/>
          <w:color w:val="000000" w:themeColor="text1"/>
          <w:sz w:val="22"/>
          <w:szCs w:val="22"/>
          <w:lang w:val="en-US"/>
        </w:rPr>
        <w:t xml:space="preserve"> through face-to-face and virtual </w:t>
      </w:r>
      <w:r w:rsidRPr="00AB4D0A">
        <w:rPr>
          <w:rFonts w:ascii="Cambria Math" w:eastAsia="Calibri" w:hAnsi="Cambria Math" w:cs="Times New Roman"/>
          <w:bCs/>
          <w:color w:val="000000" w:themeColor="text1"/>
          <w:sz w:val="22"/>
          <w:szCs w:val="22"/>
          <w:lang w:val="en-US"/>
        </w:rPr>
        <w:t xml:space="preserve">consultations using “semi-structured interviews” with a key set of questions in a conversational format (see Annex 3 – the questionnaire that was used in the field). Triangulation of results, </w:t>
      </w:r>
      <w:r w:rsidR="00E0228B" w:rsidRPr="00AB4D0A">
        <w:rPr>
          <w:rFonts w:ascii="Cambria Math" w:eastAsia="Calibri" w:hAnsi="Cambria Math" w:cs="Times New Roman"/>
          <w:bCs/>
          <w:color w:val="000000" w:themeColor="text1"/>
          <w:sz w:val="22"/>
          <w:szCs w:val="22"/>
          <w:lang w:val="en-US"/>
        </w:rPr>
        <w:t>i.e.,</w:t>
      </w:r>
      <w:r w:rsidRPr="00AB4D0A">
        <w:rPr>
          <w:rFonts w:ascii="Cambria Math" w:eastAsia="Calibri" w:hAnsi="Cambria Math" w:cs="Times New Roman"/>
          <w:bCs/>
          <w:color w:val="000000" w:themeColor="text1"/>
          <w:sz w:val="22"/>
          <w:szCs w:val="22"/>
          <w:lang w:val="en-US"/>
        </w:rPr>
        <w:t xml:space="preserve"> comparing information from different sources, such as documentation and interviews, or interviews on the same subject with different stakeholders, was used to corroborate or check the reliability of evidence. Key stakeholders that were interviewed included the following amongst others: Staff of PMU, </w:t>
      </w:r>
      <w:r w:rsidR="00AF10D1" w:rsidRPr="00AB4D0A">
        <w:rPr>
          <w:rFonts w:ascii="Cambria Math" w:eastAsia="Calibri" w:hAnsi="Cambria Math" w:cs="Times New Roman"/>
          <w:bCs/>
          <w:color w:val="000000" w:themeColor="text1"/>
          <w:sz w:val="22"/>
          <w:szCs w:val="22"/>
          <w:lang w:val="en-US"/>
        </w:rPr>
        <w:t>UN Environment Task Manager,</w:t>
      </w:r>
      <w:r w:rsidRPr="00AB4D0A">
        <w:rPr>
          <w:rFonts w:ascii="Cambria Math" w:eastAsia="Calibri" w:hAnsi="Cambria Math" w:cs="Times New Roman"/>
          <w:bCs/>
          <w:color w:val="000000" w:themeColor="text1"/>
          <w:sz w:val="22"/>
          <w:szCs w:val="22"/>
          <w:lang w:val="en-US"/>
        </w:rPr>
        <w:t xml:space="preserve"> , Representatives of the </w:t>
      </w:r>
      <w:r w:rsidR="00AF10D1" w:rsidRPr="00AB4D0A">
        <w:rPr>
          <w:rFonts w:ascii="Cambria Math" w:eastAsia="Calibri" w:hAnsi="Cambria Math" w:cs="Times New Roman"/>
          <w:bCs/>
          <w:color w:val="000000" w:themeColor="text1"/>
          <w:sz w:val="22"/>
          <w:szCs w:val="22"/>
          <w:lang w:val="en-US"/>
        </w:rPr>
        <w:t>EAD</w:t>
      </w:r>
      <w:r w:rsidRPr="00AB4D0A">
        <w:rPr>
          <w:rFonts w:ascii="Cambria Math" w:eastAsia="Calibri" w:hAnsi="Cambria Math" w:cs="Times New Roman"/>
          <w:bCs/>
          <w:color w:val="000000" w:themeColor="text1"/>
          <w:sz w:val="22"/>
          <w:szCs w:val="22"/>
          <w:lang w:val="en-US"/>
        </w:rPr>
        <w:t xml:space="preserve">, </w:t>
      </w:r>
      <w:r w:rsidR="00AF10D1" w:rsidRPr="00AB4D0A">
        <w:rPr>
          <w:rFonts w:ascii="Cambria Math" w:eastAsia="Calibri" w:hAnsi="Cambria Math" w:cs="Times New Roman"/>
          <w:bCs/>
          <w:color w:val="000000" w:themeColor="text1"/>
          <w:sz w:val="22"/>
          <w:szCs w:val="22"/>
          <w:lang w:val="en-US"/>
        </w:rPr>
        <w:t xml:space="preserve">Some </w:t>
      </w:r>
      <w:r w:rsidRPr="00AB4D0A">
        <w:rPr>
          <w:rFonts w:ascii="Cambria Math" w:eastAsia="Calibri" w:hAnsi="Cambria Math" w:cs="Times New Roman"/>
          <w:bCs/>
          <w:color w:val="000000" w:themeColor="text1"/>
          <w:sz w:val="22"/>
          <w:szCs w:val="22"/>
          <w:lang w:val="en-US"/>
        </w:rPr>
        <w:t>Project’s Steering Committee (PSC)</w:t>
      </w:r>
      <w:r w:rsidR="00AF10D1" w:rsidRPr="00AB4D0A">
        <w:rPr>
          <w:rFonts w:ascii="Cambria Math" w:eastAsia="Calibri" w:hAnsi="Cambria Math" w:cs="Times New Roman"/>
          <w:bCs/>
          <w:color w:val="000000" w:themeColor="text1"/>
          <w:sz w:val="22"/>
          <w:szCs w:val="22"/>
          <w:lang w:val="en-US"/>
        </w:rPr>
        <w:t xml:space="preserve"> members</w:t>
      </w:r>
      <w:r w:rsidRPr="00AB4D0A">
        <w:rPr>
          <w:rFonts w:ascii="Cambria Math" w:eastAsia="Calibri" w:hAnsi="Cambria Math" w:cs="Times New Roman"/>
          <w:bCs/>
          <w:color w:val="000000" w:themeColor="text1"/>
          <w:sz w:val="22"/>
          <w:szCs w:val="22"/>
          <w:lang w:val="en-US"/>
        </w:rPr>
        <w:t xml:space="preserve"> and Various Project Beneficiaries (within project sites) and other government agencies representatives.</w:t>
      </w:r>
      <w:r w:rsidR="00377F89" w:rsidRPr="00AB4D0A">
        <w:rPr>
          <w:rFonts w:ascii="Cambria Math" w:eastAsia="Calibri" w:hAnsi="Cambria Math" w:cs="Times New Roman"/>
          <w:bCs/>
          <w:color w:val="000000" w:themeColor="text1"/>
          <w:sz w:val="22"/>
          <w:szCs w:val="22"/>
          <w:lang w:val="en-US"/>
        </w:rPr>
        <w:t xml:space="preserve"> The organizations consulted include MMFR, NNP, </w:t>
      </w:r>
      <w:proofErr w:type="spellStart"/>
      <w:r w:rsidR="00377F89" w:rsidRPr="00AB4D0A">
        <w:rPr>
          <w:rFonts w:ascii="Cambria Math" w:eastAsia="Calibri" w:hAnsi="Cambria Math" w:cs="Times New Roman"/>
          <w:bCs/>
          <w:color w:val="000000" w:themeColor="text1"/>
          <w:sz w:val="22"/>
          <w:szCs w:val="22"/>
          <w:lang w:val="en-US"/>
        </w:rPr>
        <w:t>Chongoni</w:t>
      </w:r>
      <w:proofErr w:type="spellEnd"/>
      <w:r w:rsidR="00377F89" w:rsidRPr="00AB4D0A">
        <w:rPr>
          <w:rFonts w:ascii="Cambria Math" w:eastAsia="Calibri" w:hAnsi="Cambria Math" w:cs="Times New Roman"/>
          <w:bCs/>
          <w:color w:val="000000" w:themeColor="text1"/>
          <w:sz w:val="22"/>
          <w:szCs w:val="22"/>
          <w:lang w:val="en-US"/>
        </w:rPr>
        <w:t xml:space="preserve"> Forestry and Wildlife College,  MMCT, National Forest Institute, Department of National Parks and Wildlife, Total Land Care, and the EAD.</w:t>
      </w:r>
    </w:p>
    <w:p w14:paraId="4E4F76F8" w14:textId="6F22333B" w:rsidR="001C4A50" w:rsidRPr="008F5F9B" w:rsidRDefault="0057797C" w:rsidP="00784917">
      <w:pPr>
        <w:pStyle w:val="Heading2"/>
        <w:numPr>
          <w:ilvl w:val="1"/>
          <w:numId w:val="32"/>
        </w:numPr>
        <w:spacing w:after="0" w:line="240" w:lineRule="auto"/>
        <w:rPr>
          <w:rFonts w:ascii="Cambria Math" w:hAnsi="Cambria Math"/>
          <w:b/>
          <w:bCs/>
          <w:sz w:val="24"/>
          <w:szCs w:val="24"/>
        </w:rPr>
      </w:pPr>
      <w:bookmarkStart w:id="35" w:name="_Toc117443761"/>
      <w:bookmarkStart w:id="36" w:name="_Toc117446384"/>
      <w:bookmarkStart w:id="37" w:name="_Toc135584872"/>
      <w:r w:rsidRPr="008F5F9B">
        <w:rPr>
          <w:rFonts w:ascii="Cambria Math" w:hAnsi="Cambria Math"/>
          <w:b/>
          <w:bCs/>
          <w:sz w:val="24"/>
          <w:szCs w:val="24"/>
        </w:rPr>
        <w:t>Focus Group Discussions</w:t>
      </w:r>
      <w:bookmarkEnd w:id="35"/>
      <w:bookmarkEnd w:id="36"/>
      <w:bookmarkEnd w:id="37"/>
      <w:r w:rsidRPr="008F5F9B">
        <w:rPr>
          <w:rFonts w:ascii="Cambria Math" w:hAnsi="Cambria Math"/>
          <w:b/>
          <w:bCs/>
          <w:sz w:val="24"/>
          <w:szCs w:val="24"/>
        </w:rPr>
        <w:t xml:space="preserve"> </w:t>
      </w:r>
    </w:p>
    <w:p w14:paraId="2C9E02C1" w14:textId="44C5AB9F" w:rsidR="007C769D" w:rsidRPr="008F5F9B" w:rsidRDefault="002C3439"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sectPr w:rsidR="007C769D" w:rsidRPr="008F5F9B" w:rsidSect="00353DE9">
          <w:pgSz w:w="11906" w:h="16838"/>
          <w:pgMar w:top="1440" w:right="1440" w:bottom="1440" w:left="1440" w:header="708" w:footer="708" w:gutter="0"/>
          <w:pgNumType w:start="1"/>
          <w:cols w:space="708"/>
          <w:titlePg/>
          <w:docGrid w:linePitch="360"/>
        </w:sectPr>
      </w:pPr>
      <w:r w:rsidRPr="008F5F9B">
        <w:rPr>
          <w:rFonts w:ascii="Cambria Math" w:eastAsia="Calibri" w:hAnsi="Cambria Math" w:cs="Times New Roman"/>
          <w:bCs/>
          <w:color w:val="000000" w:themeColor="text1"/>
          <w:sz w:val="22"/>
          <w:szCs w:val="22"/>
          <w:lang w:val="en-US"/>
        </w:rPr>
        <w:t>FGDs were used to</w:t>
      </w:r>
      <w:r w:rsidR="00484644" w:rsidRPr="008F5F9B">
        <w:rPr>
          <w:rFonts w:ascii="Cambria Math" w:eastAsia="Calibri" w:hAnsi="Cambria Math" w:cs="Times New Roman"/>
          <w:bCs/>
          <w:color w:val="000000" w:themeColor="text1"/>
          <w:sz w:val="22"/>
          <w:szCs w:val="22"/>
          <w:lang w:val="en-US"/>
        </w:rPr>
        <w:t xml:space="preserve"> guide</w:t>
      </w:r>
      <w:r w:rsidRPr="008F5F9B">
        <w:rPr>
          <w:rFonts w:ascii="Cambria Math" w:eastAsia="Calibri" w:hAnsi="Cambria Math" w:cs="Times New Roman"/>
          <w:bCs/>
          <w:color w:val="000000" w:themeColor="text1"/>
          <w:sz w:val="22"/>
          <w:szCs w:val="22"/>
          <w:lang w:val="en-US"/>
        </w:rPr>
        <w:t xml:space="preserve"> our discussion meetings with beneficiaries of the </w:t>
      </w:r>
      <w:r w:rsidR="002F47E7" w:rsidRPr="008F5F9B">
        <w:rPr>
          <w:rFonts w:ascii="Cambria Math" w:eastAsia="Calibri" w:hAnsi="Cambria Math" w:cs="Times New Roman"/>
          <w:bCs/>
          <w:color w:val="000000" w:themeColor="text1"/>
          <w:sz w:val="22"/>
          <w:szCs w:val="22"/>
          <w:lang w:val="en-US"/>
        </w:rPr>
        <w:t xml:space="preserve">two </w:t>
      </w:r>
      <w:r w:rsidRPr="008F5F9B">
        <w:rPr>
          <w:rFonts w:ascii="Cambria Math" w:eastAsia="Calibri" w:hAnsi="Cambria Math" w:cs="Times New Roman"/>
          <w:bCs/>
          <w:color w:val="000000" w:themeColor="text1"/>
          <w:sz w:val="22"/>
          <w:szCs w:val="22"/>
          <w:lang w:val="en-US"/>
        </w:rPr>
        <w:t>project sites to obtain their perspectives on the impact of the project on the community.</w:t>
      </w:r>
      <w:r w:rsidR="003755F5" w:rsidRPr="008F5F9B">
        <w:rPr>
          <w:rFonts w:ascii="Cambria Math" w:eastAsia="Calibri" w:hAnsi="Cambria Math" w:cs="Times New Roman"/>
          <w:bCs/>
          <w:color w:val="000000" w:themeColor="text1"/>
          <w:sz w:val="22"/>
          <w:szCs w:val="22"/>
          <w:lang w:val="en-US"/>
        </w:rPr>
        <w:t xml:space="preserve"> Of great interest to this project was the level of their participation, any experiences in gender related issues, the benefits accrued from the project and further expectations from the project to expand the benefits on long-term </w:t>
      </w:r>
      <w:r w:rsidR="00D91DD8" w:rsidRPr="008F5F9B">
        <w:rPr>
          <w:rFonts w:ascii="Cambria Math" w:eastAsia="Calibri" w:hAnsi="Cambria Math" w:cs="Times New Roman"/>
          <w:bCs/>
          <w:color w:val="000000" w:themeColor="text1"/>
          <w:sz w:val="22"/>
          <w:szCs w:val="22"/>
          <w:lang w:val="en-US"/>
        </w:rPr>
        <w:t xml:space="preserve">investment </w:t>
      </w:r>
      <w:r w:rsidR="003755F5" w:rsidRPr="008F5F9B">
        <w:rPr>
          <w:rFonts w:ascii="Cambria Math" w:eastAsia="Calibri" w:hAnsi="Cambria Math" w:cs="Times New Roman"/>
          <w:bCs/>
          <w:color w:val="000000" w:themeColor="text1"/>
          <w:sz w:val="22"/>
          <w:szCs w:val="22"/>
          <w:lang w:val="en-US"/>
        </w:rPr>
        <w:t xml:space="preserve">horizon.  </w:t>
      </w:r>
      <w:r w:rsidR="00D66661" w:rsidRPr="008F5F9B">
        <w:rPr>
          <w:rFonts w:ascii="Cambria Math" w:eastAsia="Calibri" w:hAnsi="Cambria Math" w:cs="Times New Roman"/>
          <w:bCs/>
          <w:color w:val="000000" w:themeColor="text1"/>
          <w:sz w:val="22"/>
          <w:szCs w:val="22"/>
          <w:lang w:val="en-US"/>
        </w:rPr>
        <w:t>Annex 2 displays the</w:t>
      </w:r>
      <w:r w:rsidR="00D91DD8" w:rsidRPr="008F5F9B">
        <w:rPr>
          <w:rFonts w:ascii="Cambria Math" w:eastAsia="Calibri" w:hAnsi="Cambria Math" w:cs="Times New Roman"/>
          <w:bCs/>
          <w:color w:val="000000" w:themeColor="text1"/>
          <w:sz w:val="22"/>
          <w:szCs w:val="22"/>
          <w:lang w:val="en-US"/>
        </w:rPr>
        <w:t xml:space="preserve"> </w:t>
      </w:r>
      <w:r w:rsidR="00D66661" w:rsidRPr="008F5F9B">
        <w:rPr>
          <w:rFonts w:ascii="Cambria Math" w:eastAsia="Calibri" w:hAnsi="Cambria Math" w:cs="Times New Roman"/>
          <w:bCs/>
          <w:color w:val="000000" w:themeColor="text1"/>
          <w:sz w:val="22"/>
          <w:szCs w:val="22"/>
          <w:lang w:val="en-US"/>
        </w:rPr>
        <w:t xml:space="preserve">list and </w:t>
      </w:r>
      <w:r w:rsidR="00D91DD8" w:rsidRPr="008F5F9B">
        <w:rPr>
          <w:rFonts w:ascii="Cambria Math" w:eastAsia="Calibri" w:hAnsi="Cambria Math" w:cs="Times New Roman"/>
          <w:bCs/>
          <w:color w:val="000000" w:themeColor="text1"/>
          <w:sz w:val="22"/>
          <w:szCs w:val="22"/>
          <w:lang w:val="en-US"/>
        </w:rPr>
        <w:t xml:space="preserve">categories of </w:t>
      </w:r>
      <w:r w:rsidR="00D66661" w:rsidRPr="008F5F9B">
        <w:rPr>
          <w:rFonts w:ascii="Cambria Math" w:eastAsia="Calibri" w:hAnsi="Cambria Math" w:cs="Times New Roman"/>
          <w:bCs/>
          <w:color w:val="000000" w:themeColor="text1"/>
          <w:sz w:val="22"/>
          <w:szCs w:val="22"/>
          <w:lang w:val="en-US"/>
        </w:rPr>
        <w:t xml:space="preserve">stakeholders and </w:t>
      </w:r>
      <w:r w:rsidR="00D91DD8" w:rsidRPr="008F5F9B">
        <w:rPr>
          <w:rFonts w:ascii="Cambria Math" w:eastAsia="Calibri" w:hAnsi="Cambria Math" w:cs="Times New Roman"/>
          <w:bCs/>
          <w:color w:val="000000" w:themeColor="text1"/>
          <w:sz w:val="22"/>
          <w:szCs w:val="22"/>
          <w:lang w:val="en-US"/>
        </w:rPr>
        <w:t>communities consulted.</w:t>
      </w:r>
      <w:r w:rsidR="00727329" w:rsidRPr="008F5F9B">
        <w:rPr>
          <w:rFonts w:ascii="Cambria Math" w:eastAsia="Calibri" w:hAnsi="Cambria Math" w:cs="Times New Roman"/>
          <w:bCs/>
          <w:color w:val="000000" w:themeColor="text1"/>
          <w:sz w:val="22"/>
          <w:szCs w:val="22"/>
          <w:lang w:val="en-US"/>
        </w:rPr>
        <w:t xml:space="preserve"> </w:t>
      </w:r>
    </w:p>
    <w:p w14:paraId="70521136" w14:textId="477BA3EE" w:rsidR="00B03FE3" w:rsidRPr="008F5F9B" w:rsidRDefault="001C61E4" w:rsidP="00784917">
      <w:pPr>
        <w:pStyle w:val="Heading1"/>
        <w:numPr>
          <w:ilvl w:val="0"/>
          <w:numId w:val="6"/>
        </w:numPr>
        <w:spacing w:after="0" w:line="240" w:lineRule="auto"/>
        <w:jc w:val="center"/>
        <w:rPr>
          <w:rFonts w:ascii="Cambria Math" w:hAnsi="Cambria Math"/>
          <w:b/>
          <w:bCs/>
          <w:sz w:val="28"/>
          <w:szCs w:val="28"/>
          <w:lang w:val="en-GB"/>
        </w:rPr>
      </w:pPr>
      <w:bookmarkStart w:id="38" w:name="_Toc117443762"/>
      <w:bookmarkStart w:id="39" w:name="_Toc117446385"/>
      <w:bookmarkStart w:id="40" w:name="_Toc135584873"/>
      <w:r w:rsidRPr="008F5F9B">
        <w:rPr>
          <w:rFonts w:ascii="Cambria Math" w:hAnsi="Cambria Math"/>
          <w:b/>
          <w:bCs/>
          <w:sz w:val="28"/>
          <w:szCs w:val="28"/>
          <w:lang w:val="en-GB"/>
        </w:rPr>
        <w:lastRenderedPageBreak/>
        <w:t>REVIEW</w:t>
      </w:r>
      <w:r w:rsidR="00B03FE3" w:rsidRPr="008F5F9B">
        <w:rPr>
          <w:rFonts w:ascii="Cambria Math" w:hAnsi="Cambria Math"/>
          <w:b/>
          <w:bCs/>
          <w:sz w:val="28"/>
          <w:szCs w:val="28"/>
          <w:lang w:val="en-GB"/>
        </w:rPr>
        <w:t xml:space="preserve"> </w:t>
      </w:r>
      <w:r w:rsidR="00567311" w:rsidRPr="008F5F9B">
        <w:rPr>
          <w:rFonts w:ascii="Cambria Math" w:hAnsi="Cambria Math"/>
          <w:b/>
          <w:bCs/>
          <w:sz w:val="28"/>
          <w:szCs w:val="28"/>
          <w:lang w:val="en-GB"/>
        </w:rPr>
        <w:t>FINDINGS</w:t>
      </w:r>
      <w:bookmarkEnd w:id="38"/>
      <w:bookmarkEnd w:id="39"/>
      <w:bookmarkEnd w:id="40"/>
    </w:p>
    <w:p w14:paraId="7E2FF397" w14:textId="3F76A724" w:rsidR="00C93326" w:rsidRPr="008F5F9B" w:rsidRDefault="009C4A43"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T</w:t>
      </w:r>
      <w:r w:rsidR="00B57988" w:rsidRPr="008F5F9B">
        <w:rPr>
          <w:rFonts w:ascii="Cambria Math" w:hAnsi="Cambria Math" w:cs="Times New Roman"/>
          <w:color w:val="000000" w:themeColor="text1"/>
          <w:sz w:val="22"/>
          <w:szCs w:val="22"/>
          <w:lang w:val="en-US"/>
        </w:rPr>
        <w:t xml:space="preserve">o meet UNEP and GEF requirements, the findings are </w:t>
      </w:r>
      <w:r w:rsidR="00B57988" w:rsidRPr="008F5F9B">
        <w:rPr>
          <w:rFonts w:ascii="Cambria Math" w:eastAsia="Calibri" w:hAnsi="Cambria Math" w:cs="Times New Roman"/>
          <w:bCs/>
          <w:color w:val="000000" w:themeColor="text1"/>
          <w:sz w:val="22"/>
          <w:szCs w:val="22"/>
          <w:lang w:val="en-US"/>
        </w:rPr>
        <w:t>presented</w:t>
      </w:r>
      <w:r w:rsidR="00B57988" w:rsidRPr="008F5F9B">
        <w:rPr>
          <w:rFonts w:ascii="Cambria Math" w:hAnsi="Cambria Math" w:cs="Times New Roman"/>
          <w:color w:val="000000" w:themeColor="text1"/>
          <w:sz w:val="22"/>
          <w:szCs w:val="22"/>
          <w:lang w:val="en-US"/>
        </w:rPr>
        <w:t xml:space="preserve"> in this section assessed with respect to a minimum set of criteria in six categories: (i) Strategic Relevance; (ii) </w:t>
      </w:r>
      <w:r w:rsidR="00155E34" w:rsidRPr="008F5F9B">
        <w:rPr>
          <w:rFonts w:ascii="Cambria Math" w:hAnsi="Cambria Math" w:cs="Times New Roman"/>
          <w:color w:val="000000" w:themeColor="text1"/>
          <w:sz w:val="22"/>
          <w:szCs w:val="22"/>
          <w:lang w:val="en-US"/>
        </w:rPr>
        <w:t>Progress towards</w:t>
      </w:r>
      <w:r w:rsidR="00B57988" w:rsidRPr="008F5F9B">
        <w:rPr>
          <w:rFonts w:ascii="Cambria Math" w:hAnsi="Cambria Math" w:cs="Times New Roman"/>
          <w:color w:val="000000" w:themeColor="text1"/>
          <w:sz w:val="22"/>
          <w:szCs w:val="22"/>
          <w:lang w:val="en-US"/>
        </w:rPr>
        <w:t xml:space="preserve"> result</w:t>
      </w:r>
      <w:r w:rsidR="00155E34" w:rsidRPr="008F5F9B">
        <w:rPr>
          <w:rFonts w:ascii="Cambria Math" w:hAnsi="Cambria Math" w:cs="Times New Roman"/>
          <w:color w:val="000000" w:themeColor="text1"/>
          <w:sz w:val="22"/>
          <w:szCs w:val="22"/>
          <w:lang w:val="en-US"/>
        </w:rPr>
        <w:t>s</w:t>
      </w:r>
      <w:r w:rsidR="00B57988" w:rsidRPr="008F5F9B">
        <w:rPr>
          <w:rFonts w:ascii="Cambria Math" w:hAnsi="Cambria Math" w:cs="Times New Roman"/>
          <w:color w:val="000000" w:themeColor="text1"/>
          <w:sz w:val="22"/>
          <w:szCs w:val="22"/>
          <w:lang w:val="en-US"/>
        </w:rPr>
        <w:t xml:space="preserve">, which includes the assessment of outputs, achieved, effectiveness and </w:t>
      </w:r>
      <w:r w:rsidR="00B57988" w:rsidRPr="008F5F9B">
        <w:rPr>
          <w:rFonts w:ascii="Cambria Math" w:eastAsia="Calibri" w:hAnsi="Cambria Math" w:cs="Times New Roman"/>
          <w:bCs/>
          <w:color w:val="000000" w:themeColor="text1"/>
          <w:sz w:val="22"/>
          <w:szCs w:val="22"/>
          <w:lang w:val="en-US"/>
        </w:rPr>
        <w:t>likelihood</w:t>
      </w:r>
      <w:r w:rsidR="00B57988" w:rsidRPr="008F5F9B">
        <w:rPr>
          <w:rFonts w:ascii="Cambria Math" w:hAnsi="Cambria Math" w:cs="Times New Roman"/>
          <w:color w:val="000000" w:themeColor="text1"/>
          <w:sz w:val="22"/>
          <w:szCs w:val="22"/>
          <w:lang w:val="en-US"/>
        </w:rPr>
        <w:t xml:space="preserve"> of impact; (ii) Sustainability and replication; (iv) Efficiency; (v) Factors and processes affecting programme performance including: preparation and readiness; implementation and management; stakeholder participation and public awareness; country ownership and driven-ness; financial planning and management; UNEP and supervision and backstopping; and programme monitoring and evaluation; and (vi) Complementarity with the GEF &amp; UNEP strategies and programmes.</w:t>
      </w:r>
    </w:p>
    <w:p w14:paraId="2FE3D395" w14:textId="08899E6E" w:rsidR="00D8382A" w:rsidRPr="008F5F9B" w:rsidRDefault="00164FF1" w:rsidP="00784917">
      <w:pPr>
        <w:pStyle w:val="Heading2"/>
        <w:numPr>
          <w:ilvl w:val="1"/>
          <w:numId w:val="6"/>
        </w:numPr>
        <w:spacing w:after="0" w:line="240" w:lineRule="auto"/>
        <w:rPr>
          <w:rFonts w:ascii="Cambria Math" w:hAnsi="Cambria Math"/>
          <w:b/>
          <w:bCs/>
          <w:sz w:val="24"/>
          <w:szCs w:val="24"/>
        </w:rPr>
      </w:pPr>
      <w:bookmarkStart w:id="41" w:name="_Toc117443763"/>
      <w:bookmarkStart w:id="42" w:name="_Toc117446386"/>
      <w:bookmarkStart w:id="43" w:name="_Toc135584874"/>
      <w:r w:rsidRPr="008F5F9B">
        <w:rPr>
          <w:rFonts w:ascii="Cambria Math" w:hAnsi="Cambria Math"/>
          <w:b/>
          <w:bCs/>
          <w:sz w:val="24"/>
          <w:szCs w:val="24"/>
        </w:rPr>
        <w:t>Strategic Relevance</w:t>
      </w:r>
      <w:bookmarkEnd w:id="41"/>
      <w:bookmarkEnd w:id="42"/>
      <w:bookmarkEnd w:id="43"/>
      <w:r w:rsidRPr="008F5F9B">
        <w:rPr>
          <w:rFonts w:ascii="Cambria Math" w:hAnsi="Cambria Math"/>
          <w:b/>
          <w:bCs/>
          <w:sz w:val="24"/>
          <w:szCs w:val="24"/>
        </w:rPr>
        <w:t xml:space="preserve">  </w:t>
      </w:r>
    </w:p>
    <w:p w14:paraId="5A7B7017" w14:textId="2B855F3D" w:rsidR="00D976B9" w:rsidRPr="008F5F9B" w:rsidRDefault="00A13E4B" w:rsidP="00784917">
      <w:pPr>
        <w:pStyle w:val="ListParagraph"/>
        <w:numPr>
          <w:ilvl w:val="0"/>
          <w:numId w:val="33"/>
        </w:numPr>
        <w:spacing w:after="0" w:line="240" w:lineRule="auto"/>
        <w:rPr>
          <w:rFonts w:ascii="Cambria Math" w:hAnsi="Cambria Math" w:cs="Times New Roman"/>
          <w:b/>
          <w:bCs/>
          <w:i/>
          <w:iCs/>
          <w:color w:val="000000" w:themeColor="text1"/>
          <w:sz w:val="22"/>
          <w:szCs w:val="22"/>
        </w:rPr>
      </w:pPr>
      <w:r w:rsidRPr="008F5F9B">
        <w:rPr>
          <w:rFonts w:ascii="Cambria Math" w:hAnsi="Cambria Math" w:cs="Times New Roman"/>
          <w:color w:val="000000" w:themeColor="text1"/>
          <w:sz w:val="22"/>
          <w:szCs w:val="22"/>
          <w:lang w:val="en-US"/>
        </w:rPr>
        <w:t xml:space="preserve">The MTR confirms the relevance of the project design with regards to the global and local </w:t>
      </w:r>
      <w:r w:rsidRPr="008F5F9B">
        <w:rPr>
          <w:rFonts w:ascii="Cambria Math" w:eastAsia="Calibri" w:hAnsi="Cambria Math" w:cs="Times New Roman"/>
          <w:bCs/>
          <w:color w:val="000000" w:themeColor="text1"/>
          <w:sz w:val="22"/>
          <w:szCs w:val="22"/>
          <w:lang w:val="en-US"/>
        </w:rPr>
        <w:t>contexts</w:t>
      </w:r>
      <w:r w:rsidRPr="008F5F9B">
        <w:rPr>
          <w:rFonts w:ascii="Cambria Math" w:hAnsi="Cambria Math" w:cs="Times New Roman"/>
          <w:color w:val="000000" w:themeColor="text1"/>
          <w:sz w:val="22"/>
          <w:szCs w:val="22"/>
          <w:lang w:val="en-US"/>
        </w:rPr>
        <w:t xml:space="preserve">. The desk review </w:t>
      </w:r>
      <w:r w:rsidR="00DC5909" w:rsidRPr="008F5F9B">
        <w:rPr>
          <w:rFonts w:ascii="Cambria Math" w:hAnsi="Cambria Math" w:cs="Times New Roman"/>
          <w:color w:val="000000" w:themeColor="text1"/>
          <w:sz w:val="22"/>
          <w:szCs w:val="22"/>
          <w:lang w:val="en-US"/>
        </w:rPr>
        <w:t>found a</w:t>
      </w:r>
      <w:r w:rsidRPr="008F5F9B">
        <w:rPr>
          <w:rFonts w:ascii="Cambria Math" w:hAnsi="Cambria Math" w:cs="Times New Roman"/>
          <w:color w:val="000000" w:themeColor="text1"/>
          <w:sz w:val="22"/>
          <w:szCs w:val="22"/>
          <w:lang w:val="en-US"/>
        </w:rPr>
        <w:t xml:space="preserve"> proper consideration </w:t>
      </w:r>
      <w:r w:rsidR="00DC5909" w:rsidRPr="008F5F9B">
        <w:rPr>
          <w:rFonts w:ascii="Cambria Math" w:hAnsi="Cambria Math" w:cs="Times New Roman"/>
          <w:color w:val="000000" w:themeColor="text1"/>
          <w:sz w:val="22"/>
          <w:szCs w:val="22"/>
          <w:lang w:val="en-US"/>
        </w:rPr>
        <w:t xml:space="preserve">of </w:t>
      </w:r>
      <w:r w:rsidRPr="008F5F9B">
        <w:rPr>
          <w:rFonts w:ascii="Cambria Math" w:hAnsi="Cambria Math" w:cs="Times New Roman"/>
          <w:color w:val="000000" w:themeColor="text1"/>
          <w:sz w:val="22"/>
          <w:szCs w:val="22"/>
          <w:lang w:val="en-US"/>
        </w:rPr>
        <w:t xml:space="preserve">linkages </w:t>
      </w:r>
      <w:r w:rsidR="00DC5909" w:rsidRPr="008F5F9B">
        <w:rPr>
          <w:rFonts w:ascii="Cambria Math" w:hAnsi="Cambria Math" w:cs="Times New Roman"/>
          <w:color w:val="000000" w:themeColor="text1"/>
          <w:sz w:val="22"/>
          <w:szCs w:val="22"/>
          <w:lang w:val="en-US"/>
        </w:rPr>
        <w:t xml:space="preserve">of the project aims and objectives </w:t>
      </w:r>
      <w:r w:rsidRPr="008F5F9B">
        <w:rPr>
          <w:rFonts w:ascii="Cambria Math" w:hAnsi="Cambria Math" w:cs="Times New Roman"/>
          <w:color w:val="000000" w:themeColor="text1"/>
          <w:sz w:val="22"/>
          <w:szCs w:val="22"/>
          <w:lang w:val="en-US"/>
        </w:rPr>
        <w:t xml:space="preserve">to ongoing initiatives and </w:t>
      </w:r>
      <w:r w:rsidR="00DC5909" w:rsidRPr="008F5F9B">
        <w:rPr>
          <w:rFonts w:ascii="Cambria Math" w:hAnsi="Cambria Math" w:cs="Times New Roman"/>
          <w:color w:val="000000" w:themeColor="text1"/>
          <w:sz w:val="22"/>
          <w:szCs w:val="22"/>
          <w:lang w:val="en-US"/>
        </w:rPr>
        <w:t xml:space="preserve">this is </w:t>
      </w:r>
      <w:r w:rsidRPr="008F5F9B">
        <w:rPr>
          <w:rFonts w:ascii="Cambria Math" w:hAnsi="Cambria Math" w:cs="Times New Roman"/>
          <w:color w:val="000000" w:themeColor="text1"/>
          <w:sz w:val="22"/>
          <w:szCs w:val="22"/>
          <w:lang w:val="en-US"/>
        </w:rPr>
        <w:t xml:space="preserve">maintained throughout the project </w:t>
      </w:r>
      <w:r w:rsidRPr="008F5F9B">
        <w:rPr>
          <w:rFonts w:ascii="Cambria Math" w:eastAsia="Calibri" w:hAnsi="Cambria Math" w:cs="Times New Roman"/>
          <w:bCs/>
          <w:color w:val="000000" w:themeColor="text1"/>
          <w:sz w:val="22"/>
          <w:szCs w:val="22"/>
          <w:lang w:val="en-US"/>
        </w:rPr>
        <w:t>implementation</w:t>
      </w:r>
      <w:r w:rsidRPr="008F5F9B">
        <w:rPr>
          <w:rFonts w:ascii="Cambria Math" w:hAnsi="Cambria Math" w:cs="Times New Roman"/>
          <w:color w:val="000000" w:themeColor="text1"/>
          <w:sz w:val="22"/>
          <w:szCs w:val="22"/>
          <w:lang w:val="en-US"/>
        </w:rPr>
        <w:t>. The participation of UNEP and CABI is ensuring maintenance of the linkages to the overall GEF-6 subprogram and ensuring sound technical attention, respectively.</w:t>
      </w:r>
      <w:r w:rsidR="00DC5909" w:rsidRPr="008F5F9B">
        <w:rPr>
          <w:rFonts w:ascii="Cambria Math" w:hAnsi="Cambria Math" w:cs="Times New Roman"/>
          <w:color w:val="000000" w:themeColor="text1"/>
          <w:sz w:val="22"/>
          <w:szCs w:val="22"/>
          <w:lang w:val="en-US"/>
        </w:rPr>
        <w:t xml:space="preserve"> </w:t>
      </w:r>
      <w:r w:rsidR="00267B29" w:rsidRPr="008F5F9B">
        <w:rPr>
          <w:rFonts w:ascii="Cambria Math" w:hAnsi="Cambria Math" w:cs="Times New Roman"/>
          <w:color w:val="000000" w:themeColor="text1"/>
          <w:sz w:val="22"/>
          <w:szCs w:val="22"/>
          <w:lang w:val="en-US"/>
        </w:rPr>
        <w:t xml:space="preserve">The project aligns with sub-programme 4 of </w:t>
      </w:r>
      <w:r w:rsidR="00DB0352" w:rsidRPr="008F5F9B">
        <w:rPr>
          <w:rFonts w:ascii="Cambria Math" w:hAnsi="Cambria Math" w:cs="Times New Roman"/>
          <w:color w:val="000000" w:themeColor="text1"/>
          <w:sz w:val="22"/>
          <w:szCs w:val="22"/>
          <w:lang w:val="en-US"/>
        </w:rPr>
        <w:t>GEF-6 on</w:t>
      </w:r>
      <w:r w:rsidR="00267B29" w:rsidRPr="008F5F9B">
        <w:rPr>
          <w:rFonts w:ascii="Cambria Math" w:hAnsi="Cambria Math" w:cs="Times New Roman"/>
          <w:color w:val="000000" w:themeColor="text1"/>
          <w:sz w:val="22"/>
          <w:szCs w:val="22"/>
          <w:lang w:val="en-US"/>
        </w:rPr>
        <w:t xml:space="preserve"> </w:t>
      </w:r>
      <w:r w:rsidR="006A3BA0" w:rsidRPr="008F5F9B">
        <w:rPr>
          <w:rFonts w:ascii="Cambria Math" w:hAnsi="Cambria Math" w:cs="Times New Roman"/>
          <w:color w:val="000000" w:themeColor="text1"/>
          <w:sz w:val="22"/>
          <w:szCs w:val="22"/>
          <w:lang w:val="en-US"/>
        </w:rPr>
        <w:t>p</w:t>
      </w:r>
      <w:r w:rsidR="00267B29" w:rsidRPr="008F5F9B">
        <w:rPr>
          <w:rFonts w:ascii="Cambria Math" w:hAnsi="Cambria Math" w:cs="Times New Roman"/>
          <w:color w:val="000000" w:themeColor="text1"/>
          <w:sz w:val="22"/>
          <w:szCs w:val="22"/>
          <w:lang w:val="en-US"/>
        </w:rPr>
        <w:t xml:space="preserve">revention, </w:t>
      </w:r>
      <w:r w:rsidR="006A3BA0" w:rsidRPr="008F5F9B">
        <w:rPr>
          <w:rFonts w:ascii="Cambria Math" w:hAnsi="Cambria Math" w:cs="Times New Roman"/>
          <w:color w:val="000000" w:themeColor="text1"/>
          <w:sz w:val="22"/>
          <w:szCs w:val="22"/>
          <w:lang w:val="en-US"/>
        </w:rPr>
        <w:t>c</w:t>
      </w:r>
      <w:r w:rsidR="00267B29" w:rsidRPr="008F5F9B">
        <w:rPr>
          <w:rFonts w:ascii="Cambria Math" w:hAnsi="Cambria Math" w:cs="Times New Roman"/>
          <w:color w:val="000000" w:themeColor="text1"/>
          <w:sz w:val="22"/>
          <w:szCs w:val="22"/>
          <w:lang w:val="en-US"/>
        </w:rPr>
        <w:t xml:space="preserve">ontrol, and </w:t>
      </w:r>
      <w:r w:rsidR="006A3BA0" w:rsidRPr="008F5F9B">
        <w:rPr>
          <w:rFonts w:ascii="Cambria Math" w:hAnsi="Cambria Math" w:cs="Times New Roman"/>
          <w:color w:val="000000" w:themeColor="text1"/>
          <w:sz w:val="22"/>
          <w:szCs w:val="22"/>
          <w:lang w:val="en-US"/>
        </w:rPr>
        <w:t>m</w:t>
      </w:r>
      <w:r w:rsidR="00267B29" w:rsidRPr="008F5F9B">
        <w:rPr>
          <w:rFonts w:ascii="Cambria Math" w:hAnsi="Cambria Math" w:cs="Times New Roman"/>
          <w:color w:val="000000" w:themeColor="text1"/>
          <w:sz w:val="22"/>
          <w:szCs w:val="22"/>
          <w:lang w:val="en-US"/>
        </w:rPr>
        <w:t xml:space="preserve">anagement of </w:t>
      </w:r>
      <w:r w:rsidR="006A3BA0" w:rsidRPr="008F5F9B">
        <w:rPr>
          <w:rFonts w:ascii="Cambria Math" w:hAnsi="Cambria Math" w:cs="Times New Roman"/>
          <w:color w:val="000000" w:themeColor="text1"/>
          <w:sz w:val="22"/>
          <w:szCs w:val="22"/>
          <w:lang w:val="en-US"/>
        </w:rPr>
        <w:t>IAS</w:t>
      </w:r>
      <w:r w:rsidR="00AF21AD" w:rsidRPr="008F5F9B">
        <w:rPr>
          <w:rFonts w:ascii="Cambria Math" w:hAnsi="Cambria Math" w:cs="Times New Roman"/>
          <w:color w:val="000000" w:themeColor="text1"/>
          <w:sz w:val="22"/>
          <w:szCs w:val="22"/>
          <w:lang w:val="en-US"/>
        </w:rPr>
        <w:t>.</w:t>
      </w:r>
      <w:r w:rsidR="00DB0352" w:rsidRPr="008F5F9B">
        <w:rPr>
          <w:rFonts w:ascii="Cambria Math" w:hAnsi="Cambria Math" w:cs="Times New Roman"/>
          <w:color w:val="000000" w:themeColor="text1"/>
          <w:sz w:val="22"/>
          <w:szCs w:val="22"/>
          <w:lang w:val="en-US"/>
        </w:rPr>
        <w:t xml:space="preserve"> </w:t>
      </w:r>
      <w:r w:rsidR="00AF21AD" w:rsidRPr="008F5F9B">
        <w:rPr>
          <w:rFonts w:ascii="Cambria Math" w:hAnsi="Cambria Math" w:cs="Times New Roman"/>
          <w:color w:val="000000" w:themeColor="text1"/>
          <w:sz w:val="22"/>
          <w:szCs w:val="22"/>
          <w:lang w:val="en-US"/>
        </w:rPr>
        <w:t xml:space="preserve">It </w:t>
      </w:r>
      <w:r w:rsidR="00DB0352" w:rsidRPr="008F5F9B">
        <w:rPr>
          <w:rFonts w:ascii="Cambria Math" w:hAnsi="Cambria Math" w:cs="Times New Roman"/>
          <w:color w:val="000000" w:themeColor="text1"/>
          <w:sz w:val="22"/>
          <w:szCs w:val="22"/>
          <w:lang w:val="en-US"/>
        </w:rPr>
        <w:t>is</w:t>
      </w:r>
      <w:r w:rsidR="00AF21AD" w:rsidRPr="008F5F9B">
        <w:rPr>
          <w:rFonts w:ascii="Cambria Math" w:hAnsi="Cambria Math" w:cs="Times New Roman"/>
          <w:color w:val="000000" w:themeColor="text1"/>
          <w:sz w:val="22"/>
          <w:szCs w:val="22"/>
          <w:lang w:val="en-US"/>
        </w:rPr>
        <w:t xml:space="preserve"> also</w:t>
      </w:r>
      <w:r w:rsidR="00DB0352" w:rsidRPr="008F5F9B">
        <w:rPr>
          <w:rFonts w:ascii="Cambria Math" w:hAnsi="Cambria Math" w:cs="Times New Roman"/>
          <w:color w:val="000000" w:themeColor="text1"/>
          <w:sz w:val="22"/>
          <w:szCs w:val="22"/>
          <w:lang w:val="en-US"/>
        </w:rPr>
        <w:t xml:space="preserve"> relevant to the UN Environment Sub</w:t>
      </w:r>
      <w:r w:rsidR="00A340C2" w:rsidRPr="008F5F9B">
        <w:rPr>
          <w:rFonts w:ascii="Cambria Math" w:hAnsi="Cambria Math" w:cs="Times New Roman"/>
          <w:color w:val="000000" w:themeColor="text1"/>
          <w:sz w:val="22"/>
          <w:szCs w:val="22"/>
          <w:lang w:val="en-US"/>
        </w:rPr>
        <w:t>-</w:t>
      </w:r>
      <w:r w:rsidR="00DB0352" w:rsidRPr="008F5F9B">
        <w:rPr>
          <w:rFonts w:ascii="Cambria Math" w:hAnsi="Cambria Math" w:cs="Times New Roman"/>
          <w:color w:val="000000" w:themeColor="text1"/>
          <w:sz w:val="22"/>
          <w:szCs w:val="22"/>
          <w:lang w:val="en-US"/>
        </w:rPr>
        <w:t>programme(s) – Health and Productive Ecosystems (2020-2021)</w:t>
      </w:r>
      <w:r w:rsidR="006A3BA0" w:rsidRPr="008F5F9B">
        <w:rPr>
          <w:rFonts w:ascii="Cambria Math" w:hAnsi="Cambria Math" w:cs="Times New Roman"/>
          <w:color w:val="000000" w:themeColor="text1"/>
          <w:sz w:val="22"/>
          <w:szCs w:val="22"/>
          <w:lang w:val="en-US"/>
        </w:rPr>
        <w:t>, and</w:t>
      </w:r>
      <w:r w:rsidR="00DB0352" w:rsidRPr="008F5F9B">
        <w:rPr>
          <w:rFonts w:ascii="Cambria Math" w:hAnsi="Cambria Math" w:cs="Times New Roman"/>
          <w:color w:val="000000" w:themeColor="text1"/>
          <w:sz w:val="22"/>
          <w:szCs w:val="22"/>
          <w:lang w:val="en-US"/>
        </w:rPr>
        <w:t xml:space="preserve"> the GEF-7 </w:t>
      </w:r>
      <w:r w:rsidR="00AF21AD" w:rsidRPr="008F5F9B">
        <w:rPr>
          <w:rFonts w:ascii="Cambria Math" w:hAnsi="Cambria Math" w:cs="Times New Roman"/>
          <w:color w:val="000000" w:themeColor="text1"/>
          <w:sz w:val="22"/>
          <w:szCs w:val="22"/>
          <w:lang w:val="en-US"/>
        </w:rPr>
        <w:t xml:space="preserve">Biodiversity </w:t>
      </w:r>
      <w:r w:rsidR="009203B0" w:rsidRPr="008F5F9B">
        <w:rPr>
          <w:rFonts w:ascii="Cambria Math" w:hAnsi="Cambria Math" w:cs="Times New Roman"/>
          <w:color w:val="000000" w:themeColor="text1"/>
          <w:sz w:val="22"/>
          <w:szCs w:val="22"/>
          <w:lang w:val="en-US"/>
        </w:rPr>
        <w:t>Strategy which</w:t>
      </w:r>
      <w:r w:rsidR="00AF21AD" w:rsidRPr="008F5F9B">
        <w:rPr>
          <w:rFonts w:ascii="Cambria Math" w:hAnsi="Cambria Math" w:cs="Times New Roman"/>
          <w:color w:val="000000" w:themeColor="text1"/>
          <w:sz w:val="22"/>
          <w:szCs w:val="22"/>
          <w:lang w:val="en-US"/>
        </w:rPr>
        <w:t xml:space="preserve"> </w:t>
      </w:r>
      <w:r w:rsidR="00DB0352" w:rsidRPr="008F5F9B">
        <w:rPr>
          <w:rFonts w:ascii="Cambria Math" w:hAnsi="Cambria Math" w:cs="Times New Roman"/>
          <w:color w:val="000000" w:themeColor="text1"/>
          <w:sz w:val="22"/>
          <w:szCs w:val="22"/>
          <w:lang w:val="en-US"/>
        </w:rPr>
        <w:t>aim to maintain globally significant biodiversity in landscapes and seascapes.</w:t>
      </w:r>
      <w:r w:rsidR="00B03FE3" w:rsidRPr="008F5F9B">
        <w:rPr>
          <w:rFonts w:ascii="Cambria Math" w:hAnsi="Cambria Math" w:cs="Times New Roman"/>
          <w:color w:val="000000" w:themeColor="text1"/>
          <w:sz w:val="22"/>
          <w:szCs w:val="22"/>
          <w:lang w:val="en-US"/>
        </w:rPr>
        <w:t xml:space="preserve"> </w:t>
      </w:r>
      <w:r w:rsidR="006A3BA0" w:rsidRPr="008F5F9B">
        <w:rPr>
          <w:rFonts w:ascii="Cambria Math" w:hAnsi="Cambria Math" w:cs="Times New Roman"/>
          <w:color w:val="000000" w:themeColor="text1"/>
          <w:sz w:val="22"/>
          <w:szCs w:val="22"/>
          <w:lang w:val="en-US"/>
        </w:rPr>
        <w:t>I</w:t>
      </w:r>
      <w:r w:rsidR="00002972" w:rsidRPr="008F5F9B">
        <w:rPr>
          <w:rFonts w:ascii="Cambria Math" w:hAnsi="Cambria Math" w:cs="Times New Roman"/>
          <w:color w:val="000000" w:themeColor="text1"/>
          <w:sz w:val="22"/>
          <w:szCs w:val="22"/>
          <w:lang w:val="en-US"/>
        </w:rPr>
        <w:t>mplementational progress</w:t>
      </w:r>
      <w:r w:rsidR="004854F3" w:rsidRPr="008F5F9B">
        <w:rPr>
          <w:rFonts w:ascii="Cambria Math" w:hAnsi="Cambria Math" w:cs="Times New Roman"/>
          <w:color w:val="000000" w:themeColor="text1"/>
          <w:sz w:val="22"/>
          <w:szCs w:val="22"/>
          <w:lang w:val="en-US"/>
        </w:rPr>
        <w:t xml:space="preserve"> </w:t>
      </w:r>
      <w:r w:rsidR="00D4155E" w:rsidRPr="008F5F9B">
        <w:rPr>
          <w:rFonts w:ascii="Cambria Math" w:hAnsi="Cambria Math" w:cs="Times New Roman"/>
          <w:color w:val="000000" w:themeColor="text1"/>
          <w:sz w:val="22"/>
          <w:szCs w:val="22"/>
          <w:lang w:val="en-US"/>
        </w:rPr>
        <w:t>is</w:t>
      </w:r>
      <w:r w:rsidR="004854F3" w:rsidRPr="008F5F9B">
        <w:rPr>
          <w:rFonts w:ascii="Cambria Math" w:hAnsi="Cambria Math" w:cs="Times New Roman"/>
          <w:color w:val="000000" w:themeColor="text1"/>
          <w:sz w:val="22"/>
          <w:szCs w:val="22"/>
          <w:lang w:val="en-US"/>
        </w:rPr>
        <w:t xml:space="preserve"> on course with UNEP’s Medium-Term Strategy </w:t>
      </w:r>
      <w:r w:rsidR="00924017" w:rsidRPr="008F5F9B">
        <w:rPr>
          <w:rFonts w:ascii="Cambria Math" w:hAnsi="Cambria Math" w:cs="Times New Roman"/>
          <w:color w:val="000000" w:themeColor="text1"/>
          <w:sz w:val="22"/>
          <w:szCs w:val="22"/>
          <w:lang w:val="en-US"/>
        </w:rPr>
        <w:t>(</w:t>
      </w:r>
      <w:r w:rsidR="004854F3" w:rsidRPr="008F5F9B">
        <w:rPr>
          <w:rFonts w:ascii="Cambria Math" w:hAnsi="Cambria Math" w:cs="Times New Roman"/>
          <w:color w:val="000000" w:themeColor="text1"/>
          <w:sz w:val="22"/>
          <w:szCs w:val="22"/>
          <w:lang w:val="en-US"/>
        </w:rPr>
        <w:t>2022</w:t>
      </w:r>
      <w:r w:rsidR="00924017" w:rsidRPr="008F5F9B">
        <w:rPr>
          <w:rFonts w:ascii="Cambria Math" w:hAnsi="Cambria Math" w:cs="Times New Roman"/>
          <w:color w:val="000000" w:themeColor="text1"/>
          <w:sz w:val="22"/>
          <w:szCs w:val="22"/>
          <w:lang w:val="en-US"/>
        </w:rPr>
        <w:t xml:space="preserve"> – </w:t>
      </w:r>
      <w:r w:rsidR="004854F3" w:rsidRPr="008F5F9B">
        <w:rPr>
          <w:rFonts w:ascii="Cambria Math" w:hAnsi="Cambria Math" w:cs="Times New Roman"/>
          <w:color w:val="000000" w:themeColor="text1"/>
          <w:sz w:val="22"/>
          <w:szCs w:val="22"/>
          <w:lang w:val="en-US"/>
        </w:rPr>
        <w:t>2025</w:t>
      </w:r>
      <w:r w:rsidR="00924017" w:rsidRPr="008F5F9B">
        <w:rPr>
          <w:rFonts w:ascii="Cambria Math" w:hAnsi="Cambria Math" w:cs="Times New Roman"/>
          <w:color w:val="000000" w:themeColor="text1"/>
          <w:sz w:val="22"/>
          <w:szCs w:val="22"/>
          <w:lang w:val="en-US"/>
        </w:rPr>
        <w:t>)</w:t>
      </w:r>
      <w:r w:rsidR="004854F3" w:rsidRPr="008F5F9B">
        <w:rPr>
          <w:rFonts w:ascii="Cambria Math" w:hAnsi="Cambria Math" w:cs="Times New Roman"/>
          <w:color w:val="000000" w:themeColor="text1"/>
          <w:sz w:val="22"/>
          <w:szCs w:val="22"/>
          <w:lang w:val="en-US"/>
        </w:rPr>
        <w:t xml:space="preserve">, and the programme of work (POW) and budget for 2022–2023 which focus on responding planetary crises - biodiversity and nature loss, </w:t>
      </w:r>
      <w:r w:rsidR="006A3BA0" w:rsidRPr="008F5F9B">
        <w:rPr>
          <w:rFonts w:ascii="Cambria Math" w:hAnsi="Cambria Math" w:cs="Times New Roman"/>
          <w:color w:val="000000" w:themeColor="text1"/>
          <w:sz w:val="22"/>
          <w:szCs w:val="22"/>
          <w:lang w:val="en-US"/>
        </w:rPr>
        <w:t>among others</w:t>
      </w:r>
      <w:r w:rsidR="004854F3" w:rsidRPr="008F5F9B">
        <w:rPr>
          <w:rFonts w:ascii="Cambria Math" w:hAnsi="Cambria Math" w:cs="Times New Roman"/>
          <w:color w:val="000000" w:themeColor="text1"/>
          <w:sz w:val="22"/>
          <w:szCs w:val="22"/>
          <w:lang w:val="en-US"/>
        </w:rPr>
        <w:t>.</w:t>
      </w:r>
      <w:r w:rsidR="00AF21AD" w:rsidRPr="008F5F9B">
        <w:rPr>
          <w:rFonts w:ascii="Cambria Math" w:hAnsi="Cambria Math" w:cs="Times New Roman"/>
          <w:color w:val="000000" w:themeColor="text1"/>
          <w:sz w:val="22"/>
          <w:szCs w:val="22"/>
          <w:lang w:val="en-US"/>
        </w:rPr>
        <w:t xml:space="preserve"> </w:t>
      </w:r>
    </w:p>
    <w:p w14:paraId="4B8904E6" w14:textId="1094C550" w:rsidR="00D61946" w:rsidRPr="008F5F9B" w:rsidRDefault="00D61946" w:rsidP="00784917">
      <w:pPr>
        <w:pStyle w:val="Heading3"/>
        <w:spacing w:line="240" w:lineRule="auto"/>
        <w:rPr>
          <w:rFonts w:ascii="Cambria Math" w:hAnsi="Cambria Math" w:cs="Times New Roman"/>
          <w:b/>
          <w:bCs/>
          <w:color w:val="000000" w:themeColor="text1"/>
          <w:sz w:val="22"/>
          <w:szCs w:val="22"/>
        </w:rPr>
      </w:pPr>
      <w:r w:rsidRPr="008F5F9B">
        <w:rPr>
          <w:rFonts w:ascii="Cambria Math" w:hAnsi="Cambria Math" w:cs="Times New Roman"/>
          <w:b/>
          <w:bCs/>
          <w:color w:val="000000" w:themeColor="text1"/>
          <w:sz w:val="22"/>
          <w:szCs w:val="22"/>
        </w:rPr>
        <w:t xml:space="preserve"> </w:t>
      </w:r>
    </w:p>
    <w:p w14:paraId="6B52D500" w14:textId="3D01FD63" w:rsidR="00D976B9" w:rsidRPr="008F5F9B" w:rsidRDefault="00D61946"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 xml:space="preserve">The </w:t>
      </w:r>
      <w:r w:rsidR="000B5D05" w:rsidRPr="008F5F9B">
        <w:rPr>
          <w:rFonts w:ascii="Cambria Math" w:hAnsi="Cambria Math" w:cs="Times New Roman"/>
          <w:color w:val="000000" w:themeColor="text1"/>
          <w:sz w:val="22"/>
          <w:szCs w:val="22"/>
          <w:lang w:val="en-US"/>
        </w:rPr>
        <w:t>P</w:t>
      </w:r>
      <w:r w:rsidRPr="008F5F9B">
        <w:rPr>
          <w:rFonts w:ascii="Cambria Math" w:hAnsi="Cambria Math" w:cs="Times New Roman"/>
          <w:color w:val="000000" w:themeColor="text1"/>
          <w:sz w:val="22"/>
          <w:szCs w:val="22"/>
          <w:lang w:val="en-US"/>
        </w:rPr>
        <w:t>roject directly and indirectly addresses many of the SDGs. It directly addresses the following: (i) Target 15.8 under Goal 15 which encourages countries to “introduce measures to prevent the introduction and significantly reduce the impact of IAS on land and water ecosystems and control or eradicate the priority species.” (ii) SDG 2 zero hunger – Agriculture ecosystems - (2.1.2, 2.3.1, 2.3.2 and 2.4.1) (iii) SDG 6 – impact on water quality (6.5.1 and 6.6.1) (iv) SDG 15- Life on Land (15.1.1, 15.1.2, 15.2.1,15.3.1, 15.4.1, 15.4.2, 15.5.1, 15.8.1 and 15.9.1).</w:t>
      </w:r>
      <w:r w:rsidR="000B5D05" w:rsidRPr="008F5F9B">
        <w:rPr>
          <w:rFonts w:ascii="Cambria Math" w:hAnsi="Cambria Math" w:cs="Times New Roman"/>
          <w:color w:val="000000" w:themeColor="text1"/>
          <w:sz w:val="22"/>
          <w:szCs w:val="22"/>
          <w:lang w:val="en-US"/>
        </w:rPr>
        <w:t xml:space="preserve"> </w:t>
      </w:r>
      <w:r w:rsidR="00D976B9" w:rsidRPr="008F5F9B">
        <w:rPr>
          <w:rFonts w:ascii="Cambria Math" w:hAnsi="Cambria Math" w:cs="Times New Roman"/>
          <w:color w:val="000000" w:themeColor="text1"/>
          <w:sz w:val="22"/>
          <w:szCs w:val="22"/>
          <w:lang w:val="en-US"/>
        </w:rPr>
        <w:t xml:space="preserve">No explicit </w:t>
      </w:r>
      <w:r w:rsidR="003F456E" w:rsidRPr="008F5F9B">
        <w:rPr>
          <w:rFonts w:ascii="Cambria Math" w:hAnsi="Cambria Math" w:cs="Times New Roman"/>
          <w:color w:val="000000" w:themeColor="text1"/>
          <w:sz w:val="22"/>
          <w:szCs w:val="22"/>
          <w:lang w:val="en-US"/>
        </w:rPr>
        <w:t xml:space="preserve">statement of </w:t>
      </w:r>
      <w:r w:rsidR="00D976B9" w:rsidRPr="008F5F9B">
        <w:rPr>
          <w:rFonts w:ascii="Cambria Math" w:hAnsi="Cambria Math" w:cs="Times New Roman"/>
          <w:color w:val="000000" w:themeColor="text1"/>
          <w:sz w:val="22"/>
          <w:szCs w:val="22"/>
          <w:lang w:val="en-US"/>
        </w:rPr>
        <w:t xml:space="preserve">relevance within the regional context was </w:t>
      </w:r>
      <w:r w:rsidR="003F456E" w:rsidRPr="008F5F9B">
        <w:rPr>
          <w:rFonts w:ascii="Cambria Math" w:hAnsi="Cambria Math" w:cs="Times New Roman"/>
          <w:color w:val="000000" w:themeColor="text1"/>
          <w:sz w:val="22"/>
          <w:szCs w:val="22"/>
          <w:lang w:val="en-US"/>
        </w:rPr>
        <w:t>made</w:t>
      </w:r>
      <w:r w:rsidR="00D976B9" w:rsidRPr="008F5F9B">
        <w:rPr>
          <w:rFonts w:ascii="Cambria Math" w:hAnsi="Cambria Math" w:cs="Times New Roman"/>
          <w:color w:val="000000" w:themeColor="text1"/>
          <w:sz w:val="22"/>
          <w:szCs w:val="22"/>
          <w:lang w:val="en-US"/>
        </w:rPr>
        <w:t xml:space="preserve"> </w:t>
      </w:r>
      <w:r w:rsidR="003F456E" w:rsidRPr="008F5F9B">
        <w:rPr>
          <w:rFonts w:ascii="Cambria Math" w:eastAsia="Calibri" w:hAnsi="Cambria Math" w:cs="Times New Roman"/>
          <w:bCs/>
          <w:color w:val="000000" w:themeColor="text1"/>
          <w:sz w:val="22"/>
          <w:szCs w:val="22"/>
          <w:lang w:val="en-US"/>
        </w:rPr>
        <w:t>throughout</w:t>
      </w:r>
      <w:r w:rsidR="003F456E" w:rsidRPr="008F5F9B">
        <w:rPr>
          <w:rFonts w:ascii="Cambria Math" w:hAnsi="Cambria Math" w:cs="Times New Roman"/>
          <w:color w:val="000000" w:themeColor="text1"/>
          <w:sz w:val="22"/>
          <w:szCs w:val="22"/>
          <w:lang w:val="en-US"/>
        </w:rPr>
        <w:t xml:space="preserve"> the project document</w:t>
      </w:r>
      <w:r w:rsidR="00D976B9" w:rsidRPr="008F5F9B">
        <w:rPr>
          <w:rFonts w:ascii="Cambria Math" w:hAnsi="Cambria Math" w:cs="Times New Roman"/>
          <w:color w:val="000000" w:themeColor="text1"/>
          <w:sz w:val="22"/>
          <w:szCs w:val="22"/>
          <w:lang w:val="en-US"/>
        </w:rPr>
        <w:t xml:space="preserve">. </w:t>
      </w:r>
      <w:r w:rsidR="003F456E" w:rsidRPr="008F5F9B">
        <w:rPr>
          <w:rFonts w:ascii="Cambria Math" w:hAnsi="Cambria Math" w:cs="Times New Roman"/>
          <w:color w:val="000000" w:themeColor="text1"/>
          <w:sz w:val="22"/>
          <w:szCs w:val="22"/>
          <w:lang w:val="en-US"/>
        </w:rPr>
        <w:t>However, the</w:t>
      </w:r>
      <w:r w:rsidR="00D976B9" w:rsidRPr="008F5F9B">
        <w:rPr>
          <w:rFonts w:ascii="Cambria Math" w:hAnsi="Cambria Math" w:cs="Times New Roman"/>
          <w:color w:val="000000" w:themeColor="text1"/>
          <w:sz w:val="22"/>
          <w:szCs w:val="22"/>
          <w:lang w:val="en-US"/>
        </w:rPr>
        <w:t xml:space="preserve"> MTR desk</w:t>
      </w:r>
      <w:r w:rsidR="003F456E" w:rsidRPr="008F5F9B">
        <w:rPr>
          <w:rFonts w:ascii="Cambria Math" w:hAnsi="Cambria Math" w:cs="Times New Roman"/>
          <w:color w:val="000000" w:themeColor="text1"/>
          <w:sz w:val="22"/>
          <w:szCs w:val="22"/>
          <w:lang w:val="en-US"/>
        </w:rPr>
        <w:t>work</w:t>
      </w:r>
      <w:r w:rsidR="00D976B9" w:rsidRPr="008F5F9B">
        <w:rPr>
          <w:rFonts w:ascii="Cambria Math" w:hAnsi="Cambria Math" w:cs="Times New Roman"/>
          <w:color w:val="000000" w:themeColor="text1"/>
          <w:sz w:val="22"/>
          <w:szCs w:val="22"/>
          <w:lang w:val="en-US"/>
        </w:rPr>
        <w:t xml:space="preserve"> observed that the project </w:t>
      </w:r>
      <w:r w:rsidR="00233406" w:rsidRPr="008F5F9B">
        <w:rPr>
          <w:rFonts w:ascii="Cambria Math" w:hAnsi="Cambria Math" w:cs="Times New Roman"/>
          <w:color w:val="000000" w:themeColor="text1"/>
          <w:sz w:val="22"/>
          <w:szCs w:val="22"/>
          <w:lang w:val="en-US"/>
        </w:rPr>
        <w:t xml:space="preserve">design </w:t>
      </w:r>
      <w:r w:rsidR="00987183" w:rsidRPr="008F5F9B">
        <w:rPr>
          <w:rFonts w:ascii="Cambria Math" w:hAnsi="Cambria Math" w:cs="Times New Roman"/>
          <w:color w:val="000000" w:themeColor="text1"/>
          <w:sz w:val="22"/>
          <w:szCs w:val="22"/>
          <w:lang w:val="en-US"/>
        </w:rPr>
        <w:t>augured with</w:t>
      </w:r>
      <w:r w:rsidR="00D976B9" w:rsidRPr="008F5F9B">
        <w:rPr>
          <w:rFonts w:ascii="Cambria Math" w:hAnsi="Cambria Math" w:cs="Times New Roman"/>
          <w:color w:val="000000" w:themeColor="text1"/>
          <w:sz w:val="22"/>
          <w:szCs w:val="22"/>
          <w:lang w:val="en-US"/>
        </w:rPr>
        <w:t xml:space="preserve"> the recently adopted African strategic approach to management of </w:t>
      </w:r>
      <w:r w:rsidR="00AF10D1" w:rsidRPr="008F5F9B">
        <w:rPr>
          <w:rFonts w:ascii="Cambria Math" w:hAnsi="Cambria Math" w:cs="Times New Roman"/>
          <w:color w:val="000000" w:themeColor="text1"/>
          <w:sz w:val="22"/>
          <w:szCs w:val="22"/>
          <w:lang w:val="en-US"/>
        </w:rPr>
        <w:t>invasive species</w:t>
      </w:r>
      <w:r w:rsidR="003F456E" w:rsidRPr="008F5F9B">
        <w:rPr>
          <w:rFonts w:ascii="Cambria Math" w:hAnsi="Cambria Math" w:cs="Times New Roman"/>
          <w:color w:val="000000" w:themeColor="text1"/>
          <w:sz w:val="22"/>
          <w:szCs w:val="22"/>
          <w:lang w:val="en-US"/>
        </w:rPr>
        <w:t xml:space="preserve"> whose objective </w:t>
      </w:r>
      <w:r w:rsidR="00D976B9" w:rsidRPr="008F5F9B">
        <w:rPr>
          <w:rFonts w:ascii="Cambria Math" w:hAnsi="Cambria Math" w:cs="Times New Roman"/>
          <w:color w:val="000000" w:themeColor="text1"/>
          <w:sz w:val="22"/>
          <w:szCs w:val="22"/>
          <w:lang w:val="en-US"/>
        </w:rPr>
        <w:t>is to effectively guide and coordinate actions at the continental, regional and national levels towards prevention and eradication of invasive species. The strategy is intended to secure instruments required for surveillance, predictive modelling, forecasting, monitoring/</w:t>
      </w:r>
      <w:r w:rsidR="004E70BB" w:rsidRPr="008F5F9B">
        <w:rPr>
          <w:rFonts w:ascii="Cambria Math" w:hAnsi="Cambria Math" w:cs="Times New Roman"/>
          <w:color w:val="000000" w:themeColor="text1"/>
          <w:sz w:val="22"/>
          <w:szCs w:val="22"/>
          <w:lang w:val="en-US"/>
        </w:rPr>
        <w:t>surveillance,</w:t>
      </w:r>
      <w:r w:rsidR="00D976B9" w:rsidRPr="008F5F9B">
        <w:rPr>
          <w:rFonts w:ascii="Cambria Math" w:hAnsi="Cambria Math" w:cs="Times New Roman"/>
          <w:color w:val="000000" w:themeColor="text1"/>
          <w:sz w:val="22"/>
          <w:szCs w:val="22"/>
          <w:lang w:val="en-US"/>
        </w:rPr>
        <w:t xml:space="preserve"> and governance structures, among others. </w:t>
      </w:r>
    </w:p>
    <w:p w14:paraId="4991560A" w14:textId="77777777" w:rsidR="00AF21AD" w:rsidRPr="008F5F9B" w:rsidRDefault="00AF21AD" w:rsidP="00784917">
      <w:pPr>
        <w:pStyle w:val="ListParagraph"/>
        <w:spacing w:after="0" w:line="240" w:lineRule="auto"/>
        <w:rPr>
          <w:rFonts w:ascii="Cambria Math" w:hAnsi="Cambria Math" w:cs="Times New Roman"/>
          <w:color w:val="000000" w:themeColor="text1"/>
          <w:sz w:val="22"/>
          <w:szCs w:val="22"/>
          <w:lang w:val="en-US"/>
        </w:rPr>
      </w:pPr>
    </w:p>
    <w:p w14:paraId="1EF19612" w14:textId="767B4081" w:rsidR="005E4BA9" w:rsidRPr="008F5F9B" w:rsidRDefault="00CE5BEB"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The</w:t>
      </w:r>
      <w:r w:rsidR="006C2BD3" w:rsidRPr="008F5F9B">
        <w:rPr>
          <w:rFonts w:ascii="Cambria Math" w:hAnsi="Cambria Math" w:cs="Times New Roman"/>
          <w:color w:val="000000" w:themeColor="text1"/>
          <w:sz w:val="22"/>
          <w:szCs w:val="22"/>
          <w:lang w:val="en-US"/>
        </w:rPr>
        <w:t xml:space="preserve"> </w:t>
      </w:r>
      <w:r w:rsidR="000B5D05" w:rsidRPr="008F5F9B">
        <w:rPr>
          <w:rFonts w:ascii="Cambria Math" w:hAnsi="Cambria Math" w:cs="Times New Roman"/>
          <w:color w:val="000000" w:themeColor="text1"/>
          <w:sz w:val="22"/>
          <w:szCs w:val="22"/>
          <w:lang w:val="en-US"/>
        </w:rPr>
        <w:t>P</w:t>
      </w:r>
      <w:r w:rsidR="006C2BD3" w:rsidRPr="008F5F9B">
        <w:rPr>
          <w:rFonts w:ascii="Cambria Math" w:hAnsi="Cambria Math" w:cs="Times New Roman"/>
          <w:color w:val="000000" w:themeColor="text1"/>
          <w:sz w:val="22"/>
          <w:szCs w:val="22"/>
          <w:lang w:val="en-US"/>
        </w:rPr>
        <w:t xml:space="preserve">roject </w:t>
      </w:r>
      <w:r w:rsidRPr="008F5F9B">
        <w:rPr>
          <w:rFonts w:ascii="Cambria Math" w:hAnsi="Cambria Math" w:cs="Times New Roman"/>
          <w:color w:val="000000" w:themeColor="text1"/>
          <w:sz w:val="22"/>
          <w:szCs w:val="22"/>
          <w:lang w:val="en-US"/>
        </w:rPr>
        <w:t>exploits synerg</w:t>
      </w:r>
      <w:r w:rsidR="00E659EF" w:rsidRPr="008F5F9B">
        <w:rPr>
          <w:rFonts w:ascii="Cambria Math" w:hAnsi="Cambria Math" w:cs="Times New Roman"/>
          <w:color w:val="000000" w:themeColor="text1"/>
          <w:sz w:val="22"/>
          <w:szCs w:val="22"/>
          <w:lang w:val="en-US"/>
        </w:rPr>
        <w:t>y with ongoing national initiatives in management of IAS.</w:t>
      </w:r>
      <w:r w:rsidR="00D976B9" w:rsidRPr="008F5F9B">
        <w:rPr>
          <w:rFonts w:ascii="Cambria Math" w:hAnsi="Cambria Math" w:cs="Times New Roman"/>
          <w:color w:val="000000" w:themeColor="text1"/>
          <w:sz w:val="22"/>
          <w:szCs w:val="22"/>
          <w:lang w:val="en-US"/>
        </w:rPr>
        <w:t xml:space="preserve"> </w:t>
      </w:r>
      <w:r w:rsidR="004E0C04" w:rsidRPr="008F5F9B">
        <w:rPr>
          <w:rFonts w:ascii="Cambria Math" w:hAnsi="Cambria Math" w:cs="Times New Roman"/>
          <w:color w:val="000000" w:themeColor="text1"/>
          <w:sz w:val="22"/>
          <w:szCs w:val="22"/>
          <w:lang w:val="en-US"/>
        </w:rPr>
        <w:t xml:space="preserve">For example, it links </w:t>
      </w:r>
      <w:r w:rsidR="00D976B9" w:rsidRPr="008F5F9B">
        <w:rPr>
          <w:rFonts w:ascii="Cambria Math" w:hAnsi="Cambria Math" w:cs="Times New Roman"/>
          <w:color w:val="000000" w:themeColor="text1"/>
          <w:sz w:val="22"/>
          <w:szCs w:val="22"/>
          <w:lang w:val="en-US"/>
        </w:rPr>
        <w:t>with</w:t>
      </w:r>
      <w:r w:rsidR="006C2BD3" w:rsidRPr="008F5F9B">
        <w:rPr>
          <w:rFonts w:ascii="Cambria Math" w:hAnsi="Cambria Math" w:cs="Times New Roman"/>
          <w:color w:val="000000" w:themeColor="text1"/>
          <w:sz w:val="22"/>
          <w:szCs w:val="22"/>
          <w:lang w:val="en-US"/>
        </w:rPr>
        <w:t xml:space="preserve"> </w:t>
      </w:r>
      <w:r w:rsidR="006C2BD3" w:rsidRPr="008F5F9B">
        <w:rPr>
          <w:rFonts w:ascii="Cambria Math" w:hAnsi="Cambria Math" w:cs="Times New Roman"/>
          <w:color w:val="000000" w:themeColor="text1"/>
          <w:sz w:val="22"/>
          <w:szCs w:val="22"/>
        </w:rPr>
        <w:t>Malawi’s National Biodiversity Strategies and Action Plan (NBSAP)</w:t>
      </w:r>
      <w:r w:rsidR="006C2BD3" w:rsidRPr="008F5F9B">
        <w:rPr>
          <w:rFonts w:ascii="Cambria Math" w:hAnsi="Cambria Math" w:cs="Times New Roman"/>
          <w:color w:val="000000" w:themeColor="text1"/>
          <w:sz w:val="22"/>
          <w:szCs w:val="22"/>
          <w:lang w:val="en-US"/>
        </w:rPr>
        <w:t xml:space="preserve"> which</w:t>
      </w:r>
      <w:r w:rsidR="005E4BA9" w:rsidRPr="008F5F9B">
        <w:rPr>
          <w:rFonts w:ascii="Cambria Math" w:hAnsi="Cambria Math" w:cs="Times New Roman"/>
          <w:color w:val="000000" w:themeColor="text1"/>
          <w:sz w:val="22"/>
          <w:szCs w:val="22"/>
          <w:lang w:val="en-US"/>
        </w:rPr>
        <w:t xml:space="preserve"> supports the Aichi Biodiversity</w:t>
      </w:r>
      <w:r w:rsidR="007976CA" w:rsidRPr="008F5F9B">
        <w:rPr>
          <w:rFonts w:ascii="Cambria Math" w:hAnsi="Cambria Math" w:cs="Times New Roman"/>
          <w:color w:val="000000" w:themeColor="text1"/>
          <w:sz w:val="22"/>
          <w:szCs w:val="22"/>
          <w:lang w:val="en-US"/>
        </w:rPr>
        <w:t xml:space="preserve">: </w:t>
      </w:r>
      <w:r w:rsidR="005E4BA9" w:rsidRPr="008F5F9B">
        <w:rPr>
          <w:rFonts w:ascii="Cambria Math" w:hAnsi="Cambria Math" w:cs="Times New Roman"/>
          <w:color w:val="000000" w:themeColor="text1"/>
          <w:sz w:val="22"/>
          <w:szCs w:val="22"/>
          <w:lang w:val="en-US"/>
        </w:rPr>
        <w:t xml:space="preserve">Target 9: </w:t>
      </w:r>
      <w:r w:rsidR="005E4BA9" w:rsidRPr="008F5F9B">
        <w:rPr>
          <w:rFonts w:ascii="Cambria Math" w:hAnsi="Cambria Math" w:cs="Times New Roman"/>
          <w:i/>
          <w:iCs/>
          <w:color w:val="000000" w:themeColor="text1"/>
          <w:sz w:val="22"/>
          <w:szCs w:val="22"/>
          <w:lang w:val="en-US"/>
        </w:rPr>
        <w:t xml:space="preserve">By 2020, IAS and pathways are identified and prioritized, </w:t>
      </w:r>
      <w:r w:rsidR="005E4BA9" w:rsidRPr="008F5F9B">
        <w:rPr>
          <w:rFonts w:ascii="Cambria Math" w:eastAsia="Calibri" w:hAnsi="Cambria Math" w:cs="Times New Roman"/>
          <w:bCs/>
          <w:color w:val="000000" w:themeColor="text1"/>
          <w:sz w:val="22"/>
          <w:szCs w:val="22"/>
          <w:lang w:val="en-US"/>
        </w:rPr>
        <w:t>priority</w:t>
      </w:r>
      <w:r w:rsidR="005E4BA9" w:rsidRPr="008F5F9B">
        <w:rPr>
          <w:rFonts w:ascii="Cambria Math" w:hAnsi="Cambria Math" w:cs="Times New Roman"/>
          <w:i/>
          <w:iCs/>
          <w:color w:val="000000" w:themeColor="text1"/>
          <w:sz w:val="22"/>
          <w:szCs w:val="22"/>
          <w:lang w:val="en-US"/>
        </w:rPr>
        <w:t xml:space="preserve"> species are controlled or eradicated, and measures are in place to manage pathways to prevent their introduction and establishment.</w:t>
      </w:r>
      <w:r w:rsidR="007976CA" w:rsidRPr="008F5F9B">
        <w:rPr>
          <w:rFonts w:ascii="Cambria Math" w:hAnsi="Cambria Math" w:cs="Times New Roman"/>
          <w:color w:val="000000" w:themeColor="text1"/>
          <w:sz w:val="22"/>
          <w:szCs w:val="22"/>
          <w:lang w:val="en-US"/>
        </w:rPr>
        <w:t xml:space="preserve"> </w:t>
      </w:r>
      <w:r w:rsidR="005E4BA9" w:rsidRPr="008F5F9B">
        <w:rPr>
          <w:rFonts w:ascii="Cambria Math" w:hAnsi="Cambria Math" w:cs="Times New Roman"/>
          <w:color w:val="000000" w:themeColor="text1"/>
          <w:sz w:val="22"/>
          <w:szCs w:val="22"/>
          <w:lang w:val="en-US"/>
        </w:rPr>
        <w:t>The project also supports achievement of targets outlined in the Global Strategy for Plant Conservation 2011-2020, including “Effective plans in place to prevent new biological invasions and to manage important areas that are invaded for plant diversity” and to priorities identified in the International Plant Protection Convention (IPPC).</w:t>
      </w:r>
      <w:r w:rsidR="00136343" w:rsidRPr="008F5F9B">
        <w:rPr>
          <w:rFonts w:ascii="Cambria Math" w:hAnsi="Cambria Math" w:cs="Times New Roman"/>
          <w:color w:val="000000" w:themeColor="text1"/>
          <w:sz w:val="22"/>
          <w:szCs w:val="22"/>
          <w:lang w:val="en-US"/>
        </w:rPr>
        <w:t xml:space="preserve">  Moreover, the project has also integrated IAS in the revised Environmental and Social Impact Assessment  guidelines and new the revised regulations including  the forestry  landscape restoration programme.</w:t>
      </w:r>
    </w:p>
    <w:p w14:paraId="64606276" w14:textId="5D62B5F3" w:rsidR="005E4BA9" w:rsidRPr="008F5F9B" w:rsidRDefault="005E4BA9"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lastRenderedPageBreak/>
        <w:t xml:space="preserve">The </w:t>
      </w:r>
      <w:r w:rsidRPr="008F5F9B">
        <w:rPr>
          <w:rFonts w:ascii="Cambria Math" w:hAnsi="Cambria Math" w:cs="Times New Roman"/>
          <w:i/>
          <w:iCs/>
          <w:color w:val="000000" w:themeColor="text1"/>
          <w:sz w:val="22"/>
          <w:szCs w:val="22"/>
          <w:lang w:val="en-US"/>
        </w:rPr>
        <w:t>Malawi</w:t>
      </w:r>
      <w:r w:rsidRPr="008F5F9B">
        <w:rPr>
          <w:rFonts w:ascii="Cambria Math" w:hAnsi="Cambria Math" w:cs="Times New Roman"/>
          <w:color w:val="000000" w:themeColor="text1"/>
          <w:sz w:val="22"/>
          <w:szCs w:val="22"/>
          <w:lang w:val="en-US"/>
        </w:rPr>
        <w:t xml:space="preserve"> Growth and Development Strategy (MGD III) is aligned with the SDGs</w:t>
      </w:r>
      <w:r w:rsidR="003F456E" w:rsidRPr="008F5F9B">
        <w:rPr>
          <w:rFonts w:ascii="Cambria Math" w:hAnsi="Cambria Math" w:cs="Times New Roman"/>
          <w:color w:val="000000" w:themeColor="text1"/>
          <w:sz w:val="22"/>
          <w:szCs w:val="22"/>
          <w:lang w:val="en-US"/>
        </w:rPr>
        <w:t xml:space="preserve">, </w:t>
      </w:r>
      <w:r w:rsidR="007976CA" w:rsidRPr="008F5F9B">
        <w:rPr>
          <w:rFonts w:ascii="Cambria Math" w:hAnsi="Cambria Math" w:cs="Times New Roman"/>
          <w:color w:val="000000" w:themeColor="text1"/>
          <w:sz w:val="22"/>
          <w:szCs w:val="22"/>
          <w:lang w:val="en-US"/>
        </w:rPr>
        <w:t>thus rendering</w:t>
      </w:r>
      <w:r w:rsidR="003F456E" w:rsidRPr="008F5F9B">
        <w:rPr>
          <w:rFonts w:ascii="Cambria Math" w:hAnsi="Cambria Math" w:cs="Times New Roman"/>
          <w:color w:val="000000" w:themeColor="text1"/>
          <w:sz w:val="22"/>
          <w:szCs w:val="22"/>
          <w:lang w:val="en-US"/>
        </w:rPr>
        <w:t xml:space="preserve"> the </w:t>
      </w:r>
      <w:r w:rsidR="00233406" w:rsidRPr="008F5F9B">
        <w:rPr>
          <w:rFonts w:ascii="Cambria Math" w:hAnsi="Cambria Math" w:cs="Times New Roman"/>
          <w:color w:val="000000" w:themeColor="text1"/>
          <w:sz w:val="22"/>
          <w:szCs w:val="22"/>
          <w:lang w:val="en-US"/>
        </w:rPr>
        <w:t>project</w:t>
      </w:r>
      <w:r w:rsidRPr="008F5F9B">
        <w:rPr>
          <w:rFonts w:ascii="Cambria Math" w:hAnsi="Cambria Math" w:cs="Times New Roman"/>
          <w:color w:val="000000" w:themeColor="text1"/>
          <w:sz w:val="22"/>
          <w:szCs w:val="22"/>
          <w:lang w:val="en-US"/>
        </w:rPr>
        <w:t xml:space="preserve"> relevant to the MGD III and the SDGs across a section of goals as follows:</w:t>
      </w:r>
    </w:p>
    <w:p w14:paraId="58B8B3D7" w14:textId="40D81D71" w:rsidR="005C3994" w:rsidRPr="008F5F9B" w:rsidRDefault="005E4BA9" w:rsidP="00784917">
      <w:pPr>
        <w:pStyle w:val="ListParagraph"/>
        <w:numPr>
          <w:ilvl w:val="0"/>
          <w:numId w:val="4"/>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 xml:space="preserve">The project offers short to long-term economic and employment opportunities for various groups of people </w:t>
      </w:r>
      <w:r w:rsidR="003F7483" w:rsidRPr="008F5F9B">
        <w:rPr>
          <w:rFonts w:ascii="Cambria Math" w:hAnsi="Cambria Math" w:cs="Times New Roman"/>
          <w:color w:val="000000" w:themeColor="text1"/>
          <w:sz w:val="22"/>
          <w:szCs w:val="22"/>
          <w:lang w:val="en-US"/>
        </w:rPr>
        <w:t>such as</w:t>
      </w:r>
      <w:r w:rsidRPr="008F5F9B">
        <w:rPr>
          <w:rFonts w:ascii="Cambria Math" w:hAnsi="Cambria Math" w:cs="Times New Roman"/>
          <w:color w:val="000000" w:themeColor="text1"/>
          <w:sz w:val="22"/>
          <w:szCs w:val="22"/>
          <w:lang w:val="en-US"/>
        </w:rPr>
        <w:t xml:space="preserve"> local </w:t>
      </w:r>
      <w:r w:rsidR="007976CA" w:rsidRPr="008F5F9B">
        <w:rPr>
          <w:rFonts w:ascii="Cambria Math" w:hAnsi="Cambria Math" w:cs="Times New Roman"/>
          <w:color w:val="000000" w:themeColor="text1"/>
          <w:sz w:val="22"/>
          <w:szCs w:val="22"/>
          <w:lang w:val="en-US"/>
        </w:rPr>
        <w:t>consultants and</w:t>
      </w:r>
      <w:r w:rsidRPr="008F5F9B">
        <w:rPr>
          <w:rFonts w:ascii="Cambria Math" w:hAnsi="Cambria Math" w:cs="Times New Roman"/>
          <w:color w:val="000000" w:themeColor="text1"/>
          <w:sz w:val="22"/>
          <w:szCs w:val="22"/>
          <w:lang w:val="en-US"/>
        </w:rPr>
        <w:t xml:space="preserve"> </w:t>
      </w:r>
      <w:r w:rsidR="003F7483" w:rsidRPr="008F5F9B">
        <w:rPr>
          <w:rFonts w:ascii="Cambria Math" w:hAnsi="Cambria Math" w:cs="Times New Roman"/>
          <w:color w:val="000000" w:themeColor="text1"/>
          <w:sz w:val="22"/>
          <w:szCs w:val="22"/>
          <w:lang w:val="en-US"/>
        </w:rPr>
        <w:t xml:space="preserve">the </w:t>
      </w:r>
      <w:r w:rsidRPr="008F5F9B">
        <w:rPr>
          <w:rFonts w:ascii="Cambria Math" w:hAnsi="Cambria Math" w:cs="Times New Roman"/>
          <w:color w:val="000000" w:themeColor="text1"/>
          <w:sz w:val="22"/>
          <w:szCs w:val="22"/>
          <w:lang w:val="en-US"/>
        </w:rPr>
        <w:t xml:space="preserve">local communities. The promotion and adoption of sustainable farming practices is expected to improve productivity in agroecosystems with the possibility of surplus for household income. The project is promoting sustainable farming practices such as conservation agriculture, crop rotation and integrated pest management to reduce the impact of IAS on food production for increased yields and reducing input costs. Farmers with IAS invaded </w:t>
      </w:r>
      <w:r w:rsidR="003F7483" w:rsidRPr="008F5F9B">
        <w:rPr>
          <w:rFonts w:ascii="Cambria Math" w:hAnsi="Cambria Math" w:cs="Times New Roman"/>
          <w:color w:val="000000" w:themeColor="text1"/>
          <w:sz w:val="22"/>
          <w:szCs w:val="22"/>
          <w:lang w:val="en-US"/>
        </w:rPr>
        <w:t>farms</w:t>
      </w:r>
      <w:r w:rsidRPr="008F5F9B">
        <w:rPr>
          <w:rFonts w:ascii="Cambria Math" w:hAnsi="Cambria Math" w:cs="Times New Roman"/>
          <w:color w:val="000000" w:themeColor="text1"/>
          <w:sz w:val="22"/>
          <w:szCs w:val="22"/>
          <w:lang w:val="en-US"/>
        </w:rPr>
        <w:t xml:space="preserve"> have been identified and are undergoing training on sustainable farming practices. These practices will be widely marketed and hopefully adopted by other landowners.</w:t>
      </w:r>
    </w:p>
    <w:p w14:paraId="42E027A2" w14:textId="3159AFC4" w:rsidR="00540ABB" w:rsidRPr="008F5F9B" w:rsidRDefault="005E4BA9" w:rsidP="00784917">
      <w:pPr>
        <w:pStyle w:val="ListParagraph"/>
        <w:numPr>
          <w:ilvl w:val="0"/>
          <w:numId w:val="4"/>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i/>
          <w:iCs/>
          <w:color w:val="000000" w:themeColor="text1"/>
          <w:sz w:val="22"/>
          <w:szCs w:val="22"/>
        </w:rPr>
        <w:t xml:space="preserve">Pinus </w:t>
      </w:r>
      <w:proofErr w:type="spellStart"/>
      <w:r w:rsidRPr="008F5F9B">
        <w:rPr>
          <w:rFonts w:ascii="Cambria Math" w:hAnsi="Cambria Math" w:cs="Times New Roman"/>
          <w:i/>
          <w:iCs/>
          <w:color w:val="000000" w:themeColor="text1"/>
          <w:sz w:val="22"/>
          <w:szCs w:val="22"/>
        </w:rPr>
        <w:t>patula</w:t>
      </w:r>
      <w:proofErr w:type="spellEnd"/>
      <w:r w:rsidRPr="008F5F9B">
        <w:rPr>
          <w:rFonts w:ascii="Cambria Math" w:hAnsi="Cambria Math" w:cs="Times New Roman"/>
          <w:color w:val="000000" w:themeColor="text1"/>
          <w:sz w:val="22"/>
          <w:szCs w:val="22"/>
        </w:rPr>
        <w:t xml:space="preserve"> and </w:t>
      </w:r>
      <w:r w:rsidRPr="008F5F9B">
        <w:rPr>
          <w:rFonts w:ascii="Cambria Math" w:hAnsi="Cambria Math" w:cs="Times New Roman"/>
          <w:i/>
          <w:color w:val="000000" w:themeColor="text1"/>
          <w:sz w:val="22"/>
          <w:szCs w:val="22"/>
        </w:rPr>
        <w:t xml:space="preserve">Acacia </w:t>
      </w:r>
      <w:proofErr w:type="spellStart"/>
      <w:r w:rsidRPr="008F5F9B">
        <w:rPr>
          <w:rFonts w:ascii="Cambria Math" w:hAnsi="Cambria Math" w:cs="Times New Roman"/>
          <w:i/>
          <w:color w:val="000000" w:themeColor="text1"/>
          <w:sz w:val="22"/>
          <w:szCs w:val="22"/>
        </w:rPr>
        <w:t>mernsii</w:t>
      </w:r>
      <w:proofErr w:type="spellEnd"/>
      <w:r w:rsidRPr="008F5F9B">
        <w:rPr>
          <w:rFonts w:ascii="Cambria Math" w:hAnsi="Cambria Math" w:cs="Times New Roman"/>
          <w:color w:val="000000" w:themeColor="text1"/>
          <w:sz w:val="22"/>
          <w:szCs w:val="22"/>
        </w:rPr>
        <w:t xml:space="preserve"> </w:t>
      </w:r>
      <w:r w:rsidR="003F7483" w:rsidRPr="008F5F9B">
        <w:rPr>
          <w:rFonts w:ascii="Cambria Math" w:hAnsi="Cambria Math" w:cs="Times New Roman"/>
          <w:color w:val="000000" w:themeColor="text1"/>
          <w:sz w:val="22"/>
          <w:szCs w:val="22"/>
          <w:lang w:val="en-US"/>
        </w:rPr>
        <w:t xml:space="preserve">species </w:t>
      </w:r>
      <w:r w:rsidRPr="008F5F9B">
        <w:rPr>
          <w:rFonts w:ascii="Cambria Math" w:hAnsi="Cambria Math" w:cs="Times New Roman"/>
          <w:color w:val="000000" w:themeColor="text1"/>
          <w:sz w:val="22"/>
          <w:szCs w:val="22"/>
        </w:rPr>
        <w:t>have high water requirement</w:t>
      </w:r>
      <w:r w:rsidR="003F7483" w:rsidRPr="008F5F9B">
        <w:rPr>
          <w:rFonts w:ascii="Cambria Math" w:hAnsi="Cambria Math" w:cs="Times New Roman"/>
          <w:color w:val="000000" w:themeColor="text1"/>
          <w:sz w:val="22"/>
          <w:szCs w:val="22"/>
          <w:lang w:val="en-US"/>
        </w:rPr>
        <w:t>s.</w:t>
      </w:r>
      <w:r w:rsidRPr="008F5F9B">
        <w:rPr>
          <w:rFonts w:ascii="Cambria Math" w:hAnsi="Cambria Math" w:cs="Times New Roman"/>
          <w:color w:val="000000" w:themeColor="text1"/>
          <w:sz w:val="22"/>
          <w:szCs w:val="22"/>
        </w:rPr>
        <w:t xml:space="preserve"> </w:t>
      </w:r>
      <w:r w:rsidR="003F7483" w:rsidRPr="008F5F9B">
        <w:rPr>
          <w:rFonts w:ascii="Cambria Math" w:hAnsi="Cambria Math" w:cs="Times New Roman"/>
          <w:color w:val="000000" w:themeColor="text1"/>
          <w:sz w:val="22"/>
          <w:szCs w:val="22"/>
          <w:lang w:val="en-US"/>
        </w:rPr>
        <w:t>By removing</w:t>
      </w:r>
      <w:r w:rsidRPr="008F5F9B">
        <w:rPr>
          <w:rFonts w:ascii="Cambria Math" w:hAnsi="Cambria Math" w:cs="Times New Roman"/>
          <w:color w:val="000000" w:themeColor="text1"/>
          <w:sz w:val="22"/>
          <w:szCs w:val="22"/>
        </w:rPr>
        <w:t xml:space="preserve"> </w:t>
      </w:r>
      <w:r w:rsidR="003F7483" w:rsidRPr="008F5F9B">
        <w:rPr>
          <w:rFonts w:ascii="Cambria Math" w:hAnsi="Cambria Math" w:cs="Times New Roman"/>
          <w:color w:val="000000" w:themeColor="text1"/>
          <w:sz w:val="22"/>
          <w:szCs w:val="22"/>
          <w:lang w:val="en-US"/>
        </w:rPr>
        <w:t xml:space="preserve">and eradicating </w:t>
      </w:r>
      <w:r w:rsidRPr="008F5F9B">
        <w:rPr>
          <w:rFonts w:ascii="Cambria Math" w:hAnsi="Cambria Math" w:cs="Times New Roman"/>
          <w:color w:val="000000" w:themeColor="text1"/>
          <w:sz w:val="22"/>
          <w:szCs w:val="22"/>
        </w:rPr>
        <w:t>these species</w:t>
      </w:r>
      <w:r w:rsidR="003F7483" w:rsidRPr="008F5F9B">
        <w:rPr>
          <w:rFonts w:ascii="Cambria Math" w:hAnsi="Cambria Math" w:cs="Times New Roman"/>
          <w:color w:val="000000" w:themeColor="text1"/>
          <w:sz w:val="22"/>
          <w:szCs w:val="22"/>
          <w:lang w:val="en-US"/>
        </w:rPr>
        <w:t xml:space="preserve"> from</w:t>
      </w:r>
      <w:r w:rsidRPr="008F5F9B">
        <w:rPr>
          <w:rFonts w:ascii="Cambria Math" w:hAnsi="Cambria Math" w:cs="Times New Roman"/>
          <w:color w:val="000000" w:themeColor="text1"/>
          <w:sz w:val="22"/>
          <w:szCs w:val="22"/>
        </w:rPr>
        <w:t xml:space="preserve"> </w:t>
      </w:r>
      <w:r w:rsidR="003F7483" w:rsidRPr="008F5F9B">
        <w:rPr>
          <w:rFonts w:ascii="Cambria Math" w:hAnsi="Cambria Math" w:cs="Times New Roman"/>
          <w:color w:val="000000" w:themeColor="text1"/>
          <w:sz w:val="22"/>
          <w:szCs w:val="22"/>
          <w:lang w:val="en-US"/>
        </w:rPr>
        <w:t>the</w:t>
      </w:r>
      <w:r w:rsidRPr="008F5F9B">
        <w:rPr>
          <w:rFonts w:ascii="Cambria Math" w:hAnsi="Cambria Math" w:cs="Times New Roman"/>
          <w:color w:val="000000" w:themeColor="text1"/>
          <w:sz w:val="22"/>
          <w:szCs w:val="22"/>
        </w:rPr>
        <w:t xml:space="preserve"> water catchments, the project </w:t>
      </w:r>
      <w:r w:rsidR="003F7483" w:rsidRPr="008F5F9B">
        <w:rPr>
          <w:rFonts w:ascii="Cambria Math" w:hAnsi="Cambria Math" w:cs="Times New Roman"/>
          <w:color w:val="000000" w:themeColor="text1"/>
          <w:sz w:val="22"/>
          <w:szCs w:val="22"/>
          <w:lang w:val="en-US"/>
        </w:rPr>
        <w:t>will be</w:t>
      </w:r>
      <w:r w:rsidRPr="008F5F9B">
        <w:rPr>
          <w:rFonts w:ascii="Cambria Math" w:hAnsi="Cambria Math" w:cs="Times New Roman"/>
          <w:color w:val="000000" w:themeColor="text1"/>
          <w:sz w:val="22"/>
          <w:szCs w:val="22"/>
        </w:rPr>
        <w:t xml:space="preserve"> contributing to water resources management and </w:t>
      </w:r>
      <w:r w:rsidRPr="008F5F9B">
        <w:rPr>
          <w:rFonts w:ascii="Cambria Math" w:hAnsi="Cambria Math" w:cs="Times New Roman"/>
          <w:color w:val="000000" w:themeColor="text1"/>
          <w:sz w:val="22"/>
          <w:szCs w:val="22"/>
          <w:lang w:val="en-US"/>
        </w:rPr>
        <w:t>management</w:t>
      </w:r>
      <w:r w:rsidRPr="008F5F9B">
        <w:rPr>
          <w:rFonts w:ascii="Cambria Math" w:hAnsi="Cambria Math" w:cs="Times New Roman"/>
          <w:color w:val="000000" w:themeColor="text1"/>
          <w:sz w:val="22"/>
          <w:szCs w:val="22"/>
        </w:rPr>
        <w:t xml:space="preserve"> of water catchment ecosystems which are important for hydro-electricity generation and water supply for industry, irrigation and domestic uses.</w:t>
      </w:r>
    </w:p>
    <w:p w14:paraId="2C5D51C3" w14:textId="77777777" w:rsidR="00540ABB" w:rsidRPr="008F5F9B" w:rsidRDefault="00540ABB" w:rsidP="00784917">
      <w:pPr>
        <w:pStyle w:val="ListParagraph"/>
        <w:spacing w:after="0" w:line="240" w:lineRule="auto"/>
        <w:rPr>
          <w:rFonts w:ascii="Cambria Math" w:hAnsi="Cambria Math" w:cs="Times New Roman"/>
          <w:color w:val="000000" w:themeColor="text1"/>
          <w:sz w:val="22"/>
          <w:szCs w:val="22"/>
        </w:rPr>
      </w:pPr>
    </w:p>
    <w:p w14:paraId="1608B3DA" w14:textId="2EEEF1BF" w:rsidR="00164FF1" w:rsidRPr="008F5F9B" w:rsidRDefault="005E4BA9" w:rsidP="00784917">
      <w:pPr>
        <w:pStyle w:val="ListParagraph"/>
        <w:numPr>
          <w:ilvl w:val="0"/>
          <w:numId w:val="33"/>
        </w:numPr>
        <w:spacing w:after="0" w:line="240" w:lineRule="auto"/>
        <w:ind w:left="360"/>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rPr>
        <w:t xml:space="preserve">The </w:t>
      </w:r>
      <w:r w:rsidR="000B5D05" w:rsidRPr="008F5F9B">
        <w:rPr>
          <w:rFonts w:ascii="Cambria Math" w:hAnsi="Cambria Math" w:cs="Times New Roman"/>
          <w:color w:val="000000" w:themeColor="text1"/>
          <w:sz w:val="22"/>
          <w:szCs w:val="22"/>
          <w:lang w:val="en-US"/>
        </w:rPr>
        <w:t>Project</w:t>
      </w:r>
      <w:r w:rsidRPr="008F5F9B">
        <w:rPr>
          <w:rFonts w:ascii="Cambria Math" w:hAnsi="Cambria Math" w:cs="Times New Roman"/>
          <w:color w:val="000000" w:themeColor="text1"/>
          <w:sz w:val="22"/>
          <w:szCs w:val="22"/>
        </w:rPr>
        <w:t xml:space="preserve"> is contributing to the maintenance of the forest area in </w:t>
      </w:r>
      <w:r w:rsidR="003F7483" w:rsidRPr="008F5F9B">
        <w:rPr>
          <w:rFonts w:ascii="Cambria Math" w:hAnsi="Cambria Math" w:cs="Times New Roman"/>
          <w:color w:val="000000" w:themeColor="text1"/>
          <w:sz w:val="22"/>
          <w:szCs w:val="22"/>
          <w:lang w:val="en-US"/>
        </w:rPr>
        <w:t xml:space="preserve">MMFR </w:t>
      </w:r>
      <w:r w:rsidRPr="008F5F9B">
        <w:rPr>
          <w:rFonts w:ascii="Cambria Math" w:hAnsi="Cambria Math" w:cs="Times New Roman"/>
          <w:color w:val="000000" w:themeColor="text1"/>
          <w:sz w:val="22"/>
          <w:szCs w:val="22"/>
        </w:rPr>
        <w:t xml:space="preserve">and </w:t>
      </w:r>
      <w:r w:rsidR="00642A16" w:rsidRPr="008F5F9B">
        <w:rPr>
          <w:rFonts w:ascii="Cambria Math" w:hAnsi="Cambria Math" w:cs="Times New Roman"/>
          <w:color w:val="000000" w:themeColor="text1"/>
          <w:sz w:val="22"/>
          <w:szCs w:val="22"/>
          <w:lang w:val="en-US"/>
        </w:rPr>
        <w:t>NNP</w:t>
      </w:r>
      <w:r w:rsidRPr="008F5F9B">
        <w:rPr>
          <w:rFonts w:ascii="Cambria Math" w:hAnsi="Cambria Math" w:cs="Times New Roman"/>
          <w:color w:val="000000" w:themeColor="text1"/>
          <w:sz w:val="22"/>
          <w:szCs w:val="22"/>
        </w:rPr>
        <w:t xml:space="preserve">. The project is </w:t>
      </w:r>
      <w:r w:rsidRPr="008F5F9B">
        <w:rPr>
          <w:rFonts w:ascii="Cambria Math" w:hAnsi="Cambria Math" w:cs="Times New Roman"/>
          <w:color w:val="000000" w:themeColor="text1"/>
          <w:sz w:val="22"/>
          <w:szCs w:val="22"/>
          <w:lang w:val="en-US"/>
        </w:rPr>
        <w:t>also</w:t>
      </w:r>
      <w:r w:rsidRPr="008F5F9B">
        <w:rPr>
          <w:rFonts w:ascii="Cambria Math" w:hAnsi="Cambria Math" w:cs="Times New Roman"/>
          <w:color w:val="000000" w:themeColor="text1"/>
          <w:sz w:val="22"/>
          <w:szCs w:val="22"/>
        </w:rPr>
        <w:t xml:space="preserve"> </w:t>
      </w:r>
      <w:r w:rsidRPr="008F5F9B">
        <w:rPr>
          <w:rFonts w:ascii="Cambria Math" w:hAnsi="Cambria Math" w:cs="Times New Roman"/>
          <w:color w:val="000000" w:themeColor="text1"/>
          <w:sz w:val="22"/>
          <w:szCs w:val="22"/>
          <w:lang w:val="en-US"/>
        </w:rPr>
        <w:t>maintaining</w:t>
      </w:r>
      <w:r w:rsidRPr="008F5F9B">
        <w:rPr>
          <w:rFonts w:ascii="Cambria Math" w:hAnsi="Cambria Math" w:cs="Times New Roman"/>
          <w:color w:val="000000" w:themeColor="text1"/>
          <w:sz w:val="22"/>
          <w:szCs w:val="22"/>
        </w:rPr>
        <w:t xml:space="preserve"> the quality of biodiversity by </w:t>
      </w:r>
      <w:r w:rsidRPr="008F5F9B">
        <w:rPr>
          <w:rFonts w:ascii="Cambria Math" w:hAnsi="Cambria Math" w:cs="Times New Roman"/>
          <w:color w:val="000000" w:themeColor="text1"/>
          <w:sz w:val="22"/>
          <w:szCs w:val="22"/>
          <w:lang w:val="en-US"/>
        </w:rPr>
        <w:t xml:space="preserve">reducing the dominance of IAS and </w:t>
      </w:r>
      <w:r w:rsidRPr="008F5F9B">
        <w:rPr>
          <w:rFonts w:ascii="Cambria Math" w:hAnsi="Cambria Math" w:cs="Times New Roman"/>
          <w:i/>
          <w:iCs/>
          <w:color w:val="000000" w:themeColor="text1"/>
          <w:sz w:val="22"/>
          <w:szCs w:val="22"/>
          <w:lang w:val="en-US"/>
        </w:rPr>
        <w:t>enhancing</w:t>
      </w:r>
      <w:r w:rsidRPr="008F5F9B">
        <w:rPr>
          <w:rFonts w:ascii="Cambria Math" w:hAnsi="Cambria Math" w:cs="Times New Roman"/>
          <w:color w:val="000000" w:themeColor="text1"/>
          <w:sz w:val="22"/>
          <w:szCs w:val="22"/>
          <w:lang w:val="en-US"/>
        </w:rPr>
        <w:t xml:space="preserve"> indigenous</w:t>
      </w:r>
      <w:r w:rsidRPr="008F5F9B">
        <w:rPr>
          <w:rFonts w:ascii="Cambria Math" w:hAnsi="Cambria Math" w:cs="Times New Roman"/>
          <w:color w:val="000000" w:themeColor="text1"/>
          <w:sz w:val="22"/>
          <w:szCs w:val="22"/>
        </w:rPr>
        <w:t xml:space="preserve"> </w:t>
      </w:r>
      <w:r w:rsidRPr="008F5F9B">
        <w:rPr>
          <w:rFonts w:ascii="Cambria Math" w:hAnsi="Cambria Math" w:cs="Times New Roman"/>
          <w:color w:val="000000" w:themeColor="text1"/>
          <w:sz w:val="22"/>
          <w:szCs w:val="22"/>
          <w:lang w:val="en-US"/>
        </w:rPr>
        <w:t>species</w:t>
      </w:r>
      <w:r w:rsidRPr="008F5F9B">
        <w:rPr>
          <w:rFonts w:ascii="Cambria Math" w:hAnsi="Cambria Math" w:cs="Times New Roman"/>
          <w:color w:val="000000" w:themeColor="text1"/>
          <w:sz w:val="22"/>
          <w:szCs w:val="22"/>
        </w:rPr>
        <w:t xml:space="preserve"> richness and abundance </w:t>
      </w:r>
      <w:r w:rsidRPr="008F5F9B">
        <w:rPr>
          <w:rFonts w:ascii="Cambria Math" w:hAnsi="Cambria Math" w:cs="Times New Roman"/>
          <w:color w:val="000000" w:themeColor="text1"/>
          <w:sz w:val="22"/>
          <w:szCs w:val="22"/>
          <w:lang w:val="en-US"/>
        </w:rPr>
        <w:t>thereby securing wildlife habitat quality</w:t>
      </w:r>
      <w:r w:rsidRPr="008F5F9B">
        <w:rPr>
          <w:rFonts w:ascii="Cambria Math" w:hAnsi="Cambria Math" w:cs="Times New Roman"/>
          <w:color w:val="000000" w:themeColor="text1"/>
          <w:sz w:val="22"/>
          <w:szCs w:val="22"/>
        </w:rPr>
        <w:t xml:space="preserve">. </w:t>
      </w:r>
      <w:r w:rsidRPr="008F5F9B">
        <w:rPr>
          <w:rFonts w:ascii="Cambria Math" w:hAnsi="Cambria Math" w:cs="Times New Roman"/>
          <w:color w:val="000000" w:themeColor="text1"/>
          <w:sz w:val="22"/>
          <w:szCs w:val="22"/>
          <w:lang w:val="en-US"/>
        </w:rPr>
        <w:t xml:space="preserve">Most important, the </w:t>
      </w:r>
      <w:r w:rsidRPr="008F5F9B">
        <w:rPr>
          <w:rFonts w:ascii="Cambria Math" w:hAnsi="Cambria Math" w:cs="Times New Roman"/>
          <w:color w:val="000000" w:themeColor="text1"/>
          <w:sz w:val="22"/>
          <w:szCs w:val="22"/>
        </w:rPr>
        <w:t xml:space="preserve">project is contributing to enhancing the </w:t>
      </w:r>
      <w:r w:rsidRPr="008F5F9B">
        <w:rPr>
          <w:rFonts w:ascii="Cambria Math" w:hAnsi="Cambria Math" w:cs="Times New Roman"/>
          <w:color w:val="000000" w:themeColor="text1"/>
          <w:sz w:val="22"/>
          <w:szCs w:val="22"/>
          <w:lang w:val="en-US"/>
        </w:rPr>
        <w:t xml:space="preserve">protecting the </w:t>
      </w:r>
      <w:r w:rsidRPr="008F5F9B">
        <w:rPr>
          <w:rFonts w:ascii="Cambria Math" w:hAnsi="Cambria Math" w:cs="Times New Roman"/>
          <w:color w:val="000000" w:themeColor="text1"/>
          <w:sz w:val="22"/>
          <w:szCs w:val="22"/>
        </w:rPr>
        <w:t>Mulanje Cedar</w:t>
      </w:r>
      <w:r w:rsidRPr="008F5F9B">
        <w:rPr>
          <w:rFonts w:ascii="Cambria Math" w:hAnsi="Cambria Math" w:cs="Times New Roman"/>
          <w:color w:val="000000" w:themeColor="text1"/>
          <w:sz w:val="22"/>
          <w:szCs w:val="22"/>
          <w:lang w:val="en-US"/>
        </w:rPr>
        <w:t xml:space="preserve"> from becoming </w:t>
      </w:r>
      <w:r w:rsidR="007976CA" w:rsidRPr="008F5F9B">
        <w:rPr>
          <w:rFonts w:ascii="Cambria Math" w:hAnsi="Cambria Math" w:cs="Times New Roman"/>
          <w:color w:val="000000" w:themeColor="text1"/>
          <w:sz w:val="22"/>
          <w:szCs w:val="22"/>
          <w:lang w:val="en-US"/>
        </w:rPr>
        <w:t xml:space="preserve">extinct </w:t>
      </w:r>
      <w:r w:rsidR="007976CA" w:rsidRPr="008F5F9B">
        <w:rPr>
          <w:rFonts w:ascii="Cambria Math" w:hAnsi="Cambria Math" w:cs="Times New Roman"/>
          <w:color w:val="000000" w:themeColor="text1"/>
          <w:sz w:val="22"/>
          <w:szCs w:val="22"/>
        </w:rPr>
        <w:t>by</w:t>
      </w:r>
      <w:r w:rsidRPr="008F5F9B">
        <w:rPr>
          <w:rFonts w:ascii="Cambria Math" w:hAnsi="Cambria Math" w:cs="Times New Roman"/>
          <w:color w:val="000000" w:themeColor="text1"/>
          <w:sz w:val="22"/>
          <w:szCs w:val="22"/>
        </w:rPr>
        <w:t xml:space="preserve"> freeing up land </w:t>
      </w:r>
      <w:r w:rsidRPr="008F5F9B">
        <w:rPr>
          <w:rFonts w:ascii="Cambria Math" w:hAnsi="Cambria Math" w:cs="Times New Roman"/>
          <w:color w:val="000000" w:themeColor="text1"/>
          <w:sz w:val="22"/>
          <w:szCs w:val="22"/>
          <w:lang w:val="en-US"/>
        </w:rPr>
        <w:t>for restoration</w:t>
      </w:r>
      <w:r w:rsidRPr="008F5F9B">
        <w:rPr>
          <w:rFonts w:ascii="Cambria Math" w:hAnsi="Cambria Math" w:cs="Times New Roman"/>
          <w:color w:val="000000" w:themeColor="text1"/>
          <w:sz w:val="22"/>
          <w:szCs w:val="22"/>
        </w:rPr>
        <w:t>. There is collaboration with local and international institutions (e.g. NHBGM, CABI) in capacity building in management of IAS. The project is also enhancing local policy coherence through establishment and strengthening of coordination mechanisms.</w:t>
      </w:r>
      <w:r w:rsidR="000B2147" w:rsidRPr="008F5F9B">
        <w:rPr>
          <w:rFonts w:ascii="Cambria Math" w:hAnsi="Cambria Math" w:cs="Times New Roman"/>
          <w:color w:val="000000" w:themeColor="text1"/>
          <w:sz w:val="22"/>
          <w:szCs w:val="22"/>
          <w:lang w:val="en-US"/>
        </w:rPr>
        <w:t xml:space="preserve"> </w:t>
      </w:r>
      <w:r w:rsidRPr="008F5F9B">
        <w:rPr>
          <w:rFonts w:ascii="Cambria Math" w:hAnsi="Cambria Math" w:cs="Times New Roman"/>
          <w:color w:val="000000" w:themeColor="text1"/>
          <w:sz w:val="22"/>
          <w:szCs w:val="22"/>
        </w:rPr>
        <w:t>The project is also strengthening the planning tools through development and use of National Invasive Species Strategy and Action Plan</w:t>
      </w:r>
      <w:r w:rsidR="00642A16" w:rsidRPr="008F5F9B">
        <w:rPr>
          <w:rFonts w:ascii="Cambria Math" w:hAnsi="Cambria Math" w:cs="Times New Roman"/>
          <w:color w:val="000000" w:themeColor="text1"/>
          <w:sz w:val="22"/>
          <w:szCs w:val="22"/>
          <w:lang w:val="en-US"/>
        </w:rPr>
        <w:t xml:space="preserve"> (NISSAP)</w:t>
      </w:r>
      <w:r w:rsidRPr="008F5F9B">
        <w:rPr>
          <w:rFonts w:ascii="Cambria Math" w:hAnsi="Cambria Math" w:cs="Times New Roman"/>
          <w:color w:val="000000" w:themeColor="text1"/>
          <w:sz w:val="22"/>
          <w:szCs w:val="22"/>
        </w:rPr>
        <w:t xml:space="preserve">, </w:t>
      </w:r>
      <w:r w:rsidR="00642A16" w:rsidRPr="008F5F9B">
        <w:rPr>
          <w:rFonts w:ascii="Cambria Math" w:hAnsi="Cambria Math" w:cs="Times New Roman"/>
          <w:color w:val="000000" w:themeColor="text1"/>
          <w:sz w:val="22"/>
          <w:szCs w:val="22"/>
          <w:lang w:val="en-US"/>
        </w:rPr>
        <w:t xml:space="preserve">Communication </w:t>
      </w:r>
      <w:r w:rsidRPr="008F5F9B">
        <w:rPr>
          <w:rFonts w:ascii="Cambria Math" w:hAnsi="Cambria Math" w:cs="Times New Roman"/>
          <w:color w:val="000000" w:themeColor="text1"/>
          <w:sz w:val="22"/>
          <w:szCs w:val="22"/>
        </w:rPr>
        <w:t>and</w:t>
      </w:r>
      <w:r w:rsidR="00642A16" w:rsidRPr="008F5F9B">
        <w:rPr>
          <w:rFonts w:ascii="Cambria Math" w:hAnsi="Cambria Math" w:cs="Times New Roman"/>
          <w:color w:val="000000" w:themeColor="text1"/>
          <w:sz w:val="22"/>
          <w:szCs w:val="22"/>
          <w:lang w:val="en-US"/>
        </w:rPr>
        <w:t xml:space="preserve"> Outreach Strategy,</w:t>
      </w:r>
      <w:r w:rsidRPr="008F5F9B">
        <w:rPr>
          <w:rFonts w:ascii="Cambria Math" w:hAnsi="Cambria Math" w:cs="Times New Roman"/>
          <w:color w:val="000000" w:themeColor="text1"/>
          <w:sz w:val="22"/>
          <w:szCs w:val="22"/>
        </w:rPr>
        <w:t xml:space="preserve"> monitoring and evaluation plans. </w:t>
      </w:r>
      <w:r w:rsidR="0073637A" w:rsidRPr="008F5F9B">
        <w:rPr>
          <w:rFonts w:ascii="Cambria Math" w:hAnsi="Cambria Math" w:cs="Times New Roman"/>
          <w:color w:val="000000" w:themeColor="text1"/>
          <w:sz w:val="22"/>
          <w:szCs w:val="22"/>
          <w:lang w:val="en-US"/>
        </w:rPr>
        <w:t xml:space="preserve">Rating: </w:t>
      </w:r>
      <w:r w:rsidR="0073637A" w:rsidRPr="008F5F9B">
        <w:rPr>
          <w:rFonts w:ascii="Cambria Math" w:hAnsi="Cambria Math" w:cs="Times New Roman"/>
          <w:b/>
          <w:bCs/>
          <w:color w:val="000000" w:themeColor="text1"/>
          <w:sz w:val="22"/>
          <w:szCs w:val="22"/>
          <w:lang w:val="en-US"/>
        </w:rPr>
        <w:t>Highly Satisfactory (HS).</w:t>
      </w:r>
    </w:p>
    <w:p w14:paraId="282369DF" w14:textId="7DF42F7C" w:rsidR="005E4BA9" w:rsidRPr="008F5F9B" w:rsidRDefault="00CF168D" w:rsidP="00784917">
      <w:pPr>
        <w:pStyle w:val="Heading2"/>
        <w:numPr>
          <w:ilvl w:val="1"/>
          <w:numId w:val="6"/>
        </w:numPr>
        <w:spacing w:after="0" w:line="240" w:lineRule="auto"/>
        <w:rPr>
          <w:rFonts w:ascii="Cambria Math" w:hAnsi="Cambria Math"/>
          <w:b/>
          <w:bCs/>
          <w:sz w:val="24"/>
          <w:szCs w:val="24"/>
        </w:rPr>
      </w:pPr>
      <w:bookmarkStart w:id="44" w:name="_Toc117443764"/>
      <w:bookmarkStart w:id="45" w:name="_Toc117446387"/>
      <w:bookmarkStart w:id="46" w:name="_Toc135584875"/>
      <w:r w:rsidRPr="008F5F9B">
        <w:rPr>
          <w:rFonts w:ascii="Cambria Math" w:hAnsi="Cambria Math"/>
          <w:b/>
          <w:bCs/>
          <w:sz w:val="24"/>
          <w:szCs w:val="24"/>
        </w:rPr>
        <w:t>Gender Responsiveness</w:t>
      </w:r>
      <w:bookmarkEnd w:id="44"/>
      <w:bookmarkEnd w:id="45"/>
      <w:bookmarkEnd w:id="46"/>
      <w:r w:rsidRPr="008F5F9B">
        <w:rPr>
          <w:rFonts w:ascii="Cambria Math" w:hAnsi="Cambria Math"/>
          <w:b/>
          <w:bCs/>
          <w:sz w:val="24"/>
          <w:szCs w:val="24"/>
        </w:rPr>
        <w:t xml:space="preserve">  </w:t>
      </w:r>
    </w:p>
    <w:p w14:paraId="56D1541A" w14:textId="40896EF2" w:rsidR="005E4BA9" w:rsidRDefault="005E4BA9" w:rsidP="00784917">
      <w:pPr>
        <w:pStyle w:val="ListParagraph"/>
        <w:numPr>
          <w:ilvl w:val="0"/>
          <w:numId w:val="33"/>
        </w:numPr>
        <w:spacing w:after="0" w:line="240" w:lineRule="auto"/>
        <w:ind w:left="360"/>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 xml:space="preserve">The UNEP/GEF commit to the integration of gender equality and equity in all its policies, programmes and projects and within its institutional structures. </w:t>
      </w:r>
      <w:r w:rsidR="00B26192" w:rsidRPr="008F5F9B">
        <w:rPr>
          <w:rFonts w:ascii="Cambria Math" w:hAnsi="Cambria Math" w:cs="Times New Roman"/>
          <w:color w:val="000000" w:themeColor="text1"/>
          <w:sz w:val="22"/>
          <w:szCs w:val="22"/>
          <w:lang w:val="en-US"/>
        </w:rPr>
        <w:t xml:space="preserve">Gender sensitive policies and practices for prevention, </w:t>
      </w:r>
      <w:r w:rsidR="007976CA" w:rsidRPr="008F5F9B">
        <w:rPr>
          <w:rFonts w:ascii="Cambria Math" w:hAnsi="Cambria Math" w:cs="Times New Roman"/>
          <w:color w:val="000000" w:themeColor="text1"/>
          <w:sz w:val="22"/>
          <w:szCs w:val="22"/>
          <w:lang w:val="en-US"/>
        </w:rPr>
        <w:t>management,</w:t>
      </w:r>
      <w:r w:rsidR="00B26192" w:rsidRPr="008F5F9B">
        <w:rPr>
          <w:rFonts w:ascii="Cambria Math" w:hAnsi="Cambria Math" w:cs="Times New Roman"/>
          <w:color w:val="000000" w:themeColor="text1"/>
          <w:sz w:val="22"/>
          <w:szCs w:val="22"/>
          <w:lang w:val="en-US"/>
        </w:rPr>
        <w:t xml:space="preserve"> and control of IAS, which take account of how men and women are differently impacted, to improve their access to information and their ability to adopt technology to control and manage invasive species is advocated</w:t>
      </w:r>
      <w:r w:rsidR="00B26192" w:rsidRPr="008F5F9B">
        <w:rPr>
          <w:rFonts w:ascii="Cambria Math" w:hAnsi="Cambria Math" w:cs="Times New Roman"/>
          <w:color w:val="000000" w:themeColor="text1"/>
          <w:sz w:val="22"/>
          <w:szCs w:val="22"/>
          <w:vertAlign w:val="superscript"/>
          <w:lang w:val="en-US"/>
        </w:rPr>
        <w:footnoteReference w:id="1"/>
      </w:r>
      <w:r w:rsidR="00B26192" w:rsidRPr="008F5F9B">
        <w:rPr>
          <w:rFonts w:ascii="Cambria Math" w:hAnsi="Cambria Math" w:cs="Times New Roman"/>
          <w:color w:val="000000" w:themeColor="text1"/>
          <w:sz w:val="22"/>
          <w:szCs w:val="22"/>
          <w:vertAlign w:val="superscript"/>
          <w:lang w:val="en-US"/>
        </w:rPr>
        <w:t xml:space="preserve">. </w:t>
      </w:r>
      <w:r w:rsidR="00B26192" w:rsidRPr="008F5F9B">
        <w:rPr>
          <w:rFonts w:ascii="Cambria Math" w:hAnsi="Cambria Math" w:cs="Times New Roman"/>
          <w:color w:val="000000" w:themeColor="text1"/>
          <w:sz w:val="22"/>
          <w:szCs w:val="22"/>
          <w:lang w:val="en-US"/>
        </w:rPr>
        <w:t xml:space="preserve"> CABI advocates for evidence generation on gender in invasive species work, including an understanding of the underlying gender-based constraints affecting women’s ability to access and use technologies to prevent, control and manage invasive species and solutions to inform policy and programming. </w:t>
      </w:r>
      <w:r w:rsidR="005C3994" w:rsidRPr="008F5F9B">
        <w:rPr>
          <w:rFonts w:ascii="Cambria Math" w:hAnsi="Cambria Math" w:cs="Times New Roman"/>
          <w:color w:val="000000" w:themeColor="text1"/>
          <w:sz w:val="22"/>
          <w:szCs w:val="22"/>
          <w:lang w:val="en-US"/>
        </w:rPr>
        <w:t xml:space="preserve"> </w:t>
      </w:r>
      <w:r w:rsidRPr="008F5F9B">
        <w:rPr>
          <w:rFonts w:ascii="Cambria Math" w:hAnsi="Cambria Math" w:cs="Times New Roman"/>
          <w:color w:val="000000" w:themeColor="text1"/>
          <w:sz w:val="22"/>
          <w:szCs w:val="22"/>
          <w:lang w:val="en-US"/>
        </w:rPr>
        <w:t xml:space="preserve">The review </w:t>
      </w:r>
      <w:r w:rsidR="00233406" w:rsidRPr="008F5F9B">
        <w:rPr>
          <w:rFonts w:ascii="Cambria Math" w:hAnsi="Cambria Math" w:cs="Times New Roman"/>
          <w:color w:val="000000" w:themeColor="text1"/>
          <w:sz w:val="22"/>
          <w:szCs w:val="22"/>
          <w:lang w:val="en-US"/>
        </w:rPr>
        <w:t>examined the</w:t>
      </w:r>
      <w:r w:rsidRPr="008F5F9B">
        <w:rPr>
          <w:rFonts w:ascii="Cambria Math" w:hAnsi="Cambria Math" w:cs="Times New Roman"/>
          <w:color w:val="000000" w:themeColor="text1"/>
          <w:sz w:val="22"/>
          <w:szCs w:val="22"/>
          <w:lang w:val="en-US"/>
        </w:rPr>
        <w:t xml:space="preserve"> </w:t>
      </w:r>
      <w:r w:rsidRPr="008F5F9B">
        <w:rPr>
          <w:rFonts w:ascii="Cambria Math" w:eastAsia="Calibri" w:hAnsi="Cambria Math" w:cs="Times New Roman"/>
          <w:color w:val="000000" w:themeColor="text1"/>
          <w:sz w:val="22"/>
          <w:szCs w:val="22"/>
          <w:lang w:val="en-US"/>
        </w:rPr>
        <w:t>level</w:t>
      </w:r>
      <w:r w:rsidRPr="008F5F9B">
        <w:rPr>
          <w:rFonts w:ascii="Cambria Math" w:eastAsia="Calibri" w:hAnsi="Cambria Math" w:cs="Times New Roman"/>
          <w:color w:val="000000" w:themeColor="text1"/>
          <w:sz w:val="22"/>
          <w:szCs w:val="22"/>
        </w:rPr>
        <w:t xml:space="preserve"> of </w:t>
      </w:r>
      <w:r w:rsidR="00233406" w:rsidRPr="008F5F9B">
        <w:rPr>
          <w:rFonts w:ascii="Cambria Math" w:eastAsia="Calibri" w:hAnsi="Cambria Math" w:cs="Times New Roman"/>
          <w:color w:val="000000" w:themeColor="text1"/>
          <w:sz w:val="22"/>
          <w:szCs w:val="22"/>
          <w:lang w:val="en-US"/>
        </w:rPr>
        <w:t xml:space="preserve">gender </w:t>
      </w:r>
      <w:r w:rsidRPr="008F5F9B">
        <w:rPr>
          <w:rFonts w:ascii="Cambria Math" w:eastAsia="Calibri" w:hAnsi="Cambria Math" w:cs="Times New Roman"/>
          <w:color w:val="000000" w:themeColor="text1"/>
          <w:sz w:val="22"/>
          <w:szCs w:val="22"/>
        </w:rPr>
        <w:t xml:space="preserve">integration </w:t>
      </w:r>
      <w:r w:rsidR="00233406" w:rsidRPr="008F5F9B">
        <w:rPr>
          <w:rFonts w:ascii="Cambria Math" w:eastAsia="Calibri" w:hAnsi="Cambria Math" w:cs="Times New Roman"/>
          <w:color w:val="000000" w:themeColor="text1"/>
          <w:sz w:val="22"/>
          <w:szCs w:val="22"/>
          <w:lang w:val="en-US"/>
        </w:rPr>
        <w:t>cross the project activities</w:t>
      </w:r>
      <w:r w:rsidRPr="008F5F9B">
        <w:rPr>
          <w:rFonts w:ascii="Cambria Math" w:hAnsi="Cambria Math" w:cs="Times New Roman"/>
          <w:color w:val="000000" w:themeColor="text1"/>
          <w:sz w:val="22"/>
          <w:szCs w:val="22"/>
          <w:lang w:val="en-US"/>
        </w:rPr>
        <w:t xml:space="preserve">. </w:t>
      </w:r>
      <w:r w:rsidR="00233406" w:rsidRPr="008F5F9B">
        <w:rPr>
          <w:rFonts w:ascii="Cambria Math" w:hAnsi="Cambria Math" w:cs="Times New Roman"/>
          <w:color w:val="000000" w:themeColor="text1"/>
          <w:sz w:val="22"/>
          <w:szCs w:val="22"/>
          <w:lang w:val="en-US"/>
        </w:rPr>
        <w:t>It was established</w:t>
      </w:r>
      <w:r w:rsidRPr="008F5F9B">
        <w:rPr>
          <w:rFonts w:ascii="Cambria Math" w:hAnsi="Cambria Math" w:cs="Times New Roman"/>
          <w:color w:val="000000" w:themeColor="text1"/>
          <w:sz w:val="22"/>
          <w:szCs w:val="22"/>
          <w:lang w:val="en-US"/>
        </w:rPr>
        <w:t xml:space="preserve"> that</w:t>
      </w:r>
      <w:r w:rsidR="00233406" w:rsidRPr="008F5F9B">
        <w:rPr>
          <w:rFonts w:ascii="Cambria Math" w:hAnsi="Cambria Math" w:cs="Times New Roman"/>
          <w:color w:val="000000" w:themeColor="text1"/>
          <w:sz w:val="22"/>
          <w:szCs w:val="22"/>
          <w:lang w:val="en-US"/>
        </w:rPr>
        <w:t>,</w:t>
      </w:r>
      <w:r w:rsidRPr="008F5F9B">
        <w:rPr>
          <w:rFonts w:ascii="Cambria Math" w:hAnsi="Cambria Math" w:cs="Times New Roman"/>
          <w:color w:val="000000" w:themeColor="text1"/>
          <w:sz w:val="22"/>
          <w:szCs w:val="22"/>
          <w:lang w:val="en-US"/>
        </w:rPr>
        <w:t xml:space="preserve"> the </w:t>
      </w:r>
      <w:r w:rsidR="00CF168D" w:rsidRPr="008F5F9B">
        <w:rPr>
          <w:rFonts w:ascii="Cambria Math" w:hAnsi="Cambria Math" w:cs="Times New Roman"/>
          <w:color w:val="000000" w:themeColor="text1"/>
          <w:sz w:val="22"/>
          <w:szCs w:val="22"/>
          <w:lang w:val="en-US"/>
        </w:rPr>
        <w:t>project document</w:t>
      </w:r>
      <w:r w:rsidRPr="008F5F9B">
        <w:rPr>
          <w:rFonts w:ascii="Cambria Math" w:hAnsi="Cambria Math" w:cs="Times New Roman"/>
          <w:color w:val="000000" w:themeColor="text1"/>
          <w:sz w:val="22"/>
          <w:szCs w:val="22"/>
          <w:lang w:val="en-US"/>
        </w:rPr>
        <w:t xml:space="preserve"> explicitly considered gender issues under each of the three project components. The document cites an example where the cost-benefit analysis of three ‘conflict’ species under Component 1 will assess gender-specific impacts, costs and the role of women in their management and control </w:t>
      </w:r>
      <w:r w:rsidR="00233406" w:rsidRPr="008F5F9B">
        <w:rPr>
          <w:rFonts w:ascii="Cambria Math" w:hAnsi="Cambria Math" w:cs="Times New Roman"/>
          <w:color w:val="000000" w:themeColor="text1"/>
          <w:sz w:val="22"/>
          <w:szCs w:val="22"/>
          <w:lang w:val="en-US"/>
        </w:rPr>
        <w:t xml:space="preserve">of IAS </w:t>
      </w:r>
      <w:r w:rsidRPr="008F5F9B">
        <w:rPr>
          <w:rFonts w:ascii="Cambria Math" w:hAnsi="Cambria Math" w:cs="Times New Roman"/>
          <w:color w:val="000000" w:themeColor="text1"/>
          <w:sz w:val="22"/>
          <w:szCs w:val="22"/>
          <w:lang w:val="en-US"/>
        </w:rPr>
        <w:t xml:space="preserve">through agricultural practices. The recruitment of students to undertake the studies </w:t>
      </w:r>
      <w:r w:rsidR="00233406" w:rsidRPr="008F5F9B">
        <w:rPr>
          <w:rFonts w:ascii="Cambria Math" w:hAnsi="Cambria Math" w:cs="Times New Roman"/>
          <w:color w:val="000000" w:themeColor="text1"/>
          <w:sz w:val="22"/>
          <w:szCs w:val="22"/>
          <w:lang w:val="en-US"/>
        </w:rPr>
        <w:t xml:space="preserve">also </w:t>
      </w:r>
      <w:r w:rsidRPr="008F5F9B">
        <w:rPr>
          <w:rFonts w:ascii="Cambria Math" w:hAnsi="Cambria Math" w:cs="Times New Roman"/>
          <w:color w:val="000000" w:themeColor="text1"/>
          <w:sz w:val="22"/>
          <w:szCs w:val="22"/>
          <w:lang w:val="en-US"/>
        </w:rPr>
        <w:t>considered gender although in favor of male students</w:t>
      </w:r>
      <w:r w:rsidR="00571BE0" w:rsidRPr="008F5F9B">
        <w:rPr>
          <w:rFonts w:ascii="Cambria Math" w:hAnsi="Cambria Math" w:cs="Times New Roman"/>
          <w:color w:val="000000" w:themeColor="text1"/>
          <w:sz w:val="22"/>
          <w:szCs w:val="22"/>
          <w:lang w:val="en-US"/>
        </w:rPr>
        <w:t xml:space="preserve"> 91 female 2 males, representing 30% female).</w:t>
      </w:r>
    </w:p>
    <w:p w14:paraId="29A342C4" w14:textId="77777777" w:rsidR="00AB4D0A" w:rsidRPr="008F5F9B" w:rsidRDefault="00AB4D0A" w:rsidP="00784917">
      <w:pPr>
        <w:pStyle w:val="ListParagraph"/>
        <w:spacing w:after="0" w:line="240" w:lineRule="auto"/>
        <w:ind w:left="360"/>
        <w:rPr>
          <w:rFonts w:ascii="Cambria Math" w:hAnsi="Cambria Math" w:cs="Times New Roman"/>
          <w:color w:val="000000" w:themeColor="text1"/>
          <w:sz w:val="22"/>
          <w:szCs w:val="22"/>
          <w:lang w:val="en-US"/>
        </w:rPr>
      </w:pPr>
    </w:p>
    <w:p w14:paraId="02C634B3" w14:textId="77777777" w:rsidR="00D67F12" w:rsidRPr="008F5F9B" w:rsidRDefault="005E4BA9" w:rsidP="00784917">
      <w:pPr>
        <w:pStyle w:val="ListParagraph"/>
        <w:numPr>
          <w:ilvl w:val="0"/>
          <w:numId w:val="33"/>
        </w:numPr>
        <w:spacing w:after="0" w:line="240" w:lineRule="auto"/>
        <w:ind w:left="360"/>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Under Component 2</w:t>
      </w:r>
      <w:r w:rsidR="00233406" w:rsidRPr="008F5F9B">
        <w:rPr>
          <w:rFonts w:ascii="Cambria Math" w:hAnsi="Cambria Math" w:cs="Times New Roman"/>
          <w:color w:val="000000" w:themeColor="text1"/>
          <w:sz w:val="22"/>
          <w:szCs w:val="22"/>
          <w:lang w:val="en-US"/>
        </w:rPr>
        <w:t xml:space="preserve"> on</w:t>
      </w:r>
      <w:r w:rsidRPr="008F5F9B">
        <w:rPr>
          <w:rFonts w:ascii="Cambria Math" w:hAnsi="Cambria Math" w:cs="Times New Roman"/>
          <w:color w:val="000000" w:themeColor="text1"/>
          <w:sz w:val="22"/>
          <w:szCs w:val="22"/>
          <w:lang w:val="en-US"/>
        </w:rPr>
        <w:t xml:space="preserve"> </w:t>
      </w:r>
      <w:r w:rsidRPr="008F5F9B">
        <w:rPr>
          <w:rFonts w:ascii="Cambria Math" w:hAnsi="Cambria Math" w:cs="Times New Roman"/>
          <w:i/>
          <w:iCs/>
          <w:color w:val="000000" w:themeColor="text1"/>
          <w:sz w:val="22"/>
          <w:szCs w:val="22"/>
          <w:lang w:val="en-US"/>
        </w:rPr>
        <w:t>strengthening of IAS management</w:t>
      </w:r>
      <w:r w:rsidRPr="008F5F9B">
        <w:rPr>
          <w:rFonts w:ascii="Cambria Math" w:hAnsi="Cambria Math" w:cs="Times New Roman"/>
          <w:color w:val="000000" w:themeColor="text1"/>
          <w:sz w:val="22"/>
          <w:szCs w:val="22"/>
          <w:lang w:val="en-US"/>
        </w:rPr>
        <w:t xml:space="preserve">, the project document’s proposition was to include supporting community participation, and a communication and outreach to those living in and around PAs targeting not only community leaders but also women and women’s groups. This approach envisaged extending the national awareness </w:t>
      </w:r>
      <w:r w:rsidRPr="008F5F9B">
        <w:rPr>
          <w:rFonts w:ascii="Cambria Math" w:hAnsi="Cambria Math" w:cs="Times New Roman"/>
          <w:color w:val="000000" w:themeColor="text1"/>
          <w:sz w:val="22"/>
          <w:szCs w:val="22"/>
          <w:lang w:val="en-US"/>
        </w:rPr>
        <w:lastRenderedPageBreak/>
        <w:t xml:space="preserve">programs under Component 3, ensuring that the whole community learns which plants are invasive, how to manage them, and how to reduce the negative impacts and prevent the spread of IAS. The document recognizes that targeting women is key to the control of IAS weeds in agricultural landscapes, as women are typically responsible for weeding and their constant presence in the fields makes them likely to identify IAS more quickly than others in the community. At the same time, IAS control plans developed by the project account for the potential burden that could be placed on women if they become responsible for IAS control activities. </w:t>
      </w:r>
    </w:p>
    <w:p w14:paraId="08E076CC" w14:textId="77777777" w:rsidR="00D67F12" w:rsidRPr="008F5F9B" w:rsidRDefault="00D67F12" w:rsidP="00784917">
      <w:pPr>
        <w:pStyle w:val="ListParagraph"/>
        <w:spacing w:after="0" w:line="240" w:lineRule="auto"/>
        <w:rPr>
          <w:rFonts w:ascii="Cambria Math" w:hAnsi="Cambria Math" w:cs="Times New Roman"/>
          <w:color w:val="000000" w:themeColor="text1"/>
          <w:sz w:val="22"/>
          <w:szCs w:val="22"/>
          <w:lang w:val="en-US"/>
        </w:rPr>
      </w:pPr>
    </w:p>
    <w:p w14:paraId="574F15B7" w14:textId="4D3FE12E" w:rsidR="00052035" w:rsidRPr="008F5F9B" w:rsidRDefault="000F2861" w:rsidP="00784917">
      <w:pPr>
        <w:pStyle w:val="ListParagraph"/>
        <w:numPr>
          <w:ilvl w:val="0"/>
          <w:numId w:val="33"/>
        </w:numPr>
        <w:spacing w:after="0" w:line="240" w:lineRule="auto"/>
        <w:rPr>
          <w:rFonts w:ascii="Cambria Math" w:hAnsi="Cambria Math" w:cs="Times New Roman"/>
          <w:b/>
          <w:bCs/>
          <w:color w:val="000000" w:themeColor="text1"/>
          <w:sz w:val="22"/>
          <w:szCs w:val="22"/>
          <w:lang w:val="en-US"/>
        </w:rPr>
      </w:pPr>
      <w:r w:rsidRPr="008F5F9B">
        <w:rPr>
          <w:rFonts w:ascii="Cambria Math" w:hAnsi="Cambria Math" w:cs="Times New Roman"/>
          <w:color w:val="000000" w:themeColor="text1"/>
          <w:sz w:val="22"/>
          <w:szCs w:val="22"/>
          <w:lang w:val="en-US"/>
        </w:rPr>
        <w:t>G</w:t>
      </w:r>
      <w:r w:rsidR="002F76BF" w:rsidRPr="008F5F9B">
        <w:rPr>
          <w:rFonts w:ascii="Cambria Math" w:hAnsi="Cambria Math" w:cs="Times New Roman"/>
          <w:color w:val="000000" w:themeColor="text1"/>
          <w:sz w:val="22"/>
          <w:szCs w:val="22"/>
          <w:lang w:val="en-US"/>
        </w:rPr>
        <w:t xml:space="preserve">ender was mainstreamed </w:t>
      </w:r>
      <w:r w:rsidR="00831E83" w:rsidRPr="008F5F9B">
        <w:rPr>
          <w:rFonts w:ascii="Cambria Math" w:hAnsi="Cambria Math" w:cs="Times New Roman"/>
          <w:color w:val="000000" w:themeColor="text1"/>
          <w:sz w:val="22"/>
          <w:szCs w:val="22"/>
          <w:lang w:val="en-US"/>
        </w:rPr>
        <w:t>across</w:t>
      </w:r>
      <w:r w:rsidR="002F76BF" w:rsidRPr="008F5F9B">
        <w:rPr>
          <w:rFonts w:ascii="Cambria Math" w:hAnsi="Cambria Math" w:cs="Times New Roman"/>
          <w:color w:val="000000" w:themeColor="text1"/>
          <w:sz w:val="22"/>
          <w:szCs w:val="22"/>
          <w:lang w:val="en-US"/>
        </w:rPr>
        <w:t xml:space="preserve"> </w:t>
      </w:r>
      <w:r w:rsidRPr="008F5F9B">
        <w:rPr>
          <w:rFonts w:ascii="Cambria Math" w:hAnsi="Cambria Math" w:cs="Times New Roman"/>
          <w:color w:val="000000" w:themeColor="text1"/>
          <w:sz w:val="22"/>
          <w:szCs w:val="22"/>
          <w:lang w:val="en-US"/>
        </w:rPr>
        <w:t xml:space="preserve">the </w:t>
      </w:r>
      <w:r w:rsidR="002F76BF" w:rsidRPr="008F5F9B">
        <w:rPr>
          <w:rFonts w:ascii="Cambria Math" w:hAnsi="Cambria Math" w:cs="Times New Roman"/>
          <w:color w:val="000000" w:themeColor="text1"/>
          <w:sz w:val="22"/>
          <w:szCs w:val="22"/>
          <w:lang w:val="en-US"/>
        </w:rPr>
        <w:t xml:space="preserve">three components of the project. </w:t>
      </w:r>
      <w:r w:rsidR="00483565" w:rsidRPr="008F5F9B">
        <w:rPr>
          <w:rFonts w:ascii="Cambria Math" w:hAnsi="Cambria Math" w:cs="Times New Roman"/>
          <w:color w:val="000000" w:themeColor="text1"/>
          <w:sz w:val="22"/>
          <w:szCs w:val="22"/>
          <w:lang w:val="en-US"/>
        </w:rPr>
        <w:t xml:space="preserve">Overall </w:t>
      </w:r>
      <w:r w:rsidR="00D12B2A" w:rsidRPr="008F5F9B">
        <w:rPr>
          <w:rFonts w:ascii="Cambria Math" w:hAnsi="Cambria Math" w:cs="Times New Roman"/>
          <w:color w:val="000000" w:themeColor="text1"/>
          <w:sz w:val="22"/>
          <w:szCs w:val="22"/>
          <w:lang w:val="en-US"/>
        </w:rPr>
        <w:t>progress on gender</w:t>
      </w:r>
      <w:r w:rsidR="00E5520B" w:rsidRPr="008F5F9B">
        <w:rPr>
          <w:rFonts w:ascii="Cambria Math" w:hAnsi="Cambria Math" w:cs="Times New Roman"/>
          <w:color w:val="000000" w:themeColor="text1"/>
          <w:sz w:val="22"/>
          <w:szCs w:val="22"/>
          <w:lang w:val="en-US"/>
        </w:rPr>
        <w:t xml:space="preserve"> integration</w:t>
      </w:r>
      <w:r w:rsidR="00D12B2A" w:rsidRPr="008F5F9B">
        <w:rPr>
          <w:rFonts w:ascii="Cambria Math" w:hAnsi="Cambria Math" w:cs="Times New Roman"/>
          <w:color w:val="000000" w:themeColor="text1"/>
          <w:sz w:val="22"/>
          <w:szCs w:val="22"/>
          <w:lang w:val="en-US"/>
        </w:rPr>
        <w:t xml:space="preserve"> </w:t>
      </w:r>
      <w:r w:rsidR="00E5520B" w:rsidRPr="008F5F9B">
        <w:rPr>
          <w:rFonts w:ascii="Cambria Math" w:hAnsi="Cambria Math" w:cs="Times New Roman"/>
          <w:color w:val="000000" w:themeColor="text1"/>
          <w:sz w:val="22"/>
          <w:szCs w:val="22"/>
          <w:lang w:val="en-US"/>
        </w:rPr>
        <w:t>reveals</w:t>
      </w:r>
      <w:r w:rsidR="00483565" w:rsidRPr="008F5F9B">
        <w:rPr>
          <w:rFonts w:ascii="Cambria Math" w:hAnsi="Cambria Math" w:cs="Times New Roman"/>
          <w:color w:val="000000" w:themeColor="text1"/>
          <w:sz w:val="22"/>
          <w:szCs w:val="22"/>
          <w:lang w:val="en-US"/>
        </w:rPr>
        <w:t xml:space="preserve"> low participation of women, alt</w:t>
      </w:r>
      <w:r w:rsidR="00E5520B" w:rsidRPr="008F5F9B">
        <w:rPr>
          <w:rFonts w:ascii="Cambria Math" w:hAnsi="Cambria Math" w:cs="Times New Roman"/>
          <w:color w:val="000000" w:themeColor="text1"/>
          <w:sz w:val="22"/>
          <w:szCs w:val="22"/>
          <w:lang w:val="en-US"/>
        </w:rPr>
        <w:t xml:space="preserve">hough </w:t>
      </w:r>
      <w:r w:rsidR="00F110D8" w:rsidRPr="008F5F9B">
        <w:rPr>
          <w:rFonts w:ascii="Cambria Math" w:hAnsi="Cambria Math" w:cs="Times New Roman"/>
          <w:color w:val="000000" w:themeColor="text1"/>
          <w:sz w:val="22"/>
          <w:szCs w:val="22"/>
          <w:lang w:val="en-US"/>
        </w:rPr>
        <w:t xml:space="preserve">exception is noted </w:t>
      </w:r>
      <w:r w:rsidR="00483565" w:rsidRPr="008F5F9B">
        <w:rPr>
          <w:rFonts w:ascii="Cambria Math" w:hAnsi="Cambria Math" w:cs="Times New Roman"/>
          <w:color w:val="000000" w:themeColor="text1"/>
          <w:sz w:val="22"/>
          <w:szCs w:val="22"/>
          <w:lang w:val="en-US"/>
        </w:rPr>
        <w:t>under Component 3</w:t>
      </w:r>
      <w:r w:rsidR="00E5520B" w:rsidRPr="008F5F9B">
        <w:rPr>
          <w:rFonts w:ascii="Cambria Math" w:hAnsi="Cambria Math" w:cs="Times New Roman"/>
          <w:color w:val="000000" w:themeColor="text1"/>
          <w:sz w:val="22"/>
          <w:szCs w:val="22"/>
          <w:lang w:val="en-US"/>
        </w:rPr>
        <w:t xml:space="preserve"> </w:t>
      </w:r>
      <w:r w:rsidR="00F110D8" w:rsidRPr="008F5F9B">
        <w:rPr>
          <w:rFonts w:ascii="Cambria Math" w:hAnsi="Cambria Math" w:cs="Times New Roman"/>
          <w:color w:val="000000" w:themeColor="text1"/>
          <w:sz w:val="22"/>
          <w:szCs w:val="22"/>
          <w:lang w:val="en-US"/>
        </w:rPr>
        <w:t xml:space="preserve">which achieved </w:t>
      </w:r>
      <w:r w:rsidR="00E5520B" w:rsidRPr="008F5F9B">
        <w:rPr>
          <w:rFonts w:ascii="Cambria Math" w:hAnsi="Cambria Math" w:cs="Times New Roman"/>
          <w:color w:val="000000" w:themeColor="text1"/>
          <w:sz w:val="22"/>
          <w:szCs w:val="22"/>
          <w:lang w:val="en-US"/>
        </w:rPr>
        <w:t>almost</w:t>
      </w:r>
      <w:r w:rsidR="00D116E4" w:rsidRPr="008F5F9B">
        <w:rPr>
          <w:rFonts w:ascii="Cambria Math" w:hAnsi="Cambria Math" w:cs="Times New Roman"/>
          <w:color w:val="000000" w:themeColor="text1"/>
          <w:sz w:val="22"/>
          <w:szCs w:val="22"/>
          <w:lang w:val="en-US"/>
        </w:rPr>
        <w:t xml:space="preserve"> </w:t>
      </w:r>
      <w:r w:rsidR="00E87B71" w:rsidRPr="008F5F9B">
        <w:rPr>
          <w:rFonts w:ascii="Cambria Math" w:hAnsi="Cambria Math" w:cs="Times New Roman"/>
          <w:color w:val="000000" w:themeColor="text1"/>
          <w:sz w:val="22"/>
          <w:szCs w:val="22"/>
          <w:lang w:val="en-US"/>
        </w:rPr>
        <w:t>58%</w:t>
      </w:r>
      <w:r w:rsidR="00D116E4" w:rsidRPr="008F5F9B">
        <w:rPr>
          <w:rFonts w:ascii="Cambria Math" w:hAnsi="Cambria Math" w:cs="Times New Roman"/>
          <w:color w:val="000000" w:themeColor="text1"/>
          <w:sz w:val="22"/>
          <w:szCs w:val="22"/>
          <w:lang w:val="en-US"/>
        </w:rPr>
        <w:t xml:space="preserve"> </w:t>
      </w:r>
      <w:r w:rsidR="00E87B71" w:rsidRPr="008F5F9B">
        <w:rPr>
          <w:rFonts w:ascii="Cambria Math" w:hAnsi="Cambria Math" w:cs="Times New Roman"/>
          <w:color w:val="000000" w:themeColor="text1"/>
          <w:sz w:val="22"/>
          <w:szCs w:val="22"/>
          <w:lang w:val="en-US"/>
        </w:rPr>
        <w:t>participation</w:t>
      </w:r>
      <w:r w:rsidR="00D116E4" w:rsidRPr="008F5F9B">
        <w:rPr>
          <w:rFonts w:ascii="Cambria Math" w:hAnsi="Cambria Math" w:cs="Times New Roman"/>
          <w:color w:val="000000" w:themeColor="text1"/>
          <w:sz w:val="22"/>
          <w:szCs w:val="22"/>
          <w:lang w:val="en-US"/>
        </w:rPr>
        <w:t>.</w:t>
      </w:r>
      <w:r w:rsidR="00E87B71" w:rsidRPr="008F5F9B">
        <w:rPr>
          <w:rFonts w:ascii="Cambria Math" w:hAnsi="Cambria Math" w:cs="Times New Roman"/>
          <w:color w:val="000000" w:themeColor="text1"/>
          <w:sz w:val="22"/>
          <w:szCs w:val="22"/>
          <w:lang w:val="en-US"/>
        </w:rPr>
        <w:t xml:space="preserve"> </w:t>
      </w:r>
      <w:r w:rsidR="00E5520B" w:rsidRPr="008F5F9B">
        <w:rPr>
          <w:rFonts w:ascii="Cambria Math" w:hAnsi="Cambria Math" w:cs="Times New Roman"/>
          <w:color w:val="000000" w:themeColor="text1"/>
          <w:sz w:val="22"/>
          <w:szCs w:val="22"/>
          <w:lang w:val="en-US"/>
        </w:rPr>
        <w:t>As for, the</w:t>
      </w:r>
      <w:r w:rsidR="00616B90" w:rsidRPr="008F5F9B">
        <w:rPr>
          <w:rFonts w:ascii="Cambria Math" w:hAnsi="Cambria Math" w:cs="Times New Roman"/>
          <w:color w:val="000000" w:themeColor="text1"/>
          <w:sz w:val="22"/>
          <w:szCs w:val="22"/>
          <w:lang w:val="en-US"/>
        </w:rPr>
        <w:t xml:space="preserve"> training</w:t>
      </w:r>
      <w:r w:rsidR="00C4575A" w:rsidRPr="008F5F9B">
        <w:rPr>
          <w:rFonts w:ascii="Cambria Math" w:hAnsi="Cambria Math" w:cs="Times New Roman"/>
          <w:color w:val="000000" w:themeColor="text1"/>
          <w:sz w:val="22"/>
          <w:szCs w:val="22"/>
          <w:lang w:val="en-US"/>
        </w:rPr>
        <w:t xml:space="preserve"> </w:t>
      </w:r>
      <w:r w:rsidR="00D116E4" w:rsidRPr="008F5F9B">
        <w:rPr>
          <w:rFonts w:ascii="Cambria Math" w:hAnsi="Cambria Math" w:cs="Times New Roman"/>
          <w:color w:val="000000" w:themeColor="text1"/>
          <w:sz w:val="22"/>
          <w:szCs w:val="22"/>
          <w:lang w:val="en-US"/>
        </w:rPr>
        <w:t xml:space="preserve">of PA staff in identification of IAS </w:t>
      </w:r>
      <w:r w:rsidR="00E5520B" w:rsidRPr="008F5F9B">
        <w:rPr>
          <w:rFonts w:ascii="Cambria Math" w:hAnsi="Cambria Math" w:cs="Times New Roman"/>
          <w:color w:val="000000" w:themeColor="text1"/>
          <w:sz w:val="22"/>
          <w:szCs w:val="22"/>
          <w:lang w:val="en-US"/>
        </w:rPr>
        <w:t>only</w:t>
      </w:r>
      <w:r w:rsidR="00C4575A" w:rsidRPr="008F5F9B">
        <w:rPr>
          <w:rFonts w:ascii="Cambria Math" w:hAnsi="Cambria Math" w:cs="Times New Roman"/>
          <w:color w:val="000000" w:themeColor="text1"/>
          <w:sz w:val="22"/>
          <w:szCs w:val="22"/>
          <w:lang w:val="en-US"/>
        </w:rPr>
        <w:t xml:space="preserve"> </w:t>
      </w:r>
      <w:r w:rsidR="00E87B71" w:rsidRPr="008F5F9B">
        <w:rPr>
          <w:rFonts w:ascii="Cambria Math" w:hAnsi="Cambria Math" w:cs="Times New Roman"/>
          <w:color w:val="000000" w:themeColor="text1"/>
          <w:sz w:val="22"/>
          <w:szCs w:val="22"/>
          <w:lang w:val="en-US"/>
        </w:rPr>
        <w:t>25% (29 women 57 men)</w:t>
      </w:r>
      <w:r w:rsidR="00E5520B" w:rsidRPr="008F5F9B">
        <w:rPr>
          <w:rFonts w:ascii="Cambria Math" w:hAnsi="Cambria Math" w:cs="Times New Roman"/>
          <w:color w:val="000000" w:themeColor="text1"/>
          <w:sz w:val="22"/>
          <w:szCs w:val="22"/>
          <w:lang w:val="en-US"/>
        </w:rPr>
        <w:t xml:space="preserve"> was reported</w:t>
      </w:r>
      <w:r w:rsidR="00FE14DF" w:rsidRPr="008F5F9B">
        <w:rPr>
          <w:rFonts w:ascii="Cambria Math" w:hAnsi="Cambria Math" w:cs="Times New Roman"/>
          <w:color w:val="000000" w:themeColor="text1"/>
          <w:sz w:val="22"/>
          <w:szCs w:val="22"/>
          <w:lang w:val="en-US"/>
        </w:rPr>
        <w:t>.</w:t>
      </w:r>
      <w:r w:rsidR="00C4575A" w:rsidRPr="008F5F9B">
        <w:rPr>
          <w:rFonts w:ascii="Cambria Math" w:hAnsi="Cambria Math" w:cs="Times New Roman"/>
          <w:color w:val="000000" w:themeColor="text1"/>
          <w:sz w:val="22"/>
          <w:szCs w:val="22"/>
          <w:lang w:val="en-US"/>
        </w:rPr>
        <w:t xml:space="preserve"> </w:t>
      </w:r>
      <w:r w:rsidR="00E87B71" w:rsidRPr="008F5F9B">
        <w:rPr>
          <w:rFonts w:ascii="Cambria Math" w:hAnsi="Cambria Math" w:cs="Times New Roman"/>
          <w:color w:val="000000" w:themeColor="text1"/>
          <w:sz w:val="22"/>
          <w:szCs w:val="22"/>
          <w:lang w:val="en-US"/>
        </w:rPr>
        <w:t xml:space="preserve"> </w:t>
      </w:r>
      <w:r w:rsidR="00443D15" w:rsidRPr="008F5F9B">
        <w:rPr>
          <w:rFonts w:ascii="Cambria Math" w:hAnsi="Cambria Math" w:cs="Times New Roman"/>
          <w:color w:val="000000" w:themeColor="text1"/>
          <w:sz w:val="22"/>
          <w:szCs w:val="22"/>
          <w:lang w:val="en-US"/>
        </w:rPr>
        <w:t>It was observed that, large number of PA staff are men</w:t>
      </w:r>
      <w:r w:rsidR="00232BF1" w:rsidRPr="008F5F9B">
        <w:rPr>
          <w:rFonts w:ascii="Cambria Math" w:hAnsi="Cambria Math" w:cs="Times New Roman"/>
          <w:color w:val="000000" w:themeColor="text1"/>
          <w:sz w:val="22"/>
          <w:szCs w:val="22"/>
          <w:lang w:val="en-US"/>
        </w:rPr>
        <w:t xml:space="preserve"> (89%)</w:t>
      </w:r>
      <w:r w:rsidR="00443D15" w:rsidRPr="008F5F9B">
        <w:rPr>
          <w:rFonts w:ascii="Cambria Math" w:hAnsi="Cambria Math" w:cs="Times New Roman"/>
          <w:color w:val="000000" w:themeColor="text1"/>
          <w:sz w:val="22"/>
          <w:szCs w:val="22"/>
          <w:lang w:val="en-US"/>
        </w:rPr>
        <w:t xml:space="preserve">. This limits </w:t>
      </w:r>
      <w:r w:rsidR="00232BF1" w:rsidRPr="008F5F9B">
        <w:rPr>
          <w:rFonts w:ascii="Cambria Math" w:hAnsi="Cambria Math" w:cs="Times New Roman"/>
          <w:color w:val="000000" w:themeColor="text1"/>
          <w:sz w:val="22"/>
          <w:szCs w:val="22"/>
          <w:lang w:val="en-US"/>
        </w:rPr>
        <w:t xml:space="preserve">the pool of </w:t>
      </w:r>
      <w:r w:rsidR="00443D15" w:rsidRPr="008F5F9B">
        <w:rPr>
          <w:rFonts w:ascii="Cambria Math" w:hAnsi="Cambria Math" w:cs="Times New Roman"/>
          <w:color w:val="000000" w:themeColor="text1"/>
          <w:sz w:val="22"/>
          <w:szCs w:val="22"/>
          <w:lang w:val="en-US"/>
        </w:rPr>
        <w:t xml:space="preserve">women </w:t>
      </w:r>
      <w:r w:rsidR="00232BF1" w:rsidRPr="008F5F9B">
        <w:rPr>
          <w:rFonts w:ascii="Cambria Math" w:hAnsi="Cambria Math" w:cs="Times New Roman"/>
          <w:color w:val="000000" w:themeColor="text1"/>
          <w:sz w:val="22"/>
          <w:szCs w:val="22"/>
          <w:lang w:val="en-US"/>
        </w:rPr>
        <w:t>who could have participated in</w:t>
      </w:r>
      <w:r w:rsidR="00443D15" w:rsidRPr="008F5F9B">
        <w:rPr>
          <w:rFonts w:ascii="Cambria Math" w:hAnsi="Cambria Math" w:cs="Times New Roman"/>
          <w:color w:val="000000" w:themeColor="text1"/>
          <w:sz w:val="22"/>
          <w:szCs w:val="22"/>
          <w:lang w:val="en-US"/>
        </w:rPr>
        <w:t xml:space="preserve"> training sessions. </w:t>
      </w:r>
      <w:r w:rsidR="009B30C2" w:rsidRPr="008F5F9B">
        <w:rPr>
          <w:rFonts w:ascii="Cambria Math" w:hAnsi="Cambria Math" w:cs="Times New Roman"/>
          <w:color w:val="000000" w:themeColor="text1"/>
          <w:sz w:val="22"/>
          <w:szCs w:val="22"/>
          <w:lang w:val="en-US"/>
        </w:rPr>
        <w:t xml:space="preserve">Unfortunately, </w:t>
      </w:r>
      <w:r w:rsidR="00E5520B" w:rsidRPr="008F5F9B">
        <w:rPr>
          <w:rFonts w:ascii="Cambria Math" w:hAnsi="Cambria Math" w:cs="Times New Roman"/>
          <w:color w:val="000000" w:themeColor="text1"/>
          <w:sz w:val="22"/>
          <w:szCs w:val="22"/>
          <w:lang w:val="en-US"/>
        </w:rPr>
        <w:t xml:space="preserve">even </w:t>
      </w:r>
      <w:r w:rsidR="00443D15" w:rsidRPr="008F5F9B">
        <w:rPr>
          <w:rFonts w:ascii="Cambria Math" w:hAnsi="Cambria Math" w:cs="Times New Roman"/>
          <w:color w:val="000000" w:themeColor="text1"/>
          <w:sz w:val="22"/>
          <w:szCs w:val="22"/>
          <w:lang w:val="en-US"/>
        </w:rPr>
        <w:t xml:space="preserve">in </w:t>
      </w:r>
      <w:r w:rsidR="00D30472" w:rsidRPr="008F5F9B">
        <w:rPr>
          <w:rFonts w:ascii="Cambria Math" w:hAnsi="Cambria Math" w:cs="Times New Roman"/>
          <w:color w:val="000000" w:themeColor="text1"/>
          <w:sz w:val="22"/>
          <w:szCs w:val="22"/>
          <w:lang w:val="en-US"/>
        </w:rPr>
        <w:t>la</w:t>
      </w:r>
      <w:r w:rsidR="00443D15" w:rsidRPr="008F5F9B">
        <w:rPr>
          <w:rFonts w:ascii="Cambria Math" w:hAnsi="Cambria Math" w:cs="Times New Roman"/>
          <w:color w:val="000000" w:themeColor="text1"/>
          <w:sz w:val="22"/>
          <w:szCs w:val="22"/>
          <w:lang w:val="en-US"/>
        </w:rPr>
        <w:t>bour related activities</w:t>
      </w:r>
      <w:r w:rsidR="007A0AC3" w:rsidRPr="008F5F9B">
        <w:rPr>
          <w:rFonts w:ascii="Cambria Math" w:hAnsi="Cambria Math" w:cs="Times New Roman"/>
          <w:color w:val="000000" w:themeColor="text1"/>
          <w:sz w:val="22"/>
          <w:szCs w:val="22"/>
          <w:lang w:val="en-US"/>
        </w:rPr>
        <w:t>,</w:t>
      </w:r>
      <w:r w:rsidR="00E5520B" w:rsidRPr="008F5F9B">
        <w:rPr>
          <w:rFonts w:ascii="Cambria Math" w:hAnsi="Cambria Math" w:cs="Times New Roman"/>
          <w:color w:val="000000" w:themeColor="text1"/>
          <w:sz w:val="22"/>
          <w:szCs w:val="22"/>
          <w:lang w:val="en-US"/>
        </w:rPr>
        <w:t xml:space="preserve"> women</w:t>
      </w:r>
      <w:r w:rsidR="00E87B71" w:rsidRPr="008F5F9B">
        <w:rPr>
          <w:rFonts w:ascii="Cambria Math" w:hAnsi="Cambria Math" w:cs="Times New Roman"/>
          <w:color w:val="000000" w:themeColor="text1"/>
          <w:sz w:val="22"/>
          <w:szCs w:val="22"/>
          <w:lang w:val="en-US"/>
        </w:rPr>
        <w:t xml:space="preserve"> </w:t>
      </w:r>
      <w:r w:rsidR="009B30C2" w:rsidRPr="008F5F9B">
        <w:rPr>
          <w:rFonts w:ascii="Cambria Math" w:hAnsi="Cambria Math" w:cs="Times New Roman"/>
          <w:color w:val="000000" w:themeColor="text1"/>
          <w:sz w:val="22"/>
          <w:szCs w:val="22"/>
          <w:lang w:val="en-US"/>
        </w:rPr>
        <w:t>directly working</w:t>
      </w:r>
      <w:r w:rsidR="00E87B71" w:rsidRPr="008F5F9B">
        <w:rPr>
          <w:rFonts w:ascii="Cambria Math" w:hAnsi="Cambria Math" w:cs="Times New Roman"/>
          <w:color w:val="000000" w:themeColor="text1"/>
          <w:sz w:val="22"/>
          <w:szCs w:val="22"/>
          <w:lang w:val="en-US"/>
        </w:rPr>
        <w:t xml:space="preserve"> </w:t>
      </w:r>
      <w:r w:rsidR="009B30C2" w:rsidRPr="008F5F9B">
        <w:rPr>
          <w:rFonts w:ascii="Cambria Math" w:hAnsi="Cambria Math" w:cs="Times New Roman"/>
          <w:color w:val="000000" w:themeColor="text1"/>
          <w:sz w:val="22"/>
          <w:szCs w:val="22"/>
          <w:lang w:val="en-US"/>
        </w:rPr>
        <w:t xml:space="preserve">in </w:t>
      </w:r>
      <w:r w:rsidR="00E5520B" w:rsidRPr="008F5F9B">
        <w:rPr>
          <w:rFonts w:ascii="Cambria Math" w:hAnsi="Cambria Math" w:cs="Times New Roman"/>
          <w:color w:val="000000" w:themeColor="text1"/>
          <w:sz w:val="22"/>
          <w:szCs w:val="22"/>
          <w:lang w:val="en-US"/>
        </w:rPr>
        <w:t xml:space="preserve">the two </w:t>
      </w:r>
      <w:r w:rsidR="009B30C2" w:rsidRPr="008F5F9B">
        <w:rPr>
          <w:rFonts w:ascii="Cambria Math" w:hAnsi="Cambria Math" w:cs="Times New Roman"/>
          <w:color w:val="000000" w:themeColor="text1"/>
          <w:sz w:val="22"/>
          <w:szCs w:val="22"/>
          <w:lang w:val="en-US"/>
        </w:rPr>
        <w:t>P</w:t>
      </w:r>
      <w:r w:rsidR="00232BF1" w:rsidRPr="008F5F9B">
        <w:rPr>
          <w:rFonts w:ascii="Cambria Math" w:hAnsi="Cambria Math" w:cs="Times New Roman"/>
          <w:color w:val="000000" w:themeColor="text1"/>
          <w:sz w:val="22"/>
          <w:szCs w:val="22"/>
          <w:lang w:val="en-US"/>
        </w:rPr>
        <w:t>A</w:t>
      </w:r>
      <w:r w:rsidR="00D30472" w:rsidRPr="008F5F9B">
        <w:rPr>
          <w:rFonts w:ascii="Cambria Math" w:hAnsi="Cambria Math" w:cs="Times New Roman"/>
          <w:color w:val="000000" w:themeColor="text1"/>
          <w:sz w:val="22"/>
          <w:szCs w:val="22"/>
          <w:lang w:val="en-US"/>
        </w:rPr>
        <w:t>s</w:t>
      </w:r>
      <w:r w:rsidR="007A0AC3" w:rsidRPr="008F5F9B">
        <w:rPr>
          <w:rFonts w:ascii="Cambria Math" w:hAnsi="Cambria Math" w:cs="Times New Roman"/>
          <w:color w:val="000000" w:themeColor="text1"/>
          <w:sz w:val="22"/>
          <w:szCs w:val="22"/>
          <w:lang w:val="en-US"/>
        </w:rPr>
        <w:t xml:space="preserve"> constitute only 14%</w:t>
      </w:r>
      <w:r w:rsidR="00D30472" w:rsidRPr="008F5F9B">
        <w:rPr>
          <w:rFonts w:ascii="Cambria Math" w:hAnsi="Cambria Math" w:cs="Times New Roman"/>
          <w:color w:val="000000" w:themeColor="text1"/>
          <w:sz w:val="22"/>
          <w:szCs w:val="22"/>
          <w:lang w:val="en-US"/>
        </w:rPr>
        <w:t xml:space="preserve">, but </w:t>
      </w:r>
      <w:r w:rsidR="00232BF1" w:rsidRPr="008F5F9B">
        <w:rPr>
          <w:rFonts w:ascii="Cambria Math" w:hAnsi="Cambria Math" w:cs="Times New Roman"/>
          <w:color w:val="000000" w:themeColor="text1"/>
          <w:sz w:val="22"/>
          <w:szCs w:val="22"/>
          <w:lang w:val="en-US"/>
        </w:rPr>
        <w:t xml:space="preserve">then </w:t>
      </w:r>
      <w:r w:rsidR="00D30472" w:rsidRPr="008F5F9B">
        <w:rPr>
          <w:rFonts w:ascii="Cambria Math" w:hAnsi="Cambria Math" w:cs="Times New Roman"/>
          <w:color w:val="000000" w:themeColor="text1"/>
          <w:sz w:val="22"/>
          <w:szCs w:val="22"/>
          <w:lang w:val="en-US"/>
        </w:rPr>
        <w:t xml:space="preserve">this </w:t>
      </w:r>
      <w:r w:rsidR="00232BF1" w:rsidRPr="008F5F9B">
        <w:rPr>
          <w:rFonts w:ascii="Cambria Math" w:hAnsi="Cambria Math" w:cs="Times New Roman"/>
          <w:color w:val="000000" w:themeColor="text1"/>
          <w:sz w:val="22"/>
          <w:szCs w:val="22"/>
          <w:lang w:val="en-US"/>
        </w:rPr>
        <w:t>was</w:t>
      </w:r>
      <w:r w:rsidR="00D30472" w:rsidRPr="008F5F9B">
        <w:rPr>
          <w:rFonts w:ascii="Cambria Math" w:hAnsi="Cambria Math" w:cs="Times New Roman"/>
          <w:color w:val="000000" w:themeColor="text1"/>
          <w:sz w:val="22"/>
          <w:szCs w:val="22"/>
          <w:lang w:val="en-US"/>
        </w:rPr>
        <w:t xml:space="preserve"> attributed</w:t>
      </w:r>
      <w:r w:rsidR="009B30C2" w:rsidRPr="008F5F9B">
        <w:rPr>
          <w:rFonts w:ascii="Cambria Math" w:hAnsi="Cambria Math" w:cs="Times New Roman"/>
          <w:color w:val="000000" w:themeColor="text1"/>
          <w:sz w:val="22"/>
          <w:szCs w:val="22"/>
          <w:lang w:val="en-US"/>
        </w:rPr>
        <w:t xml:space="preserve"> to </w:t>
      </w:r>
      <w:r w:rsidR="00483565" w:rsidRPr="008F5F9B">
        <w:rPr>
          <w:rFonts w:ascii="Cambria Math" w:hAnsi="Cambria Math" w:cs="Times New Roman"/>
          <w:color w:val="000000" w:themeColor="text1"/>
          <w:sz w:val="22"/>
          <w:szCs w:val="22"/>
          <w:lang w:val="en-US"/>
        </w:rPr>
        <w:t xml:space="preserve">the harsh </w:t>
      </w:r>
      <w:r w:rsidR="00E87B71" w:rsidRPr="008F5F9B">
        <w:rPr>
          <w:rFonts w:ascii="Cambria Math" w:hAnsi="Cambria Math" w:cs="Times New Roman"/>
          <w:color w:val="000000" w:themeColor="text1"/>
          <w:sz w:val="22"/>
          <w:szCs w:val="22"/>
          <w:lang w:val="en-US"/>
        </w:rPr>
        <w:t xml:space="preserve">terrain and working environment </w:t>
      </w:r>
      <w:r w:rsidR="00D30472" w:rsidRPr="008F5F9B">
        <w:rPr>
          <w:rFonts w:ascii="Cambria Math" w:hAnsi="Cambria Math" w:cs="Times New Roman"/>
          <w:color w:val="000000" w:themeColor="text1"/>
          <w:sz w:val="22"/>
          <w:szCs w:val="22"/>
          <w:lang w:val="en-US"/>
        </w:rPr>
        <w:t>that necessitate</w:t>
      </w:r>
      <w:r w:rsidR="00E87B71" w:rsidRPr="008F5F9B">
        <w:rPr>
          <w:rFonts w:ascii="Cambria Math" w:hAnsi="Cambria Math" w:cs="Times New Roman"/>
          <w:color w:val="000000" w:themeColor="text1"/>
          <w:sz w:val="22"/>
          <w:szCs w:val="22"/>
          <w:lang w:val="en-US"/>
        </w:rPr>
        <w:t xml:space="preserve"> </w:t>
      </w:r>
      <w:r w:rsidR="00D30472" w:rsidRPr="008F5F9B">
        <w:rPr>
          <w:rFonts w:ascii="Cambria Math" w:hAnsi="Cambria Math" w:cs="Times New Roman"/>
          <w:color w:val="000000" w:themeColor="text1"/>
          <w:sz w:val="22"/>
          <w:szCs w:val="22"/>
          <w:lang w:val="en-US"/>
        </w:rPr>
        <w:t>absence from</w:t>
      </w:r>
      <w:r w:rsidR="00E87B71" w:rsidRPr="008F5F9B">
        <w:rPr>
          <w:rFonts w:ascii="Cambria Math" w:hAnsi="Cambria Math" w:cs="Times New Roman"/>
          <w:color w:val="000000" w:themeColor="text1"/>
          <w:sz w:val="22"/>
          <w:szCs w:val="22"/>
          <w:lang w:val="en-US"/>
        </w:rPr>
        <w:t xml:space="preserve"> homes for days </w:t>
      </w:r>
      <w:r w:rsidR="007A0AC3" w:rsidRPr="008F5F9B">
        <w:rPr>
          <w:rFonts w:ascii="Cambria Math" w:hAnsi="Cambria Math" w:cs="Times New Roman"/>
          <w:color w:val="000000" w:themeColor="text1"/>
          <w:sz w:val="22"/>
          <w:szCs w:val="22"/>
          <w:lang w:val="en-US"/>
        </w:rPr>
        <w:t>which obviously does not favor women</w:t>
      </w:r>
      <w:r w:rsidR="00E87B71" w:rsidRPr="008F5F9B">
        <w:rPr>
          <w:rFonts w:ascii="Cambria Math" w:hAnsi="Cambria Math" w:cs="Times New Roman"/>
          <w:color w:val="000000" w:themeColor="text1"/>
          <w:sz w:val="22"/>
          <w:szCs w:val="22"/>
          <w:lang w:val="en-US"/>
        </w:rPr>
        <w:t xml:space="preserve">. </w:t>
      </w:r>
      <w:r w:rsidR="00D30472" w:rsidRPr="008F5F9B">
        <w:rPr>
          <w:rFonts w:ascii="Cambria Math" w:hAnsi="Cambria Math" w:cs="Times New Roman"/>
          <w:color w:val="000000" w:themeColor="text1"/>
          <w:sz w:val="22"/>
          <w:szCs w:val="22"/>
          <w:lang w:val="en-US"/>
        </w:rPr>
        <w:t>All awareness activities have engaged women to the level of 40</w:t>
      </w:r>
      <w:r w:rsidR="00E87B71" w:rsidRPr="008F5F9B">
        <w:rPr>
          <w:rFonts w:ascii="Cambria Math" w:hAnsi="Cambria Math" w:cs="Times New Roman"/>
          <w:color w:val="000000" w:themeColor="text1"/>
          <w:sz w:val="22"/>
          <w:szCs w:val="22"/>
          <w:lang w:val="en-US"/>
        </w:rPr>
        <w:t xml:space="preserve">%. </w:t>
      </w:r>
      <w:r w:rsidR="007A0AC3" w:rsidRPr="008F5F9B">
        <w:rPr>
          <w:rFonts w:ascii="Cambria Math" w:hAnsi="Cambria Math" w:cs="Times New Roman"/>
          <w:color w:val="000000" w:themeColor="text1"/>
          <w:sz w:val="22"/>
          <w:szCs w:val="22"/>
          <w:lang w:val="en-US"/>
        </w:rPr>
        <w:t>On a technical level, the</w:t>
      </w:r>
      <w:r w:rsidR="00FE14DF" w:rsidRPr="008F5F9B">
        <w:rPr>
          <w:rFonts w:ascii="Cambria Math" w:hAnsi="Cambria Math" w:cs="Times New Roman"/>
          <w:color w:val="000000" w:themeColor="text1"/>
          <w:sz w:val="22"/>
          <w:szCs w:val="22"/>
          <w:lang w:val="en-US"/>
        </w:rPr>
        <w:t xml:space="preserve"> MTR established that the </w:t>
      </w:r>
      <w:r w:rsidR="00E87B71" w:rsidRPr="008F5F9B">
        <w:rPr>
          <w:rFonts w:ascii="Cambria Math" w:hAnsi="Cambria Math" w:cs="Times New Roman"/>
          <w:color w:val="000000" w:themeColor="text1"/>
          <w:sz w:val="22"/>
          <w:szCs w:val="22"/>
          <w:lang w:val="en-US"/>
        </w:rPr>
        <w:t xml:space="preserve">Project </w:t>
      </w:r>
      <w:r w:rsidR="00D12B2A" w:rsidRPr="008F5F9B">
        <w:rPr>
          <w:rFonts w:ascii="Cambria Math" w:hAnsi="Cambria Math" w:cs="Times New Roman"/>
          <w:color w:val="000000" w:themeColor="text1"/>
          <w:sz w:val="22"/>
          <w:szCs w:val="22"/>
          <w:lang w:val="en-US"/>
        </w:rPr>
        <w:t>Coordinator,</w:t>
      </w:r>
      <w:r w:rsidR="00E87B71" w:rsidRPr="008F5F9B">
        <w:rPr>
          <w:rFonts w:ascii="Cambria Math" w:hAnsi="Cambria Math" w:cs="Times New Roman"/>
          <w:color w:val="000000" w:themeColor="text1"/>
          <w:sz w:val="22"/>
          <w:szCs w:val="22"/>
          <w:lang w:val="en-US"/>
        </w:rPr>
        <w:t xml:space="preserve"> and the Chair of the P</w:t>
      </w:r>
      <w:r w:rsidR="00186A4F" w:rsidRPr="008F5F9B">
        <w:rPr>
          <w:rFonts w:ascii="Cambria Math" w:hAnsi="Cambria Math" w:cs="Times New Roman"/>
          <w:color w:val="000000" w:themeColor="text1"/>
          <w:sz w:val="22"/>
          <w:szCs w:val="22"/>
          <w:lang w:val="en-US"/>
        </w:rPr>
        <w:t>SC</w:t>
      </w:r>
      <w:r w:rsidR="00E87B71" w:rsidRPr="008F5F9B">
        <w:rPr>
          <w:rFonts w:ascii="Cambria Math" w:hAnsi="Cambria Math" w:cs="Times New Roman"/>
          <w:color w:val="000000" w:themeColor="text1"/>
          <w:sz w:val="22"/>
          <w:szCs w:val="22"/>
          <w:lang w:val="en-US"/>
        </w:rPr>
        <w:t xml:space="preserve"> are </w:t>
      </w:r>
      <w:r w:rsidR="00FE14DF" w:rsidRPr="008F5F9B">
        <w:rPr>
          <w:rFonts w:ascii="Cambria Math" w:hAnsi="Cambria Math" w:cs="Times New Roman"/>
          <w:color w:val="000000" w:themeColor="text1"/>
          <w:sz w:val="22"/>
          <w:szCs w:val="22"/>
          <w:lang w:val="en-US"/>
        </w:rPr>
        <w:t>both</w:t>
      </w:r>
      <w:r w:rsidR="00E87B71" w:rsidRPr="008F5F9B">
        <w:rPr>
          <w:rFonts w:ascii="Cambria Math" w:hAnsi="Cambria Math" w:cs="Times New Roman"/>
          <w:color w:val="000000" w:themeColor="text1"/>
          <w:sz w:val="22"/>
          <w:szCs w:val="22"/>
          <w:lang w:val="en-US"/>
        </w:rPr>
        <w:t xml:space="preserve"> </w:t>
      </w:r>
      <w:r w:rsidR="00FE14DF" w:rsidRPr="008F5F9B">
        <w:rPr>
          <w:rFonts w:ascii="Cambria Math" w:hAnsi="Cambria Math" w:cs="Times New Roman"/>
          <w:color w:val="000000" w:themeColor="text1"/>
          <w:sz w:val="22"/>
          <w:szCs w:val="22"/>
          <w:lang w:val="en-US"/>
        </w:rPr>
        <w:t xml:space="preserve">ladies. </w:t>
      </w:r>
      <w:r w:rsidR="007A0AC3" w:rsidRPr="008F5F9B">
        <w:rPr>
          <w:rFonts w:ascii="Cambria Math" w:hAnsi="Cambria Math" w:cs="Times New Roman"/>
          <w:color w:val="000000" w:themeColor="text1"/>
          <w:sz w:val="22"/>
          <w:szCs w:val="22"/>
          <w:lang w:val="en-US"/>
        </w:rPr>
        <w:t>D</w:t>
      </w:r>
      <w:r w:rsidR="00FE14DF" w:rsidRPr="008F5F9B">
        <w:rPr>
          <w:rFonts w:ascii="Cambria Math" w:hAnsi="Cambria Math" w:cs="Times New Roman"/>
          <w:color w:val="000000" w:themeColor="text1"/>
          <w:sz w:val="22"/>
          <w:szCs w:val="22"/>
          <w:lang w:val="en-US"/>
        </w:rPr>
        <w:t xml:space="preserve">eliberate effort </w:t>
      </w:r>
      <w:r w:rsidR="007A0AC3" w:rsidRPr="008F5F9B">
        <w:rPr>
          <w:rFonts w:ascii="Cambria Math" w:hAnsi="Cambria Math" w:cs="Times New Roman"/>
          <w:color w:val="000000" w:themeColor="text1"/>
          <w:sz w:val="22"/>
          <w:szCs w:val="22"/>
          <w:lang w:val="en-US"/>
        </w:rPr>
        <w:t xml:space="preserve">has been made </w:t>
      </w:r>
      <w:r w:rsidR="00FE14DF" w:rsidRPr="008F5F9B">
        <w:rPr>
          <w:rFonts w:ascii="Cambria Math" w:hAnsi="Cambria Math" w:cs="Times New Roman"/>
          <w:color w:val="000000" w:themeColor="text1"/>
          <w:sz w:val="22"/>
          <w:szCs w:val="22"/>
          <w:lang w:val="en-US"/>
        </w:rPr>
        <w:t>to bring a lady as</w:t>
      </w:r>
      <w:r w:rsidR="00E87B71" w:rsidRPr="008F5F9B">
        <w:rPr>
          <w:rFonts w:ascii="Cambria Math" w:hAnsi="Cambria Math" w:cs="Times New Roman"/>
          <w:color w:val="000000" w:themeColor="text1"/>
          <w:sz w:val="22"/>
          <w:szCs w:val="22"/>
          <w:lang w:val="en-US"/>
        </w:rPr>
        <w:t xml:space="preserve"> an Environmental, Social and Gender expert. </w:t>
      </w:r>
      <w:r w:rsidR="0073637A" w:rsidRPr="008F5F9B">
        <w:rPr>
          <w:rFonts w:ascii="Cambria Math" w:hAnsi="Cambria Math" w:cs="Times New Roman"/>
          <w:b/>
          <w:bCs/>
          <w:color w:val="000000" w:themeColor="text1"/>
          <w:sz w:val="22"/>
          <w:szCs w:val="22"/>
          <w:lang w:val="en-US"/>
        </w:rPr>
        <w:t>Rating</w:t>
      </w:r>
      <w:r w:rsidR="00F06A16" w:rsidRPr="008F5F9B">
        <w:rPr>
          <w:rFonts w:ascii="Cambria Math" w:hAnsi="Cambria Math" w:cs="Times New Roman"/>
          <w:b/>
          <w:bCs/>
          <w:color w:val="000000" w:themeColor="text1"/>
          <w:sz w:val="22"/>
          <w:szCs w:val="22"/>
          <w:lang w:val="en-US"/>
        </w:rPr>
        <w:t xml:space="preserve"> is Moderately</w:t>
      </w:r>
      <w:r w:rsidR="0073637A" w:rsidRPr="008F5F9B">
        <w:rPr>
          <w:rFonts w:ascii="Cambria Math" w:hAnsi="Cambria Math" w:cs="Times New Roman"/>
          <w:b/>
          <w:bCs/>
          <w:color w:val="000000" w:themeColor="text1"/>
          <w:sz w:val="22"/>
          <w:szCs w:val="22"/>
          <w:lang w:val="en-US"/>
        </w:rPr>
        <w:t xml:space="preserve"> Unsatisfactory (MU).</w:t>
      </w:r>
    </w:p>
    <w:p w14:paraId="3027F32C" w14:textId="1DFF1876" w:rsidR="00DB5485" w:rsidRPr="008F5F9B" w:rsidRDefault="00E0228B" w:rsidP="00784917">
      <w:pPr>
        <w:pStyle w:val="Heading2"/>
        <w:numPr>
          <w:ilvl w:val="1"/>
          <w:numId w:val="6"/>
        </w:numPr>
        <w:spacing w:after="0" w:line="240" w:lineRule="auto"/>
        <w:rPr>
          <w:rFonts w:ascii="Cambria Math" w:hAnsi="Cambria Math"/>
          <w:b/>
          <w:bCs/>
          <w:sz w:val="24"/>
          <w:szCs w:val="24"/>
        </w:rPr>
      </w:pPr>
      <w:bookmarkStart w:id="47" w:name="_Toc117443765"/>
      <w:bookmarkStart w:id="48" w:name="_Toc117446388"/>
      <w:bookmarkStart w:id="49" w:name="_Toc135584876"/>
      <w:r w:rsidRPr="008F5F9B">
        <w:rPr>
          <w:rFonts w:ascii="Cambria Math" w:hAnsi="Cambria Math"/>
          <w:b/>
          <w:bCs/>
          <w:sz w:val="24"/>
          <w:szCs w:val="24"/>
        </w:rPr>
        <w:t xml:space="preserve">Environmental </w:t>
      </w:r>
      <w:r w:rsidR="00924017" w:rsidRPr="008F5F9B">
        <w:rPr>
          <w:rFonts w:ascii="Cambria Math" w:hAnsi="Cambria Math"/>
          <w:b/>
          <w:bCs/>
          <w:sz w:val="24"/>
          <w:szCs w:val="24"/>
        </w:rPr>
        <w:t xml:space="preserve">And </w:t>
      </w:r>
      <w:r w:rsidRPr="008F5F9B">
        <w:rPr>
          <w:rFonts w:ascii="Cambria Math" w:hAnsi="Cambria Math"/>
          <w:b/>
          <w:bCs/>
          <w:sz w:val="24"/>
          <w:szCs w:val="24"/>
        </w:rPr>
        <w:t>Social Safeguards</w:t>
      </w:r>
      <w:bookmarkEnd w:id="47"/>
      <w:bookmarkEnd w:id="48"/>
      <w:bookmarkEnd w:id="49"/>
      <w:r w:rsidRPr="008F5F9B">
        <w:rPr>
          <w:rFonts w:ascii="Cambria Math" w:hAnsi="Cambria Math"/>
          <w:b/>
          <w:bCs/>
          <w:sz w:val="24"/>
          <w:szCs w:val="24"/>
        </w:rPr>
        <w:t xml:space="preserve"> </w:t>
      </w:r>
    </w:p>
    <w:p w14:paraId="0BD2E5D6" w14:textId="7B785730" w:rsidR="00AA33EF" w:rsidRPr="008F5F9B" w:rsidRDefault="00B26192"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 xml:space="preserve">On </w:t>
      </w:r>
      <w:r w:rsidR="000B5D05" w:rsidRPr="008F5F9B">
        <w:rPr>
          <w:rFonts w:ascii="Cambria Math" w:hAnsi="Cambria Math" w:cs="Times New Roman"/>
          <w:color w:val="000000" w:themeColor="text1"/>
          <w:sz w:val="22"/>
          <w:szCs w:val="22"/>
          <w:lang w:val="en-US"/>
        </w:rPr>
        <w:t>ESS</w:t>
      </w:r>
      <w:r w:rsidR="00DB5485" w:rsidRPr="008F5F9B">
        <w:rPr>
          <w:rFonts w:ascii="Cambria Math" w:hAnsi="Cambria Math" w:cs="Times New Roman"/>
          <w:color w:val="000000" w:themeColor="text1"/>
          <w:sz w:val="22"/>
          <w:szCs w:val="22"/>
          <w:lang w:val="en-US"/>
        </w:rPr>
        <w:t>, t</w:t>
      </w:r>
      <w:r w:rsidR="005E4BA9" w:rsidRPr="008F5F9B">
        <w:rPr>
          <w:rFonts w:ascii="Cambria Math" w:hAnsi="Cambria Math" w:cs="Times New Roman"/>
          <w:color w:val="000000" w:themeColor="text1"/>
          <w:sz w:val="22"/>
          <w:szCs w:val="22"/>
          <w:lang w:val="en-US"/>
        </w:rPr>
        <w:t xml:space="preserve">he project </w:t>
      </w:r>
      <w:r w:rsidR="008F539D" w:rsidRPr="008F5F9B">
        <w:rPr>
          <w:rFonts w:ascii="Cambria Math" w:hAnsi="Cambria Math" w:cs="Times New Roman"/>
          <w:color w:val="000000" w:themeColor="text1"/>
          <w:sz w:val="22"/>
          <w:szCs w:val="22"/>
          <w:lang w:val="en-US"/>
        </w:rPr>
        <w:t>was deemed to</w:t>
      </w:r>
      <w:r w:rsidR="00D93D1C" w:rsidRPr="008F5F9B">
        <w:rPr>
          <w:rFonts w:ascii="Cambria Math" w:hAnsi="Cambria Math" w:cs="Times New Roman"/>
          <w:color w:val="000000" w:themeColor="text1"/>
          <w:sz w:val="22"/>
          <w:szCs w:val="22"/>
          <w:lang w:val="en-US"/>
        </w:rPr>
        <w:t xml:space="preserve"> have</w:t>
      </w:r>
      <w:r w:rsidR="005E4BA9" w:rsidRPr="008F5F9B">
        <w:rPr>
          <w:rFonts w:ascii="Cambria Math" w:hAnsi="Cambria Math" w:cs="Times New Roman"/>
          <w:color w:val="000000" w:themeColor="text1"/>
          <w:sz w:val="22"/>
          <w:szCs w:val="22"/>
          <w:lang w:val="en-US"/>
        </w:rPr>
        <w:t xml:space="preserve"> low environmental and social risks. However, </w:t>
      </w:r>
      <w:r w:rsidR="001D7F20" w:rsidRPr="008F5F9B">
        <w:rPr>
          <w:rFonts w:ascii="Cambria Math" w:hAnsi="Cambria Math" w:cs="Times New Roman"/>
          <w:color w:val="000000" w:themeColor="text1"/>
          <w:sz w:val="22"/>
          <w:szCs w:val="22"/>
          <w:lang w:val="en-US"/>
        </w:rPr>
        <w:t xml:space="preserve">the MTR observed that due to long distances between workers homes and the sites where they work in eradication of IAS, they often spend weeks while on the mountains. </w:t>
      </w:r>
      <w:r w:rsidR="004569B5" w:rsidRPr="008F5F9B">
        <w:rPr>
          <w:rFonts w:ascii="Cambria Math" w:hAnsi="Cambria Math" w:cs="Times New Roman"/>
          <w:color w:val="000000" w:themeColor="text1"/>
          <w:sz w:val="22"/>
          <w:szCs w:val="22"/>
          <w:lang w:val="en-US"/>
        </w:rPr>
        <w:t>This is a recipe for gender violence and spread of HIV and AIDS. Unfortunately,</w:t>
      </w:r>
      <w:r w:rsidR="00571BE0" w:rsidRPr="008F5F9B">
        <w:rPr>
          <w:rFonts w:ascii="Cambria Math" w:hAnsi="Cambria Math" w:cs="Times New Roman"/>
          <w:color w:val="000000" w:themeColor="text1"/>
          <w:sz w:val="22"/>
          <w:szCs w:val="22"/>
          <w:lang w:val="en-US"/>
        </w:rPr>
        <w:t xml:space="preserve"> implementation has been a challenge despite that</w:t>
      </w:r>
      <w:r w:rsidR="004569B5" w:rsidRPr="008F5F9B">
        <w:rPr>
          <w:rFonts w:ascii="Cambria Math" w:hAnsi="Cambria Math" w:cs="Times New Roman"/>
          <w:color w:val="000000" w:themeColor="text1"/>
          <w:sz w:val="22"/>
          <w:szCs w:val="22"/>
          <w:lang w:val="en-US"/>
        </w:rPr>
        <w:t xml:space="preserve"> mitigation and precautionary measures were  prescribed. In this case</w:t>
      </w:r>
      <w:r w:rsidR="008F539D" w:rsidRPr="008F5F9B">
        <w:rPr>
          <w:rFonts w:ascii="Cambria Math" w:hAnsi="Cambria Math" w:cs="Times New Roman"/>
          <w:color w:val="000000" w:themeColor="text1"/>
          <w:sz w:val="22"/>
          <w:szCs w:val="22"/>
          <w:lang w:val="en-US"/>
        </w:rPr>
        <w:t>,</w:t>
      </w:r>
      <w:r w:rsidR="004569B5" w:rsidRPr="008F5F9B">
        <w:rPr>
          <w:rFonts w:ascii="Cambria Math" w:hAnsi="Cambria Math" w:cs="Times New Roman"/>
          <w:color w:val="000000" w:themeColor="text1"/>
          <w:sz w:val="22"/>
          <w:szCs w:val="22"/>
          <w:lang w:val="en-US"/>
        </w:rPr>
        <w:t xml:space="preserve"> campaign messages should have been used to ensure at least awareness</w:t>
      </w:r>
      <w:r w:rsidR="008F539D" w:rsidRPr="008F5F9B">
        <w:rPr>
          <w:rFonts w:ascii="Cambria Math" w:hAnsi="Cambria Math" w:cs="Times New Roman"/>
          <w:color w:val="000000" w:themeColor="text1"/>
          <w:sz w:val="22"/>
          <w:szCs w:val="22"/>
          <w:lang w:val="en-US"/>
        </w:rPr>
        <w:t xml:space="preserve"> for prevention</w:t>
      </w:r>
      <w:r w:rsidR="004569B5" w:rsidRPr="008F5F9B">
        <w:rPr>
          <w:rFonts w:ascii="Cambria Math" w:hAnsi="Cambria Math" w:cs="Times New Roman"/>
          <w:color w:val="000000" w:themeColor="text1"/>
          <w:sz w:val="22"/>
          <w:szCs w:val="22"/>
          <w:lang w:val="en-US"/>
        </w:rPr>
        <w:t xml:space="preserve">. </w:t>
      </w:r>
      <w:r w:rsidR="008F539D" w:rsidRPr="008F5F9B">
        <w:rPr>
          <w:rFonts w:ascii="Cambria Math" w:hAnsi="Cambria Math" w:cs="Times New Roman"/>
          <w:color w:val="000000" w:themeColor="text1"/>
          <w:sz w:val="22"/>
          <w:szCs w:val="22"/>
          <w:lang w:val="en-US"/>
        </w:rPr>
        <w:t>Besides the messages</w:t>
      </w:r>
      <w:r w:rsidR="004569B5" w:rsidRPr="008F5F9B">
        <w:rPr>
          <w:rFonts w:ascii="Cambria Math" w:hAnsi="Cambria Math" w:cs="Times New Roman"/>
          <w:color w:val="000000" w:themeColor="text1"/>
          <w:sz w:val="22"/>
          <w:szCs w:val="22"/>
          <w:lang w:val="en-US"/>
        </w:rPr>
        <w:t xml:space="preserve">, condoms should have been placed where </w:t>
      </w:r>
      <w:r w:rsidR="008F539D" w:rsidRPr="008F5F9B">
        <w:rPr>
          <w:rFonts w:ascii="Cambria Math" w:hAnsi="Cambria Math" w:cs="Times New Roman"/>
          <w:color w:val="000000" w:themeColor="text1"/>
          <w:sz w:val="22"/>
          <w:szCs w:val="22"/>
          <w:lang w:val="en-US"/>
        </w:rPr>
        <w:t>workers</w:t>
      </w:r>
      <w:r w:rsidR="004569B5" w:rsidRPr="008F5F9B">
        <w:rPr>
          <w:rFonts w:ascii="Cambria Math" w:hAnsi="Cambria Math" w:cs="Times New Roman"/>
          <w:color w:val="000000" w:themeColor="text1"/>
          <w:sz w:val="22"/>
          <w:szCs w:val="22"/>
          <w:lang w:val="en-US"/>
        </w:rPr>
        <w:t xml:space="preserve"> could easily be access</w:t>
      </w:r>
      <w:r w:rsidR="008F539D" w:rsidRPr="008F5F9B">
        <w:rPr>
          <w:rFonts w:ascii="Cambria Math" w:hAnsi="Cambria Math" w:cs="Times New Roman"/>
          <w:color w:val="000000" w:themeColor="text1"/>
          <w:sz w:val="22"/>
          <w:szCs w:val="22"/>
          <w:lang w:val="en-US"/>
        </w:rPr>
        <w:t>ing</w:t>
      </w:r>
      <w:r w:rsidR="004569B5" w:rsidRPr="008F5F9B">
        <w:rPr>
          <w:rFonts w:ascii="Cambria Math" w:hAnsi="Cambria Math" w:cs="Times New Roman"/>
          <w:color w:val="000000" w:themeColor="text1"/>
          <w:sz w:val="22"/>
          <w:szCs w:val="22"/>
          <w:lang w:val="en-US"/>
        </w:rPr>
        <w:t xml:space="preserve"> </w:t>
      </w:r>
      <w:r w:rsidR="008F539D" w:rsidRPr="008F5F9B">
        <w:rPr>
          <w:rFonts w:ascii="Cambria Math" w:hAnsi="Cambria Math" w:cs="Times New Roman"/>
          <w:color w:val="000000" w:themeColor="text1"/>
          <w:sz w:val="22"/>
          <w:szCs w:val="22"/>
          <w:lang w:val="en-US"/>
        </w:rPr>
        <w:t>including toilets or indeed distributing them among those in need</w:t>
      </w:r>
      <w:r w:rsidR="004569B5" w:rsidRPr="008F5F9B">
        <w:rPr>
          <w:rFonts w:ascii="Cambria Math" w:hAnsi="Cambria Math" w:cs="Times New Roman"/>
          <w:color w:val="000000" w:themeColor="text1"/>
          <w:sz w:val="22"/>
          <w:szCs w:val="22"/>
          <w:lang w:val="en-US"/>
        </w:rPr>
        <w:t xml:space="preserve">. </w:t>
      </w:r>
      <w:r w:rsidR="008F539D" w:rsidRPr="008F5F9B">
        <w:rPr>
          <w:rFonts w:ascii="Cambria Math" w:hAnsi="Cambria Math" w:cs="Times New Roman"/>
          <w:color w:val="000000" w:themeColor="text1"/>
          <w:sz w:val="22"/>
          <w:szCs w:val="22"/>
          <w:lang w:val="en-US"/>
        </w:rPr>
        <w:t>To</w:t>
      </w:r>
      <w:r w:rsidR="005E4BA9" w:rsidRPr="008F5F9B">
        <w:rPr>
          <w:rFonts w:ascii="Cambria Math" w:hAnsi="Cambria Math" w:cs="Times New Roman"/>
          <w:color w:val="000000" w:themeColor="text1"/>
          <w:sz w:val="22"/>
          <w:szCs w:val="22"/>
          <w:lang w:val="en-US"/>
        </w:rPr>
        <w:t xml:space="preserve"> eliminate or offset potential </w:t>
      </w:r>
      <w:r w:rsidR="008F539D" w:rsidRPr="008F5F9B">
        <w:rPr>
          <w:rFonts w:ascii="Cambria Math" w:hAnsi="Cambria Math" w:cs="Times New Roman"/>
          <w:color w:val="000000" w:themeColor="text1"/>
          <w:sz w:val="22"/>
          <w:szCs w:val="22"/>
          <w:lang w:val="en-US"/>
        </w:rPr>
        <w:t xml:space="preserve">other </w:t>
      </w:r>
      <w:r w:rsidR="005E4BA9" w:rsidRPr="008F5F9B">
        <w:rPr>
          <w:rFonts w:ascii="Cambria Math" w:hAnsi="Cambria Math" w:cs="Times New Roman"/>
          <w:color w:val="000000" w:themeColor="text1"/>
          <w:sz w:val="22"/>
          <w:szCs w:val="22"/>
          <w:lang w:val="en-US"/>
        </w:rPr>
        <w:t>adverse environmental and social impacts, or to reduce them to acceptable levels; and the actions were framed in two separate Environmental and Social Management Plans (ESMP</w:t>
      </w:r>
      <w:r w:rsidR="00111783" w:rsidRPr="008F5F9B">
        <w:rPr>
          <w:rFonts w:ascii="Cambria Math" w:hAnsi="Cambria Math" w:cs="Times New Roman"/>
          <w:color w:val="000000" w:themeColor="text1"/>
          <w:sz w:val="22"/>
          <w:szCs w:val="22"/>
          <w:lang w:val="en-US"/>
        </w:rPr>
        <w:t>s</w:t>
      </w:r>
      <w:r w:rsidR="005E4BA9" w:rsidRPr="008F5F9B">
        <w:rPr>
          <w:rFonts w:ascii="Cambria Math" w:hAnsi="Cambria Math" w:cs="Times New Roman"/>
          <w:color w:val="000000" w:themeColor="text1"/>
          <w:sz w:val="22"/>
          <w:szCs w:val="22"/>
          <w:lang w:val="en-US"/>
        </w:rPr>
        <w:t xml:space="preserve">). </w:t>
      </w:r>
      <w:r w:rsidR="007976CA" w:rsidRPr="008F5F9B">
        <w:rPr>
          <w:rFonts w:ascii="Cambria Math" w:hAnsi="Cambria Math" w:cs="Times New Roman"/>
          <w:color w:val="000000" w:themeColor="text1"/>
          <w:sz w:val="22"/>
          <w:szCs w:val="22"/>
          <w:lang w:val="en-US"/>
        </w:rPr>
        <w:t>Unfortunately,</w:t>
      </w:r>
      <w:r w:rsidR="005E4BA9" w:rsidRPr="008F5F9B">
        <w:rPr>
          <w:rFonts w:ascii="Cambria Math" w:hAnsi="Cambria Math" w:cs="Times New Roman"/>
          <w:color w:val="000000" w:themeColor="text1"/>
          <w:sz w:val="22"/>
          <w:szCs w:val="22"/>
          <w:lang w:val="en-US"/>
        </w:rPr>
        <w:t xml:space="preserve"> </w:t>
      </w:r>
      <w:r w:rsidR="00111783" w:rsidRPr="008F5F9B">
        <w:rPr>
          <w:rFonts w:ascii="Cambria Math" w:hAnsi="Cambria Math" w:cs="Times New Roman"/>
          <w:color w:val="000000" w:themeColor="text1"/>
          <w:sz w:val="22"/>
          <w:szCs w:val="22"/>
          <w:lang w:val="en-US"/>
        </w:rPr>
        <w:t>the ESMPs have</w:t>
      </w:r>
      <w:r w:rsidR="005E4BA9" w:rsidRPr="008F5F9B">
        <w:rPr>
          <w:rFonts w:ascii="Cambria Math" w:hAnsi="Cambria Math" w:cs="Times New Roman"/>
          <w:color w:val="000000" w:themeColor="text1"/>
          <w:sz w:val="22"/>
          <w:szCs w:val="22"/>
          <w:lang w:val="en-US"/>
        </w:rPr>
        <w:t xml:space="preserve"> not been made available at the two project sites at least at the time of the consultations </w:t>
      </w:r>
      <w:r w:rsidR="00111783" w:rsidRPr="008F5F9B">
        <w:rPr>
          <w:rFonts w:ascii="Cambria Math" w:hAnsi="Cambria Math" w:cs="Times New Roman"/>
          <w:color w:val="000000" w:themeColor="text1"/>
          <w:sz w:val="22"/>
          <w:szCs w:val="22"/>
          <w:lang w:val="en-US"/>
        </w:rPr>
        <w:t>for</w:t>
      </w:r>
      <w:r w:rsidR="005E4BA9" w:rsidRPr="008F5F9B">
        <w:rPr>
          <w:rFonts w:ascii="Cambria Math" w:hAnsi="Cambria Math" w:cs="Times New Roman"/>
          <w:color w:val="000000" w:themeColor="text1"/>
          <w:sz w:val="22"/>
          <w:szCs w:val="22"/>
          <w:lang w:val="en-US"/>
        </w:rPr>
        <w:t xml:space="preserve"> this MTR. </w:t>
      </w:r>
      <w:r w:rsidR="00502C3C" w:rsidRPr="008F5F9B">
        <w:rPr>
          <w:rFonts w:ascii="Cambria Math" w:hAnsi="Cambria Math" w:cs="Times New Roman"/>
          <w:color w:val="000000" w:themeColor="text1"/>
          <w:sz w:val="22"/>
          <w:szCs w:val="22"/>
          <w:lang w:val="en-US"/>
        </w:rPr>
        <w:t>Several concerns were observed during the field missions:</w:t>
      </w:r>
    </w:p>
    <w:p w14:paraId="60E01517" w14:textId="77777777" w:rsidR="00363248" w:rsidRPr="008F5F9B" w:rsidRDefault="00363248" w:rsidP="00784917">
      <w:pPr>
        <w:pStyle w:val="ListParagraph"/>
        <w:spacing w:after="0" w:line="240" w:lineRule="auto"/>
        <w:ind w:left="380"/>
        <w:rPr>
          <w:rFonts w:ascii="Cambria Math" w:hAnsi="Cambria Math" w:cs="Times New Roman"/>
          <w:color w:val="000000" w:themeColor="text1"/>
          <w:sz w:val="22"/>
          <w:szCs w:val="22"/>
          <w:lang w:val="en-US"/>
        </w:rPr>
      </w:pPr>
    </w:p>
    <w:p w14:paraId="3804846F" w14:textId="471DCA85" w:rsidR="00AE1788" w:rsidRPr="008F5F9B" w:rsidRDefault="009B4094" w:rsidP="00784917">
      <w:pPr>
        <w:pStyle w:val="ListParagraph"/>
        <w:numPr>
          <w:ilvl w:val="0"/>
          <w:numId w:val="33"/>
        </w:numPr>
        <w:spacing w:after="0" w:line="240" w:lineRule="auto"/>
        <w:rPr>
          <w:rFonts w:ascii="Cambria Math" w:hAnsi="Cambria Math" w:cs="Times New Roman"/>
          <w:b/>
          <w:bCs/>
          <w:color w:val="000000" w:themeColor="text1"/>
          <w:sz w:val="22"/>
          <w:szCs w:val="22"/>
          <w:lang w:val="en-US"/>
        </w:rPr>
      </w:pPr>
      <w:r w:rsidRPr="008F5F9B">
        <w:rPr>
          <w:rFonts w:ascii="Cambria Math" w:hAnsi="Cambria Math" w:cs="Times New Roman"/>
          <w:b/>
          <w:bCs/>
          <w:color w:val="000000" w:themeColor="text1"/>
          <w:sz w:val="22"/>
          <w:szCs w:val="22"/>
          <w:lang w:val="en-US"/>
        </w:rPr>
        <w:t>Workers Health and Safety</w:t>
      </w:r>
      <w:r w:rsidR="00D4155E" w:rsidRPr="008F5F9B">
        <w:rPr>
          <w:rFonts w:ascii="Cambria Math" w:hAnsi="Cambria Math" w:cs="Times New Roman"/>
          <w:b/>
          <w:bCs/>
          <w:color w:val="000000" w:themeColor="text1"/>
          <w:sz w:val="22"/>
          <w:szCs w:val="22"/>
          <w:lang w:val="en-US"/>
        </w:rPr>
        <w:t xml:space="preserve">: </w:t>
      </w:r>
      <w:r w:rsidR="00502C3C" w:rsidRPr="008F5F9B">
        <w:rPr>
          <w:rFonts w:ascii="Cambria Math" w:hAnsi="Cambria Math" w:cs="Times New Roman"/>
          <w:color w:val="000000" w:themeColor="text1"/>
          <w:sz w:val="22"/>
          <w:szCs w:val="22"/>
          <w:lang w:val="en-US"/>
        </w:rPr>
        <w:t>Workers on the two sites were operating with either limited Personal Protection Equipment (PPEs) or without.</w:t>
      </w:r>
      <w:r w:rsidR="00363248" w:rsidRPr="008F5F9B">
        <w:rPr>
          <w:rFonts w:ascii="Cambria Math" w:hAnsi="Cambria Math" w:cs="Times New Roman"/>
          <w:color w:val="000000" w:themeColor="text1"/>
          <w:sz w:val="22"/>
          <w:szCs w:val="22"/>
          <w:lang w:val="en-US"/>
        </w:rPr>
        <w:t xml:space="preserve"> The two project sites did not have </w:t>
      </w:r>
      <w:r w:rsidR="00571BE0" w:rsidRPr="008F5F9B">
        <w:rPr>
          <w:rFonts w:ascii="Cambria Math" w:hAnsi="Cambria Math" w:cs="Times New Roman"/>
          <w:color w:val="000000" w:themeColor="text1"/>
          <w:sz w:val="22"/>
          <w:szCs w:val="22"/>
          <w:lang w:val="en-US"/>
        </w:rPr>
        <w:t xml:space="preserve">enough </w:t>
      </w:r>
      <w:r w:rsidR="00363248" w:rsidRPr="008F5F9B">
        <w:rPr>
          <w:rFonts w:ascii="Cambria Math" w:hAnsi="Cambria Math" w:cs="Times New Roman"/>
          <w:color w:val="000000" w:themeColor="text1"/>
          <w:sz w:val="22"/>
          <w:szCs w:val="22"/>
          <w:lang w:val="en-US"/>
        </w:rPr>
        <w:t>face masks, work suits</w:t>
      </w:r>
      <w:r w:rsidR="00D90A89" w:rsidRPr="008F5F9B">
        <w:rPr>
          <w:rFonts w:ascii="Cambria Math" w:hAnsi="Cambria Math" w:cs="Times New Roman"/>
          <w:color w:val="000000" w:themeColor="text1"/>
          <w:sz w:val="22"/>
          <w:szCs w:val="22"/>
          <w:lang w:val="en-US"/>
        </w:rPr>
        <w:t xml:space="preserve"> and helmets etc. </w:t>
      </w:r>
      <w:r w:rsidR="002220FE" w:rsidRPr="008F5F9B">
        <w:rPr>
          <w:rFonts w:ascii="Cambria Math" w:hAnsi="Cambria Math" w:cs="Times New Roman"/>
          <w:color w:val="000000" w:themeColor="text1"/>
          <w:sz w:val="22"/>
          <w:szCs w:val="22"/>
          <w:lang w:val="en-US"/>
        </w:rPr>
        <w:t>consultations with the PIU</w:t>
      </w:r>
      <w:r w:rsidR="00571BE0" w:rsidRPr="008F5F9B">
        <w:rPr>
          <w:rFonts w:ascii="Cambria Math" w:hAnsi="Cambria Math" w:cs="Times New Roman"/>
          <w:color w:val="000000" w:themeColor="text1"/>
          <w:sz w:val="22"/>
          <w:szCs w:val="22"/>
          <w:lang w:val="en-US"/>
        </w:rPr>
        <w:t xml:space="preserve"> suggested that these were bought but enforcement to use them has been perhaps limited. </w:t>
      </w:r>
      <w:r w:rsidR="00502C3C" w:rsidRPr="008F5F9B">
        <w:rPr>
          <w:rFonts w:ascii="Cambria Math" w:hAnsi="Cambria Math" w:cs="Times New Roman"/>
          <w:color w:val="000000" w:themeColor="text1"/>
          <w:sz w:val="22"/>
          <w:szCs w:val="22"/>
          <w:lang w:val="en-US"/>
        </w:rPr>
        <w:t xml:space="preserve">At Chambe in MMFR as well as </w:t>
      </w:r>
      <w:proofErr w:type="spellStart"/>
      <w:r w:rsidR="00502C3C" w:rsidRPr="008F5F9B">
        <w:rPr>
          <w:rFonts w:ascii="Cambria Math" w:hAnsi="Cambria Math" w:cs="Times New Roman"/>
          <w:color w:val="000000" w:themeColor="text1"/>
          <w:sz w:val="22"/>
          <w:szCs w:val="22"/>
          <w:lang w:val="en-US"/>
        </w:rPr>
        <w:t>Chilinde</w:t>
      </w:r>
      <w:proofErr w:type="spellEnd"/>
      <w:r w:rsidR="00502C3C" w:rsidRPr="008F5F9B">
        <w:rPr>
          <w:rFonts w:ascii="Cambria Math" w:hAnsi="Cambria Math" w:cs="Times New Roman"/>
          <w:color w:val="000000" w:themeColor="text1"/>
          <w:sz w:val="22"/>
          <w:szCs w:val="22"/>
          <w:lang w:val="en-US"/>
        </w:rPr>
        <w:t xml:space="preserve"> in NNP, men and women work away their homes for many days. When asked if women face any forms of gender-based violence, they </w:t>
      </w:r>
      <w:r w:rsidR="00363248" w:rsidRPr="008F5F9B">
        <w:rPr>
          <w:rFonts w:ascii="Cambria Math" w:hAnsi="Cambria Math" w:cs="Times New Roman"/>
          <w:color w:val="000000" w:themeColor="text1"/>
          <w:sz w:val="22"/>
          <w:szCs w:val="22"/>
          <w:lang w:val="en-US"/>
        </w:rPr>
        <w:t xml:space="preserve">did not confirm. However, the </w:t>
      </w:r>
      <w:r w:rsidR="00D90A89" w:rsidRPr="008F5F9B">
        <w:rPr>
          <w:rFonts w:ascii="Cambria Math" w:hAnsi="Cambria Math" w:cs="Times New Roman"/>
          <w:color w:val="000000" w:themeColor="text1"/>
          <w:sz w:val="22"/>
          <w:szCs w:val="22"/>
          <w:lang w:val="en-US"/>
        </w:rPr>
        <w:t xml:space="preserve">work </w:t>
      </w:r>
      <w:r w:rsidR="00363248" w:rsidRPr="008F5F9B">
        <w:rPr>
          <w:rFonts w:ascii="Cambria Math" w:hAnsi="Cambria Math" w:cs="Times New Roman"/>
          <w:color w:val="000000" w:themeColor="text1"/>
          <w:sz w:val="22"/>
          <w:szCs w:val="22"/>
          <w:lang w:val="en-US"/>
        </w:rPr>
        <w:t xml:space="preserve">environment is susceptible </w:t>
      </w:r>
      <w:r w:rsidR="00D90A89" w:rsidRPr="008F5F9B">
        <w:rPr>
          <w:rFonts w:ascii="Cambria Math" w:hAnsi="Cambria Math" w:cs="Times New Roman"/>
          <w:color w:val="000000" w:themeColor="text1"/>
          <w:sz w:val="22"/>
          <w:szCs w:val="22"/>
          <w:lang w:val="en-US"/>
        </w:rPr>
        <w:t xml:space="preserve">to </w:t>
      </w:r>
      <w:r w:rsidR="00363248" w:rsidRPr="008F5F9B">
        <w:rPr>
          <w:rFonts w:ascii="Cambria Math" w:hAnsi="Cambria Math" w:cs="Times New Roman"/>
          <w:color w:val="000000" w:themeColor="text1"/>
          <w:sz w:val="22"/>
          <w:szCs w:val="22"/>
          <w:lang w:val="en-US"/>
        </w:rPr>
        <w:t xml:space="preserve">the spread HIV and AIDS. The FGDs noted the lack of HIV and AIDS messages as well as </w:t>
      </w:r>
      <w:r w:rsidR="00D90A89" w:rsidRPr="008F5F9B">
        <w:rPr>
          <w:rFonts w:ascii="Cambria Math" w:hAnsi="Cambria Math" w:cs="Times New Roman"/>
          <w:color w:val="000000" w:themeColor="text1"/>
          <w:sz w:val="22"/>
          <w:szCs w:val="22"/>
          <w:lang w:val="en-US"/>
        </w:rPr>
        <w:t>inaccessibility</w:t>
      </w:r>
      <w:r w:rsidR="00363248" w:rsidRPr="008F5F9B">
        <w:rPr>
          <w:rFonts w:ascii="Cambria Math" w:hAnsi="Cambria Math" w:cs="Times New Roman"/>
          <w:color w:val="000000" w:themeColor="text1"/>
          <w:sz w:val="22"/>
          <w:szCs w:val="22"/>
          <w:lang w:val="en-US"/>
        </w:rPr>
        <w:t xml:space="preserve"> of </w:t>
      </w:r>
      <w:r w:rsidR="00D90A89" w:rsidRPr="008F5F9B">
        <w:rPr>
          <w:rFonts w:ascii="Cambria Math" w:hAnsi="Cambria Math" w:cs="Times New Roman"/>
          <w:color w:val="000000" w:themeColor="text1"/>
          <w:sz w:val="22"/>
          <w:szCs w:val="22"/>
          <w:lang w:val="en-US"/>
        </w:rPr>
        <w:t>condoms</w:t>
      </w:r>
      <w:r w:rsidR="00363248" w:rsidRPr="008F5F9B">
        <w:rPr>
          <w:rFonts w:ascii="Cambria Math" w:hAnsi="Cambria Math" w:cs="Times New Roman"/>
          <w:color w:val="000000" w:themeColor="text1"/>
          <w:sz w:val="22"/>
          <w:szCs w:val="22"/>
          <w:lang w:val="en-US"/>
        </w:rPr>
        <w:t xml:space="preserve">. </w:t>
      </w:r>
    </w:p>
    <w:p w14:paraId="51D45CAD" w14:textId="77777777" w:rsidR="00AE1788" w:rsidRPr="008F5F9B" w:rsidRDefault="00AE1788" w:rsidP="00784917">
      <w:pPr>
        <w:spacing w:after="0" w:line="240" w:lineRule="auto"/>
        <w:rPr>
          <w:rFonts w:ascii="Cambria Math" w:hAnsi="Cambria Math" w:cs="Times New Roman"/>
          <w:b/>
          <w:bCs/>
          <w:color w:val="000000" w:themeColor="text1"/>
          <w:sz w:val="22"/>
          <w:szCs w:val="22"/>
          <w:lang w:val="en-US"/>
        </w:rPr>
      </w:pPr>
    </w:p>
    <w:p w14:paraId="12780468" w14:textId="756FBB1E" w:rsidR="00DB6A02" w:rsidRPr="008F5F9B" w:rsidRDefault="00CB77D5"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b/>
          <w:bCs/>
          <w:color w:val="000000" w:themeColor="text1"/>
          <w:sz w:val="22"/>
          <w:szCs w:val="22"/>
          <w:lang w:val="en-US"/>
        </w:rPr>
        <w:t>Waste management</w:t>
      </w:r>
      <w:r w:rsidR="00D4155E" w:rsidRPr="008F5F9B">
        <w:rPr>
          <w:rFonts w:ascii="Cambria Math" w:hAnsi="Cambria Math" w:cs="Times New Roman"/>
          <w:b/>
          <w:bCs/>
          <w:color w:val="000000" w:themeColor="text1"/>
          <w:sz w:val="22"/>
          <w:szCs w:val="22"/>
          <w:lang w:val="en-US"/>
        </w:rPr>
        <w:t xml:space="preserve">: </w:t>
      </w:r>
      <w:r w:rsidRPr="008F5F9B">
        <w:rPr>
          <w:rFonts w:ascii="Cambria Math" w:hAnsi="Cambria Math" w:cs="Times New Roman"/>
          <w:color w:val="000000" w:themeColor="text1"/>
          <w:sz w:val="22"/>
          <w:szCs w:val="22"/>
          <w:lang w:val="en-US"/>
        </w:rPr>
        <w:t xml:space="preserve">The </w:t>
      </w:r>
      <w:r w:rsidR="00AE1788" w:rsidRPr="008F5F9B">
        <w:rPr>
          <w:rFonts w:ascii="Cambria Math" w:hAnsi="Cambria Math" w:cs="Times New Roman"/>
          <w:color w:val="000000" w:themeColor="text1"/>
          <w:sz w:val="22"/>
          <w:szCs w:val="22"/>
          <w:lang w:val="en-US"/>
        </w:rPr>
        <w:t xml:space="preserve">continuous presence of workers in both PAs implies increased generation of waste around their accommodation and surrounding areas. </w:t>
      </w:r>
      <w:r w:rsidR="00C40BB0" w:rsidRPr="008F5F9B">
        <w:rPr>
          <w:rFonts w:ascii="Cambria Math" w:hAnsi="Cambria Math" w:cs="Times New Roman"/>
          <w:color w:val="000000" w:themeColor="text1"/>
          <w:sz w:val="22"/>
          <w:szCs w:val="22"/>
          <w:lang w:val="en-US"/>
        </w:rPr>
        <w:t>littering was observed in both PAs</w:t>
      </w:r>
      <w:r w:rsidR="00AE1788" w:rsidRPr="008F5F9B">
        <w:rPr>
          <w:rFonts w:ascii="Cambria Math" w:hAnsi="Cambria Math" w:cs="Times New Roman"/>
          <w:color w:val="000000" w:themeColor="text1"/>
          <w:sz w:val="22"/>
          <w:szCs w:val="22"/>
          <w:lang w:val="en-US"/>
        </w:rPr>
        <w:t xml:space="preserve">. </w:t>
      </w:r>
      <w:r w:rsidR="00C40BB0" w:rsidRPr="008F5F9B">
        <w:rPr>
          <w:rFonts w:ascii="Cambria Math" w:hAnsi="Cambria Math" w:cs="Times New Roman"/>
          <w:color w:val="000000" w:themeColor="text1"/>
          <w:sz w:val="22"/>
          <w:szCs w:val="22"/>
          <w:lang w:val="en-US"/>
        </w:rPr>
        <w:t>Both the FGDs and FGDs learnt that the w</w:t>
      </w:r>
      <w:r w:rsidR="00AE1788" w:rsidRPr="008F5F9B">
        <w:rPr>
          <w:rFonts w:ascii="Cambria Math" w:hAnsi="Cambria Math" w:cs="Times New Roman"/>
          <w:color w:val="000000" w:themeColor="text1"/>
          <w:sz w:val="22"/>
          <w:szCs w:val="22"/>
          <w:lang w:val="en-US"/>
        </w:rPr>
        <w:t>orkers did not receive the required awareness about the need to take care of the environment</w:t>
      </w:r>
      <w:r w:rsidR="00C40BB0" w:rsidRPr="008F5F9B">
        <w:rPr>
          <w:rFonts w:ascii="Cambria Math" w:hAnsi="Cambria Math" w:cs="Times New Roman"/>
          <w:color w:val="000000" w:themeColor="text1"/>
          <w:sz w:val="22"/>
          <w:szCs w:val="22"/>
          <w:lang w:val="en-US"/>
        </w:rPr>
        <w:t xml:space="preserve"> within the PAs</w:t>
      </w:r>
      <w:r w:rsidR="00AE1788" w:rsidRPr="008F5F9B">
        <w:rPr>
          <w:rFonts w:ascii="Cambria Math" w:hAnsi="Cambria Math" w:cs="Times New Roman"/>
          <w:color w:val="000000" w:themeColor="text1"/>
          <w:sz w:val="22"/>
          <w:szCs w:val="22"/>
          <w:lang w:val="en-US"/>
        </w:rPr>
        <w:t xml:space="preserve">. </w:t>
      </w:r>
      <w:r w:rsidR="009C4A43" w:rsidRPr="008F5F9B">
        <w:rPr>
          <w:rFonts w:ascii="Cambria Math" w:hAnsi="Cambria Math" w:cs="Times New Roman"/>
          <w:color w:val="000000" w:themeColor="text1"/>
          <w:sz w:val="22"/>
          <w:szCs w:val="22"/>
          <w:lang w:val="en-US"/>
        </w:rPr>
        <w:t xml:space="preserve">The preparation of ESMPs is just one step that needed resources for implementation. </w:t>
      </w:r>
    </w:p>
    <w:p w14:paraId="214DD40A" w14:textId="77777777" w:rsidR="00DB6A02" w:rsidRPr="008F5F9B" w:rsidRDefault="00DB6A02" w:rsidP="00784917">
      <w:pPr>
        <w:pStyle w:val="ListParagraph"/>
        <w:spacing w:after="0" w:line="240" w:lineRule="auto"/>
        <w:rPr>
          <w:rFonts w:ascii="Cambria Math" w:hAnsi="Cambria Math" w:cs="Times New Roman"/>
          <w:b/>
          <w:bCs/>
          <w:color w:val="000000" w:themeColor="text1"/>
          <w:sz w:val="22"/>
          <w:szCs w:val="22"/>
          <w:lang w:val="en-US"/>
        </w:rPr>
      </w:pPr>
    </w:p>
    <w:p w14:paraId="6FDF8B79" w14:textId="549A71DC" w:rsidR="00A340C2" w:rsidRPr="008F5F9B" w:rsidRDefault="00C40BB0"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b/>
          <w:bCs/>
          <w:color w:val="000000" w:themeColor="text1"/>
          <w:sz w:val="22"/>
          <w:szCs w:val="22"/>
          <w:lang w:val="en-US"/>
        </w:rPr>
        <w:lastRenderedPageBreak/>
        <w:t xml:space="preserve">Social </w:t>
      </w:r>
      <w:r w:rsidR="004E3934" w:rsidRPr="008F5F9B">
        <w:rPr>
          <w:rFonts w:ascii="Cambria Math" w:hAnsi="Cambria Math" w:cs="Times New Roman"/>
          <w:b/>
          <w:bCs/>
          <w:color w:val="000000" w:themeColor="text1"/>
          <w:sz w:val="22"/>
          <w:szCs w:val="22"/>
          <w:lang w:val="en-US"/>
        </w:rPr>
        <w:t>Issues</w:t>
      </w:r>
      <w:r w:rsidRPr="008F5F9B">
        <w:rPr>
          <w:rFonts w:ascii="Cambria Math" w:hAnsi="Cambria Math" w:cs="Times New Roman"/>
          <w:b/>
          <w:bCs/>
          <w:color w:val="000000" w:themeColor="text1"/>
          <w:sz w:val="22"/>
          <w:szCs w:val="22"/>
          <w:lang w:val="en-US"/>
        </w:rPr>
        <w:t>:</w:t>
      </w:r>
      <w:r w:rsidRPr="008F5F9B">
        <w:rPr>
          <w:rFonts w:ascii="Cambria Math" w:hAnsi="Cambria Math" w:cs="Times New Roman"/>
          <w:color w:val="000000" w:themeColor="text1"/>
          <w:sz w:val="22"/>
          <w:szCs w:val="22"/>
          <w:lang w:val="en-US"/>
        </w:rPr>
        <w:t xml:space="preserve"> The </w:t>
      </w:r>
      <w:r w:rsidR="000B5D05" w:rsidRPr="008F5F9B">
        <w:rPr>
          <w:rFonts w:ascii="Cambria Math" w:hAnsi="Cambria Math" w:cs="Times New Roman"/>
          <w:color w:val="000000" w:themeColor="text1"/>
          <w:sz w:val="22"/>
          <w:szCs w:val="22"/>
          <w:lang w:val="en-US"/>
        </w:rPr>
        <w:t xml:space="preserve">FGDs revealed that </w:t>
      </w:r>
      <w:r w:rsidRPr="008F5F9B">
        <w:rPr>
          <w:rFonts w:ascii="Cambria Math" w:hAnsi="Cambria Math" w:cs="Times New Roman"/>
          <w:color w:val="000000" w:themeColor="text1"/>
          <w:sz w:val="22"/>
          <w:szCs w:val="22"/>
          <w:lang w:val="en-US"/>
        </w:rPr>
        <w:t xml:space="preserve">the </w:t>
      </w:r>
      <w:r w:rsidR="000B5D05" w:rsidRPr="008F5F9B">
        <w:rPr>
          <w:rFonts w:ascii="Cambria Math" w:hAnsi="Cambria Math" w:cs="Times New Roman"/>
          <w:color w:val="000000" w:themeColor="text1"/>
          <w:sz w:val="22"/>
          <w:szCs w:val="22"/>
          <w:lang w:val="en-US"/>
        </w:rPr>
        <w:t xml:space="preserve">Project workers are paid below the minimum wage </w:t>
      </w:r>
      <w:r w:rsidRPr="008F5F9B">
        <w:rPr>
          <w:rFonts w:ascii="Cambria Math" w:hAnsi="Cambria Math" w:cs="Times New Roman"/>
          <w:color w:val="000000" w:themeColor="text1"/>
          <w:sz w:val="22"/>
          <w:szCs w:val="22"/>
          <w:lang w:val="en-US"/>
        </w:rPr>
        <w:t>requirement,</w:t>
      </w:r>
      <w:r w:rsidR="000B5D05" w:rsidRPr="008F5F9B">
        <w:rPr>
          <w:rFonts w:ascii="Cambria Math" w:hAnsi="Cambria Math" w:cs="Times New Roman"/>
          <w:color w:val="000000" w:themeColor="text1"/>
          <w:sz w:val="22"/>
          <w:szCs w:val="22"/>
          <w:lang w:val="en-US"/>
        </w:rPr>
        <w:t xml:space="preserve"> and this is despite complaints lodged to the authorities. </w:t>
      </w:r>
      <w:r w:rsidR="00571BE0" w:rsidRPr="008F5F9B">
        <w:rPr>
          <w:rFonts w:ascii="Cambria Math" w:hAnsi="Cambria Math" w:cs="Times New Roman"/>
          <w:color w:val="000000" w:themeColor="text1"/>
          <w:sz w:val="22"/>
          <w:szCs w:val="22"/>
          <w:lang w:val="en-US"/>
        </w:rPr>
        <w:t xml:space="preserve">Upon triangulation of this information with piu, the review found that the workers are paid different co-financiers such that the wages could be at variance and that workers would always want higher pay. </w:t>
      </w:r>
      <w:r w:rsidR="00DB6A02" w:rsidRPr="008F5F9B">
        <w:rPr>
          <w:rFonts w:ascii="Cambria Math" w:hAnsi="Cambria Math" w:cs="Times New Roman"/>
          <w:sz w:val="22"/>
          <w:szCs w:val="22"/>
          <w:lang w:val="en-GB"/>
        </w:rPr>
        <w:t xml:space="preserve">In addition to getting low wages, casual workers have been paid late which is very demotivating. The problem of addressing social issues highlighted here is contingent upon the establishment of a proper Grievance Redress Mechanism (GRM). </w:t>
      </w:r>
      <w:r w:rsidR="00CA744F" w:rsidRPr="008F5F9B">
        <w:rPr>
          <w:rFonts w:ascii="Cambria Math" w:hAnsi="Cambria Math" w:cs="Times New Roman"/>
          <w:color w:val="000000" w:themeColor="text1"/>
          <w:sz w:val="22"/>
          <w:szCs w:val="22"/>
          <w:lang w:val="en-US"/>
        </w:rPr>
        <w:t xml:space="preserve">The </w:t>
      </w:r>
      <w:r w:rsidR="00DE7F8A" w:rsidRPr="008F5F9B">
        <w:rPr>
          <w:rFonts w:ascii="Cambria Math" w:hAnsi="Cambria Math" w:cs="Times New Roman"/>
          <w:color w:val="000000" w:themeColor="text1"/>
          <w:sz w:val="22"/>
          <w:szCs w:val="22"/>
          <w:lang w:val="en-US"/>
        </w:rPr>
        <w:t>P</w:t>
      </w:r>
      <w:r w:rsidR="00CA744F" w:rsidRPr="008F5F9B">
        <w:rPr>
          <w:rFonts w:ascii="Cambria Math" w:hAnsi="Cambria Math" w:cs="Times New Roman"/>
          <w:color w:val="000000" w:themeColor="text1"/>
          <w:sz w:val="22"/>
          <w:szCs w:val="22"/>
          <w:lang w:val="en-US"/>
        </w:rPr>
        <w:t xml:space="preserve">roject was properly aligned with existing </w:t>
      </w:r>
      <w:r w:rsidR="00DB6A02" w:rsidRPr="008F5F9B">
        <w:rPr>
          <w:rFonts w:ascii="Cambria Math" w:hAnsi="Cambria Math" w:cs="Times New Roman"/>
          <w:color w:val="000000" w:themeColor="text1"/>
          <w:sz w:val="22"/>
          <w:szCs w:val="22"/>
          <w:lang w:val="en-US"/>
        </w:rPr>
        <w:t xml:space="preserve">local government GRMs </w:t>
      </w:r>
      <w:r w:rsidR="00CA744F" w:rsidRPr="008F5F9B">
        <w:rPr>
          <w:rFonts w:ascii="Cambria Math" w:hAnsi="Cambria Math" w:cs="Times New Roman"/>
          <w:color w:val="000000" w:themeColor="text1"/>
          <w:sz w:val="22"/>
          <w:szCs w:val="22"/>
          <w:lang w:val="en-US"/>
        </w:rPr>
        <w:t>under the National Social Support Program. Each district around the two PAs District has a Grievance Redress Committee</w:t>
      </w:r>
      <w:r w:rsidR="00DB6A02" w:rsidRPr="008F5F9B">
        <w:rPr>
          <w:rFonts w:ascii="Cambria Math" w:hAnsi="Cambria Math" w:cs="Times New Roman"/>
          <w:color w:val="000000" w:themeColor="text1"/>
          <w:sz w:val="22"/>
          <w:szCs w:val="22"/>
          <w:lang w:val="en-US"/>
        </w:rPr>
        <w:t xml:space="preserve"> (</w:t>
      </w:r>
      <w:r w:rsidR="009C4A43" w:rsidRPr="008F5F9B">
        <w:rPr>
          <w:rFonts w:ascii="Cambria Math" w:hAnsi="Cambria Math" w:cs="Times New Roman"/>
          <w:color w:val="000000" w:themeColor="text1"/>
          <w:sz w:val="22"/>
          <w:szCs w:val="22"/>
          <w:lang w:val="en-US"/>
        </w:rPr>
        <w:t>GRC) at</w:t>
      </w:r>
      <w:r w:rsidR="00CA744F" w:rsidRPr="008F5F9B">
        <w:rPr>
          <w:rFonts w:ascii="Cambria Math" w:hAnsi="Cambria Math" w:cs="Times New Roman"/>
          <w:color w:val="000000" w:themeColor="text1"/>
          <w:sz w:val="22"/>
          <w:szCs w:val="22"/>
          <w:lang w:val="en-US"/>
        </w:rPr>
        <w:t xml:space="preserve"> </w:t>
      </w:r>
      <w:r w:rsidR="00B50EDC" w:rsidRPr="008F5F9B">
        <w:rPr>
          <w:rFonts w:ascii="Cambria Math" w:hAnsi="Cambria Math" w:cs="Times New Roman"/>
          <w:color w:val="000000" w:themeColor="text1"/>
          <w:sz w:val="22"/>
          <w:szCs w:val="22"/>
          <w:lang w:val="en-US"/>
        </w:rPr>
        <w:t xml:space="preserve">both </w:t>
      </w:r>
      <w:r w:rsidR="00CA744F" w:rsidRPr="008F5F9B">
        <w:rPr>
          <w:rFonts w:ascii="Cambria Math" w:hAnsi="Cambria Math" w:cs="Times New Roman"/>
          <w:color w:val="000000" w:themeColor="text1"/>
          <w:sz w:val="22"/>
          <w:szCs w:val="22"/>
          <w:lang w:val="en-US"/>
        </w:rPr>
        <w:t xml:space="preserve">the District Level and Traditional Area level. The IAS project was properly introduced at District and Traditional area level and its interventions are monitored by Local Grievance </w:t>
      </w:r>
      <w:r w:rsidR="004D2EB4" w:rsidRPr="008F5F9B">
        <w:rPr>
          <w:rFonts w:ascii="Cambria Math" w:hAnsi="Cambria Math" w:cs="Times New Roman"/>
          <w:color w:val="000000" w:themeColor="text1"/>
          <w:sz w:val="22"/>
          <w:szCs w:val="22"/>
          <w:lang w:val="en-US"/>
        </w:rPr>
        <w:t>Redress Structure</w:t>
      </w:r>
      <w:r w:rsidR="00CA744F" w:rsidRPr="008F5F9B">
        <w:rPr>
          <w:rFonts w:ascii="Cambria Math" w:hAnsi="Cambria Math" w:cs="Times New Roman"/>
          <w:color w:val="000000" w:themeColor="text1"/>
          <w:sz w:val="22"/>
          <w:szCs w:val="22"/>
          <w:lang w:val="en-US"/>
        </w:rPr>
        <w:t>.</w:t>
      </w:r>
      <w:r w:rsidR="00B50EDC" w:rsidRPr="008F5F9B">
        <w:rPr>
          <w:rFonts w:ascii="Cambria Math" w:hAnsi="Cambria Math" w:cs="Times New Roman"/>
          <w:color w:val="000000" w:themeColor="text1"/>
          <w:sz w:val="22"/>
          <w:szCs w:val="22"/>
          <w:lang w:val="en-US"/>
        </w:rPr>
        <w:t xml:space="preserve"> Nevertheless, the need for GRM at site level was necessary as the</w:t>
      </w:r>
      <w:r w:rsidR="00DB6A02" w:rsidRPr="008F5F9B">
        <w:rPr>
          <w:rFonts w:ascii="Cambria Math" w:hAnsi="Cambria Math" w:cs="Times New Roman"/>
          <w:color w:val="000000" w:themeColor="text1"/>
          <w:sz w:val="22"/>
          <w:szCs w:val="22"/>
          <w:lang w:val="en-US"/>
        </w:rPr>
        <w:t xml:space="preserve"> workers within </w:t>
      </w:r>
      <w:r w:rsidR="009C4A43" w:rsidRPr="008F5F9B">
        <w:rPr>
          <w:rFonts w:ascii="Cambria Math" w:hAnsi="Cambria Math" w:cs="Times New Roman"/>
          <w:color w:val="000000" w:themeColor="text1"/>
          <w:sz w:val="22"/>
          <w:szCs w:val="22"/>
          <w:lang w:val="en-US"/>
        </w:rPr>
        <w:t>PAs do</w:t>
      </w:r>
      <w:r w:rsidR="00B50EDC" w:rsidRPr="008F5F9B">
        <w:rPr>
          <w:rFonts w:ascii="Cambria Math" w:hAnsi="Cambria Math" w:cs="Times New Roman"/>
          <w:color w:val="000000" w:themeColor="text1"/>
          <w:sz w:val="22"/>
          <w:szCs w:val="22"/>
          <w:lang w:val="en-US"/>
        </w:rPr>
        <w:t xml:space="preserve"> not </w:t>
      </w:r>
      <w:r w:rsidR="009C4A43" w:rsidRPr="008F5F9B">
        <w:rPr>
          <w:rFonts w:ascii="Cambria Math" w:hAnsi="Cambria Math" w:cs="Times New Roman"/>
          <w:color w:val="000000" w:themeColor="text1"/>
          <w:sz w:val="22"/>
          <w:szCs w:val="22"/>
          <w:lang w:val="en-US"/>
        </w:rPr>
        <w:t>have easy access</w:t>
      </w:r>
      <w:r w:rsidR="00B50EDC" w:rsidRPr="008F5F9B">
        <w:rPr>
          <w:rFonts w:ascii="Cambria Math" w:hAnsi="Cambria Math" w:cs="Times New Roman"/>
          <w:color w:val="000000" w:themeColor="text1"/>
          <w:sz w:val="22"/>
          <w:szCs w:val="22"/>
          <w:lang w:val="en-US"/>
        </w:rPr>
        <w:t xml:space="preserve"> </w:t>
      </w:r>
      <w:r w:rsidR="009C4A43" w:rsidRPr="008F5F9B">
        <w:rPr>
          <w:rFonts w:ascii="Cambria Math" w:hAnsi="Cambria Math" w:cs="Times New Roman"/>
          <w:color w:val="000000" w:themeColor="text1"/>
          <w:sz w:val="22"/>
          <w:szCs w:val="22"/>
          <w:lang w:val="en-US"/>
        </w:rPr>
        <w:t>to</w:t>
      </w:r>
      <w:r w:rsidR="00B50EDC" w:rsidRPr="008F5F9B">
        <w:rPr>
          <w:rFonts w:ascii="Cambria Math" w:hAnsi="Cambria Math" w:cs="Times New Roman"/>
          <w:color w:val="000000" w:themeColor="text1"/>
          <w:sz w:val="22"/>
          <w:szCs w:val="22"/>
          <w:lang w:val="en-US"/>
        </w:rPr>
        <w:t xml:space="preserve"> the established structures. </w:t>
      </w:r>
      <w:r w:rsidR="00366E45" w:rsidRPr="008F5F9B">
        <w:rPr>
          <w:rFonts w:ascii="Cambria Math" w:hAnsi="Cambria Math" w:cs="Times New Roman"/>
          <w:b/>
          <w:bCs/>
          <w:color w:val="000000" w:themeColor="text1"/>
          <w:sz w:val="22"/>
          <w:szCs w:val="22"/>
          <w:lang w:val="en-US"/>
        </w:rPr>
        <w:t>Rating</w:t>
      </w:r>
      <w:r w:rsidR="006D7E74" w:rsidRPr="008F5F9B">
        <w:rPr>
          <w:rFonts w:ascii="Cambria Math" w:hAnsi="Cambria Math" w:cs="Times New Roman"/>
          <w:b/>
          <w:bCs/>
          <w:color w:val="000000" w:themeColor="text1"/>
          <w:sz w:val="22"/>
          <w:szCs w:val="22"/>
          <w:lang w:val="en-US"/>
        </w:rPr>
        <w:t xml:space="preserve"> is </w:t>
      </w:r>
      <w:r w:rsidR="00366E45" w:rsidRPr="008F5F9B">
        <w:rPr>
          <w:rFonts w:ascii="Cambria Math" w:hAnsi="Cambria Math" w:cs="Times New Roman"/>
          <w:b/>
          <w:bCs/>
          <w:color w:val="000000" w:themeColor="text1"/>
          <w:sz w:val="22"/>
          <w:szCs w:val="22"/>
          <w:lang w:val="en-US"/>
        </w:rPr>
        <w:t>Moderately Unsatisfactory (MU)</w:t>
      </w:r>
      <w:r w:rsidR="002650DD" w:rsidRPr="008F5F9B">
        <w:rPr>
          <w:rFonts w:ascii="Cambria Math" w:hAnsi="Cambria Math" w:cs="Times New Roman"/>
          <w:b/>
          <w:bCs/>
          <w:color w:val="000000" w:themeColor="text1"/>
          <w:sz w:val="22"/>
          <w:szCs w:val="22"/>
          <w:lang w:val="en-US"/>
        </w:rPr>
        <w:t>.</w:t>
      </w:r>
    </w:p>
    <w:p w14:paraId="7FF6C40E" w14:textId="08B03968" w:rsidR="00C72106" w:rsidRPr="008F5F9B" w:rsidRDefault="00C72106" w:rsidP="00784917">
      <w:pPr>
        <w:pStyle w:val="Heading2"/>
        <w:numPr>
          <w:ilvl w:val="1"/>
          <w:numId w:val="6"/>
        </w:numPr>
        <w:spacing w:after="0" w:line="240" w:lineRule="auto"/>
        <w:rPr>
          <w:rFonts w:ascii="Cambria Math" w:hAnsi="Cambria Math"/>
          <w:b/>
          <w:bCs/>
          <w:sz w:val="24"/>
          <w:szCs w:val="24"/>
        </w:rPr>
      </w:pPr>
      <w:bookmarkStart w:id="50" w:name="_Toc117443766"/>
      <w:bookmarkStart w:id="51" w:name="_Toc117446389"/>
      <w:bookmarkStart w:id="52" w:name="_Toc135584877"/>
      <w:r w:rsidRPr="008F5F9B">
        <w:rPr>
          <w:rFonts w:ascii="Cambria Math" w:hAnsi="Cambria Math"/>
          <w:b/>
          <w:bCs/>
          <w:sz w:val="24"/>
          <w:szCs w:val="24"/>
        </w:rPr>
        <w:t>Effectiveness</w:t>
      </w:r>
      <w:r w:rsidR="000E0DF7" w:rsidRPr="008F5F9B">
        <w:rPr>
          <w:rFonts w:ascii="Cambria Math" w:hAnsi="Cambria Math"/>
          <w:b/>
          <w:bCs/>
          <w:sz w:val="24"/>
          <w:szCs w:val="24"/>
        </w:rPr>
        <w:t xml:space="preserve"> – </w:t>
      </w:r>
      <w:r w:rsidR="00FB18BB" w:rsidRPr="008F5F9B">
        <w:rPr>
          <w:rFonts w:ascii="Cambria Math" w:hAnsi="Cambria Math"/>
          <w:b/>
          <w:bCs/>
          <w:sz w:val="24"/>
          <w:szCs w:val="24"/>
        </w:rPr>
        <w:t>Delivery Of Outputs And Achievement Of Outcomes</w:t>
      </w:r>
      <w:bookmarkEnd w:id="50"/>
      <w:bookmarkEnd w:id="51"/>
      <w:bookmarkEnd w:id="52"/>
      <w:r w:rsidR="00FB18BB" w:rsidRPr="008F5F9B">
        <w:rPr>
          <w:rFonts w:ascii="Cambria Math" w:hAnsi="Cambria Math"/>
          <w:b/>
          <w:bCs/>
          <w:sz w:val="24"/>
          <w:szCs w:val="24"/>
        </w:rPr>
        <w:t xml:space="preserve"> </w:t>
      </w:r>
    </w:p>
    <w:p w14:paraId="665F0562" w14:textId="4954525C" w:rsidR="000E0DF7" w:rsidRPr="008F5F9B" w:rsidRDefault="00956E08" w:rsidP="00784917">
      <w:pPr>
        <w:pStyle w:val="ListParagraph"/>
        <w:numPr>
          <w:ilvl w:val="0"/>
          <w:numId w:val="33"/>
        </w:numPr>
        <w:spacing w:after="0" w:line="240" w:lineRule="auto"/>
        <w:rPr>
          <w:rFonts w:ascii="Cambria Math" w:hAnsi="Cambria Math" w:cs="Times New Roman"/>
          <w:color w:val="000000" w:themeColor="text1"/>
          <w:sz w:val="22"/>
          <w:szCs w:val="22"/>
          <w:lang w:eastAsia="en-GB"/>
        </w:rPr>
      </w:pPr>
      <w:r w:rsidRPr="008F5F9B">
        <w:rPr>
          <w:rFonts w:ascii="Cambria Math" w:hAnsi="Cambria Math" w:cstheme="minorHAnsi"/>
          <w:sz w:val="22"/>
          <w:szCs w:val="22"/>
        </w:rPr>
        <w:t xml:space="preserve">Effectiveness is assessed in terms of delivery of outputs, achievement of direct outcomes and </w:t>
      </w:r>
      <w:r w:rsidRPr="008F5F9B">
        <w:rPr>
          <w:rFonts w:ascii="Cambria Math" w:hAnsi="Cambria Math" w:cs="Times New Roman"/>
          <w:color w:val="000000" w:themeColor="text1"/>
          <w:sz w:val="22"/>
          <w:szCs w:val="22"/>
          <w:lang w:val="en-US"/>
        </w:rPr>
        <w:t>likelihood</w:t>
      </w:r>
      <w:r w:rsidRPr="008F5F9B">
        <w:rPr>
          <w:rFonts w:ascii="Cambria Math" w:hAnsi="Cambria Math" w:cstheme="minorHAnsi"/>
          <w:sz w:val="22"/>
          <w:szCs w:val="22"/>
        </w:rPr>
        <w:t xml:space="preserve"> </w:t>
      </w:r>
      <w:r w:rsidRPr="008F5F9B">
        <w:rPr>
          <w:rFonts w:ascii="Cambria Math" w:hAnsi="Cambria Math" w:cs="Times New Roman"/>
          <w:sz w:val="22"/>
          <w:szCs w:val="22"/>
          <w:lang w:val="en-GB"/>
        </w:rPr>
        <w:t>of</w:t>
      </w:r>
      <w:r w:rsidRPr="008F5F9B">
        <w:rPr>
          <w:rFonts w:ascii="Cambria Math" w:hAnsi="Cambria Math" w:cstheme="minorHAnsi"/>
          <w:sz w:val="22"/>
          <w:szCs w:val="22"/>
        </w:rPr>
        <w:t xml:space="preserve"> impact although this level (mid-point) more emphasis is placed on performance at the output and outcome levels. </w:t>
      </w:r>
      <w:r w:rsidR="00ED1EA4" w:rsidRPr="008F5F9B">
        <w:rPr>
          <w:rFonts w:ascii="Cambria Math" w:hAnsi="Cambria Math" w:cs="Times New Roman"/>
          <w:color w:val="000000" w:themeColor="text1"/>
          <w:sz w:val="22"/>
          <w:szCs w:val="22"/>
          <w:lang w:eastAsia="en-GB"/>
        </w:rPr>
        <w:t>Analysis based on datasets provided</w:t>
      </w:r>
      <w:r w:rsidR="00746826" w:rsidRPr="008F5F9B">
        <w:rPr>
          <w:rFonts w:ascii="Cambria Math" w:eastAsia="Times New Roman" w:hAnsi="Cambria Math" w:cs="Times New Roman"/>
          <w:color w:val="000000" w:themeColor="text1"/>
          <w:sz w:val="22"/>
          <w:szCs w:val="22"/>
          <w:lang w:eastAsia="en-GB"/>
        </w:rPr>
        <w:t xml:space="preserve"> in the </w:t>
      </w:r>
      <w:proofErr w:type="spellStart"/>
      <w:r w:rsidR="00746826" w:rsidRPr="008F5F9B">
        <w:rPr>
          <w:rFonts w:ascii="Cambria Math" w:eastAsia="Times New Roman" w:hAnsi="Cambria Math" w:cs="Times New Roman"/>
          <w:color w:val="000000" w:themeColor="text1"/>
          <w:sz w:val="22"/>
          <w:szCs w:val="22"/>
          <w:lang w:eastAsia="en-GB"/>
        </w:rPr>
        <w:t>P</w:t>
      </w:r>
      <w:r w:rsidR="004E3934" w:rsidRPr="008F5F9B">
        <w:rPr>
          <w:rFonts w:ascii="Cambria Math" w:eastAsia="Times New Roman" w:hAnsi="Cambria Math" w:cs="Times New Roman"/>
          <w:color w:val="000000" w:themeColor="text1"/>
          <w:sz w:val="22"/>
          <w:szCs w:val="22"/>
          <w:lang w:val="en-US" w:eastAsia="en-GB"/>
        </w:rPr>
        <w:t>roDoc</w:t>
      </w:r>
      <w:proofErr w:type="spellEnd"/>
      <w:r w:rsidR="00746826" w:rsidRPr="008F5F9B">
        <w:rPr>
          <w:rFonts w:ascii="Cambria Math" w:eastAsia="Times New Roman" w:hAnsi="Cambria Math" w:cs="Times New Roman"/>
          <w:color w:val="000000" w:themeColor="text1"/>
          <w:sz w:val="22"/>
          <w:szCs w:val="22"/>
          <w:lang w:eastAsia="en-GB"/>
        </w:rPr>
        <w:t xml:space="preserve">, project work plans, GEF Tracking Tools, and PIRs, </w:t>
      </w:r>
      <w:r w:rsidR="005A65B4" w:rsidRPr="008F5F9B">
        <w:rPr>
          <w:rFonts w:ascii="Cambria Math" w:eastAsia="Times New Roman" w:hAnsi="Cambria Math" w:cs="Times New Roman"/>
          <w:color w:val="000000" w:themeColor="text1"/>
          <w:sz w:val="22"/>
          <w:szCs w:val="22"/>
          <w:lang w:val="en-US" w:eastAsia="en-GB"/>
        </w:rPr>
        <w:t>and</w:t>
      </w:r>
      <w:r w:rsidR="00746826" w:rsidRPr="008F5F9B">
        <w:rPr>
          <w:rFonts w:ascii="Cambria Math" w:eastAsia="Times New Roman" w:hAnsi="Cambria Math" w:cs="Times New Roman"/>
          <w:color w:val="000000" w:themeColor="text1"/>
          <w:sz w:val="22"/>
          <w:szCs w:val="22"/>
          <w:lang w:eastAsia="en-GB"/>
        </w:rPr>
        <w:t xml:space="preserve"> verified </w:t>
      </w:r>
      <w:r w:rsidR="005A65B4" w:rsidRPr="008F5F9B">
        <w:rPr>
          <w:rFonts w:ascii="Cambria Math" w:eastAsia="Times New Roman" w:hAnsi="Cambria Math" w:cs="Times New Roman"/>
          <w:color w:val="000000" w:themeColor="text1"/>
          <w:sz w:val="22"/>
          <w:szCs w:val="22"/>
          <w:lang w:eastAsia="en-GB"/>
        </w:rPr>
        <w:t>during</w:t>
      </w:r>
      <w:r w:rsidR="00746826" w:rsidRPr="008F5F9B">
        <w:rPr>
          <w:rFonts w:ascii="Cambria Math" w:eastAsia="Times New Roman" w:hAnsi="Cambria Math" w:cs="Times New Roman"/>
          <w:color w:val="000000" w:themeColor="text1"/>
          <w:sz w:val="22"/>
          <w:szCs w:val="22"/>
          <w:lang w:eastAsia="en-GB"/>
        </w:rPr>
        <w:t xml:space="preserve"> the MTR mission. </w:t>
      </w:r>
    </w:p>
    <w:p w14:paraId="42E87E58" w14:textId="77777777" w:rsidR="00FA538B" w:rsidRPr="008F5F9B" w:rsidRDefault="00FA538B" w:rsidP="00784917">
      <w:pPr>
        <w:pStyle w:val="ListParagraph"/>
        <w:spacing w:after="0" w:line="240" w:lineRule="auto"/>
        <w:ind w:left="360"/>
        <w:rPr>
          <w:rFonts w:ascii="Cambria Math" w:hAnsi="Cambria Math" w:cs="Times New Roman"/>
          <w:color w:val="000000" w:themeColor="text1"/>
          <w:sz w:val="22"/>
          <w:szCs w:val="22"/>
          <w:lang w:eastAsia="en-GB"/>
        </w:rPr>
      </w:pPr>
    </w:p>
    <w:p w14:paraId="3D2E2767" w14:textId="186236CA" w:rsidR="00FA538B" w:rsidRPr="008F5F9B" w:rsidRDefault="000E0DF7" w:rsidP="00784917">
      <w:pPr>
        <w:pStyle w:val="Heading3"/>
        <w:numPr>
          <w:ilvl w:val="2"/>
          <w:numId w:val="6"/>
        </w:numPr>
        <w:spacing w:line="240" w:lineRule="auto"/>
        <w:rPr>
          <w:rFonts w:ascii="Cambria Math" w:hAnsi="Cambria Math"/>
          <w:lang w:eastAsia="en-GB"/>
        </w:rPr>
      </w:pPr>
      <w:bookmarkStart w:id="53" w:name="_Toc117443767"/>
      <w:bookmarkStart w:id="54" w:name="_Toc117446390"/>
      <w:bookmarkStart w:id="55" w:name="_Toc135584878"/>
      <w:r w:rsidRPr="008F5F9B">
        <w:rPr>
          <w:rFonts w:ascii="Cambria Math" w:hAnsi="Cambria Math"/>
          <w:lang w:eastAsia="en-GB"/>
        </w:rPr>
        <w:t>Delivery of Outputs</w:t>
      </w:r>
      <w:bookmarkEnd w:id="53"/>
      <w:bookmarkEnd w:id="54"/>
      <w:bookmarkEnd w:id="55"/>
      <w:r w:rsidRPr="008F5F9B">
        <w:rPr>
          <w:rFonts w:ascii="Cambria Math" w:hAnsi="Cambria Math"/>
          <w:lang w:eastAsia="en-GB"/>
        </w:rPr>
        <w:t xml:space="preserve"> </w:t>
      </w:r>
    </w:p>
    <w:p w14:paraId="0ADCAB05" w14:textId="77777777" w:rsidR="00457E41" w:rsidRPr="008F5F9B" w:rsidRDefault="00457E41" w:rsidP="00784917">
      <w:pPr>
        <w:spacing w:after="0" w:line="240" w:lineRule="auto"/>
        <w:rPr>
          <w:rFonts w:ascii="Cambria Math" w:hAnsi="Cambria Math"/>
          <w:sz w:val="24"/>
          <w:szCs w:val="24"/>
          <w:lang w:eastAsia="en-GB"/>
        </w:rPr>
      </w:pPr>
    </w:p>
    <w:p w14:paraId="1E37E558" w14:textId="744123CF" w:rsidR="006752F3" w:rsidRPr="008F5F9B" w:rsidRDefault="002904DB" w:rsidP="00784917">
      <w:pPr>
        <w:pStyle w:val="Caption"/>
        <w:spacing w:after="0" w:line="240" w:lineRule="auto"/>
        <w:jc w:val="center"/>
        <w:rPr>
          <w:rFonts w:ascii="Cambria Math" w:hAnsi="Cambria Math"/>
          <w:b w:val="0"/>
          <w:bCs w:val="0"/>
          <w:sz w:val="24"/>
          <w:szCs w:val="24"/>
          <w:lang w:val="en-US" w:eastAsia="en-GB"/>
        </w:rPr>
      </w:pPr>
      <w:bookmarkStart w:id="56" w:name="_Toc135229806"/>
      <w:r w:rsidRPr="008F5F9B">
        <w:rPr>
          <w:rFonts w:ascii="Cambria Math" w:hAnsi="Cambria Math"/>
          <w:caps w:val="0"/>
          <w:sz w:val="24"/>
          <w:szCs w:val="24"/>
        </w:rPr>
        <w:t xml:space="preserve">Table </w:t>
      </w:r>
      <w:r w:rsidRPr="008F5F9B">
        <w:rPr>
          <w:rFonts w:ascii="Cambria Math" w:hAnsi="Cambria Math"/>
          <w:caps w:val="0"/>
          <w:sz w:val="24"/>
          <w:szCs w:val="24"/>
        </w:rPr>
        <w:fldChar w:fldCharType="begin"/>
      </w:r>
      <w:r w:rsidRPr="008F5F9B">
        <w:rPr>
          <w:rFonts w:ascii="Cambria Math" w:hAnsi="Cambria Math"/>
          <w:caps w:val="0"/>
          <w:sz w:val="24"/>
          <w:szCs w:val="24"/>
        </w:rPr>
        <w:instrText xml:space="preserve"> SEQ Table \* ARABIC </w:instrText>
      </w:r>
      <w:r w:rsidRPr="008F5F9B">
        <w:rPr>
          <w:rFonts w:ascii="Cambria Math" w:hAnsi="Cambria Math"/>
          <w:caps w:val="0"/>
          <w:sz w:val="24"/>
          <w:szCs w:val="24"/>
        </w:rPr>
        <w:fldChar w:fldCharType="separate"/>
      </w:r>
      <w:r w:rsidR="00E03E80" w:rsidRPr="008F5F9B">
        <w:rPr>
          <w:rFonts w:ascii="Cambria Math" w:hAnsi="Cambria Math"/>
          <w:caps w:val="0"/>
          <w:noProof/>
          <w:sz w:val="24"/>
          <w:szCs w:val="24"/>
        </w:rPr>
        <w:t>2</w:t>
      </w:r>
      <w:r w:rsidRPr="008F5F9B">
        <w:rPr>
          <w:rFonts w:ascii="Cambria Math" w:hAnsi="Cambria Math"/>
          <w:caps w:val="0"/>
          <w:sz w:val="24"/>
          <w:szCs w:val="24"/>
        </w:rPr>
        <w:fldChar w:fldCharType="end"/>
      </w:r>
      <w:r w:rsidR="00D04345" w:rsidRPr="008F5F9B">
        <w:rPr>
          <w:rFonts w:ascii="Cambria Math" w:hAnsi="Cambria Math"/>
          <w:caps w:val="0"/>
          <w:sz w:val="24"/>
          <w:szCs w:val="24"/>
          <w:lang w:val="en-US"/>
        </w:rPr>
        <w:t xml:space="preserve">: </w:t>
      </w:r>
      <w:r w:rsidRPr="008F5F9B">
        <w:rPr>
          <w:rFonts w:ascii="Cambria Math" w:hAnsi="Cambria Math"/>
          <w:b w:val="0"/>
          <w:bCs w:val="0"/>
          <w:caps w:val="0"/>
          <w:sz w:val="24"/>
          <w:szCs w:val="24"/>
          <w:lang w:val="en-US"/>
        </w:rPr>
        <w:t xml:space="preserve">Output 1 Progress On </w:t>
      </w:r>
      <w:r w:rsidRPr="008F5F9B">
        <w:rPr>
          <w:rFonts w:ascii="Cambria Math" w:hAnsi="Cambria Math" w:cs="Arial"/>
          <w:b w:val="0"/>
          <w:bCs w:val="0"/>
          <w:caps w:val="0"/>
          <w:sz w:val="24"/>
          <w:szCs w:val="24"/>
        </w:rPr>
        <w:t>National Framework For The Cross-Sectoral Management Of IAS Operational And Supporting Long-Term Development Planning</w:t>
      </w:r>
      <w:r w:rsidR="00457E41" w:rsidRPr="008F5F9B">
        <w:rPr>
          <w:rFonts w:ascii="Cambria Math" w:hAnsi="Cambria Math" w:cs="Arial"/>
          <w:b w:val="0"/>
          <w:bCs w:val="0"/>
          <w:caps w:val="0"/>
          <w:sz w:val="24"/>
          <w:szCs w:val="24"/>
          <w:lang w:val="en-US"/>
        </w:rPr>
        <w:t>.</w:t>
      </w:r>
      <w:bookmarkEnd w:id="56"/>
    </w:p>
    <w:tbl>
      <w:tblPr>
        <w:tblStyle w:val="TableGrid"/>
        <w:tblpPr w:leftFromText="180" w:rightFromText="180" w:vertAnchor="text" w:tblpY="1"/>
        <w:tblW w:w="5107" w:type="pct"/>
        <w:tblLayout w:type="fixed"/>
        <w:tblLook w:val="01E0" w:firstRow="1" w:lastRow="1" w:firstColumn="1" w:lastColumn="1" w:noHBand="0" w:noVBand="0"/>
      </w:tblPr>
      <w:tblGrid>
        <w:gridCol w:w="1694"/>
        <w:gridCol w:w="995"/>
        <w:gridCol w:w="707"/>
        <w:gridCol w:w="709"/>
        <w:gridCol w:w="709"/>
        <w:gridCol w:w="3404"/>
        <w:gridCol w:w="991"/>
      </w:tblGrid>
      <w:tr w:rsidR="000F2861" w:rsidRPr="008F5F9B" w14:paraId="69D17911" w14:textId="77777777" w:rsidTr="00457E41">
        <w:tc>
          <w:tcPr>
            <w:tcW w:w="920" w:type="pct"/>
          </w:tcPr>
          <w:p w14:paraId="34596A55" w14:textId="180352BE" w:rsidR="000E0DF7" w:rsidRPr="008F5F9B" w:rsidRDefault="005811E6" w:rsidP="00784917">
            <w:pPr>
              <w:jc w:val="left"/>
              <w:rPr>
                <w:rFonts w:ascii="Cambria Math" w:hAnsi="Cambria Math" w:cs="Times New Roman"/>
                <w:b/>
                <w:bCs/>
                <w:color w:val="000000" w:themeColor="text1"/>
                <w:sz w:val="18"/>
                <w:szCs w:val="18"/>
                <w:lang w:val="en-GB"/>
              </w:rPr>
            </w:pPr>
            <w:r w:rsidRPr="008F5F9B">
              <w:rPr>
                <w:rFonts w:ascii="Cambria Math" w:hAnsi="Cambria Math" w:cs="Times New Roman"/>
                <w:b/>
                <w:color w:val="000000" w:themeColor="text1"/>
                <w:sz w:val="18"/>
                <w:szCs w:val="18"/>
                <w:lang w:val="en-GB"/>
              </w:rPr>
              <w:t>Output</w:t>
            </w:r>
            <w:r w:rsidR="008A39EB" w:rsidRPr="008F5F9B">
              <w:rPr>
                <w:rFonts w:ascii="Cambria Math" w:hAnsi="Cambria Math" w:cs="Times New Roman"/>
                <w:b/>
                <w:color w:val="000000" w:themeColor="text1"/>
                <w:sz w:val="18"/>
                <w:szCs w:val="18"/>
                <w:lang w:val="en-GB"/>
              </w:rPr>
              <w:t xml:space="preserve"> 1 Activities </w:t>
            </w:r>
          </w:p>
        </w:tc>
        <w:tc>
          <w:tcPr>
            <w:tcW w:w="540" w:type="pct"/>
          </w:tcPr>
          <w:p w14:paraId="655115DE" w14:textId="77777777" w:rsidR="000E0DF7" w:rsidRPr="008F5F9B" w:rsidRDefault="000E0DF7"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Expected delivery date</w:t>
            </w:r>
          </w:p>
        </w:tc>
        <w:tc>
          <w:tcPr>
            <w:tcW w:w="384" w:type="pct"/>
          </w:tcPr>
          <w:p w14:paraId="72C0E16D" w14:textId="7AA1B204" w:rsidR="000E0DF7" w:rsidRPr="008F5F9B" w:rsidRDefault="000E0DF7"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June 2019</w:t>
            </w:r>
          </w:p>
        </w:tc>
        <w:tc>
          <w:tcPr>
            <w:tcW w:w="385" w:type="pct"/>
          </w:tcPr>
          <w:p w14:paraId="6C95157F" w14:textId="6ACC7A1E" w:rsidR="000E0DF7" w:rsidRPr="008F5F9B" w:rsidRDefault="000E0DF7"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June 2020</w:t>
            </w:r>
          </w:p>
        </w:tc>
        <w:tc>
          <w:tcPr>
            <w:tcW w:w="385" w:type="pct"/>
          </w:tcPr>
          <w:p w14:paraId="13D06682" w14:textId="77777777" w:rsidR="005811E6" w:rsidRPr="008F5F9B" w:rsidRDefault="000E0DF7"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 xml:space="preserve"> June </w:t>
            </w:r>
          </w:p>
          <w:p w14:paraId="2E668F91" w14:textId="528A0436" w:rsidR="000E0DF7" w:rsidRPr="008F5F9B" w:rsidRDefault="000E0DF7"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2022</w:t>
            </w:r>
          </w:p>
        </w:tc>
        <w:tc>
          <w:tcPr>
            <w:tcW w:w="1848" w:type="pct"/>
          </w:tcPr>
          <w:p w14:paraId="2F9E6CD7" w14:textId="58DE78E8" w:rsidR="000E0DF7" w:rsidRPr="008F5F9B" w:rsidRDefault="006752F3"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Summary of findings</w:t>
            </w:r>
          </w:p>
        </w:tc>
        <w:tc>
          <w:tcPr>
            <w:tcW w:w="538" w:type="pct"/>
            <w:shd w:val="clear" w:color="auto" w:fill="D8EBF1" w:themeFill="accent1" w:themeFillTint="33"/>
          </w:tcPr>
          <w:p w14:paraId="6BC252AA" w14:textId="0B8CDAE5" w:rsidR="000E0DF7" w:rsidRPr="008F5F9B" w:rsidRDefault="00DD3134"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 xml:space="preserve">Progress </w:t>
            </w:r>
            <w:r w:rsidR="000E0DF7" w:rsidRPr="008F5F9B">
              <w:rPr>
                <w:rFonts w:ascii="Cambria Math" w:hAnsi="Cambria Math" w:cs="Times New Roman"/>
                <w:b/>
                <w:color w:val="000000" w:themeColor="text1"/>
                <w:sz w:val="18"/>
                <w:szCs w:val="18"/>
                <w:lang w:val="en-GB"/>
              </w:rPr>
              <w:t xml:space="preserve">Rating </w:t>
            </w:r>
          </w:p>
          <w:p w14:paraId="18EA2671" w14:textId="77777777" w:rsidR="000E0DF7" w:rsidRPr="008F5F9B" w:rsidRDefault="000E0DF7" w:rsidP="00784917">
            <w:pPr>
              <w:jc w:val="left"/>
              <w:rPr>
                <w:rFonts w:ascii="Cambria Math" w:hAnsi="Cambria Math" w:cs="Times New Roman"/>
                <w:b/>
                <w:color w:val="000000" w:themeColor="text1"/>
                <w:sz w:val="18"/>
                <w:szCs w:val="18"/>
                <w:lang w:val="en-GB"/>
              </w:rPr>
            </w:pPr>
          </w:p>
        </w:tc>
      </w:tr>
      <w:tr w:rsidR="000F2861" w:rsidRPr="008F5F9B" w14:paraId="59EDDB31" w14:textId="77777777" w:rsidTr="00457E41">
        <w:tc>
          <w:tcPr>
            <w:tcW w:w="920" w:type="pct"/>
          </w:tcPr>
          <w:p w14:paraId="76207CDD" w14:textId="75651C59"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b/>
                <w:bCs/>
                <w:color w:val="000000" w:themeColor="text1"/>
                <w:sz w:val="18"/>
                <w:szCs w:val="18"/>
                <w:lang w:val="en-GB"/>
              </w:rPr>
              <w:t>Activity 1</w:t>
            </w:r>
            <w:r w:rsidR="00DD3134" w:rsidRPr="008F5F9B">
              <w:rPr>
                <w:rFonts w:ascii="Cambria Math" w:hAnsi="Cambria Math" w:cs="Times New Roman"/>
                <w:b/>
                <w:bCs/>
                <w:color w:val="000000" w:themeColor="text1"/>
                <w:sz w:val="18"/>
                <w:szCs w:val="18"/>
                <w:lang w:val="en-GB"/>
              </w:rPr>
              <w:t>.1</w:t>
            </w:r>
            <w:r w:rsidRPr="008F5F9B">
              <w:rPr>
                <w:rFonts w:ascii="Cambria Math" w:hAnsi="Cambria Math" w:cs="Times New Roman"/>
                <w:b/>
                <w:bCs/>
                <w:color w:val="000000" w:themeColor="text1"/>
                <w:sz w:val="18"/>
                <w:szCs w:val="18"/>
                <w:lang w:val="en-GB"/>
              </w:rPr>
              <w:t>:</w:t>
            </w:r>
            <w:r w:rsidRPr="008F5F9B">
              <w:rPr>
                <w:rFonts w:ascii="Cambria Math" w:eastAsia="Calibri" w:hAnsi="Cambria Math" w:cs="Times New Roman"/>
                <w:color w:val="000000" w:themeColor="text1"/>
                <w:sz w:val="18"/>
                <w:szCs w:val="18"/>
                <w:lang w:val="en-GB"/>
              </w:rPr>
              <w:t xml:space="preserve"> Establish a national IAS Coordination Unit (CU)</w:t>
            </w:r>
          </w:p>
        </w:tc>
        <w:tc>
          <w:tcPr>
            <w:tcW w:w="540" w:type="pct"/>
          </w:tcPr>
          <w:p w14:paraId="70F84A1E" w14:textId="77777777" w:rsidR="00DD3134"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Sep</w:t>
            </w:r>
            <w:r w:rsidR="00076805" w:rsidRPr="008F5F9B">
              <w:rPr>
                <w:rFonts w:ascii="Cambria Math" w:hAnsi="Cambria Math" w:cs="Times New Roman"/>
                <w:color w:val="000000" w:themeColor="text1"/>
                <w:sz w:val="18"/>
                <w:szCs w:val="18"/>
                <w:lang w:val="en-GB"/>
              </w:rPr>
              <w:t>t</w:t>
            </w:r>
            <w:r w:rsidRPr="008F5F9B">
              <w:rPr>
                <w:rFonts w:ascii="Cambria Math" w:hAnsi="Cambria Math" w:cs="Times New Roman"/>
                <w:color w:val="000000" w:themeColor="text1"/>
                <w:sz w:val="18"/>
                <w:szCs w:val="18"/>
                <w:lang w:val="en-GB"/>
              </w:rPr>
              <w:t xml:space="preserve"> </w:t>
            </w:r>
          </w:p>
          <w:p w14:paraId="576319C8" w14:textId="0E01AA8B"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2019</w:t>
            </w:r>
          </w:p>
        </w:tc>
        <w:tc>
          <w:tcPr>
            <w:tcW w:w="384" w:type="pct"/>
          </w:tcPr>
          <w:p w14:paraId="0FE0E301"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50%</w:t>
            </w:r>
          </w:p>
        </w:tc>
        <w:tc>
          <w:tcPr>
            <w:tcW w:w="385" w:type="pct"/>
          </w:tcPr>
          <w:p w14:paraId="41714C91"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70%</w:t>
            </w:r>
          </w:p>
        </w:tc>
        <w:tc>
          <w:tcPr>
            <w:tcW w:w="385" w:type="pct"/>
          </w:tcPr>
          <w:p w14:paraId="32934126"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70%</w:t>
            </w:r>
          </w:p>
        </w:tc>
        <w:tc>
          <w:tcPr>
            <w:tcW w:w="1848" w:type="pct"/>
          </w:tcPr>
          <w:p w14:paraId="56372CEA"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 xml:space="preserve">EAD coordinating IAS activities at national level and included in MEPA strategic plan in addition to local coordination. </w:t>
            </w:r>
          </w:p>
        </w:tc>
        <w:tc>
          <w:tcPr>
            <w:tcW w:w="538" w:type="pct"/>
            <w:shd w:val="clear" w:color="auto" w:fill="D8EBF1" w:themeFill="accent1" w:themeFillTint="33"/>
          </w:tcPr>
          <w:p w14:paraId="1DC2EC3E" w14:textId="163E7C80" w:rsidR="000E0DF7" w:rsidRPr="008F5F9B" w:rsidRDefault="00076805"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S</w:t>
            </w:r>
            <w:r w:rsidR="008A39EB" w:rsidRPr="008F5F9B">
              <w:rPr>
                <w:rFonts w:ascii="Cambria Math" w:hAnsi="Cambria Math" w:cs="Times New Roman"/>
                <w:b/>
                <w:color w:val="000000" w:themeColor="text1"/>
                <w:sz w:val="18"/>
                <w:szCs w:val="18"/>
                <w:lang w:val="en-GB"/>
              </w:rPr>
              <w:t xml:space="preserve"> </w:t>
            </w:r>
          </w:p>
        </w:tc>
      </w:tr>
      <w:tr w:rsidR="000F2861" w:rsidRPr="008F5F9B" w14:paraId="643E66DC" w14:textId="77777777" w:rsidTr="00457E41">
        <w:tc>
          <w:tcPr>
            <w:tcW w:w="920" w:type="pct"/>
          </w:tcPr>
          <w:p w14:paraId="14FECA62" w14:textId="11F8B9EE"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b/>
                <w:bCs/>
                <w:color w:val="000000" w:themeColor="text1"/>
                <w:sz w:val="18"/>
                <w:szCs w:val="18"/>
                <w:lang w:val="en-GB"/>
              </w:rPr>
              <w:t xml:space="preserve">Activity </w:t>
            </w:r>
            <w:r w:rsidR="00DD3134" w:rsidRPr="008F5F9B">
              <w:rPr>
                <w:rFonts w:ascii="Cambria Math" w:hAnsi="Cambria Math" w:cs="Times New Roman"/>
                <w:b/>
                <w:bCs/>
                <w:color w:val="000000" w:themeColor="text1"/>
                <w:sz w:val="18"/>
                <w:szCs w:val="18"/>
                <w:lang w:val="en-GB"/>
              </w:rPr>
              <w:t>1.</w:t>
            </w:r>
            <w:r w:rsidRPr="008F5F9B">
              <w:rPr>
                <w:rFonts w:ascii="Cambria Math" w:hAnsi="Cambria Math" w:cs="Times New Roman"/>
                <w:b/>
                <w:bCs/>
                <w:color w:val="000000" w:themeColor="text1"/>
                <w:sz w:val="18"/>
                <w:szCs w:val="18"/>
                <w:lang w:val="en-GB"/>
              </w:rPr>
              <w:t>2:</w:t>
            </w:r>
            <w:r w:rsidRPr="008F5F9B">
              <w:rPr>
                <w:rFonts w:ascii="Cambria Math" w:hAnsi="Cambria Math" w:cs="Times New Roman"/>
                <w:color w:val="000000" w:themeColor="text1"/>
                <w:sz w:val="18"/>
                <w:szCs w:val="18"/>
                <w:lang w:val="en-GB"/>
              </w:rPr>
              <w:t xml:space="preserve"> </w:t>
            </w:r>
            <w:r w:rsidRPr="008F5F9B">
              <w:rPr>
                <w:rFonts w:ascii="Cambria Math" w:eastAsia="Calibri" w:hAnsi="Cambria Math" w:cs="Times New Roman"/>
                <w:color w:val="000000" w:themeColor="text1"/>
                <w:sz w:val="18"/>
                <w:szCs w:val="18"/>
                <w:lang w:val="en-GB"/>
              </w:rPr>
              <w:t>Establish a National Steering Committee (NSC)</w:t>
            </w:r>
          </w:p>
        </w:tc>
        <w:tc>
          <w:tcPr>
            <w:tcW w:w="540" w:type="pct"/>
          </w:tcPr>
          <w:p w14:paraId="41B74A29" w14:textId="77777777" w:rsidR="00DD3134"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 xml:space="preserve">May </w:t>
            </w:r>
          </w:p>
          <w:p w14:paraId="0DA6D471" w14:textId="004066E0"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2019</w:t>
            </w:r>
          </w:p>
        </w:tc>
        <w:tc>
          <w:tcPr>
            <w:tcW w:w="384" w:type="pct"/>
          </w:tcPr>
          <w:p w14:paraId="5430A76D"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100%</w:t>
            </w:r>
          </w:p>
        </w:tc>
        <w:tc>
          <w:tcPr>
            <w:tcW w:w="385" w:type="pct"/>
          </w:tcPr>
          <w:p w14:paraId="6993D929"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100%</w:t>
            </w:r>
          </w:p>
        </w:tc>
        <w:tc>
          <w:tcPr>
            <w:tcW w:w="385" w:type="pct"/>
          </w:tcPr>
          <w:p w14:paraId="67FEEE8E"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100%</w:t>
            </w:r>
          </w:p>
        </w:tc>
        <w:tc>
          <w:tcPr>
            <w:tcW w:w="1848" w:type="pct"/>
          </w:tcPr>
          <w:p w14:paraId="3A12B6AC"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color w:val="000000" w:themeColor="text1"/>
                <w:sz w:val="18"/>
                <w:szCs w:val="18"/>
                <w:lang w:val="en-GB"/>
              </w:rPr>
              <w:t xml:space="preserve">NSC established in May 2019 and remains functional although meetings are sporadic. </w:t>
            </w:r>
          </w:p>
        </w:tc>
        <w:tc>
          <w:tcPr>
            <w:tcW w:w="538" w:type="pct"/>
            <w:shd w:val="clear" w:color="auto" w:fill="D8EBF1" w:themeFill="accent1" w:themeFillTint="33"/>
          </w:tcPr>
          <w:p w14:paraId="7AF6AC56" w14:textId="3E0FFD7D" w:rsidR="008A39EB" w:rsidRPr="008F5F9B" w:rsidRDefault="008A39EB"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H</w:t>
            </w:r>
            <w:r w:rsidR="00076805" w:rsidRPr="008F5F9B">
              <w:rPr>
                <w:rFonts w:ascii="Cambria Math" w:hAnsi="Cambria Math" w:cs="Times New Roman"/>
                <w:b/>
                <w:color w:val="000000" w:themeColor="text1"/>
                <w:sz w:val="18"/>
                <w:szCs w:val="18"/>
                <w:lang w:val="en-GB"/>
              </w:rPr>
              <w:t>S</w:t>
            </w:r>
          </w:p>
        </w:tc>
      </w:tr>
      <w:tr w:rsidR="000F2861" w:rsidRPr="008F5F9B" w14:paraId="06C19CD8" w14:textId="77777777" w:rsidTr="00457E41">
        <w:tc>
          <w:tcPr>
            <w:tcW w:w="920" w:type="pct"/>
          </w:tcPr>
          <w:p w14:paraId="48FCFD6F"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b/>
                <w:color w:val="000000" w:themeColor="text1"/>
                <w:sz w:val="18"/>
                <w:szCs w:val="18"/>
                <w:lang w:val="en-GB"/>
              </w:rPr>
              <w:t>Activity 3:</w:t>
            </w:r>
            <w:r w:rsidRPr="008F5F9B">
              <w:rPr>
                <w:rFonts w:ascii="Cambria Math" w:hAnsi="Cambria Math" w:cs="Times New Roman"/>
                <w:bCs/>
                <w:color w:val="000000" w:themeColor="text1"/>
                <w:sz w:val="18"/>
                <w:szCs w:val="18"/>
                <w:lang w:val="en-GB"/>
              </w:rPr>
              <w:t xml:space="preserve"> Develop NISSAP</w:t>
            </w:r>
          </w:p>
        </w:tc>
        <w:tc>
          <w:tcPr>
            <w:tcW w:w="540" w:type="pct"/>
          </w:tcPr>
          <w:p w14:paraId="61AD9F1B" w14:textId="77777777" w:rsidR="00DD3134"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 xml:space="preserve">July </w:t>
            </w:r>
          </w:p>
          <w:p w14:paraId="2C935A4D" w14:textId="2FA4D5DF"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bCs/>
                <w:color w:val="000000" w:themeColor="text1"/>
                <w:sz w:val="18"/>
                <w:szCs w:val="18"/>
                <w:lang w:val="en-GB"/>
              </w:rPr>
              <w:t>2020</w:t>
            </w:r>
          </w:p>
        </w:tc>
        <w:tc>
          <w:tcPr>
            <w:tcW w:w="384" w:type="pct"/>
          </w:tcPr>
          <w:p w14:paraId="2BFC00AF"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bCs/>
                <w:color w:val="000000" w:themeColor="text1"/>
                <w:sz w:val="18"/>
                <w:szCs w:val="18"/>
                <w:lang w:val="en-GB"/>
              </w:rPr>
              <w:t>0%</w:t>
            </w:r>
          </w:p>
        </w:tc>
        <w:tc>
          <w:tcPr>
            <w:tcW w:w="385" w:type="pct"/>
          </w:tcPr>
          <w:p w14:paraId="7DB302B3"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bCs/>
                <w:color w:val="000000" w:themeColor="text1"/>
                <w:sz w:val="18"/>
                <w:szCs w:val="18"/>
                <w:lang w:val="en-GB"/>
              </w:rPr>
              <w:t>25%</w:t>
            </w:r>
          </w:p>
        </w:tc>
        <w:tc>
          <w:tcPr>
            <w:tcW w:w="385" w:type="pct"/>
          </w:tcPr>
          <w:p w14:paraId="577B9805"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bCs/>
                <w:color w:val="000000" w:themeColor="text1"/>
                <w:sz w:val="18"/>
                <w:szCs w:val="18"/>
                <w:lang w:val="en-GB"/>
              </w:rPr>
              <w:t>100%</w:t>
            </w:r>
          </w:p>
        </w:tc>
        <w:tc>
          <w:tcPr>
            <w:tcW w:w="1848" w:type="pct"/>
          </w:tcPr>
          <w:p w14:paraId="3B83CF8F" w14:textId="77777777" w:rsidR="000E0DF7" w:rsidRPr="008F5F9B" w:rsidRDefault="000E0DF7" w:rsidP="00784917">
            <w:pPr>
              <w:jc w:val="left"/>
              <w:rPr>
                <w:rFonts w:ascii="Cambria Math" w:hAnsi="Cambria Math" w:cs="Times New Roman"/>
                <w:color w:val="000000" w:themeColor="text1"/>
                <w:sz w:val="18"/>
                <w:szCs w:val="18"/>
                <w:lang w:val="en-GB"/>
              </w:rPr>
            </w:pPr>
            <w:r w:rsidRPr="008F5F9B">
              <w:rPr>
                <w:rFonts w:ascii="Cambria Math" w:hAnsi="Cambria Math" w:cs="Times New Roman"/>
                <w:bCs/>
                <w:color w:val="000000" w:themeColor="text1"/>
                <w:sz w:val="18"/>
                <w:szCs w:val="18"/>
                <w:lang w:val="en-GB"/>
              </w:rPr>
              <w:t xml:space="preserve">NISSAP developed and approved. Activities integrated in MEPA Strategic Plan. </w:t>
            </w:r>
          </w:p>
        </w:tc>
        <w:tc>
          <w:tcPr>
            <w:tcW w:w="538" w:type="pct"/>
            <w:shd w:val="clear" w:color="auto" w:fill="D8EBF1" w:themeFill="accent1" w:themeFillTint="33"/>
          </w:tcPr>
          <w:p w14:paraId="4ABE6F53" w14:textId="60333EF3" w:rsidR="000E0DF7" w:rsidRPr="008F5F9B" w:rsidRDefault="008A39EB"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M</w:t>
            </w:r>
            <w:r w:rsidR="00076805" w:rsidRPr="008F5F9B">
              <w:rPr>
                <w:rFonts w:ascii="Cambria Math" w:hAnsi="Cambria Math" w:cs="Times New Roman"/>
                <w:b/>
                <w:color w:val="000000" w:themeColor="text1"/>
                <w:sz w:val="18"/>
                <w:szCs w:val="18"/>
                <w:lang w:val="en-GB"/>
              </w:rPr>
              <w:t>S</w:t>
            </w:r>
            <w:r w:rsidRPr="008F5F9B">
              <w:rPr>
                <w:rFonts w:ascii="Cambria Math" w:hAnsi="Cambria Math" w:cs="Times New Roman"/>
                <w:b/>
                <w:color w:val="000000" w:themeColor="text1"/>
                <w:sz w:val="18"/>
                <w:szCs w:val="18"/>
                <w:lang w:val="en-GB"/>
              </w:rPr>
              <w:t xml:space="preserve"> </w:t>
            </w:r>
          </w:p>
        </w:tc>
      </w:tr>
      <w:tr w:rsidR="000F2861" w:rsidRPr="008F5F9B" w14:paraId="0637979C" w14:textId="77777777" w:rsidTr="00457E41">
        <w:tc>
          <w:tcPr>
            <w:tcW w:w="920" w:type="pct"/>
          </w:tcPr>
          <w:p w14:paraId="4CAACE34"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
                <w:color w:val="000000" w:themeColor="text1"/>
                <w:sz w:val="18"/>
                <w:szCs w:val="18"/>
                <w:lang w:val="en-GB"/>
              </w:rPr>
              <w:t>Activity 4:</w:t>
            </w:r>
            <w:r w:rsidRPr="008F5F9B">
              <w:rPr>
                <w:rFonts w:ascii="Cambria Math" w:hAnsi="Cambria Math" w:cs="Times New Roman"/>
                <w:bCs/>
                <w:color w:val="000000" w:themeColor="text1"/>
                <w:sz w:val="18"/>
                <w:szCs w:val="18"/>
                <w:lang w:val="en-GB"/>
              </w:rPr>
              <w:t xml:space="preserve"> Identify high risk pathways.</w:t>
            </w:r>
          </w:p>
        </w:tc>
        <w:tc>
          <w:tcPr>
            <w:tcW w:w="540" w:type="pct"/>
          </w:tcPr>
          <w:p w14:paraId="75827CE0" w14:textId="77777777" w:rsidR="00DD3134"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 xml:space="preserve">Sept </w:t>
            </w:r>
          </w:p>
          <w:p w14:paraId="4FB58286" w14:textId="5CBDB981"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2018</w:t>
            </w:r>
          </w:p>
        </w:tc>
        <w:tc>
          <w:tcPr>
            <w:tcW w:w="384" w:type="pct"/>
          </w:tcPr>
          <w:p w14:paraId="015D1C29"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0%</w:t>
            </w:r>
          </w:p>
        </w:tc>
        <w:tc>
          <w:tcPr>
            <w:tcW w:w="385" w:type="pct"/>
          </w:tcPr>
          <w:p w14:paraId="6C0DFD53"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0%</w:t>
            </w:r>
          </w:p>
        </w:tc>
        <w:tc>
          <w:tcPr>
            <w:tcW w:w="385" w:type="pct"/>
          </w:tcPr>
          <w:p w14:paraId="6FBC4E57"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60%</w:t>
            </w:r>
          </w:p>
        </w:tc>
        <w:tc>
          <w:tcPr>
            <w:tcW w:w="1848" w:type="pct"/>
          </w:tcPr>
          <w:p w14:paraId="26164848"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 xml:space="preserve">A consultant was recruited, and work commenced. </w:t>
            </w:r>
          </w:p>
        </w:tc>
        <w:tc>
          <w:tcPr>
            <w:tcW w:w="538" w:type="pct"/>
            <w:shd w:val="clear" w:color="auto" w:fill="D8EBF1" w:themeFill="accent1" w:themeFillTint="33"/>
          </w:tcPr>
          <w:p w14:paraId="3FDFC28E" w14:textId="29CA2DF1" w:rsidR="000E0DF7" w:rsidRPr="008F5F9B" w:rsidRDefault="008A39EB"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M</w:t>
            </w:r>
            <w:r w:rsidR="00076805" w:rsidRPr="008F5F9B">
              <w:rPr>
                <w:rFonts w:ascii="Cambria Math" w:hAnsi="Cambria Math" w:cs="Times New Roman"/>
                <w:b/>
                <w:color w:val="000000" w:themeColor="text1"/>
                <w:sz w:val="18"/>
                <w:szCs w:val="18"/>
                <w:lang w:val="en-GB"/>
              </w:rPr>
              <w:t>S</w:t>
            </w:r>
            <w:r w:rsidRPr="008F5F9B">
              <w:rPr>
                <w:rFonts w:ascii="Cambria Math" w:hAnsi="Cambria Math" w:cs="Times New Roman"/>
                <w:b/>
                <w:color w:val="000000" w:themeColor="text1"/>
                <w:sz w:val="18"/>
                <w:szCs w:val="18"/>
                <w:lang w:val="en-GB"/>
              </w:rPr>
              <w:t xml:space="preserve"> </w:t>
            </w:r>
          </w:p>
        </w:tc>
      </w:tr>
      <w:tr w:rsidR="000F2861" w:rsidRPr="008F5F9B" w14:paraId="238AB44A" w14:textId="77777777" w:rsidTr="00457E41">
        <w:tc>
          <w:tcPr>
            <w:tcW w:w="920" w:type="pct"/>
          </w:tcPr>
          <w:p w14:paraId="1DBFDCDE"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
                <w:color w:val="000000" w:themeColor="text1"/>
                <w:sz w:val="18"/>
                <w:szCs w:val="18"/>
                <w:lang w:val="en-GB"/>
              </w:rPr>
              <w:t>Activity 5:</w:t>
            </w:r>
            <w:r w:rsidRPr="008F5F9B">
              <w:rPr>
                <w:rFonts w:ascii="Cambria Math" w:hAnsi="Cambria Math" w:cs="Times New Roman"/>
                <w:bCs/>
                <w:color w:val="000000" w:themeColor="text1"/>
                <w:sz w:val="18"/>
                <w:szCs w:val="18"/>
                <w:lang w:val="en-GB"/>
              </w:rPr>
              <w:t xml:space="preserve"> Strengthen National IAS Risk Analysis procedures and develop RA systems for PA’s </w:t>
            </w:r>
          </w:p>
        </w:tc>
        <w:tc>
          <w:tcPr>
            <w:tcW w:w="540" w:type="pct"/>
          </w:tcPr>
          <w:p w14:paraId="0087B49E" w14:textId="77777777" w:rsidR="00DD3134"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 xml:space="preserve">July </w:t>
            </w:r>
          </w:p>
          <w:p w14:paraId="6488F608" w14:textId="29FD969C"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2020</w:t>
            </w:r>
          </w:p>
        </w:tc>
        <w:tc>
          <w:tcPr>
            <w:tcW w:w="384" w:type="pct"/>
          </w:tcPr>
          <w:p w14:paraId="75537263"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0%</w:t>
            </w:r>
          </w:p>
        </w:tc>
        <w:tc>
          <w:tcPr>
            <w:tcW w:w="385" w:type="pct"/>
          </w:tcPr>
          <w:p w14:paraId="1D5825DF"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0%</w:t>
            </w:r>
          </w:p>
        </w:tc>
        <w:tc>
          <w:tcPr>
            <w:tcW w:w="385" w:type="pct"/>
          </w:tcPr>
          <w:p w14:paraId="59B190AF"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50%</w:t>
            </w:r>
          </w:p>
        </w:tc>
        <w:tc>
          <w:tcPr>
            <w:tcW w:w="1848" w:type="pct"/>
          </w:tcPr>
          <w:p w14:paraId="0C087E04"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 xml:space="preserve">TORs are under development. </w:t>
            </w:r>
            <w:r w:rsidRPr="008F5F9B">
              <w:rPr>
                <w:rFonts w:ascii="Cambria Math" w:hAnsi="Cambria Math" w:cs="Times New Roman"/>
                <w:color w:val="000000" w:themeColor="text1"/>
                <w:sz w:val="18"/>
                <w:szCs w:val="18"/>
              </w:rPr>
              <w:t>First Training workshop on PRA conducted involving other</w:t>
            </w:r>
            <w:r w:rsidRPr="008F5F9B">
              <w:rPr>
                <w:rFonts w:ascii="Cambria Math" w:hAnsi="Cambria Math" w:cs="Times New Roman"/>
                <w:color w:val="000000" w:themeColor="text1"/>
                <w:sz w:val="18"/>
                <w:szCs w:val="18"/>
                <w:lang w:val="en-US"/>
              </w:rPr>
              <w:t xml:space="preserve"> </w:t>
            </w:r>
            <w:r w:rsidRPr="008F5F9B">
              <w:rPr>
                <w:rFonts w:ascii="Cambria Math" w:hAnsi="Cambria Math" w:cs="Times New Roman"/>
                <w:color w:val="000000" w:themeColor="text1"/>
                <w:sz w:val="18"/>
                <w:szCs w:val="18"/>
              </w:rPr>
              <w:t>sectors including crops, fisheries, forestry, wildlife and sectors tasked to identify priority species for their sectors for a practical PRA exercise.</w:t>
            </w:r>
          </w:p>
        </w:tc>
        <w:tc>
          <w:tcPr>
            <w:tcW w:w="538" w:type="pct"/>
            <w:shd w:val="clear" w:color="auto" w:fill="D8EBF1" w:themeFill="accent1" w:themeFillTint="33"/>
          </w:tcPr>
          <w:p w14:paraId="3CD71D45" w14:textId="24214E59" w:rsidR="000E0DF7" w:rsidRPr="008F5F9B" w:rsidRDefault="008A39EB"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M</w:t>
            </w:r>
            <w:r w:rsidR="00076805" w:rsidRPr="008F5F9B">
              <w:rPr>
                <w:rFonts w:ascii="Cambria Math" w:hAnsi="Cambria Math" w:cs="Times New Roman"/>
                <w:b/>
                <w:color w:val="000000" w:themeColor="text1"/>
                <w:sz w:val="18"/>
                <w:szCs w:val="18"/>
                <w:lang w:val="en-GB"/>
              </w:rPr>
              <w:t>S</w:t>
            </w:r>
            <w:r w:rsidRPr="008F5F9B">
              <w:rPr>
                <w:rFonts w:ascii="Cambria Math" w:hAnsi="Cambria Math" w:cs="Times New Roman"/>
                <w:b/>
                <w:color w:val="000000" w:themeColor="text1"/>
                <w:sz w:val="18"/>
                <w:szCs w:val="18"/>
                <w:lang w:val="en-GB"/>
              </w:rPr>
              <w:t xml:space="preserve"> </w:t>
            </w:r>
          </w:p>
        </w:tc>
      </w:tr>
      <w:tr w:rsidR="000F2861" w:rsidRPr="008F5F9B" w14:paraId="59DC8662" w14:textId="77777777" w:rsidTr="00457E41">
        <w:tc>
          <w:tcPr>
            <w:tcW w:w="920" w:type="pct"/>
          </w:tcPr>
          <w:p w14:paraId="1B3334A8" w14:textId="1B45A66D"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
                <w:color w:val="000000" w:themeColor="text1"/>
                <w:sz w:val="18"/>
                <w:szCs w:val="18"/>
                <w:lang w:val="en-GB"/>
              </w:rPr>
              <w:t>Activity 6:</w:t>
            </w:r>
            <w:r w:rsidRPr="008F5F9B">
              <w:rPr>
                <w:rFonts w:ascii="Cambria Math" w:hAnsi="Cambria Math" w:cs="Times New Roman"/>
                <w:bCs/>
                <w:color w:val="000000" w:themeColor="text1"/>
                <w:sz w:val="18"/>
                <w:szCs w:val="18"/>
                <w:lang w:val="en-GB"/>
              </w:rPr>
              <w:t xml:space="preserve"> EDRR systems established, especially for PA’s and Adjoining </w:t>
            </w:r>
            <w:r w:rsidR="00571BE0" w:rsidRPr="008F5F9B">
              <w:rPr>
                <w:rFonts w:ascii="Cambria Math" w:hAnsi="Cambria Math" w:cs="Times New Roman"/>
                <w:bCs/>
                <w:color w:val="000000" w:themeColor="text1"/>
                <w:sz w:val="18"/>
                <w:szCs w:val="18"/>
                <w:lang w:val="en-GB"/>
              </w:rPr>
              <w:t>agro ecosystems</w:t>
            </w:r>
            <w:r w:rsidRPr="008F5F9B">
              <w:rPr>
                <w:rFonts w:ascii="Cambria Math" w:hAnsi="Cambria Math" w:cs="Times New Roman"/>
                <w:bCs/>
                <w:color w:val="000000" w:themeColor="text1"/>
                <w:sz w:val="18"/>
                <w:szCs w:val="18"/>
                <w:lang w:val="en-GB"/>
              </w:rPr>
              <w:t xml:space="preserve">. </w:t>
            </w:r>
          </w:p>
        </w:tc>
        <w:tc>
          <w:tcPr>
            <w:tcW w:w="540" w:type="pct"/>
          </w:tcPr>
          <w:p w14:paraId="460CA06A" w14:textId="77777777" w:rsidR="00DD3134"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 xml:space="preserve">July </w:t>
            </w:r>
          </w:p>
          <w:p w14:paraId="1677C63C" w14:textId="7128D1FC"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2020</w:t>
            </w:r>
          </w:p>
        </w:tc>
        <w:tc>
          <w:tcPr>
            <w:tcW w:w="384" w:type="pct"/>
          </w:tcPr>
          <w:p w14:paraId="0BFC9DED"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0%</w:t>
            </w:r>
          </w:p>
        </w:tc>
        <w:tc>
          <w:tcPr>
            <w:tcW w:w="385" w:type="pct"/>
          </w:tcPr>
          <w:p w14:paraId="7543546D"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0%</w:t>
            </w:r>
          </w:p>
        </w:tc>
        <w:tc>
          <w:tcPr>
            <w:tcW w:w="385" w:type="pct"/>
          </w:tcPr>
          <w:p w14:paraId="330AD6CE" w14:textId="77777777" w:rsidR="000E0DF7" w:rsidRPr="008F5F9B" w:rsidRDefault="000E0DF7"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65%</w:t>
            </w:r>
          </w:p>
        </w:tc>
        <w:tc>
          <w:tcPr>
            <w:tcW w:w="1848" w:type="pct"/>
          </w:tcPr>
          <w:p w14:paraId="41DF6465" w14:textId="247104D4" w:rsidR="000E0DF7" w:rsidRPr="008F5F9B" w:rsidRDefault="009A264C" w:rsidP="00784917">
            <w:pPr>
              <w:jc w:val="left"/>
              <w:rPr>
                <w:rFonts w:ascii="Cambria Math" w:hAnsi="Cambria Math" w:cs="Times New Roman"/>
                <w:bCs/>
                <w:color w:val="000000" w:themeColor="text1"/>
                <w:sz w:val="18"/>
                <w:szCs w:val="18"/>
                <w:lang w:val="en-GB"/>
              </w:rPr>
            </w:pPr>
            <w:r w:rsidRPr="008F5F9B">
              <w:rPr>
                <w:rFonts w:ascii="Cambria Math" w:hAnsi="Cambria Math" w:cs="Times New Roman"/>
                <w:bCs/>
                <w:color w:val="000000" w:themeColor="text1"/>
                <w:sz w:val="18"/>
                <w:szCs w:val="18"/>
                <w:lang w:val="en-GB"/>
              </w:rPr>
              <w:t xml:space="preserve">A consultant was recruited, and work commenced. </w:t>
            </w:r>
          </w:p>
        </w:tc>
        <w:tc>
          <w:tcPr>
            <w:tcW w:w="538" w:type="pct"/>
            <w:shd w:val="clear" w:color="auto" w:fill="D8EBF1" w:themeFill="accent1" w:themeFillTint="33"/>
          </w:tcPr>
          <w:p w14:paraId="321B3C14" w14:textId="57BA4F11" w:rsidR="000E0DF7" w:rsidRPr="008F5F9B" w:rsidRDefault="00FB503F" w:rsidP="00784917">
            <w:pPr>
              <w:jc w:val="left"/>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M</w:t>
            </w:r>
            <w:r w:rsidR="009A264C" w:rsidRPr="008F5F9B">
              <w:rPr>
                <w:rFonts w:ascii="Cambria Math" w:hAnsi="Cambria Math" w:cs="Times New Roman"/>
                <w:b/>
                <w:color w:val="000000" w:themeColor="text1"/>
                <w:sz w:val="18"/>
                <w:szCs w:val="18"/>
                <w:lang w:val="en-GB"/>
              </w:rPr>
              <w:t>S</w:t>
            </w:r>
          </w:p>
        </w:tc>
      </w:tr>
    </w:tbl>
    <w:p w14:paraId="3478703A" w14:textId="77777777" w:rsidR="00366E45" w:rsidRPr="008F5F9B" w:rsidRDefault="00366E45" w:rsidP="00784917">
      <w:pPr>
        <w:spacing w:after="0" w:line="240" w:lineRule="auto"/>
        <w:rPr>
          <w:rFonts w:ascii="Cambria Math" w:hAnsi="Cambria Math"/>
          <w:sz w:val="22"/>
          <w:szCs w:val="22"/>
          <w:lang w:val="en-US" w:eastAsia="en-GB"/>
        </w:rPr>
      </w:pPr>
    </w:p>
    <w:p w14:paraId="7256F483" w14:textId="77D5123C" w:rsidR="00443EFC" w:rsidRPr="008F5F9B" w:rsidRDefault="00FB503F" w:rsidP="00784917">
      <w:pPr>
        <w:pStyle w:val="ListParagraph"/>
        <w:numPr>
          <w:ilvl w:val="0"/>
          <w:numId w:val="33"/>
        </w:numPr>
        <w:spacing w:after="0" w:line="240" w:lineRule="auto"/>
        <w:rPr>
          <w:rFonts w:ascii="Cambria Math" w:hAnsi="Cambria Math"/>
          <w:b/>
          <w:bCs/>
          <w:sz w:val="22"/>
          <w:szCs w:val="22"/>
          <w:lang w:val="en-US" w:eastAsia="en-GB"/>
        </w:rPr>
      </w:pPr>
      <w:r w:rsidRPr="008F5F9B">
        <w:rPr>
          <w:rFonts w:ascii="Cambria Math" w:hAnsi="Cambria Math"/>
          <w:sz w:val="22"/>
          <w:szCs w:val="22"/>
          <w:lang w:val="en-US" w:eastAsia="en-GB"/>
        </w:rPr>
        <w:lastRenderedPageBreak/>
        <w:t xml:space="preserve">A fresh </w:t>
      </w:r>
      <w:r w:rsidRPr="008F5F9B">
        <w:rPr>
          <w:rFonts w:ascii="Cambria Math" w:hAnsi="Cambria Math" w:cs="Times New Roman"/>
          <w:sz w:val="22"/>
          <w:szCs w:val="22"/>
          <w:lang w:val="en-GB"/>
        </w:rPr>
        <w:t>scrutiny</w:t>
      </w:r>
      <w:r w:rsidRPr="008F5F9B">
        <w:rPr>
          <w:rFonts w:ascii="Cambria Math" w:hAnsi="Cambria Math"/>
          <w:sz w:val="22"/>
          <w:szCs w:val="22"/>
          <w:lang w:val="en-US" w:eastAsia="en-GB"/>
        </w:rPr>
        <w:t xml:space="preserve"> of Table 2 reveals that all activities should have been done latest by July 2020. </w:t>
      </w:r>
      <w:r w:rsidRPr="008F5F9B">
        <w:rPr>
          <w:rFonts w:ascii="Cambria Math" w:hAnsi="Cambria Math" w:cstheme="minorHAnsi"/>
          <w:sz w:val="22"/>
          <w:szCs w:val="22"/>
        </w:rPr>
        <w:t>Unfortunately</w:t>
      </w:r>
      <w:r w:rsidRPr="008F5F9B">
        <w:rPr>
          <w:rFonts w:ascii="Cambria Math" w:hAnsi="Cambria Math"/>
          <w:sz w:val="22"/>
          <w:szCs w:val="22"/>
          <w:lang w:val="en-US" w:eastAsia="en-GB"/>
        </w:rPr>
        <w:t xml:space="preserve">, some activities </w:t>
      </w:r>
      <w:r w:rsidR="004306CF" w:rsidRPr="008F5F9B">
        <w:rPr>
          <w:rFonts w:ascii="Cambria Math" w:hAnsi="Cambria Math"/>
          <w:sz w:val="22"/>
          <w:szCs w:val="22"/>
          <w:lang w:val="en-US" w:eastAsia="en-GB"/>
        </w:rPr>
        <w:t>are</w:t>
      </w:r>
      <w:r w:rsidRPr="008F5F9B">
        <w:rPr>
          <w:rFonts w:ascii="Cambria Math" w:hAnsi="Cambria Math"/>
          <w:sz w:val="22"/>
          <w:szCs w:val="22"/>
          <w:lang w:val="en-US" w:eastAsia="en-GB"/>
        </w:rPr>
        <w:t xml:space="preserve"> carried over to </w:t>
      </w:r>
      <w:r w:rsidR="004306CF" w:rsidRPr="008F5F9B">
        <w:rPr>
          <w:rFonts w:ascii="Cambria Math" w:hAnsi="Cambria Math"/>
          <w:sz w:val="22"/>
          <w:szCs w:val="22"/>
          <w:lang w:val="en-US" w:eastAsia="en-GB"/>
        </w:rPr>
        <w:t>2022.</w:t>
      </w:r>
      <w:r w:rsidRPr="008F5F9B">
        <w:rPr>
          <w:rFonts w:ascii="Cambria Math" w:hAnsi="Cambria Math"/>
          <w:sz w:val="22"/>
          <w:szCs w:val="22"/>
          <w:lang w:val="en-US" w:eastAsia="en-GB"/>
        </w:rPr>
        <w:t xml:space="preserve"> The lower </w:t>
      </w:r>
      <w:r w:rsidR="004306CF" w:rsidRPr="008F5F9B">
        <w:rPr>
          <w:rFonts w:ascii="Cambria Math" w:hAnsi="Cambria Math"/>
          <w:sz w:val="22"/>
          <w:szCs w:val="22"/>
          <w:lang w:val="en-US" w:eastAsia="en-GB"/>
        </w:rPr>
        <w:t xml:space="preserve">rating is influenced by factors such as the COVID19, delayed procurement procedures and lower participation of women under Activity 6. </w:t>
      </w:r>
      <w:r w:rsidR="004306CF" w:rsidRPr="008F5F9B">
        <w:rPr>
          <w:rFonts w:ascii="Cambria Math" w:hAnsi="Cambria Math"/>
          <w:b/>
          <w:bCs/>
          <w:sz w:val="22"/>
          <w:szCs w:val="22"/>
          <w:lang w:val="en-US" w:eastAsia="en-GB"/>
        </w:rPr>
        <w:t>The overall rating on Output 1 is Moderately Satisfactory.</w:t>
      </w:r>
    </w:p>
    <w:p w14:paraId="4F28A0FF" w14:textId="5BF8F03D" w:rsidR="002771EE" w:rsidRPr="008F5F9B" w:rsidRDefault="002771EE" w:rsidP="00784917">
      <w:pPr>
        <w:spacing w:after="0" w:line="240" w:lineRule="auto"/>
        <w:rPr>
          <w:rFonts w:ascii="Cambria Math" w:hAnsi="Cambria Math"/>
          <w:b/>
          <w:bCs/>
          <w:sz w:val="21"/>
          <w:szCs w:val="21"/>
        </w:rPr>
      </w:pPr>
    </w:p>
    <w:p w14:paraId="78253291" w14:textId="77777777" w:rsidR="00457E41" w:rsidRPr="008F5F9B" w:rsidRDefault="00457E41" w:rsidP="00784917">
      <w:pPr>
        <w:spacing w:after="0" w:line="240" w:lineRule="auto"/>
        <w:rPr>
          <w:rFonts w:ascii="Cambria Math" w:hAnsi="Cambria Math"/>
          <w:b/>
          <w:bCs/>
          <w:sz w:val="21"/>
          <w:szCs w:val="21"/>
        </w:rPr>
      </w:pPr>
    </w:p>
    <w:p w14:paraId="10788CB9" w14:textId="166F02F8" w:rsidR="0073637A" w:rsidRPr="008F5F9B" w:rsidRDefault="00B56AD3" w:rsidP="00784917">
      <w:pPr>
        <w:spacing w:after="0" w:line="240" w:lineRule="auto"/>
        <w:jc w:val="center"/>
        <w:rPr>
          <w:rFonts w:ascii="Cambria Math" w:hAnsi="Cambria Math" w:cs="Arial"/>
          <w:b/>
          <w:bCs/>
          <w:caps/>
          <w:sz w:val="24"/>
          <w:szCs w:val="24"/>
          <w:lang w:val="en-US"/>
        </w:rPr>
      </w:pPr>
      <w:bookmarkStart w:id="57" w:name="_Toc135229807"/>
      <w:r w:rsidRPr="008F5F9B">
        <w:rPr>
          <w:rFonts w:ascii="Cambria Math" w:hAnsi="Cambria Math"/>
          <w:b/>
          <w:bCs/>
          <w:sz w:val="24"/>
          <w:szCs w:val="24"/>
        </w:rPr>
        <w:t xml:space="preserve">Table </w:t>
      </w:r>
      <w:r w:rsidRPr="008F5F9B">
        <w:rPr>
          <w:rFonts w:ascii="Cambria Math" w:hAnsi="Cambria Math"/>
          <w:b/>
          <w:bCs/>
          <w:caps/>
          <w:sz w:val="24"/>
          <w:szCs w:val="24"/>
        </w:rPr>
        <w:fldChar w:fldCharType="begin"/>
      </w:r>
      <w:r w:rsidRPr="008F5F9B">
        <w:rPr>
          <w:rFonts w:ascii="Cambria Math" w:hAnsi="Cambria Math"/>
          <w:b/>
          <w:bCs/>
          <w:caps/>
          <w:sz w:val="24"/>
          <w:szCs w:val="24"/>
        </w:rPr>
        <w:instrText xml:space="preserve"> SEQ Table \* ARABIC </w:instrText>
      </w:r>
      <w:r w:rsidRPr="008F5F9B">
        <w:rPr>
          <w:rFonts w:ascii="Cambria Math" w:hAnsi="Cambria Math"/>
          <w:b/>
          <w:bCs/>
          <w:caps/>
          <w:sz w:val="24"/>
          <w:szCs w:val="24"/>
        </w:rPr>
        <w:fldChar w:fldCharType="separate"/>
      </w:r>
      <w:r w:rsidR="00E03E80" w:rsidRPr="008F5F9B">
        <w:rPr>
          <w:rFonts w:ascii="Cambria Math" w:hAnsi="Cambria Math"/>
          <w:b/>
          <w:bCs/>
          <w:caps/>
          <w:noProof/>
          <w:sz w:val="24"/>
          <w:szCs w:val="24"/>
        </w:rPr>
        <w:t>3</w:t>
      </w:r>
      <w:r w:rsidRPr="008F5F9B">
        <w:rPr>
          <w:rFonts w:ascii="Cambria Math" w:hAnsi="Cambria Math"/>
          <w:b/>
          <w:bCs/>
          <w:caps/>
          <w:sz w:val="24"/>
          <w:szCs w:val="24"/>
        </w:rPr>
        <w:fldChar w:fldCharType="end"/>
      </w:r>
      <w:r w:rsidRPr="008F5F9B">
        <w:rPr>
          <w:rFonts w:ascii="Cambria Math" w:hAnsi="Cambria Math"/>
          <w:b/>
          <w:bCs/>
          <w:sz w:val="24"/>
          <w:szCs w:val="24"/>
        </w:rPr>
        <w:t>:</w:t>
      </w:r>
      <w:r w:rsidRPr="008F5F9B">
        <w:rPr>
          <w:rFonts w:ascii="Cambria Math" w:hAnsi="Cambria Math"/>
          <w:sz w:val="24"/>
          <w:szCs w:val="24"/>
          <w:lang w:val="en-US"/>
        </w:rPr>
        <w:t xml:space="preserve"> Output 2 Progress On </w:t>
      </w:r>
      <w:r w:rsidRPr="008F5F9B">
        <w:rPr>
          <w:rFonts w:ascii="Cambria Math" w:hAnsi="Cambria Math" w:cs="Arial"/>
          <w:sz w:val="24"/>
          <w:szCs w:val="24"/>
        </w:rPr>
        <w:t>Evidence Base Established And Communicated For IAS Prevention And Management In And Around P</w:t>
      </w:r>
      <w:r w:rsidRPr="008F5F9B">
        <w:rPr>
          <w:rFonts w:ascii="Cambria Math" w:hAnsi="Cambria Math" w:cs="Arial"/>
          <w:sz w:val="24"/>
          <w:szCs w:val="24"/>
          <w:lang w:val="en-US"/>
        </w:rPr>
        <w:t>A</w:t>
      </w:r>
      <w:r w:rsidRPr="008F5F9B">
        <w:rPr>
          <w:rFonts w:ascii="Cambria Math" w:hAnsi="Cambria Math" w:cs="Arial"/>
          <w:sz w:val="24"/>
          <w:szCs w:val="24"/>
        </w:rPr>
        <w:t>s</w:t>
      </w:r>
      <w:r w:rsidRPr="008F5F9B">
        <w:rPr>
          <w:rFonts w:ascii="Cambria Math" w:hAnsi="Cambria Math" w:cs="Arial"/>
          <w:b/>
          <w:bCs/>
          <w:sz w:val="24"/>
          <w:szCs w:val="24"/>
          <w:lang w:val="en-US"/>
        </w:rPr>
        <w:t>.</w:t>
      </w:r>
      <w:bookmarkEnd w:id="57"/>
    </w:p>
    <w:tbl>
      <w:tblPr>
        <w:tblStyle w:val="TableGrid"/>
        <w:tblpPr w:leftFromText="180" w:rightFromText="180" w:vertAnchor="text" w:horzAnchor="margin" w:tblpXSpec="center" w:tblpY="112"/>
        <w:tblW w:w="4522" w:type="pct"/>
        <w:tblLook w:val="01E0" w:firstRow="1" w:lastRow="1" w:firstColumn="1" w:lastColumn="1" w:noHBand="0" w:noVBand="0"/>
      </w:tblPr>
      <w:tblGrid>
        <w:gridCol w:w="2108"/>
        <w:gridCol w:w="660"/>
        <w:gridCol w:w="660"/>
        <w:gridCol w:w="727"/>
        <w:gridCol w:w="2940"/>
        <w:gridCol w:w="1059"/>
      </w:tblGrid>
      <w:tr w:rsidR="00292553" w:rsidRPr="008F5F9B" w14:paraId="1E0A6838" w14:textId="77777777" w:rsidTr="00292553">
        <w:tc>
          <w:tcPr>
            <w:tcW w:w="1305" w:type="pct"/>
          </w:tcPr>
          <w:p w14:paraId="6A789D27" w14:textId="77777777" w:rsidR="00292553" w:rsidRPr="008F5F9B" w:rsidRDefault="00292553" w:rsidP="00784917">
            <w:pPr>
              <w:rPr>
                <w:rFonts w:ascii="Cambria Math" w:hAnsi="Cambria Math" w:cs="Arial"/>
                <w:b/>
                <w:bCs/>
                <w:lang w:val="en-US"/>
              </w:rPr>
            </w:pPr>
            <w:r w:rsidRPr="008F5F9B">
              <w:rPr>
                <w:rFonts w:ascii="Cambria Math" w:hAnsi="Cambria Math" w:cs="Arial"/>
                <w:b/>
                <w:bCs/>
                <w:lang w:val="en-US"/>
              </w:rPr>
              <w:t xml:space="preserve">Output 2 Activities </w:t>
            </w:r>
          </w:p>
        </w:tc>
        <w:tc>
          <w:tcPr>
            <w:tcW w:w="384" w:type="pct"/>
          </w:tcPr>
          <w:p w14:paraId="3031CA72" w14:textId="77777777" w:rsidR="00292553" w:rsidRPr="008F5F9B" w:rsidRDefault="00292553" w:rsidP="00784917">
            <w:pPr>
              <w:rPr>
                <w:rFonts w:ascii="Cambria Math" w:hAnsi="Cambria Math" w:cs="Arial"/>
                <w:bCs/>
              </w:rPr>
            </w:pPr>
            <w:r w:rsidRPr="008F5F9B">
              <w:rPr>
                <w:rFonts w:ascii="Cambria Math" w:hAnsi="Cambria Math" w:cs="Times New Roman"/>
                <w:b/>
                <w:color w:val="000000" w:themeColor="text1"/>
                <w:lang w:val="en-GB"/>
              </w:rPr>
              <w:t>June 2019</w:t>
            </w:r>
          </w:p>
        </w:tc>
        <w:tc>
          <w:tcPr>
            <w:tcW w:w="378" w:type="pct"/>
          </w:tcPr>
          <w:p w14:paraId="013032C3" w14:textId="77777777" w:rsidR="00292553" w:rsidRPr="008F5F9B" w:rsidRDefault="00292553" w:rsidP="00784917">
            <w:pPr>
              <w:rPr>
                <w:rFonts w:ascii="Cambria Math" w:hAnsi="Cambria Math" w:cs="Arial"/>
                <w:bCs/>
              </w:rPr>
            </w:pPr>
            <w:r w:rsidRPr="008F5F9B">
              <w:rPr>
                <w:rFonts w:ascii="Cambria Math" w:hAnsi="Cambria Math" w:cs="Times New Roman"/>
                <w:b/>
                <w:color w:val="000000" w:themeColor="text1"/>
                <w:lang w:val="en-GB"/>
              </w:rPr>
              <w:t>June 2020</w:t>
            </w:r>
          </w:p>
        </w:tc>
        <w:tc>
          <w:tcPr>
            <w:tcW w:w="451" w:type="pct"/>
          </w:tcPr>
          <w:p w14:paraId="311810EC" w14:textId="77777777" w:rsidR="00292553" w:rsidRPr="008F5F9B" w:rsidRDefault="00292553" w:rsidP="00784917">
            <w:pPr>
              <w:jc w:val="left"/>
              <w:rPr>
                <w:rFonts w:ascii="Cambria Math" w:hAnsi="Cambria Math" w:cs="Times New Roman"/>
                <w:b/>
                <w:color w:val="000000" w:themeColor="text1"/>
                <w:lang w:val="en-GB"/>
              </w:rPr>
            </w:pPr>
            <w:r w:rsidRPr="008F5F9B">
              <w:rPr>
                <w:rFonts w:ascii="Cambria Math" w:hAnsi="Cambria Math" w:cs="Times New Roman"/>
                <w:b/>
                <w:color w:val="000000" w:themeColor="text1"/>
                <w:lang w:val="en-GB"/>
              </w:rPr>
              <w:t xml:space="preserve"> June </w:t>
            </w:r>
          </w:p>
          <w:p w14:paraId="034DFC6A" w14:textId="77777777" w:rsidR="00292553" w:rsidRPr="008F5F9B" w:rsidRDefault="00292553" w:rsidP="00784917">
            <w:pPr>
              <w:rPr>
                <w:rFonts w:ascii="Cambria Math" w:hAnsi="Cambria Math" w:cs="Arial"/>
                <w:bCs/>
              </w:rPr>
            </w:pPr>
            <w:r w:rsidRPr="008F5F9B">
              <w:rPr>
                <w:rFonts w:ascii="Cambria Math" w:hAnsi="Cambria Math" w:cs="Times New Roman"/>
                <w:b/>
                <w:color w:val="000000" w:themeColor="text1"/>
                <w:lang w:val="en-GB"/>
              </w:rPr>
              <w:t>2022</w:t>
            </w:r>
          </w:p>
        </w:tc>
        <w:tc>
          <w:tcPr>
            <w:tcW w:w="1821" w:type="pct"/>
          </w:tcPr>
          <w:p w14:paraId="61D922D8" w14:textId="77777777" w:rsidR="00292553" w:rsidRPr="008F5F9B" w:rsidRDefault="00292553" w:rsidP="00784917">
            <w:pPr>
              <w:rPr>
                <w:rFonts w:ascii="Cambria Math" w:hAnsi="Cambria Math" w:cs="Arial"/>
              </w:rPr>
            </w:pPr>
            <w:r w:rsidRPr="008F5F9B">
              <w:rPr>
                <w:rFonts w:ascii="Cambria Math" w:hAnsi="Cambria Math" w:cs="Times New Roman"/>
                <w:b/>
                <w:color w:val="000000" w:themeColor="text1"/>
                <w:lang w:val="en-GB"/>
              </w:rPr>
              <w:t>Summary of findings</w:t>
            </w:r>
          </w:p>
        </w:tc>
        <w:tc>
          <w:tcPr>
            <w:tcW w:w="661" w:type="pct"/>
            <w:shd w:val="clear" w:color="auto" w:fill="B2D8E3" w:themeFill="accent1" w:themeFillTint="66"/>
          </w:tcPr>
          <w:p w14:paraId="621AA0BB" w14:textId="77777777" w:rsidR="00292553" w:rsidRPr="008F5F9B" w:rsidRDefault="00292553" w:rsidP="00784917">
            <w:pPr>
              <w:jc w:val="left"/>
              <w:rPr>
                <w:rFonts w:ascii="Cambria Math" w:hAnsi="Cambria Math" w:cs="Times New Roman"/>
                <w:b/>
                <w:color w:val="000000" w:themeColor="text1"/>
                <w:lang w:val="en-GB"/>
              </w:rPr>
            </w:pPr>
            <w:r w:rsidRPr="008F5F9B">
              <w:rPr>
                <w:rFonts w:ascii="Cambria Math" w:hAnsi="Cambria Math" w:cs="Times New Roman"/>
                <w:b/>
                <w:color w:val="000000" w:themeColor="text1"/>
                <w:lang w:val="en-GB"/>
              </w:rPr>
              <w:t xml:space="preserve">Progress Rating </w:t>
            </w:r>
          </w:p>
          <w:p w14:paraId="32952071" w14:textId="77777777" w:rsidR="00292553" w:rsidRPr="008F5F9B" w:rsidRDefault="00292553" w:rsidP="00784917">
            <w:pPr>
              <w:rPr>
                <w:rFonts w:ascii="Cambria Math" w:hAnsi="Cambria Math" w:cs="Arial"/>
                <w:bCs/>
              </w:rPr>
            </w:pPr>
          </w:p>
        </w:tc>
      </w:tr>
      <w:tr w:rsidR="00292553" w:rsidRPr="008F5F9B" w14:paraId="5CE86014" w14:textId="77777777" w:rsidTr="00292553">
        <w:tc>
          <w:tcPr>
            <w:tcW w:w="1305" w:type="pct"/>
          </w:tcPr>
          <w:p w14:paraId="104CE5AB" w14:textId="77777777" w:rsidR="00292553" w:rsidRPr="008F5F9B" w:rsidRDefault="00292553" w:rsidP="00784917">
            <w:pPr>
              <w:jc w:val="left"/>
              <w:rPr>
                <w:rFonts w:ascii="Cambria Math" w:hAnsi="Cambria Math" w:cs="Arial"/>
              </w:rPr>
            </w:pPr>
            <w:r w:rsidRPr="008F5F9B">
              <w:rPr>
                <w:rFonts w:ascii="Cambria Math" w:hAnsi="Cambria Math" w:cs="Arial"/>
                <w:b/>
                <w:bCs/>
              </w:rPr>
              <w:t>Activity</w:t>
            </w:r>
            <w:r w:rsidRPr="008F5F9B">
              <w:rPr>
                <w:rFonts w:ascii="Cambria Math" w:hAnsi="Cambria Math" w:cs="Arial"/>
                <w:b/>
                <w:bCs/>
                <w:lang w:val="en-US"/>
              </w:rPr>
              <w:t xml:space="preserve"> 2.1</w:t>
            </w:r>
            <w:r w:rsidRPr="008F5F9B">
              <w:rPr>
                <w:rFonts w:ascii="Cambria Math" w:hAnsi="Cambria Math" w:cs="Arial"/>
                <w:b/>
                <w:bCs/>
              </w:rPr>
              <w:t>:</w:t>
            </w:r>
            <w:r w:rsidRPr="008F5F9B">
              <w:rPr>
                <w:rFonts w:ascii="Cambria Math" w:hAnsi="Cambria Math" w:cs="Arial"/>
              </w:rPr>
              <w:t xml:space="preserve"> Produce a national inventory on presence and distribution of priority invasive plants in National Parks and four Wildlife Reserves </w:t>
            </w:r>
          </w:p>
        </w:tc>
        <w:tc>
          <w:tcPr>
            <w:tcW w:w="384" w:type="pct"/>
          </w:tcPr>
          <w:p w14:paraId="711382DF" w14:textId="77777777" w:rsidR="00292553" w:rsidRPr="008F5F9B" w:rsidRDefault="00292553" w:rsidP="00784917">
            <w:pPr>
              <w:rPr>
                <w:rFonts w:ascii="Cambria Math" w:hAnsi="Cambria Math" w:cs="Arial"/>
                <w:bCs/>
              </w:rPr>
            </w:pPr>
            <w:r w:rsidRPr="008F5F9B">
              <w:rPr>
                <w:rFonts w:ascii="Cambria Math" w:hAnsi="Cambria Math" w:cs="Arial"/>
                <w:bCs/>
              </w:rPr>
              <w:t>April 2020</w:t>
            </w:r>
          </w:p>
        </w:tc>
        <w:tc>
          <w:tcPr>
            <w:tcW w:w="378" w:type="pct"/>
          </w:tcPr>
          <w:p w14:paraId="1490963B" w14:textId="77777777" w:rsidR="00292553" w:rsidRPr="008F5F9B" w:rsidRDefault="00292553" w:rsidP="00784917">
            <w:pPr>
              <w:rPr>
                <w:rFonts w:ascii="Cambria Math" w:hAnsi="Cambria Math" w:cs="Arial"/>
                <w:bCs/>
              </w:rPr>
            </w:pPr>
            <w:r w:rsidRPr="008F5F9B">
              <w:rPr>
                <w:rFonts w:ascii="Cambria Math" w:hAnsi="Cambria Math" w:cs="Arial"/>
                <w:bCs/>
              </w:rPr>
              <w:t>95%</w:t>
            </w:r>
          </w:p>
        </w:tc>
        <w:tc>
          <w:tcPr>
            <w:tcW w:w="451" w:type="pct"/>
          </w:tcPr>
          <w:p w14:paraId="09E01A99" w14:textId="77777777" w:rsidR="00292553" w:rsidRPr="008F5F9B" w:rsidRDefault="00292553" w:rsidP="00784917">
            <w:pPr>
              <w:rPr>
                <w:rFonts w:ascii="Cambria Math" w:hAnsi="Cambria Math" w:cs="Arial"/>
                <w:bCs/>
              </w:rPr>
            </w:pPr>
            <w:r w:rsidRPr="008F5F9B">
              <w:rPr>
                <w:rFonts w:ascii="Cambria Math" w:hAnsi="Cambria Math" w:cs="Arial"/>
                <w:bCs/>
              </w:rPr>
              <w:t>100%</w:t>
            </w:r>
          </w:p>
        </w:tc>
        <w:tc>
          <w:tcPr>
            <w:tcW w:w="1821" w:type="pct"/>
          </w:tcPr>
          <w:p w14:paraId="756905CB" w14:textId="77777777" w:rsidR="00292553" w:rsidRPr="008F5F9B" w:rsidRDefault="00292553" w:rsidP="00784917">
            <w:pPr>
              <w:rPr>
                <w:rFonts w:ascii="Cambria Math" w:hAnsi="Cambria Math" w:cs="Arial"/>
              </w:rPr>
            </w:pPr>
            <w:r w:rsidRPr="008F5F9B">
              <w:rPr>
                <w:rFonts w:ascii="Cambria Math" w:hAnsi="Cambria Math" w:cs="Arial"/>
              </w:rPr>
              <w:t>Inventory was developed and list of species circulated and was endorsed by stakeholders. It is now under dissemination</w:t>
            </w:r>
          </w:p>
        </w:tc>
        <w:tc>
          <w:tcPr>
            <w:tcW w:w="661" w:type="pct"/>
            <w:shd w:val="clear" w:color="auto" w:fill="B2D8E3" w:themeFill="accent1" w:themeFillTint="66"/>
          </w:tcPr>
          <w:p w14:paraId="59102F03" w14:textId="77777777" w:rsidR="00292553" w:rsidRPr="008F5F9B" w:rsidRDefault="00292553" w:rsidP="00784917">
            <w:pPr>
              <w:rPr>
                <w:rFonts w:ascii="Cambria Math" w:hAnsi="Cambria Math" w:cs="Arial"/>
                <w:bCs/>
              </w:rPr>
            </w:pPr>
            <w:r w:rsidRPr="008F5F9B">
              <w:rPr>
                <w:rFonts w:ascii="Cambria Math" w:hAnsi="Cambria Math" w:cs="Arial"/>
                <w:bCs/>
              </w:rPr>
              <w:t>HS</w:t>
            </w:r>
          </w:p>
        </w:tc>
      </w:tr>
      <w:tr w:rsidR="00292553" w:rsidRPr="008F5F9B" w14:paraId="4E98E212" w14:textId="77777777" w:rsidTr="00292553">
        <w:tc>
          <w:tcPr>
            <w:tcW w:w="1305" w:type="pct"/>
          </w:tcPr>
          <w:p w14:paraId="59BABEDF" w14:textId="77777777" w:rsidR="00292553" w:rsidRPr="008F5F9B" w:rsidRDefault="00292553" w:rsidP="00784917">
            <w:pPr>
              <w:jc w:val="left"/>
              <w:rPr>
                <w:rFonts w:ascii="Cambria Math" w:hAnsi="Cambria Math" w:cs="Arial"/>
              </w:rPr>
            </w:pPr>
            <w:r w:rsidRPr="008F5F9B">
              <w:rPr>
                <w:rFonts w:ascii="Cambria Math" w:hAnsi="Cambria Math" w:cs="Arial"/>
                <w:b/>
                <w:bCs/>
              </w:rPr>
              <w:t>Activity</w:t>
            </w:r>
            <w:r w:rsidRPr="008F5F9B">
              <w:rPr>
                <w:rFonts w:ascii="Cambria Math" w:hAnsi="Cambria Math" w:cs="Arial"/>
                <w:b/>
                <w:bCs/>
                <w:lang w:val="en-US"/>
              </w:rPr>
              <w:t>2.2</w:t>
            </w:r>
            <w:r w:rsidRPr="008F5F9B">
              <w:rPr>
                <w:rFonts w:ascii="Cambria Math" w:hAnsi="Cambria Math" w:cs="Arial"/>
                <w:b/>
                <w:bCs/>
              </w:rPr>
              <w:t>:</w:t>
            </w:r>
            <w:r w:rsidRPr="008F5F9B">
              <w:rPr>
                <w:rFonts w:ascii="Cambria Math" w:hAnsi="Cambria Math" w:cs="Arial"/>
              </w:rPr>
              <w:t xml:space="preserve"> Undertake cost-benefit analysis of three “Conflict” species and produce reports</w:t>
            </w:r>
          </w:p>
        </w:tc>
        <w:tc>
          <w:tcPr>
            <w:tcW w:w="384" w:type="pct"/>
          </w:tcPr>
          <w:p w14:paraId="6C396885" w14:textId="77777777" w:rsidR="00292553" w:rsidRPr="008F5F9B" w:rsidDel="00D76136" w:rsidRDefault="00292553" w:rsidP="00784917">
            <w:pPr>
              <w:rPr>
                <w:rFonts w:ascii="Cambria Math" w:hAnsi="Cambria Math" w:cs="Arial"/>
                <w:bCs/>
              </w:rPr>
            </w:pPr>
            <w:r w:rsidRPr="008F5F9B">
              <w:rPr>
                <w:rFonts w:ascii="Cambria Math" w:hAnsi="Cambria Math" w:cs="Arial"/>
                <w:bCs/>
              </w:rPr>
              <w:t>Dec 2021</w:t>
            </w:r>
          </w:p>
        </w:tc>
        <w:tc>
          <w:tcPr>
            <w:tcW w:w="378" w:type="pct"/>
          </w:tcPr>
          <w:p w14:paraId="716BABA7" w14:textId="77777777" w:rsidR="00292553" w:rsidRPr="008F5F9B" w:rsidRDefault="00292553" w:rsidP="00784917">
            <w:pPr>
              <w:rPr>
                <w:rFonts w:ascii="Cambria Math" w:hAnsi="Cambria Math" w:cs="Arial"/>
                <w:bCs/>
              </w:rPr>
            </w:pPr>
            <w:r w:rsidRPr="008F5F9B">
              <w:rPr>
                <w:rFonts w:ascii="Cambria Math" w:hAnsi="Cambria Math" w:cs="Arial"/>
                <w:bCs/>
              </w:rPr>
              <w:t>50%</w:t>
            </w:r>
          </w:p>
        </w:tc>
        <w:tc>
          <w:tcPr>
            <w:tcW w:w="451" w:type="pct"/>
          </w:tcPr>
          <w:p w14:paraId="4AA510E4" w14:textId="77777777" w:rsidR="00292553" w:rsidRPr="008F5F9B" w:rsidRDefault="00292553" w:rsidP="00784917">
            <w:pPr>
              <w:rPr>
                <w:rFonts w:ascii="Cambria Math" w:hAnsi="Cambria Math" w:cs="Arial"/>
                <w:bCs/>
              </w:rPr>
            </w:pPr>
            <w:r w:rsidRPr="008F5F9B">
              <w:rPr>
                <w:rFonts w:ascii="Cambria Math" w:hAnsi="Cambria Math" w:cs="Arial"/>
                <w:bCs/>
              </w:rPr>
              <w:t>70%</w:t>
            </w:r>
          </w:p>
        </w:tc>
        <w:tc>
          <w:tcPr>
            <w:tcW w:w="1821" w:type="pct"/>
          </w:tcPr>
          <w:p w14:paraId="3985D1F8" w14:textId="77777777" w:rsidR="00292553" w:rsidRPr="008F5F9B" w:rsidRDefault="00292553" w:rsidP="00784917">
            <w:pPr>
              <w:rPr>
                <w:rFonts w:ascii="Cambria Math" w:hAnsi="Cambria Math" w:cs="Arial"/>
                <w:bCs/>
              </w:rPr>
            </w:pPr>
            <w:r w:rsidRPr="008F5F9B">
              <w:rPr>
                <w:rFonts w:ascii="Cambria Math" w:hAnsi="Cambria Math" w:cs="Arial"/>
                <w:color w:val="333333"/>
                <w:lang w:eastAsia="es-CL"/>
              </w:rPr>
              <w:t xml:space="preserve">Studies on the costs and benefit of three IAS, including ‘conflict’ species, present in agro-ecosystems adjoining PA’s undertaken are underway. </w:t>
            </w:r>
            <w:r w:rsidRPr="008F5F9B">
              <w:rPr>
                <w:rFonts w:ascii="Cambria Math" w:hAnsi="Cambria Math" w:cs="Arial"/>
              </w:rPr>
              <w:t xml:space="preserve">The students are at varying levels of progress. </w:t>
            </w:r>
            <w:r w:rsidRPr="008F5F9B">
              <w:rPr>
                <w:rFonts w:ascii="Cambria Math" w:hAnsi="Cambria Math" w:cs="Arial"/>
                <w:lang w:val="en-US"/>
              </w:rPr>
              <w:t>Two</w:t>
            </w:r>
            <w:r w:rsidRPr="008F5F9B">
              <w:rPr>
                <w:rFonts w:ascii="Cambria Math" w:hAnsi="Cambria Math" w:cs="Arial"/>
                <w:color w:val="333333"/>
                <w:lang w:eastAsia="es-CL"/>
              </w:rPr>
              <w:t xml:space="preserve"> MSc</w:t>
            </w:r>
            <w:r w:rsidRPr="008F5F9B">
              <w:rPr>
                <w:rFonts w:ascii="Cambria Math" w:hAnsi="Cambria Math" w:cs="Arial"/>
                <w:color w:val="333333"/>
                <w:lang w:val="en-US" w:eastAsia="es-CL"/>
              </w:rPr>
              <w:t xml:space="preserve"> </w:t>
            </w:r>
            <w:r w:rsidRPr="008F5F9B">
              <w:rPr>
                <w:rFonts w:ascii="Cambria Math" w:hAnsi="Cambria Math" w:cs="Arial"/>
                <w:color w:val="333333"/>
                <w:lang w:eastAsia="es-CL"/>
              </w:rPr>
              <w:t xml:space="preserve">students are towards the end and 1 </w:t>
            </w:r>
            <w:r w:rsidRPr="008F5F9B">
              <w:rPr>
                <w:rFonts w:ascii="Cambria Math" w:hAnsi="Cambria Math" w:cs="Arial"/>
                <w:color w:val="333333"/>
                <w:lang w:val="en-US" w:eastAsia="es-CL"/>
              </w:rPr>
              <w:t xml:space="preserve">MSc </w:t>
            </w:r>
            <w:r w:rsidRPr="008F5F9B">
              <w:rPr>
                <w:rFonts w:ascii="Cambria Math" w:hAnsi="Cambria Math" w:cs="Arial"/>
                <w:color w:val="333333"/>
                <w:lang w:eastAsia="es-CL"/>
              </w:rPr>
              <w:t xml:space="preserve">student is still underway. </w:t>
            </w:r>
          </w:p>
        </w:tc>
        <w:tc>
          <w:tcPr>
            <w:tcW w:w="661" w:type="pct"/>
            <w:shd w:val="clear" w:color="auto" w:fill="B2D8E3" w:themeFill="accent1" w:themeFillTint="66"/>
          </w:tcPr>
          <w:p w14:paraId="5DD4FA72" w14:textId="77777777" w:rsidR="00292553" w:rsidRPr="008F5F9B" w:rsidRDefault="00292553" w:rsidP="00784917">
            <w:pPr>
              <w:rPr>
                <w:rFonts w:ascii="Cambria Math" w:hAnsi="Cambria Math" w:cs="Arial"/>
                <w:bCs/>
              </w:rPr>
            </w:pPr>
            <w:r w:rsidRPr="008F5F9B">
              <w:rPr>
                <w:rFonts w:ascii="Cambria Math" w:hAnsi="Cambria Math" w:cs="Arial"/>
                <w:bCs/>
              </w:rPr>
              <w:t>MS</w:t>
            </w:r>
          </w:p>
        </w:tc>
      </w:tr>
    </w:tbl>
    <w:p w14:paraId="6D10340B" w14:textId="77777777" w:rsidR="00990F77" w:rsidRPr="008F5F9B" w:rsidRDefault="00990F77" w:rsidP="00784917">
      <w:pPr>
        <w:spacing w:after="0" w:line="240" w:lineRule="auto"/>
        <w:rPr>
          <w:rFonts w:ascii="Cambria Math" w:hAnsi="Cambria Math" w:cs="Arial"/>
          <w:color w:val="000000"/>
          <w:sz w:val="22"/>
          <w:szCs w:val="22"/>
          <w:lang w:val="en-US" w:eastAsia="en-GB"/>
        </w:rPr>
      </w:pPr>
    </w:p>
    <w:p w14:paraId="588D1131" w14:textId="6CC0B951" w:rsidR="00B56AD3" w:rsidRPr="008F5F9B" w:rsidRDefault="00526838" w:rsidP="00784917">
      <w:pPr>
        <w:pStyle w:val="ListParagraph"/>
        <w:numPr>
          <w:ilvl w:val="0"/>
          <w:numId w:val="33"/>
        </w:numPr>
        <w:spacing w:after="0" w:line="240" w:lineRule="auto"/>
        <w:rPr>
          <w:rFonts w:ascii="Cambria Math" w:hAnsi="Cambria Math" w:cs="Arial"/>
          <w:b/>
          <w:bCs/>
          <w:color w:val="000000"/>
          <w:sz w:val="22"/>
          <w:szCs w:val="22"/>
          <w:lang w:val="en-US" w:eastAsia="en-GB"/>
        </w:rPr>
      </w:pPr>
      <w:r w:rsidRPr="008F5F9B">
        <w:rPr>
          <w:rFonts w:ascii="Cambria Math" w:hAnsi="Cambria Math" w:cs="Arial"/>
          <w:color w:val="000000"/>
          <w:sz w:val="22"/>
          <w:szCs w:val="22"/>
          <w:lang w:val="en-US" w:eastAsia="en-GB"/>
        </w:rPr>
        <w:t xml:space="preserve">The MTR found that </w:t>
      </w:r>
      <w:r w:rsidR="00A9145A" w:rsidRPr="008F5F9B">
        <w:rPr>
          <w:rFonts w:ascii="Cambria Math" w:hAnsi="Cambria Math" w:cs="Arial"/>
          <w:color w:val="000000"/>
          <w:sz w:val="22"/>
          <w:szCs w:val="22"/>
          <w:lang w:val="en-US" w:eastAsia="en-GB"/>
        </w:rPr>
        <w:t xml:space="preserve">the national inventory on IAS was timely produced by the National </w:t>
      </w:r>
      <w:r w:rsidR="00A9145A" w:rsidRPr="008F5F9B">
        <w:rPr>
          <w:rFonts w:ascii="Cambria Math" w:hAnsi="Cambria Math" w:cstheme="minorHAnsi"/>
          <w:sz w:val="22"/>
          <w:szCs w:val="22"/>
        </w:rPr>
        <w:t>Herbarium</w:t>
      </w:r>
      <w:r w:rsidR="00A9145A" w:rsidRPr="008F5F9B">
        <w:rPr>
          <w:rFonts w:ascii="Cambria Math" w:hAnsi="Cambria Math" w:cs="Arial"/>
          <w:color w:val="000000"/>
          <w:sz w:val="22"/>
          <w:szCs w:val="22"/>
          <w:lang w:val="en-US" w:eastAsia="en-GB"/>
        </w:rPr>
        <w:t xml:space="preserve"> and </w:t>
      </w:r>
      <w:r w:rsidR="00A9145A" w:rsidRPr="008F5F9B">
        <w:rPr>
          <w:rFonts w:ascii="Cambria Math" w:hAnsi="Cambria Math"/>
          <w:sz w:val="22"/>
          <w:szCs w:val="22"/>
          <w:lang w:val="en-US" w:eastAsia="en-GB"/>
        </w:rPr>
        <w:t>Botanical</w:t>
      </w:r>
      <w:r w:rsidR="00A9145A" w:rsidRPr="008F5F9B">
        <w:rPr>
          <w:rFonts w:ascii="Cambria Math" w:hAnsi="Cambria Math" w:cs="Arial"/>
          <w:color w:val="000000"/>
          <w:sz w:val="22"/>
          <w:szCs w:val="22"/>
          <w:lang w:val="en-US" w:eastAsia="en-GB"/>
        </w:rPr>
        <w:t xml:space="preserve"> Gardens (NHBG) in conjunction with CABI. </w:t>
      </w:r>
      <w:r w:rsidRPr="008F5F9B">
        <w:rPr>
          <w:rFonts w:ascii="Cambria Math" w:hAnsi="Cambria Math" w:cs="Arial"/>
          <w:color w:val="000000"/>
          <w:sz w:val="22"/>
          <w:szCs w:val="22"/>
          <w:lang w:val="en-US" w:eastAsia="en-GB"/>
        </w:rPr>
        <w:t xml:space="preserve"> </w:t>
      </w:r>
      <w:r w:rsidR="00A9145A" w:rsidRPr="008F5F9B">
        <w:rPr>
          <w:rFonts w:ascii="Cambria Math" w:hAnsi="Cambria Math" w:cs="Arial"/>
          <w:color w:val="000000"/>
          <w:sz w:val="22"/>
          <w:szCs w:val="22"/>
          <w:lang w:val="en-US" w:eastAsia="en-GB"/>
        </w:rPr>
        <w:t xml:space="preserve">The MTR verified through </w:t>
      </w:r>
      <w:r w:rsidR="00A9145A" w:rsidRPr="008F5F9B">
        <w:rPr>
          <w:rFonts w:ascii="Cambria Math" w:hAnsi="Cambria Math" w:cstheme="minorHAnsi"/>
          <w:sz w:val="22"/>
          <w:szCs w:val="22"/>
        </w:rPr>
        <w:t>the</w:t>
      </w:r>
      <w:r w:rsidR="00A9145A" w:rsidRPr="008F5F9B">
        <w:rPr>
          <w:rFonts w:ascii="Cambria Math" w:hAnsi="Cambria Math" w:cs="Arial"/>
          <w:color w:val="000000"/>
          <w:sz w:val="22"/>
          <w:szCs w:val="22"/>
          <w:lang w:val="en-US" w:eastAsia="en-GB"/>
        </w:rPr>
        <w:t xml:space="preserve"> NHBG website. This output should be made available to stakeholders as the next step. Activity 2 has made progress although students have met challenges of limited ac</w:t>
      </w:r>
      <w:r w:rsidR="00241DA4" w:rsidRPr="008F5F9B">
        <w:rPr>
          <w:rFonts w:ascii="Cambria Math" w:hAnsi="Cambria Math" w:cs="Arial"/>
          <w:color w:val="000000"/>
          <w:sz w:val="22"/>
          <w:szCs w:val="22"/>
          <w:lang w:val="en-US" w:eastAsia="en-GB"/>
        </w:rPr>
        <w:t xml:space="preserve">ademic </w:t>
      </w:r>
      <w:r w:rsidR="00A9145A" w:rsidRPr="008F5F9B">
        <w:rPr>
          <w:rFonts w:ascii="Cambria Math" w:hAnsi="Cambria Math" w:cs="Arial"/>
          <w:color w:val="000000"/>
          <w:sz w:val="22"/>
          <w:szCs w:val="22"/>
          <w:lang w:val="en-US" w:eastAsia="en-GB"/>
        </w:rPr>
        <w:t xml:space="preserve">supervisory support which </w:t>
      </w:r>
      <w:r w:rsidR="00241DA4" w:rsidRPr="008F5F9B">
        <w:rPr>
          <w:rFonts w:ascii="Cambria Math" w:hAnsi="Cambria Math" w:cs="Arial"/>
          <w:color w:val="000000"/>
          <w:sz w:val="22"/>
          <w:szCs w:val="22"/>
          <w:lang w:val="en-US" w:eastAsia="en-GB"/>
        </w:rPr>
        <w:t xml:space="preserve">delayed the timely delivery of the theses. </w:t>
      </w:r>
      <w:r w:rsidR="00241DA4" w:rsidRPr="008F5F9B">
        <w:rPr>
          <w:rFonts w:ascii="Cambria Math" w:hAnsi="Cambria Math" w:cs="Arial"/>
          <w:b/>
          <w:bCs/>
          <w:color w:val="000000"/>
          <w:sz w:val="22"/>
          <w:szCs w:val="22"/>
          <w:lang w:val="en-US" w:eastAsia="en-GB"/>
        </w:rPr>
        <w:t>The rating for Output is Moderately Satisfactory considering that delivery was delayed and that the theses may not be released as outputs within the next three months</w:t>
      </w:r>
      <w:r w:rsidR="006408D5" w:rsidRPr="008F5F9B">
        <w:rPr>
          <w:rFonts w:ascii="Cambria Math" w:hAnsi="Cambria Math" w:cs="Arial"/>
          <w:b/>
          <w:bCs/>
          <w:color w:val="000000"/>
          <w:sz w:val="22"/>
          <w:szCs w:val="22"/>
          <w:lang w:val="en-US" w:eastAsia="en-GB"/>
        </w:rPr>
        <w:t xml:space="preserve"> and </w:t>
      </w:r>
      <w:r w:rsidR="00385889" w:rsidRPr="008F5F9B">
        <w:rPr>
          <w:rFonts w:ascii="Cambria Math" w:hAnsi="Cambria Math" w:cs="Arial"/>
          <w:b/>
          <w:bCs/>
          <w:color w:val="000000"/>
          <w:sz w:val="22"/>
          <w:szCs w:val="22"/>
          <w:lang w:val="en-US" w:eastAsia="en-GB"/>
        </w:rPr>
        <w:t>further</w:t>
      </w:r>
      <w:r w:rsidR="006408D5" w:rsidRPr="008F5F9B">
        <w:rPr>
          <w:rFonts w:ascii="Cambria Math" w:hAnsi="Cambria Math" w:cs="Arial"/>
          <w:b/>
          <w:bCs/>
          <w:color w:val="000000"/>
          <w:sz w:val="22"/>
          <w:szCs w:val="22"/>
          <w:lang w:val="en-US" w:eastAsia="en-GB"/>
        </w:rPr>
        <w:t xml:space="preserve"> results may not be communicated to the intended audience within time.</w:t>
      </w:r>
    </w:p>
    <w:p w14:paraId="61CDC3C9" w14:textId="77777777" w:rsidR="00192878" w:rsidRPr="008F5F9B" w:rsidRDefault="00192878" w:rsidP="00784917">
      <w:pPr>
        <w:pStyle w:val="ListParagraph"/>
        <w:spacing w:after="0" w:line="240" w:lineRule="auto"/>
        <w:ind w:left="360"/>
        <w:rPr>
          <w:rFonts w:ascii="Cambria Math" w:hAnsi="Cambria Math" w:cs="Arial"/>
          <w:b/>
          <w:bCs/>
          <w:color w:val="000000"/>
          <w:sz w:val="22"/>
          <w:szCs w:val="22"/>
          <w:lang w:val="en-US" w:eastAsia="en-GB"/>
        </w:rPr>
      </w:pPr>
    </w:p>
    <w:p w14:paraId="42504CA1" w14:textId="04B66997" w:rsidR="00443EFC" w:rsidRPr="008F5F9B" w:rsidRDefault="00D2795D" w:rsidP="00784917">
      <w:pPr>
        <w:pStyle w:val="Caption"/>
        <w:spacing w:after="0" w:line="240" w:lineRule="auto"/>
        <w:jc w:val="center"/>
        <w:rPr>
          <w:rFonts w:ascii="Cambria Math" w:hAnsi="Cambria Math" w:cs="Arial"/>
          <w:color w:val="000000"/>
          <w:sz w:val="21"/>
          <w:szCs w:val="21"/>
          <w:lang w:val="en-US" w:eastAsia="en-GB"/>
        </w:rPr>
      </w:pPr>
      <w:bookmarkStart w:id="58" w:name="_Toc135229808"/>
      <w:r w:rsidRPr="008F5F9B">
        <w:rPr>
          <w:rFonts w:ascii="Cambria Math" w:hAnsi="Cambria Math"/>
          <w:caps w:val="0"/>
          <w:sz w:val="21"/>
          <w:szCs w:val="21"/>
        </w:rPr>
        <w:t xml:space="preserve">Table </w:t>
      </w:r>
      <w:r w:rsidR="002B5E43" w:rsidRPr="008F5F9B">
        <w:rPr>
          <w:rFonts w:ascii="Cambria Math" w:hAnsi="Cambria Math"/>
          <w:caps w:val="0"/>
          <w:sz w:val="21"/>
          <w:szCs w:val="21"/>
        </w:rPr>
        <w:fldChar w:fldCharType="begin"/>
      </w:r>
      <w:r w:rsidR="002B5E43" w:rsidRPr="008F5F9B">
        <w:rPr>
          <w:rFonts w:ascii="Cambria Math" w:hAnsi="Cambria Math"/>
          <w:caps w:val="0"/>
          <w:sz w:val="21"/>
          <w:szCs w:val="21"/>
        </w:rPr>
        <w:instrText xml:space="preserve"> SEQ Table \* ARABIC </w:instrText>
      </w:r>
      <w:r w:rsidR="002B5E43" w:rsidRPr="008F5F9B">
        <w:rPr>
          <w:rFonts w:ascii="Cambria Math" w:hAnsi="Cambria Math"/>
          <w:caps w:val="0"/>
          <w:sz w:val="21"/>
          <w:szCs w:val="21"/>
        </w:rPr>
        <w:fldChar w:fldCharType="separate"/>
      </w:r>
      <w:r w:rsidR="00E03E80" w:rsidRPr="008F5F9B">
        <w:rPr>
          <w:rFonts w:ascii="Cambria Math" w:hAnsi="Cambria Math"/>
          <w:caps w:val="0"/>
          <w:noProof/>
          <w:sz w:val="21"/>
          <w:szCs w:val="21"/>
        </w:rPr>
        <w:t>4</w:t>
      </w:r>
      <w:r w:rsidR="002B5E43" w:rsidRPr="008F5F9B">
        <w:rPr>
          <w:rFonts w:ascii="Cambria Math" w:hAnsi="Cambria Math"/>
          <w:caps w:val="0"/>
          <w:sz w:val="21"/>
          <w:szCs w:val="21"/>
        </w:rPr>
        <w:fldChar w:fldCharType="end"/>
      </w:r>
      <w:r w:rsidR="002B5E43" w:rsidRPr="008F5F9B">
        <w:rPr>
          <w:rFonts w:ascii="Cambria Math" w:hAnsi="Cambria Math"/>
          <w:sz w:val="21"/>
          <w:szCs w:val="21"/>
          <w:lang w:val="en-US"/>
        </w:rPr>
        <w:t xml:space="preserve">: </w:t>
      </w:r>
      <w:r w:rsidR="003E1F49" w:rsidRPr="008F5F9B">
        <w:rPr>
          <w:rFonts w:ascii="Cambria Math" w:hAnsi="Cambria Math" w:cs="Arial"/>
          <w:b w:val="0"/>
          <w:bCs w:val="0"/>
          <w:caps w:val="0"/>
          <w:sz w:val="21"/>
          <w:szCs w:val="21"/>
        </w:rPr>
        <w:t>Output 3</w:t>
      </w:r>
      <w:r w:rsidR="003E1F49" w:rsidRPr="008F5F9B">
        <w:rPr>
          <w:rFonts w:ascii="Cambria Math" w:hAnsi="Cambria Math" w:cs="Arial"/>
          <w:b w:val="0"/>
          <w:bCs w:val="0"/>
          <w:caps w:val="0"/>
          <w:sz w:val="21"/>
          <w:szCs w:val="21"/>
          <w:lang w:val="en-US"/>
        </w:rPr>
        <w:t xml:space="preserve"> Progress On </w:t>
      </w:r>
      <w:r w:rsidR="003E1F49" w:rsidRPr="008F5F9B">
        <w:rPr>
          <w:rFonts w:ascii="Cambria Math" w:hAnsi="Cambria Math" w:cs="Arial"/>
          <w:b w:val="0"/>
          <w:bCs w:val="0"/>
          <w:caps w:val="0"/>
          <w:sz w:val="21"/>
          <w:szCs w:val="21"/>
        </w:rPr>
        <w:t>Two Revised Protected Area Management Plans Including Strategies And Budgets For IAS Prevention And Control</w:t>
      </w:r>
      <w:r w:rsidR="003E1F49" w:rsidRPr="008F5F9B">
        <w:rPr>
          <w:rFonts w:ascii="Cambria Math" w:hAnsi="Cambria Math" w:cs="Arial"/>
          <w:b w:val="0"/>
          <w:bCs w:val="0"/>
          <w:caps w:val="0"/>
          <w:sz w:val="21"/>
          <w:szCs w:val="21"/>
          <w:lang w:val="en-US"/>
        </w:rPr>
        <w:t>.</w:t>
      </w:r>
      <w:bookmarkEnd w:id="58"/>
    </w:p>
    <w:tbl>
      <w:tblPr>
        <w:tblStyle w:val="TableGrid"/>
        <w:tblW w:w="4775" w:type="pct"/>
        <w:jc w:val="center"/>
        <w:tblLook w:val="01E0" w:firstRow="1" w:lastRow="1" w:firstColumn="1" w:lastColumn="1" w:noHBand="0" w:noVBand="0"/>
      </w:tblPr>
      <w:tblGrid>
        <w:gridCol w:w="2247"/>
        <w:gridCol w:w="1050"/>
        <w:gridCol w:w="1090"/>
        <w:gridCol w:w="870"/>
        <w:gridCol w:w="2256"/>
        <w:gridCol w:w="1097"/>
      </w:tblGrid>
      <w:tr w:rsidR="006D7E74" w:rsidRPr="008F5F9B" w14:paraId="0420997C" w14:textId="5311F49A" w:rsidTr="00457E41">
        <w:trPr>
          <w:trHeight w:val="524"/>
          <w:jc w:val="center"/>
        </w:trPr>
        <w:tc>
          <w:tcPr>
            <w:tcW w:w="1305" w:type="pct"/>
          </w:tcPr>
          <w:p w14:paraId="76BBF5E9" w14:textId="070C84BD" w:rsidR="002B5E43" w:rsidRPr="008F5F9B" w:rsidRDefault="002B5E43" w:rsidP="00784917">
            <w:pPr>
              <w:rPr>
                <w:rFonts w:ascii="Cambria Math" w:hAnsi="Cambria Math" w:cs="Arial"/>
                <w:b/>
                <w:bCs/>
                <w:lang w:val="en-US"/>
              </w:rPr>
            </w:pPr>
            <w:r w:rsidRPr="008F5F9B">
              <w:rPr>
                <w:rFonts w:ascii="Cambria Math" w:hAnsi="Cambria Math" w:cs="Arial"/>
                <w:b/>
                <w:bCs/>
                <w:lang w:val="en-US"/>
              </w:rPr>
              <w:t xml:space="preserve">Output 3 Activities </w:t>
            </w:r>
          </w:p>
        </w:tc>
        <w:tc>
          <w:tcPr>
            <w:tcW w:w="610" w:type="pct"/>
          </w:tcPr>
          <w:p w14:paraId="23D5D705" w14:textId="5637FABB" w:rsidR="002B5E43" w:rsidRPr="008F5F9B" w:rsidRDefault="002B5E43" w:rsidP="00784917">
            <w:pPr>
              <w:rPr>
                <w:rFonts w:ascii="Cambria Math" w:hAnsi="Cambria Math" w:cs="Arial"/>
                <w:b/>
                <w:bCs/>
                <w:lang w:val="en-US"/>
              </w:rPr>
            </w:pPr>
            <w:r w:rsidRPr="008F5F9B">
              <w:rPr>
                <w:rFonts w:ascii="Cambria Math" w:hAnsi="Cambria Math" w:cs="Arial"/>
                <w:b/>
                <w:bCs/>
                <w:lang w:val="en-US"/>
              </w:rPr>
              <w:t>Expected delivery date</w:t>
            </w:r>
          </w:p>
        </w:tc>
        <w:tc>
          <w:tcPr>
            <w:tcW w:w="633" w:type="pct"/>
          </w:tcPr>
          <w:p w14:paraId="13E3E958" w14:textId="77777777" w:rsidR="00A023B7" w:rsidRPr="008F5F9B" w:rsidRDefault="002B5E43" w:rsidP="00784917">
            <w:pPr>
              <w:rPr>
                <w:rFonts w:ascii="Cambria Math" w:hAnsi="Cambria Math" w:cs="Arial"/>
                <w:b/>
                <w:bCs/>
                <w:lang w:val="en-US"/>
              </w:rPr>
            </w:pPr>
            <w:r w:rsidRPr="008F5F9B">
              <w:rPr>
                <w:rFonts w:ascii="Cambria Math" w:hAnsi="Cambria Math" w:cs="Arial"/>
                <w:b/>
                <w:bCs/>
                <w:lang w:val="en-US"/>
              </w:rPr>
              <w:t xml:space="preserve"> June </w:t>
            </w:r>
          </w:p>
          <w:p w14:paraId="5DA69988" w14:textId="06D426DF" w:rsidR="002B5E43" w:rsidRPr="008F5F9B" w:rsidRDefault="002B5E43" w:rsidP="00784917">
            <w:pPr>
              <w:rPr>
                <w:rFonts w:ascii="Cambria Math" w:hAnsi="Cambria Math" w:cs="Arial"/>
                <w:b/>
                <w:bCs/>
                <w:lang w:val="en-US"/>
              </w:rPr>
            </w:pPr>
            <w:r w:rsidRPr="008F5F9B">
              <w:rPr>
                <w:rFonts w:ascii="Cambria Math" w:hAnsi="Cambria Math" w:cs="Arial"/>
                <w:b/>
                <w:bCs/>
                <w:lang w:val="en-US"/>
              </w:rPr>
              <w:t>2019</w:t>
            </w:r>
          </w:p>
        </w:tc>
        <w:tc>
          <w:tcPr>
            <w:tcW w:w="505" w:type="pct"/>
          </w:tcPr>
          <w:p w14:paraId="5B5CD185" w14:textId="01DC2576" w:rsidR="002B5E43" w:rsidRPr="008F5F9B" w:rsidRDefault="002B5E43" w:rsidP="00784917">
            <w:pPr>
              <w:rPr>
                <w:rFonts w:ascii="Cambria Math" w:hAnsi="Cambria Math" w:cs="Arial"/>
                <w:b/>
                <w:bCs/>
                <w:lang w:val="en-US"/>
              </w:rPr>
            </w:pPr>
            <w:r w:rsidRPr="008F5F9B">
              <w:rPr>
                <w:rFonts w:ascii="Cambria Math" w:hAnsi="Cambria Math" w:cs="Arial"/>
                <w:b/>
                <w:bCs/>
                <w:lang w:val="en-US"/>
              </w:rPr>
              <w:t xml:space="preserve"> June 2020</w:t>
            </w:r>
          </w:p>
        </w:tc>
        <w:tc>
          <w:tcPr>
            <w:tcW w:w="1310" w:type="pct"/>
          </w:tcPr>
          <w:p w14:paraId="12DEB05D" w14:textId="7D0C98BD" w:rsidR="002B5E43" w:rsidRPr="008F5F9B" w:rsidRDefault="002B5E43" w:rsidP="00784917">
            <w:pPr>
              <w:jc w:val="left"/>
              <w:rPr>
                <w:rFonts w:ascii="Cambria Math" w:hAnsi="Cambria Math" w:cs="Arial"/>
                <w:b/>
                <w:bCs/>
                <w:lang w:val="en-US"/>
              </w:rPr>
            </w:pPr>
            <w:r w:rsidRPr="008F5F9B">
              <w:rPr>
                <w:rFonts w:ascii="Cambria Math" w:hAnsi="Cambria Math" w:cs="Arial"/>
                <w:b/>
                <w:bCs/>
                <w:lang w:val="en-US"/>
              </w:rPr>
              <w:t xml:space="preserve"> June 2022</w:t>
            </w:r>
          </w:p>
        </w:tc>
        <w:tc>
          <w:tcPr>
            <w:tcW w:w="637" w:type="pct"/>
            <w:shd w:val="clear" w:color="auto" w:fill="B2D8E3" w:themeFill="accent1" w:themeFillTint="66"/>
          </w:tcPr>
          <w:p w14:paraId="72E186D8" w14:textId="412AAB66" w:rsidR="002B5E43" w:rsidRPr="008F5F9B" w:rsidRDefault="002B5E43" w:rsidP="00784917">
            <w:pPr>
              <w:jc w:val="left"/>
              <w:rPr>
                <w:rFonts w:ascii="Cambria Math" w:hAnsi="Cambria Math" w:cs="Arial"/>
                <w:b/>
                <w:bCs/>
                <w:lang w:val="en-US"/>
              </w:rPr>
            </w:pPr>
            <w:r w:rsidRPr="008F5F9B">
              <w:rPr>
                <w:rFonts w:ascii="Cambria Math" w:hAnsi="Cambria Math" w:cs="Arial"/>
                <w:b/>
                <w:bCs/>
                <w:lang w:val="en-US"/>
              </w:rPr>
              <w:t xml:space="preserve">Progress rating </w:t>
            </w:r>
          </w:p>
        </w:tc>
      </w:tr>
      <w:tr w:rsidR="00292553" w:rsidRPr="008F5F9B" w14:paraId="5836E659" w14:textId="50FEF092" w:rsidTr="00457E41">
        <w:trPr>
          <w:jc w:val="center"/>
        </w:trPr>
        <w:tc>
          <w:tcPr>
            <w:tcW w:w="1305" w:type="pct"/>
          </w:tcPr>
          <w:p w14:paraId="71ACD846" w14:textId="01320935" w:rsidR="002B5E43" w:rsidRPr="008F5F9B" w:rsidRDefault="002B5E43" w:rsidP="00784917">
            <w:pPr>
              <w:jc w:val="left"/>
              <w:rPr>
                <w:rFonts w:ascii="Cambria Math" w:hAnsi="Cambria Math" w:cs="Arial"/>
                <w:lang w:val="en-US"/>
              </w:rPr>
            </w:pPr>
            <w:r w:rsidRPr="008F5F9B">
              <w:rPr>
                <w:rFonts w:ascii="Cambria Math" w:hAnsi="Cambria Math" w:cs="Arial"/>
                <w:b/>
                <w:bCs/>
                <w:lang w:val="en-US"/>
              </w:rPr>
              <w:t>Activity 3.1:</w:t>
            </w:r>
            <w:r w:rsidRPr="008F5F9B">
              <w:rPr>
                <w:rFonts w:ascii="Cambria Math" w:hAnsi="Cambria Math" w:cs="Arial"/>
                <w:lang w:val="en-US"/>
              </w:rPr>
              <w:t>Two revised PA Management Plans including strategies and budgets for IAS prevention and control</w:t>
            </w:r>
          </w:p>
        </w:tc>
        <w:tc>
          <w:tcPr>
            <w:tcW w:w="610" w:type="pct"/>
          </w:tcPr>
          <w:p w14:paraId="0EF1F868" w14:textId="77777777" w:rsidR="002B5E43" w:rsidRPr="008F5F9B" w:rsidRDefault="002B5E43" w:rsidP="00784917">
            <w:pPr>
              <w:jc w:val="left"/>
              <w:rPr>
                <w:rFonts w:ascii="Cambria Math" w:hAnsi="Cambria Math" w:cs="Arial"/>
                <w:lang w:val="en-US"/>
              </w:rPr>
            </w:pPr>
            <w:r w:rsidRPr="008F5F9B">
              <w:rPr>
                <w:rFonts w:ascii="Cambria Math" w:hAnsi="Cambria Math" w:cs="Arial"/>
                <w:lang w:val="en-US"/>
              </w:rPr>
              <w:t>January 2019</w:t>
            </w:r>
          </w:p>
        </w:tc>
        <w:tc>
          <w:tcPr>
            <w:tcW w:w="633" w:type="pct"/>
          </w:tcPr>
          <w:p w14:paraId="73D374BC" w14:textId="48848DB0" w:rsidR="002B5E43" w:rsidRPr="008F5F9B" w:rsidRDefault="003E1F49" w:rsidP="00784917">
            <w:pPr>
              <w:jc w:val="left"/>
              <w:rPr>
                <w:rFonts w:ascii="Cambria Math" w:hAnsi="Cambria Math" w:cs="Arial"/>
                <w:lang w:val="en-US"/>
              </w:rPr>
            </w:pPr>
            <w:r w:rsidRPr="008F5F9B">
              <w:rPr>
                <w:rFonts w:ascii="Cambria Math" w:hAnsi="Cambria Math" w:cs="Arial"/>
                <w:lang w:val="en-US"/>
              </w:rPr>
              <w:t>40%</w:t>
            </w:r>
          </w:p>
        </w:tc>
        <w:tc>
          <w:tcPr>
            <w:tcW w:w="505" w:type="pct"/>
          </w:tcPr>
          <w:p w14:paraId="12325107" w14:textId="77777777" w:rsidR="002B5E43" w:rsidRPr="008F5F9B" w:rsidRDefault="002B5E43" w:rsidP="00784917">
            <w:pPr>
              <w:jc w:val="left"/>
              <w:rPr>
                <w:rFonts w:ascii="Cambria Math" w:hAnsi="Cambria Math" w:cs="Arial"/>
                <w:lang w:val="en-US"/>
              </w:rPr>
            </w:pPr>
            <w:r w:rsidRPr="008F5F9B">
              <w:rPr>
                <w:rFonts w:ascii="Cambria Math" w:hAnsi="Cambria Math" w:cs="Arial"/>
                <w:lang w:val="en-US"/>
              </w:rPr>
              <w:t>60%</w:t>
            </w:r>
          </w:p>
        </w:tc>
        <w:tc>
          <w:tcPr>
            <w:tcW w:w="1310" w:type="pct"/>
          </w:tcPr>
          <w:p w14:paraId="2F5B2F6B" w14:textId="38F25588" w:rsidR="002B5E43" w:rsidRPr="008F5F9B" w:rsidRDefault="00A023B7" w:rsidP="00784917">
            <w:pPr>
              <w:jc w:val="left"/>
              <w:rPr>
                <w:rFonts w:ascii="Cambria Math" w:hAnsi="Cambria Math" w:cs="Arial"/>
                <w:lang w:val="en-US"/>
              </w:rPr>
            </w:pPr>
            <w:r w:rsidRPr="008F5F9B">
              <w:rPr>
                <w:rFonts w:ascii="Cambria Math" w:hAnsi="Cambria Math" w:cs="Arial"/>
                <w:lang w:val="en-US"/>
              </w:rPr>
              <w:t xml:space="preserve">As of </w:t>
            </w:r>
            <w:r w:rsidR="003E1F49" w:rsidRPr="008F5F9B">
              <w:rPr>
                <w:rFonts w:ascii="Cambria Math" w:hAnsi="Cambria Math" w:cs="Arial"/>
                <w:lang w:val="en-US"/>
              </w:rPr>
              <w:t>June 2022,</w:t>
            </w:r>
            <w:r w:rsidRPr="008F5F9B">
              <w:rPr>
                <w:rFonts w:ascii="Cambria Math" w:hAnsi="Cambria Math" w:cs="Arial"/>
                <w:lang w:val="en-US"/>
              </w:rPr>
              <w:t xml:space="preserve"> on </w:t>
            </w:r>
            <w:r w:rsidR="003E1F49" w:rsidRPr="008F5F9B">
              <w:rPr>
                <w:rFonts w:ascii="Cambria Math" w:hAnsi="Cambria Math" w:cs="Arial"/>
                <w:lang w:val="en-US"/>
              </w:rPr>
              <w:t>50 %</w:t>
            </w:r>
            <w:r w:rsidRPr="008F5F9B">
              <w:rPr>
                <w:rFonts w:ascii="Cambria Math" w:hAnsi="Cambria Math" w:cs="Arial"/>
                <w:lang w:val="en-US"/>
              </w:rPr>
              <w:t>. was a</w:t>
            </w:r>
            <w:r w:rsidR="003E1F49" w:rsidRPr="008F5F9B">
              <w:rPr>
                <w:rFonts w:ascii="Cambria Math" w:hAnsi="Cambria Math" w:cs="Arial"/>
                <w:lang w:val="en-US"/>
              </w:rPr>
              <w:t>chieved. MMFR revised.</w:t>
            </w:r>
            <w:r w:rsidRPr="008F5F9B">
              <w:rPr>
                <w:rFonts w:ascii="Cambria Math" w:hAnsi="Cambria Math" w:cs="Arial"/>
                <w:lang w:val="en-US"/>
              </w:rPr>
              <w:t xml:space="preserve"> </w:t>
            </w:r>
          </w:p>
        </w:tc>
        <w:tc>
          <w:tcPr>
            <w:tcW w:w="637" w:type="pct"/>
            <w:shd w:val="clear" w:color="auto" w:fill="B2D8E3" w:themeFill="accent1" w:themeFillTint="66"/>
          </w:tcPr>
          <w:p w14:paraId="5F6004A7" w14:textId="6989BAAC" w:rsidR="003E1F49" w:rsidRPr="008F5F9B" w:rsidRDefault="003E1F49" w:rsidP="00784917">
            <w:pPr>
              <w:rPr>
                <w:rFonts w:ascii="Cambria Math" w:hAnsi="Cambria Math" w:cs="Arial"/>
                <w:b/>
                <w:bCs/>
                <w:lang w:val="en-US"/>
              </w:rPr>
            </w:pPr>
            <w:r w:rsidRPr="008F5F9B">
              <w:rPr>
                <w:rFonts w:ascii="Cambria Math" w:hAnsi="Cambria Math" w:cs="Arial"/>
                <w:b/>
                <w:bCs/>
                <w:lang w:val="en-US"/>
              </w:rPr>
              <w:t>MS</w:t>
            </w:r>
          </w:p>
        </w:tc>
      </w:tr>
    </w:tbl>
    <w:p w14:paraId="040ACC54" w14:textId="2D4D52F6" w:rsidR="00443EFC" w:rsidRPr="008F5F9B" w:rsidRDefault="00443EFC" w:rsidP="00784917">
      <w:pPr>
        <w:pStyle w:val="ListParagraph"/>
        <w:spacing w:after="0" w:line="240" w:lineRule="auto"/>
        <w:ind w:left="380"/>
        <w:rPr>
          <w:rFonts w:ascii="Cambria Math" w:hAnsi="Cambria Math" w:cs="Arial"/>
          <w:color w:val="000000"/>
          <w:sz w:val="22"/>
          <w:szCs w:val="22"/>
          <w:lang w:val="en-US" w:eastAsia="en-GB"/>
        </w:rPr>
      </w:pPr>
    </w:p>
    <w:p w14:paraId="64F6EC94" w14:textId="3F625D02" w:rsidR="00192878" w:rsidRPr="008F5F9B" w:rsidRDefault="003E1F49" w:rsidP="00784917">
      <w:pPr>
        <w:pStyle w:val="ListParagraph"/>
        <w:numPr>
          <w:ilvl w:val="0"/>
          <w:numId w:val="33"/>
        </w:numPr>
        <w:spacing w:after="0" w:line="240" w:lineRule="auto"/>
        <w:rPr>
          <w:rFonts w:ascii="Cambria Math" w:hAnsi="Cambria Math" w:cs="Arial"/>
          <w:color w:val="000000"/>
          <w:sz w:val="22"/>
          <w:szCs w:val="22"/>
          <w:lang w:val="en-US" w:eastAsia="en-GB"/>
        </w:rPr>
      </w:pPr>
      <w:r w:rsidRPr="008F5F9B">
        <w:rPr>
          <w:rFonts w:ascii="Cambria Math" w:hAnsi="Cambria Math" w:cs="Arial"/>
          <w:color w:val="000000"/>
          <w:sz w:val="22"/>
          <w:szCs w:val="22"/>
          <w:lang w:val="en-US" w:eastAsia="en-GB"/>
        </w:rPr>
        <w:t xml:space="preserve">The development of the two Management Plans is contingent on results of the field trials to </w:t>
      </w:r>
      <w:r w:rsidRPr="008F5F9B">
        <w:rPr>
          <w:rFonts w:ascii="Cambria Math" w:hAnsi="Cambria Math"/>
          <w:sz w:val="22"/>
          <w:szCs w:val="22"/>
          <w:lang w:val="en-US" w:eastAsia="en-GB"/>
        </w:rPr>
        <w:t>inform</w:t>
      </w:r>
      <w:r w:rsidRPr="008F5F9B">
        <w:rPr>
          <w:rFonts w:ascii="Cambria Math" w:hAnsi="Cambria Math" w:cs="Arial"/>
          <w:color w:val="000000"/>
          <w:sz w:val="22"/>
          <w:szCs w:val="22"/>
          <w:lang w:val="en-US" w:eastAsia="en-GB"/>
        </w:rPr>
        <w:t xml:space="preserve"> the </w:t>
      </w:r>
      <w:r w:rsidR="00E1685A" w:rsidRPr="008F5F9B">
        <w:rPr>
          <w:rFonts w:ascii="Cambria Math" w:hAnsi="Cambria Math" w:cs="Arial"/>
          <w:color w:val="000000"/>
          <w:sz w:val="22"/>
          <w:szCs w:val="22"/>
          <w:lang w:val="en-US" w:eastAsia="en-GB"/>
        </w:rPr>
        <w:t>details</w:t>
      </w:r>
      <w:r w:rsidRPr="008F5F9B">
        <w:rPr>
          <w:rFonts w:ascii="Cambria Math" w:hAnsi="Cambria Math" w:cs="Arial"/>
          <w:color w:val="000000"/>
          <w:sz w:val="22"/>
          <w:szCs w:val="22"/>
          <w:lang w:val="en-US" w:eastAsia="en-GB"/>
        </w:rPr>
        <w:t xml:space="preserve"> of the plans</w:t>
      </w:r>
      <w:r w:rsidR="00E1685A" w:rsidRPr="008F5F9B">
        <w:rPr>
          <w:rFonts w:ascii="Cambria Math" w:hAnsi="Cambria Math" w:cs="Arial"/>
          <w:color w:val="000000"/>
          <w:sz w:val="22"/>
          <w:szCs w:val="22"/>
          <w:lang w:val="en-US" w:eastAsia="en-GB"/>
        </w:rPr>
        <w:t>. The trials have made progress although due to the COVID19, the Technical Advisor could not travel to Malawi to guide the fi</w:t>
      </w:r>
      <w:r w:rsidR="00CA2C3F" w:rsidRPr="008F5F9B">
        <w:rPr>
          <w:rFonts w:ascii="Cambria Math" w:hAnsi="Cambria Math" w:cs="Arial"/>
          <w:color w:val="000000"/>
          <w:sz w:val="22"/>
          <w:szCs w:val="22"/>
          <w:lang w:val="en-US" w:eastAsia="en-GB"/>
        </w:rPr>
        <w:t>eld</w:t>
      </w:r>
      <w:r w:rsidR="00E1685A" w:rsidRPr="008F5F9B">
        <w:rPr>
          <w:rFonts w:ascii="Cambria Math" w:hAnsi="Cambria Math" w:cs="Arial"/>
          <w:color w:val="000000"/>
          <w:sz w:val="22"/>
          <w:szCs w:val="22"/>
          <w:lang w:val="en-US" w:eastAsia="en-GB"/>
        </w:rPr>
        <w:t xml:space="preserve"> teams. Some technical errors have been made and the trials remain inconclusive. In </w:t>
      </w:r>
      <w:r w:rsidR="00FB1BFE" w:rsidRPr="008F5F9B">
        <w:rPr>
          <w:rFonts w:ascii="Cambria Math" w:hAnsi="Cambria Math" w:cs="Arial"/>
          <w:color w:val="000000"/>
          <w:sz w:val="22"/>
          <w:szCs w:val="22"/>
          <w:lang w:val="en-US" w:eastAsia="en-GB"/>
        </w:rPr>
        <w:t>September</w:t>
      </w:r>
      <w:r w:rsidR="00E1685A" w:rsidRPr="008F5F9B">
        <w:rPr>
          <w:rFonts w:ascii="Cambria Math" w:hAnsi="Cambria Math" w:cs="Arial"/>
          <w:color w:val="000000"/>
          <w:sz w:val="22"/>
          <w:szCs w:val="22"/>
          <w:lang w:val="en-US" w:eastAsia="en-GB"/>
        </w:rPr>
        <w:t xml:space="preserve"> 2022 the project produced TORs to engage consultants to develop species-based management </w:t>
      </w:r>
      <w:r w:rsidR="00E1685A" w:rsidRPr="008F5F9B">
        <w:rPr>
          <w:rFonts w:ascii="Cambria Math" w:hAnsi="Cambria Math" w:cs="Arial"/>
          <w:color w:val="000000"/>
          <w:sz w:val="22"/>
          <w:szCs w:val="22"/>
          <w:lang w:val="en-US" w:eastAsia="en-GB"/>
        </w:rPr>
        <w:lastRenderedPageBreak/>
        <w:t>plans</w:t>
      </w:r>
      <w:r w:rsidR="00492FF4" w:rsidRPr="008F5F9B">
        <w:rPr>
          <w:rFonts w:ascii="Cambria Math" w:hAnsi="Cambria Math" w:cs="Arial"/>
          <w:color w:val="000000"/>
          <w:sz w:val="22"/>
          <w:szCs w:val="22"/>
          <w:lang w:val="en-US" w:eastAsia="en-GB"/>
        </w:rPr>
        <w:t xml:space="preserve"> but delayed by the Technical Advisor</w:t>
      </w:r>
      <w:r w:rsidR="00E1685A" w:rsidRPr="008F5F9B">
        <w:rPr>
          <w:rFonts w:ascii="Cambria Math" w:hAnsi="Cambria Math" w:cs="Arial"/>
          <w:color w:val="000000"/>
          <w:sz w:val="22"/>
          <w:szCs w:val="22"/>
          <w:lang w:val="en-US" w:eastAsia="en-GB"/>
        </w:rPr>
        <w:t xml:space="preserve">. </w:t>
      </w:r>
      <w:r w:rsidR="00FB1BFE" w:rsidRPr="008F5F9B">
        <w:rPr>
          <w:rFonts w:ascii="Cambria Math" w:hAnsi="Cambria Math" w:cs="Arial"/>
          <w:color w:val="000000"/>
          <w:sz w:val="22"/>
          <w:szCs w:val="22"/>
          <w:lang w:val="en-US" w:eastAsia="en-GB"/>
        </w:rPr>
        <w:t>Considering</w:t>
      </w:r>
      <w:r w:rsidR="00E1685A" w:rsidRPr="008F5F9B">
        <w:rPr>
          <w:rFonts w:ascii="Cambria Math" w:hAnsi="Cambria Math" w:cs="Arial"/>
          <w:color w:val="000000"/>
          <w:sz w:val="22"/>
          <w:szCs w:val="22"/>
          <w:lang w:val="en-US" w:eastAsia="en-GB"/>
        </w:rPr>
        <w:t xml:space="preserve"> that, only MMFR has revised its plan and that NNP has not yet done so, the </w:t>
      </w:r>
      <w:r w:rsidR="00FB1BFE" w:rsidRPr="008F5F9B">
        <w:rPr>
          <w:rFonts w:ascii="Cambria Math" w:hAnsi="Cambria Math" w:cs="Arial"/>
          <w:color w:val="000000"/>
          <w:sz w:val="22"/>
          <w:szCs w:val="22"/>
          <w:lang w:val="en-US" w:eastAsia="en-GB"/>
        </w:rPr>
        <w:t xml:space="preserve">delivery date of 2019 has been missed. This was a planning oversight. </w:t>
      </w:r>
      <w:r w:rsidR="00492FF4" w:rsidRPr="008F5F9B">
        <w:rPr>
          <w:rFonts w:ascii="Cambria Math" w:hAnsi="Cambria Math" w:cs="Arial"/>
          <w:color w:val="000000"/>
          <w:sz w:val="22"/>
          <w:szCs w:val="22"/>
          <w:lang w:val="en-US" w:eastAsia="en-GB"/>
        </w:rPr>
        <w:t xml:space="preserve">Further consultations reveal that all the Management plans were supposed to be revised in 2022 after the </w:t>
      </w:r>
      <w:r w:rsidR="00492FF4" w:rsidRPr="008F5F9B">
        <w:rPr>
          <w:rFonts w:ascii="Cambria Math" w:hAnsi="Cambria Math" w:cs="Arial"/>
          <w:color w:val="000000"/>
          <w:sz w:val="22"/>
          <w:szCs w:val="22"/>
          <w:lang w:eastAsia="en-GB"/>
        </w:rPr>
        <w:t xml:space="preserve">the field </w:t>
      </w:r>
      <w:r w:rsidR="00492FF4" w:rsidRPr="008F5F9B">
        <w:rPr>
          <w:rFonts w:ascii="Cambria Math" w:hAnsi="Cambria Math" w:cs="Arial"/>
          <w:color w:val="000000"/>
          <w:sz w:val="22"/>
          <w:szCs w:val="22"/>
          <w:lang w:val="en-US" w:eastAsia="en-GB"/>
        </w:rPr>
        <w:t>trials</w:t>
      </w:r>
      <w:r w:rsidR="00492FF4" w:rsidRPr="008F5F9B">
        <w:rPr>
          <w:rFonts w:ascii="Cambria Math" w:hAnsi="Cambria Math" w:cs="Arial"/>
          <w:color w:val="000000"/>
          <w:sz w:val="22"/>
          <w:szCs w:val="22"/>
          <w:lang w:eastAsia="en-GB"/>
        </w:rPr>
        <w:t xml:space="preserve"> have concluded</w:t>
      </w:r>
      <w:r w:rsidR="00492FF4" w:rsidRPr="008F5F9B">
        <w:rPr>
          <w:rFonts w:ascii="Cambria Math" w:hAnsi="Cambria Math" w:cs="Arial"/>
          <w:color w:val="000000"/>
          <w:sz w:val="22"/>
          <w:szCs w:val="22"/>
          <w:lang w:val="en-US" w:eastAsia="en-GB"/>
        </w:rPr>
        <w:t xml:space="preserve">. </w:t>
      </w:r>
      <w:r w:rsidR="00492FF4" w:rsidRPr="008F5F9B">
        <w:rPr>
          <w:rFonts w:ascii="Cambria Math" w:hAnsi="Cambria Math" w:cs="Arial"/>
          <w:color w:val="000000"/>
          <w:sz w:val="22"/>
          <w:szCs w:val="22"/>
          <w:lang w:eastAsia="en-GB"/>
        </w:rPr>
        <w:t xml:space="preserve">MMFR </w:t>
      </w:r>
      <w:r w:rsidR="00492FF4" w:rsidRPr="008F5F9B">
        <w:rPr>
          <w:rFonts w:ascii="Cambria Math" w:hAnsi="Cambria Math" w:cs="Arial"/>
          <w:color w:val="000000"/>
          <w:sz w:val="22"/>
          <w:szCs w:val="22"/>
          <w:lang w:val="en-US" w:eastAsia="en-GB"/>
        </w:rPr>
        <w:t xml:space="preserve">was already revising its plan, so </w:t>
      </w:r>
      <w:r w:rsidR="00492FF4" w:rsidRPr="008F5F9B">
        <w:rPr>
          <w:rFonts w:ascii="Cambria Math" w:hAnsi="Cambria Math" w:cs="Arial"/>
          <w:color w:val="000000"/>
          <w:sz w:val="22"/>
          <w:szCs w:val="22"/>
          <w:lang w:eastAsia="en-GB"/>
        </w:rPr>
        <w:t>the project</w:t>
      </w:r>
      <w:r w:rsidR="00492FF4" w:rsidRPr="008F5F9B">
        <w:rPr>
          <w:rFonts w:ascii="Cambria Math" w:hAnsi="Cambria Math" w:cs="Arial"/>
          <w:color w:val="000000"/>
          <w:sz w:val="22"/>
          <w:szCs w:val="22"/>
          <w:lang w:val="en-US" w:eastAsia="en-GB"/>
        </w:rPr>
        <w:t xml:space="preserve"> took advantage  to include IAS. But we will have to revise that section again based on the outcomes of the studies. </w:t>
      </w:r>
      <w:r w:rsidR="00FB1BFE" w:rsidRPr="008F5F9B">
        <w:rPr>
          <w:rFonts w:ascii="Cambria Math" w:hAnsi="Cambria Math" w:cs="Arial"/>
          <w:color w:val="000000"/>
          <w:sz w:val="22"/>
          <w:szCs w:val="22"/>
          <w:lang w:val="en-US" w:eastAsia="en-GB"/>
        </w:rPr>
        <w:t>The</w:t>
      </w:r>
      <w:r w:rsidR="00FB1BFE" w:rsidRPr="008F5F9B">
        <w:rPr>
          <w:rFonts w:ascii="Cambria Math" w:hAnsi="Cambria Math" w:cs="Arial"/>
          <w:b/>
          <w:bCs/>
          <w:color w:val="000000"/>
          <w:sz w:val="22"/>
          <w:szCs w:val="22"/>
          <w:lang w:val="en-US" w:eastAsia="en-GB"/>
        </w:rPr>
        <w:t xml:space="preserve"> MTR rates effectiveness on this out at Moderately Satisfactory</w:t>
      </w:r>
      <w:r w:rsidR="00FB1BFE" w:rsidRPr="008F5F9B">
        <w:rPr>
          <w:rFonts w:ascii="Cambria Math" w:hAnsi="Cambria Math" w:cs="Arial"/>
          <w:color w:val="000000"/>
          <w:sz w:val="22"/>
          <w:szCs w:val="22"/>
          <w:lang w:val="en-US" w:eastAsia="en-GB"/>
        </w:rPr>
        <w:t xml:space="preserve">. </w:t>
      </w:r>
    </w:p>
    <w:p w14:paraId="53476A8C" w14:textId="77777777" w:rsidR="00192878" w:rsidRPr="008F5F9B" w:rsidRDefault="00192878" w:rsidP="00784917">
      <w:pPr>
        <w:pStyle w:val="ListParagraph"/>
        <w:spacing w:after="0" w:line="240" w:lineRule="auto"/>
        <w:ind w:left="360"/>
        <w:rPr>
          <w:rFonts w:ascii="Cambria Math" w:hAnsi="Cambria Math" w:cs="Arial"/>
          <w:color w:val="000000"/>
          <w:sz w:val="22"/>
          <w:szCs w:val="22"/>
          <w:lang w:val="en-US" w:eastAsia="en-GB"/>
        </w:rPr>
      </w:pPr>
    </w:p>
    <w:p w14:paraId="6C795DC1" w14:textId="1A7E9D98" w:rsidR="00FB1BFE" w:rsidRPr="008F5F9B" w:rsidRDefault="006673E6" w:rsidP="00784917">
      <w:pPr>
        <w:pStyle w:val="Caption"/>
        <w:spacing w:after="0" w:line="240" w:lineRule="auto"/>
        <w:jc w:val="center"/>
        <w:rPr>
          <w:rFonts w:ascii="Cambria Math" w:hAnsi="Cambria Math" w:cs="Arial"/>
          <w:b w:val="0"/>
          <w:bCs w:val="0"/>
          <w:sz w:val="21"/>
          <w:szCs w:val="21"/>
          <w:lang w:val="en-US"/>
        </w:rPr>
      </w:pPr>
      <w:bookmarkStart w:id="59" w:name="_Toc135229809"/>
      <w:r w:rsidRPr="008F5F9B">
        <w:rPr>
          <w:rFonts w:ascii="Cambria Math" w:hAnsi="Cambria Math"/>
          <w:caps w:val="0"/>
          <w:sz w:val="21"/>
          <w:szCs w:val="21"/>
        </w:rPr>
        <w:t xml:space="preserve">Table </w:t>
      </w:r>
      <w:r w:rsidRPr="008F5F9B">
        <w:rPr>
          <w:rFonts w:ascii="Cambria Math" w:hAnsi="Cambria Math"/>
          <w:caps w:val="0"/>
          <w:sz w:val="21"/>
          <w:szCs w:val="21"/>
        </w:rPr>
        <w:fldChar w:fldCharType="begin"/>
      </w:r>
      <w:r w:rsidRPr="008F5F9B">
        <w:rPr>
          <w:rFonts w:ascii="Cambria Math" w:hAnsi="Cambria Math"/>
          <w:caps w:val="0"/>
          <w:sz w:val="21"/>
          <w:szCs w:val="21"/>
        </w:rPr>
        <w:instrText xml:space="preserve"> SEQ Table \* ARABIC </w:instrText>
      </w:r>
      <w:r w:rsidRPr="008F5F9B">
        <w:rPr>
          <w:rFonts w:ascii="Cambria Math" w:hAnsi="Cambria Math"/>
          <w:caps w:val="0"/>
          <w:sz w:val="21"/>
          <w:szCs w:val="21"/>
        </w:rPr>
        <w:fldChar w:fldCharType="separate"/>
      </w:r>
      <w:r w:rsidR="00E03E80" w:rsidRPr="008F5F9B">
        <w:rPr>
          <w:rFonts w:ascii="Cambria Math" w:hAnsi="Cambria Math"/>
          <w:caps w:val="0"/>
          <w:noProof/>
          <w:sz w:val="21"/>
          <w:szCs w:val="21"/>
        </w:rPr>
        <w:t>5</w:t>
      </w:r>
      <w:r w:rsidRPr="008F5F9B">
        <w:rPr>
          <w:rFonts w:ascii="Cambria Math" w:hAnsi="Cambria Math"/>
          <w:caps w:val="0"/>
          <w:sz w:val="21"/>
          <w:szCs w:val="21"/>
        </w:rPr>
        <w:fldChar w:fldCharType="end"/>
      </w:r>
      <w:r w:rsidRPr="008F5F9B">
        <w:rPr>
          <w:rFonts w:ascii="Cambria Math" w:hAnsi="Cambria Math"/>
          <w:caps w:val="0"/>
          <w:sz w:val="21"/>
          <w:szCs w:val="21"/>
        </w:rPr>
        <w:t>:</w:t>
      </w:r>
      <w:r w:rsidRPr="008F5F9B">
        <w:rPr>
          <w:rFonts w:ascii="Cambria Math" w:hAnsi="Cambria Math"/>
          <w:caps w:val="0"/>
          <w:sz w:val="21"/>
          <w:szCs w:val="21"/>
          <w:lang w:val="en-US"/>
        </w:rPr>
        <w:t xml:space="preserve"> </w:t>
      </w:r>
      <w:r w:rsidRPr="008F5F9B">
        <w:rPr>
          <w:rFonts w:ascii="Cambria Math" w:hAnsi="Cambria Math" w:cs="Arial"/>
          <w:b w:val="0"/>
          <w:bCs w:val="0"/>
          <w:caps w:val="0"/>
          <w:sz w:val="21"/>
          <w:szCs w:val="21"/>
        </w:rPr>
        <w:t>Output 4</w:t>
      </w:r>
      <w:r w:rsidRPr="008F5F9B">
        <w:rPr>
          <w:rFonts w:ascii="Cambria Math" w:hAnsi="Cambria Math" w:cs="Arial"/>
          <w:b w:val="0"/>
          <w:bCs w:val="0"/>
          <w:caps w:val="0"/>
          <w:sz w:val="21"/>
          <w:szCs w:val="21"/>
          <w:lang w:val="en-US"/>
        </w:rPr>
        <w:t xml:space="preserve"> Progress On </w:t>
      </w:r>
      <w:r w:rsidRPr="008F5F9B">
        <w:rPr>
          <w:rFonts w:ascii="Cambria Math" w:hAnsi="Cambria Math" w:cs="Arial"/>
          <w:b w:val="0"/>
          <w:bCs w:val="0"/>
          <w:caps w:val="0"/>
          <w:sz w:val="21"/>
          <w:szCs w:val="21"/>
        </w:rPr>
        <w:t>Tested Management Plans For Four IAS, Including IAS Control And Habitat Restoration In Two P</w:t>
      </w:r>
      <w:r w:rsidR="00292553" w:rsidRPr="008F5F9B">
        <w:rPr>
          <w:rFonts w:ascii="Cambria Math" w:hAnsi="Cambria Math" w:cs="Arial"/>
          <w:b w:val="0"/>
          <w:bCs w:val="0"/>
          <w:caps w:val="0"/>
          <w:sz w:val="21"/>
          <w:szCs w:val="21"/>
          <w:lang w:val="en-US"/>
        </w:rPr>
        <w:t>A</w:t>
      </w:r>
      <w:r w:rsidRPr="008F5F9B">
        <w:rPr>
          <w:rFonts w:ascii="Cambria Math" w:hAnsi="Cambria Math" w:cs="Arial"/>
          <w:b w:val="0"/>
          <w:bCs w:val="0"/>
          <w:caps w:val="0"/>
          <w:sz w:val="21"/>
          <w:szCs w:val="21"/>
        </w:rPr>
        <w:t>s</w:t>
      </w:r>
      <w:r w:rsidR="00292553" w:rsidRPr="008F5F9B">
        <w:rPr>
          <w:rFonts w:ascii="Cambria Math" w:hAnsi="Cambria Math" w:cs="Arial"/>
          <w:b w:val="0"/>
          <w:bCs w:val="0"/>
          <w:caps w:val="0"/>
          <w:sz w:val="21"/>
          <w:szCs w:val="21"/>
          <w:lang w:val="en-US"/>
        </w:rPr>
        <w:t>.</w:t>
      </w:r>
      <w:bookmarkEnd w:id="59"/>
    </w:p>
    <w:tbl>
      <w:tblPr>
        <w:tblStyle w:val="TableGrid"/>
        <w:tblW w:w="5000" w:type="pct"/>
        <w:tblLook w:val="01E0" w:firstRow="1" w:lastRow="1" w:firstColumn="1" w:lastColumn="1" w:noHBand="0" w:noVBand="0"/>
      </w:tblPr>
      <w:tblGrid>
        <w:gridCol w:w="2071"/>
        <w:gridCol w:w="1141"/>
        <w:gridCol w:w="1077"/>
        <w:gridCol w:w="1077"/>
        <w:gridCol w:w="2566"/>
        <w:gridCol w:w="1084"/>
      </w:tblGrid>
      <w:tr w:rsidR="00245A29" w:rsidRPr="008F5F9B" w14:paraId="57B8EA3C" w14:textId="77777777" w:rsidTr="00240E17">
        <w:trPr>
          <w:trHeight w:val="502"/>
        </w:trPr>
        <w:tc>
          <w:tcPr>
            <w:tcW w:w="1148" w:type="pct"/>
          </w:tcPr>
          <w:p w14:paraId="26410872" w14:textId="3CFAFD97" w:rsidR="006673E6" w:rsidRPr="008F5F9B" w:rsidRDefault="006673E6" w:rsidP="00784917">
            <w:pPr>
              <w:rPr>
                <w:rFonts w:ascii="Cambria Math" w:hAnsi="Cambria Math" w:cs="Arial"/>
                <w:b/>
                <w:color w:val="000000" w:themeColor="text1"/>
                <w:sz w:val="18"/>
                <w:szCs w:val="18"/>
                <w:lang w:val="en-US"/>
              </w:rPr>
            </w:pPr>
            <w:r w:rsidRPr="008F5F9B">
              <w:rPr>
                <w:rFonts w:ascii="Cambria Math" w:hAnsi="Cambria Math" w:cs="Arial"/>
                <w:b/>
                <w:color w:val="000000" w:themeColor="text1"/>
                <w:sz w:val="18"/>
                <w:szCs w:val="18"/>
                <w:lang w:val="en-US"/>
              </w:rPr>
              <w:t>Output 4 Activities</w:t>
            </w:r>
          </w:p>
        </w:tc>
        <w:tc>
          <w:tcPr>
            <w:tcW w:w="633" w:type="pct"/>
          </w:tcPr>
          <w:p w14:paraId="66AA7559" w14:textId="7C42B662" w:rsidR="006673E6" w:rsidRPr="008F5F9B" w:rsidRDefault="006673E6" w:rsidP="00784917">
            <w:pPr>
              <w:rPr>
                <w:rFonts w:ascii="Cambria Math" w:hAnsi="Cambria Math" w:cs="Arial"/>
                <w:b/>
                <w:color w:val="000000" w:themeColor="text1"/>
                <w:sz w:val="18"/>
                <w:szCs w:val="18"/>
              </w:rPr>
            </w:pPr>
            <w:r w:rsidRPr="008F5F9B">
              <w:rPr>
                <w:rFonts w:ascii="Cambria Math" w:hAnsi="Cambria Math" w:cs="Times New Roman"/>
                <w:b/>
                <w:color w:val="000000" w:themeColor="text1"/>
                <w:sz w:val="18"/>
                <w:szCs w:val="18"/>
                <w:lang w:val="en-GB"/>
              </w:rPr>
              <w:t>Expected delivery date</w:t>
            </w:r>
          </w:p>
        </w:tc>
        <w:tc>
          <w:tcPr>
            <w:tcW w:w="597" w:type="pct"/>
          </w:tcPr>
          <w:p w14:paraId="3464CE52" w14:textId="576294D7" w:rsidR="006673E6" w:rsidRPr="008F5F9B" w:rsidRDefault="006673E6" w:rsidP="00784917">
            <w:pPr>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 xml:space="preserve"> June 2019</w:t>
            </w:r>
          </w:p>
        </w:tc>
        <w:tc>
          <w:tcPr>
            <w:tcW w:w="597" w:type="pct"/>
          </w:tcPr>
          <w:p w14:paraId="1A4BE45A" w14:textId="0CB7E4B2" w:rsidR="006673E6" w:rsidRPr="008F5F9B" w:rsidRDefault="006673E6" w:rsidP="00784917">
            <w:pPr>
              <w:rPr>
                <w:rFonts w:ascii="Cambria Math" w:hAnsi="Cambria Math" w:cs="Arial"/>
                <w:b/>
                <w:color w:val="000000" w:themeColor="text1"/>
                <w:sz w:val="18"/>
                <w:szCs w:val="18"/>
              </w:rPr>
            </w:pPr>
            <w:r w:rsidRPr="008F5F9B">
              <w:rPr>
                <w:rFonts w:ascii="Cambria Math" w:hAnsi="Cambria Math" w:cs="Times New Roman"/>
                <w:b/>
                <w:color w:val="000000" w:themeColor="text1"/>
                <w:sz w:val="18"/>
                <w:szCs w:val="18"/>
                <w:lang w:val="en-GB"/>
              </w:rPr>
              <w:t xml:space="preserve"> June 2020</w:t>
            </w:r>
          </w:p>
        </w:tc>
        <w:tc>
          <w:tcPr>
            <w:tcW w:w="1422" w:type="pct"/>
          </w:tcPr>
          <w:p w14:paraId="6C840BE3" w14:textId="4839403F" w:rsidR="006673E6" w:rsidRPr="008F5F9B" w:rsidRDefault="006673E6" w:rsidP="00784917">
            <w:pPr>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 xml:space="preserve"> June 2022</w:t>
            </w:r>
          </w:p>
        </w:tc>
        <w:tc>
          <w:tcPr>
            <w:tcW w:w="601" w:type="pct"/>
            <w:shd w:val="clear" w:color="auto" w:fill="D8EBF1" w:themeFill="accent1" w:themeFillTint="33"/>
          </w:tcPr>
          <w:p w14:paraId="20C8F056" w14:textId="0259137C" w:rsidR="006673E6" w:rsidRPr="008F5F9B" w:rsidRDefault="006673E6" w:rsidP="00784917">
            <w:pPr>
              <w:rPr>
                <w:rFonts w:ascii="Cambria Math" w:hAnsi="Cambria Math" w:cs="Arial"/>
                <w:b/>
                <w:color w:val="000000" w:themeColor="text1"/>
                <w:sz w:val="18"/>
                <w:szCs w:val="18"/>
              </w:rPr>
            </w:pPr>
            <w:r w:rsidRPr="008F5F9B">
              <w:rPr>
                <w:rFonts w:ascii="Cambria Math" w:hAnsi="Cambria Math" w:cs="Times New Roman"/>
                <w:b/>
                <w:color w:val="000000" w:themeColor="text1"/>
                <w:sz w:val="18"/>
                <w:szCs w:val="18"/>
                <w:lang w:val="en-GB"/>
              </w:rPr>
              <w:t xml:space="preserve">Progress rating </w:t>
            </w:r>
          </w:p>
        </w:tc>
      </w:tr>
      <w:tr w:rsidR="00245A29" w:rsidRPr="008F5F9B" w14:paraId="49E35DA0" w14:textId="77777777" w:rsidTr="00240E17">
        <w:tc>
          <w:tcPr>
            <w:tcW w:w="1148" w:type="pct"/>
          </w:tcPr>
          <w:p w14:paraId="6BFED536" w14:textId="083543E7" w:rsidR="006673E6" w:rsidRPr="008F5F9B" w:rsidRDefault="006673E6" w:rsidP="00784917">
            <w:pPr>
              <w:jc w:val="left"/>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Activity</w:t>
            </w:r>
            <w:r w:rsidRPr="008F5F9B">
              <w:rPr>
                <w:rFonts w:ascii="Cambria Math" w:hAnsi="Cambria Math" w:cs="Arial"/>
                <w:bCs/>
                <w:color w:val="000000" w:themeColor="text1"/>
                <w:sz w:val="18"/>
                <w:szCs w:val="18"/>
                <w:lang w:val="en-US"/>
              </w:rPr>
              <w:t xml:space="preserve"> 4.1</w:t>
            </w:r>
            <w:r w:rsidRPr="008F5F9B">
              <w:rPr>
                <w:rFonts w:ascii="Cambria Math" w:hAnsi="Cambria Math" w:cs="Arial"/>
                <w:bCs/>
                <w:color w:val="000000" w:themeColor="text1"/>
                <w:sz w:val="18"/>
                <w:szCs w:val="18"/>
              </w:rPr>
              <w:t>: Species targeted for management trials and methodologies agreed</w:t>
            </w:r>
          </w:p>
        </w:tc>
        <w:tc>
          <w:tcPr>
            <w:tcW w:w="633" w:type="pct"/>
          </w:tcPr>
          <w:p w14:paraId="6CFD5D61" w14:textId="77777777" w:rsidR="006673E6" w:rsidRPr="008F5F9B" w:rsidRDefault="006673E6"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September 2022</w:t>
            </w:r>
          </w:p>
        </w:tc>
        <w:tc>
          <w:tcPr>
            <w:tcW w:w="597" w:type="pct"/>
          </w:tcPr>
          <w:p w14:paraId="4EF437B1" w14:textId="77777777" w:rsidR="006673E6" w:rsidRPr="008F5F9B" w:rsidRDefault="006673E6"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7%</w:t>
            </w:r>
          </w:p>
        </w:tc>
        <w:tc>
          <w:tcPr>
            <w:tcW w:w="597" w:type="pct"/>
          </w:tcPr>
          <w:p w14:paraId="0A09590C" w14:textId="77777777" w:rsidR="006673E6" w:rsidRPr="008F5F9B" w:rsidRDefault="006673E6"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95%</w:t>
            </w:r>
          </w:p>
        </w:tc>
        <w:tc>
          <w:tcPr>
            <w:tcW w:w="1422" w:type="pct"/>
          </w:tcPr>
          <w:p w14:paraId="23A9C960" w14:textId="71CC61C7" w:rsidR="006673E6" w:rsidRPr="008F5F9B" w:rsidRDefault="003434AD" w:rsidP="00784917">
            <w:pPr>
              <w:rPr>
                <w:rFonts w:ascii="Cambria Math" w:hAnsi="Cambria Math" w:cs="Arial"/>
                <w:bCs/>
                <w:color w:val="000000" w:themeColor="text1"/>
                <w:sz w:val="18"/>
                <w:szCs w:val="18"/>
              </w:rPr>
            </w:pPr>
            <w:r w:rsidRPr="008F5F9B">
              <w:rPr>
                <w:rFonts w:ascii="Cambria Math" w:hAnsi="Cambria Math" w:cs="Arial"/>
                <w:color w:val="000000" w:themeColor="text1"/>
                <w:sz w:val="18"/>
                <w:szCs w:val="18"/>
                <w:lang w:val="en-US"/>
              </w:rPr>
              <w:t xml:space="preserve">Species are now </w:t>
            </w:r>
            <w:r w:rsidR="00177FB8" w:rsidRPr="008F5F9B">
              <w:rPr>
                <w:rFonts w:ascii="Cambria Math" w:hAnsi="Cambria Math" w:cs="Arial"/>
                <w:color w:val="000000" w:themeColor="text1"/>
                <w:sz w:val="18"/>
                <w:szCs w:val="18"/>
                <w:lang w:val="en-US"/>
              </w:rPr>
              <w:t>targeted, and</w:t>
            </w:r>
            <w:r w:rsidRPr="008F5F9B">
              <w:rPr>
                <w:rFonts w:ascii="Cambria Math" w:hAnsi="Cambria Math" w:cs="Arial"/>
                <w:color w:val="000000" w:themeColor="text1"/>
                <w:sz w:val="18"/>
                <w:szCs w:val="18"/>
                <w:lang w:val="en-US"/>
              </w:rPr>
              <w:t xml:space="preserve"> the methods are yet to be agreed upon </w:t>
            </w:r>
            <w:r w:rsidR="00177FB8" w:rsidRPr="008F5F9B">
              <w:rPr>
                <w:rFonts w:ascii="Cambria Math" w:hAnsi="Cambria Math" w:cs="Arial"/>
                <w:color w:val="000000" w:themeColor="text1"/>
                <w:sz w:val="18"/>
                <w:szCs w:val="18"/>
                <w:lang w:val="en-US"/>
              </w:rPr>
              <w:t>as the field trials have not yet generated conclusive results.</w:t>
            </w:r>
          </w:p>
        </w:tc>
        <w:tc>
          <w:tcPr>
            <w:tcW w:w="601" w:type="pct"/>
            <w:shd w:val="clear" w:color="auto" w:fill="D8EBF1" w:themeFill="accent1" w:themeFillTint="33"/>
          </w:tcPr>
          <w:p w14:paraId="439F1B33" w14:textId="030D014A" w:rsidR="006673E6" w:rsidRPr="008F5F9B" w:rsidRDefault="00177FB8" w:rsidP="00784917">
            <w:pPr>
              <w:rPr>
                <w:rFonts w:ascii="Cambria Math" w:hAnsi="Cambria Math" w:cs="Arial"/>
                <w:color w:val="000000" w:themeColor="text1"/>
                <w:sz w:val="18"/>
                <w:szCs w:val="18"/>
                <w:lang w:val="en-US"/>
              </w:rPr>
            </w:pPr>
            <w:r w:rsidRPr="008F5F9B">
              <w:rPr>
                <w:rFonts w:ascii="Cambria Math" w:hAnsi="Cambria Math" w:cs="Arial"/>
                <w:color w:val="000000" w:themeColor="text1"/>
                <w:sz w:val="18"/>
                <w:szCs w:val="18"/>
                <w:lang w:val="en-US"/>
              </w:rPr>
              <w:t>S</w:t>
            </w:r>
          </w:p>
        </w:tc>
      </w:tr>
      <w:tr w:rsidR="00245A29" w:rsidRPr="008F5F9B" w14:paraId="1DB286AD" w14:textId="77777777" w:rsidTr="00240E17">
        <w:tc>
          <w:tcPr>
            <w:tcW w:w="1148" w:type="pct"/>
          </w:tcPr>
          <w:p w14:paraId="328BA4C2" w14:textId="3C18B632" w:rsidR="006673E6" w:rsidRPr="008F5F9B" w:rsidRDefault="006673E6" w:rsidP="00784917">
            <w:pPr>
              <w:jc w:val="left"/>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 xml:space="preserve">Activity </w:t>
            </w:r>
            <w:r w:rsidR="003434AD" w:rsidRPr="008F5F9B">
              <w:rPr>
                <w:rFonts w:ascii="Cambria Math" w:hAnsi="Cambria Math" w:cs="Arial"/>
                <w:bCs/>
                <w:color w:val="000000" w:themeColor="text1"/>
                <w:sz w:val="18"/>
                <w:szCs w:val="18"/>
                <w:lang w:val="en-US"/>
              </w:rPr>
              <w:t>4.2</w:t>
            </w:r>
            <w:r w:rsidRPr="008F5F9B">
              <w:rPr>
                <w:rFonts w:ascii="Cambria Math" w:hAnsi="Cambria Math" w:cs="Arial"/>
                <w:bCs/>
                <w:color w:val="000000" w:themeColor="text1"/>
                <w:sz w:val="18"/>
                <w:szCs w:val="18"/>
              </w:rPr>
              <w:t>: Pilot sites established through effective partnerships</w:t>
            </w:r>
          </w:p>
        </w:tc>
        <w:tc>
          <w:tcPr>
            <w:tcW w:w="633" w:type="pct"/>
          </w:tcPr>
          <w:p w14:paraId="54392A6F" w14:textId="77777777" w:rsidR="006673E6" w:rsidRPr="008F5F9B" w:rsidRDefault="006673E6"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June 2019</w:t>
            </w:r>
          </w:p>
        </w:tc>
        <w:tc>
          <w:tcPr>
            <w:tcW w:w="597" w:type="pct"/>
          </w:tcPr>
          <w:p w14:paraId="301DD983" w14:textId="77777777" w:rsidR="006673E6" w:rsidRPr="008F5F9B" w:rsidRDefault="006673E6"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100%</w:t>
            </w:r>
          </w:p>
        </w:tc>
        <w:tc>
          <w:tcPr>
            <w:tcW w:w="597" w:type="pct"/>
          </w:tcPr>
          <w:p w14:paraId="042E53BB" w14:textId="77777777" w:rsidR="006673E6" w:rsidRPr="008F5F9B" w:rsidRDefault="006673E6"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100%</w:t>
            </w:r>
          </w:p>
        </w:tc>
        <w:tc>
          <w:tcPr>
            <w:tcW w:w="1422" w:type="pct"/>
          </w:tcPr>
          <w:p w14:paraId="004ED7F2" w14:textId="77777777" w:rsidR="006673E6" w:rsidRPr="008F5F9B" w:rsidRDefault="006673E6" w:rsidP="00784917">
            <w:pPr>
              <w:rPr>
                <w:rFonts w:ascii="Cambria Math" w:hAnsi="Cambria Math" w:cs="Arial"/>
                <w:bCs/>
                <w:color w:val="000000" w:themeColor="text1"/>
                <w:sz w:val="18"/>
                <w:szCs w:val="18"/>
              </w:rPr>
            </w:pPr>
            <w:r w:rsidRPr="008F5F9B">
              <w:rPr>
                <w:rFonts w:ascii="Cambria Math" w:hAnsi="Cambria Math" w:cs="Arial"/>
                <w:color w:val="000000" w:themeColor="text1"/>
                <w:sz w:val="18"/>
                <w:szCs w:val="18"/>
              </w:rPr>
              <w:t>By June 2020 all sites had been established and all relevant partners were identified and signed commitment letters.</w:t>
            </w:r>
          </w:p>
        </w:tc>
        <w:tc>
          <w:tcPr>
            <w:tcW w:w="601" w:type="pct"/>
            <w:shd w:val="clear" w:color="auto" w:fill="D8EBF1" w:themeFill="accent1" w:themeFillTint="33"/>
          </w:tcPr>
          <w:p w14:paraId="6BBF1C6E" w14:textId="77777777" w:rsidR="006673E6" w:rsidRPr="008F5F9B" w:rsidRDefault="006673E6"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HS</w:t>
            </w:r>
          </w:p>
        </w:tc>
      </w:tr>
    </w:tbl>
    <w:p w14:paraId="2C38FE0D" w14:textId="2176F498" w:rsidR="006408D5" w:rsidRPr="008F5F9B" w:rsidRDefault="006408D5" w:rsidP="00784917">
      <w:pPr>
        <w:pStyle w:val="ListParagraph"/>
        <w:spacing w:after="0" w:line="240" w:lineRule="auto"/>
        <w:ind w:left="380"/>
        <w:jc w:val="center"/>
        <w:rPr>
          <w:rFonts w:ascii="Cambria Math" w:hAnsi="Cambria Math" w:cs="Arial"/>
          <w:color w:val="000000"/>
          <w:sz w:val="22"/>
          <w:szCs w:val="22"/>
          <w:lang w:val="en-US" w:eastAsia="en-GB"/>
        </w:rPr>
      </w:pPr>
    </w:p>
    <w:p w14:paraId="6973C761" w14:textId="471A30CB" w:rsidR="006408D5" w:rsidRPr="008F5F9B" w:rsidRDefault="003434AD" w:rsidP="00784917">
      <w:pPr>
        <w:pStyle w:val="ListParagraph"/>
        <w:numPr>
          <w:ilvl w:val="0"/>
          <w:numId w:val="33"/>
        </w:numPr>
        <w:spacing w:after="0" w:line="240" w:lineRule="auto"/>
        <w:rPr>
          <w:rFonts w:ascii="Cambria Math" w:hAnsi="Cambria Math" w:cs="Arial"/>
          <w:b/>
          <w:bCs/>
          <w:color w:val="000000"/>
          <w:sz w:val="22"/>
          <w:szCs w:val="22"/>
          <w:lang w:val="en-US" w:eastAsia="en-GB"/>
        </w:rPr>
      </w:pPr>
      <w:r w:rsidRPr="008F5F9B">
        <w:rPr>
          <w:rFonts w:ascii="Cambria Math" w:hAnsi="Cambria Math" w:cs="Arial"/>
          <w:color w:val="000000"/>
          <w:sz w:val="22"/>
          <w:szCs w:val="22"/>
          <w:lang w:val="en-US" w:eastAsia="en-GB"/>
        </w:rPr>
        <w:t xml:space="preserve">Output 4 has been delivered within time despite some challenges including </w:t>
      </w:r>
      <w:r w:rsidR="00177FB8" w:rsidRPr="008F5F9B">
        <w:rPr>
          <w:rFonts w:ascii="Cambria Math" w:hAnsi="Cambria Math" w:cs="Arial"/>
          <w:color w:val="000000"/>
          <w:sz w:val="22"/>
          <w:szCs w:val="22"/>
          <w:lang w:val="en-US" w:eastAsia="en-GB"/>
        </w:rPr>
        <w:t xml:space="preserve">limited technical capacity of field staff who needed close supervision. The COVID19 pandemic denied the </w:t>
      </w:r>
      <w:r w:rsidR="00177FB8" w:rsidRPr="008F5F9B">
        <w:rPr>
          <w:rFonts w:ascii="Cambria Math" w:hAnsi="Cambria Math"/>
          <w:sz w:val="22"/>
          <w:szCs w:val="22"/>
          <w:lang w:val="en-US" w:eastAsia="en-GB"/>
        </w:rPr>
        <w:t>opportunity</w:t>
      </w:r>
      <w:r w:rsidR="00177FB8" w:rsidRPr="008F5F9B">
        <w:rPr>
          <w:rFonts w:ascii="Cambria Math" w:hAnsi="Cambria Math" w:cs="Arial"/>
          <w:color w:val="000000"/>
          <w:sz w:val="22"/>
          <w:szCs w:val="22"/>
          <w:lang w:val="en-US" w:eastAsia="en-GB"/>
        </w:rPr>
        <w:t xml:space="preserve"> for the close supervision resulting in some technical errors which require more time to rectify. </w:t>
      </w:r>
      <w:r w:rsidR="00177FB8" w:rsidRPr="008F5F9B">
        <w:rPr>
          <w:rFonts w:ascii="Cambria Math" w:hAnsi="Cambria Math" w:cs="Arial"/>
          <w:b/>
          <w:bCs/>
          <w:color w:val="000000"/>
          <w:sz w:val="22"/>
          <w:szCs w:val="22"/>
          <w:lang w:val="en-US" w:eastAsia="en-GB"/>
        </w:rPr>
        <w:t xml:space="preserve">The overall rating is Moderately </w:t>
      </w:r>
      <w:r w:rsidR="003608D1" w:rsidRPr="008F5F9B">
        <w:rPr>
          <w:rFonts w:ascii="Cambria Math" w:hAnsi="Cambria Math" w:cs="Arial"/>
          <w:b/>
          <w:bCs/>
          <w:color w:val="000000"/>
          <w:sz w:val="22"/>
          <w:szCs w:val="22"/>
          <w:lang w:val="en-US" w:eastAsia="en-GB"/>
        </w:rPr>
        <w:t>Satisfactory</w:t>
      </w:r>
      <w:r w:rsidR="00177FB8" w:rsidRPr="008F5F9B">
        <w:rPr>
          <w:rFonts w:ascii="Cambria Math" w:hAnsi="Cambria Math" w:cs="Arial"/>
          <w:b/>
          <w:bCs/>
          <w:color w:val="000000"/>
          <w:sz w:val="22"/>
          <w:szCs w:val="22"/>
          <w:lang w:val="en-US" w:eastAsia="en-GB"/>
        </w:rPr>
        <w:t xml:space="preserve"> considering that more work is required to conclude </w:t>
      </w:r>
      <w:r w:rsidR="003608D1" w:rsidRPr="008F5F9B">
        <w:rPr>
          <w:rFonts w:ascii="Cambria Math" w:hAnsi="Cambria Math" w:cs="Arial"/>
          <w:b/>
          <w:bCs/>
          <w:color w:val="000000"/>
          <w:sz w:val="22"/>
          <w:szCs w:val="22"/>
          <w:lang w:val="en-US" w:eastAsia="en-GB"/>
        </w:rPr>
        <w:t xml:space="preserve">Activity 4.1. </w:t>
      </w:r>
    </w:p>
    <w:p w14:paraId="0522704D" w14:textId="77777777" w:rsidR="00240E17" w:rsidRPr="008F5F9B" w:rsidRDefault="00240E17" w:rsidP="00784917">
      <w:pPr>
        <w:pStyle w:val="Caption"/>
        <w:spacing w:after="0" w:line="240" w:lineRule="auto"/>
        <w:rPr>
          <w:rFonts w:ascii="Cambria Math" w:hAnsi="Cambria Math"/>
          <w:caps w:val="0"/>
          <w:sz w:val="22"/>
          <w:szCs w:val="22"/>
        </w:rPr>
      </w:pPr>
    </w:p>
    <w:p w14:paraId="6D91C958" w14:textId="300EA84F" w:rsidR="006408D5" w:rsidRPr="008F5F9B" w:rsidRDefault="003608D1" w:rsidP="00784917">
      <w:pPr>
        <w:pStyle w:val="Caption"/>
        <w:spacing w:after="0" w:line="240" w:lineRule="auto"/>
        <w:jc w:val="center"/>
        <w:rPr>
          <w:rFonts w:ascii="Cambria Math" w:hAnsi="Cambria Math" w:cs="Arial"/>
          <w:color w:val="000000"/>
          <w:sz w:val="20"/>
          <w:szCs w:val="20"/>
          <w:lang w:val="en-US" w:eastAsia="en-GB"/>
        </w:rPr>
      </w:pPr>
      <w:bookmarkStart w:id="60" w:name="_Toc135229810"/>
      <w:r w:rsidRPr="008F5F9B">
        <w:rPr>
          <w:rFonts w:ascii="Cambria Math" w:hAnsi="Cambria Math"/>
          <w:caps w:val="0"/>
          <w:sz w:val="20"/>
          <w:szCs w:val="20"/>
        </w:rPr>
        <w:t xml:space="preserve">Table </w:t>
      </w:r>
      <w:r w:rsidRPr="008F5F9B">
        <w:rPr>
          <w:rFonts w:ascii="Cambria Math" w:hAnsi="Cambria Math"/>
          <w:caps w:val="0"/>
          <w:sz w:val="20"/>
          <w:szCs w:val="20"/>
        </w:rPr>
        <w:fldChar w:fldCharType="begin"/>
      </w:r>
      <w:r w:rsidRPr="008F5F9B">
        <w:rPr>
          <w:rFonts w:ascii="Cambria Math" w:hAnsi="Cambria Math"/>
          <w:caps w:val="0"/>
          <w:sz w:val="20"/>
          <w:szCs w:val="20"/>
        </w:rPr>
        <w:instrText xml:space="preserve"> SEQ Table \* ARABIC </w:instrText>
      </w:r>
      <w:r w:rsidRPr="008F5F9B">
        <w:rPr>
          <w:rFonts w:ascii="Cambria Math" w:hAnsi="Cambria Math"/>
          <w:caps w:val="0"/>
          <w:sz w:val="20"/>
          <w:szCs w:val="20"/>
        </w:rPr>
        <w:fldChar w:fldCharType="separate"/>
      </w:r>
      <w:r w:rsidR="00E03E80" w:rsidRPr="008F5F9B">
        <w:rPr>
          <w:rFonts w:ascii="Cambria Math" w:hAnsi="Cambria Math"/>
          <w:caps w:val="0"/>
          <w:noProof/>
          <w:sz w:val="20"/>
          <w:szCs w:val="20"/>
        </w:rPr>
        <w:t>6</w:t>
      </w:r>
      <w:r w:rsidRPr="008F5F9B">
        <w:rPr>
          <w:rFonts w:ascii="Cambria Math" w:hAnsi="Cambria Math"/>
          <w:caps w:val="0"/>
          <w:sz w:val="20"/>
          <w:szCs w:val="20"/>
        </w:rPr>
        <w:fldChar w:fldCharType="end"/>
      </w:r>
      <w:r w:rsidRPr="008F5F9B">
        <w:rPr>
          <w:rFonts w:ascii="Cambria Math" w:hAnsi="Cambria Math"/>
          <w:caps w:val="0"/>
          <w:sz w:val="20"/>
          <w:szCs w:val="20"/>
          <w:lang w:val="en-US"/>
        </w:rPr>
        <w:t xml:space="preserve">: </w:t>
      </w:r>
      <w:r w:rsidRPr="008F5F9B">
        <w:rPr>
          <w:rFonts w:ascii="Cambria Math" w:hAnsi="Cambria Math" w:cs="Arial"/>
          <w:b w:val="0"/>
          <w:bCs w:val="0"/>
          <w:caps w:val="0"/>
          <w:sz w:val="20"/>
          <w:szCs w:val="20"/>
        </w:rPr>
        <w:t>Output 5</w:t>
      </w:r>
      <w:r w:rsidRPr="008F5F9B">
        <w:rPr>
          <w:rFonts w:ascii="Cambria Math" w:hAnsi="Cambria Math" w:cs="Arial"/>
          <w:b w:val="0"/>
          <w:bCs w:val="0"/>
          <w:caps w:val="0"/>
          <w:sz w:val="20"/>
          <w:szCs w:val="20"/>
          <w:lang w:val="en-US"/>
        </w:rPr>
        <w:t xml:space="preserve"> Progress On </w:t>
      </w:r>
      <w:r w:rsidRPr="008F5F9B">
        <w:rPr>
          <w:rFonts w:ascii="Cambria Math" w:hAnsi="Cambria Math" w:cs="Arial"/>
          <w:b w:val="0"/>
          <w:bCs w:val="0"/>
          <w:caps w:val="0"/>
          <w:sz w:val="20"/>
          <w:szCs w:val="20"/>
        </w:rPr>
        <w:t>Capacity Of 80 Pa Staff Improved And Applied In The Identification And Management Of IAS</w:t>
      </w:r>
      <w:r w:rsidR="00C44473" w:rsidRPr="008F5F9B">
        <w:rPr>
          <w:rFonts w:ascii="Cambria Math" w:hAnsi="Cambria Math" w:cs="Arial"/>
          <w:b w:val="0"/>
          <w:bCs w:val="0"/>
          <w:caps w:val="0"/>
          <w:sz w:val="20"/>
          <w:szCs w:val="20"/>
          <w:lang w:val="en-US"/>
        </w:rPr>
        <w:t>.</w:t>
      </w:r>
      <w:bookmarkEnd w:id="60"/>
    </w:p>
    <w:tbl>
      <w:tblPr>
        <w:tblStyle w:val="TableGrid"/>
        <w:tblW w:w="4950" w:type="pct"/>
        <w:jc w:val="center"/>
        <w:tblLook w:val="01E0" w:firstRow="1" w:lastRow="1" w:firstColumn="1" w:lastColumn="1" w:noHBand="0" w:noVBand="0"/>
      </w:tblPr>
      <w:tblGrid>
        <w:gridCol w:w="2133"/>
        <w:gridCol w:w="1078"/>
        <w:gridCol w:w="752"/>
        <w:gridCol w:w="852"/>
        <w:gridCol w:w="2835"/>
        <w:gridCol w:w="1276"/>
      </w:tblGrid>
      <w:tr w:rsidR="00240E17" w:rsidRPr="008F5F9B" w14:paraId="74DBD5F3" w14:textId="77777777" w:rsidTr="00235FA2">
        <w:trPr>
          <w:trHeight w:val="352"/>
          <w:jc w:val="center"/>
        </w:trPr>
        <w:tc>
          <w:tcPr>
            <w:tcW w:w="1195" w:type="pct"/>
          </w:tcPr>
          <w:p w14:paraId="79D01D96" w14:textId="2E5F2E72" w:rsidR="003608D1" w:rsidRPr="008F5F9B" w:rsidRDefault="003608D1" w:rsidP="00784917">
            <w:pPr>
              <w:rPr>
                <w:rFonts w:ascii="Cambria Math" w:hAnsi="Cambria Math" w:cs="Arial"/>
                <w:b/>
                <w:bCs/>
                <w:sz w:val="18"/>
                <w:szCs w:val="18"/>
                <w:lang w:val="en-US"/>
              </w:rPr>
            </w:pPr>
            <w:r w:rsidRPr="008F5F9B">
              <w:rPr>
                <w:rFonts w:ascii="Cambria Math" w:hAnsi="Cambria Math" w:cs="Arial"/>
                <w:b/>
                <w:bCs/>
                <w:sz w:val="18"/>
                <w:szCs w:val="18"/>
                <w:lang w:val="en-US"/>
              </w:rPr>
              <w:t xml:space="preserve">Output 5 Activities </w:t>
            </w:r>
          </w:p>
        </w:tc>
        <w:tc>
          <w:tcPr>
            <w:tcW w:w="604" w:type="pct"/>
          </w:tcPr>
          <w:p w14:paraId="2724CCB7" w14:textId="1D1390D4" w:rsidR="003608D1" w:rsidRPr="008F5F9B" w:rsidRDefault="003608D1"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Expected delivery date</w:t>
            </w:r>
          </w:p>
        </w:tc>
        <w:tc>
          <w:tcPr>
            <w:tcW w:w="421" w:type="pct"/>
          </w:tcPr>
          <w:p w14:paraId="49CE538F" w14:textId="12A7D741" w:rsidR="003608D1" w:rsidRPr="008F5F9B" w:rsidRDefault="003608D1"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 xml:space="preserve"> June 2019</w:t>
            </w:r>
          </w:p>
        </w:tc>
        <w:tc>
          <w:tcPr>
            <w:tcW w:w="477" w:type="pct"/>
          </w:tcPr>
          <w:p w14:paraId="0B686EF1" w14:textId="4BF9A1F8" w:rsidR="003608D1" w:rsidRPr="008F5F9B" w:rsidRDefault="003608D1"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 xml:space="preserve"> June 2020</w:t>
            </w:r>
          </w:p>
        </w:tc>
        <w:tc>
          <w:tcPr>
            <w:tcW w:w="1588" w:type="pct"/>
          </w:tcPr>
          <w:p w14:paraId="4074CCCC" w14:textId="42C77A44" w:rsidR="003608D1" w:rsidRPr="008F5F9B" w:rsidRDefault="003608D1"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 xml:space="preserve"> June 2022</w:t>
            </w:r>
          </w:p>
        </w:tc>
        <w:tc>
          <w:tcPr>
            <w:tcW w:w="715" w:type="pct"/>
            <w:shd w:val="clear" w:color="auto" w:fill="D8EBF1" w:themeFill="accent1" w:themeFillTint="33"/>
          </w:tcPr>
          <w:p w14:paraId="5BE17F41" w14:textId="157F6B43" w:rsidR="003608D1" w:rsidRPr="008F5F9B" w:rsidRDefault="003608D1" w:rsidP="00784917">
            <w:pPr>
              <w:rPr>
                <w:rFonts w:ascii="Cambria Math" w:hAnsi="Cambria Math" w:cs="Arial"/>
                <w:b/>
                <w:sz w:val="18"/>
                <w:szCs w:val="18"/>
              </w:rPr>
            </w:pPr>
            <w:r w:rsidRPr="008F5F9B">
              <w:rPr>
                <w:rFonts w:ascii="Cambria Math" w:hAnsi="Cambria Math" w:cs="Times New Roman"/>
                <w:b/>
                <w:color w:val="000000" w:themeColor="text1"/>
                <w:sz w:val="18"/>
                <w:szCs w:val="18"/>
                <w:lang w:val="en-GB"/>
              </w:rPr>
              <w:t xml:space="preserve">Progress rating </w:t>
            </w:r>
          </w:p>
        </w:tc>
      </w:tr>
      <w:tr w:rsidR="00240E17" w:rsidRPr="008F5F9B" w14:paraId="67A542DD" w14:textId="77777777" w:rsidTr="00235FA2">
        <w:trPr>
          <w:jc w:val="center"/>
        </w:trPr>
        <w:tc>
          <w:tcPr>
            <w:tcW w:w="1195" w:type="pct"/>
          </w:tcPr>
          <w:p w14:paraId="30ABB65A" w14:textId="77777777" w:rsidR="003608D1" w:rsidRPr="008F5F9B" w:rsidRDefault="003608D1" w:rsidP="00784917">
            <w:pPr>
              <w:jc w:val="left"/>
              <w:rPr>
                <w:rFonts w:ascii="Cambria Math" w:hAnsi="Cambria Math" w:cs="Arial"/>
                <w:bCs/>
                <w:sz w:val="18"/>
                <w:szCs w:val="18"/>
              </w:rPr>
            </w:pPr>
            <w:r w:rsidRPr="008F5F9B">
              <w:rPr>
                <w:rFonts w:ascii="Cambria Math" w:hAnsi="Cambria Math" w:cs="Arial"/>
                <w:b/>
                <w:sz w:val="18"/>
                <w:szCs w:val="18"/>
              </w:rPr>
              <w:t>Activity 13:</w:t>
            </w:r>
            <w:r w:rsidRPr="008F5F9B">
              <w:rPr>
                <w:rFonts w:ascii="Cambria Math" w:hAnsi="Cambria Math" w:cs="Arial"/>
                <w:bCs/>
                <w:sz w:val="18"/>
                <w:szCs w:val="18"/>
              </w:rPr>
              <w:t xml:space="preserve"> Develop and conduct training programs on the identification and management of invasive plants targeting PA staff.</w:t>
            </w:r>
          </w:p>
        </w:tc>
        <w:tc>
          <w:tcPr>
            <w:tcW w:w="604" w:type="pct"/>
          </w:tcPr>
          <w:p w14:paraId="20285A27" w14:textId="77777777" w:rsidR="003608D1" w:rsidRPr="008F5F9B" w:rsidRDefault="003608D1" w:rsidP="00784917">
            <w:pPr>
              <w:rPr>
                <w:rFonts w:ascii="Cambria Math" w:hAnsi="Cambria Math" w:cs="Arial"/>
                <w:bCs/>
                <w:sz w:val="18"/>
                <w:szCs w:val="18"/>
              </w:rPr>
            </w:pPr>
            <w:r w:rsidRPr="008F5F9B">
              <w:rPr>
                <w:rFonts w:ascii="Cambria Math" w:hAnsi="Cambria Math" w:cs="Arial"/>
                <w:bCs/>
                <w:sz w:val="18"/>
                <w:szCs w:val="18"/>
              </w:rPr>
              <w:t>December 2021</w:t>
            </w:r>
          </w:p>
        </w:tc>
        <w:tc>
          <w:tcPr>
            <w:tcW w:w="421" w:type="pct"/>
          </w:tcPr>
          <w:p w14:paraId="47175DB7" w14:textId="77777777" w:rsidR="003608D1" w:rsidRPr="008F5F9B" w:rsidRDefault="003608D1" w:rsidP="00784917">
            <w:pPr>
              <w:rPr>
                <w:rFonts w:ascii="Cambria Math" w:hAnsi="Cambria Math" w:cs="Arial"/>
                <w:bCs/>
                <w:sz w:val="18"/>
                <w:szCs w:val="18"/>
              </w:rPr>
            </w:pPr>
            <w:r w:rsidRPr="008F5F9B">
              <w:rPr>
                <w:rFonts w:ascii="Cambria Math" w:hAnsi="Cambria Math" w:cs="Arial"/>
                <w:bCs/>
                <w:sz w:val="18"/>
                <w:szCs w:val="18"/>
              </w:rPr>
              <w:t>60%</w:t>
            </w:r>
          </w:p>
        </w:tc>
        <w:tc>
          <w:tcPr>
            <w:tcW w:w="477" w:type="pct"/>
          </w:tcPr>
          <w:p w14:paraId="6672FD42" w14:textId="77777777" w:rsidR="003608D1" w:rsidRPr="008F5F9B" w:rsidRDefault="003608D1" w:rsidP="00784917">
            <w:pPr>
              <w:rPr>
                <w:rFonts w:ascii="Cambria Math" w:hAnsi="Cambria Math" w:cs="Arial"/>
                <w:bCs/>
                <w:sz w:val="18"/>
                <w:szCs w:val="18"/>
              </w:rPr>
            </w:pPr>
            <w:r w:rsidRPr="008F5F9B">
              <w:rPr>
                <w:rFonts w:ascii="Cambria Math" w:hAnsi="Cambria Math" w:cs="Arial"/>
                <w:bCs/>
                <w:sz w:val="18"/>
                <w:szCs w:val="18"/>
              </w:rPr>
              <w:t>100%</w:t>
            </w:r>
          </w:p>
        </w:tc>
        <w:tc>
          <w:tcPr>
            <w:tcW w:w="1588" w:type="pct"/>
          </w:tcPr>
          <w:p w14:paraId="489B3F56" w14:textId="373033AE" w:rsidR="003608D1" w:rsidRPr="008F5F9B" w:rsidRDefault="00240E17" w:rsidP="00784917">
            <w:pPr>
              <w:contextualSpacing/>
              <w:rPr>
                <w:rFonts w:ascii="Cambria Math" w:hAnsi="Cambria Math" w:cs="Arial"/>
                <w:sz w:val="18"/>
                <w:szCs w:val="18"/>
              </w:rPr>
            </w:pPr>
            <w:r w:rsidRPr="008F5F9B">
              <w:rPr>
                <w:rFonts w:ascii="Cambria Math" w:hAnsi="Cambria Math" w:cs="Arial"/>
                <w:sz w:val="18"/>
                <w:szCs w:val="18"/>
                <w:lang w:val="en-US"/>
              </w:rPr>
              <w:t>Training</w:t>
            </w:r>
            <w:r w:rsidR="003608D1" w:rsidRPr="008F5F9B">
              <w:rPr>
                <w:rFonts w:ascii="Cambria Math" w:hAnsi="Cambria Math" w:cs="Arial"/>
                <w:sz w:val="18"/>
                <w:szCs w:val="18"/>
              </w:rPr>
              <w:t xml:space="preserve"> </w:t>
            </w:r>
            <w:r w:rsidRPr="008F5F9B">
              <w:rPr>
                <w:rFonts w:ascii="Cambria Math" w:hAnsi="Cambria Math" w:cs="Arial"/>
                <w:sz w:val="18"/>
                <w:szCs w:val="18"/>
                <w:lang w:val="en-US"/>
              </w:rPr>
              <w:t>sessions</w:t>
            </w:r>
            <w:r w:rsidR="003608D1" w:rsidRPr="008F5F9B">
              <w:rPr>
                <w:rFonts w:ascii="Cambria Math" w:hAnsi="Cambria Math" w:cs="Arial"/>
                <w:sz w:val="18"/>
                <w:szCs w:val="18"/>
              </w:rPr>
              <w:t xml:space="preserve"> conducted at </w:t>
            </w:r>
            <w:r w:rsidRPr="008F5F9B">
              <w:rPr>
                <w:rFonts w:ascii="Cambria Math" w:hAnsi="Cambria Math" w:cs="Arial"/>
                <w:sz w:val="18"/>
                <w:szCs w:val="18"/>
                <w:lang w:val="en-US"/>
              </w:rPr>
              <w:t>MCFW</w:t>
            </w:r>
            <w:r w:rsidR="003608D1" w:rsidRPr="008F5F9B">
              <w:rPr>
                <w:rFonts w:ascii="Cambria Math" w:hAnsi="Cambria Math" w:cs="Arial"/>
                <w:sz w:val="18"/>
                <w:szCs w:val="18"/>
              </w:rPr>
              <w:t xml:space="preserve"> targeting 76 PA staff and 4 management staff.</w:t>
            </w:r>
            <w:r w:rsidRPr="008F5F9B">
              <w:rPr>
                <w:rFonts w:ascii="Cambria Math" w:hAnsi="Cambria Math" w:cs="Arial"/>
                <w:sz w:val="18"/>
                <w:szCs w:val="18"/>
                <w:lang w:val="en-US"/>
              </w:rPr>
              <w:t xml:space="preserve"> </w:t>
            </w:r>
            <w:r w:rsidR="003608D1" w:rsidRPr="008F5F9B">
              <w:rPr>
                <w:rFonts w:ascii="Cambria Math" w:hAnsi="Cambria Math" w:cs="Arial"/>
                <w:sz w:val="18"/>
                <w:szCs w:val="18"/>
              </w:rPr>
              <w:t xml:space="preserve">A module on Invasive Alien Species has been developed for use in courses at Malawi college of forestry and wildlife. </w:t>
            </w:r>
          </w:p>
        </w:tc>
        <w:tc>
          <w:tcPr>
            <w:tcW w:w="715" w:type="pct"/>
            <w:shd w:val="clear" w:color="auto" w:fill="D8EBF1" w:themeFill="accent1" w:themeFillTint="33"/>
          </w:tcPr>
          <w:p w14:paraId="06D9ABEC" w14:textId="0A8BA61B" w:rsidR="003608D1" w:rsidRPr="008F5F9B" w:rsidRDefault="003608D1" w:rsidP="00784917">
            <w:pPr>
              <w:rPr>
                <w:rFonts w:ascii="Cambria Math" w:hAnsi="Cambria Math" w:cs="Arial"/>
                <w:sz w:val="18"/>
                <w:szCs w:val="18"/>
              </w:rPr>
            </w:pPr>
            <w:r w:rsidRPr="008F5F9B">
              <w:rPr>
                <w:rFonts w:ascii="Cambria Math" w:hAnsi="Cambria Math" w:cs="Arial"/>
                <w:sz w:val="18"/>
                <w:szCs w:val="18"/>
              </w:rPr>
              <w:t>S</w:t>
            </w:r>
          </w:p>
        </w:tc>
      </w:tr>
    </w:tbl>
    <w:p w14:paraId="69F88BC9" w14:textId="7F1792FB" w:rsidR="003608D1" w:rsidRPr="008F5F9B" w:rsidRDefault="003608D1" w:rsidP="00784917">
      <w:pPr>
        <w:pStyle w:val="ListParagraph"/>
        <w:spacing w:after="0" w:line="240" w:lineRule="auto"/>
        <w:ind w:left="380"/>
        <w:rPr>
          <w:rFonts w:ascii="Cambria Math" w:hAnsi="Cambria Math" w:cs="Arial"/>
          <w:color w:val="000000"/>
          <w:sz w:val="22"/>
          <w:szCs w:val="22"/>
          <w:lang w:val="en-US" w:eastAsia="en-GB"/>
        </w:rPr>
      </w:pPr>
    </w:p>
    <w:p w14:paraId="466E95C7" w14:textId="79E2CE3B" w:rsidR="003608D1" w:rsidRPr="008F5F9B" w:rsidRDefault="00240E17" w:rsidP="00784917">
      <w:pPr>
        <w:pStyle w:val="ListParagraph"/>
        <w:numPr>
          <w:ilvl w:val="0"/>
          <w:numId w:val="33"/>
        </w:numPr>
        <w:spacing w:after="0" w:line="240" w:lineRule="auto"/>
        <w:rPr>
          <w:rFonts w:ascii="Cambria Math" w:hAnsi="Cambria Math" w:cs="Arial"/>
          <w:color w:val="000000"/>
          <w:sz w:val="22"/>
          <w:szCs w:val="22"/>
          <w:lang w:val="en-US" w:eastAsia="en-GB"/>
        </w:rPr>
      </w:pPr>
      <w:r w:rsidRPr="008F5F9B">
        <w:rPr>
          <w:rFonts w:ascii="Cambria Math" w:hAnsi="Cambria Math" w:cs="Arial"/>
          <w:color w:val="000000"/>
          <w:sz w:val="22"/>
          <w:szCs w:val="22"/>
          <w:lang w:val="en-US" w:eastAsia="en-GB"/>
        </w:rPr>
        <w:t xml:space="preserve">This output </w:t>
      </w:r>
      <w:r w:rsidR="00941F18" w:rsidRPr="008F5F9B">
        <w:rPr>
          <w:rFonts w:ascii="Cambria Math" w:hAnsi="Cambria Math" w:cs="Arial"/>
          <w:color w:val="000000"/>
          <w:sz w:val="22"/>
          <w:szCs w:val="22"/>
          <w:lang w:val="en-US" w:eastAsia="en-GB"/>
        </w:rPr>
        <w:t xml:space="preserve">has achieved the target. However, the field missions established that, a total of 76 staff were trained out of which 19 were women while 57 were men. This gender </w:t>
      </w:r>
      <w:r w:rsidR="00941F18" w:rsidRPr="008F5F9B">
        <w:rPr>
          <w:rFonts w:ascii="Cambria Math" w:hAnsi="Cambria Math"/>
          <w:sz w:val="22"/>
          <w:szCs w:val="22"/>
          <w:lang w:val="en-US" w:eastAsia="en-GB"/>
        </w:rPr>
        <w:t>imbalance</w:t>
      </w:r>
      <w:r w:rsidR="00941F18" w:rsidRPr="008F5F9B">
        <w:rPr>
          <w:rFonts w:ascii="Cambria Math" w:hAnsi="Cambria Math" w:cs="Arial"/>
          <w:color w:val="000000"/>
          <w:sz w:val="22"/>
          <w:szCs w:val="22"/>
          <w:lang w:val="en-US" w:eastAsia="en-GB"/>
        </w:rPr>
        <w:t xml:space="preserve"> is inherently within the institutions from the time of recruitment which affected achievement of gender balance. </w:t>
      </w:r>
      <w:r w:rsidR="00941F18" w:rsidRPr="008F5F9B">
        <w:rPr>
          <w:rFonts w:ascii="Cambria Math" w:hAnsi="Cambria Math" w:cs="Arial"/>
          <w:b/>
          <w:bCs/>
          <w:color w:val="000000"/>
          <w:sz w:val="22"/>
          <w:szCs w:val="22"/>
          <w:lang w:val="en-US" w:eastAsia="en-GB"/>
        </w:rPr>
        <w:t xml:space="preserve">Considering the delayed delivery (Table 6) </w:t>
      </w:r>
      <w:r w:rsidR="00235FA2" w:rsidRPr="008F5F9B">
        <w:rPr>
          <w:rFonts w:ascii="Cambria Math" w:hAnsi="Cambria Math" w:cs="Arial"/>
          <w:b/>
          <w:bCs/>
          <w:color w:val="000000"/>
          <w:sz w:val="22"/>
          <w:szCs w:val="22"/>
          <w:lang w:val="en-US" w:eastAsia="en-GB"/>
        </w:rPr>
        <w:t xml:space="preserve">and that </w:t>
      </w:r>
      <w:r w:rsidR="00941F18" w:rsidRPr="008F5F9B">
        <w:rPr>
          <w:rFonts w:ascii="Cambria Math" w:hAnsi="Cambria Math" w:cs="Arial"/>
          <w:b/>
          <w:bCs/>
          <w:color w:val="000000"/>
          <w:sz w:val="22"/>
          <w:szCs w:val="22"/>
          <w:lang w:val="en-US" w:eastAsia="en-GB"/>
        </w:rPr>
        <w:t xml:space="preserve">the problem </w:t>
      </w:r>
      <w:r w:rsidR="00235FA2" w:rsidRPr="008F5F9B">
        <w:rPr>
          <w:rFonts w:ascii="Cambria Math" w:hAnsi="Cambria Math" w:cs="Arial"/>
          <w:b/>
          <w:bCs/>
          <w:color w:val="000000"/>
          <w:sz w:val="22"/>
          <w:szCs w:val="22"/>
          <w:lang w:val="en-US" w:eastAsia="en-GB"/>
        </w:rPr>
        <w:t xml:space="preserve">of gender inequality was </w:t>
      </w:r>
      <w:r w:rsidR="00941F18" w:rsidRPr="008F5F9B">
        <w:rPr>
          <w:rFonts w:ascii="Cambria Math" w:hAnsi="Cambria Math" w:cs="Arial"/>
          <w:b/>
          <w:bCs/>
          <w:color w:val="000000"/>
          <w:sz w:val="22"/>
          <w:szCs w:val="22"/>
          <w:lang w:val="en-US" w:eastAsia="en-GB"/>
        </w:rPr>
        <w:t xml:space="preserve">beyond the mandate of </w:t>
      </w:r>
      <w:r w:rsidR="00235FA2" w:rsidRPr="008F5F9B">
        <w:rPr>
          <w:rFonts w:ascii="Cambria Math" w:hAnsi="Cambria Math" w:cs="Arial"/>
          <w:b/>
          <w:bCs/>
          <w:color w:val="000000"/>
          <w:sz w:val="22"/>
          <w:szCs w:val="22"/>
          <w:lang w:val="en-US" w:eastAsia="en-GB"/>
        </w:rPr>
        <w:t>the training</w:t>
      </w:r>
      <w:r w:rsidR="00941F18" w:rsidRPr="008F5F9B">
        <w:rPr>
          <w:rFonts w:ascii="Cambria Math" w:hAnsi="Cambria Math" w:cs="Arial"/>
          <w:b/>
          <w:bCs/>
          <w:color w:val="000000"/>
          <w:sz w:val="22"/>
          <w:szCs w:val="22"/>
          <w:lang w:val="en-US" w:eastAsia="en-GB"/>
        </w:rPr>
        <w:t xml:space="preserve">, the MTR rated effectiveness of delivery of output as </w:t>
      </w:r>
      <w:r w:rsidR="00235FA2" w:rsidRPr="008F5F9B">
        <w:rPr>
          <w:rFonts w:ascii="Cambria Math" w:hAnsi="Cambria Math" w:cs="Arial"/>
          <w:b/>
          <w:bCs/>
          <w:color w:val="000000"/>
          <w:sz w:val="22"/>
          <w:szCs w:val="22"/>
          <w:lang w:val="en-US" w:eastAsia="en-GB"/>
        </w:rPr>
        <w:t>S</w:t>
      </w:r>
      <w:r w:rsidR="00941F18" w:rsidRPr="008F5F9B">
        <w:rPr>
          <w:rFonts w:ascii="Cambria Math" w:hAnsi="Cambria Math" w:cs="Arial"/>
          <w:b/>
          <w:bCs/>
          <w:color w:val="000000"/>
          <w:sz w:val="22"/>
          <w:szCs w:val="22"/>
          <w:lang w:val="en-US" w:eastAsia="en-GB"/>
        </w:rPr>
        <w:t xml:space="preserve">atisfactory. </w:t>
      </w:r>
    </w:p>
    <w:p w14:paraId="0D0EACF7" w14:textId="77777777" w:rsidR="00534A02" w:rsidRPr="008F5F9B" w:rsidRDefault="00534A02" w:rsidP="00784917">
      <w:pPr>
        <w:pStyle w:val="ListParagraph"/>
        <w:spacing w:after="0" w:line="240" w:lineRule="auto"/>
        <w:rPr>
          <w:rFonts w:ascii="Cambria Math" w:hAnsi="Cambria Math" w:cs="Arial"/>
          <w:color w:val="000000"/>
          <w:sz w:val="22"/>
          <w:szCs w:val="22"/>
          <w:lang w:val="en-US" w:eastAsia="en-GB"/>
        </w:rPr>
      </w:pPr>
    </w:p>
    <w:p w14:paraId="5C3F2C05" w14:textId="2EFFC12A" w:rsidR="00235FA2" w:rsidRPr="008F5F9B" w:rsidRDefault="00235FA2" w:rsidP="00784917">
      <w:pPr>
        <w:tabs>
          <w:tab w:val="left" w:pos="1898"/>
        </w:tabs>
        <w:spacing w:after="0" w:line="240" w:lineRule="auto"/>
        <w:rPr>
          <w:rFonts w:ascii="Cambria Math" w:hAnsi="Cambria Math" w:cs="Arial"/>
          <w:color w:val="000000"/>
          <w:sz w:val="22"/>
          <w:szCs w:val="22"/>
          <w:lang w:val="en-US" w:eastAsia="en-GB"/>
        </w:rPr>
      </w:pPr>
    </w:p>
    <w:p w14:paraId="24A2416D" w14:textId="7FB4ABEA" w:rsidR="00457E41" w:rsidRPr="008F5F9B" w:rsidRDefault="00457E41" w:rsidP="00784917">
      <w:pPr>
        <w:tabs>
          <w:tab w:val="left" w:pos="1898"/>
        </w:tabs>
        <w:spacing w:after="0" w:line="240" w:lineRule="auto"/>
        <w:rPr>
          <w:rFonts w:ascii="Cambria Math" w:hAnsi="Cambria Math" w:cs="Arial"/>
          <w:color w:val="000000"/>
          <w:sz w:val="22"/>
          <w:szCs w:val="22"/>
          <w:lang w:val="en-US" w:eastAsia="en-GB"/>
        </w:rPr>
      </w:pPr>
    </w:p>
    <w:p w14:paraId="51342E7C" w14:textId="2A8327FE" w:rsidR="00457E41" w:rsidRPr="008F5F9B" w:rsidRDefault="00457E41" w:rsidP="00784917">
      <w:pPr>
        <w:tabs>
          <w:tab w:val="left" w:pos="1898"/>
        </w:tabs>
        <w:spacing w:after="0" w:line="240" w:lineRule="auto"/>
        <w:rPr>
          <w:rFonts w:ascii="Cambria Math" w:hAnsi="Cambria Math" w:cs="Arial"/>
          <w:color w:val="000000"/>
          <w:sz w:val="22"/>
          <w:szCs w:val="22"/>
          <w:lang w:val="en-US" w:eastAsia="en-GB"/>
        </w:rPr>
      </w:pPr>
    </w:p>
    <w:p w14:paraId="04A20B4D" w14:textId="20B0429B" w:rsidR="00457E41" w:rsidRPr="008F5F9B" w:rsidRDefault="00457E41" w:rsidP="00784917">
      <w:pPr>
        <w:tabs>
          <w:tab w:val="left" w:pos="1898"/>
        </w:tabs>
        <w:spacing w:after="0" w:line="240" w:lineRule="auto"/>
        <w:rPr>
          <w:rFonts w:ascii="Cambria Math" w:hAnsi="Cambria Math" w:cs="Arial"/>
          <w:color w:val="000000"/>
          <w:sz w:val="22"/>
          <w:szCs w:val="22"/>
          <w:lang w:val="en-US" w:eastAsia="en-GB"/>
        </w:rPr>
      </w:pPr>
    </w:p>
    <w:p w14:paraId="24F8010A" w14:textId="0A3A5EDD" w:rsidR="00457E41" w:rsidRPr="008F5F9B" w:rsidRDefault="00457E41" w:rsidP="00784917">
      <w:pPr>
        <w:tabs>
          <w:tab w:val="left" w:pos="1898"/>
        </w:tabs>
        <w:spacing w:after="0" w:line="240" w:lineRule="auto"/>
        <w:rPr>
          <w:rFonts w:ascii="Cambria Math" w:hAnsi="Cambria Math" w:cs="Arial"/>
          <w:color w:val="000000"/>
          <w:sz w:val="22"/>
          <w:szCs w:val="22"/>
          <w:lang w:val="en-US" w:eastAsia="en-GB"/>
        </w:rPr>
      </w:pPr>
    </w:p>
    <w:p w14:paraId="7C55EC25" w14:textId="47F2BADA" w:rsidR="00457E41" w:rsidRPr="008F5F9B" w:rsidRDefault="00457E41" w:rsidP="00784917">
      <w:pPr>
        <w:tabs>
          <w:tab w:val="left" w:pos="1898"/>
        </w:tabs>
        <w:spacing w:after="0" w:line="240" w:lineRule="auto"/>
        <w:rPr>
          <w:rFonts w:ascii="Cambria Math" w:hAnsi="Cambria Math" w:cs="Arial"/>
          <w:color w:val="000000"/>
          <w:sz w:val="22"/>
          <w:szCs w:val="22"/>
          <w:lang w:val="en-US" w:eastAsia="en-GB"/>
        </w:rPr>
      </w:pPr>
    </w:p>
    <w:p w14:paraId="45F70D98" w14:textId="06DB3D3B" w:rsidR="00457E41" w:rsidRPr="008F5F9B" w:rsidRDefault="00457E41" w:rsidP="00784917">
      <w:pPr>
        <w:tabs>
          <w:tab w:val="left" w:pos="1898"/>
        </w:tabs>
        <w:spacing w:after="0" w:line="240" w:lineRule="auto"/>
        <w:rPr>
          <w:rFonts w:ascii="Cambria Math" w:hAnsi="Cambria Math" w:cs="Arial"/>
          <w:color w:val="000000"/>
          <w:sz w:val="22"/>
          <w:szCs w:val="22"/>
          <w:lang w:val="en-US" w:eastAsia="en-GB"/>
        </w:rPr>
      </w:pPr>
    </w:p>
    <w:p w14:paraId="23C8BB8E" w14:textId="77777777" w:rsidR="00457E41" w:rsidRPr="008F5F9B" w:rsidRDefault="00457E41" w:rsidP="00784917">
      <w:pPr>
        <w:tabs>
          <w:tab w:val="left" w:pos="1898"/>
        </w:tabs>
        <w:spacing w:after="0" w:line="240" w:lineRule="auto"/>
        <w:rPr>
          <w:rFonts w:ascii="Cambria Math" w:hAnsi="Cambria Math" w:cs="Arial"/>
          <w:color w:val="000000"/>
          <w:sz w:val="22"/>
          <w:szCs w:val="22"/>
          <w:lang w:val="en-US" w:eastAsia="en-GB"/>
        </w:rPr>
      </w:pPr>
    </w:p>
    <w:p w14:paraId="741D26FA" w14:textId="214922AE" w:rsidR="006408D5" w:rsidRPr="008F5F9B" w:rsidRDefault="00235FA2" w:rsidP="00784917">
      <w:pPr>
        <w:pStyle w:val="Caption"/>
        <w:spacing w:after="0" w:line="240" w:lineRule="auto"/>
        <w:jc w:val="center"/>
        <w:rPr>
          <w:rFonts w:ascii="Cambria Math" w:hAnsi="Cambria Math" w:cs="Arial"/>
          <w:color w:val="000000"/>
          <w:sz w:val="20"/>
          <w:szCs w:val="20"/>
          <w:lang w:val="en-US" w:eastAsia="en-GB"/>
        </w:rPr>
      </w:pPr>
      <w:bookmarkStart w:id="61" w:name="_Toc135229811"/>
      <w:r w:rsidRPr="008F5F9B">
        <w:rPr>
          <w:rFonts w:ascii="Cambria Math" w:hAnsi="Cambria Math"/>
          <w:caps w:val="0"/>
          <w:sz w:val="20"/>
          <w:szCs w:val="20"/>
        </w:rPr>
        <w:lastRenderedPageBreak/>
        <w:t xml:space="preserve">Table </w:t>
      </w:r>
      <w:r w:rsidRPr="008F5F9B">
        <w:rPr>
          <w:rFonts w:ascii="Cambria Math" w:hAnsi="Cambria Math"/>
          <w:caps w:val="0"/>
          <w:sz w:val="20"/>
          <w:szCs w:val="20"/>
        </w:rPr>
        <w:fldChar w:fldCharType="begin"/>
      </w:r>
      <w:r w:rsidRPr="008F5F9B">
        <w:rPr>
          <w:rFonts w:ascii="Cambria Math" w:hAnsi="Cambria Math"/>
          <w:caps w:val="0"/>
          <w:sz w:val="20"/>
          <w:szCs w:val="20"/>
        </w:rPr>
        <w:instrText xml:space="preserve"> SEQ Table \* ARABIC </w:instrText>
      </w:r>
      <w:r w:rsidRPr="008F5F9B">
        <w:rPr>
          <w:rFonts w:ascii="Cambria Math" w:hAnsi="Cambria Math"/>
          <w:caps w:val="0"/>
          <w:sz w:val="20"/>
          <w:szCs w:val="20"/>
        </w:rPr>
        <w:fldChar w:fldCharType="separate"/>
      </w:r>
      <w:r w:rsidR="00E03E80" w:rsidRPr="008F5F9B">
        <w:rPr>
          <w:rFonts w:ascii="Cambria Math" w:hAnsi="Cambria Math"/>
          <w:caps w:val="0"/>
          <w:noProof/>
          <w:sz w:val="20"/>
          <w:szCs w:val="20"/>
        </w:rPr>
        <w:t>7</w:t>
      </w:r>
      <w:r w:rsidRPr="008F5F9B">
        <w:rPr>
          <w:rFonts w:ascii="Cambria Math" w:hAnsi="Cambria Math"/>
          <w:caps w:val="0"/>
          <w:sz w:val="20"/>
          <w:szCs w:val="20"/>
        </w:rPr>
        <w:fldChar w:fldCharType="end"/>
      </w:r>
      <w:r w:rsidRPr="008F5F9B">
        <w:rPr>
          <w:rFonts w:ascii="Cambria Math" w:hAnsi="Cambria Math"/>
          <w:caps w:val="0"/>
          <w:sz w:val="20"/>
          <w:szCs w:val="20"/>
          <w:lang w:val="en-US"/>
        </w:rPr>
        <w:t xml:space="preserve">: </w:t>
      </w:r>
      <w:r w:rsidRPr="008F5F9B">
        <w:rPr>
          <w:rFonts w:ascii="Cambria Math" w:hAnsi="Cambria Math" w:cs="Arial"/>
          <w:b w:val="0"/>
          <w:bCs w:val="0"/>
          <w:caps w:val="0"/>
          <w:sz w:val="20"/>
          <w:szCs w:val="20"/>
        </w:rPr>
        <w:t>Output 6</w:t>
      </w:r>
      <w:r w:rsidRPr="008F5F9B">
        <w:rPr>
          <w:rFonts w:ascii="Cambria Math" w:hAnsi="Cambria Math" w:cs="Arial"/>
          <w:b w:val="0"/>
          <w:bCs w:val="0"/>
          <w:caps w:val="0"/>
          <w:sz w:val="20"/>
          <w:szCs w:val="20"/>
          <w:lang w:val="en-US"/>
        </w:rPr>
        <w:t xml:space="preserve"> Progress On </w:t>
      </w:r>
      <w:r w:rsidRPr="008F5F9B">
        <w:rPr>
          <w:rFonts w:ascii="Cambria Math" w:hAnsi="Cambria Math" w:cs="Arial"/>
          <w:b w:val="0"/>
          <w:bCs w:val="0"/>
          <w:caps w:val="0"/>
          <w:sz w:val="20"/>
          <w:szCs w:val="20"/>
        </w:rPr>
        <w:t>Biocontrol Working Group Established And Operational Leading To The Introduction Of Three Host Specific And Damaging Biocontrol Agents</w:t>
      </w:r>
      <w:r w:rsidR="000B3B38" w:rsidRPr="008F5F9B">
        <w:rPr>
          <w:rFonts w:ascii="Cambria Math" w:hAnsi="Cambria Math" w:cs="Arial"/>
          <w:b w:val="0"/>
          <w:bCs w:val="0"/>
          <w:caps w:val="0"/>
          <w:sz w:val="20"/>
          <w:szCs w:val="20"/>
          <w:lang w:val="en-US"/>
        </w:rPr>
        <w:t>.</w:t>
      </w:r>
      <w:bookmarkEnd w:id="61"/>
    </w:p>
    <w:tbl>
      <w:tblPr>
        <w:tblStyle w:val="TableGrid"/>
        <w:tblW w:w="4950" w:type="pct"/>
        <w:tblLook w:val="01E0" w:firstRow="1" w:lastRow="1" w:firstColumn="1" w:lastColumn="1" w:noHBand="0" w:noVBand="0"/>
      </w:tblPr>
      <w:tblGrid>
        <w:gridCol w:w="2124"/>
        <w:gridCol w:w="1069"/>
        <w:gridCol w:w="744"/>
        <w:gridCol w:w="843"/>
        <w:gridCol w:w="3251"/>
        <w:gridCol w:w="895"/>
      </w:tblGrid>
      <w:tr w:rsidR="00DA4585" w:rsidRPr="008F5F9B" w14:paraId="431367EF" w14:textId="77777777" w:rsidTr="007E5BAC">
        <w:tc>
          <w:tcPr>
            <w:tcW w:w="1195" w:type="pct"/>
          </w:tcPr>
          <w:p w14:paraId="3DE25923" w14:textId="11A2B313" w:rsidR="000B3B38" w:rsidRPr="008F5F9B" w:rsidRDefault="000B3B38" w:rsidP="00784917">
            <w:pPr>
              <w:rPr>
                <w:rFonts w:ascii="Cambria Math" w:hAnsi="Cambria Math" w:cs="Arial"/>
                <w:b/>
                <w:color w:val="000000" w:themeColor="text1"/>
                <w:sz w:val="18"/>
                <w:szCs w:val="18"/>
                <w:lang w:val="en-US"/>
              </w:rPr>
            </w:pPr>
            <w:r w:rsidRPr="008F5F9B">
              <w:rPr>
                <w:rFonts w:ascii="Cambria Math" w:hAnsi="Cambria Math" w:cs="Arial"/>
                <w:b/>
                <w:color w:val="000000" w:themeColor="text1"/>
                <w:sz w:val="18"/>
                <w:szCs w:val="18"/>
                <w:lang w:val="en-US"/>
              </w:rPr>
              <w:t xml:space="preserve">Output 6 Activities </w:t>
            </w:r>
          </w:p>
        </w:tc>
        <w:tc>
          <w:tcPr>
            <w:tcW w:w="604" w:type="pct"/>
          </w:tcPr>
          <w:p w14:paraId="3AA04786" w14:textId="6CD2AF0D" w:rsidR="000B3B38" w:rsidRPr="008F5F9B" w:rsidRDefault="000B3B38" w:rsidP="00784917">
            <w:pPr>
              <w:rPr>
                <w:rFonts w:ascii="Cambria Math" w:hAnsi="Cambria Math" w:cs="Arial"/>
                <w:bCs/>
                <w:color w:val="000000" w:themeColor="text1"/>
                <w:sz w:val="18"/>
                <w:szCs w:val="18"/>
              </w:rPr>
            </w:pPr>
            <w:r w:rsidRPr="008F5F9B">
              <w:rPr>
                <w:rFonts w:ascii="Cambria Math" w:hAnsi="Cambria Math" w:cs="Times New Roman"/>
                <w:b/>
                <w:color w:val="000000" w:themeColor="text1"/>
                <w:sz w:val="18"/>
                <w:szCs w:val="18"/>
                <w:lang w:val="en-GB"/>
              </w:rPr>
              <w:t>Expected delivery date</w:t>
            </w:r>
          </w:p>
        </w:tc>
        <w:tc>
          <w:tcPr>
            <w:tcW w:w="422" w:type="pct"/>
          </w:tcPr>
          <w:p w14:paraId="31E4BC4B" w14:textId="69926734" w:rsidR="000B3B38" w:rsidRPr="008F5F9B" w:rsidRDefault="000B3B38" w:rsidP="00784917">
            <w:pPr>
              <w:rPr>
                <w:rFonts w:ascii="Cambria Math" w:hAnsi="Cambria Math" w:cs="Arial"/>
                <w:bCs/>
                <w:color w:val="000000" w:themeColor="text1"/>
                <w:sz w:val="18"/>
                <w:szCs w:val="18"/>
              </w:rPr>
            </w:pPr>
            <w:r w:rsidRPr="008F5F9B">
              <w:rPr>
                <w:rFonts w:ascii="Cambria Math" w:hAnsi="Cambria Math" w:cs="Times New Roman"/>
                <w:b/>
                <w:color w:val="000000" w:themeColor="text1"/>
                <w:sz w:val="18"/>
                <w:szCs w:val="18"/>
                <w:lang w:val="en-GB"/>
              </w:rPr>
              <w:t xml:space="preserve"> June 2019</w:t>
            </w:r>
          </w:p>
        </w:tc>
        <w:tc>
          <w:tcPr>
            <w:tcW w:w="477" w:type="pct"/>
          </w:tcPr>
          <w:p w14:paraId="2F185034" w14:textId="308E1BDF" w:rsidR="000B3B38" w:rsidRPr="008F5F9B" w:rsidRDefault="000B3B38" w:rsidP="00784917">
            <w:pPr>
              <w:rPr>
                <w:rFonts w:ascii="Cambria Math" w:hAnsi="Cambria Math" w:cs="Arial"/>
                <w:bCs/>
                <w:color w:val="000000" w:themeColor="text1"/>
                <w:sz w:val="18"/>
                <w:szCs w:val="18"/>
              </w:rPr>
            </w:pPr>
            <w:r w:rsidRPr="008F5F9B">
              <w:rPr>
                <w:rFonts w:ascii="Cambria Math" w:hAnsi="Cambria Math" w:cs="Times New Roman"/>
                <w:b/>
                <w:color w:val="000000" w:themeColor="text1"/>
                <w:sz w:val="18"/>
                <w:szCs w:val="18"/>
                <w:lang w:val="en-GB"/>
              </w:rPr>
              <w:t xml:space="preserve"> June 2020</w:t>
            </w:r>
          </w:p>
        </w:tc>
        <w:tc>
          <w:tcPr>
            <w:tcW w:w="1826" w:type="pct"/>
          </w:tcPr>
          <w:p w14:paraId="52C9B541" w14:textId="56CFF5A7" w:rsidR="000B3B38" w:rsidRPr="008F5F9B" w:rsidRDefault="000B3B38" w:rsidP="00784917">
            <w:pPr>
              <w:rPr>
                <w:rFonts w:ascii="Cambria Math" w:hAnsi="Cambria Math" w:cs="Arial"/>
                <w:bCs/>
                <w:color w:val="000000" w:themeColor="text1"/>
                <w:sz w:val="18"/>
                <w:szCs w:val="18"/>
              </w:rPr>
            </w:pPr>
            <w:r w:rsidRPr="008F5F9B">
              <w:rPr>
                <w:rFonts w:ascii="Cambria Math" w:hAnsi="Cambria Math" w:cs="Times New Roman"/>
                <w:b/>
                <w:color w:val="000000" w:themeColor="text1"/>
                <w:sz w:val="18"/>
                <w:szCs w:val="18"/>
                <w:lang w:val="en-GB"/>
              </w:rPr>
              <w:t xml:space="preserve"> June 2022</w:t>
            </w:r>
          </w:p>
        </w:tc>
        <w:tc>
          <w:tcPr>
            <w:tcW w:w="477" w:type="pct"/>
            <w:shd w:val="clear" w:color="auto" w:fill="D8EBF1" w:themeFill="accent1" w:themeFillTint="33"/>
          </w:tcPr>
          <w:p w14:paraId="1F3B5AB4" w14:textId="16A9631A" w:rsidR="000B3B38" w:rsidRPr="008F5F9B" w:rsidRDefault="000B3B38" w:rsidP="00784917">
            <w:pPr>
              <w:rPr>
                <w:rFonts w:ascii="Cambria Math" w:hAnsi="Cambria Math" w:cs="Arial"/>
                <w:b/>
                <w:color w:val="000000" w:themeColor="text1"/>
                <w:sz w:val="18"/>
                <w:szCs w:val="18"/>
              </w:rPr>
            </w:pPr>
            <w:r w:rsidRPr="008F5F9B">
              <w:rPr>
                <w:rFonts w:ascii="Cambria Math" w:hAnsi="Cambria Math" w:cs="Times New Roman"/>
                <w:b/>
                <w:color w:val="000000" w:themeColor="text1"/>
                <w:sz w:val="18"/>
                <w:szCs w:val="18"/>
                <w:lang w:val="en-GB"/>
              </w:rPr>
              <w:t xml:space="preserve">Progress rating </w:t>
            </w:r>
          </w:p>
        </w:tc>
      </w:tr>
      <w:tr w:rsidR="00DA4585" w:rsidRPr="008F5F9B" w14:paraId="44A1C578" w14:textId="77777777" w:rsidTr="007E5BAC">
        <w:tc>
          <w:tcPr>
            <w:tcW w:w="1195" w:type="pct"/>
          </w:tcPr>
          <w:p w14:paraId="5A870CAC" w14:textId="3F3F7491" w:rsidR="000B3B38" w:rsidRPr="008F5F9B" w:rsidRDefault="000B3B38" w:rsidP="00784917">
            <w:pPr>
              <w:jc w:val="left"/>
              <w:rPr>
                <w:rFonts w:ascii="Cambria Math" w:hAnsi="Cambria Math" w:cs="Arial"/>
                <w:bCs/>
                <w:color w:val="000000" w:themeColor="text1"/>
                <w:sz w:val="18"/>
                <w:szCs w:val="18"/>
              </w:rPr>
            </w:pPr>
            <w:r w:rsidRPr="008F5F9B">
              <w:rPr>
                <w:rFonts w:ascii="Cambria Math" w:hAnsi="Cambria Math" w:cs="Arial"/>
                <w:b/>
                <w:color w:val="000000" w:themeColor="text1"/>
                <w:sz w:val="18"/>
                <w:szCs w:val="18"/>
              </w:rPr>
              <w:t xml:space="preserve">Activity </w:t>
            </w:r>
            <w:r w:rsidRPr="008F5F9B">
              <w:rPr>
                <w:rFonts w:ascii="Cambria Math" w:hAnsi="Cambria Math" w:cs="Arial"/>
                <w:b/>
                <w:color w:val="000000" w:themeColor="text1"/>
                <w:sz w:val="18"/>
                <w:szCs w:val="18"/>
                <w:lang w:val="en-US"/>
              </w:rPr>
              <w:t>6.1</w:t>
            </w:r>
            <w:r w:rsidRPr="008F5F9B">
              <w:rPr>
                <w:rFonts w:ascii="Cambria Math" w:hAnsi="Cambria Math" w:cs="Arial"/>
                <w:b/>
                <w:color w:val="000000" w:themeColor="text1"/>
                <w:sz w:val="18"/>
                <w:szCs w:val="18"/>
              </w:rPr>
              <w:t>:</w:t>
            </w:r>
            <w:r w:rsidRPr="008F5F9B">
              <w:rPr>
                <w:rFonts w:ascii="Cambria Math" w:hAnsi="Cambria Math" w:cs="Arial"/>
                <w:bCs/>
                <w:color w:val="000000" w:themeColor="text1"/>
                <w:sz w:val="18"/>
                <w:szCs w:val="18"/>
              </w:rPr>
              <w:t xml:space="preserve"> Establish a Biocontrol Working Group</w:t>
            </w:r>
          </w:p>
        </w:tc>
        <w:tc>
          <w:tcPr>
            <w:tcW w:w="604" w:type="pct"/>
          </w:tcPr>
          <w:p w14:paraId="6FB76E78" w14:textId="77777777" w:rsidR="000B3B38" w:rsidRPr="008F5F9B" w:rsidRDefault="000B3B38"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June 2020</w:t>
            </w:r>
          </w:p>
        </w:tc>
        <w:tc>
          <w:tcPr>
            <w:tcW w:w="422" w:type="pct"/>
          </w:tcPr>
          <w:p w14:paraId="6B15DF96" w14:textId="77777777" w:rsidR="000B3B38" w:rsidRPr="008F5F9B" w:rsidDel="008C34F8" w:rsidRDefault="000B3B38"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100%</w:t>
            </w:r>
          </w:p>
        </w:tc>
        <w:tc>
          <w:tcPr>
            <w:tcW w:w="477" w:type="pct"/>
          </w:tcPr>
          <w:p w14:paraId="412F7035" w14:textId="77777777" w:rsidR="000B3B38" w:rsidRPr="008F5F9B" w:rsidRDefault="000B3B38"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100%</w:t>
            </w:r>
          </w:p>
        </w:tc>
        <w:tc>
          <w:tcPr>
            <w:tcW w:w="1826" w:type="pct"/>
          </w:tcPr>
          <w:p w14:paraId="53F07EB0" w14:textId="77777777" w:rsidR="000B3B38" w:rsidRPr="008F5F9B" w:rsidDel="008C34F8" w:rsidRDefault="000B3B38" w:rsidP="00784917">
            <w:pPr>
              <w:rPr>
                <w:rFonts w:ascii="Cambria Math" w:hAnsi="Cambria Math" w:cs="Arial"/>
                <w:bCs/>
                <w:color w:val="000000" w:themeColor="text1"/>
                <w:sz w:val="18"/>
                <w:szCs w:val="18"/>
              </w:rPr>
            </w:pPr>
            <w:r w:rsidRPr="008F5F9B">
              <w:rPr>
                <w:rFonts w:ascii="Cambria Math" w:hAnsi="Cambria Math" w:cs="Arial"/>
                <w:color w:val="000000" w:themeColor="text1"/>
                <w:sz w:val="18"/>
                <w:szCs w:val="18"/>
              </w:rPr>
              <w:t xml:space="preserve">The Biocontrol Working Group has been established and is operational. </w:t>
            </w:r>
            <w:r w:rsidRPr="008F5F9B">
              <w:rPr>
                <w:rFonts w:ascii="Cambria Math" w:hAnsi="Cambria Math" w:cs="Arial"/>
                <w:bCs/>
                <w:color w:val="000000" w:themeColor="text1"/>
                <w:sz w:val="18"/>
                <w:szCs w:val="18"/>
              </w:rPr>
              <w:t xml:space="preserve">   </w:t>
            </w:r>
          </w:p>
        </w:tc>
        <w:tc>
          <w:tcPr>
            <w:tcW w:w="477" w:type="pct"/>
            <w:shd w:val="clear" w:color="auto" w:fill="D8EBF1" w:themeFill="accent1" w:themeFillTint="33"/>
          </w:tcPr>
          <w:p w14:paraId="4C39132F" w14:textId="77777777" w:rsidR="000B3B38" w:rsidRPr="008F5F9B" w:rsidRDefault="000B3B38" w:rsidP="00784917">
            <w:pPr>
              <w:rPr>
                <w:rFonts w:ascii="Cambria Math" w:hAnsi="Cambria Math" w:cs="Arial"/>
                <w:color w:val="000000" w:themeColor="text1"/>
                <w:sz w:val="18"/>
                <w:szCs w:val="18"/>
              </w:rPr>
            </w:pPr>
            <w:r w:rsidRPr="008F5F9B">
              <w:rPr>
                <w:rFonts w:ascii="Cambria Math" w:hAnsi="Cambria Math" w:cs="Arial"/>
                <w:color w:val="000000" w:themeColor="text1"/>
                <w:sz w:val="18"/>
                <w:szCs w:val="18"/>
              </w:rPr>
              <w:t>HS</w:t>
            </w:r>
          </w:p>
        </w:tc>
      </w:tr>
      <w:tr w:rsidR="00DA4585" w:rsidRPr="008F5F9B" w14:paraId="656F3C68" w14:textId="77777777" w:rsidTr="007E5BAC">
        <w:tc>
          <w:tcPr>
            <w:tcW w:w="1195" w:type="pct"/>
          </w:tcPr>
          <w:p w14:paraId="0D216CCE" w14:textId="21E0EA29" w:rsidR="000B3B38" w:rsidRPr="008F5F9B" w:rsidRDefault="000B3B38" w:rsidP="00784917">
            <w:pPr>
              <w:jc w:val="left"/>
              <w:rPr>
                <w:rFonts w:ascii="Cambria Math" w:hAnsi="Cambria Math" w:cs="Arial"/>
                <w:bCs/>
                <w:color w:val="000000" w:themeColor="text1"/>
                <w:sz w:val="18"/>
                <w:szCs w:val="18"/>
              </w:rPr>
            </w:pPr>
            <w:r w:rsidRPr="008F5F9B">
              <w:rPr>
                <w:rFonts w:ascii="Cambria Math" w:hAnsi="Cambria Math" w:cs="Arial"/>
                <w:b/>
                <w:color w:val="000000" w:themeColor="text1"/>
                <w:sz w:val="18"/>
                <w:szCs w:val="18"/>
              </w:rPr>
              <w:t xml:space="preserve">Activity </w:t>
            </w:r>
            <w:r w:rsidRPr="008F5F9B">
              <w:rPr>
                <w:rFonts w:ascii="Cambria Math" w:hAnsi="Cambria Math" w:cs="Arial"/>
                <w:b/>
                <w:color w:val="000000" w:themeColor="text1"/>
                <w:sz w:val="18"/>
                <w:szCs w:val="18"/>
                <w:lang w:val="en-US"/>
              </w:rPr>
              <w:t>6.2</w:t>
            </w:r>
            <w:r w:rsidRPr="008F5F9B">
              <w:rPr>
                <w:rFonts w:ascii="Cambria Math" w:hAnsi="Cambria Math" w:cs="Arial"/>
                <w:b/>
                <w:color w:val="000000" w:themeColor="text1"/>
                <w:sz w:val="18"/>
                <w:szCs w:val="18"/>
              </w:rPr>
              <w:t>:</w:t>
            </w:r>
            <w:r w:rsidRPr="008F5F9B">
              <w:rPr>
                <w:rFonts w:ascii="Cambria Math" w:hAnsi="Cambria Math" w:cs="Arial"/>
                <w:bCs/>
                <w:color w:val="000000" w:themeColor="text1"/>
                <w:sz w:val="18"/>
                <w:szCs w:val="18"/>
              </w:rPr>
              <w:t xml:space="preserve"> Identify target species and potential biocontrol agents</w:t>
            </w:r>
          </w:p>
        </w:tc>
        <w:tc>
          <w:tcPr>
            <w:tcW w:w="604" w:type="pct"/>
          </w:tcPr>
          <w:p w14:paraId="02E015BD" w14:textId="77777777" w:rsidR="000B3B38" w:rsidRPr="008F5F9B" w:rsidRDefault="000B3B38"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December 2021</w:t>
            </w:r>
          </w:p>
        </w:tc>
        <w:tc>
          <w:tcPr>
            <w:tcW w:w="422" w:type="pct"/>
          </w:tcPr>
          <w:p w14:paraId="69AE9500" w14:textId="77777777" w:rsidR="000B3B38" w:rsidRPr="008F5F9B" w:rsidDel="008C34F8" w:rsidRDefault="000B3B38"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40%</w:t>
            </w:r>
          </w:p>
        </w:tc>
        <w:tc>
          <w:tcPr>
            <w:tcW w:w="477" w:type="pct"/>
          </w:tcPr>
          <w:p w14:paraId="69971AAF" w14:textId="77777777" w:rsidR="000B3B38" w:rsidRPr="008F5F9B" w:rsidRDefault="000B3B38"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60%</w:t>
            </w:r>
          </w:p>
        </w:tc>
        <w:tc>
          <w:tcPr>
            <w:tcW w:w="1826" w:type="pct"/>
          </w:tcPr>
          <w:p w14:paraId="64E79BD1" w14:textId="77777777" w:rsidR="000B3B38" w:rsidRPr="008F5F9B" w:rsidDel="008C34F8" w:rsidRDefault="000B3B38"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Target species proposed and potential targets and agents have been identified for the control of</w:t>
            </w:r>
            <w:r w:rsidRPr="008F5F9B">
              <w:rPr>
                <w:rFonts w:ascii="Cambria Math" w:hAnsi="Cambria Math" w:cs="Arial"/>
                <w:color w:val="000000" w:themeColor="text1"/>
                <w:sz w:val="18"/>
                <w:szCs w:val="18"/>
              </w:rPr>
              <w:t xml:space="preserve"> </w:t>
            </w:r>
            <w:r w:rsidRPr="008F5F9B">
              <w:rPr>
                <w:rFonts w:ascii="Cambria Math" w:hAnsi="Cambria Math" w:cs="Arial"/>
                <w:i/>
                <w:color w:val="000000" w:themeColor="text1"/>
                <w:sz w:val="18"/>
                <w:szCs w:val="18"/>
              </w:rPr>
              <w:t xml:space="preserve">Mimosa </w:t>
            </w:r>
            <w:proofErr w:type="spellStart"/>
            <w:r w:rsidRPr="008F5F9B">
              <w:rPr>
                <w:rFonts w:ascii="Cambria Math" w:hAnsi="Cambria Math" w:cs="Arial"/>
                <w:i/>
                <w:color w:val="000000" w:themeColor="text1"/>
                <w:sz w:val="18"/>
                <w:szCs w:val="18"/>
              </w:rPr>
              <w:t>diplotricha</w:t>
            </w:r>
            <w:proofErr w:type="spellEnd"/>
            <w:r w:rsidRPr="008F5F9B">
              <w:rPr>
                <w:rFonts w:ascii="Cambria Math" w:hAnsi="Cambria Math" w:cs="Arial"/>
                <w:i/>
                <w:color w:val="000000" w:themeColor="text1"/>
                <w:sz w:val="18"/>
                <w:szCs w:val="18"/>
              </w:rPr>
              <w:t xml:space="preserve">, Opuntia stricta, and </w:t>
            </w:r>
            <w:proofErr w:type="spellStart"/>
            <w:r w:rsidRPr="008F5F9B">
              <w:rPr>
                <w:rFonts w:ascii="Cambria Math" w:hAnsi="Cambria Math" w:cs="Arial"/>
                <w:i/>
                <w:color w:val="000000" w:themeColor="text1"/>
                <w:sz w:val="18"/>
                <w:szCs w:val="18"/>
              </w:rPr>
              <w:t>Pistia</w:t>
            </w:r>
            <w:proofErr w:type="spellEnd"/>
            <w:r w:rsidRPr="008F5F9B">
              <w:rPr>
                <w:rFonts w:ascii="Cambria Math" w:hAnsi="Cambria Math" w:cs="Arial"/>
                <w:i/>
                <w:color w:val="000000" w:themeColor="text1"/>
                <w:sz w:val="18"/>
                <w:szCs w:val="18"/>
              </w:rPr>
              <w:t xml:space="preserve"> stratiotes </w:t>
            </w:r>
            <w:r w:rsidRPr="008F5F9B">
              <w:rPr>
                <w:rFonts w:ascii="Cambria Math" w:hAnsi="Cambria Math" w:cs="Arial"/>
                <w:iCs/>
                <w:color w:val="000000" w:themeColor="text1"/>
                <w:sz w:val="18"/>
                <w:szCs w:val="18"/>
              </w:rPr>
              <w:t xml:space="preserve">and import permits have been issued. Risk assessments were done and approved. The only thing remaining is the shipment of the agents. </w:t>
            </w:r>
            <w:r w:rsidRPr="008F5F9B">
              <w:rPr>
                <w:rFonts w:ascii="Cambria Math" w:hAnsi="Cambria Math" w:cs="Arial"/>
                <w:color w:val="000000" w:themeColor="text1"/>
                <w:sz w:val="18"/>
                <w:szCs w:val="18"/>
              </w:rPr>
              <w:t xml:space="preserve"> </w:t>
            </w:r>
          </w:p>
        </w:tc>
        <w:tc>
          <w:tcPr>
            <w:tcW w:w="477" w:type="pct"/>
            <w:shd w:val="clear" w:color="auto" w:fill="D8EBF1" w:themeFill="accent1" w:themeFillTint="33"/>
          </w:tcPr>
          <w:p w14:paraId="24517E83" w14:textId="77777777" w:rsidR="000B3B38" w:rsidRPr="008F5F9B" w:rsidRDefault="000B3B38" w:rsidP="00784917">
            <w:pPr>
              <w:rPr>
                <w:rFonts w:ascii="Cambria Math" w:hAnsi="Cambria Math" w:cs="Arial"/>
                <w:bCs/>
                <w:color w:val="000000" w:themeColor="text1"/>
                <w:sz w:val="18"/>
                <w:szCs w:val="18"/>
              </w:rPr>
            </w:pPr>
            <w:r w:rsidRPr="008F5F9B">
              <w:rPr>
                <w:rFonts w:ascii="Cambria Math" w:hAnsi="Cambria Math" w:cs="Arial"/>
                <w:bCs/>
                <w:color w:val="000000" w:themeColor="text1"/>
                <w:sz w:val="18"/>
                <w:szCs w:val="18"/>
              </w:rPr>
              <w:t>S</w:t>
            </w:r>
          </w:p>
        </w:tc>
      </w:tr>
    </w:tbl>
    <w:p w14:paraId="2BA69825" w14:textId="77777777" w:rsidR="002650DD" w:rsidRPr="008F5F9B" w:rsidRDefault="002650DD" w:rsidP="00784917">
      <w:pPr>
        <w:pStyle w:val="ListParagraph"/>
        <w:spacing w:after="0" w:line="240" w:lineRule="auto"/>
        <w:rPr>
          <w:rFonts w:ascii="Cambria Math" w:hAnsi="Cambria Math" w:cs="Arial"/>
          <w:b/>
          <w:bCs/>
          <w:color w:val="000000"/>
          <w:sz w:val="22"/>
          <w:szCs w:val="22"/>
          <w:lang w:val="en-US" w:eastAsia="en-GB"/>
        </w:rPr>
      </w:pPr>
    </w:p>
    <w:p w14:paraId="24D85829" w14:textId="264CBDAE" w:rsidR="00DE26CC" w:rsidRPr="008F5F9B" w:rsidRDefault="000B3B38" w:rsidP="00784917">
      <w:pPr>
        <w:pStyle w:val="ListParagraph"/>
        <w:numPr>
          <w:ilvl w:val="0"/>
          <w:numId w:val="33"/>
        </w:numPr>
        <w:spacing w:after="0" w:line="240" w:lineRule="auto"/>
        <w:rPr>
          <w:rFonts w:ascii="Cambria Math" w:hAnsi="Cambria Math" w:cs="Arial"/>
          <w:b/>
          <w:bCs/>
          <w:color w:val="000000"/>
          <w:sz w:val="22"/>
          <w:szCs w:val="22"/>
          <w:lang w:val="en-US" w:eastAsia="en-GB"/>
        </w:rPr>
      </w:pPr>
      <w:r w:rsidRPr="008F5F9B">
        <w:rPr>
          <w:rFonts w:ascii="Cambria Math" w:hAnsi="Cambria Math" w:cs="Arial"/>
          <w:color w:val="000000"/>
          <w:sz w:val="22"/>
          <w:szCs w:val="22"/>
          <w:lang w:val="en-US" w:eastAsia="en-GB"/>
        </w:rPr>
        <w:t xml:space="preserve">The </w:t>
      </w:r>
      <w:r w:rsidRPr="008F5F9B">
        <w:rPr>
          <w:rFonts w:ascii="Cambria Math" w:hAnsi="Cambria Math"/>
          <w:sz w:val="22"/>
          <w:szCs w:val="22"/>
          <w:lang w:val="en-US" w:eastAsia="en-GB"/>
        </w:rPr>
        <w:t>Project</w:t>
      </w:r>
      <w:r w:rsidRPr="008F5F9B">
        <w:rPr>
          <w:rFonts w:ascii="Cambria Math" w:hAnsi="Cambria Math" w:cs="Arial"/>
          <w:color w:val="000000"/>
          <w:sz w:val="22"/>
          <w:szCs w:val="22"/>
          <w:lang w:val="en-US" w:eastAsia="en-GB"/>
        </w:rPr>
        <w:t xml:space="preserve"> has now established the </w:t>
      </w:r>
      <w:r w:rsidR="00587A74" w:rsidRPr="008F5F9B">
        <w:rPr>
          <w:rFonts w:ascii="Cambria Math" w:hAnsi="Cambria Math" w:cs="Arial"/>
          <w:color w:val="000000"/>
          <w:sz w:val="22"/>
          <w:szCs w:val="22"/>
          <w:lang w:val="en-US" w:eastAsia="en-GB"/>
        </w:rPr>
        <w:t>BWG,</w:t>
      </w:r>
      <w:r w:rsidRPr="008F5F9B">
        <w:rPr>
          <w:rFonts w:ascii="Cambria Math" w:hAnsi="Cambria Math" w:cs="Arial"/>
          <w:color w:val="000000"/>
          <w:sz w:val="22"/>
          <w:szCs w:val="22"/>
          <w:lang w:val="en-US" w:eastAsia="en-GB"/>
        </w:rPr>
        <w:t xml:space="preserve"> and it is also operational. The agents have been identified but at the time of the MTR they were not yet introduced</w:t>
      </w:r>
      <w:r w:rsidR="00587A74" w:rsidRPr="008F5F9B">
        <w:rPr>
          <w:rFonts w:ascii="Cambria Math" w:hAnsi="Cambria Math" w:cs="Arial"/>
          <w:color w:val="000000"/>
          <w:sz w:val="22"/>
          <w:szCs w:val="22"/>
          <w:lang w:val="en-US" w:eastAsia="en-GB"/>
        </w:rPr>
        <w:t xml:space="preserve">. </w:t>
      </w:r>
      <w:r w:rsidR="00587A74" w:rsidRPr="008F5F9B">
        <w:rPr>
          <w:rFonts w:ascii="Cambria Math" w:hAnsi="Cambria Math" w:cs="Arial"/>
          <w:b/>
          <w:bCs/>
          <w:color w:val="000000"/>
          <w:sz w:val="22"/>
          <w:szCs w:val="22"/>
          <w:lang w:val="en-US" w:eastAsia="en-GB"/>
        </w:rPr>
        <w:t xml:space="preserve">The overall rating of progress is Satisfactory considering that the requirement of Output 6 is the introduction of the agents which has not been achieved yet. </w:t>
      </w:r>
    </w:p>
    <w:p w14:paraId="162ADE5C" w14:textId="77777777" w:rsidR="00235FA2" w:rsidRPr="008F5F9B" w:rsidRDefault="00235FA2" w:rsidP="00784917">
      <w:pPr>
        <w:spacing w:after="0" w:line="240" w:lineRule="auto"/>
        <w:rPr>
          <w:rFonts w:ascii="Cambria Math" w:hAnsi="Cambria Math" w:cs="Arial"/>
          <w:color w:val="000000"/>
          <w:sz w:val="22"/>
          <w:szCs w:val="22"/>
          <w:lang w:val="en-US" w:eastAsia="en-GB"/>
        </w:rPr>
      </w:pPr>
    </w:p>
    <w:p w14:paraId="1E16431D" w14:textId="64F6C719" w:rsidR="0073637A" w:rsidRPr="008F5F9B" w:rsidRDefault="0073637A" w:rsidP="00784917">
      <w:pPr>
        <w:pStyle w:val="Caption"/>
        <w:spacing w:after="0" w:line="240" w:lineRule="auto"/>
        <w:rPr>
          <w:rFonts w:ascii="Cambria Math" w:hAnsi="Cambria Math" w:cs="Arial"/>
          <w:b w:val="0"/>
          <w:bCs w:val="0"/>
          <w:sz w:val="20"/>
          <w:szCs w:val="20"/>
          <w:lang w:val="en-US"/>
        </w:rPr>
      </w:pPr>
      <w:bookmarkStart w:id="62" w:name="_Toc135229812"/>
      <w:r w:rsidRPr="008F5F9B">
        <w:rPr>
          <w:rFonts w:ascii="Cambria Math" w:hAnsi="Cambria Math"/>
          <w:caps w:val="0"/>
          <w:sz w:val="20"/>
          <w:szCs w:val="20"/>
        </w:rPr>
        <w:t xml:space="preserve">Table </w:t>
      </w:r>
      <w:r w:rsidRPr="008F5F9B">
        <w:rPr>
          <w:rFonts w:ascii="Cambria Math" w:hAnsi="Cambria Math"/>
          <w:caps w:val="0"/>
          <w:sz w:val="20"/>
          <w:szCs w:val="20"/>
        </w:rPr>
        <w:fldChar w:fldCharType="begin"/>
      </w:r>
      <w:r w:rsidRPr="008F5F9B">
        <w:rPr>
          <w:rFonts w:ascii="Cambria Math" w:hAnsi="Cambria Math"/>
          <w:caps w:val="0"/>
          <w:sz w:val="20"/>
          <w:szCs w:val="20"/>
        </w:rPr>
        <w:instrText xml:space="preserve"> SEQ Table \* ARABIC </w:instrText>
      </w:r>
      <w:r w:rsidRPr="008F5F9B">
        <w:rPr>
          <w:rFonts w:ascii="Cambria Math" w:hAnsi="Cambria Math"/>
          <w:caps w:val="0"/>
          <w:sz w:val="20"/>
          <w:szCs w:val="20"/>
        </w:rPr>
        <w:fldChar w:fldCharType="separate"/>
      </w:r>
      <w:r w:rsidR="00E03E80" w:rsidRPr="008F5F9B">
        <w:rPr>
          <w:rFonts w:ascii="Cambria Math" w:hAnsi="Cambria Math"/>
          <w:caps w:val="0"/>
          <w:noProof/>
          <w:sz w:val="20"/>
          <w:szCs w:val="20"/>
        </w:rPr>
        <w:t>8</w:t>
      </w:r>
      <w:r w:rsidRPr="008F5F9B">
        <w:rPr>
          <w:rFonts w:ascii="Cambria Math" w:hAnsi="Cambria Math"/>
          <w:caps w:val="0"/>
          <w:sz w:val="20"/>
          <w:szCs w:val="20"/>
        </w:rPr>
        <w:fldChar w:fldCharType="end"/>
      </w:r>
      <w:r w:rsidRPr="008F5F9B">
        <w:rPr>
          <w:rFonts w:ascii="Cambria Math" w:hAnsi="Cambria Math"/>
          <w:caps w:val="0"/>
          <w:sz w:val="20"/>
          <w:szCs w:val="20"/>
          <w:lang w:val="en-US"/>
        </w:rPr>
        <w:t xml:space="preserve">: </w:t>
      </w:r>
      <w:r w:rsidRPr="008F5F9B">
        <w:rPr>
          <w:rFonts w:ascii="Cambria Math" w:hAnsi="Cambria Math" w:cs="Arial"/>
          <w:b w:val="0"/>
          <w:bCs w:val="0"/>
          <w:caps w:val="0"/>
          <w:sz w:val="20"/>
          <w:szCs w:val="20"/>
        </w:rPr>
        <w:t>Output 7</w:t>
      </w:r>
      <w:r w:rsidRPr="008F5F9B">
        <w:rPr>
          <w:rFonts w:ascii="Cambria Math" w:hAnsi="Cambria Math" w:cs="Arial"/>
          <w:b w:val="0"/>
          <w:bCs w:val="0"/>
          <w:caps w:val="0"/>
          <w:sz w:val="20"/>
          <w:szCs w:val="20"/>
          <w:lang w:val="en-US"/>
        </w:rPr>
        <w:t xml:space="preserve"> Progress On </w:t>
      </w:r>
      <w:r w:rsidRPr="008F5F9B">
        <w:rPr>
          <w:rFonts w:ascii="Cambria Math" w:hAnsi="Cambria Math" w:cs="Arial"/>
          <w:b w:val="0"/>
          <w:bCs w:val="0"/>
          <w:caps w:val="0"/>
          <w:sz w:val="20"/>
          <w:szCs w:val="20"/>
        </w:rPr>
        <w:t>Invaded Rangeland (100 Ha Total) In Buffer Zones/Agro-Ecosystems Of Two Adjoining Pa’s Cleared And Restored (Native Trees) Through Enhanced Partnerships Between Pa Staff And Farmer Communities, Including The Training Of 100 Farmers On IAS Identification And Management</w:t>
      </w:r>
      <w:r w:rsidR="007E5BAC" w:rsidRPr="008F5F9B">
        <w:rPr>
          <w:rFonts w:ascii="Cambria Math" w:hAnsi="Cambria Math" w:cs="Arial"/>
          <w:b w:val="0"/>
          <w:bCs w:val="0"/>
          <w:caps w:val="0"/>
          <w:sz w:val="20"/>
          <w:szCs w:val="20"/>
          <w:lang w:val="en-US"/>
        </w:rPr>
        <w:t>.</w:t>
      </w:r>
      <w:bookmarkEnd w:id="62"/>
    </w:p>
    <w:tbl>
      <w:tblPr>
        <w:tblStyle w:val="TableGrid"/>
        <w:tblW w:w="4950" w:type="pct"/>
        <w:tblLook w:val="01E0" w:firstRow="1" w:lastRow="1" w:firstColumn="1" w:lastColumn="1" w:noHBand="0" w:noVBand="0"/>
      </w:tblPr>
      <w:tblGrid>
        <w:gridCol w:w="2025"/>
        <w:gridCol w:w="1302"/>
        <w:gridCol w:w="752"/>
        <w:gridCol w:w="843"/>
        <w:gridCol w:w="3110"/>
        <w:gridCol w:w="894"/>
      </w:tblGrid>
      <w:tr w:rsidR="00DC40D8" w:rsidRPr="008F5F9B" w14:paraId="2892B05C" w14:textId="77777777" w:rsidTr="00DA5F9E">
        <w:tc>
          <w:tcPr>
            <w:tcW w:w="1134" w:type="pct"/>
          </w:tcPr>
          <w:p w14:paraId="5E1B9B8A" w14:textId="7CE6CF8C" w:rsidR="002D058A" w:rsidRPr="008F5F9B" w:rsidRDefault="002D058A" w:rsidP="00784917">
            <w:pPr>
              <w:rPr>
                <w:rFonts w:ascii="Cambria Math" w:hAnsi="Cambria Math" w:cs="Arial"/>
                <w:bCs/>
                <w:color w:val="000000" w:themeColor="text1"/>
                <w:sz w:val="16"/>
                <w:szCs w:val="16"/>
                <w:lang w:val="en-US"/>
              </w:rPr>
            </w:pPr>
            <w:r w:rsidRPr="008F5F9B">
              <w:rPr>
                <w:rFonts w:ascii="Cambria Math" w:hAnsi="Cambria Math" w:cs="Arial"/>
                <w:bCs/>
                <w:color w:val="000000" w:themeColor="text1"/>
                <w:sz w:val="16"/>
                <w:szCs w:val="16"/>
                <w:lang w:val="en-US"/>
              </w:rPr>
              <w:t xml:space="preserve">Output 7 Activities </w:t>
            </w:r>
          </w:p>
        </w:tc>
        <w:tc>
          <w:tcPr>
            <w:tcW w:w="729" w:type="pct"/>
          </w:tcPr>
          <w:p w14:paraId="5C65EA88" w14:textId="560BCEB7"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Times New Roman"/>
                <w:b/>
                <w:color w:val="000000" w:themeColor="text1"/>
                <w:sz w:val="16"/>
                <w:szCs w:val="16"/>
                <w:lang w:val="en-GB"/>
              </w:rPr>
              <w:t>Expected delivery date</w:t>
            </w:r>
          </w:p>
        </w:tc>
        <w:tc>
          <w:tcPr>
            <w:tcW w:w="421" w:type="pct"/>
          </w:tcPr>
          <w:p w14:paraId="4CE33F1E" w14:textId="1E06198D"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Times New Roman"/>
                <w:b/>
                <w:color w:val="000000" w:themeColor="text1"/>
                <w:sz w:val="16"/>
                <w:szCs w:val="16"/>
                <w:lang w:val="en-GB"/>
              </w:rPr>
              <w:t xml:space="preserve"> June 2019</w:t>
            </w:r>
          </w:p>
        </w:tc>
        <w:tc>
          <w:tcPr>
            <w:tcW w:w="472" w:type="pct"/>
          </w:tcPr>
          <w:p w14:paraId="44F94853" w14:textId="6B0EEC3E"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Times New Roman"/>
                <w:b/>
                <w:color w:val="000000" w:themeColor="text1"/>
                <w:sz w:val="16"/>
                <w:szCs w:val="16"/>
                <w:lang w:val="en-GB"/>
              </w:rPr>
              <w:t xml:space="preserve"> June 2020</w:t>
            </w:r>
          </w:p>
        </w:tc>
        <w:tc>
          <w:tcPr>
            <w:tcW w:w="1742" w:type="pct"/>
          </w:tcPr>
          <w:p w14:paraId="2A587D9B" w14:textId="628B8757" w:rsidR="002D058A" w:rsidRPr="008F5F9B" w:rsidRDefault="002D058A" w:rsidP="00784917">
            <w:pPr>
              <w:jc w:val="center"/>
              <w:rPr>
                <w:rFonts w:ascii="Cambria Math" w:hAnsi="Cambria Math" w:cs="Arial"/>
                <w:bCs/>
                <w:color w:val="000000" w:themeColor="text1"/>
                <w:sz w:val="16"/>
                <w:szCs w:val="16"/>
              </w:rPr>
            </w:pPr>
            <w:r w:rsidRPr="008F5F9B">
              <w:rPr>
                <w:rFonts w:ascii="Cambria Math" w:hAnsi="Cambria Math" w:cs="Times New Roman"/>
                <w:b/>
                <w:color w:val="000000" w:themeColor="text1"/>
                <w:sz w:val="16"/>
                <w:szCs w:val="16"/>
                <w:lang w:val="en-GB"/>
              </w:rPr>
              <w:t>June 2022</w:t>
            </w:r>
          </w:p>
        </w:tc>
        <w:tc>
          <w:tcPr>
            <w:tcW w:w="501" w:type="pct"/>
            <w:shd w:val="clear" w:color="auto" w:fill="D8EBF1" w:themeFill="accent1" w:themeFillTint="33"/>
          </w:tcPr>
          <w:p w14:paraId="1FD77AE7" w14:textId="67FA41B2"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Times New Roman"/>
                <w:b/>
                <w:color w:val="000000" w:themeColor="text1"/>
                <w:sz w:val="16"/>
                <w:szCs w:val="16"/>
                <w:lang w:val="en-GB"/>
              </w:rPr>
              <w:t xml:space="preserve">Progress rating </w:t>
            </w:r>
          </w:p>
        </w:tc>
      </w:tr>
      <w:tr w:rsidR="00DC40D8" w:rsidRPr="008F5F9B" w14:paraId="17DA876C" w14:textId="77777777" w:rsidTr="00DA5F9E">
        <w:tc>
          <w:tcPr>
            <w:tcW w:w="1134" w:type="pct"/>
          </w:tcPr>
          <w:p w14:paraId="62FBC688" w14:textId="59FFF2E4" w:rsidR="002D058A" w:rsidRPr="008F5F9B" w:rsidRDefault="002D058A" w:rsidP="00784917">
            <w:pPr>
              <w:jc w:val="left"/>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 xml:space="preserve">Activity </w:t>
            </w:r>
            <w:r w:rsidRPr="008F5F9B">
              <w:rPr>
                <w:rFonts w:ascii="Cambria Math" w:hAnsi="Cambria Math" w:cs="Arial"/>
                <w:bCs/>
                <w:color w:val="000000" w:themeColor="text1"/>
                <w:sz w:val="16"/>
                <w:szCs w:val="16"/>
                <w:lang w:val="en-US"/>
              </w:rPr>
              <w:t>7.1</w:t>
            </w:r>
            <w:r w:rsidRPr="008F5F9B">
              <w:rPr>
                <w:rFonts w:ascii="Cambria Math" w:hAnsi="Cambria Math" w:cs="Arial"/>
                <w:bCs/>
                <w:color w:val="000000" w:themeColor="text1"/>
                <w:sz w:val="16"/>
                <w:szCs w:val="16"/>
              </w:rPr>
              <w:t>: Develop and conduct training programs on IAS identification and management</w:t>
            </w:r>
          </w:p>
        </w:tc>
        <w:tc>
          <w:tcPr>
            <w:tcW w:w="729" w:type="pct"/>
          </w:tcPr>
          <w:p w14:paraId="3B509ED2" w14:textId="77777777"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June 2022</w:t>
            </w:r>
          </w:p>
        </w:tc>
        <w:tc>
          <w:tcPr>
            <w:tcW w:w="421" w:type="pct"/>
          </w:tcPr>
          <w:p w14:paraId="1EE9BDFA" w14:textId="77777777"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30%</w:t>
            </w:r>
          </w:p>
        </w:tc>
        <w:tc>
          <w:tcPr>
            <w:tcW w:w="472" w:type="pct"/>
          </w:tcPr>
          <w:p w14:paraId="0829D194" w14:textId="77777777"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100%</w:t>
            </w:r>
          </w:p>
        </w:tc>
        <w:tc>
          <w:tcPr>
            <w:tcW w:w="1742" w:type="pct"/>
          </w:tcPr>
          <w:p w14:paraId="4759BF41" w14:textId="29FE9C6F"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110  Farmers have been train</w:t>
            </w:r>
            <w:r w:rsidR="00DC40D8" w:rsidRPr="008F5F9B">
              <w:rPr>
                <w:rFonts w:ascii="Cambria Math" w:hAnsi="Cambria Math" w:cs="Arial"/>
                <w:bCs/>
                <w:color w:val="000000" w:themeColor="text1"/>
                <w:sz w:val="16"/>
                <w:szCs w:val="16"/>
                <w:lang w:val="en-US"/>
              </w:rPr>
              <w:t>ed</w:t>
            </w:r>
            <w:r w:rsidRPr="008F5F9B">
              <w:rPr>
                <w:rFonts w:ascii="Cambria Math" w:hAnsi="Cambria Math" w:cs="Arial"/>
                <w:bCs/>
                <w:color w:val="000000" w:themeColor="text1"/>
                <w:sz w:val="16"/>
                <w:szCs w:val="16"/>
              </w:rPr>
              <w:t xml:space="preserve"> and 100 h</w:t>
            </w:r>
            <w:r w:rsidR="00DC40D8" w:rsidRPr="008F5F9B">
              <w:rPr>
                <w:rFonts w:ascii="Cambria Math" w:hAnsi="Cambria Math" w:cs="Arial"/>
                <w:bCs/>
                <w:color w:val="000000" w:themeColor="text1"/>
                <w:sz w:val="16"/>
                <w:szCs w:val="16"/>
                <w:lang w:val="en-US"/>
              </w:rPr>
              <w:t xml:space="preserve">a </w:t>
            </w:r>
            <w:r w:rsidRPr="008F5F9B">
              <w:rPr>
                <w:rFonts w:ascii="Cambria Math" w:hAnsi="Cambria Math" w:cs="Arial"/>
                <w:bCs/>
                <w:color w:val="000000" w:themeColor="text1"/>
                <w:sz w:val="16"/>
                <w:szCs w:val="16"/>
              </w:rPr>
              <w:t>of  farmlands identified in farming communities around</w:t>
            </w:r>
            <w:r w:rsidRPr="008F5F9B">
              <w:rPr>
                <w:rFonts w:ascii="Cambria Math" w:hAnsi="Cambria Math" w:cs="Arial"/>
                <w:bCs/>
                <w:color w:val="000000" w:themeColor="text1"/>
                <w:sz w:val="16"/>
                <w:szCs w:val="16"/>
                <w:lang w:val="en-US"/>
              </w:rPr>
              <w:t xml:space="preserve"> MMFR </w:t>
            </w:r>
            <w:r w:rsidRPr="008F5F9B">
              <w:rPr>
                <w:rFonts w:ascii="Cambria Math" w:hAnsi="Cambria Math" w:cs="Arial"/>
                <w:bCs/>
                <w:color w:val="000000" w:themeColor="text1"/>
                <w:sz w:val="16"/>
                <w:szCs w:val="16"/>
              </w:rPr>
              <w:t>and N</w:t>
            </w:r>
            <w:r w:rsidRPr="008F5F9B">
              <w:rPr>
                <w:rFonts w:ascii="Cambria Math" w:hAnsi="Cambria Math" w:cs="Arial"/>
                <w:bCs/>
                <w:color w:val="000000" w:themeColor="text1"/>
                <w:sz w:val="16"/>
                <w:szCs w:val="16"/>
                <w:lang w:val="en-US"/>
              </w:rPr>
              <w:t>NP</w:t>
            </w:r>
            <w:r w:rsidRPr="008F5F9B">
              <w:rPr>
                <w:rFonts w:ascii="Cambria Math" w:hAnsi="Cambria Math" w:cs="Arial"/>
                <w:bCs/>
                <w:color w:val="000000" w:themeColor="text1"/>
                <w:sz w:val="16"/>
                <w:szCs w:val="16"/>
              </w:rPr>
              <w:t>. 47.1 h</w:t>
            </w:r>
            <w:r w:rsidRPr="008F5F9B">
              <w:rPr>
                <w:rFonts w:ascii="Cambria Math" w:hAnsi="Cambria Math" w:cs="Arial"/>
                <w:bCs/>
                <w:color w:val="000000" w:themeColor="text1"/>
                <w:sz w:val="16"/>
                <w:szCs w:val="16"/>
                <w:lang w:val="en-US"/>
              </w:rPr>
              <w:t>a</w:t>
            </w:r>
            <w:r w:rsidRPr="008F5F9B">
              <w:rPr>
                <w:rFonts w:ascii="Cambria Math" w:hAnsi="Cambria Math" w:cs="Arial"/>
                <w:bCs/>
                <w:color w:val="000000" w:themeColor="text1"/>
                <w:sz w:val="16"/>
                <w:szCs w:val="16"/>
              </w:rPr>
              <w:t xml:space="preserve"> has so far been cleared of IAS in the  h</w:t>
            </w:r>
            <w:r w:rsidR="00DC40D8" w:rsidRPr="008F5F9B">
              <w:rPr>
                <w:rFonts w:ascii="Cambria Math" w:hAnsi="Cambria Math" w:cs="Arial"/>
                <w:bCs/>
                <w:color w:val="000000" w:themeColor="text1"/>
                <w:sz w:val="16"/>
                <w:szCs w:val="16"/>
                <w:lang w:val="en-US"/>
              </w:rPr>
              <w:t>a</w:t>
            </w:r>
            <w:r w:rsidRPr="008F5F9B">
              <w:rPr>
                <w:rFonts w:ascii="Cambria Math" w:hAnsi="Cambria Math" w:cs="Arial"/>
                <w:bCs/>
                <w:color w:val="000000" w:themeColor="text1"/>
                <w:sz w:val="16"/>
                <w:szCs w:val="16"/>
              </w:rPr>
              <w:t xml:space="preserve"> identified. </w:t>
            </w:r>
          </w:p>
        </w:tc>
        <w:tc>
          <w:tcPr>
            <w:tcW w:w="501" w:type="pct"/>
            <w:shd w:val="clear" w:color="auto" w:fill="D8EBF1" w:themeFill="accent1" w:themeFillTint="33"/>
          </w:tcPr>
          <w:p w14:paraId="590B0C0F" w14:textId="77777777"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HS</w:t>
            </w:r>
          </w:p>
        </w:tc>
      </w:tr>
      <w:tr w:rsidR="00DC40D8" w:rsidRPr="008F5F9B" w14:paraId="13A8B6B3" w14:textId="77777777" w:rsidTr="00DA5F9E">
        <w:tc>
          <w:tcPr>
            <w:tcW w:w="1134" w:type="pct"/>
          </w:tcPr>
          <w:p w14:paraId="358A0A42" w14:textId="2D2B4F30" w:rsidR="002D058A" w:rsidRPr="008F5F9B" w:rsidRDefault="002D058A" w:rsidP="00784917">
            <w:pPr>
              <w:jc w:val="left"/>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 xml:space="preserve">Activity </w:t>
            </w:r>
            <w:r w:rsidRPr="008F5F9B">
              <w:rPr>
                <w:rFonts w:ascii="Cambria Math" w:hAnsi="Cambria Math" w:cs="Arial"/>
                <w:bCs/>
                <w:color w:val="000000" w:themeColor="text1"/>
                <w:sz w:val="16"/>
                <w:szCs w:val="16"/>
                <w:lang w:val="en-US"/>
              </w:rPr>
              <w:t>7.2</w:t>
            </w:r>
            <w:r w:rsidRPr="008F5F9B">
              <w:rPr>
                <w:rFonts w:ascii="Cambria Math" w:hAnsi="Cambria Math" w:cs="Arial"/>
                <w:bCs/>
                <w:color w:val="000000" w:themeColor="text1"/>
                <w:sz w:val="16"/>
                <w:szCs w:val="16"/>
              </w:rPr>
              <w:t>: Local IAS coordination Units Established</w:t>
            </w:r>
          </w:p>
        </w:tc>
        <w:tc>
          <w:tcPr>
            <w:tcW w:w="729" w:type="pct"/>
          </w:tcPr>
          <w:p w14:paraId="3B35271E" w14:textId="77777777"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June 2019</w:t>
            </w:r>
          </w:p>
        </w:tc>
        <w:tc>
          <w:tcPr>
            <w:tcW w:w="421" w:type="pct"/>
          </w:tcPr>
          <w:p w14:paraId="012A6D6A" w14:textId="77777777"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100%</w:t>
            </w:r>
          </w:p>
        </w:tc>
        <w:tc>
          <w:tcPr>
            <w:tcW w:w="472" w:type="pct"/>
          </w:tcPr>
          <w:p w14:paraId="53B421DF" w14:textId="77777777"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100%</w:t>
            </w:r>
          </w:p>
        </w:tc>
        <w:tc>
          <w:tcPr>
            <w:tcW w:w="1742" w:type="pct"/>
          </w:tcPr>
          <w:p w14:paraId="07A7FF41" w14:textId="629BFE93"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Local Technical Committees identified and established at site level for NNP and MMFR. TORs for the Site Technical Committees also developed. Local leaders and representatives of PA staff were identified.</w:t>
            </w:r>
            <w:r w:rsidRPr="008F5F9B">
              <w:rPr>
                <w:rFonts w:ascii="Cambria Math" w:hAnsi="Cambria Math" w:cs="Arial"/>
                <w:bCs/>
                <w:color w:val="000000" w:themeColor="text1"/>
                <w:sz w:val="16"/>
                <w:szCs w:val="16"/>
                <w:lang w:val="en-US"/>
              </w:rPr>
              <w:t xml:space="preserve"> </w:t>
            </w:r>
            <w:r w:rsidRPr="008F5F9B">
              <w:rPr>
                <w:rFonts w:ascii="Cambria Math" w:hAnsi="Cambria Math" w:cs="Arial"/>
                <w:color w:val="000000" w:themeColor="text1"/>
                <w:sz w:val="16"/>
                <w:szCs w:val="16"/>
              </w:rPr>
              <w:t xml:space="preserve">Area Development Committee meetings conducted. Quarterly including with PA staff present The project is working with local organisations including the Concerned Citizens for the Protection of Mulanje Mountain, Nyika </w:t>
            </w:r>
            <w:proofErr w:type="spellStart"/>
            <w:r w:rsidRPr="008F5F9B">
              <w:rPr>
                <w:rFonts w:ascii="Cambria Math" w:hAnsi="Cambria Math" w:cs="Arial"/>
                <w:color w:val="000000" w:themeColor="text1"/>
                <w:sz w:val="16"/>
                <w:szCs w:val="16"/>
              </w:rPr>
              <w:t>Vwaza</w:t>
            </w:r>
            <w:proofErr w:type="spellEnd"/>
            <w:r w:rsidRPr="008F5F9B">
              <w:rPr>
                <w:rFonts w:ascii="Cambria Math" w:hAnsi="Cambria Math" w:cs="Arial"/>
                <w:color w:val="000000" w:themeColor="text1"/>
                <w:sz w:val="16"/>
                <w:szCs w:val="16"/>
              </w:rPr>
              <w:t xml:space="preserve"> Association and many others. </w:t>
            </w:r>
          </w:p>
        </w:tc>
        <w:tc>
          <w:tcPr>
            <w:tcW w:w="501" w:type="pct"/>
            <w:shd w:val="clear" w:color="auto" w:fill="D8EBF1" w:themeFill="accent1" w:themeFillTint="33"/>
          </w:tcPr>
          <w:p w14:paraId="52F81E21" w14:textId="77777777"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HS</w:t>
            </w:r>
          </w:p>
        </w:tc>
      </w:tr>
      <w:tr w:rsidR="00DC40D8" w:rsidRPr="008F5F9B" w14:paraId="4F77D39C" w14:textId="77777777" w:rsidTr="00DA5F9E">
        <w:tc>
          <w:tcPr>
            <w:tcW w:w="1134" w:type="pct"/>
          </w:tcPr>
          <w:p w14:paraId="4A75BB48" w14:textId="77777777" w:rsidR="002D058A" w:rsidRPr="008F5F9B" w:rsidRDefault="002D058A" w:rsidP="00784917">
            <w:pPr>
              <w:jc w:val="left"/>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Activity 18: Invaded areas cleared and restored using native trees</w:t>
            </w:r>
          </w:p>
        </w:tc>
        <w:tc>
          <w:tcPr>
            <w:tcW w:w="729" w:type="pct"/>
          </w:tcPr>
          <w:p w14:paraId="6453842A" w14:textId="77777777" w:rsidR="00DC40D8"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October</w:t>
            </w:r>
          </w:p>
          <w:p w14:paraId="5B82B1EB" w14:textId="45D70123"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2022</w:t>
            </w:r>
          </w:p>
        </w:tc>
        <w:tc>
          <w:tcPr>
            <w:tcW w:w="421" w:type="pct"/>
          </w:tcPr>
          <w:p w14:paraId="3FF077C3" w14:textId="46F42A75"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3</w:t>
            </w:r>
            <w:r w:rsidR="00452026" w:rsidRPr="008F5F9B">
              <w:rPr>
                <w:rFonts w:ascii="Cambria Math" w:hAnsi="Cambria Math" w:cs="Arial"/>
                <w:bCs/>
                <w:color w:val="000000" w:themeColor="text1"/>
                <w:sz w:val="16"/>
                <w:szCs w:val="16"/>
                <w:lang w:val="en-US"/>
              </w:rPr>
              <w:t>0</w:t>
            </w:r>
            <w:r w:rsidRPr="008F5F9B">
              <w:rPr>
                <w:rFonts w:ascii="Cambria Math" w:hAnsi="Cambria Math" w:cs="Arial"/>
                <w:bCs/>
                <w:color w:val="000000" w:themeColor="text1"/>
                <w:sz w:val="16"/>
                <w:szCs w:val="16"/>
              </w:rPr>
              <w:t>%</w:t>
            </w:r>
          </w:p>
        </w:tc>
        <w:tc>
          <w:tcPr>
            <w:tcW w:w="472" w:type="pct"/>
          </w:tcPr>
          <w:p w14:paraId="072F4331" w14:textId="77777777"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60%</w:t>
            </w:r>
          </w:p>
        </w:tc>
        <w:tc>
          <w:tcPr>
            <w:tcW w:w="1742" w:type="pct"/>
          </w:tcPr>
          <w:p w14:paraId="3B316FFD" w14:textId="5604164A" w:rsidR="002D058A" w:rsidRPr="008F5F9B" w:rsidRDefault="002D058A" w:rsidP="00784917">
            <w:pPr>
              <w:rPr>
                <w:rFonts w:ascii="Cambria Math" w:hAnsi="Cambria Math" w:cs="Arial"/>
                <w:bCs/>
                <w:color w:val="000000" w:themeColor="text1"/>
                <w:sz w:val="16"/>
                <w:szCs w:val="16"/>
              </w:rPr>
            </w:pPr>
            <w:r w:rsidRPr="008F5F9B">
              <w:rPr>
                <w:rFonts w:ascii="Cambria Math" w:hAnsi="Cambria Math" w:cs="Arial"/>
                <w:color w:val="000000" w:themeColor="text1"/>
                <w:sz w:val="16"/>
                <w:szCs w:val="16"/>
              </w:rPr>
              <w:t xml:space="preserve">111 </w:t>
            </w:r>
            <w:r w:rsidR="00DC40D8" w:rsidRPr="008F5F9B">
              <w:rPr>
                <w:rFonts w:ascii="Cambria Math" w:hAnsi="Cambria Math" w:cs="Arial"/>
                <w:color w:val="000000" w:themeColor="text1"/>
                <w:sz w:val="16"/>
                <w:szCs w:val="16"/>
                <w:lang w:val="en-US"/>
              </w:rPr>
              <w:t>ha</w:t>
            </w:r>
            <w:r w:rsidRPr="008F5F9B">
              <w:rPr>
                <w:rFonts w:ascii="Cambria Math" w:hAnsi="Cambria Math" w:cs="Arial"/>
                <w:color w:val="000000" w:themeColor="text1"/>
                <w:sz w:val="16"/>
                <w:szCs w:val="16"/>
              </w:rPr>
              <w:t xml:space="preserve"> area restored with native trees  whilst 47.1 h</w:t>
            </w:r>
            <w:r w:rsidR="00DC40D8" w:rsidRPr="008F5F9B">
              <w:rPr>
                <w:rFonts w:ascii="Cambria Math" w:hAnsi="Cambria Math" w:cs="Arial"/>
                <w:color w:val="000000" w:themeColor="text1"/>
                <w:sz w:val="16"/>
                <w:szCs w:val="16"/>
                <w:lang w:val="en-US"/>
              </w:rPr>
              <w:t>a</w:t>
            </w:r>
            <w:r w:rsidRPr="008F5F9B">
              <w:rPr>
                <w:rFonts w:ascii="Cambria Math" w:hAnsi="Cambria Math" w:cs="Arial"/>
                <w:color w:val="000000" w:themeColor="text1"/>
                <w:sz w:val="16"/>
                <w:szCs w:val="16"/>
              </w:rPr>
              <w:t xml:space="preserve"> cleared of IAS on farm lands. </w:t>
            </w:r>
          </w:p>
        </w:tc>
        <w:tc>
          <w:tcPr>
            <w:tcW w:w="501" w:type="pct"/>
            <w:shd w:val="clear" w:color="auto" w:fill="D8EBF1" w:themeFill="accent1" w:themeFillTint="33"/>
          </w:tcPr>
          <w:p w14:paraId="72A217CC" w14:textId="7797C4C1" w:rsidR="002D058A" w:rsidRPr="008F5F9B" w:rsidRDefault="00DC40D8" w:rsidP="00784917">
            <w:pPr>
              <w:rPr>
                <w:rFonts w:ascii="Cambria Math" w:hAnsi="Cambria Math" w:cs="Arial"/>
                <w:bCs/>
                <w:color w:val="000000" w:themeColor="text1"/>
                <w:sz w:val="16"/>
                <w:szCs w:val="16"/>
                <w:lang w:val="en-US"/>
              </w:rPr>
            </w:pPr>
            <w:r w:rsidRPr="008F5F9B">
              <w:rPr>
                <w:rFonts w:ascii="Cambria Math" w:hAnsi="Cambria Math" w:cs="Arial"/>
                <w:bCs/>
                <w:color w:val="000000" w:themeColor="text1"/>
                <w:sz w:val="16"/>
                <w:szCs w:val="16"/>
                <w:lang w:val="en-US"/>
              </w:rPr>
              <w:t>HS</w:t>
            </w:r>
          </w:p>
        </w:tc>
      </w:tr>
    </w:tbl>
    <w:p w14:paraId="7CBA5F78" w14:textId="079C8266" w:rsidR="00F70F3F" w:rsidRPr="008F5F9B" w:rsidRDefault="00F70F3F" w:rsidP="00784917">
      <w:pPr>
        <w:spacing w:after="0" w:line="240" w:lineRule="auto"/>
        <w:rPr>
          <w:rFonts w:ascii="Cambria Math" w:hAnsi="Cambria Math"/>
          <w:b/>
          <w:bCs/>
          <w:sz w:val="22"/>
          <w:szCs w:val="22"/>
        </w:rPr>
      </w:pPr>
    </w:p>
    <w:p w14:paraId="3CD2B7CF" w14:textId="4899A3F9" w:rsidR="00DA5F9E" w:rsidRPr="008F5F9B" w:rsidRDefault="00DA5F9E" w:rsidP="00784917">
      <w:pPr>
        <w:pStyle w:val="Caption"/>
        <w:spacing w:after="0" w:line="240" w:lineRule="auto"/>
        <w:rPr>
          <w:rFonts w:ascii="Cambria Math" w:hAnsi="Cambria Math"/>
          <w:sz w:val="20"/>
          <w:szCs w:val="20"/>
          <w:lang w:val="en-US"/>
        </w:rPr>
      </w:pPr>
      <w:bookmarkStart w:id="63" w:name="_Toc135229813"/>
      <w:r w:rsidRPr="008F5F9B">
        <w:rPr>
          <w:rFonts w:ascii="Cambria Math" w:hAnsi="Cambria Math"/>
          <w:caps w:val="0"/>
          <w:sz w:val="20"/>
          <w:szCs w:val="20"/>
        </w:rPr>
        <w:t xml:space="preserve">Table </w:t>
      </w:r>
      <w:r w:rsidRPr="008F5F9B">
        <w:rPr>
          <w:rFonts w:ascii="Cambria Math" w:hAnsi="Cambria Math"/>
          <w:caps w:val="0"/>
          <w:sz w:val="20"/>
          <w:szCs w:val="20"/>
        </w:rPr>
        <w:fldChar w:fldCharType="begin"/>
      </w:r>
      <w:r w:rsidRPr="008F5F9B">
        <w:rPr>
          <w:rFonts w:ascii="Cambria Math" w:hAnsi="Cambria Math"/>
          <w:caps w:val="0"/>
          <w:sz w:val="20"/>
          <w:szCs w:val="20"/>
        </w:rPr>
        <w:instrText xml:space="preserve"> SEQ Table \* ARABIC </w:instrText>
      </w:r>
      <w:r w:rsidRPr="008F5F9B">
        <w:rPr>
          <w:rFonts w:ascii="Cambria Math" w:hAnsi="Cambria Math"/>
          <w:caps w:val="0"/>
          <w:sz w:val="20"/>
          <w:szCs w:val="20"/>
        </w:rPr>
        <w:fldChar w:fldCharType="separate"/>
      </w:r>
      <w:r w:rsidR="00E03E80" w:rsidRPr="008F5F9B">
        <w:rPr>
          <w:rFonts w:ascii="Cambria Math" w:hAnsi="Cambria Math"/>
          <w:caps w:val="0"/>
          <w:noProof/>
          <w:sz w:val="20"/>
          <w:szCs w:val="20"/>
        </w:rPr>
        <w:t>9</w:t>
      </w:r>
      <w:r w:rsidRPr="008F5F9B">
        <w:rPr>
          <w:rFonts w:ascii="Cambria Math" w:hAnsi="Cambria Math"/>
          <w:caps w:val="0"/>
          <w:sz w:val="20"/>
          <w:szCs w:val="20"/>
        </w:rPr>
        <w:fldChar w:fldCharType="end"/>
      </w:r>
      <w:r w:rsidRPr="008F5F9B">
        <w:rPr>
          <w:rFonts w:ascii="Cambria Math" w:hAnsi="Cambria Math"/>
          <w:caps w:val="0"/>
          <w:sz w:val="20"/>
          <w:szCs w:val="20"/>
          <w:lang w:val="en-US"/>
        </w:rPr>
        <w:t xml:space="preserve">: </w:t>
      </w:r>
      <w:r w:rsidRPr="008F5F9B">
        <w:rPr>
          <w:rFonts w:ascii="Cambria Math" w:hAnsi="Cambria Math" w:cs="Arial"/>
          <w:b w:val="0"/>
          <w:bCs w:val="0"/>
          <w:caps w:val="0"/>
          <w:sz w:val="20"/>
          <w:szCs w:val="20"/>
        </w:rPr>
        <w:t>Output 8</w:t>
      </w:r>
      <w:r w:rsidRPr="008F5F9B">
        <w:rPr>
          <w:rFonts w:ascii="Cambria Math" w:hAnsi="Cambria Math" w:cs="Arial"/>
          <w:b w:val="0"/>
          <w:bCs w:val="0"/>
          <w:caps w:val="0"/>
          <w:sz w:val="20"/>
          <w:szCs w:val="20"/>
          <w:lang w:val="en-US"/>
        </w:rPr>
        <w:t xml:space="preserve"> Progress On</w:t>
      </w:r>
      <w:r w:rsidRPr="008F5F9B">
        <w:rPr>
          <w:rFonts w:ascii="Cambria Math" w:hAnsi="Cambria Math" w:cs="Arial"/>
          <w:b w:val="0"/>
          <w:bCs w:val="0"/>
          <w:caps w:val="0"/>
          <w:sz w:val="20"/>
          <w:szCs w:val="20"/>
        </w:rPr>
        <w:t xml:space="preserve"> Sustainable Farming Practices Such As Farmer Managed Natural Regeneration, Conservation Agriculture, Including Crop Rotation, Crop Integration And Cover Cropping Adopted And Promoted By 50 Households As A Result Of Training And Demonstration Trials</w:t>
      </w:r>
      <w:r w:rsidR="00857906" w:rsidRPr="008F5F9B">
        <w:rPr>
          <w:rFonts w:ascii="Cambria Math" w:hAnsi="Cambria Math" w:cs="Arial"/>
          <w:b w:val="0"/>
          <w:bCs w:val="0"/>
          <w:caps w:val="0"/>
          <w:sz w:val="20"/>
          <w:szCs w:val="20"/>
          <w:lang w:val="en-US"/>
        </w:rPr>
        <w:t>.</w:t>
      </w:r>
      <w:bookmarkEnd w:id="63"/>
    </w:p>
    <w:tbl>
      <w:tblPr>
        <w:tblStyle w:val="TableGrid"/>
        <w:tblW w:w="4950" w:type="pct"/>
        <w:tblLook w:val="01E0" w:firstRow="1" w:lastRow="1" w:firstColumn="1" w:lastColumn="1" w:noHBand="0" w:noVBand="0"/>
      </w:tblPr>
      <w:tblGrid>
        <w:gridCol w:w="1838"/>
        <w:gridCol w:w="1374"/>
        <w:gridCol w:w="752"/>
        <w:gridCol w:w="709"/>
        <w:gridCol w:w="3260"/>
        <w:gridCol w:w="993"/>
      </w:tblGrid>
      <w:tr w:rsidR="00857906" w:rsidRPr="008F5F9B" w14:paraId="0C3A28EC" w14:textId="77777777" w:rsidTr="00F70F3F">
        <w:tc>
          <w:tcPr>
            <w:tcW w:w="1030" w:type="pct"/>
          </w:tcPr>
          <w:p w14:paraId="2BE35378" w14:textId="70DB8BB4" w:rsidR="00DA5F9E" w:rsidRPr="008F5F9B" w:rsidRDefault="00DA5F9E" w:rsidP="00784917">
            <w:pPr>
              <w:rPr>
                <w:rFonts w:ascii="Cambria Math" w:hAnsi="Cambria Math" w:cs="Arial"/>
                <w:b/>
                <w:bCs/>
                <w:color w:val="000000" w:themeColor="text1"/>
                <w:sz w:val="16"/>
                <w:szCs w:val="16"/>
                <w:lang w:val="en-US"/>
              </w:rPr>
            </w:pPr>
            <w:r w:rsidRPr="008F5F9B">
              <w:rPr>
                <w:rFonts w:ascii="Cambria Math" w:hAnsi="Cambria Math" w:cs="Arial"/>
                <w:b/>
                <w:bCs/>
                <w:color w:val="000000" w:themeColor="text1"/>
                <w:sz w:val="16"/>
                <w:szCs w:val="16"/>
                <w:lang w:val="en-US"/>
              </w:rPr>
              <w:t xml:space="preserve">Output 8 Activities  </w:t>
            </w:r>
          </w:p>
        </w:tc>
        <w:tc>
          <w:tcPr>
            <w:tcW w:w="770" w:type="pct"/>
          </w:tcPr>
          <w:p w14:paraId="3F0867A0" w14:textId="5E479D37"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Times New Roman"/>
                <w:b/>
                <w:color w:val="000000" w:themeColor="text1"/>
                <w:sz w:val="16"/>
                <w:szCs w:val="16"/>
                <w:lang w:val="en-GB"/>
              </w:rPr>
              <w:t>Expected delivery date</w:t>
            </w:r>
          </w:p>
        </w:tc>
        <w:tc>
          <w:tcPr>
            <w:tcW w:w="421" w:type="pct"/>
          </w:tcPr>
          <w:p w14:paraId="407C4B7A" w14:textId="7C672C6E"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Times New Roman"/>
                <w:b/>
                <w:color w:val="000000" w:themeColor="text1"/>
                <w:sz w:val="16"/>
                <w:szCs w:val="16"/>
                <w:lang w:val="en-GB"/>
              </w:rPr>
              <w:t xml:space="preserve"> June 2019</w:t>
            </w:r>
          </w:p>
        </w:tc>
        <w:tc>
          <w:tcPr>
            <w:tcW w:w="397" w:type="pct"/>
          </w:tcPr>
          <w:p w14:paraId="7B6865CD" w14:textId="1D2075EB"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Times New Roman"/>
                <w:b/>
                <w:color w:val="000000" w:themeColor="text1"/>
                <w:sz w:val="16"/>
                <w:szCs w:val="16"/>
                <w:lang w:val="en-GB"/>
              </w:rPr>
              <w:t xml:space="preserve"> June 2020</w:t>
            </w:r>
          </w:p>
        </w:tc>
        <w:tc>
          <w:tcPr>
            <w:tcW w:w="1826" w:type="pct"/>
          </w:tcPr>
          <w:p w14:paraId="4A28C049" w14:textId="015878E3"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Times New Roman"/>
                <w:b/>
                <w:color w:val="000000" w:themeColor="text1"/>
                <w:sz w:val="16"/>
                <w:szCs w:val="16"/>
                <w:lang w:val="en-GB"/>
              </w:rPr>
              <w:t xml:space="preserve"> June 2022</w:t>
            </w:r>
          </w:p>
        </w:tc>
        <w:tc>
          <w:tcPr>
            <w:tcW w:w="556" w:type="pct"/>
            <w:shd w:val="clear" w:color="auto" w:fill="D8EBF1" w:themeFill="accent1" w:themeFillTint="33"/>
          </w:tcPr>
          <w:p w14:paraId="1865960D" w14:textId="3A225F00" w:rsidR="00DA5F9E" w:rsidRPr="008F5F9B" w:rsidRDefault="00DA5F9E" w:rsidP="00784917">
            <w:pPr>
              <w:rPr>
                <w:rFonts w:ascii="Cambria Math" w:hAnsi="Cambria Math" w:cs="Arial"/>
                <w:b/>
                <w:color w:val="000000" w:themeColor="text1"/>
                <w:sz w:val="16"/>
                <w:szCs w:val="16"/>
              </w:rPr>
            </w:pPr>
            <w:r w:rsidRPr="008F5F9B">
              <w:rPr>
                <w:rFonts w:ascii="Cambria Math" w:hAnsi="Cambria Math" w:cs="Times New Roman"/>
                <w:b/>
                <w:color w:val="000000" w:themeColor="text1"/>
                <w:sz w:val="16"/>
                <w:szCs w:val="16"/>
                <w:lang w:val="en-GB"/>
              </w:rPr>
              <w:t xml:space="preserve">Progress rating </w:t>
            </w:r>
          </w:p>
        </w:tc>
      </w:tr>
      <w:tr w:rsidR="00857906" w:rsidRPr="008F5F9B" w14:paraId="50D689B9" w14:textId="77777777" w:rsidTr="00F70F3F">
        <w:tc>
          <w:tcPr>
            <w:tcW w:w="1030" w:type="pct"/>
          </w:tcPr>
          <w:p w14:paraId="2E40A20E" w14:textId="30F95C06" w:rsidR="00DA5F9E" w:rsidRPr="008F5F9B" w:rsidRDefault="00DA5F9E" w:rsidP="00784917">
            <w:pPr>
              <w:jc w:val="left"/>
              <w:rPr>
                <w:rFonts w:ascii="Cambria Math" w:hAnsi="Cambria Math" w:cs="Arial"/>
                <w:bCs/>
                <w:color w:val="000000" w:themeColor="text1"/>
                <w:sz w:val="16"/>
                <w:szCs w:val="16"/>
                <w:lang w:val="en-US"/>
              </w:rPr>
            </w:pPr>
            <w:r w:rsidRPr="008F5F9B">
              <w:rPr>
                <w:rFonts w:ascii="Cambria Math" w:hAnsi="Cambria Math" w:cs="Arial"/>
                <w:bCs/>
                <w:color w:val="000000" w:themeColor="text1"/>
                <w:sz w:val="16"/>
                <w:szCs w:val="16"/>
              </w:rPr>
              <w:t xml:space="preserve">Activity </w:t>
            </w:r>
            <w:r w:rsidRPr="008F5F9B">
              <w:rPr>
                <w:rFonts w:ascii="Cambria Math" w:hAnsi="Cambria Math" w:cs="Arial"/>
                <w:bCs/>
                <w:color w:val="000000" w:themeColor="text1"/>
                <w:sz w:val="16"/>
                <w:szCs w:val="16"/>
                <w:lang w:val="en-US"/>
              </w:rPr>
              <w:t>8.1</w:t>
            </w:r>
            <w:r w:rsidRPr="008F5F9B">
              <w:rPr>
                <w:rFonts w:ascii="Cambria Math" w:hAnsi="Cambria Math" w:cs="Arial"/>
                <w:bCs/>
                <w:color w:val="000000" w:themeColor="text1"/>
                <w:sz w:val="16"/>
                <w:szCs w:val="16"/>
              </w:rPr>
              <w:t>: Develop and conduct training programs on sustainable farming practices</w:t>
            </w:r>
            <w:r w:rsidR="00623DAF" w:rsidRPr="008F5F9B">
              <w:rPr>
                <w:rFonts w:ascii="Cambria Math" w:hAnsi="Cambria Math" w:cs="Arial"/>
                <w:bCs/>
                <w:color w:val="000000" w:themeColor="text1"/>
                <w:sz w:val="16"/>
                <w:szCs w:val="16"/>
                <w:lang w:val="en-US"/>
              </w:rPr>
              <w:t>.</w:t>
            </w:r>
          </w:p>
        </w:tc>
        <w:tc>
          <w:tcPr>
            <w:tcW w:w="770" w:type="pct"/>
          </w:tcPr>
          <w:p w14:paraId="09688560" w14:textId="77777777"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December 2022</w:t>
            </w:r>
          </w:p>
        </w:tc>
        <w:tc>
          <w:tcPr>
            <w:tcW w:w="421" w:type="pct"/>
          </w:tcPr>
          <w:p w14:paraId="09D16196" w14:textId="77777777"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30%</w:t>
            </w:r>
          </w:p>
        </w:tc>
        <w:tc>
          <w:tcPr>
            <w:tcW w:w="397" w:type="pct"/>
          </w:tcPr>
          <w:p w14:paraId="40996ED4" w14:textId="77777777"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100%</w:t>
            </w:r>
          </w:p>
        </w:tc>
        <w:tc>
          <w:tcPr>
            <w:tcW w:w="1826" w:type="pct"/>
          </w:tcPr>
          <w:p w14:paraId="2874EEED" w14:textId="1A5B2941" w:rsidR="00DA5F9E" w:rsidRPr="008F5F9B" w:rsidRDefault="00DA5F9E" w:rsidP="00784917">
            <w:pPr>
              <w:jc w:val="left"/>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 xml:space="preserve">110 farmers (60 in Mulanje and 50 in </w:t>
            </w:r>
            <w:proofErr w:type="spellStart"/>
            <w:r w:rsidRPr="008F5F9B">
              <w:rPr>
                <w:rFonts w:ascii="Cambria Math" w:hAnsi="Cambria Math" w:cs="Arial"/>
                <w:bCs/>
                <w:color w:val="000000" w:themeColor="text1"/>
                <w:sz w:val="16"/>
                <w:szCs w:val="16"/>
              </w:rPr>
              <w:t>Rumphi</w:t>
            </w:r>
            <w:proofErr w:type="spellEnd"/>
            <w:r w:rsidRPr="008F5F9B">
              <w:rPr>
                <w:rFonts w:ascii="Cambria Math" w:hAnsi="Cambria Math" w:cs="Arial"/>
                <w:bCs/>
                <w:color w:val="000000" w:themeColor="text1"/>
                <w:sz w:val="16"/>
                <w:szCs w:val="16"/>
              </w:rPr>
              <w:t>) trained and programmes have been developed on different approaches.  Framers have been divided based on approaches preferred by them.</w:t>
            </w:r>
          </w:p>
        </w:tc>
        <w:tc>
          <w:tcPr>
            <w:tcW w:w="556" w:type="pct"/>
            <w:shd w:val="clear" w:color="auto" w:fill="D8EBF1" w:themeFill="accent1" w:themeFillTint="33"/>
          </w:tcPr>
          <w:p w14:paraId="28FEC4F4" w14:textId="77777777"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HS</w:t>
            </w:r>
          </w:p>
        </w:tc>
      </w:tr>
      <w:tr w:rsidR="00857906" w:rsidRPr="008F5F9B" w14:paraId="7BFA91C7" w14:textId="77777777" w:rsidTr="00F70F3F">
        <w:tc>
          <w:tcPr>
            <w:tcW w:w="1030" w:type="pct"/>
          </w:tcPr>
          <w:p w14:paraId="516E6A2E" w14:textId="136EC260" w:rsidR="00DA5F9E" w:rsidRPr="008F5F9B" w:rsidRDefault="00DA5F9E" w:rsidP="00784917">
            <w:pPr>
              <w:jc w:val="left"/>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Activity</w:t>
            </w:r>
            <w:r w:rsidRPr="008F5F9B">
              <w:rPr>
                <w:rFonts w:ascii="Cambria Math" w:hAnsi="Cambria Math" w:cs="Arial"/>
                <w:bCs/>
                <w:color w:val="000000" w:themeColor="text1"/>
                <w:sz w:val="16"/>
                <w:szCs w:val="16"/>
                <w:lang w:val="en-US"/>
              </w:rPr>
              <w:t xml:space="preserve"> 8.2</w:t>
            </w:r>
            <w:r w:rsidRPr="008F5F9B">
              <w:rPr>
                <w:rFonts w:ascii="Cambria Math" w:hAnsi="Cambria Math" w:cs="Arial"/>
                <w:bCs/>
                <w:color w:val="000000" w:themeColor="text1"/>
                <w:sz w:val="16"/>
                <w:szCs w:val="16"/>
              </w:rPr>
              <w:t>: Implementation of sustainable farming practices</w:t>
            </w:r>
          </w:p>
        </w:tc>
        <w:tc>
          <w:tcPr>
            <w:tcW w:w="770" w:type="pct"/>
          </w:tcPr>
          <w:p w14:paraId="67FCA3D6" w14:textId="77777777"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Dec 2022</w:t>
            </w:r>
          </w:p>
        </w:tc>
        <w:tc>
          <w:tcPr>
            <w:tcW w:w="421" w:type="pct"/>
          </w:tcPr>
          <w:p w14:paraId="622624E7" w14:textId="77777777"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15%</w:t>
            </w:r>
          </w:p>
        </w:tc>
        <w:tc>
          <w:tcPr>
            <w:tcW w:w="397" w:type="pct"/>
          </w:tcPr>
          <w:p w14:paraId="6C629BCA" w14:textId="77777777" w:rsidR="00DA5F9E" w:rsidRPr="008F5F9B" w:rsidRDefault="00DA5F9E" w:rsidP="00784917">
            <w:pPr>
              <w:rPr>
                <w:rFonts w:ascii="Cambria Math" w:hAnsi="Cambria Math" w:cs="Arial"/>
                <w:bCs/>
                <w:color w:val="000000" w:themeColor="text1"/>
                <w:sz w:val="16"/>
                <w:szCs w:val="16"/>
              </w:rPr>
            </w:pPr>
            <w:r w:rsidRPr="008F5F9B">
              <w:rPr>
                <w:rFonts w:ascii="Cambria Math" w:hAnsi="Cambria Math" w:cs="Arial"/>
                <w:bCs/>
                <w:color w:val="000000" w:themeColor="text1"/>
                <w:sz w:val="16"/>
                <w:szCs w:val="16"/>
              </w:rPr>
              <w:t>80%</w:t>
            </w:r>
          </w:p>
        </w:tc>
        <w:tc>
          <w:tcPr>
            <w:tcW w:w="1826" w:type="pct"/>
          </w:tcPr>
          <w:p w14:paraId="1DFF877A" w14:textId="77777777" w:rsidR="00DA5F9E" w:rsidRPr="008F5F9B" w:rsidRDefault="00DA5F9E" w:rsidP="00784917">
            <w:pPr>
              <w:rPr>
                <w:rFonts w:ascii="Cambria Math" w:hAnsi="Cambria Math" w:cs="Arial"/>
                <w:bCs/>
                <w:color w:val="000000" w:themeColor="text1"/>
                <w:sz w:val="16"/>
                <w:szCs w:val="16"/>
              </w:rPr>
            </w:pPr>
            <w:r w:rsidRPr="008F5F9B">
              <w:rPr>
                <w:rFonts w:ascii="Cambria Math" w:eastAsia="Calibri" w:hAnsi="Cambria Math" w:cs="Arial"/>
                <w:color w:val="000000" w:themeColor="text1"/>
                <w:sz w:val="16"/>
                <w:szCs w:val="16"/>
              </w:rPr>
              <w:t xml:space="preserve">110 farmers implementing sustainable farming practices in their farmlands, beyond the target of 100. </w:t>
            </w:r>
          </w:p>
        </w:tc>
        <w:tc>
          <w:tcPr>
            <w:tcW w:w="556" w:type="pct"/>
            <w:shd w:val="clear" w:color="auto" w:fill="D8EBF1" w:themeFill="accent1" w:themeFillTint="33"/>
          </w:tcPr>
          <w:p w14:paraId="6EFD06CB" w14:textId="531C3959" w:rsidR="00DA5F9E" w:rsidRPr="008F5F9B" w:rsidRDefault="00876E47" w:rsidP="00784917">
            <w:pPr>
              <w:rPr>
                <w:rFonts w:ascii="Cambria Math" w:hAnsi="Cambria Math" w:cs="Arial"/>
                <w:bCs/>
                <w:color w:val="000000" w:themeColor="text1"/>
                <w:sz w:val="16"/>
                <w:szCs w:val="16"/>
                <w:lang w:val="en-US"/>
              </w:rPr>
            </w:pPr>
            <w:r w:rsidRPr="008F5F9B">
              <w:rPr>
                <w:rFonts w:ascii="Cambria Math" w:hAnsi="Cambria Math" w:cs="Arial"/>
                <w:bCs/>
                <w:color w:val="000000" w:themeColor="text1"/>
                <w:sz w:val="16"/>
                <w:szCs w:val="16"/>
                <w:lang w:val="en-US"/>
              </w:rPr>
              <w:t>HS</w:t>
            </w:r>
          </w:p>
        </w:tc>
      </w:tr>
    </w:tbl>
    <w:p w14:paraId="37C8BE32" w14:textId="2B35449B" w:rsidR="00587A74" w:rsidRPr="008F5F9B" w:rsidRDefault="00587A74" w:rsidP="00784917">
      <w:pPr>
        <w:spacing w:after="0" w:line="240" w:lineRule="auto"/>
        <w:rPr>
          <w:rFonts w:ascii="Cambria Math" w:hAnsi="Cambria Math" w:cs="Arial"/>
          <w:color w:val="000000"/>
          <w:sz w:val="22"/>
          <w:szCs w:val="22"/>
          <w:lang w:val="en-US" w:eastAsia="en-GB"/>
        </w:rPr>
      </w:pPr>
    </w:p>
    <w:p w14:paraId="5A035674" w14:textId="08554E67" w:rsidR="006D7E74" w:rsidRPr="008F5F9B" w:rsidRDefault="00857906" w:rsidP="00784917">
      <w:pPr>
        <w:pStyle w:val="ListParagraph"/>
        <w:numPr>
          <w:ilvl w:val="0"/>
          <w:numId w:val="33"/>
        </w:numPr>
        <w:spacing w:after="0" w:line="240" w:lineRule="auto"/>
        <w:rPr>
          <w:rFonts w:ascii="Cambria Math" w:hAnsi="Cambria Math" w:cs="Arial"/>
          <w:color w:val="000000"/>
          <w:sz w:val="22"/>
          <w:szCs w:val="22"/>
          <w:lang w:val="en-US" w:eastAsia="en-GB"/>
        </w:rPr>
      </w:pPr>
      <w:r w:rsidRPr="008F5F9B">
        <w:rPr>
          <w:rFonts w:ascii="Cambria Math" w:hAnsi="Cambria Math" w:cs="Arial"/>
          <w:color w:val="000000"/>
          <w:sz w:val="22"/>
          <w:szCs w:val="22"/>
          <w:lang w:val="en-US" w:eastAsia="en-GB"/>
        </w:rPr>
        <w:t>Output 8</w:t>
      </w:r>
      <w:r w:rsidR="00C54511" w:rsidRPr="008F5F9B">
        <w:rPr>
          <w:rFonts w:ascii="Cambria Math" w:hAnsi="Cambria Math" w:cs="Arial"/>
          <w:color w:val="000000"/>
          <w:sz w:val="22"/>
          <w:szCs w:val="22"/>
          <w:lang w:val="en-US" w:eastAsia="en-GB"/>
        </w:rPr>
        <w:t xml:space="preserve"> (Table 9)</w:t>
      </w:r>
      <w:r w:rsidRPr="008F5F9B">
        <w:rPr>
          <w:rFonts w:ascii="Cambria Math" w:hAnsi="Cambria Math" w:cs="Arial"/>
          <w:color w:val="000000"/>
          <w:sz w:val="22"/>
          <w:szCs w:val="22"/>
          <w:lang w:val="en-US" w:eastAsia="en-GB"/>
        </w:rPr>
        <w:t xml:space="preserve"> is fundamental to this project on two accounts. First it demonstrates the benefit of dealing IAS from both a conservation and livelihood perspective. Second, it </w:t>
      </w:r>
      <w:r w:rsidRPr="008F5F9B">
        <w:rPr>
          <w:rFonts w:ascii="Cambria Math" w:hAnsi="Cambria Math" w:cs="Arial"/>
          <w:color w:val="000000"/>
          <w:sz w:val="22"/>
          <w:szCs w:val="22"/>
          <w:lang w:val="en-US" w:eastAsia="en-GB"/>
        </w:rPr>
        <w:lastRenderedPageBreak/>
        <w:t>deals with one of the primary beneficiaries who are smallholder farmers</w:t>
      </w:r>
      <w:r w:rsidR="00D86199" w:rsidRPr="008F5F9B">
        <w:rPr>
          <w:rFonts w:ascii="Cambria Math" w:hAnsi="Cambria Math" w:cs="Arial"/>
          <w:color w:val="000000"/>
          <w:sz w:val="22"/>
          <w:szCs w:val="22"/>
          <w:lang w:val="en-US" w:eastAsia="en-GB"/>
        </w:rPr>
        <w:t>,</w:t>
      </w:r>
      <w:r w:rsidRPr="008F5F9B">
        <w:rPr>
          <w:rFonts w:ascii="Cambria Math" w:hAnsi="Cambria Math" w:cs="Arial"/>
          <w:color w:val="000000"/>
          <w:sz w:val="22"/>
          <w:szCs w:val="22"/>
          <w:lang w:val="en-US" w:eastAsia="en-GB"/>
        </w:rPr>
        <w:t xml:space="preserve"> the majority </w:t>
      </w:r>
      <w:r w:rsidR="00876E47" w:rsidRPr="008F5F9B">
        <w:rPr>
          <w:rFonts w:ascii="Cambria Math" w:hAnsi="Cambria Math" w:cs="Arial"/>
          <w:color w:val="000000"/>
          <w:sz w:val="22"/>
          <w:szCs w:val="22"/>
          <w:lang w:val="en-US" w:eastAsia="en-GB"/>
        </w:rPr>
        <w:t>who</w:t>
      </w:r>
      <w:r w:rsidRPr="008F5F9B">
        <w:rPr>
          <w:rFonts w:ascii="Cambria Math" w:hAnsi="Cambria Math" w:cs="Arial"/>
          <w:color w:val="000000"/>
          <w:sz w:val="22"/>
          <w:szCs w:val="22"/>
          <w:lang w:val="en-US" w:eastAsia="en-GB"/>
        </w:rPr>
        <w:t xml:space="preserve"> are women.  </w:t>
      </w:r>
      <w:r w:rsidR="00876E47" w:rsidRPr="008F5F9B">
        <w:rPr>
          <w:rFonts w:ascii="Cambria Math" w:hAnsi="Cambria Math" w:cs="Arial"/>
          <w:color w:val="000000"/>
          <w:sz w:val="22"/>
          <w:szCs w:val="22"/>
          <w:lang w:val="en-US" w:eastAsia="en-GB"/>
        </w:rPr>
        <w:t xml:space="preserve">The delivery of </w:t>
      </w:r>
      <w:r w:rsidR="00876E47" w:rsidRPr="008F5F9B">
        <w:rPr>
          <w:rFonts w:ascii="Cambria Math" w:hAnsi="Cambria Math" w:cs="Arial"/>
          <w:b/>
          <w:bCs/>
          <w:color w:val="000000"/>
          <w:sz w:val="22"/>
          <w:szCs w:val="22"/>
          <w:lang w:val="en-US" w:eastAsia="en-GB"/>
        </w:rPr>
        <w:t xml:space="preserve">Output 8 is Highly Satisfactory </w:t>
      </w:r>
      <w:r w:rsidR="00C54511" w:rsidRPr="008F5F9B">
        <w:rPr>
          <w:rFonts w:ascii="Cambria Math" w:hAnsi="Cambria Math" w:cs="Arial"/>
          <w:b/>
          <w:bCs/>
          <w:color w:val="000000"/>
          <w:sz w:val="22"/>
          <w:szCs w:val="22"/>
          <w:lang w:val="en-US" w:eastAsia="en-GB"/>
        </w:rPr>
        <w:t xml:space="preserve">with </w:t>
      </w:r>
      <w:r w:rsidR="00876E47" w:rsidRPr="008F5F9B">
        <w:rPr>
          <w:rFonts w:ascii="Cambria Math" w:hAnsi="Cambria Math" w:cs="Arial"/>
          <w:b/>
          <w:bCs/>
          <w:color w:val="000000"/>
          <w:sz w:val="22"/>
          <w:szCs w:val="22"/>
          <w:lang w:val="en-US" w:eastAsia="en-GB"/>
        </w:rPr>
        <w:t>58%</w:t>
      </w:r>
      <w:r w:rsidR="00C54511" w:rsidRPr="008F5F9B">
        <w:rPr>
          <w:rFonts w:ascii="Cambria Math" w:hAnsi="Cambria Math" w:cs="Arial"/>
          <w:b/>
          <w:bCs/>
          <w:color w:val="000000"/>
          <w:sz w:val="22"/>
          <w:szCs w:val="22"/>
          <w:lang w:val="en-US" w:eastAsia="en-GB"/>
        </w:rPr>
        <w:t xml:space="preserve"> women benefiting achieving beyond the target of 40%</w:t>
      </w:r>
      <w:r w:rsidR="00876E47" w:rsidRPr="008F5F9B">
        <w:rPr>
          <w:rFonts w:ascii="Cambria Math" w:hAnsi="Cambria Math" w:cs="Arial"/>
          <w:b/>
          <w:bCs/>
          <w:color w:val="000000"/>
          <w:sz w:val="22"/>
          <w:szCs w:val="22"/>
          <w:lang w:val="en-US" w:eastAsia="en-GB"/>
        </w:rPr>
        <w:t xml:space="preserve">. </w:t>
      </w:r>
    </w:p>
    <w:p w14:paraId="7493BD51" w14:textId="77777777" w:rsidR="00192878" w:rsidRPr="008F5F9B" w:rsidRDefault="00192878" w:rsidP="00784917">
      <w:pPr>
        <w:spacing w:after="0" w:line="240" w:lineRule="auto"/>
        <w:rPr>
          <w:rFonts w:ascii="Cambria Math" w:hAnsi="Cambria Math" w:cs="Arial"/>
          <w:color w:val="000000"/>
          <w:sz w:val="22"/>
          <w:szCs w:val="22"/>
          <w:lang w:val="en-US" w:eastAsia="en-GB"/>
        </w:rPr>
      </w:pPr>
    </w:p>
    <w:p w14:paraId="71AD6441" w14:textId="0CF4941B" w:rsidR="00235FA2" w:rsidRPr="008F5F9B" w:rsidRDefault="00C54511" w:rsidP="00784917">
      <w:pPr>
        <w:pStyle w:val="Caption"/>
        <w:spacing w:after="0" w:line="240" w:lineRule="auto"/>
        <w:jc w:val="center"/>
        <w:rPr>
          <w:rFonts w:ascii="Cambria Math" w:hAnsi="Cambria Math" w:cs="Arial"/>
          <w:color w:val="000000"/>
          <w:sz w:val="18"/>
          <w:lang w:val="en-US" w:eastAsia="en-GB"/>
        </w:rPr>
      </w:pPr>
      <w:bookmarkStart w:id="64" w:name="_Toc135229814"/>
      <w:r w:rsidRPr="008F5F9B">
        <w:rPr>
          <w:rFonts w:ascii="Cambria Math" w:hAnsi="Cambria Math"/>
          <w:caps w:val="0"/>
          <w:sz w:val="22"/>
          <w:szCs w:val="22"/>
        </w:rPr>
        <w:t xml:space="preserve">Table </w:t>
      </w:r>
      <w:r w:rsidRPr="008F5F9B">
        <w:rPr>
          <w:rFonts w:ascii="Cambria Math" w:hAnsi="Cambria Math"/>
          <w:caps w:val="0"/>
          <w:sz w:val="22"/>
          <w:szCs w:val="22"/>
        </w:rPr>
        <w:fldChar w:fldCharType="begin"/>
      </w:r>
      <w:r w:rsidRPr="008F5F9B">
        <w:rPr>
          <w:rFonts w:ascii="Cambria Math" w:hAnsi="Cambria Math"/>
          <w:caps w:val="0"/>
          <w:sz w:val="22"/>
          <w:szCs w:val="22"/>
        </w:rPr>
        <w:instrText xml:space="preserve"> SEQ Table \* ARABIC </w:instrText>
      </w:r>
      <w:r w:rsidRPr="008F5F9B">
        <w:rPr>
          <w:rFonts w:ascii="Cambria Math" w:hAnsi="Cambria Math"/>
          <w:caps w:val="0"/>
          <w:sz w:val="22"/>
          <w:szCs w:val="22"/>
        </w:rPr>
        <w:fldChar w:fldCharType="separate"/>
      </w:r>
      <w:r w:rsidR="00E03E80" w:rsidRPr="008F5F9B">
        <w:rPr>
          <w:rFonts w:ascii="Cambria Math" w:hAnsi="Cambria Math"/>
          <w:caps w:val="0"/>
          <w:noProof/>
          <w:sz w:val="22"/>
          <w:szCs w:val="22"/>
        </w:rPr>
        <w:t>10</w:t>
      </w:r>
      <w:r w:rsidRPr="008F5F9B">
        <w:rPr>
          <w:rFonts w:ascii="Cambria Math" w:hAnsi="Cambria Math"/>
          <w:caps w:val="0"/>
          <w:sz w:val="22"/>
          <w:szCs w:val="22"/>
        </w:rPr>
        <w:fldChar w:fldCharType="end"/>
      </w:r>
      <w:r w:rsidRPr="008F5F9B">
        <w:rPr>
          <w:rFonts w:ascii="Cambria Math" w:hAnsi="Cambria Math"/>
          <w:caps w:val="0"/>
          <w:sz w:val="22"/>
          <w:szCs w:val="22"/>
          <w:lang w:val="en-US"/>
        </w:rPr>
        <w:t xml:space="preserve">: </w:t>
      </w:r>
      <w:r w:rsidRPr="008F5F9B">
        <w:rPr>
          <w:rFonts w:ascii="Cambria Math" w:hAnsi="Cambria Math" w:cs="Arial"/>
          <w:b w:val="0"/>
          <w:bCs w:val="0"/>
          <w:caps w:val="0"/>
          <w:sz w:val="22"/>
          <w:szCs w:val="22"/>
        </w:rPr>
        <w:t>Output 9</w:t>
      </w:r>
      <w:r w:rsidRPr="008F5F9B">
        <w:rPr>
          <w:rFonts w:ascii="Cambria Math" w:hAnsi="Cambria Math" w:cs="Arial"/>
          <w:b w:val="0"/>
          <w:bCs w:val="0"/>
          <w:caps w:val="0"/>
          <w:sz w:val="22"/>
          <w:szCs w:val="22"/>
          <w:lang w:val="en-US"/>
        </w:rPr>
        <w:t xml:space="preserve"> Progress On </w:t>
      </w:r>
      <w:r w:rsidRPr="008F5F9B">
        <w:rPr>
          <w:rFonts w:ascii="Cambria Math" w:hAnsi="Cambria Math" w:cs="Arial"/>
          <w:b w:val="0"/>
          <w:bCs w:val="0"/>
          <w:caps w:val="0"/>
          <w:sz w:val="22"/>
          <w:szCs w:val="22"/>
        </w:rPr>
        <w:t>Communication Strategy And Outreach Campaigns Including Use Of Media, Workshops And Meetings Targeting Government Officials, Pa Staff And Affected Communities</w:t>
      </w:r>
      <w:r w:rsidRPr="008F5F9B">
        <w:rPr>
          <w:rFonts w:ascii="Cambria Math" w:hAnsi="Cambria Math" w:cs="Arial"/>
          <w:sz w:val="18"/>
          <w:lang w:val="en-US"/>
        </w:rPr>
        <w:t>.</w:t>
      </w:r>
      <w:bookmarkEnd w:id="64"/>
    </w:p>
    <w:tbl>
      <w:tblPr>
        <w:tblStyle w:val="TableGrid"/>
        <w:tblW w:w="4950" w:type="pct"/>
        <w:tblLook w:val="01E0" w:firstRow="1" w:lastRow="1" w:firstColumn="1" w:lastColumn="1" w:noHBand="0" w:noVBand="0"/>
      </w:tblPr>
      <w:tblGrid>
        <w:gridCol w:w="2114"/>
        <w:gridCol w:w="925"/>
        <w:gridCol w:w="641"/>
        <w:gridCol w:w="850"/>
        <w:gridCol w:w="3501"/>
        <w:gridCol w:w="895"/>
      </w:tblGrid>
      <w:tr w:rsidR="00C54511" w:rsidRPr="008F5F9B" w14:paraId="761B4DD6" w14:textId="77777777" w:rsidTr="007E5BAC">
        <w:tc>
          <w:tcPr>
            <w:tcW w:w="1185" w:type="pct"/>
          </w:tcPr>
          <w:p w14:paraId="3AB6F72A" w14:textId="18821459" w:rsidR="00C54511" w:rsidRPr="008F5F9B" w:rsidRDefault="00C54511" w:rsidP="00784917">
            <w:pPr>
              <w:rPr>
                <w:rFonts w:ascii="Cambria Math" w:hAnsi="Cambria Math" w:cs="Arial"/>
                <w:bCs/>
                <w:sz w:val="18"/>
                <w:szCs w:val="18"/>
                <w:lang w:val="en-US"/>
              </w:rPr>
            </w:pPr>
            <w:r w:rsidRPr="008F5F9B">
              <w:rPr>
                <w:rFonts w:ascii="Cambria Math" w:hAnsi="Cambria Math" w:cs="Arial"/>
                <w:bCs/>
                <w:sz w:val="18"/>
                <w:szCs w:val="18"/>
                <w:lang w:val="en-US"/>
              </w:rPr>
              <w:t xml:space="preserve">Output 9 Activities </w:t>
            </w:r>
          </w:p>
        </w:tc>
        <w:tc>
          <w:tcPr>
            <w:tcW w:w="518" w:type="pct"/>
          </w:tcPr>
          <w:p w14:paraId="40EA60B8" w14:textId="32B6A798" w:rsidR="00C54511" w:rsidRPr="008F5F9B" w:rsidRDefault="00C54511"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Expected delivery date</w:t>
            </w:r>
          </w:p>
        </w:tc>
        <w:tc>
          <w:tcPr>
            <w:tcW w:w="359" w:type="pct"/>
          </w:tcPr>
          <w:p w14:paraId="7A8D3FF1" w14:textId="244833C8" w:rsidR="00C54511" w:rsidRPr="008F5F9B" w:rsidRDefault="00C54511"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 xml:space="preserve"> June 2019</w:t>
            </w:r>
          </w:p>
        </w:tc>
        <w:tc>
          <w:tcPr>
            <w:tcW w:w="476" w:type="pct"/>
          </w:tcPr>
          <w:p w14:paraId="17DAFD3C" w14:textId="00F75707" w:rsidR="00C54511" w:rsidRPr="008F5F9B" w:rsidRDefault="00C54511"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 xml:space="preserve"> June 2020</w:t>
            </w:r>
          </w:p>
        </w:tc>
        <w:tc>
          <w:tcPr>
            <w:tcW w:w="1961" w:type="pct"/>
          </w:tcPr>
          <w:p w14:paraId="4731A3DD" w14:textId="3EC9EE33" w:rsidR="00C54511" w:rsidRPr="008F5F9B" w:rsidRDefault="00C54511"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 xml:space="preserve"> June 2022</w:t>
            </w:r>
          </w:p>
        </w:tc>
        <w:tc>
          <w:tcPr>
            <w:tcW w:w="501" w:type="pct"/>
            <w:shd w:val="clear" w:color="auto" w:fill="B2D8E3" w:themeFill="accent1" w:themeFillTint="66"/>
          </w:tcPr>
          <w:p w14:paraId="5668308C" w14:textId="6DA3F163" w:rsidR="00C54511" w:rsidRPr="008F5F9B" w:rsidRDefault="00C54511" w:rsidP="00784917">
            <w:pPr>
              <w:rPr>
                <w:rFonts w:ascii="Cambria Math" w:hAnsi="Cambria Math" w:cs="Arial"/>
                <w:b/>
                <w:sz w:val="18"/>
                <w:szCs w:val="18"/>
              </w:rPr>
            </w:pPr>
            <w:r w:rsidRPr="008F5F9B">
              <w:rPr>
                <w:rFonts w:ascii="Cambria Math" w:hAnsi="Cambria Math" w:cs="Times New Roman"/>
                <w:b/>
                <w:color w:val="000000" w:themeColor="text1"/>
                <w:sz w:val="18"/>
                <w:szCs w:val="18"/>
                <w:lang w:val="en-GB"/>
              </w:rPr>
              <w:t xml:space="preserve">Progress rating </w:t>
            </w:r>
          </w:p>
        </w:tc>
      </w:tr>
      <w:tr w:rsidR="00C54511" w:rsidRPr="008F5F9B" w14:paraId="03C97E76" w14:textId="77777777" w:rsidTr="007E5BAC">
        <w:tc>
          <w:tcPr>
            <w:tcW w:w="1185" w:type="pct"/>
          </w:tcPr>
          <w:p w14:paraId="108608ED" w14:textId="484CA04B" w:rsidR="00C54511" w:rsidRPr="008F5F9B" w:rsidRDefault="00C54511" w:rsidP="00784917">
            <w:pPr>
              <w:jc w:val="left"/>
              <w:rPr>
                <w:rFonts w:ascii="Cambria Math" w:hAnsi="Cambria Math" w:cs="Arial"/>
                <w:b/>
                <w:bCs/>
                <w:sz w:val="18"/>
                <w:szCs w:val="18"/>
              </w:rPr>
            </w:pPr>
            <w:r w:rsidRPr="008F5F9B">
              <w:rPr>
                <w:rFonts w:ascii="Cambria Math" w:hAnsi="Cambria Math" w:cs="Arial"/>
                <w:bCs/>
                <w:sz w:val="18"/>
                <w:szCs w:val="18"/>
              </w:rPr>
              <w:t xml:space="preserve">Activity </w:t>
            </w:r>
            <w:r w:rsidR="00692945" w:rsidRPr="008F5F9B">
              <w:rPr>
                <w:rFonts w:ascii="Cambria Math" w:hAnsi="Cambria Math" w:cs="Arial"/>
                <w:bCs/>
                <w:sz w:val="18"/>
                <w:szCs w:val="18"/>
                <w:lang w:val="en-US"/>
              </w:rPr>
              <w:t>9.1</w:t>
            </w:r>
            <w:r w:rsidRPr="008F5F9B">
              <w:rPr>
                <w:rFonts w:ascii="Cambria Math" w:hAnsi="Cambria Math" w:cs="Arial"/>
                <w:bCs/>
                <w:sz w:val="18"/>
                <w:szCs w:val="18"/>
              </w:rPr>
              <w:t>: Develop Communication strategy and undertake comprehensive local and targeted national</w:t>
            </w:r>
            <w:r w:rsidRPr="008F5F9B">
              <w:rPr>
                <w:rFonts w:ascii="Cambria Math" w:hAnsi="Cambria Math" w:cs="Arial"/>
                <w:b/>
                <w:bCs/>
                <w:sz w:val="18"/>
                <w:szCs w:val="18"/>
              </w:rPr>
              <w:t xml:space="preserve"> </w:t>
            </w:r>
            <w:r w:rsidRPr="008F5F9B">
              <w:rPr>
                <w:rFonts w:ascii="Cambria Math" w:hAnsi="Cambria Math" w:cs="Arial"/>
                <w:bCs/>
                <w:sz w:val="18"/>
                <w:szCs w:val="18"/>
              </w:rPr>
              <w:t>awareness campaign</w:t>
            </w:r>
          </w:p>
        </w:tc>
        <w:tc>
          <w:tcPr>
            <w:tcW w:w="518" w:type="pct"/>
          </w:tcPr>
          <w:p w14:paraId="0848A3D6" w14:textId="77777777" w:rsidR="00C54511" w:rsidRPr="008F5F9B" w:rsidRDefault="00C54511" w:rsidP="00784917">
            <w:pPr>
              <w:rPr>
                <w:rFonts w:ascii="Cambria Math" w:hAnsi="Cambria Math" w:cs="Arial"/>
                <w:bCs/>
                <w:sz w:val="18"/>
                <w:szCs w:val="18"/>
              </w:rPr>
            </w:pPr>
            <w:r w:rsidRPr="008F5F9B">
              <w:rPr>
                <w:rFonts w:ascii="Cambria Math" w:hAnsi="Cambria Math" w:cs="Arial"/>
                <w:bCs/>
                <w:sz w:val="18"/>
                <w:szCs w:val="18"/>
              </w:rPr>
              <w:t>June 2021</w:t>
            </w:r>
          </w:p>
        </w:tc>
        <w:tc>
          <w:tcPr>
            <w:tcW w:w="359" w:type="pct"/>
          </w:tcPr>
          <w:p w14:paraId="65C20CDA" w14:textId="77777777" w:rsidR="00C54511" w:rsidRPr="008F5F9B" w:rsidRDefault="00C54511" w:rsidP="00784917">
            <w:pPr>
              <w:rPr>
                <w:rFonts w:ascii="Cambria Math" w:hAnsi="Cambria Math" w:cs="Arial"/>
                <w:bCs/>
                <w:sz w:val="18"/>
                <w:szCs w:val="18"/>
              </w:rPr>
            </w:pPr>
            <w:r w:rsidRPr="008F5F9B">
              <w:rPr>
                <w:rFonts w:ascii="Cambria Math" w:hAnsi="Cambria Math" w:cs="Arial"/>
                <w:bCs/>
                <w:sz w:val="18"/>
                <w:szCs w:val="18"/>
              </w:rPr>
              <w:t>50%</w:t>
            </w:r>
          </w:p>
        </w:tc>
        <w:tc>
          <w:tcPr>
            <w:tcW w:w="476" w:type="pct"/>
          </w:tcPr>
          <w:p w14:paraId="6073F0CE" w14:textId="77777777" w:rsidR="00C54511" w:rsidRPr="008F5F9B" w:rsidRDefault="00C54511" w:rsidP="00784917">
            <w:pPr>
              <w:rPr>
                <w:rFonts w:ascii="Cambria Math" w:hAnsi="Cambria Math" w:cs="Arial"/>
                <w:bCs/>
                <w:sz w:val="18"/>
                <w:szCs w:val="18"/>
              </w:rPr>
            </w:pPr>
            <w:r w:rsidRPr="008F5F9B">
              <w:rPr>
                <w:rFonts w:ascii="Cambria Math" w:hAnsi="Cambria Math" w:cs="Arial"/>
                <w:bCs/>
                <w:sz w:val="18"/>
                <w:szCs w:val="18"/>
              </w:rPr>
              <w:t>60%</w:t>
            </w:r>
          </w:p>
        </w:tc>
        <w:tc>
          <w:tcPr>
            <w:tcW w:w="1961" w:type="pct"/>
          </w:tcPr>
          <w:p w14:paraId="65C76683" w14:textId="3936BDF4" w:rsidR="00C54511" w:rsidRPr="008F5F9B" w:rsidRDefault="008A68F4" w:rsidP="00784917">
            <w:pPr>
              <w:jc w:val="left"/>
              <w:rPr>
                <w:rFonts w:ascii="Cambria Math" w:hAnsi="Cambria Math" w:cs="Arial"/>
                <w:bCs/>
                <w:sz w:val="18"/>
                <w:szCs w:val="18"/>
              </w:rPr>
            </w:pPr>
            <w:r w:rsidRPr="008F5F9B">
              <w:rPr>
                <w:rFonts w:ascii="Cambria Math" w:hAnsi="Cambria Math" w:cs="Arial"/>
                <w:bCs/>
                <w:sz w:val="18"/>
                <w:szCs w:val="18"/>
                <w:lang w:val="en-US"/>
              </w:rPr>
              <w:t xml:space="preserve">100 %. </w:t>
            </w:r>
            <w:r w:rsidR="00C54511" w:rsidRPr="008F5F9B">
              <w:rPr>
                <w:rFonts w:ascii="Cambria Math" w:hAnsi="Cambria Math" w:cs="Arial"/>
                <w:bCs/>
                <w:sz w:val="18"/>
                <w:szCs w:val="18"/>
              </w:rPr>
              <w:t>Communication strategy developed and under implementation</w:t>
            </w:r>
            <w:r w:rsidRPr="008F5F9B">
              <w:rPr>
                <w:rFonts w:ascii="Cambria Math" w:hAnsi="Cambria Math" w:cs="Arial"/>
                <w:bCs/>
                <w:sz w:val="18"/>
                <w:szCs w:val="18"/>
                <w:lang w:val="en-US"/>
              </w:rPr>
              <w:t xml:space="preserve">. The </w:t>
            </w:r>
            <w:r w:rsidR="00C54511" w:rsidRPr="008F5F9B">
              <w:rPr>
                <w:rFonts w:ascii="Cambria Math" w:eastAsia="Calibri" w:hAnsi="Cambria Math" w:cs="Arial"/>
                <w:color w:val="262626"/>
                <w:sz w:val="18"/>
                <w:szCs w:val="18"/>
              </w:rPr>
              <w:t xml:space="preserve">Lilongwe </w:t>
            </w:r>
            <w:r w:rsidRPr="008F5F9B">
              <w:rPr>
                <w:rFonts w:ascii="Cambria Math" w:eastAsia="Calibri" w:hAnsi="Cambria Math" w:cs="Arial"/>
                <w:color w:val="262626"/>
                <w:sz w:val="18"/>
                <w:szCs w:val="18"/>
                <w:lang w:val="en-US"/>
              </w:rPr>
              <w:t>Wildlife</w:t>
            </w:r>
            <w:r w:rsidR="00C54511" w:rsidRPr="008F5F9B">
              <w:rPr>
                <w:rFonts w:ascii="Cambria Math" w:eastAsia="Calibri" w:hAnsi="Cambria Math" w:cs="Arial"/>
                <w:color w:val="262626"/>
                <w:sz w:val="18"/>
                <w:szCs w:val="18"/>
              </w:rPr>
              <w:t xml:space="preserve"> Trust and </w:t>
            </w:r>
            <w:r w:rsidRPr="008F5F9B">
              <w:rPr>
                <w:rFonts w:ascii="Cambria Math" w:eastAsia="Calibri" w:hAnsi="Cambria Math" w:cs="Arial"/>
                <w:color w:val="262626"/>
                <w:sz w:val="18"/>
                <w:szCs w:val="18"/>
                <w:lang w:val="en-US"/>
              </w:rPr>
              <w:t xml:space="preserve">the </w:t>
            </w:r>
            <w:r w:rsidR="00C54511" w:rsidRPr="008F5F9B">
              <w:rPr>
                <w:rFonts w:ascii="Cambria Math" w:eastAsia="Calibri" w:hAnsi="Cambria Math" w:cs="Arial"/>
                <w:color w:val="262626"/>
                <w:sz w:val="18"/>
                <w:szCs w:val="18"/>
              </w:rPr>
              <w:t>Wildlife</w:t>
            </w:r>
            <w:r w:rsidRPr="008F5F9B">
              <w:rPr>
                <w:rFonts w:ascii="Cambria Math" w:eastAsia="Calibri" w:hAnsi="Cambria Math" w:cs="Arial"/>
                <w:color w:val="262626"/>
                <w:sz w:val="18"/>
                <w:szCs w:val="18"/>
                <w:lang w:val="en-US"/>
              </w:rPr>
              <w:t xml:space="preserve"> and </w:t>
            </w:r>
            <w:r w:rsidRPr="008F5F9B">
              <w:rPr>
                <w:rFonts w:ascii="Cambria Math" w:eastAsia="Calibri" w:hAnsi="Cambria Math" w:cs="Arial"/>
                <w:color w:val="262626"/>
                <w:sz w:val="18"/>
                <w:szCs w:val="18"/>
              </w:rPr>
              <w:t>Environmental</w:t>
            </w:r>
            <w:r w:rsidR="00C54511" w:rsidRPr="008F5F9B">
              <w:rPr>
                <w:rFonts w:ascii="Cambria Math" w:eastAsia="Calibri" w:hAnsi="Cambria Math" w:cs="Arial"/>
                <w:color w:val="262626"/>
                <w:sz w:val="18"/>
                <w:szCs w:val="18"/>
              </w:rPr>
              <w:t xml:space="preserve"> Society of Malawi are leading in development of awareness materials and undertaking of national and local awareness activities</w:t>
            </w:r>
            <w:r w:rsidRPr="008F5F9B">
              <w:rPr>
                <w:rFonts w:ascii="Cambria Math" w:eastAsia="Calibri" w:hAnsi="Cambria Math" w:cs="Arial"/>
                <w:color w:val="262626"/>
                <w:sz w:val="18"/>
                <w:szCs w:val="18"/>
                <w:lang w:val="en-US"/>
              </w:rPr>
              <w:t xml:space="preserve"> based on the communication strategy</w:t>
            </w:r>
            <w:r w:rsidR="00C54511" w:rsidRPr="008F5F9B">
              <w:rPr>
                <w:rFonts w:ascii="Cambria Math" w:eastAsia="Calibri" w:hAnsi="Cambria Math" w:cs="Arial"/>
                <w:color w:val="262626"/>
                <w:sz w:val="18"/>
                <w:szCs w:val="18"/>
              </w:rPr>
              <w:t xml:space="preserve">. Other state media houses being engaged through commemoration of environment days, press briefings, news articles, TV programmes and general awareness activities. </w:t>
            </w:r>
          </w:p>
        </w:tc>
        <w:tc>
          <w:tcPr>
            <w:tcW w:w="501" w:type="pct"/>
            <w:shd w:val="clear" w:color="auto" w:fill="B2D8E3" w:themeFill="accent1" w:themeFillTint="66"/>
          </w:tcPr>
          <w:p w14:paraId="2DB4951E" w14:textId="77777777" w:rsidR="00C54511" w:rsidRPr="008F5F9B" w:rsidRDefault="00C54511" w:rsidP="00784917">
            <w:pPr>
              <w:rPr>
                <w:rFonts w:ascii="Cambria Math" w:hAnsi="Cambria Math" w:cs="Arial"/>
                <w:bCs/>
                <w:sz w:val="18"/>
                <w:szCs w:val="18"/>
              </w:rPr>
            </w:pPr>
            <w:r w:rsidRPr="008F5F9B">
              <w:rPr>
                <w:rFonts w:ascii="Cambria Math" w:hAnsi="Cambria Math" w:cs="Arial"/>
                <w:bCs/>
                <w:sz w:val="18"/>
                <w:szCs w:val="18"/>
              </w:rPr>
              <w:t>S</w:t>
            </w:r>
          </w:p>
        </w:tc>
      </w:tr>
    </w:tbl>
    <w:p w14:paraId="4253D866" w14:textId="5E07DF55" w:rsidR="006D7E74" w:rsidRPr="008F5F9B" w:rsidRDefault="00FB1316" w:rsidP="00784917">
      <w:pPr>
        <w:pStyle w:val="ListParagraph"/>
        <w:numPr>
          <w:ilvl w:val="0"/>
          <w:numId w:val="33"/>
        </w:numPr>
        <w:spacing w:after="0" w:line="240" w:lineRule="auto"/>
        <w:rPr>
          <w:rFonts w:ascii="Cambria Math" w:hAnsi="Cambria Math" w:cs="Arial"/>
          <w:b/>
          <w:bCs/>
          <w:color w:val="000000"/>
          <w:sz w:val="22"/>
          <w:szCs w:val="22"/>
          <w:lang w:val="en-US" w:eastAsia="en-GB"/>
        </w:rPr>
      </w:pPr>
      <w:r w:rsidRPr="008F5F9B">
        <w:rPr>
          <w:rFonts w:ascii="Cambria Math" w:hAnsi="Cambria Math" w:cs="Arial"/>
          <w:color w:val="000000"/>
          <w:sz w:val="22"/>
          <w:szCs w:val="22"/>
          <w:lang w:val="en-US" w:eastAsia="en-GB"/>
        </w:rPr>
        <w:t xml:space="preserve">Output 9 has been delivered by the time of the MTR. The engagement of NGOs in the dissemination of the Communication Strategy is an important direction for sustainability. </w:t>
      </w:r>
      <w:r w:rsidR="00692945" w:rsidRPr="008F5F9B">
        <w:rPr>
          <w:rFonts w:ascii="Cambria Math" w:hAnsi="Cambria Math" w:cs="Arial"/>
          <w:color w:val="000000"/>
          <w:sz w:val="22"/>
          <w:szCs w:val="22"/>
          <w:lang w:val="en-US" w:eastAsia="en-GB"/>
        </w:rPr>
        <w:t xml:space="preserve">The need for streamlining the communication strategy to target the PAs and surrounding communities has been echoed during KIIs. </w:t>
      </w:r>
      <w:r w:rsidR="00692945" w:rsidRPr="008F5F9B">
        <w:rPr>
          <w:rFonts w:ascii="Cambria Math" w:hAnsi="Cambria Math" w:cs="Arial"/>
          <w:b/>
          <w:bCs/>
          <w:color w:val="000000"/>
          <w:sz w:val="22"/>
          <w:szCs w:val="22"/>
          <w:lang w:val="en-US" w:eastAsia="en-GB"/>
        </w:rPr>
        <w:t xml:space="preserve">The MTR rates the level of achievement of this this output as Satisfactory. </w:t>
      </w:r>
    </w:p>
    <w:p w14:paraId="6F0FB66A" w14:textId="77777777" w:rsidR="002650DD" w:rsidRPr="008F5F9B" w:rsidRDefault="002650DD" w:rsidP="00784917">
      <w:pPr>
        <w:pStyle w:val="ListParagraph"/>
        <w:spacing w:after="0" w:line="240" w:lineRule="auto"/>
        <w:rPr>
          <w:rFonts w:ascii="Cambria Math" w:hAnsi="Cambria Math" w:cs="Arial"/>
          <w:b/>
          <w:bCs/>
          <w:color w:val="000000"/>
          <w:sz w:val="22"/>
          <w:szCs w:val="22"/>
          <w:lang w:val="en-US" w:eastAsia="en-GB"/>
        </w:rPr>
      </w:pPr>
    </w:p>
    <w:p w14:paraId="53AA3661" w14:textId="6A7341DC" w:rsidR="00616D94" w:rsidRPr="008F5F9B" w:rsidRDefault="00616D94" w:rsidP="00784917">
      <w:pPr>
        <w:pStyle w:val="Caption"/>
        <w:spacing w:after="0" w:line="240" w:lineRule="auto"/>
        <w:rPr>
          <w:rFonts w:ascii="Cambria Math" w:hAnsi="Cambria Math" w:cs="Arial"/>
          <w:color w:val="000000"/>
          <w:sz w:val="22"/>
          <w:szCs w:val="22"/>
          <w:lang w:val="en-US" w:eastAsia="en-GB"/>
        </w:rPr>
      </w:pPr>
      <w:bookmarkStart w:id="65" w:name="_Toc135229815"/>
      <w:r w:rsidRPr="008F5F9B">
        <w:rPr>
          <w:rFonts w:ascii="Cambria Math" w:hAnsi="Cambria Math"/>
          <w:caps w:val="0"/>
          <w:sz w:val="22"/>
          <w:szCs w:val="22"/>
        </w:rPr>
        <w:t xml:space="preserve">Table </w:t>
      </w:r>
      <w:r w:rsidRPr="008F5F9B">
        <w:rPr>
          <w:rFonts w:ascii="Cambria Math" w:hAnsi="Cambria Math"/>
          <w:caps w:val="0"/>
          <w:sz w:val="22"/>
          <w:szCs w:val="22"/>
        </w:rPr>
        <w:fldChar w:fldCharType="begin"/>
      </w:r>
      <w:r w:rsidRPr="008F5F9B">
        <w:rPr>
          <w:rFonts w:ascii="Cambria Math" w:hAnsi="Cambria Math"/>
          <w:caps w:val="0"/>
          <w:sz w:val="22"/>
          <w:szCs w:val="22"/>
        </w:rPr>
        <w:instrText xml:space="preserve"> SEQ Table \* ARABIC </w:instrText>
      </w:r>
      <w:r w:rsidRPr="008F5F9B">
        <w:rPr>
          <w:rFonts w:ascii="Cambria Math" w:hAnsi="Cambria Math"/>
          <w:caps w:val="0"/>
          <w:sz w:val="22"/>
          <w:szCs w:val="22"/>
        </w:rPr>
        <w:fldChar w:fldCharType="separate"/>
      </w:r>
      <w:r w:rsidR="00E03E80" w:rsidRPr="008F5F9B">
        <w:rPr>
          <w:rFonts w:ascii="Cambria Math" w:hAnsi="Cambria Math"/>
          <w:caps w:val="0"/>
          <w:noProof/>
          <w:sz w:val="22"/>
          <w:szCs w:val="22"/>
        </w:rPr>
        <w:t>11</w:t>
      </w:r>
      <w:r w:rsidRPr="008F5F9B">
        <w:rPr>
          <w:rFonts w:ascii="Cambria Math" w:hAnsi="Cambria Math"/>
          <w:caps w:val="0"/>
          <w:sz w:val="22"/>
          <w:szCs w:val="22"/>
        </w:rPr>
        <w:fldChar w:fldCharType="end"/>
      </w:r>
      <w:r w:rsidRPr="008F5F9B">
        <w:rPr>
          <w:rFonts w:ascii="Cambria Math" w:hAnsi="Cambria Math"/>
          <w:caps w:val="0"/>
          <w:sz w:val="22"/>
          <w:szCs w:val="22"/>
          <w:lang w:val="en-US"/>
        </w:rPr>
        <w:t xml:space="preserve">: </w:t>
      </w:r>
      <w:r w:rsidRPr="008F5F9B">
        <w:rPr>
          <w:rFonts w:ascii="Cambria Math" w:hAnsi="Cambria Math" w:cs="Arial"/>
          <w:b w:val="0"/>
          <w:bCs w:val="0"/>
          <w:caps w:val="0"/>
          <w:sz w:val="22"/>
          <w:szCs w:val="22"/>
        </w:rPr>
        <w:t xml:space="preserve">Output </w:t>
      </w:r>
      <w:r w:rsidRPr="008F5F9B">
        <w:rPr>
          <w:rFonts w:ascii="Cambria Math" w:hAnsi="Cambria Math" w:cs="Arial"/>
          <w:b w:val="0"/>
          <w:bCs w:val="0"/>
          <w:caps w:val="0"/>
          <w:sz w:val="22"/>
          <w:szCs w:val="22"/>
          <w:lang w:val="en-US"/>
        </w:rPr>
        <w:t xml:space="preserve">10 &amp; 11Progress On </w:t>
      </w:r>
      <w:r w:rsidRPr="008F5F9B">
        <w:rPr>
          <w:rFonts w:ascii="Cambria Math" w:hAnsi="Cambria Math" w:cs="Arial"/>
          <w:b w:val="0"/>
          <w:bCs w:val="0"/>
          <w:caps w:val="0"/>
          <w:sz w:val="22"/>
          <w:szCs w:val="22"/>
        </w:rPr>
        <w:t>National Information Sharing Procedures Including The Development Of A Guide On Identification And Management Of Invasive Plant Species In Malawi</w:t>
      </w:r>
      <w:r w:rsidRPr="008F5F9B">
        <w:rPr>
          <w:rFonts w:ascii="Cambria Math" w:hAnsi="Cambria Math" w:cs="Arial"/>
          <w:b w:val="0"/>
          <w:bCs w:val="0"/>
          <w:caps w:val="0"/>
          <w:sz w:val="22"/>
          <w:szCs w:val="22"/>
          <w:lang w:val="en-US"/>
        </w:rPr>
        <w:t>.</w:t>
      </w:r>
      <w:bookmarkEnd w:id="65"/>
    </w:p>
    <w:tbl>
      <w:tblPr>
        <w:tblStyle w:val="TableGrid"/>
        <w:tblW w:w="4950" w:type="pct"/>
        <w:tblLook w:val="01E0" w:firstRow="1" w:lastRow="1" w:firstColumn="1" w:lastColumn="1" w:noHBand="0" w:noVBand="0"/>
      </w:tblPr>
      <w:tblGrid>
        <w:gridCol w:w="2449"/>
        <w:gridCol w:w="1019"/>
        <w:gridCol w:w="749"/>
        <w:gridCol w:w="676"/>
        <w:gridCol w:w="3138"/>
        <w:gridCol w:w="895"/>
      </w:tblGrid>
      <w:tr w:rsidR="00616D94" w:rsidRPr="008F5F9B" w14:paraId="7B4641F4" w14:textId="77777777" w:rsidTr="007E5BAC">
        <w:tc>
          <w:tcPr>
            <w:tcW w:w="1410" w:type="pct"/>
          </w:tcPr>
          <w:p w14:paraId="01C08BEA" w14:textId="28D6C81E" w:rsidR="00616D94" w:rsidRPr="008F5F9B" w:rsidRDefault="00616D94" w:rsidP="00784917">
            <w:pPr>
              <w:rPr>
                <w:rFonts w:ascii="Cambria Math" w:hAnsi="Cambria Math" w:cs="Arial"/>
                <w:b/>
                <w:sz w:val="18"/>
                <w:szCs w:val="18"/>
                <w:lang w:val="en-US"/>
              </w:rPr>
            </w:pPr>
            <w:r w:rsidRPr="008F5F9B">
              <w:rPr>
                <w:rFonts w:ascii="Cambria Math" w:hAnsi="Cambria Math" w:cs="Arial"/>
                <w:b/>
                <w:sz w:val="18"/>
                <w:szCs w:val="18"/>
                <w:lang w:val="en-US"/>
              </w:rPr>
              <w:t xml:space="preserve">Output 10 &amp; 11 Activities </w:t>
            </w:r>
          </w:p>
        </w:tc>
        <w:tc>
          <w:tcPr>
            <w:tcW w:w="609" w:type="pct"/>
          </w:tcPr>
          <w:p w14:paraId="4E1BA0B2" w14:textId="3F3735FE" w:rsidR="00616D94" w:rsidRPr="008F5F9B" w:rsidRDefault="00616D94"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Expected delivery date</w:t>
            </w:r>
          </w:p>
        </w:tc>
        <w:tc>
          <w:tcPr>
            <w:tcW w:w="457" w:type="pct"/>
          </w:tcPr>
          <w:p w14:paraId="14F0A8C1" w14:textId="441F250B" w:rsidR="00616D94" w:rsidRPr="008F5F9B" w:rsidRDefault="00616D94"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 xml:space="preserve"> June 2019</w:t>
            </w:r>
          </w:p>
        </w:tc>
        <w:tc>
          <w:tcPr>
            <w:tcW w:w="407" w:type="pct"/>
          </w:tcPr>
          <w:p w14:paraId="6F86B0A7" w14:textId="79DCF3AE" w:rsidR="00616D94" w:rsidRPr="008F5F9B" w:rsidRDefault="00616D94"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 xml:space="preserve"> June 2020</w:t>
            </w:r>
          </w:p>
        </w:tc>
        <w:tc>
          <w:tcPr>
            <w:tcW w:w="1804" w:type="pct"/>
          </w:tcPr>
          <w:p w14:paraId="504334D8" w14:textId="77777777" w:rsidR="007E5BAC" w:rsidRPr="008F5F9B" w:rsidRDefault="00616D94" w:rsidP="00784917">
            <w:pPr>
              <w:rPr>
                <w:rFonts w:ascii="Cambria Math" w:hAnsi="Cambria Math" w:cs="Times New Roman"/>
                <w:b/>
                <w:color w:val="000000" w:themeColor="text1"/>
                <w:sz w:val="18"/>
                <w:szCs w:val="18"/>
                <w:lang w:val="en-GB"/>
              </w:rPr>
            </w:pPr>
            <w:r w:rsidRPr="008F5F9B">
              <w:rPr>
                <w:rFonts w:ascii="Cambria Math" w:hAnsi="Cambria Math" w:cs="Times New Roman"/>
                <w:b/>
                <w:color w:val="000000" w:themeColor="text1"/>
                <w:sz w:val="18"/>
                <w:szCs w:val="18"/>
                <w:lang w:val="en-GB"/>
              </w:rPr>
              <w:t xml:space="preserve"> June </w:t>
            </w:r>
          </w:p>
          <w:p w14:paraId="1D33EDE2" w14:textId="281888C2" w:rsidR="00616D94" w:rsidRPr="008F5F9B" w:rsidRDefault="00616D94" w:rsidP="00784917">
            <w:pPr>
              <w:rPr>
                <w:rFonts w:ascii="Cambria Math" w:hAnsi="Cambria Math" w:cs="Arial"/>
                <w:bCs/>
                <w:sz w:val="18"/>
                <w:szCs w:val="18"/>
              </w:rPr>
            </w:pPr>
            <w:r w:rsidRPr="008F5F9B">
              <w:rPr>
                <w:rFonts w:ascii="Cambria Math" w:hAnsi="Cambria Math" w:cs="Times New Roman"/>
                <w:b/>
                <w:color w:val="000000" w:themeColor="text1"/>
                <w:sz w:val="18"/>
                <w:szCs w:val="18"/>
                <w:lang w:val="en-GB"/>
              </w:rPr>
              <w:t>2022</w:t>
            </w:r>
          </w:p>
        </w:tc>
        <w:tc>
          <w:tcPr>
            <w:tcW w:w="313" w:type="pct"/>
            <w:shd w:val="clear" w:color="auto" w:fill="D8EBF1" w:themeFill="accent1" w:themeFillTint="33"/>
          </w:tcPr>
          <w:p w14:paraId="6C39AA46" w14:textId="595B077C" w:rsidR="00616D94" w:rsidRPr="008F5F9B" w:rsidRDefault="00616D94" w:rsidP="00784917">
            <w:pPr>
              <w:rPr>
                <w:rFonts w:ascii="Cambria Math" w:hAnsi="Cambria Math" w:cs="Arial"/>
                <w:b/>
                <w:sz w:val="18"/>
                <w:szCs w:val="18"/>
              </w:rPr>
            </w:pPr>
            <w:r w:rsidRPr="008F5F9B">
              <w:rPr>
                <w:rFonts w:ascii="Cambria Math" w:hAnsi="Cambria Math" w:cs="Times New Roman"/>
                <w:b/>
                <w:color w:val="000000" w:themeColor="text1"/>
                <w:sz w:val="18"/>
                <w:szCs w:val="18"/>
                <w:lang w:val="en-GB"/>
              </w:rPr>
              <w:t xml:space="preserve">Progress rating </w:t>
            </w:r>
          </w:p>
        </w:tc>
      </w:tr>
      <w:tr w:rsidR="00616D94" w:rsidRPr="008F5F9B" w14:paraId="0D3D65FC" w14:textId="77777777" w:rsidTr="007E5BAC">
        <w:tc>
          <w:tcPr>
            <w:tcW w:w="1410" w:type="pct"/>
          </w:tcPr>
          <w:p w14:paraId="515D17AA" w14:textId="77777777" w:rsidR="00616D94" w:rsidRPr="008F5F9B" w:rsidRDefault="00616D94" w:rsidP="00784917">
            <w:pPr>
              <w:rPr>
                <w:rFonts w:ascii="Cambria Math" w:hAnsi="Cambria Math" w:cs="Arial"/>
                <w:bCs/>
                <w:sz w:val="18"/>
                <w:szCs w:val="18"/>
              </w:rPr>
            </w:pPr>
            <w:r w:rsidRPr="008F5F9B">
              <w:rPr>
                <w:rFonts w:ascii="Cambria Math" w:hAnsi="Cambria Math" w:cs="Arial"/>
                <w:bCs/>
                <w:sz w:val="18"/>
                <w:szCs w:val="18"/>
              </w:rPr>
              <w:t>Activity 22: Produce invasive alien plant Field Guide</w:t>
            </w:r>
          </w:p>
        </w:tc>
        <w:tc>
          <w:tcPr>
            <w:tcW w:w="609" w:type="pct"/>
          </w:tcPr>
          <w:p w14:paraId="6D9673B3" w14:textId="77777777" w:rsidR="00616D94" w:rsidRPr="008F5F9B" w:rsidRDefault="00616D94" w:rsidP="00784917">
            <w:pPr>
              <w:rPr>
                <w:rFonts w:ascii="Cambria Math" w:hAnsi="Cambria Math" w:cs="Arial"/>
                <w:bCs/>
                <w:sz w:val="18"/>
                <w:szCs w:val="18"/>
              </w:rPr>
            </w:pPr>
            <w:r w:rsidRPr="008F5F9B">
              <w:rPr>
                <w:rFonts w:ascii="Cambria Math" w:hAnsi="Cambria Math" w:cs="Arial"/>
                <w:bCs/>
                <w:sz w:val="18"/>
                <w:szCs w:val="18"/>
              </w:rPr>
              <w:t>June 2020</w:t>
            </w:r>
          </w:p>
        </w:tc>
        <w:tc>
          <w:tcPr>
            <w:tcW w:w="457" w:type="pct"/>
          </w:tcPr>
          <w:p w14:paraId="3FE18ED7" w14:textId="77777777" w:rsidR="00616D94" w:rsidRPr="008F5F9B" w:rsidRDefault="00616D94" w:rsidP="00784917">
            <w:pPr>
              <w:rPr>
                <w:rFonts w:ascii="Cambria Math" w:hAnsi="Cambria Math" w:cs="Arial"/>
                <w:bCs/>
                <w:sz w:val="18"/>
                <w:szCs w:val="18"/>
              </w:rPr>
            </w:pPr>
            <w:r w:rsidRPr="008F5F9B">
              <w:rPr>
                <w:rFonts w:ascii="Cambria Math" w:hAnsi="Cambria Math" w:cs="Arial"/>
                <w:bCs/>
                <w:sz w:val="18"/>
                <w:szCs w:val="18"/>
              </w:rPr>
              <w:t>95%</w:t>
            </w:r>
          </w:p>
        </w:tc>
        <w:tc>
          <w:tcPr>
            <w:tcW w:w="407" w:type="pct"/>
          </w:tcPr>
          <w:p w14:paraId="4B31AED6" w14:textId="77777777" w:rsidR="00616D94" w:rsidRPr="008F5F9B" w:rsidRDefault="00616D94" w:rsidP="00784917">
            <w:pPr>
              <w:rPr>
                <w:rFonts w:ascii="Cambria Math" w:hAnsi="Cambria Math" w:cs="Arial"/>
                <w:bCs/>
                <w:sz w:val="18"/>
                <w:szCs w:val="18"/>
              </w:rPr>
            </w:pPr>
            <w:r w:rsidRPr="008F5F9B">
              <w:rPr>
                <w:rFonts w:ascii="Cambria Math" w:hAnsi="Cambria Math" w:cs="Arial"/>
                <w:bCs/>
                <w:sz w:val="18"/>
                <w:szCs w:val="18"/>
              </w:rPr>
              <w:t>100%</w:t>
            </w:r>
          </w:p>
        </w:tc>
        <w:tc>
          <w:tcPr>
            <w:tcW w:w="1804" w:type="pct"/>
          </w:tcPr>
          <w:p w14:paraId="4C0D34B0" w14:textId="2F87E120" w:rsidR="00616D94" w:rsidRPr="008F5F9B" w:rsidRDefault="00616D94" w:rsidP="00784917">
            <w:pPr>
              <w:rPr>
                <w:rFonts w:ascii="Cambria Math" w:hAnsi="Cambria Math" w:cs="Arial"/>
                <w:bCs/>
                <w:sz w:val="18"/>
                <w:szCs w:val="18"/>
                <w:lang w:val="en-US"/>
              </w:rPr>
            </w:pPr>
            <w:r w:rsidRPr="008F5F9B">
              <w:rPr>
                <w:rFonts w:ascii="Cambria Math" w:hAnsi="Cambria Math" w:cs="Arial"/>
                <w:bCs/>
                <w:sz w:val="18"/>
                <w:szCs w:val="18"/>
              </w:rPr>
              <w:t xml:space="preserve">As at 30 June 2020 the Field Guide  </w:t>
            </w:r>
            <w:r w:rsidRPr="008F5F9B">
              <w:rPr>
                <w:rFonts w:ascii="Cambria Math" w:hAnsi="Cambria Math" w:cs="Arial"/>
                <w:bCs/>
                <w:sz w:val="18"/>
                <w:szCs w:val="18"/>
                <w:lang w:val="en-US"/>
              </w:rPr>
              <w:t xml:space="preserve">was </w:t>
            </w:r>
            <w:r w:rsidRPr="008F5F9B">
              <w:rPr>
                <w:rFonts w:ascii="Cambria Math" w:hAnsi="Cambria Math" w:cs="Arial"/>
                <w:bCs/>
                <w:sz w:val="18"/>
                <w:szCs w:val="18"/>
              </w:rPr>
              <w:t>developed by CABI, and adopted; yet large delay towards it</w:t>
            </w:r>
            <w:r w:rsidR="00F63E2A" w:rsidRPr="008F5F9B">
              <w:rPr>
                <w:rFonts w:ascii="Cambria Math" w:hAnsi="Cambria Math" w:cs="Arial"/>
                <w:bCs/>
                <w:sz w:val="18"/>
                <w:szCs w:val="18"/>
                <w:lang w:val="en-US"/>
              </w:rPr>
              <w:t>s</w:t>
            </w:r>
            <w:r w:rsidRPr="008F5F9B">
              <w:rPr>
                <w:rFonts w:ascii="Cambria Math" w:hAnsi="Cambria Math" w:cs="Arial"/>
                <w:bCs/>
                <w:sz w:val="18"/>
                <w:szCs w:val="18"/>
              </w:rPr>
              <w:t xml:space="preserve"> planned printing of book copies</w:t>
            </w:r>
            <w:r w:rsidRPr="008F5F9B">
              <w:rPr>
                <w:rFonts w:ascii="Cambria Math" w:hAnsi="Cambria Math" w:cs="Arial"/>
                <w:bCs/>
                <w:sz w:val="18"/>
                <w:szCs w:val="18"/>
                <w:lang w:val="en-US"/>
              </w:rPr>
              <w:t>.</w:t>
            </w:r>
          </w:p>
        </w:tc>
        <w:tc>
          <w:tcPr>
            <w:tcW w:w="313" w:type="pct"/>
            <w:shd w:val="clear" w:color="auto" w:fill="D8EBF1" w:themeFill="accent1" w:themeFillTint="33"/>
          </w:tcPr>
          <w:p w14:paraId="31AB21D3" w14:textId="6C200281" w:rsidR="00616D94" w:rsidRPr="008F5F9B" w:rsidRDefault="0048172B" w:rsidP="00784917">
            <w:pPr>
              <w:rPr>
                <w:rFonts w:ascii="Cambria Math" w:hAnsi="Cambria Math" w:cs="Arial"/>
                <w:b/>
                <w:sz w:val="18"/>
                <w:szCs w:val="18"/>
                <w:lang w:val="en-US"/>
              </w:rPr>
            </w:pPr>
            <w:r w:rsidRPr="008F5F9B">
              <w:rPr>
                <w:rFonts w:ascii="Cambria Math" w:hAnsi="Cambria Math" w:cs="Arial"/>
                <w:b/>
                <w:sz w:val="18"/>
                <w:szCs w:val="18"/>
                <w:lang w:val="en-US"/>
              </w:rPr>
              <w:t>HS</w:t>
            </w:r>
          </w:p>
        </w:tc>
      </w:tr>
      <w:tr w:rsidR="00616D94" w:rsidRPr="008F5F9B" w14:paraId="04842885" w14:textId="77777777" w:rsidTr="007E5BAC">
        <w:tc>
          <w:tcPr>
            <w:tcW w:w="1410" w:type="pct"/>
          </w:tcPr>
          <w:p w14:paraId="077E2F38" w14:textId="77777777" w:rsidR="00616D94" w:rsidRPr="008F5F9B" w:rsidRDefault="00616D94" w:rsidP="00784917">
            <w:pPr>
              <w:rPr>
                <w:rFonts w:ascii="Cambria Math" w:hAnsi="Cambria Math" w:cs="Arial"/>
                <w:b/>
                <w:bCs/>
                <w:sz w:val="18"/>
                <w:szCs w:val="18"/>
              </w:rPr>
            </w:pPr>
            <w:r w:rsidRPr="008F5F9B">
              <w:rPr>
                <w:rFonts w:ascii="Cambria Math" w:hAnsi="Cambria Math" w:cs="Arial"/>
                <w:b/>
                <w:bCs/>
                <w:sz w:val="18"/>
                <w:szCs w:val="18"/>
              </w:rPr>
              <w:t xml:space="preserve">Output 11: </w:t>
            </w:r>
            <w:r w:rsidRPr="008F5F9B">
              <w:rPr>
                <w:rFonts w:ascii="Cambria Math" w:hAnsi="Cambria Math" w:cs="Arial"/>
                <w:sz w:val="18"/>
                <w:szCs w:val="18"/>
              </w:rPr>
              <w:t>Establish and implement Monitoring and Evaluation Plan</w:t>
            </w:r>
          </w:p>
        </w:tc>
        <w:tc>
          <w:tcPr>
            <w:tcW w:w="609" w:type="pct"/>
          </w:tcPr>
          <w:p w14:paraId="30501D17" w14:textId="77777777" w:rsidR="00616D94" w:rsidRPr="008F5F9B" w:rsidRDefault="00616D94" w:rsidP="00784917">
            <w:pPr>
              <w:rPr>
                <w:rFonts w:ascii="Cambria Math" w:hAnsi="Cambria Math" w:cs="Arial"/>
                <w:bCs/>
                <w:sz w:val="18"/>
                <w:szCs w:val="18"/>
              </w:rPr>
            </w:pPr>
          </w:p>
        </w:tc>
        <w:tc>
          <w:tcPr>
            <w:tcW w:w="457" w:type="pct"/>
          </w:tcPr>
          <w:p w14:paraId="0C78C730" w14:textId="77777777" w:rsidR="00616D94" w:rsidRPr="008F5F9B" w:rsidRDefault="00616D94" w:rsidP="00784917">
            <w:pPr>
              <w:rPr>
                <w:rFonts w:ascii="Cambria Math" w:hAnsi="Cambria Math" w:cs="Arial"/>
                <w:bCs/>
                <w:sz w:val="18"/>
                <w:szCs w:val="18"/>
              </w:rPr>
            </w:pPr>
          </w:p>
        </w:tc>
        <w:tc>
          <w:tcPr>
            <w:tcW w:w="407" w:type="pct"/>
          </w:tcPr>
          <w:p w14:paraId="107E2906" w14:textId="77777777" w:rsidR="00616D94" w:rsidRPr="008F5F9B" w:rsidRDefault="00616D94" w:rsidP="00784917">
            <w:pPr>
              <w:rPr>
                <w:rFonts w:ascii="Cambria Math" w:hAnsi="Cambria Math" w:cs="Arial"/>
                <w:bCs/>
                <w:sz w:val="18"/>
                <w:szCs w:val="18"/>
              </w:rPr>
            </w:pPr>
          </w:p>
        </w:tc>
        <w:tc>
          <w:tcPr>
            <w:tcW w:w="1804" w:type="pct"/>
          </w:tcPr>
          <w:p w14:paraId="52F88194" w14:textId="77777777" w:rsidR="00616D94" w:rsidRPr="008F5F9B" w:rsidRDefault="00616D94" w:rsidP="00784917">
            <w:pPr>
              <w:rPr>
                <w:rFonts w:ascii="Cambria Math" w:hAnsi="Cambria Math" w:cs="Arial"/>
                <w:bCs/>
                <w:sz w:val="18"/>
                <w:szCs w:val="18"/>
              </w:rPr>
            </w:pPr>
          </w:p>
        </w:tc>
        <w:tc>
          <w:tcPr>
            <w:tcW w:w="313" w:type="pct"/>
            <w:shd w:val="clear" w:color="auto" w:fill="D8EBF1" w:themeFill="accent1" w:themeFillTint="33"/>
          </w:tcPr>
          <w:p w14:paraId="228FDFA9" w14:textId="723B095C" w:rsidR="00616D94" w:rsidRPr="008F5F9B" w:rsidRDefault="00616D94" w:rsidP="00784917">
            <w:pPr>
              <w:rPr>
                <w:rFonts w:ascii="Cambria Math" w:hAnsi="Cambria Math" w:cs="Arial"/>
                <w:b/>
                <w:sz w:val="18"/>
                <w:szCs w:val="18"/>
              </w:rPr>
            </w:pPr>
          </w:p>
        </w:tc>
      </w:tr>
      <w:tr w:rsidR="00616D94" w:rsidRPr="008F5F9B" w14:paraId="095B5BFD" w14:textId="77777777" w:rsidTr="007E5BAC">
        <w:tc>
          <w:tcPr>
            <w:tcW w:w="1410" w:type="pct"/>
          </w:tcPr>
          <w:p w14:paraId="5D132CCA" w14:textId="77777777" w:rsidR="00616D94" w:rsidRPr="008F5F9B" w:rsidRDefault="00616D94" w:rsidP="00784917">
            <w:pPr>
              <w:rPr>
                <w:rFonts w:ascii="Cambria Math" w:hAnsi="Cambria Math" w:cs="Arial"/>
                <w:b/>
                <w:bCs/>
                <w:sz w:val="18"/>
                <w:szCs w:val="18"/>
              </w:rPr>
            </w:pPr>
            <w:r w:rsidRPr="008F5F9B">
              <w:rPr>
                <w:rFonts w:ascii="Cambria Math" w:hAnsi="Cambria Math" w:cs="Arial"/>
                <w:b/>
                <w:sz w:val="18"/>
                <w:szCs w:val="18"/>
              </w:rPr>
              <w:t>Activity 23:</w:t>
            </w:r>
            <w:r w:rsidRPr="008F5F9B">
              <w:rPr>
                <w:rFonts w:ascii="Cambria Math" w:hAnsi="Cambria Math" w:cs="Arial"/>
                <w:bCs/>
                <w:sz w:val="18"/>
                <w:szCs w:val="18"/>
              </w:rPr>
              <w:t xml:space="preserve"> Develop M&amp;E plan, indicators and baseline</w:t>
            </w:r>
          </w:p>
        </w:tc>
        <w:tc>
          <w:tcPr>
            <w:tcW w:w="609" w:type="pct"/>
          </w:tcPr>
          <w:p w14:paraId="7030C7E2" w14:textId="77777777" w:rsidR="00616D94" w:rsidRPr="008F5F9B" w:rsidRDefault="00616D94" w:rsidP="00784917">
            <w:pPr>
              <w:rPr>
                <w:rFonts w:ascii="Cambria Math" w:hAnsi="Cambria Math" w:cs="Arial"/>
                <w:bCs/>
                <w:sz w:val="18"/>
                <w:szCs w:val="18"/>
              </w:rPr>
            </w:pPr>
            <w:r w:rsidRPr="008F5F9B">
              <w:rPr>
                <w:rFonts w:ascii="Cambria Math" w:hAnsi="Cambria Math" w:cs="Arial"/>
                <w:bCs/>
                <w:sz w:val="18"/>
                <w:szCs w:val="18"/>
              </w:rPr>
              <w:t>December 2021</w:t>
            </w:r>
          </w:p>
        </w:tc>
        <w:tc>
          <w:tcPr>
            <w:tcW w:w="457" w:type="pct"/>
          </w:tcPr>
          <w:p w14:paraId="1A712CAE" w14:textId="77777777" w:rsidR="00616D94" w:rsidRPr="008F5F9B" w:rsidRDefault="00616D94" w:rsidP="00784917">
            <w:pPr>
              <w:rPr>
                <w:rFonts w:ascii="Cambria Math" w:hAnsi="Cambria Math" w:cs="Arial"/>
                <w:bCs/>
                <w:sz w:val="18"/>
                <w:szCs w:val="18"/>
              </w:rPr>
            </w:pPr>
            <w:r w:rsidRPr="008F5F9B">
              <w:rPr>
                <w:rFonts w:ascii="Cambria Math" w:hAnsi="Cambria Math" w:cs="Arial"/>
                <w:bCs/>
                <w:sz w:val="18"/>
                <w:szCs w:val="18"/>
              </w:rPr>
              <w:t>100%</w:t>
            </w:r>
          </w:p>
        </w:tc>
        <w:tc>
          <w:tcPr>
            <w:tcW w:w="407" w:type="pct"/>
          </w:tcPr>
          <w:p w14:paraId="02CBC131" w14:textId="77777777" w:rsidR="00616D94" w:rsidRPr="008F5F9B" w:rsidRDefault="00616D94" w:rsidP="00784917">
            <w:pPr>
              <w:rPr>
                <w:rFonts w:ascii="Cambria Math" w:hAnsi="Cambria Math" w:cs="Arial"/>
                <w:bCs/>
                <w:sz w:val="18"/>
                <w:szCs w:val="18"/>
              </w:rPr>
            </w:pPr>
            <w:r w:rsidRPr="008F5F9B">
              <w:rPr>
                <w:rFonts w:ascii="Cambria Math" w:hAnsi="Cambria Math" w:cs="Arial"/>
                <w:bCs/>
                <w:sz w:val="18"/>
                <w:szCs w:val="18"/>
              </w:rPr>
              <w:t>100%</w:t>
            </w:r>
          </w:p>
        </w:tc>
        <w:tc>
          <w:tcPr>
            <w:tcW w:w="1804" w:type="pct"/>
          </w:tcPr>
          <w:p w14:paraId="5DBF2E32" w14:textId="38EDEC42" w:rsidR="00616D94" w:rsidRPr="008F5F9B" w:rsidRDefault="00616D94" w:rsidP="00784917">
            <w:pPr>
              <w:rPr>
                <w:rFonts w:ascii="Cambria Math" w:hAnsi="Cambria Math" w:cs="Arial"/>
                <w:bCs/>
                <w:sz w:val="18"/>
                <w:szCs w:val="18"/>
              </w:rPr>
            </w:pPr>
            <w:r w:rsidRPr="008F5F9B">
              <w:rPr>
                <w:rFonts w:ascii="Cambria Math" w:hAnsi="Cambria Math" w:cs="Arial"/>
                <w:bCs/>
                <w:sz w:val="18"/>
                <w:szCs w:val="18"/>
              </w:rPr>
              <w:t xml:space="preserve">M&amp;E Plan developed and </w:t>
            </w:r>
            <w:r w:rsidR="0048172B" w:rsidRPr="008F5F9B">
              <w:rPr>
                <w:rFonts w:ascii="Cambria Math" w:hAnsi="Cambria Math" w:cs="Arial"/>
                <w:bCs/>
                <w:sz w:val="18"/>
                <w:szCs w:val="18"/>
                <w:lang w:val="en-US"/>
              </w:rPr>
              <w:t>used.</w:t>
            </w:r>
          </w:p>
        </w:tc>
        <w:tc>
          <w:tcPr>
            <w:tcW w:w="313" w:type="pct"/>
            <w:shd w:val="clear" w:color="auto" w:fill="D8EBF1" w:themeFill="accent1" w:themeFillTint="33"/>
          </w:tcPr>
          <w:p w14:paraId="0A5C1341" w14:textId="230CFB70" w:rsidR="00616D94" w:rsidRPr="008F5F9B" w:rsidRDefault="0048172B" w:rsidP="00784917">
            <w:pPr>
              <w:rPr>
                <w:rFonts w:ascii="Cambria Math" w:hAnsi="Cambria Math" w:cs="Arial"/>
                <w:bCs/>
                <w:sz w:val="18"/>
                <w:szCs w:val="18"/>
              </w:rPr>
            </w:pPr>
            <w:r w:rsidRPr="008F5F9B">
              <w:rPr>
                <w:rFonts w:ascii="Cambria Math" w:hAnsi="Cambria Math" w:cs="Arial"/>
                <w:b/>
                <w:sz w:val="18"/>
                <w:szCs w:val="18"/>
                <w:lang w:val="en-US"/>
              </w:rPr>
              <w:t>H</w:t>
            </w:r>
            <w:r w:rsidR="00616D94" w:rsidRPr="008F5F9B">
              <w:rPr>
                <w:rFonts w:ascii="Cambria Math" w:hAnsi="Cambria Math" w:cs="Arial"/>
                <w:b/>
                <w:sz w:val="18"/>
                <w:szCs w:val="18"/>
              </w:rPr>
              <w:t>S</w:t>
            </w:r>
          </w:p>
        </w:tc>
      </w:tr>
    </w:tbl>
    <w:p w14:paraId="1727D877" w14:textId="6EA816A8" w:rsidR="008A68F4" w:rsidRPr="008F5F9B" w:rsidRDefault="008A68F4" w:rsidP="00784917">
      <w:pPr>
        <w:spacing w:after="0" w:line="240" w:lineRule="auto"/>
        <w:rPr>
          <w:rFonts w:ascii="Cambria Math" w:hAnsi="Cambria Math" w:cs="Arial"/>
          <w:color w:val="000000"/>
          <w:sz w:val="22"/>
          <w:szCs w:val="22"/>
          <w:lang w:val="en-US" w:eastAsia="en-GB"/>
        </w:rPr>
      </w:pPr>
    </w:p>
    <w:p w14:paraId="42F92882" w14:textId="0B15C812" w:rsidR="007E5BAC" w:rsidRPr="008F5F9B" w:rsidRDefault="0048172B" w:rsidP="00784917">
      <w:pPr>
        <w:pStyle w:val="ListParagraph"/>
        <w:numPr>
          <w:ilvl w:val="0"/>
          <w:numId w:val="33"/>
        </w:numPr>
        <w:spacing w:after="0" w:line="240" w:lineRule="auto"/>
        <w:rPr>
          <w:rFonts w:ascii="Cambria Math" w:hAnsi="Cambria Math" w:cs="Arial"/>
          <w:i/>
          <w:iCs/>
          <w:color w:val="000000"/>
          <w:sz w:val="22"/>
          <w:szCs w:val="22"/>
          <w:lang w:val="en-US" w:eastAsia="en-GB"/>
        </w:rPr>
      </w:pPr>
      <w:r w:rsidRPr="008F5F9B">
        <w:rPr>
          <w:rFonts w:ascii="Cambria Math" w:hAnsi="Cambria Math" w:cs="Arial"/>
          <w:color w:val="000000"/>
          <w:sz w:val="22"/>
          <w:szCs w:val="22"/>
          <w:lang w:val="en-US" w:eastAsia="en-GB"/>
        </w:rPr>
        <w:t xml:space="preserve">Outputs 10 &amp; 11 have been delivered within time although during KIIs a complaint was launched regarding the remaining stage of printing the Guide. Delays are associated with the procurement procedures. </w:t>
      </w:r>
      <w:r w:rsidRPr="008F5F9B">
        <w:rPr>
          <w:rFonts w:ascii="Cambria Math" w:hAnsi="Cambria Math" w:cs="Arial"/>
          <w:b/>
          <w:bCs/>
          <w:i/>
          <w:iCs/>
          <w:color w:val="000000"/>
          <w:sz w:val="22"/>
          <w:szCs w:val="22"/>
          <w:lang w:val="en-US" w:eastAsia="en-GB"/>
        </w:rPr>
        <w:t xml:space="preserve">The rating is </w:t>
      </w:r>
      <w:r w:rsidR="00B5695A" w:rsidRPr="008F5F9B">
        <w:rPr>
          <w:rFonts w:ascii="Cambria Math" w:hAnsi="Cambria Math" w:cs="Arial"/>
          <w:b/>
          <w:bCs/>
          <w:i/>
          <w:iCs/>
          <w:color w:val="000000"/>
          <w:sz w:val="22"/>
          <w:szCs w:val="22"/>
          <w:lang w:val="en-US" w:eastAsia="en-GB"/>
        </w:rPr>
        <w:t xml:space="preserve">Highly </w:t>
      </w:r>
      <w:r w:rsidRPr="008F5F9B">
        <w:rPr>
          <w:rFonts w:ascii="Cambria Math" w:hAnsi="Cambria Math" w:cs="Arial"/>
          <w:b/>
          <w:bCs/>
          <w:i/>
          <w:iCs/>
          <w:color w:val="000000"/>
          <w:sz w:val="22"/>
          <w:szCs w:val="22"/>
          <w:lang w:val="en-US" w:eastAsia="en-GB"/>
        </w:rPr>
        <w:t xml:space="preserve">Satisfactory </w:t>
      </w:r>
      <w:r w:rsidR="00B5695A" w:rsidRPr="008F5F9B">
        <w:rPr>
          <w:rFonts w:ascii="Cambria Math" w:hAnsi="Cambria Math" w:cs="Arial"/>
          <w:b/>
          <w:bCs/>
          <w:i/>
          <w:iCs/>
          <w:color w:val="000000"/>
          <w:sz w:val="22"/>
          <w:szCs w:val="22"/>
          <w:lang w:val="en-US" w:eastAsia="en-GB"/>
        </w:rPr>
        <w:t xml:space="preserve">for both </w:t>
      </w:r>
      <w:r w:rsidRPr="008F5F9B">
        <w:rPr>
          <w:rFonts w:ascii="Cambria Math" w:hAnsi="Cambria Math" w:cs="Arial"/>
          <w:b/>
          <w:bCs/>
          <w:i/>
          <w:iCs/>
          <w:color w:val="000000"/>
          <w:sz w:val="22"/>
          <w:szCs w:val="22"/>
          <w:lang w:val="en-US" w:eastAsia="en-GB"/>
        </w:rPr>
        <w:t>as outputs</w:t>
      </w:r>
      <w:r w:rsidR="00B5695A" w:rsidRPr="008F5F9B">
        <w:rPr>
          <w:rFonts w:ascii="Cambria Math" w:hAnsi="Cambria Math" w:cs="Arial"/>
          <w:b/>
          <w:bCs/>
          <w:i/>
          <w:iCs/>
          <w:color w:val="000000"/>
          <w:sz w:val="22"/>
          <w:szCs w:val="22"/>
          <w:lang w:val="en-US" w:eastAsia="en-GB"/>
        </w:rPr>
        <w:t>.</w:t>
      </w:r>
      <w:r w:rsidR="00B5695A" w:rsidRPr="008F5F9B">
        <w:rPr>
          <w:rFonts w:ascii="Cambria Math" w:hAnsi="Cambria Math" w:cs="Arial"/>
          <w:i/>
          <w:iCs/>
          <w:color w:val="000000"/>
          <w:sz w:val="22"/>
          <w:szCs w:val="22"/>
          <w:lang w:val="en-US" w:eastAsia="en-GB"/>
        </w:rPr>
        <w:t xml:space="preserve"> </w:t>
      </w:r>
    </w:p>
    <w:p w14:paraId="23645409" w14:textId="77777777" w:rsidR="00C44473" w:rsidRPr="008F5F9B" w:rsidRDefault="00C44473" w:rsidP="00784917">
      <w:pPr>
        <w:pStyle w:val="ListParagraph"/>
        <w:spacing w:after="0" w:line="240" w:lineRule="auto"/>
        <w:ind w:left="360"/>
        <w:rPr>
          <w:rFonts w:ascii="Cambria Math" w:hAnsi="Cambria Math" w:cs="Arial"/>
          <w:b/>
          <w:bCs/>
          <w:color w:val="000000"/>
          <w:sz w:val="22"/>
          <w:szCs w:val="22"/>
          <w:lang w:val="en-US" w:eastAsia="en-GB"/>
        </w:rPr>
      </w:pPr>
    </w:p>
    <w:p w14:paraId="33721617" w14:textId="047B1777" w:rsidR="00876E47" w:rsidRPr="008F5F9B" w:rsidRDefault="00B5695A" w:rsidP="00784917">
      <w:pPr>
        <w:pStyle w:val="Heading3"/>
        <w:numPr>
          <w:ilvl w:val="2"/>
          <w:numId w:val="6"/>
        </w:numPr>
        <w:spacing w:line="240" w:lineRule="auto"/>
        <w:rPr>
          <w:rFonts w:ascii="Cambria Math" w:hAnsi="Cambria Math"/>
          <w:lang w:val="en-US" w:eastAsia="en-GB"/>
        </w:rPr>
      </w:pPr>
      <w:bookmarkStart w:id="66" w:name="_Toc117443768"/>
      <w:bookmarkStart w:id="67" w:name="_Toc117446391"/>
      <w:bookmarkStart w:id="68" w:name="_Toc135584879"/>
      <w:r w:rsidRPr="008F5F9B">
        <w:rPr>
          <w:rFonts w:ascii="Cambria Math" w:hAnsi="Cambria Math"/>
          <w:lang w:val="en-US" w:eastAsia="en-GB"/>
        </w:rPr>
        <w:t>Achievement of Immediate Outcomes</w:t>
      </w:r>
      <w:bookmarkEnd w:id="66"/>
      <w:bookmarkEnd w:id="67"/>
      <w:bookmarkEnd w:id="68"/>
      <w:r w:rsidRPr="008F5F9B">
        <w:rPr>
          <w:rFonts w:ascii="Cambria Math" w:hAnsi="Cambria Math"/>
          <w:lang w:val="en-US" w:eastAsia="en-GB"/>
        </w:rPr>
        <w:t xml:space="preserve"> </w:t>
      </w:r>
    </w:p>
    <w:p w14:paraId="2928D9CD" w14:textId="1F35F28B" w:rsidR="00D364AF" w:rsidRPr="008F5F9B" w:rsidRDefault="00D364AF" w:rsidP="00784917">
      <w:pPr>
        <w:pStyle w:val="ListParagraph"/>
        <w:numPr>
          <w:ilvl w:val="0"/>
          <w:numId w:val="33"/>
        </w:numPr>
        <w:spacing w:after="0" w:line="240" w:lineRule="auto"/>
        <w:rPr>
          <w:rFonts w:ascii="Cambria Math" w:hAnsi="Cambria Math"/>
          <w:sz w:val="22"/>
          <w:szCs w:val="22"/>
          <w:lang w:val="en-US" w:eastAsia="en-GB"/>
        </w:rPr>
      </w:pPr>
      <w:r w:rsidRPr="008F5F9B">
        <w:rPr>
          <w:rFonts w:ascii="Cambria Math" w:hAnsi="Cambria Math"/>
          <w:sz w:val="22"/>
          <w:szCs w:val="22"/>
          <w:lang w:val="en-US" w:eastAsia="en-GB"/>
        </w:rPr>
        <w:t>Under this subsection o</w:t>
      </w:r>
      <w:r w:rsidR="004C249B" w:rsidRPr="008F5F9B">
        <w:rPr>
          <w:rFonts w:ascii="Cambria Math" w:hAnsi="Cambria Math"/>
          <w:sz w:val="22"/>
          <w:szCs w:val="22"/>
          <w:lang w:val="en-US" w:eastAsia="en-GB"/>
        </w:rPr>
        <w:t>n</w:t>
      </w:r>
      <w:r w:rsidRPr="008F5F9B">
        <w:rPr>
          <w:rFonts w:ascii="Cambria Math" w:hAnsi="Cambria Math"/>
          <w:sz w:val="22"/>
          <w:szCs w:val="22"/>
          <w:lang w:val="en-US" w:eastAsia="en-GB"/>
        </w:rPr>
        <w:t xml:space="preserve"> effectiveness, the assessment </w:t>
      </w:r>
      <w:r w:rsidR="004C249B" w:rsidRPr="008F5F9B">
        <w:rPr>
          <w:rFonts w:ascii="Cambria Math" w:hAnsi="Cambria Math"/>
          <w:sz w:val="22"/>
          <w:szCs w:val="22"/>
          <w:lang w:val="en-US" w:eastAsia="en-GB"/>
        </w:rPr>
        <w:t xml:space="preserve">examines the direction of progress based on specific indicators of the immediate outcomes. The MTR reveals varying degree of progress across the four outcome areas. </w:t>
      </w:r>
    </w:p>
    <w:p w14:paraId="6B524FD0" w14:textId="7AB5B7D4" w:rsidR="004C249B" w:rsidRPr="008F5F9B" w:rsidRDefault="004C249B" w:rsidP="00784917">
      <w:pPr>
        <w:pStyle w:val="ListParagraph"/>
        <w:spacing w:after="0" w:line="240" w:lineRule="auto"/>
        <w:ind w:left="360"/>
        <w:rPr>
          <w:rFonts w:ascii="Cambria Math" w:hAnsi="Cambria Math"/>
          <w:lang w:val="en-US" w:eastAsia="en-GB"/>
        </w:rPr>
      </w:pPr>
    </w:p>
    <w:p w14:paraId="285A41DE" w14:textId="299DB33F" w:rsidR="00457E41" w:rsidRPr="008F5F9B" w:rsidRDefault="00457E41" w:rsidP="00784917">
      <w:pPr>
        <w:pStyle w:val="ListParagraph"/>
        <w:spacing w:after="0" w:line="240" w:lineRule="auto"/>
        <w:ind w:left="360"/>
        <w:rPr>
          <w:rFonts w:ascii="Cambria Math" w:hAnsi="Cambria Math"/>
          <w:lang w:val="en-US" w:eastAsia="en-GB"/>
        </w:rPr>
      </w:pPr>
    </w:p>
    <w:p w14:paraId="21F24A4F" w14:textId="1D8D2029" w:rsidR="00457E41" w:rsidRPr="008F5F9B" w:rsidRDefault="00457E41" w:rsidP="00784917">
      <w:pPr>
        <w:pStyle w:val="ListParagraph"/>
        <w:spacing w:after="0" w:line="240" w:lineRule="auto"/>
        <w:ind w:left="360"/>
        <w:rPr>
          <w:rFonts w:ascii="Cambria Math" w:hAnsi="Cambria Math"/>
          <w:lang w:val="en-US" w:eastAsia="en-GB"/>
        </w:rPr>
      </w:pPr>
    </w:p>
    <w:p w14:paraId="4A179405" w14:textId="09F96848" w:rsidR="00457E41" w:rsidRPr="008F5F9B" w:rsidRDefault="00457E41" w:rsidP="00784917">
      <w:pPr>
        <w:pStyle w:val="ListParagraph"/>
        <w:spacing w:after="0" w:line="240" w:lineRule="auto"/>
        <w:ind w:left="360"/>
        <w:rPr>
          <w:rFonts w:ascii="Cambria Math" w:hAnsi="Cambria Math"/>
          <w:lang w:val="en-US" w:eastAsia="en-GB"/>
        </w:rPr>
      </w:pPr>
    </w:p>
    <w:p w14:paraId="40223C7E" w14:textId="4766EF1A" w:rsidR="00457E41" w:rsidRPr="008F5F9B" w:rsidRDefault="00457E41" w:rsidP="00784917">
      <w:pPr>
        <w:pStyle w:val="ListParagraph"/>
        <w:spacing w:after="0" w:line="240" w:lineRule="auto"/>
        <w:ind w:left="360"/>
        <w:rPr>
          <w:rFonts w:ascii="Cambria Math" w:hAnsi="Cambria Math"/>
          <w:lang w:val="en-US" w:eastAsia="en-GB"/>
        </w:rPr>
      </w:pPr>
    </w:p>
    <w:p w14:paraId="52EF92CF" w14:textId="77777777" w:rsidR="00457E41" w:rsidRPr="008F5F9B" w:rsidRDefault="00457E41" w:rsidP="00784917">
      <w:pPr>
        <w:pStyle w:val="ListParagraph"/>
        <w:spacing w:after="0" w:line="240" w:lineRule="auto"/>
        <w:ind w:left="360"/>
        <w:rPr>
          <w:rFonts w:ascii="Cambria Math" w:hAnsi="Cambria Math"/>
          <w:lang w:val="en-US" w:eastAsia="en-GB"/>
        </w:rPr>
      </w:pPr>
    </w:p>
    <w:p w14:paraId="6301160E" w14:textId="1ED11C97" w:rsidR="00443EFC" w:rsidRPr="008F5F9B" w:rsidRDefault="00A65B1F" w:rsidP="00784917">
      <w:pPr>
        <w:pStyle w:val="Caption"/>
        <w:spacing w:after="0" w:line="240" w:lineRule="auto"/>
        <w:jc w:val="center"/>
        <w:rPr>
          <w:rFonts w:ascii="Cambria Math" w:hAnsi="Cambria Math"/>
          <w:b w:val="0"/>
          <w:bCs w:val="0"/>
          <w:sz w:val="20"/>
          <w:szCs w:val="20"/>
        </w:rPr>
      </w:pPr>
      <w:bookmarkStart w:id="69" w:name="_Toc135229816"/>
      <w:r w:rsidRPr="008F5F9B">
        <w:rPr>
          <w:rFonts w:ascii="Cambria Math" w:hAnsi="Cambria Math"/>
          <w:caps w:val="0"/>
          <w:sz w:val="20"/>
          <w:szCs w:val="20"/>
        </w:rPr>
        <w:lastRenderedPageBreak/>
        <w:t xml:space="preserve">Table </w:t>
      </w:r>
      <w:r w:rsidRPr="008F5F9B">
        <w:rPr>
          <w:rFonts w:ascii="Cambria Math" w:hAnsi="Cambria Math"/>
          <w:caps w:val="0"/>
          <w:sz w:val="20"/>
          <w:szCs w:val="20"/>
        </w:rPr>
        <w:fldChar w:fldCharType="begin"/>
      </w:r>
      <w:r w:rsidRPr="008F5F9B">
        <w:rPr>
          <w:rFonts w:ascii="Cambria Math" w:hAnsi="Cambria Math"/>
          <w:caps w:val="0"/>
          <w:sz w:val="20"/>
          <w:szCs w:val="20"/>
        </w:rPr>
        <w:instrText xml:space="preserve"> SEQ Table \* ARABIC </w:instrText>
      </w:r>
      <w:r w:rsidRPr="008F5F9B">
        <w:rPr>
          <w:rFonts w:ascii="Cambria Math" w:hAnsi="Cambria Math"/>
          <w:caps w:val="0"/>
          <w:sz w:val="20"/>
          <w:szCs w:val="20"/>
        </w:rPr>
        <w:fldChar w:fldCharType="separate"/>
      </w:r>
      <w:r w:rsidR="00E03E80" w:rsidRPr="008F5F9B">
        <w:rPr>
          <w:rFonts w:ascii="Cambria Math" w:hAnsi="Cambria Math"/>
          <w:caps w:val="0"/>
          <w:noProof/>
          <w:sz w:val="20"/>
          <w:szCs w:val="20"/>
        </w:rPr>
        <w:t>12</w:t>
      </w:r>
      <w:r w:rsidRPr="008F5F9B">
        <w:rPr>
          <w:rFonts w:ascii="Cambria Math" w:hAnsi="Cambria Math"/>
          <w:caps w:val="0"/>
          <w:sz w:val="20"/>
          <w:szCs w:val="20"/>
        </w:rPr>
        <w:fldChar w:fldCharType="end"/>
      </w:r>
      <w:r w:rsidRPr="008F5F9B">
        <w:rPr>
          <w:rFonts w:ascii="Cambria Math" w:hAnsi="Cambria Math"/>
          <w:sz w:val="20"/>
          <w:szCs w:val="20"/>
          <w:lang w:val="en-US"/>
        </w:rPr>
        <w:t xml:space="preserve">: </w:t>
      </w:r>
      <w:r w:rsidRPr="008F5F9B">
        <w:rPr>
          <w:rFonts w:ascii="Cambria Math" w:hAnsi="Cambria Math"/>
          <w:b w:val="0"/>
          <w:bCs w:val="0"/>
          <w:caps w:val="0"/>
          <w:sz w:val="20"/>
          <w:szCs w:val="20"/>
          <w:lang w:val="en-US"/>
        </w:rPr>
        <w:t xml:space="preserve">Outcome 1 Progress On </w:t>
      </w:r>
      <w:r w:rsidRPr="008F5F9B">
        <w:rPr>
          <w:rFonts w:ascii="Cambria Math" w:hAnsi="Cambria Math"/>
          <w:b w:val="0"/>
          <w:bCs w:val="0"/>
          <w:caps w:val="0"/>
          <w:sz w:val="20"/>
          <w:szCs w:val="20"/>
        </w:rPr>
        <w:t>National IAS Policy And Improved National Capacity And Coordination Amongst Different Government Agencies And The Private Sector</w:t>
      </w:r>
      <w:r w:rsidR="00AF1E73" w:rsidRPr="008F5F9B">
        <w:rPr>
          <w:rFonts w:ascii="Cambria Math" w:hAnsi="Cambria Math"/>
          <w:b w:val="0"/>
          <w:bCs w:val="0"/>
          <w:caps w:val="0"/>
          <w:sz w:val="20"/>
          <w:szCs w:val="20"/>
          <w:lang w:val="en-US"/>
        </w:rPr>
        <w:t>.</w:t>
      </w:r>
      <w:bookmarkEnd w:id="69"/>
    </w:p>
    <w:tbl>
      <w:tblPr>
        <w:tblStyle w:val="TableGridLight"/>
        <w:tblW w:w="5000" w:type="pct"/>
        <w:tblLook w:val="01E0" w:firstRow="1" w:lastRow="1" w:firstColumn="1" w:lastColumn="1" w:noHBand="0" w:noVBand="0"/>
      </w:tblPr>
      <w:tblGrid>
        <w:gridCol w:w="2552"/>
        <w:gridCol w:w="1985"/>
        <w:gridCol w:w="4479"/>
      </w:tblGrid>
      <w:tr w:rsidR="00BE0EC4" w:rsidRPr="008F5F9B" w14:paraId="09AC71B7" w14:textId="77777777" w:rsidTr="00457E41">
        <w:trPr>
          <w:trHeight w:val="83"/>
        </w:trPr>
        <w:tc>
          <w:tcPr>
            <w:tcW w:w="1415" w:type="pct"/>
          </w:tcPr>
          <w:p w14:paraId="2EAAD1EC" w14:textId="15B84CA6" w:rsidR="006109FC" w:rsidRPr="008F5F9B" w:rsidRDefault="006109FC" w:rsidP="00784917">
            <w:pPr>
              <w:rPr>
                <w:rFonts w:ascii="Cambria Math" w:hAnsi="Cambria Math" w:cs="Arial"/>
                <w:b/>
                <w:bCs/>
                <w:color w:val="000000" w:themeColor="text1"/>
                <w:lang w:val="en-US"/>
              </w:rPr>
            </w:pPr>
            <w:r w:rsidRPr="008F5F9B">
              <w:rPr>
                <w:rFonts w:ascii="Cambria Math" w:hAnsi="Cambria Math" w:cs="Arial"/>
                <w:b/>
                <w:bCs/>
                <w:color w:val="000000" w:themeColor="text1"/>
                <w:lang w:val="en-US"/>
              </w:rPr>
              <w:t xml:space="preserve">Indicator </w:t>
            </w:r>
          </w:p>
        </w:tc>
        <w:tc>
          <w:tcPr>
            <w:tcW w:w="1101" w:type="pct"/>
          </w:tcPr>
          <w:p w14:paraId="51EE7C13" w14:textId="78B84C08" w:rsidR="006109FC" w:rsidRPr="008F5F9B" w:rsidRDefault="006109FC" w:rsidP="00784917">
            <w:pPr>
              <w:rPr>
                <w:rFonts w:ascii="Cambria Math" w:hAnsi="Cambria Math" w:cs="Arial"/>
                <w:b/>
                <w:bCs/>
                <w:color w:val="000000" w:themeColor="text1"/>
                <w:lang w:val="en-US"/>
              </w:rPr>
            </w:pPr>
            <w:r w:rsidRPr="008F5F9B">
              <w:rPr>
                <w:rFonts w:ascii="Cambria Math" w:hAnsi="Cambria Math" w:cs="Arial"/>
                <w:b/>
                <w:bCs/>
                <w:color w:val="000000" w:themeColor="text1"/>
                <w:lang w:val="en-US"/>
              </w:rPr>
              <w:t xml:space="preserve">Baseline level </w:t>
            </w:r>
          </w:p>
        </w:tc>
        <w:tc>
          <w:tcPr>
            <w:tcW w:w="2484" w:type="pct"/>
          </w:tcPr>
          <w:p w14:paraId="29E173F3" w14:textId="3CD5287C" w:rsidR="006109FC" w:rsidRPr="008F5F9B" w:rsidRDefault="00AF1E73" w:rsidP="00784917">
            <w:pPr>
              <w:contextualSpacing/>
              <w:jc w:val="center"/>
              <w:rPr>
                <w:rFonts w:ascii="Cambria Math" w:hAnsi="Cambria Math" w:cs="Arial"/>
                <w:b/>
                <w:bCs/>
                <w:color w:val="000000" w:themeColor="text1"/>
                <w:lang w:val="en-US" w:eastAsia="en-GB"/>
              </w:rPr>
            </w:pPr>
            <w:r w:rsidRPr="008F5F9B">
              <w:rPr>
                <w:rFonts w:ascii="Cambria Math" w:hAnsi="Cambria Math" w:cs="Arial"/>
                <w:b/>
                <w:bCs/>
                <w:color w:val="000000" w:themeColor="text1"/>
                <w:lang w:val="en-US" w:eastAsia="en-GB"/>
              </w:rPr>
              <w:t>Progress Rating</w:t>
            </w:r>
          </w:p>
        </w:tc>
      </w:tr>
      <w:tr w:rsidR="00BE0EC4" w:rsidRPr="008F5F9B" w14:paraId="26DDBEA3" w14:textId="77777777" w:rsidTr="00457E41">
        <w:trPr>
          <w:trHeight w:val="940"/>
        </w:trPr>
        <w:tc>
          <w:tcPr>
            <w:tcW w:w="1415" w:type="pct"/>
          </w:tcPr>
          <w:p w14:paraId="428E6B9B" w14:textId="36E65881" w:rsidR="006109FC" w:rsidRPr="008F5F9B" w:rsidRDefault="007D18ED" w:rsidP="00784917">
            <w:pPr>
              <w:jc w:val="left"/>
              <w:rPr>
                <w:rFonts w:ascii="Cambria Math" w:hAnsi="Cambria Math" w:cs="Arial"/>
                <w:color w:val="000000" w:themeColor="text1"/>
              </w:rPr>
            </w:pPr>
            <w:r w:rsidRPr="008F5F9B">
              <w:rPr>
                <w:rFonts w:ascii="Cambria Math" w:hAnsi="Cambria Math" w:cs="Arial"/>
                <w:b/>
                <w:bCs/>
                <w:color w:val="000000" w:themeColor="text1"/>
                <w:lang w:val="en-US" w:eastAsia="en-GB"/>
              </w:rPr>
              <w:t>Indicator 1.1:</w:t>
            </w:r>
            <w:r w:rsidRPr="008F5F9B">
              <w:rPr>
                <w:rFonts w:ascii="Cambria Math" w:hAnsi="Cambria Math" w:cs="Arial"/>
                <w:color w:val="000000" w:themeColor="text1"/>
                <w:lang w:val="en-US" w:eastAsia="en-GB"/>
              </w:rPr>
              <w:t xml:space="preserve"> </w:t>
            </w:r>
            <w:r w:rsidR="006109FC" w:rsidRPr="008F5F9B">
              <w:rPr>
                <w:rFonts w:ascii="Cambria Math" w:hAnsi="Cambria Math" w:cs="Arial"/>
                <w:color w:val="000000" w:themeColor="text1"/>
                <w:lang w:eastAsia="en-GB"/>
              </w:rPr>
              <w:t>Level of implementation of the NISSAP</w:t>
            </w:r>
            <w:r w:rsidR="002F6F8F" w:rsidRPr="008F5F9B">
              <w:rPr>
                <w:rFonts w:ascii="Cambria Math" w:hAnsi="Cambria Math" w:cs="Arial"/>
                <w:color w:val="000000" w:themeColor="text1"/>
                <w:lang w:val="en-US" w:eastAsia="en-GB"/>
              </w:rPr>
              <w:t xml:space="preserve"> </w:t>
            </w:r>
            <w:r w:rsidR="006109FC" w:rsidRPr="008F5F9B">
              <w:rPr>
                <w:rFonts w:ascii="Cambria Math" w:hAnsi="Cambria Math" w:cs="Arial"/>
                <w:color w:val="000000" w:themeColor="text1"/>
                <w:lang w:eastAsia="en-GB"/>
              </w:rPr>
              <w:t>in and around P</w:t>
            </w:r>
            <w:r w:rsidR="004F76AB" w:rsidRPr="008F5F9B">
              <w:rPr>
                <w:rFonts w:ascii="Cambria Math" w:hAnsi="Cambria Math" w:cs="Arial"/>
                <w:color w:val="000000" w:themeColor="text1"/>
                <w:lang w:val="en-US" w:eastAsia="en-GB"/>
              </w:rPr>
              <w:t xml:space="preserve">As. </w:t>
            </w:r>
          </w:p>
        </w:tc>
        <w:tc>
          <w:tcPr>
            <w:tcW w:w="1101" w:type="pct"/>
          </w:tcPr>
          <w:p w14:paraId="6CC3043B" w14:textId="28CDF693" w:rsidR="006109FC" w:rsidRPr="008F5F9B" w:rsidRDefault="006109FC" w:rsidP="00784917">
            <w:pPr>
              <w:jc w:val="left"/>
              <w:rPr>
                <w:rFonts w:ascii="Cambria Math" w:hAnsi="Cambria Math" w:cs="Arial"/>
                <w:color w:val="000000" w:themeColor="text1"/>
                <w:lang w:val="en-US" w:eastAsia="en-GB"/>
              </w:rPr>
            </w:pPr>
            <w:r w:rsidRPr="008F5F9B">
              <w:rPr>
                <w:rFonts w:ascii="Cambria Math" w:hAnsi="Cambria Math" w:cs="Arial"/>
                <w:color w:val="000000" w:themeColor="text1"/>
                <w:lang w:val="en-US" w:eastAsia="en-GB"/>
              </w:rPr>
              <w:t xml:space="preserve">No strategic policy on </w:t>
            </w:r>
            <w:r w:rsidRPr="008F5F9B">
              <w:rPr>
                <w:rFonts w:ascii="Cambria Math" w:hAnsi="Cambria Math" w:cs="Arial"/>
                <w:color w:val="000000" w:themeColor="text1"/>
                <w:lang w:eastAsia="en-GB"/>
              </w:rPr>
              <w:t>IAS management</w:t>
            </w:r>
            <w:r w:rsidRPr="008F5F9B">
              <w:rPr>
                <w:rFonts w:ascii="Cambria Math" w:hAnsi="Cambria Math" w:cs="Arial"/>
                <w:color w:val="000000" w:themeColor="text1"/>
                <w:lang w:val="en-US" w:eastAsia="en-GB"/>
              </w:rPr>
              <w:t>.</w:t>
            </w:r>
          </w:p>
        </w:tc>
        <w:tc>
          <w:tcPr>
            <w:tcW w:w="2484" w:type="pct"/>
          </w:tcPr>
          <w:p w14:paraId="10862CFE" w14:textId="78F240FE" w:rsidR="004B78ED" w:rsidRPr="008F5F9B" w:rsidRDefault="00AF1E73" w:rsidP="00784917">
            <w:pPr>
              <w:contextualSpacing/>
              <w:jc w:val="left"/>
              <w:rPr>
                <w:rFonts w:ascii="Cambria Math" w:hAnsi="Cambria Math" w:cs="Arial"/>
                <w:color w:val="000000" w:themeColor="text1"/>
                <w:lang w:val="en-US"/>
              </w:rPr>
            </w:pPr>
            <w:r w:rsidRPr="008F5F9B">
              <w:rPr>
                <w:rFonts w:ascii="Cambria Math" w:hAnsi="Cambria Math" w:cs="Arial"/>
                <w:color w:val="000000" w:themeColor="text1"/>
                <w:lang w:val="en-US"/>
              </w:rPr>
              <w:t xml:space="preserve">Some of </w:t>
            </w:r>
            <w:r w:rsidR="006109FC" w:rsidRPr="008F5F9B">
              <w:rPr>
                <w:rFonts w:ascii="Cambria Math" w:hAnsi="Cambria Math" w:cs="Arial"/>
                <w:color w:val="000000" w:themeColor="text1"/>
                <w:lang w:val="en-US"/>
              </w:rPr>
              <w:t>NISSAP</w:t>
            </w:r>
            <w:r w:rsidRPr="008F5F9B">
              <w:rPr>
                <w:rFonts w:ascii="Cambria Math" w:hAnsi="Cambria Math" w:cs="Arial"/>
                <w:color w:val="000000" w:themeColor="text1"/>
                <w:lang w:val="en-US"/>
              </w:rPr>
              <w:t>’s</w:t>
            </w:r>
            <w:r w:rsidR="006109FC" w:rsidRPr="008F5F9B">
              <w:rPr>
                <w:rFonts w:ascii="Cambria Math" w:hAnsi="Cambria Math" w:cs="Arial"/>
                <w:color w:val="000000" w:themeColor="text1"/>
                <w:lang w:val="en-US"/>
              </w:rPr>
              <w:t xml:space="preserve"> proposed activities are funded</w:t>
            </w:r>
            <w:r w:rsidR="004F76AB" w:rsidRPr="008F5F9B">
              <w:rPr>
                <w:rFonts w:ascii="Cambria Math" w:hAnsi="Cambria Math" w:cs="Arial"/>
                <w:color w:val="000000" w:themeColor="text1"/>
                <w:lang w:val="en-US"/>
              </w:rPr>
              <w:t xml:space="preserve"> by </w:t>
            </w:r>
            <w:r w:rsidR="006109FC" w:rsidRPr="008F5F9B">
              <w:rPr>
                <w:rFonts w:ascii="Cambria Math" w:hAnsi="Cambria Math" w:cs="Arial"/>
                <w:color w:val="000000" w:themeColor="text1"/>
                <w:lang w:val="en-US"/>
              </w:rPr>
              <w:t>MEPA</w:t>
            </w:r>
            <w:r w:rsidR="00612C87" w:rsidRPr="008F5F9B">
              <w:rPr>
                <w:rFonts w:ascii="Cambria Math" w:hAnsi="Cambria Math" w:cs="Arial"/>
                <w:color w:val="000000" w:themeColor="text1"/>
                <w:lang w:val="en-US"/>
              </w:rPr>
              <w:t>.</w:t>
            </w:r>
            <w:r w:rsidR="006109FC" w:rsidRPr="008F5F9B">
              <w:rPr>
                <w:rFonts w:ascii="Cambria Math" w:hAnsi="Cambria Math" w:cs="Arial"/>
                <w:color w:val="000000" w:themeColor="text1"/>
                <w:lang w:val="en-US"/>
              </w:rPr>
              <w:t xml:space="preserve"> </w:t>
            </w:r>
            <w:r w:rsidR="00072D48" w:rsidRPr="008F5F9B">
              <w:rPr>
                <w:rFonts w:ascii="Cambria Math" w:hAnsi="Cambria Math" w:cs="Arial"/>
                <w:color w:val="000000" w:themeColor="text1"/>
                <w:lang w:val="en-US"/>
              </w:rPr>
              <w:t>The MMFR has integrated NISSAP activities into routine work</w:t>
            </w:r>
            <w:r w:rsidRPr="008F5F9B">
              <w:rPr>
                <w:rFonts w:ascii="Cambria Math" w:hAnsi="Cambria Math" w:cs="Arial"/>
                <w:color w:val="000000" w:themeColor="text1"/>
                <w:lang w:val="en-US"/>
              </w:rPr>
              <w:t xml:space="preserve"> and being implemented</w:t>
            </w:r>
            <w:r w:rsidR="00072D48" w:rsidRPr="008F5F9B">
              <w:rPr>
                <w:rFonts w:ascii="Cambria Math" w:hAnsi="Cambria Math" w:cs="Arial"/>
                <w:color w:val="000000" w:themeColor="text1"/>
                <w:lang w:val="en-US"/>
              </w:rPr>
              <w:t xml:space="preserve">. The </w:t>
            </w:r>
            <w:r w:rsidR="006109FC" w:rsidRPr="008F5F9B">
              <w:rPr>
                <w:rFonts w:ascii="Cambria Math" w:hAnsi="Cambria Math" w:cs="Arial"/>
                <w:color w:val="000000" w:themeColor="text1"/>
                <w:lang w:val="en-US"/>
              </w:rPr>
              <w:t xml:space="preserve">Shire Valley Transformation Phase 2 and Drylands Landscape Restoration Project </w:t>
            </w:r>
            <w:r w:rsidR="00BA6B69" w:rsidRPr="008F5F9B">
              <w:rPr>
                <w:rFonts w:ascii="Cambria Math" w:hAnsi="Cambria Math" w:cs="Arial"/>
                <w:color w:val="000000" w:themeColor="text1"/>
                <w:lang w:val="en-US"/>
              </w:rPr>
              <w:t xml:space="preserve">has taken up </w:t>
            </w:r>
            <w:r w:rsidR="00072D48" w:rsidRPr="008F5F9B">
              <w:rPr>
                <w:rFonts w:ascii="Cambria Math" w:hAnsi="Cambria Math" w:cs="Arial"/>
                <w:color w:val="000000" w:themeColor="text1"/>
                <w:lang w:val="en-US"/>
              </w:rPr>
              <w:t xml:space="preserve">some </w:t>
            </w:r>
            <w:r w:rsidR="00BA6B69" w:rsidRPr="008F5F9B">
              <w:rPr>
                <w:rFonts w:ascii="Cambria Math" w:hAnsi="Cambria Math" w:cs="Arial"/>
                <w:color w:val="000000" w:themeColor="text1"/>
                <w:lang w:val="en-US"/>
              </w:rPr>
              <w:t>of the NISSAP</w:t>
            </w:r>
            <w:r w:rsidRPr="008F5F9B">
              <w:rPr>
                <w:rFonts w:ascii="Cambria Math" w:hAnsi="Cambria Math" w:cs="Arial"/>
                <w:color w:val="000000" w:themeColor="text1"/>
                <w:lang w:val="en-US"/>
              </w:rPr>
              <w:t xml:space="preserve"> activities.</w:t>
            </w:r>
            <w:r w:rsidR="00A65B1F" w:rsidRPr="008F5F9B">
              <w:rPr>
                <w:rFonts w:ascii="Cambria Math" w:hAnsi="Cambria Math" w:cs="Arial"/>
                <w:color w:val="000000" w:themeColor="text1"/>
                <w:lang w:val="en-US"/>
              </w:rPr>
              <w:t xml:space="preserve"> </w:t>
            </w:r>
            <w:r w:rsidR="004B78ED" w:rsidRPr="008F5F9B">
              <w:rPr>
                <w:rFonts w:ascii="Cambria Math" w:hAnsi="Cambria Math" w:cs="Arial"/>
                <w:b/>
                <w:bCs/>
                <w:color w:val="000000" w:themeColor="text1"/>
                <w:lang w:val="en-US"/>
              </w:rPr>
              <w:t xml:space="preserve">Achievement of this outcome is rated </w:t>
            </w:r>
            <w:r w:rsidR="00AA0F0D" w:rsidRPr="008F5F9B">
              <w:rPr>
                <w:rFonts w:ascii="Cambria Math" w:hAnsi="Cambria Math" w:cs="Arial"/>
                <w:b/>
                <w:bCs/>
                <w:color w:val="000000" w:themeColor="text1"/>
                <w:lang w:val="en-US"/>
              </w:rPr>
              <w:t>Satisfactory</w:t>
            </w:r>
            <w:r w:rsidR="004B78ED" w:rsidRPr="008F5F9B">
              <w:rPr>
                <w:rFonts w:ascii="Cambria Math" w:hAnsi="Cambria Math" w:cs="Arial"/>
                <w:b/>
                <w:bCs/>
                <w:color w:val="000000" w:themeColor="text1"/>
                <w:lang w:val="en-US"/>
              </w:rPr>
              <w:t>.</w:t>
            </w:r>
            <w:r w:rsidRPr="008F5F9B">
              <w:rPr>
                <w:rFonts w:ascii="Cambria Math" w:hAnsi="Cambria Math" w:cs="Arial"/>
                <w:b/>
                <w:bCs/>
                <w:color w:val="000000" w:themeColor="text1"/>
                <w:lang w:val="en-US"/>
              </w:rPr>
              <w:t xml:space="preserve"> </w:t>
            </w:r>
            <w:r w:rsidR="004B78ED" w:rsidRPr="008F5F9B">
              <w:rPr>
                <w:rFonts w:ascii="Cambria Math" w:hAnsi="Cambria Math" w:cs="Arial"/>
                <w:b/>
                <w:bCs/>
                <w:color w:val="000000" w:themeColor="text1"/>
                <w:lang w:val="en-US"/>
              </w:rPr>
              <w:t>While the likelihood of Impacts is Likely</w:t>
            </w:r>
            <w:r w:rsidRPr="008F5F9B">
              <w:rPr>
                <w:rFonts w:ascii="Cambria Math" w:hAnsi="Cambria Math" w:cs="Arial"/>
                <w:b/>
                <w:bCs/>
                <w:color w:val="000000" w:themeColor="text1"/>
                <w:lang w:val="en-US"/>
              </w:rPr>
              <w:t xml:space="preserve"> given the role the private sector and NGOs are playing. </w:t>
            </w:r>
          </w:p>
        </w:tc>
      </w:tr>
      <w:tr w:rsidR="004C249B" w:rsidRPr="008F5F9B" w14:paraId="5C6EA17B" w14:textId="77777777" w:rsidTr="00457E41">
        <w:trPr>
          <w:trHeight w:val="510"/>
        </w:trPr>
        <w:tc>
          <w:tcPr>
            <w:tcW w:w="1415" w:type="pct"/>
          </w:tcPr>
          <w:p w14:paraId="74351A8F" w14:textId="5820A057" w:rsidR="00BA6B69" w:rsidRPr="008F5F9B" w:rsidRDefault="007D18ED" w:rsidP="00784917">
            <w:pPr>
              <w:jc w:val="left"/>
              <w:rPr>
                <w:rFonts w:ascii="Cambria Math" w:hAnsi="Cambria Math" w:cs="Arial"/>
                <w:color w:val="000000" w:themeColor="text1"/>
                <w:lang w:eastAsia="en-GB"/>
              </w:rPr>
            </w:pPr>
            <w:r w:rsidRPr="008F5F9B">
              <w:rPr>
                <w:rFonts w:ascii="Cambria Math" w:hAnsi="Cambria Math" w:cs="Arial"/>
                <w:b/>
                <w:bCs/>
                <w:color w:val="000000" w:themeColor="text1"/>
                <w:lang w:val="en-US" w:eastAsia="en-GB"/>
              </w:rPr>
              <w:t>Indicator 1.2</w:t>
            </w:r>
            <w:r w:rsidRPr="008F5F9B">
              <w:rPr>
                <w:rFonts w:ascii="Cambria Math" w:hAnsi="Cambria Math" w:cs="Arial"/>
                <w:color w:val="000000"/>
                <w:lang w:val="en-US" w:eastAsia="en-GB"/>
              </w:rPr>
              <w:t xml:space="preserve">: </w:t>
            </w:r>
            <w:r w:rsidR="00BA6B69" w:rsidRPr="008F5F9B">
              <w:rPr>
                <w:rFonts w:ascii="Cambria Math" w:hAnsi="Cambria Math" w:cs="Arial"/>
                <w:color w:val="000000"/>
                <w:lang w:eastAsia="en-GB"/>
              </w:rPr>
              <w:t>Levels of coordination /</w:t>
            </w:r>
            <w:r w:rsidR="00BA6B69" w:rsidRPr="008F5F9B">
              <w:rPr>
                <w:rFonts w:ascii="Cambria Math" w:hAnsi="Cambria Math" w:cs="Arial"/>
                <w:color w:val="000000" w:themeColor="text1"/>
                <w:lang w:eastAsia="en-GB"/>
              </w:rPr>
              <w:t>cooperation</w:t>
            </w:r>
            <w:r w:rsidR="00BA6B69" w:rsidRPr="008F5F9B">
              <w:rPr>
                <w:rFonts w:ascii="Cambria Math" w:hAnsi="Cambria Math" w:cs="Arial"/>
                <w:color w:val="000000"/>
                <w:lang w:eastAsia="en-GB"/>
              </w:rPr>
              <w:t xml:space="preserve"> between various stakeholder groups like local communities, private sector and Government agencies in the management of IAS</w:t>
            </w:r>
          </w:p>
        </w:tc>
        <w:tc>
          <w:tcPr>
            <w:tcW w:w="1101" w:type="pct"/>
          </w:tcPr>
          <w:p w14:paraId="3448CD92" w14:textId="425F2B4E" w:rsidR="00BA6B69" w:rsidRPr="008F5F9B" w:rsidRDefault="001778C5" w:rsidP="00784917">
            <w:pPr>
              <w:jc w:val="left"/>
              <w:rPr>
                <w:rFonts w:ascii="Cambria Math" w:hAnsi="Cambria Math" w:cs="Arial"/>
                <w:color w:val="000000" w:themeColor="text1"/>
                <w:lang w:val="en-US" w:eastAsia="en-GB"/>
              </w:rPr>
            </w:pPr>
            <w:r w:rsidRPr="008F5F9B">
              <w:rPr>
                <w:rFonts w:ascii="Cambria Math" w:hAnsi="Cambria Math" w:cs="Arial"/>
                <w:color w:val="000000"/>
                <w:lang w:eastAsia="en-GB"/>
              </w:rPr>
              <w:t>No or little coordination between various agencies with regard to the management of IAS</w:t>
            </w:r>
          </w:p>
        </w:tc>
        <w:tc>
          <w:tcPr>
            <w:tcW w:w="2484" w:type="pct"/>
          </w:tcPr>
          <w:p w14:paraId="680329FC" w14:textId="00B43D99" w:rsidR="00FC04CE" w:rsidRPr="008F5F9B" w:rsidRDefault="00245A29" w:rsidP="00784917">
            <w:pPr>
              <w:contextualSpacing/>
              <w:jc w:val="left"/>
              <w:rPr>
                <w:rFonts w:ascii="Cambria Math" w:hAnsi="Cambria Math" w:cs="Arial"/>
                <w:color w:val="000000" w:themeColor="text1"/>
                <w:lang w:val="en-US"/>
              </w:rPr>
            </w:pPr>
            <w:r w:rsidRPr="008F5F9B">
              <w:rPr>
                <w:rFonts w:ascii="Cambria Math" w:hAnsi="Cambria Math" w:cs="Arial"/>
                <w:color w:val="000000" w:themeColor="text1"/>
                <w:lang w:val="en-US"/>
              </w:rPr>
              <w:t>Level of c</w:t>
            </w:r>
            <w:r w:rsidR="00612C87" w:rsidRPr="008F5F9B">
              <w:rPr>
                <w:rFonts w:ascii="Cambria Math" w:hAnsi="Cambria Math" w:cs="Arial"/>
                <w:color w:val="000000" w:themeColor="text1"/>
                <w:lang w:val="en-US"/>
              </w:rPr>
              <w:t xml:space="preserve">oordination </w:t>
            </w:r>
            <w:r w:rsidRPr="008F5F9B">
              <w:rPr>
                <w:rFonts w:ascii="Cambria Math" w:hAnsi="Cambria Math" w:cs="Arial"/>
                <w:color w:val="000000" w:themeColor="text1"/>
                <w:lang w:val="en-US"/>
              </w:rPr>
              <w:t>has started improving</w:t>
            </w:r>
            <w:r w:rsidR="00612C87" w:rsidRPr="008F5F9B">
              <w:rPr>
                <w:rFonts w:ascii="Cambria Math" w:hAnsi="Cambria Math" w:cs="Arial"/>
                <w:color w:val="000000" w:themeColor="text1"/>
                <w:lang w:val="en-US"/>
              </w:rPr>
              <w:t xml:space="preserve">.  </w:t>
            </w:r>
            <w:r w:rsidR="001778C5" w:rsidRPr="008F5F9B">
              <w:rPr>
                <w:rFonts w:ascii="Cambria Math" w:hAnsi="Cambria Math" w:cs="Arial"/>
                <w:color w:val="000000" w:themeColor="text1"/>
                <w:lang w:val="en-US"/>
              </w:rPr>
              <w:t>PSC</w:t>
            </w:r>
            <w:r w:rsidR="00057753" w:rsidRPr="008F5F9B">
              <w:rPr>
                <w:rFonts w:ascii="Cambria Math" w:hAnsi="Cambria Math" w:cs="Arial"/>
                <w:color w:val="000000" w:themeColor="text1"/>
                <w:lang w:val="en-US"/>
              </w:rPr>
              <w:t xml:space="preserve"> and</w:t>
            </w:r>
            <w:r w:rsidR="001778C5" w:rsidRPr="008F5F9B">
              <w:rPr>
                <w:rFonts w:ascii="Cambria Math" w:hAnsi="Cambria Math" w:cs="Arial"/>
                <w:color w:val="000000" w:themeColor="text1"/>
                <w:lang w:val="en-US"/>
              </w:rPr>
              <w:t xml:space="preserve"> </w:t>
            </w:r>
            <w:r w:rsidR="00057753" w:rsidRPr="008F5F9B">
              <w:rPr>
                <w:rFonts w:ascii="Cambria Math" w:hAnsi="Cambria Math" w:cs="Arial"/>
                <w:color w:val="000000" w:themeColor="text1"/>
                <w:lang w:val="en-US"/>
              </w:rPr>
              <w:t>T</w:t>
            </w:r>
            <w:r w:rsidR="001778C5" w:rsidRPr="008F5F9B">
              <w:rPr>
                <w:rFonts w:ascii="Cambria Math" w:hAnsi="Cambria Math" w:cs="Arial"/>
                <w:color w:val="000000" w:themeColor="text1"/>
                <w:lang w:val="en-US"/>
              </w:rPr>
              <w:t xml:space="preserve">echnical </w:t>
            </w:r>
            <w:r w:rsidR="00057753" w:rsidRPr="008F5F9B">
              <w:rPr>
                <w:rFonts w:ascii="Cambria Math" w:hAnsi="Cambria Math" w:cs="Arial"/>
                <w:color w:val="000000" w:themeColor="text1"/>
                <w:lang w:val="en-US"/>
              </w:rPr>
              <w:t>C</w:t>
            </w:r>
            <w:r w:rsidR="001778C5" w:rsidRPr="008F5F9B">
              <w:rPr>
                <w:rFonts w:ascii="Cambria Math" w:hAnsi="Cambria Math" w:cs="Arial"/>
                <w:color w:val="000000" w:themeColor="text1"/>
                <w:lang w:val="en-US"/>
              </w:rPr>
              <w:t>ommittees</w:t>
            </w:r>
            <w:r w:rsidR="00F31A15" w:rsidRPr="008F5F9B">
              <w:rPr>
                <w:rFonts w:ascii="Cambria Math" w:hAnsi="Cambria Math" w:cs="Arial"/>
                <w:color w:val="000000" w:themeColor="text1"/>
                <w:lang w:val="en-US"/>
              </w:rPr>
              <w:t xml:space="preserve"> </w:t>
            </w:r>
            <w:r w:rsidR="00A65B1F" w:rsidRPr="008F5F9B">
              <w:rPr>
                <w:rFonts w:ascii="Cambria Math" w:hAnsi="Cambria Math" w:cs="Arial"/>
                <w:color w:val="000000" w:themeColor="text1"/>
                <w:lang w:val="en-US"/>
              </w:rPr>
              <w:t>are functional</w:t>
            </w:r>
            <w:r w:rsidR="00612C87" w:rsidRPr="008F5F9B">
              <w:rPr>
                <w:rFonts w:ascii="Cambria Math" w:hAnsi="Cambria Math" w:cs="Arial"/>
                <w:color w:val="000000" w:themeColor="text1"/>
                <w:lang w:val="en-US"/>
              </w:rPr>
              <w:t xml:space="preserve"> at the project and PA level</w:t>
            </w:r>
            <w:r w:rsidR="001778C5" w:rsidRPr="008F5F9B">
              <w:rPr>
                <w:rFonts w:ascii="Cambria Math" w:hAnsi="Cambria Math" w:cs="Arial"/>
                <w:color w:val="000000" w:themeColor="text1"/>
                <w:lang w:val="en-US"/>
              </w:rPr>
              <w:t xml:space="preserve">. MEPA </w:t>
            </w:r>
            <w:r w:rsidR="00F31A15" w:rsidRPr="008F5F9B">
              <w:rPr>
                <w:rFonts w:ascii="Cambria Math" w:hAnsi="Cambria Math" w:cs="Arial"/>
                <w:color w:val="000000" w:themeColor="text1"/>
                <w:lang w:val="en-US"/>
              </w:rPr>
              <w:t>has subsumed</w:t>
            </w:r>
            <w:r w:rsidR="001778C5" w:rsidRPr="008F5F9B">
              <w:rPr>
                <w:rFonts w:ascii="Cambria Math" w:hAnsi="Cambria Math" w:cs="Arial"/>
                <w:color w:val="000000" w:themeColor="text1"/>
                <w:lang w:val="en-US"/>
              </w:rPr>
              <w:t xml:space="preserve"> </w:t>
            </w:r>
            <w:r w:rsidR="0044419A" w:rsidRPr="008F5F9B">
              <w:rPr>
                <w:rFonts w:ascii="Cambria Math" w:hAnsi="Cambria Math" w:cs="Arial"/>
                <w:color w:val="000000" w:themeColor="text1"/>
                <w:lang w:val="en-US"/>
              </w:rPr>
              <w:t xml:space="preserve">national </w:t>
            </w:r>
            <w:r w:rsidR="001778C5" w:rsidRPr="008F5F9B">
              <w:rPr>
                <w:rFonts w:ascii="Cambria Math" w:hAnsi="Cambria Math" w:cs="Arial"/>
                <w:color w:val="000000" w:themeColor="text1"/>
                <w:lang w:val="en-US"/>
              </w:rPr>
              <w:t xml:space="preserve">mandate </w:t>
            </w:r>
            <w:r w:rsidR="00F31A15" w:rsidRPr="008F5F9B">
              <w:rPr>
                <w:rFonts w:ascii="Cambria Math" w:hAnsi="Cambria Math" w:cs="Arial"/>
                <w:color w:val="000000" w:themeColor="text1"/>
                <w:lang w:val="en-US"/>
              </w:rPr>
              <w:t xml:space="preserve">for </w:t>
            </w:r>
            <w:r w:rsidR="0044419A" w:rsidRPr="008F5F9B">
              <w:rPr>
                <w:rFonts w:ascii="Cambria Math" w:hAnsi="Cambria Math" w:cs="Arial"/>
                <w:color w:val="000000" w:themeColor="text1"/>
                <w:lang w:val="en-US"/>
              </w:rPr>
              <w:t xml:space="preserve">coordination of </w:t>
            </w:r>
            <w:r w:rsidR="001778C5" w:rsidRPr="008F5F9B">
              <w:rPr>
                <w:rFonts w:ascii="Cambria Math" w:hAnsi="Cambria Math" w:cs="Arial"/>
                <w:color w:val="000000" w:themeColor="text1"/>
                <w:lang w:val="en-US"/>
              </w:rPr>
              <w:t>IAS issues</w:t>
            </w:r>
            <w:r w:rsidR="00F31A15" w:rsidRPr="008F5F9B">
              <w:rPr>
                <w:rFonts w:ascii="Cambria Math" w:hAnsi="Cambria Math" w:cs="Arial"/>
                <w:color w:val="000000" w:themeColor="text1"/>
                <w:lang w:val="en-US"/>
              </w:rPr>
              <w:t xml:space="preserve"> </w:t>
            </w:r>
            <w:r w:rsidR="0044419A" w:rsidRPr="008F5F9B">
              <w:rPr>
                <w:rFonts w:ascii="Cambria Math" w:hAnsi="Cambria Math" w:cs="Arial"/>
                <w:color w:val="000000" w:themeColor="text1"/>
                <w:lang w:val="en-US"/>
              </w:rPr>
              <w:t>by setting up</w:t>
            </w:r>
            <w:r w:rsidR="00F31A15" w:rsidRPr="008F5F9B">
              <w:rPr>
                <w:rFonts w:ascii="Cambria Math" w:hAnsi="Cambria Math" w:cs="Arial"/>
                <w:color w:val="000000" w:themeColor="text1"/>
                <w:lang w:val="en-US"/>
              </w:rPr>
              <w:t xml:space="preserve"> a </w:t>
            </w:r>
            <w:r w:rsidR="007D18ED" w:rsidRPr="008F5F9B">
              <w:rPr>
                <w:rFonts w:ascii="Cambria Math" w:hAnsi="Cambria Math" w:cs="Arial"/>
                <w:color w:val="000000" w:themeColor="text1"/>
                <w:lang w:val="en-US"/>
              </w:rPr>
              <w:t xml:space="preserve">CU </w:t>
            </w:r>
            <w:r w:rsidR="0075290C" w:rsidRPr="008F5F9B">
              <w:rPr>
                <w:rFonts w:ascii="Cambria Math" w:hAnsi="Cambria Math" w:cs="Arial"/>
                <w:color w:val="000000" w:themeColor="text1"/>
                <w:lang w:val="en-US"/>
              </w:rPr>
              <w:t>with</w:t>
            </w:r>
            <w:r w:rsidR="00F31A15" w:rsidRPr="008F5F9B">
              <w:rPr>
                <w:rFonts w:ascii="Cambria Math" w:hAnsi="Cambria Math" w:cs="Arial"/>
                <w:color w:val="000000" w:themeColor="text1"/>
                <w:lang w:val="en-US"/>
              </w:rPr>
              <w:t xml:space="preserve"> </w:t>
            </w:r>
            <w:r w:rsidR="001778C5" w:rsidRPr="008F5F9B">
              <w:rPr>
                <w:rFonts w:ascii="Cambria Math" w:hAnsi="Cambria Math" w:cs="Arial"/>
                <w:color w:val="000000" w:themeColor="text1"/>
                <w:lang w:val="en-US"/>
              </w:rPr>
              <w:t>officers assigned for IAS in the Draft Functional Review. MEPA</w:t>
            </w:r>
            <w:r w:rsidR="00F31A15" w:rsidRPr="008F5F9B">
              <w:rPr>
                <w:rFonts w:ascii="Cambria Math" w:hAnsi="Cambria Math" w:cs="Arial"/>
                <w:color w:val="000000" w:themeColor="text1"/>
                <w:lang w:val="en-US"/>
              </w:rPr>
              <w:t xml:space="preserve"> has </w:t>
            </w:r>
            <w:r w:rsidR="0075290C" w:rsidRPr="008F5F9B">
              <w:rPr>
                <w:rFonts w:ascii="Cambria Math" w:hAnsi="Cambria Math" w:cs="Arial"/>
                <w:color w:val="000000" w:themeColor="text1"/>
                <w:lang w:val="en-US"/>
              </w:rPr>
              <w:t>also integrated</w:t>
            </w:r>
            <w:r w:rsidR="00F31A15" w:rsidRPr="008F5F9B">
              <w:rPr>
                <w:rFonts w:ascii="Cambria Math" w:hAnsi="Cambria Math" w:cs="Arial"/>
                <w:color w:val="000000" w:themeColor="text1"/>
                <w:lang w:val="en-US"/>
              </w:rPr>
              <w:t xml:space="preserve"> </w:t>
            </w:r>
            <w:r w:rsidR="00AA0F0D" w:rsidRPr="008F5F9B">
              <w:rPr>
                <w:rFonts w:ascii="Cambria Math" w:hAnsi="Cambria Math" w:cs="Arial"/>
                <w:color w:val="000000" w:themeColor="text1"/>
                <w:lang w:val="en-US"/>
              </w:rPr>
              <w:t>IAS</w:t>
            </w:r>
            <w:r w:rsidR="00F31A15" w:rsidRPr="008F5F9B">
              <w:rPr>
                <w:rFonts w:ascii="Cambria Math" w:hAnsi="Cambria Math" w:cs="Arial"/>
                <w:color w:val="000000" w:themeColor="text1"/>
                <w:lang w:val="en-US"/>
              </w:rPr>
              <w:t xml:space="preserve"> objectives in </w:t>
            </w:r>
            <w:r w:rsidR="0075290C" w:rsidRPr="008F5F9B">
              <w:rPr>
                <w:rFonts w:ascii="Cambria Math" w:hAnsi="Cambria Math" w:cs="Arial"/>
                <w:color w:val="000000" w:themeColor="text1"/>
                <w:lang w:val="en-US"/>
              </w:rPr>
              <w:t>its strategic</w:t>
            </w:r>
            <w:r w:rsidR="001778C5" w:rsidRPr="008F5F9B">
              <w:rPr>
                <w:rFonts w:ascii="Cambria Math" w:hAnsi="Cambria Math" w:cs="Arial"/>
                <w:color w:val="000000" w:themeColor="text1"/>
                <w:lang w:val="en-US"/>
              </w:rPr>
              <w:t xml:space="preserve"> plan</w:t>
            </w:r>
            <w:r w:rsidR="00F31A15" w:rsidRPr="008F5F9B">
              <w:rPr>
                <w:rFonts w:ascii="Cambria Math" w:hAnsi="Cambria Math" w:cs="Arial"/>
                <w:color w:val="000000" w:themeColor="text1"/>
                <w:lang w:val="en-US"/>
              </w:rPr>
              <w:t xml:space="preserve"> drawing from the</w:t>
            </w:r>
            <w:r w:rsidR="001778C5" w:rsidRPr="008F5F9B">
              <w:rPr>
                <w:rFonts w:ascii="Cambria Math" w:hAnsi="Cambria Math" w:cs="Arial"/>
                <w:color w:val="000000" w:themeColor="text1"/>
                <w:lang w:val="en-US"/>
              </w:rPr>
              <w:t xml:space="preserve"> NISSAP</w:t>
            </w:r>
            <w:r w:rsidR="00F31A15" w:rsidRPr="008F5F9B">
              <w:rPr>
                <w:rFonts w:ascii="Cambria Math" w:hAnsi="Cambria Math" w:cs="Arial"/>
                <w:color w:val="000000" w:themeColor="text1"/>
                <w:lang w:val="en-US"/>
              </w:rPr>
              <w:t xml:space="preserve">. </w:t>
            </w:r>
            <w:r w:rsidR="00AF1E73" w:rsidRPr="008F5F9B">
              <w:rPr>
                <w:rFonts w:ascii="Cambria Math" w:hAnsi="Cambria Math" w:cs="Arial"/>
                <w:b/>
                <w:bCs/>
                <w:color w:val="000000" w:themeColor="text1"/>
                <w:lang w:val="en-US"/>
              </w:rPr>
              <w:t>Considering that the CU is not yet operational due to staffing shortage, a</w:t>
            </w:r>
            <w:r w:rsidR="0044419A" w:rsidRPr="008F5F9B">
              <w:rPr>
                <w:rFonts w:ascii="Cambria Math" w:hAnsi="Cambria Math" w:cs="Arial"/>
                <w:b/>
                <w:bCs/>
                <w:color w:val="000000" w:themeColor="text1"/>
                <w:lang w:val="en-US"/>
              </w:rPr>
              <w:t>chievement of this outcome is Moderately Satisfactory, and the Likelihood of Impact is Likely.</w:t>
            </w:r>
            <w:r w:rsidR="0044419A" w:rsidRPr="008F5F9B">
              <w:rPr>
                <w:rFonts w:ascii="Cambria Math" w:hAnsi="Cambria Math" w:cs="Arial"/>
                <w:color w:val="000000" w:themeColor="text1"/>
                <w:lang w:val="en-US"/>
              </w:rPr>
              <w:t xml:space="preserve"> </w:t>
            </w:r>
          </w:p>
        </w:tc>
      </w:tr>
      <w:tr w:rsidR="004C249B" w:rsidRPr="008F5F9B" w14:paraId="39BE4DD4" w14:textId="77777777" w:rsidTr="00457E41">
        <w:trPr>
          <w:trHeight w:val="1088"/>
        </w:trPr>
        <w:tc>
          <w:tcPr>
            <w:tcW w:w="1415" w:type="pct"/>
          </w:tcPr>
          <w:p w14:paraId="728BD045" w14:textId="6FA266D6" w:rsidR="00CB6AF1" w:rsidRPr="008F5F9B" w:rsidRDefault="00AF1E73" w:rsidP="00784917">
            <w:pPr>
              <w:jc w:val="left"/>
              <w:rPr>
                <w:rFonts w:ascii="Cambria Math" w:hAnsi="Cambria Math" w:cs="Arial"/>
                <w:lang w:val="en-US"/>
              </w:rPr>
            </w:pPr>
            <w:r w:rsidRPr="008F5F9B">
              <w:rPr>
                <w:rFonts w:ascii="Cambria Math" w:hAnsi="Cambria Math" w:cs="Arial"/>
                <w:b/>
                <w:bCs/>
                <w:lang w:val="en-US"/>
              </w:rPr>
              <w:t>Indicator 1.3:</w:t>
            </w:r>
            <w:r w:rsidRPr="008F5F9B">
              <w:rPr>
                <w:rFonts w:ascii="Cambria Math" w:hAnsi="Cambria Math" w:cs="Arial"/>
                <w:lang w:val="en-US"/>
              </w:rPr>
              <w:t xml:space="preserve"> </w:t>
            </w:r>
            <w:r w:rsidR="00CB6AF1" w:rsidRPr="008F5F9B">
              <w:rPr>
                <w:rFonts w:ascii="Cambria Math" w:hAnsi="Cambria Math" w:cs="Arial"/>
              </w:rPr>
              <w:t xml:space="preserve">High risk pathways and most damaging species, </w:t>
            </w:r>
            <w:r w:rsidR="00CB6AF1" w:rsidRPr="008F5F9B">
              <w:rPr>
                <w:rFonts w:ascii="Cambria Math" w:hAnsi="Cambria Math" w:cs="Arial"/>
                <w:color w:val="000000"/>
                <w:lang w:eastAsia="en-GB"/>
              </w:rPr>
              <w:t>incorporated</w:t>
            </w:r>
            <w:r w:rsidR="00CB6AF1" w:rsidRPr="008F5F9B">
              <w:rPr>
                <w:rFonts w:ascii="Cambria Math" w:hAnsi="Cambria Math" w:cs="Arial"/>
              </w:rPr>
              <w:t xml:space="preserve"> in at least one modified or new national policy and/or PA Management Plans and operations</w:t>
            </w:r>
            <w:r w:rsidR="00E12C51" w:rsidRPr="008F5F9B">
              <w:rPr>
                <w:rFonts w:ascii="Cambria Math" w:hAnsi="Cambria Math" w:cs="Arial"/>
                <w:lang w:val="en-US"/>
              </w:rPr>
              <w:t>.</w:t>
            </w:r>
          </w:p>
        </w:tc>
        <w:tc>
          <w:tcPr>
            <w:tcW w:w="1101" w:type="pct"/>
          </w:tcPr>
          <w:p w14:paraId="78C1D223" w14:textId="258AE480" w:rsidR="00CB6AF1" w:rsidRPr="008F5F9B" w:rsidRDefault="00CB6AF1" w:rsidP="00784917">
            <w:pPr>
              <w:contextualSpacing/>
              <w:jc w:val="left"/>
              <w:rPr>
                <w:rFonts w:ascii="Cambria Math" w:hAnsi="Cambria Math" w:cs="Arial"/>
                <w:lang w:val="en-US"/>
              </w:rPr>
            </w:pPr>
            <w:r w:rsidRPr="008F5F9B">
              <w:rPr>
                <w:rFonts w:ascii="Cambria Math" w:hAnsi="Cambria Math" w:cs="Arial"/>
              </w:rPr>
              <w:t>No information on high-risk pathways or a prioritized list of IAS threatening PAs</w:t>
            </w:r>
            <w:r w:rsidR="002F6F8F" w:rsidRPr="008F5F9B">
              <w:rPr>
                <w:rFonts w:ascii="Cambria Math" w:hAnsi="Cambria Math" w:cs="Arial"/>
                <w:lang w:val="en-US"/>
              </w:rPr>
              <w:t>.</w:t>
            </w:r>
          </w:p>
        </w:tc>
        <w:tc>
          <w:tcPr>
            <w:tcW w:w="2484" w:type="pct"/>
          </w:tcPr>
          <w:p w14:paraId="3EA77849" w14:textId="6150083E" w:rsidR="00CB6AF1" w:rsidRPr="008F5F9B" w:rsidRDefault="00E12C51" w:rsidP="00784917">
            <w:pPr>
              <w:contextualSpacing/>
              <w:rPr>
                <w:rFonts w:ascii="Cambria Math" w:hAnsi="Cambria Math" w:cs="Arial"/>
                <w:lang w:val="en-US"/>
              </w:rPr>
            </w:pPr>
            <w:r w:rsidRPr="008F5F9B">
              <w:rPr>
                <w:rFonts w:ascii="Cambria Math" w:hAnsi="Cambria Math" w:cs="Arial"/>
                <w:lang w:val="en-US"/>
              </w:rPr>
              <w:t xml:space="preserve">NISSAP contains a section on </w:t>
            </w:r>
            <w:r w:rsidR="00984F99" w:rsidRPr="008F5F9B">
              <w:rPr>
                <w:rFonts w:ascii="Cambria Math" w:hAnsi="Cambria Math" w:cs="Arial"/>
                <w:lang w:val="en-US"/>
              </w:rPr>
              <w:t xml:space="preserve">risk </w:t>
            </w:r>
            <w:r w:rsidRPr="008F5F9B">
              <w:rPr>
                <w:rFonts w:ascii="Cambria Math" w:hAnsi="Cambria Math" w:cs="Arial"/>
                <w:lang w:val="en-US"/>
              </w:rPr>
              <w:t>pathway analysis</w:t>
            </w:r>
            <w:r w:rsidR="00984F99" w:rsidRPr="008F5F9B">
              <w:rPr>
                <w:rFonts w:ascii="Cambria Math" w:hAnsi="Cambria Math" w:cs="Arial"/>
                <w:lang w:val="en-US"/>
              </w:rPr>
              <w:t xml:space="preserve"> </w:t>
            </w:r>
            <w:r w:rsidR="00057753" w:rsidRPr="008F5F9B">
              <w:rPr>
                <w:rFonts w:ascii="Cambria Math" w:hAnsi="Cambria Math" w:cs="Arial"/>
                <w:lang w:val="en-US"/>
              </w:rPr>
              <w:t>at a</w:t>
            </w:r>
            <w:r w:rsidR="00984F99" w:rsidRPr="008F5F9B">
              <w:rPr>
                <w:rFonts w:ascii="Cambria Math" w:hAnsi="Cambria Math" w:cs="Arial"/>
                <w:lang w:val="en-US"/>
              </w:rPr>
              <w:t xml:space="preserve"> national scale. </w:t>
            </w:r>
            <w:r w:rsidR="00057753" w:rsidRPr="008F5F9B">
              <w:rPr>
                <w:rFonts w:ascii="Cambria Math" w:hAnsi="Cambria Math" w:cs="Arial"/>
                <w:lang w:val="en-US"/>
              </w:rPr>
              <w:t>A</w:t>
            </w:r>
            <w:r w:rsidR="00984F99" w:rsidRPr="008F5F9B">
              <w:rPr>
                <w:rFonts w:ascii="Cambria Math" w:hAnsi="Cambria Math" w:cs="Arial"/>
                <w:lang w:val="en-US"/>
              </w:rPr>
              <w:t xml:space="preserve"> study was commissioned, and preliminary synthesis of information is available</w:t>
            </w:r>
            <w:r w:rsidR="00057753" w:rsidRPr="008F5F9B">
              <w:rPr>
                <w:rFonts w:ascii="Cambria Math" w:hAnsi="Cambria Math" w:cs="Arial"/>
                <w:lang w:val="en-US"/>
              </w:rPr>
              <w:t xml:space="preserve"> on </w:t>
            </w:r>
            <w:r w:rsidR="00DE7F8A" w:rsidRPr="008F5F9B">
              <w:rPr>
                <w:rFonts w:ascii="Cambria Math" w:hAnsi="Cambria Math" w:cs="Arial"/>
                <w:lang w:val="en-US"/>
              </w:rPr>
              <w:t>PRA</w:t>
            </w:r>
            <w:r w:rsidR="00AA0F0D" w:rsidRPr="008F5F9B">
              <w:rPr>
                <w:rFonts w:ascii="Cambria Math" w:hAnsi="Cambria Math" w:cs="Arial"/>
                <w:lang w:val="en-US"/>
              </w:rPr>
              <w:t xml:space="preserve"> focusing on PA level.</w:t>
            </w:r>
            <w:r w:rsidR="00984F99" w:rsidRPr="008F5F9B">
              <w:rPr>
                <w:rFonts w:ascii="Cambria Math" w:hAnsi="Cambria Math" w:cs="Arial"/>
                <w:lang w:val="en-US"/>
              </w:rPr>
              <w:t xml:space="preserve"> </w:t>
            </w:r>
            <w:r w:rsidRPr="008F5F9B">
              <w:rPr>
                <w:rFonts w:ascii="Cambria Math" w:hAnsi="Cambria Math" w:cs="Arial"/>
                <w:lang w:val="en-US"/>
              </w:rPr>
              <w:t xml:space="preserve"> </w:t>
            </w:r>
            <w:r w:rsidR="00DA4585" w:rsidRPr="008F5F9B">
              <w:rPr>
                <w:rFonts w:ascii="Cambria Math" w:hAnsi="Cambria Math" w:cs="Arial"/>
                <w:b/>
                <w:bCs/>
                <w:lang w:val="en-US"/>
              </w:rPr>
              <w:t>The rating is Satisfactory, and Likelihood of impact is Likely.</w:t>
            </w:r>
            <w:r w:rsidR="00DA4585" w:rsidRPr="008F5F9B">
              <w:rPr>
                <w:rFonts w:ascii="Cambria Math" w:hAnsi="Cambria Math" w:cs="Arial"/>
                <w:lang w:val="en-US"/>
              </w:rPr>
              <w:t xml:space="preserve"> </w:t>
            </w:r>
          </w:p>
        </w:tc>
      </w:tr>
      <w:tr w:rsidR="004C249B" w:rsidRPr="008F5F9B" w14:paraId="2571CCF5" w14:textId="77777777" w:rsidTr="00457E41">
        <w:trPr>
          <w:trHeight w:val="510"/>
        </w:trPr>
        <w:tc>
          <w:tcPr>
            <w:tcW w:w="1415" w:type="pct"/>
          </w:tcPr>
          <w:p w14:paraId="613A3ECF" w14:textId="391CF9B1" w:rsidR="000F6410" w:rsidRPr="008F5F9B" w:rsidRDefault="00D2795D" w:rsidP="00784917">
            <w:pPr>
              <w:jc w:val="left"/>
              <w:rPr>
                <w:rFonts w:ascii="Cambria Math" w:hAnsi="Cambria Math" w:cs="Arial"/>
                <w:color w:val="000000"/>
                <w:lang w:val="en-US" w:eastAsia="en-GB"/>
              </w:rPr>
            </w:pPr>
            <w:r w:rsidRPr="008F5F9B">
              <w:rPr>
                <w:rFonts w:ascii="Cambria Math" w:hAnsi="Cambria Math" w:cs="Arial"/>
                <w:b/>
                <w:bCs/>
                <w:color w:val="000000"/>
                <w:lang w:val="en-US" w:eastAsia="en-GB"/>
              </w:rPr>
              <w:t xml:space="preserve">Indicator </w:t>
            </w:r>
            <w:r w:rsidR="0053365B" w:rsidRPr="008F5F9B">
              <w:rPr>
                <w:rFonts w:ascii="Cambria Math" w:hAnsi="Cambria Math" w:cs="Arial"/>
                <w:b/>
                <w:bCs/>
                <w:color w:val="000000"/>
                <w:lang w:val="en-US" w:eastAsia="en-GB"/>
              </w:rPr>
              <w:t>1.4:</w:t>
            </w:r>
            <w:r w:rsidR="0053365B" w:rsidRPr="008F5F9B">
              <w:rPr>
                <w:rFonts w:ascii="Cambria Math" w:hAnsi="Cambria Math" w:cs="Arial"/>
                <w:color w:val="000000"/>
                <w:lang w:val="en-US" w:eastAsia="en-GB"/>
              </w:rPr>
              <w:t xml:space="preserve"> </w:t>
            </w:r>
            <w:r w:rsidR="000F6410" w:rsidRPr="008F5F9B">
              <w:rPr>
                <w:rFonts w:ascii="Cambria Math" w:hAnsi="Cambria Math" w:cs="Arial"/>
                <w:color w:val="000000"/>
                <w:lang w:eastAsia="en-GB"/>
              </w:rPr>
              <w:t xml:space="preserve">Results of CBA of selected priority IAS, including ‘conflict’ species present in </w:t>
            </w:r>
            <w:proofErr w:type="spellStart"/>
            <w:r w:rsidR="000F6410" w:rsidRPr="008F5F9B">
              <w:rPr>
                <w:rFonts w:ascii="Cambria Math" w:hAnsi="Cambria Math" w:cs="Arial"/>
                <w:color w:val="000000"/>
                <w:lang w:eastAsia="en-GB"/>
              </w:rPr>
              <w:t>agro</w:t>
            </w:r>
            <w:proofErr w:type="spellEnd"/>
            <w:r w:rsidR="000F6410" w:rsidRPr="008F5F9B">
              <w:rPr>
                <w:rFonts w:ascii="Cambria Math" w:hAnsi="Cambria Math" w:cs="Arial"/>
                <w:color w:val="000000"/>
                <w:lang w:eastAsia="en-GB"/>
              </w:rPr>
              <w:t>-ecosystems adjoining PAs, leading to positive change, allocations, safeguards or policy, to reduce or prevent promotion and further spread</w:t>
            </w:r>
            <w:r w:rsidR="000F6410" w:rsidRPr="008F5F9B">
              <w:rPr>
                <w:rFonts w:ascii="Cambria Math" w:hAnsi="Cambria Math" w:cs="Arial"/>
                <w:color w:val="000000"/>
                <w:lang w:val="en-US" w:eastAsia="en-GB"/>
              </w:rPr>
              <w:t>.</w:t>
            </w:r>
          </w:p>
        </w:tc>
        <w:tc>
          <w:tcPr>
            <w:tcW w:w="1101" w:type="pct"/>
          </w:tcPr>
          <w:p w14:paraId="184919D0" w14:textId="77777777" w:rsidR="000F6410" w:rsidRPr="008F5F9B" w:rsidRDefault="000F6410" w:rsidP="00784917">
            <w:pPr>
              <w:contextualSpacing/>
              <w:jc w:val="left"/>
              <w:rPr>
                <w:rFonts w:ascii="Cambria Math" w:hAnsi="Cambria Math" w:cs="Arial"/>
                <w:color w:val="000000"/>
                <w:lang w:eastAsia="en-GB"/>
              </w:rPr>
            </w:pPr>
            <w:r w:rsidRPr="008F5F9B">
              <w:rPr>
                <w:rFonts w:ascii="Cambria Math" w:hAnsi="Cambria Math" w:cs="Arial"/>
                <w:color w:val="000000"/>
                <w:lang w:eastAsia="en-GB"/>
              </w:rPr>
              <w:t xml:space="preserve">No evaluations have been undertaken on the costs and benefits of some highly invasive agro-forestry species such as </w:t>
            </w:r>
            <w:r w:rsidRPr="008F5F9B">
              <w:rPr>
                <w:rFonts w:ascii="Cambria Math" w:hAnsi="Cambria Math" w:cs="Arial"/>
                <w:i/>
                <w:iCs/>
                <w:color w:val="000000"/>
                <w:lang w:eastAsia="en-GB"/>
              </w:rPr>
              <w:t>Acacia</w:t>
            </w:r>
            <w:r w:rsidRPr="008F5F9B">
              <w:rPr>
                <w:rFonts w:ascii="Cambria Math" w:hAnsi="Cambria Math" w:cs="Arial"/>
                <w:color w:val="000000"/>
                <w:lang w:eastAsia="en-GB"/>
              </w:rPr>
              <w:t xml:space="preserve"> </w:t>
            </w:r>
            <w:proofErr w:type="spellStart"/>
            <w:r w:rsidRPr="008F5F9B">
              <w:rPr>
                <w:rFonts w:ascii="Cambria Math" w:hAnsi="Cambria Math" w:cs="Arial"/>
                <w:i/>
                <w:iCs/>
                <w:color w:val="000000"/>
                <w:lang w:eastAsia="en-GB"/>
              </w:rPr>
              <w:t>mearnsii</w:t>
            </w:r>
            <w:proofErr w:type="spellEnd"/>
            <w:r w:rsidRPr="008F5F9B">
              <w:rPr>
                <w:rFonts w:ascii="Cambria Math" w:hAnsi="Cambria Math" w:cs="Arial"/>
                <w:color w:val="000000"/>
                <w:lang w:eastAsia="en-GB"/>
              </w:rPr>
              <w:t xml:space="preserve">, </w:t>
            </w:r>
            <w:r w:rsidRPr="008F5F9B">
              <w:rPr>
                <w:rFonts w:ascii="Cambria Math" w:hAnsi="Cambria Math" w:cs="Arial"/>
                <w:i/>
                <w:iCs/>
                <w:color w:val="000000"/>
                <w:lang w:eastAsia="en-GB"/>
              </w:rPr>
              <w:t xml:space="preserve">Pinus </w:t>
            </w:r>
            <w:proofErr w:type="spellStart"/>
            <w:r w:rsidRPr="008F5F9B">
              <w:rPr>
                <w:rFonts w:ascii="Cambria Math" w:hAnsi="Cambria Math" w:cs="Arial"/>
                <w:i/>
                <w:iCs/>
                <w:color w:val="000000"/>
                <w:lang w:eastAsia="en-GB"/>
              </w:rPr>
              <w:t>patula</w:t>
            </w:r>
            <w:proofErr w:type="spellEnd"/>
            <w:r w:rsidRPr="008F5F9B">
              <w:rPr>
                <w:rFonts w:ascii="Cambria Math" w:hAnsi="Cambria Math" w:cs="Arial"/>
                <w:i/>
                <w:iCs/>
                <w:color w:val="000000"/>
                <w:lang w:eastAsia="en-GB"/>
              </w:rPr>
              <w:t>,</w:t>
            </w:r>
            <w:r w:rsidRPr="008F5F9B">
              <w:rPr>
                <w:rFonts w:ascii="Cambria Math" w:hAnsi="Cambria Math" w:cs="Arial"/>
                <w:color w:val="000000"/>
                <w:lang w:eastAsia="en-GB"/>
              </w:rPr>
              <w:t xml:space="preserve"> and </w:t>
            </w:r>
            <w:r w:rsidRPr="008F5F9B">
              <w:rPr>
                <w:rFonts w:ascii="Cambria Math" w:hAnsi="Cambria Math" w:cs="Arial"/>
                <w:i/>
                <w:iCs/>
                <w:color w:val="000000"/>
                <w:lang w:eastAsia="en-GB"/>
              </w:rPr>
              <w:t xml:space="preserve">Prosopis </w:t>
            </w:r>
            <w:proofErr w:type="spellStart"/>
            <w:r w:rsidRPr="008F5F9B">
              <w:rPr>
                <w:rFonts w:ascii="Cambria Math" w:hAnsi="Cambria Math" w:cs="Arial"/>
                <w:i/>
                <w:iCs/>
                <w:color w:val="000000"/>
                <w:lang w:eastAsia="en-GB"/>
              </w:rPr>
              <w:t>juliflora</w:t>
            </w:r>
            <w:proofErr w:type="spellEnd"/>
          </w:p>
          <w:p w14:paraId="12887CDE" w14:textId="77777777" w:rsidR="000F6410" w:rsidRPr="008F5F9B" w:rsidRDefault="000F6410" w:rsidP="00784917">
            <w:pPr>
              <w:contextualSpacing/>
              <w:jc w:val="left"/>
              <w:rPr>
                <w:rFonts w:ascii="Cambria Math" w:hAnsi="Cambria Math" w:cs="Arial"/>
                <w:color w:val="000000"/>
                <w:lang w:eastAsia="en-GB"/>
              </w:rPr>
            </w:pPr>
          </w:p>
        </w:tc>
        <w:tc>
          <w:tcPr>
            <w:tcW w:w="2484" w:type="pct"/>
          </w:tcPr>
          <w:p w14:paraId="192B192F" w14:textId="1DABCAA9" w:rsidR="00FC04CE" w:rsidRPr="008F5F9B" w:rsidRDefault="005A0607" w:rsidP="00784917">
            <w:pPr>
              <w:contextualSpacing/>
              <w:jc w:val="left"/>
              <w:rPr>
                <w:rFonts w:ascii="Cambria Math" w:hAnsi="Cambria Math" w:cs="Arial"/>
                <w:b/>
                <w:bCs/>
                <w:color w:val="000000"/>
                <w:lang w:val="en-US" w:eastAsia="en-GB"/>
              </w:rPr>
            </w:pPr>
            <w:r w:rsidRPr="008F5F9B">
              <w:rPr>
                <w:rFonts w:ascii="Cambria Math" w:hAnsi="Cambria Math" w:cs="Arial"/>
                <w:color w:val="000000"/>
                <w:lang w:eastAsia="en-GB"/>
              </w:rPr>
              <w:t xml:space="preserve">Three </w:t>
            </w:r>
            <w:r w:rsidRPr="008F5F9B">
              <w:rPr>
                <w:rFonts w:ascii="Cambria Math" w:hAnsi="Cambria Math" w:cs="Arial"/>
                <w:color w:val="000000"/>
                <w:lang w:val="en-US" w:eastAsia="en-GB"/>
              </w:rPr>
              <w:t xml:space="preserve">MSc </w:t>
            </w:r>
            <w:r w:rsidRPr="008F5F9B">
              <w:rPr>
                <w:rFonts w:ascii="Cambria Math" w:hAnsi="Cambria Math" w:cs="Arial"/>
                <w:color w:val="000000"/>
                <w:lang w:eastAsia="en-GB"/>
              </w:rPr>
              <w:t>Students from LUANAR and Mzuzu University (2 males, 1 female) undertaking studies. Two of the students have already submitted their second drafts for comments and incorporating the comments for a third or final draft based on response</w:t>
            </w:r>
            <w:r w:rsidRPr="008F5F9B">
              <w:rPr>
                <w:rFonts w:ascii="Cambria Math" w:hAnsi="Cambria Math" w:cs="Arial"/>
                <w:color w:val="000000"/>
                <w:lang w:val="en-US" w:eastAsia="en-GB"/>
              </w:rPr>
              <w:t xml:space="preserve">. </w:t>
            </w:r>
            <w:r w:rsidRPr="008F5F9B">
              <w:rPr>
                <w:rFonts w:ascii="Cambria Math" w:hAnsi="Cambria Math" w:cs="Arial"/>
                <w:color w:val="000000"/>
                <w:lang w:eastAsia="en-GB"/>
              </w:rPr>
              <w:t xml:space="preserve"> </w:t>
            </w:r>
            <w:r w:rsidRPr="008F5F9B">
              <w:rPr>
                <w:rFonts w:ascii="Cambria Math" w:hAnsi="Cambria Math" w:cs="Arial"/>
                <w:color w:val="000000"/>
                <w:lang w:val="en-US" w:eastAsia="en-GB"/>
              </w:rPr>
              <w:t>One</w:t>
            </w:r>
            <w:r w:rsidRPr="008F5F9B">
              <w:rPr>
                <w:rFonts w:ascii="Cambria Math" w:hAnsi="Cambria Math" w:cs="Arial"/>
                <w:color w:val="000000"/>
                <w:lang w:eastAsia="en-GB"/>
              </w:rPr>
              <w:t xml:space="preserve"> student still collecting his data. </w:t>
            </w:r>
            <w:r w:rsidR="0053365B" w:rsidRPr="008F5F9B">
              <w:rPr>
                <w:rFonts w:ascii="Cambria Math" w:hAnsi="Cambria Math" w:cs="Arial"/>
                <w:b/>
                <w:bCs/>
                <w:color w:val="000000"/>
                <w:lang w:val="en-US" w:eastAsia="en-GB"/>
              </w:rPr>
              <w:t>Given that this outcome entails a change the likelihood of impact in the immediate term is Moderately Unlikely.</w:t>
            </w:r>
          </w:p>
        </w:tc>
      </w:tr>
      <w:tr w:rsidR="00192878" w:rsidRPr="008F5F9B" w14:paraId="017BBB52" w14:textId="77777777" w:rsidTr="00457E41">
        <w:trPr>
          <w:trHeight w:val="1125"/>
        </w:trPr>
        <w:tc>
          <w:tcPr>
            <w:tcW w:w="1415" w:type="pct"/>
          </w:tcPr>
          <w:p w14:paraId="59BB45A3" w14:textId="1697E6FC" w:rsidR="0093260D" w:rsidRPr="008F5F9B" w:rsidRDefault="0053365B" w:rsidP="00784917">
            <w:pPr>
              <w:jc w:val="left"/>
              <w:rPr>
                <w:rFonts w:ascii="Cambria Math" w:hAnsi="Cambria Math" w:cs="Arial"/>
                <w:color w:val="000000"/>
                <w:lang w:val="en-US" w:eastAsia="en-GB"/>
              </w:rPr>
            </w:pPr>
            <w:r w:rsidRPr="008F5F9B">
              <w:rPr>
                <w:rFonts w:ascii="Cambria Math" w:hAnsi="Cambria Math" w:cs="Arial"/>
                <w:b/>
                <w:bCs/>
                <w:color w:val="333333"/>
                <w:lang w:val="en-US" w:eastAsia="en-GB"/>
              </w:rPr>
              <w:t>Indicator 1.5:</w:t>
            </w:r>
            <w:r w:rsidRPr="008F5F9B">
              <w:rPr>
                <w:rFonts w:ascii="Cambria Math" w:hAnsi="Cambria Math" w:cs="Arial"/>
                <w:color w:val="333333"/>
                <w:lang w:val="en-US" w:eastAsia="en-GB"/>
              </w:rPr>
              <w:t xml:space="preserve"> </w:t>
            </w:r>
            <w:r w:rsidR="004F76AB" w:rsidRPr="008F5F9B">
              <w:rPr>
                <w:rFonts w:ascii="Cambria Math" w:hAnsi="Cambria Math" w:cs="Arial"/>
                <w:color w:val="333333"/>
                <w:lang w:eastAsia="en-GB"/>
              </w:rPr>
              <w:t xml:space="preserve">Presence and distribution of invasive and potentially invasive plants detailed for five NP’s (including NNP), four Wildlife </w:t>
            </w:r>
            <w:r w:rsidR="004F76AB" w:rsidRPr="008F5F9B">
              <w:rPr>
                <w:rFonts w:ascii="Cambria Math" w:hAnsi="Cambria Math" w:cs="Arial"/>
                <w:color w:val="000000"/>
                <w:lang w:eastAsia="en-GB"/>
              </w:rPr>
              <w:t>Reserves</w:t>
            </w:r>
            <w:r w:rsidR="004F76AB" w:rsidRPr="008F5F9B">
              <w:rPr>
                <w:rFonts w:ascii="Cambria Math" w:hAnsi="Cambria Math" w:cs="Arial"/>
                <w:color w:val="333333"/>
                <w:lang w:eastAsia="en-GB"/>
              </w:rPr>
              <w:t xml:space="preserve">, </w:t>
            </w:r>
            <w:r w:rsidR="00C44473" w:rsidRPr="008F5F9B">
              <w:rPr>
                <w:rFonts w:ascii="Cambria Math" w:hAnsi="Cambria Math" w:cs="Arial"/>
                <w:color w:val="333333"/>
                <w:lang w:eastAsia="en-GB"/>
              </w:rPr>
              <w:t>and MMFR</w:t>
            </w:r>
            <w:r w:rsidR="004F76AB" w:rsidRPr="008F5F9B">
              <w:rPr>
                <w:rFonts w:ascii="Cambria Math" w:hAnsi="Cambria Math" w:cs="Arial"/>
                <w:color w:val="333333"/>
                <w:lang w:eastAsia="en-GB"/>
              </w:rPr>
              <w:t>, to enable risk analysis and control</w:t>
            </w:r>
            <w:r w:rsidR="004F76AB" w:rsidRPr="008F5F9B">
              <w:rPr>
                <w:rFonts w:ascii="Cambria Math" w:hAnsi="Cambria Math" w:cs="Arial"/>
                <w:color w:val="333333"/>
                <w:lang w:val="en-US" w:eastAsia="en-GB"/>
              </w:rPr>
              <w:t>.</w:t>
            </w:r>
          </w:p>
        </w:tc>
        <w:tc>
          <w:tcPr>
            <w:tcW w:w="1101" w:type="pct"/>
          </w:tcPr>
          <w:p w14:paraId="006B6FBC" w14:textId="1917319A" w:rsidR="0093260D" w:rsidRPr="008F5F9B" w:rsidRDefault="00EA590C" w:rsidP="00784917">
            <w:pPr>
              <w:contextualSpacing/>
              <w:jc w:val="left"/>
              <w:rPr>
                <w:rFonts w:ascii="Cambria Math" w:hAnsi="Cambria Math" w:cs="Arial"/>
                <w:color w:val="000000"/>
                <w:lang w:val="en-US" w:eastAsia="en-GB"/>
              </w:rPr>
            </w:pPr>
            <w:r w:rsidRPr="008F5F9B">
              <w:rPr>
                <w:rFonts w:ascii="Cambria Math" w:hAnsi="Cambria Math" w:cs="Arial"/>
                <w:color w:val="333333"/>
                <w:lang w:eastAsia="en-GB"/>
              </w:rPr>
              <w:t xml:space="preserve">No detailed information on presence and distribution of all </w:t>
            </w:r>
            <w:r w:rsidRPr="008F5F9B">
              <w:rPr>
                <w:rFonts w:ascii="Cambria Math" w:hAnsi="Cambria Math" w:cs="Arial"/>
                <w:color w:val="333333"/>
                <w:lang w:val="en-US" w:eastAsia="en-GB"/>
              </w:rPr>
              <w:t xml:space="preserve">AS </w:t>
            </w:r>
            <w:r w:rsidRPr="008F5F9B">
              <w:rPr>
                <w:rFonts w:ascii="Cambria Math" w:hAnsi="Cambria Math" w:cs="Arial"/>
                <w:color w:val="333333"/>
                <w:lang w:eastAsia="en-GB"/>
              </w:rPr>
              <w:t xml:space="preserve">and potentially invasive plant species in these PAs. Only pines and bracken </w:t>
            </w:r>
            <w:r w:rsidR="00094E4A" w:rsidRPr="008F5F9B">
              <w:rPr>
                <w:rFonts w:ascii="Cambria Math" w:hAnsi="Cambria Math" w:cs="Arial"/>
                <w:color w:val="333333"/>
                <w:lang w:val="en-US" w:eastAsia="en-GB"/>
              </w:rPr>
              <w:t>.</w:t>
            </w:r>
          </w:p>
        </w:tc>
        <w:tc>
          <w:tcPr>
            <w:tcW w:w="2484" w:type="pct"/>
          </w:tcPr>
          <w:p w14:paraId="34AA39E4" w14:textId="2AA010A9" w:rsidR="0093260D" w:rsidRPr="008F5F9B" w:rsidRDefault="00EA590C" w:rsidP="00784917">
            <w:pPr>
              <w:contextualSpacing/>
              <w:jc w:val="left"/>
              <w:rPr>
                <w:rFonts w:ascii="Cambria Math" w:hAnsi="Cambria Math" w:cs="Arial"/>
                <w:color w:val="000000"/>
                <w:lang w:val="en-US" w:eastAsia="en-GB"/>
              </w:rPr>
            </w:pPr>
            <w:r w:rsidRPr="008F5F9B">
              <w:rPr>
                <w:rFonts w:ascii="Cambria Math" w:hAnsi="Cambria Math" w:cs="Arial"/>
                <w:color w:val="333333"/>
                <w:lang w:eastAsia="en-GB"/>
              </w:rPr>
              <w:t xml:space="preserve">Information </w:t>
            </w:r>
            <w:r w:rsidRPr="008F5F9B">
              <w:rPr>
                <w:rFonts w:ascii="Cambria Math" w:hAnsi="Cambria Math" w:cs="Arial"/>
                <w:color w:val="333333"/>
                <w:lang w:val="en-US" w:eastAsia="en-GB"/>
              </w:rPr>
              <w:t xml:space="preserve">has been synthesized </w:t>
            </w:r>
            <w:r w:rsidRPr="008F5F9B">
              <w:rPr>
                <w:rFonts w:ascii="Cambria Math" w:hAnsi="Cambria Math" w:cs="Arial"/>
                <w:color w:val="333333"/>
                <w:lang w:eastAsia="en-GB"/>
              </w:rPr>
              <w:t xml:space="preserve">of all invasive and potentially invasive plants in selected PAs. </w:t>
            </w:r>
            <w:r w:rsidRPr="008F5F9B">
              <w:rPr>
                <w:rFonts w:ascii="Cambria Math" w:hAnsi="Cambria Math" w:cs="Arial"/>
                <w:color w:val="333333"/>
                <w:lang w:val="en-US" w:eastAsia="en-GB"/>
              </w:rPr>
              <w:t xml:space="preserve">A </w:t>
            </w:r>
            <w:r w:rsidR="004F76AB" w:rsidRPr="008F5F9B">
              <w:rPr>
                <w:rFonts w:ascii="Cambria Math" w:hAnsi="Cambria Math" w:cs="Arial"/>
                <w:color w:val="333333"/>
                <w:lang w:eastAsia="en-GB"/>
              </w:rPr>
              <w:t xml:space="preserve">National Invasive Species Inventory report and Field Guide were developed completed and adopted. </w:t>
            </w:r>
            <w:r w:rsidR="009040EC" w:rsidRPr="008F5F9B">
              <w:rPr>
                <w:rFonts w:ascii="Cambria Math" w:hAnsi="Cambria Math" w:cs="Arial"/>
                <w:b/>
                <w:bCs/>
                <w:color w:val="333333"/>
                <w:lang w:eastAsia="en-GB"/>
              </w:rPr>
              <w:t xml:space="preserve">The MTR rates this outcome </w:t>
            </w:r>
            <w:r w:rsidR="009040EC" w:rsidRPr="008F5F9B">
              <w:rPr>
                <w:rFonts w:ascii="Cambria Math" w:hAnsi="Cambria Math" w:cs="Arial"/>
                <w:b/>
                <w:bCs/>
                <w:color w:val="333333"/>
                <w:lang w:val="en-US" w:eastAsia="en-GB"/>
              </w:rPr>
              <w:t>Satisfactory and the likelihood of impact is Likely.</w:t>
            </w:r>
            <w:r w:rsidR="009040EC" w:rsidRPr="008F5F9B">
              <w:rPr>
                <w:rFonts w:ascii="Cambria Math" w:hAnsi="Cambria Math" w:cs="Arial"/>
                <w:color w:val="333333"/>
                <w:lang w:val="en-US" w:eastAsia="en-GB"/>
              </w:rPr>
              <w:t xml:space="preserve"> </w:t>
            </w:r>
          </w:p>
        </w:tc>
      </w:tr>
    </w:tbl>
    <w:p w14:paraId="19D65D79" w14:textId="4D6F135E" w:rsidR="00BE0EC4" w:rsidRPr="008F5F9B" w:rsidRDefault="00BE0EC4" w:rsidP="00784917">
      <w:pPr>
        <w:spacing w:after="0" w:line="240" w:lineRule="auto"/>
        <w:rPr>
          <w:rFonts w:ascii="Cambria Math" w:hAnsi="Cambria Math"/>
          <w:sz w:val="22"/>
          <w:szCs w:val="22"/>
        </w:rPr>
      </w:pPr>
    </w:p>
    <w:p w14:paraId="3946ED04" w14:textId="70FF938F" w:rsidR="006C3357" w:rsidRPr="008F5F9B" w:rsidRDefault="006C3357" w:rsidP="00784917">
      <w:pPr>
        <w:spacing w:after="0" w:line="240" w:lineRule="auto"/>
        <w:rPr>
          <w:rFonts w:ascii="Cambria Math" w:hAnsi="Cambria Math"/>
          <w:sz w:val="22"/>
          <w:szCs w:val="22"/>
        </w:rPr>
      </w:pPr>
    </w:p>
    <w:p w14:paraId="17CCBE60" w14:textId="5A80099C" w:rsidR="006C3357" w:rsidRPr="008F5F9B" w:rsidRDefault="006C3357" w:rsidP="00784917">
      <w:pPr>
        <w:spacing w:after="0" w:line="240" w:lineRule="auto"/>
        <w:rPr>
          <w:rFonts w:ascii="Cambria Math" w:hAnsi="Cambria Math"/>
          <w:sz w:val="22"/>
          <w:szCs w:val="22"/>
        </w:rPr>
      </w:pPr>
    </w:p>
    <w:p w14:paraId="7CFD9490" w14:textId="2E7EFA02" w:rsidR="006C3357" w:rsidRPr="008F5F9B" w:rsidRDefault="006C3357" w:rsidP="00784917">
      <w:pPr>
        <w:spacing w:after="0" w:line="240" w:lineRule="auto"/>
        <w:rPr>
          <w:rFonts w:ascii="Cambria Math" w:hAnsi="Cambria Math"/>
          <w:sz w:val="22"/>
          <w:szCs w:val="22"/>
        </w:rPr>
      </w:pPr>
    </w:p>
    <w:p w14:paraId="5849EE39" w14:textId="77777777" w:rsidR="006C3357" w:rsidRPr="008F5F9B" w:rsidRDefault="006C3357" w:rsidP="00784917">
      <w:pPr>
        <w:spacing w:after="0" w:line="240" w:lineRule="auto"/>
        <w:rPr>
          <w:rFonts w:ascii="Cambria Math" w:hAnsi="Cambria Math"/>
          <w:sz w:val="22"/>
          <w:szCs w:val="22"/>
        </w:rPr>
      </w:pPr>
    </w:p>
    <w:p w14:paraId="42C75A7B" w14:textId="3216E179" w:rsidR="00946F0B" w:rsidRPr="008F5F9B" w:rsidRDefault="00946F0B" w:rsidP="00784917">
      <w:pPr>
        <w:spacing w:after="0" w:line="240" w:lineRule="auto"/>
        <w:rPr>
          <w:rFonts w:ascii="Cambria Math" w:hAnsi="Cambria Math" w:cs="Arial"/>
          <w:color w:val="333333"/>
          <w:lang w:val="en-US" w:eastAsia="en-GB"/>
        </w:rPr>
      </w:pPr>
      <w:bookmarkStart w:id="70" w:name="_Toc135229817"/>
      <w:r w:rsidRPr="008F5F9B">
        <w:rPr>
          <w:rFonts w:ascii="Cambria Math" w:hAnsi="Cambria Math"/>
          <w:b/>
          <w:bCs/>
        </w:rPr>
        <w:lastRenderedPageBreak/>
        <w:t xml:space="preserve">Table </w:t>
      </w:r>
      <w:r w:rsidRPr="008F5F9B">
        <w:rPr>
          <w:rFonts w:ascii="Cambria Math" w:hAnsi="Cambria Math"/>
          <w:b/>
          <w:bCs/>
        </w:rPr>
        <w:fldChar w:fldCharType="begin"/>
      </w:r>
      <w:r w:rsidRPr="008F5F9B">
        <w:rPr>
          <w:rFonts w:ascii="Cambria Math" w:hAnsi="Cambria Math"/>
          <w:b/>
          <w:bCs/>
        </w:rPr>
        <w:instrText xml:space="preserve"> SEQ Table \* ARABIC </w:instrText>
      </w:r>
      <w:r w:rsidRPr="008F5F9B">
        <w:rPr>
          <w:rFonts w:ascii="Cambria Math" w:hAnsi="Cambria Math"/>
          <w:b/>
          <w:bCs/>
        </w:rPr>
        <w:fldChar w:fldCharType="separate"/>
      </w:r>
      <w:r w:rsidR="00E03E80" w:rsidRPr="008F5F9B">
        <w:rPr>
          <w:rFonts w:ascii="Cambria Math" w:hAnsi="Cambria Math"/>
          <w:b/>
          <w:bCs/>
          <w:noProof/>
        </w:rPr>
        <w:t>13</w:t>
      </w:r>
      <w:r w:rsidRPr="008F5F9B">
        <w:rPr>
          <w:rFonts w:ascii="Cambria Math" w:hAnsi="Cambria Math"/>
          <w:b/>
          <w:bCs/>
        </w:rPr>
        <w:fldChar w:fldCharType="end"/>
      </w:r>
      <w:r w:rsidRPr="008F5F9B">
        <w:rPr>
          <w:rFonts w:ascii="Cambria Math" w:hAnsi="Cambria Math"/>
          <w:b/>
          <w:bCs/>
          <w:lang w:val="en-US"/>
        </w:rPr>
        <w:t>:</w:t>
      </w:r>
      <w:r w:rsidRPr="008F5F9B">
        <w:rPr>
          <w:rFonts w:ascii="Cambria Math" w:hAnsi="Cambria Math"/>
          <w:lang w:val="en-US"/>
        </w:rPr>
        <w:t xml:space="preserve"> </w:t>
      </w:r>
      <w:r w:rsidR="00DE7F8A" w:rsidRPr="008F5F9B">
        <w:rPr>
          <w:rFonts w:ascii="Cambria Math" w:hAnsi="Cambria Math"/>
          <w:lang w:val="en-US"/>
        </w:rPr>
        <w:t xml:space="preserve">Progress on </w:t>
      </w:r>
      <w:r w:rsidR="00346549" w:rsidRPr="008F5F9B">
        <w:rPr>
          <w:rFonts w:ascii="Cambria Math" w:hAnsi="Cambria Math" w:cs="Arial"/>
        </w:rPr>
        <w:t>Outcome 2</w:t>
      </w:r>
      <w:r w:rsidR="0013302C" w:rsidRPr="008F5F9B">
        <w:rPr>
          <w:rFonts w:ascii="Cambria Math" w:hAnsi="Cambria Math" w:cs="Arial"/>
          <w:lang w:val="en-US"/>
        </w:rPr>
        <w:t xml:space="preserve"> </w:t>
      </w:r>
      <w:r w:rsidR="00DE7F8A" w:rsidRPr="008F5F9B">
        <w:rPr>
          <w:rFonts w:ascii="Cambria Math" w:hAnsi="Cambria Math" w:cs="Arial"/>
          <w:lang w:val="en-US"/>
        </w:rPr>
        <w:t xml:space="preserve">on </w:t>
      </w:r>
      <w:r w:rsidR="00346549" w:rsidRPr="008F5F9B">
        <w:rPr>
          <w:rFonts w:ascii="Cambria Math" w:hAnsi="Cambria Math" w:cs="Arial"/>
          <w:color w:val="333333"/>
          <w:lang w:eastAsia="en-GB"/>
        </w:rPr>
        <w:t>Reduced IAS impacts in two PAs resulting in enhanced conservation outcomes for endangered or threatened species</w:t>
      </w:r>
      <w:r w:rsidR="00346549" w:rsidRPr="008F5F9B">
        <w:rPr>
          <w:rFonts w:ascii="Cambria Math" w:hAnsi="Cambria Math" w:cs="Arial"/>
          <w:color w:val="333333"/>
          <w:lang w:val="en-US" w:eastAsia="en-GB"/>
        </w:rPr>
        <w:t>.</w:t>
      </w:r>
      <w:bookmarkEnd w:id="70"/>
    </w:p>
    <w:tbl>
      <w:tblPr>
        <w:tblStyle w:val="TableGridLight"/>
        <w:tblW w:w="0" w:type="auto"/>
        <w:tblLook w:val="04A0" w:firstRow="1" w:lastRow="0" w:firstColumn="1" w:lastColumn="0" w:noHBand="0" w:noVBand="1"/>
      </w:tblPr>
      <w:tblGrid>
        <w:gridCol w:w="2830"/>
        <w:gridCol w:w="2977"/>
        <w:gridCol w:w="3209"/>
      </w:tblGrid>
      <w:tr w:rsidR="00A8732D" w:rsidRPr="008F5F9B" w14:paraId="22664A46" w14:textId="77777777" w:rsidTr="006E7C8B">
        <w:tc>
          <w:tcPr>
            <w:tcW w:w="2830" w:type="dxa"/>
          </w:tcPr>
          <w:p w14:paraId="4CBCA0E6" w14:textId="521704F2" w:rsidR="004A4E6E" w:rsidRPr="008F5F9B" w:rsidRDefault="004A4E6E" w:rsidP="00784917">
            <w:pPr>
              <w:rPr>
                <w:rFonts w:ascii="Cambria Math" w:hAnsi="Cambria Math" w:cs="Arial"/>
                <w:b/>
                <w:color w:val="1D1A1D" w:themeColor="text2"/>
                <w:lang w:val="en-US" w:eastAsia="en-GB"/>
              </w:rPr>
            </w:pPr>
            <w:r w:rsidRPr="008F5F9B">
              <w:rPr>
                <w:rFonts w:ascii="Cambria Math" w:hAnsi="Cambria Math" w:cs="Arial"/>
                <w:b/>
                <w:bCs/>
                <w:color w:val="1D1A1D" w:themeColor="text2"/>
                <w:lang w:val="en-US"/>
              </w:rPr>
              <w:t xml:space="preserve">Indicator </w:t>
            </w:r>
          </w:p>
        </w:tc>
        <w:tc>
          <w:tcPr>
            <w:tcW w:w="2977" w:type="dxa"/>
          </w:tcPr>
          <w:p w14:paraId="7B758073" w14:textId="5825A1F0" w:rsidR="004A4E6E" w:rsidRPr="008F5F9B" w:rsidRDefault="004A4E6E" w:rsidP="00784917">
            <w:pPr>
              <w:rPr>
                <w:rFonts w:ascii="Cambria Math" w:hAnsi="Cambria Math" w:cs="Arial"/>
                <w:b/>
                <w:color w:val="1D1A1D" w:themeColor="text2"/>
                <w:lang w:val="en-US" w:eastAsia="en-GB"/>
              </w:rPr>
            </w:pPr>
            <w:r w:rsidRPr="008F5F9B">
              <w:rPr>
                <w:rFonts w:ascii="Cambria Math" w:hAnsi="Cambria Math" w:cs="Arial"/>
                <w:b/>
                <w:bCs/>
                <w:color w:val="1D1A1D" w:themeColor="text2"/>
                <w:lang w:val="en-US"/>
              </w:rPr>
              <w:t xml:space="preserve">Baseline level </w:t>
            </w:r>
          </w:p>
        </w:tc>
        <w:tc>
          <w:tcPr>
            <w:tcW w:w="3209" w:type="dxa"/>
          </w:tcPr>
          <w:p w14:paraId="65CDC75E" w14:textId="36C24EDA" w:rsidR="004A4E6E" w:rsidRPr="008F5F9B" w:rsidRDefault="004A4E6E" w:rsidP="00784917">
            <w:pPr>
              <w:rPr>
                <w:rFonts w:ascii="Cambria Math" w:hAnsi="Cambria Math" w:cs="Arial"/>
                <w:b/>
                <w:color w:val="1D1A1D" w:themeColor="text2"/>
                <w:lang w:val="en-US" w:eastAsia="en-GB"/>
              </w:rPr>
            </w:pPr>
            <w:r w:rsidRPr="008F5F9B">
              <w:rPr>
                <w:rFonts w:ascii="Cambria Math" w:hAnsi="Cambria Math" w:cs="Arial"/>
                <w:b/>
                <w:bCs/>
                <w:color w:val="1D1A1D" w:themeColor="text2"/>
                <w:lang w:val="en-US" w:eastAsia="en-GB"/>
              </w:rPr>
              <w:t>Progress at MTR</w:t>
            </w:r>
          </w:p>
        </w:tc>
      </w:tr>
      <w:tr w:rsidR="00A8732D" w:rsidRPr="008F5F9B" w14:paraId="35D1E186" w14:textId="77777777" w:rsidTr="006E7C8B">
        <w:tc>
          <w:tcPr>
            <w:tcW w:w="2830" w:type="dxa"/>
          </w:tcPr>
          <w:p w14:paraId="493C3333" w14:textId="50E94656" w:rsidR="004A4E6E" w:rsidRPr="008F5F9B" w:rsidRDefault="009040EC" w:rsidP="00784917">
            <w:pPr>
              <w:jc w:val="left"/>
              <w:rPr>
                <w:rFonts w:ascii="Cambria Math" w:hAnsi="Cambria Math" w:cs="Arial"/>
                <w:b/>
                <w:color w:val="1D1A1D" w:themeColor="text2"/>
                <w:lang w:val="en-US" w:eastAsia="en-GB"/>
              </w:rPr>
            </w:pPr>
            <w:r w:rsidRPr="008F5F9B">
              <w:rPr>
                <w:rFonts w:ascii="Cambria Math" w:hAnsi="Cambria Math" w:cs="Arial"/>
                <w:b/>
                <w:bCs/>
                <w:color w:val="1D1A1D" w:themeColor="text2"/>
                <w:lang w:val="en-US" w:eastAsia="en-GB"/>
              </w:rPr>
              <w:t>Indicator 2.1:</w:t>
            </w:r>
            <w:r w:rsidRPr="008F5F9B">
              <w:rPr>
                <w:rFonts w:ascii="Cambria Math" w:hAnsi="Cambria Math" w:cs="Arial"/>
                <w:color w:val="1D1A1D" w:themeColor="text2"/>
                <w:lang w:val="en-US" w:eastAsia="en-GB"/>
              </w:rPr>
              <w:t xml:space="preserve"> </w:t>
            </w:r>
            <w:r w:rsidR="004A4E6E" w:rsidRPr="008F5F9B">
              <w:rPr>
                <w:rFonts w:ascii="Cambria Math" w:hAnsi="Cambria Math" w:cs="Arial"/>
                <w:color w:val="1D1A1D" w:themeColor="text2"/>
                <w:lang w:eastAsia="en-GB"/>
              </w:rPr>
              <w:t>PA management effectiveness enhanced on IAS prevention and management in two PAs (strategies, budgets, control and restoration)</w:t>
            </w:r>
            <w:r w:rsidR="00946F0B" w:rsidRPr="008F5F9B">
              <w:rPr>
                <w:rFonts w:ascii="Cambria Math" w:hAnsi="Cambria Math" w:cs="Arial"/>
                <w:color w:val="1D1A1D" w:themeColor="text2"/>
                <w:lang w:val="en-US" w:eastAsia="en-GB"/>
              </w:rPr>
              <w:t>.</w:t>
            </w:r>
          </w:p>
        </w:tc>
        <w:tc>
          <w:tcPr>
            <w:tcW w:w="2977" w:type="dxa"/>
          </w:tcPr>
          <w:p w14:paraId="203CDCC1" w14:textId="60F86871" w:rsidR="004A4E6E" w:rsidRPr="008F5F9B" w:rsidRDefault="004A4E6E" w:rsidP="00784917">
            <w:pPr>
              <w:contextualSpacing/>
              <w:rPr>
                <w:rFonts w:ascii="Cambria Math" w:hAnsi="Cambria Math" w:cs="Arial"/>
                <w:color w:val="1D1A1D" w:themeColor="text2"/>
                <w:lang w:eastAsia="en-GB"/>
              </w:rPr>
            </w:pPr>
            <w:r w:rsidRPr="008F5F9B">
              <w:rPr>
                <w:rFonts w:ascii="Cambria Math" w:hAnsi="Cambria Math" w:cs="Arial"/>
                <w:color w:val="1D1A1D" w:themeColor="text2"/>
                <w:lang w:eastAsia="en-GB"/>
              </w:rPr>
              <w:t>No IAS management strategies and budgets included in PA management plans and operations for Mulanje FR and Nyika NP</w:t>
            </w:r>
            <w:r w:rsidR="00341454" w:rsidRPr="008F5F9B">
              <w:rPr>
                <w:rFonts w:ascii="Cambria Math" w:hAnsi="Cambria Math" w:cs="Arial"/>
                <w:color w:val="1D1A1D" w:themeColor="text2"/>
                <w:lang w:val="en-US" w:eastAsia="en-GB"/>
              </w:rPr>
              <w:t xml:space="preserve">. </w:t>
            </w:r>
            <w:r w:rsidRPr="008F5F9B">
              <w:rPr>
                <w:rFonts w:ascii="Cambria Math" w:hAnsi="Cambria Math" w:cs="Arial"/>
                <w:color w:val="1D1A1D" w:themeColor="text2"/>
                <w:lang w:eastAsia="en-GB"/>
              </w:rPr>
              <w:t>METT score of 61 for Mulanje Mountain FR and 63 for Nyika NP</w:t>
            </w:r>
          </w:p>
          <w:p w14:paraId="25850837" w14:textId="77777777" w:rsidR="004A4E6E" w:rsidRPr="008F5F9B" w:rsidRDefault="004A4E6E" w:rsidP="00784917">
            <w:pPr>
              <w:rPr>
                <w:rFonts w:ascii="Cambria Math" w:hAnsi="Cambria Math" w:cs="Arial"/>
                <w:b/>
                <w:color w:val="1D1A1D" w:themeColor="text2"/>
                <w:lang w:val="en-US" w:eastAsia="en-GB"/>
              </w:rPr>
            </w:pPr>
          </w:p>
        </w:tc>
        <w:tc>
          <w:tcPr>
            <w:tcW w:w="3209" w:type="dxa"/>
          </w:tcPr>
          <w:p w14:paraId="79097F84" w14:textId="77777777" w:rsidR="004A4E6E" w:rsidRPr="008F5F9B" w:rsidRDefault="00341454" w:rsidP="00784917">
            <w:pPr>
              <w:contextualSpacing/>
              <w:jc w:val="left"/>
              <w:rPr>
                <w:rFonts w:ascii="Cambria Math" w:hAnsi="Cambria Math" w:cs="Arial"/>
                <w:color w:val="1D1A1D" w:themeColor="text2"/>
                <w:lang w:val="en-US" w:eastAsia="en-GB"/>
              </w:rPr>
            </w:pPr>
            <w:r w:rsidRPr="008F5F9B">
              <w:rPr>
                <w:rFonts w:ascii="Cambria Math" w:hAnsi="Cambria Math" w:cs="Arial"/>
                <w:color w:val="1D1A1D" w:themeColor="text2"/>
                <w:lang w:eastAsia="en-GB"/>
              </w:rPr>
              <w:t xml:space="preserve">Reviewed MMFR Integrated Management plan and IAS issues  incorporated. Increased support from stakeholders e.g. NGOs, communities, Forestry Research Institute and </w:t>
            </w:r>
            <w:r w:rsidR="00A238D3" w:rsidRPr="008F5F9B">
              <w:rPr>
                <w:rFonts w:ascii="Cambria Math" w:hAnsi="Cambria Math" w:cs="Arial"/>
                <w:color w:val="1D1A1D" w:themeColor="text2"/>
                <w:lang w:eastAsia="en-GB"/>
              </w:rPr>
              <w:t xml:space="preserve">BWB, </w:t>
            </w:r>
            <w:r w:rsidRPr="008F5F9B">
              <w:rPr>
                <w:rFonts w:ascii="Cambria Math" w:hAnsi="Cambria Math" w:cs="Arial"/>
                <w:color w:val="1D1A1D" w:themeColor="text2"/>
                <w:lang w:eastAsia="en-GB"/>
              </w:rPr>
              <w:t xml:space="preserve">Blantyre District Council, </w:t>
            </w:r>
            <w:r w:rsidR="00A238D3" w:rsidRPr="008F5F9B">
              <w:rPr>
                <w:rFonts w:ascii="Cambria Math" w:hAnsi="Cambria Math" w:cs="Arial"/>
                <w:color w:val="1D1A1D" w:themeColor="text2"/>
                <w:lang w:eastAsia="en-GB"/>
              </w:rPr>
              <w:t xml:space="preserve">and </w:t>
            </w:r>
            <w:r w:rsidRPr="008F5F9B">
              <w:rPr>
                <w:rFonts w:ascii="Cambria Math" w:hAnsi="Cambria Math" w:cs="Arial"/>
                <w:color w:val="1D1A1D" w:themeColor="text2"/>
                <w:lang w:eastAsia="en-GB"/>
              </w:rPr>
              <w:t>MMCT</w:t>
            </w:r>
            <w:r w:rsidR="00A238D3" w:rsidRPr="008F5F9B">
              <w:rPr>
                <w:rFonts w:ascii="Cambria Math" w:hAnsi="Cambria Math" w:cs="Arial"/>
                <w:color w:val="1D1A1D" w:themeColor="text2"/>
                <w:lang w:eastAsia="en-GB"/>
              </w:rPr>
              <w:t>.</w:t>
            </w:r>
            <w:r w:rsidR="00AA1B3E" w:rsidRPr="008F5F9B">
              <w:rPr>
                <w:rFonts w:ascii="Cambria Math" w:hAnsi="Cambria Math" w:cs="Arial"/>
                <w:color w:val="1D1A1D" w:themeColor="text2"/>
                <w:lang w:val="en-US" w:eastAsia="en-GB"/>
              </w:rPr>
              <w:t xml:space="preserve"> </w:t>
            </w:r>
            <w:r w:rsidR="00A70345" w:rsidRPr="008F5F9B">
              <w:rPr>
                <w:rFonts w:ascii="Cambria Math" w:hAnsi="Cambria Math" w:cs="Arial"/>
                <w:color w:val="1D1A1D" w:themeColor="text2"/>
                <w:lang w:val="en-US" w:eastAsia="en-GB"/>
              </w:rPr>
              <w:t xml:space="preserve">Trials met some technical hiccups and </w:t>
            </w:r>
            <w:r w:rsidRPr="008F5F9B">
              <w:rPr>
                <w:rFonts w:ascii="Cambria Math" w:hAnsi="Cambria Math" w:cs="Arial"/>
                <w:color w:val="1D1A1D" w:themeColor="text2"/>
                <w:lang w:eastAsia="en-GB"/>
              </w:rPr>
              <w:t xml:space="preserve">finalisation of the trials means the revision of the plan </w:t>
            </w:r>
            <w:r w:rsidR="00A70345" w:rsidRPr="008F5F9B">
              <w:rPr>
                <w:rFonts w:ascii="Cambria Math" w:hAnsi="Cambria Math" w:cs="Arial"/>
                <w:color w:val="1D1A1D" w:themeColor="text2"/>
                <w:lang w:val="en-US" w:eastAsia="en-GB"/>
              </w:rPr>
              <w:t>may start later</w:t>
            </w:r>
            <w:r w:rsidRPr="008F5F9B">
              <w:rPr>
                <w:rFonts w:ascii="Cambria Math" w:hAnsi="Cambria Math" w:cs="Arial"/>
                <w:color w:val="1D1A1D" w:themeColor="text2"/>
                <w:lang w:eastAsia="en-GB"/>
              </w:rPr>
              <w:t xml:space="preserve"> start</w:t>
            </w:r>
            <w:r w:rsidR="00A238D3" w:rsidRPr="008F5F9B">
              <w:rPr>
                <w:rFonts w:ascii="Cambria Math" w:hAnsi="Cambria Math" w:cs="Arial"/>
                <w:color w:val="1D1A1D" w:themeColor="text2"/>
                <w:lang w:val="en-US" w:eastAsia="en-GB"/>
              </w:rPr>
              <w:t>.</w:t>
            </w:r>
            <w:r w:rsidR="00A70345" w:rsidRPr="008F5F9B">
              <w:rPr>
                <w:rFonts w:ascii="Cambria Math" w:hAnsi="Cambria Math" w:cs="Arial"/>
                <w:color w:val="1D1A1D" w:themeColor="text2"/>
                <w:lang w:val="en-US" w:eastAsia="en-GB"/>
              </w:rPr>
              <w:t xml:space="preserve"> </w:t>
            </w:r>
            <w:r w:rsidRPr="008F5F9B">
              <w:rPr>
                <w:rFonts w:ascii="Cambria Math" w:hAnsi="Cambria Math" w:cs="Arial"/>
                <w:color w:val="1D1A1D" w:themeColor="text2"/>
                <w:lang w:eastAsia="en-GB"/>
              </w:rPr>
              <w:t xml:space="preserve">Preliminary METT scores for both </w:t>
            </w:r>
            <w:r w:rsidR="00A70345" w:rsidRPr="008F5F9B">
              <w:rPr>
                <w:rFonts w:ascii="Cambria Math" w:hAnsi="Cambria Math" w:cs="Arial"/>
                <w:color w:val="1D1A1D" w:themeColor="text2"/>
                <w:lang w:val="en-US" w:eastAsia="en-GB"/>
              </w:rPr>
              <w:t xml:space="preserve">PAs </w:t>
            </w:r>
            <w:r w:rsidRPr="008F5F9B">
              <w:rPr>
                <w:rFonts w:ascii="Cambria Math" w:hAnsi="Cambria Math" w:cs="Arial"/>
                <w:color w:val="1D1A1D" w:themeColor="text2"/>
                <w:lang w:eastAsia="en-GB"/>
              </w:rPr>
              <w:t xml:space="preserve"> have been calculated and resulted in 72 for N</w:t>
            </w:r>
            <w:r w:rsidR="00A238D3" w:rsidRPr="008F5F9B">
              <w:rPr>
                <w:rFonts w:ascii="Cambria Math" w:hAnsi="Cambria Math" w:cs="Arial"/>
                <w:color w:val="1D1A1D" w:themeColor="text2"/>
                <w:lang w:val="en-US" w:eastAsia="en-GB"/>
              </w:rPr>
              <w:t>NP</w:t>
            </w:r>
            <w:r w:rsidRPr="008F5F9B">
              <w:rPr>
                <w:rFonts w:ascii="Cambria Math" w:hAnsi="Cambria Math" w:cs="Arial"/>
                <w:color w:val="1D1A1D" w:themeColor="text2"/>
                <w:lang w:eastAsia="en-GB"/>
              </w:rPr>
              <w:t xml:space="preserve"> and 70 for M</w:t>
            </w:r>
            <w:r w:rsidR="00A238D3" w:rsidRPr="008F5F9B">
              <w:rPr>
                <w:rFonts w:ascii="Cambria Math" w:hAnsi="Cambria Math" w:cs="Arial"/>
                <w:color w:val="1D1A1D" w:themeColor="text2"/>
                <w:lang w:val="en-US" w:eastAsia="en-GB"/>
              </w:rPr>
              <w:t xml:space="preserve">MFR. This well above targets of 66 for NNP and 64 for MMFR. </w:t>
            </w:r>
          </w:p>
          <w:p w14:paraId="7B98F3E7" w14:textId="4A552793" w:rsidR="00090344" w:rsidRPr="008F5F9B" w:rsidRDefault="00090344" w:rsidP="00784917">
            <w:pPr>
              <w:contextualSpacing/>
              <w:jc w:val="left"/>
              <w:rPr>
                <w:rFonts w:ascii="Cambria Math" w:hAnsi="Cambria Math" w:cs="Arial"/>
                <w:b/>
                <w:bCs/>
                <w:color w:val="1D1A1D" w:themeColor="text2"/>
                <w:lang w:eastAsia="en-GB"/>
              </w:rPr>
            </w:pPr>
            <w:r w:rsidRPr="008F5F9B">
              <w:rPr>
                <w:rFonts w:ascii="Cambria Math" w:hAnsi="Cambria Math" w:cs="Arial"/>
                <w:b/>
                <w:bCs/>
                <w:color w:val="1D1A1D" w:themeColor="text2"/>
                <w:lang w:val="en-US" w:eastAsia="en-GB"/>
              </w:rPr>
              <w:t>Highly Satisfactory.</w:t>
            </w:r>
          </w:p>
        </w:tc>
      </w:tr>
      <w:tr w:rsidR="00A8732D" w:rsidRPr="008F5F9B" w14:paraId="6463C492" w14:textId="77777777" w:rsidTr="006E7C8B">
        <w:tc>
          <w:tcPr>
            <w:tcW w:w="2830" w:type="dxa"/>
          </w:tcPr>
          <w:p w14:paraId="4FC5AE37" w14:textId="658A9BCC" w:rsidR="004A4E6E" w:rsidRPr="008F5F9B" w:rsidRDefault="009040EC" w:rsidP="00784917">
            <w:pPr>
              <w:jc w:val="left"/>
              <w:rPr>
                <w:rFonts w:ascii="Cambria Math" w:hAnsi="Cambria Math" w:cs="Arial"/>
                <w:b/>
                <w:color w:val="1D1A1D" w:themeColor="text2"/>
                <w:lang w:val="en-US" w:eastAsia="en-GB"/>
              </w:rPr>
            </w:pPr>
            <w:r w:rsidRPr="008F5F9B">
              <w:rPr>
                <w:rFonts w:ascii="Cambria Math" w:hAnsi="Cambria Math" w:cs="Arial"/>
                <w:b/>
                <w:bCs/>
                <w:color w:val="1D1A1D" w:themeColor="text2"/>
                <w:lang w:val="en-US" w:eastAsia="en-GB"/>
              </w:rPr>
              <w:t>Indicator 2.2:</w:t>
            </w:r>
            <w:r w:rsidRPr="008F5F9B">
              <w:rPr>
                <w:rFonts w:ascii="Cambria Math" w:hAnsi="Cambria Math" w:cs="Arial"/>
                <w:color w:val="1D1A1D" w:themeColor="text2"/>
                <w:lang w:val="en-US" w:eastAsia="en-GB"/>
              </w:rPr>
              <w:t xml:space="preserve"> </w:t>
            </w:r>
            <w:r w:rsidR="00A238D3" w:rsidRPr="008F5F9B">
              <w:rPr>
                <w:rFonts w:ascii="Cambria Math" w:hAnsi="Cambria Math" w:cs="Arial"/>
                <w:color w:val="1D1A1D" w:themeColor="text2"/>
                <w:lang w:eastAsia="en-GB"/>
              </w:rPr>
              <w:t>Enhanced IAS management planning and capacity in pilot PAs leading to on-the-ground implementation</w:t>
            </w:r>
            <w:r w:rsidR="008D255A" w:rsidRPr="008F5F9B">
              <w:rPr>
                <w:rFonts w:ascii="Cambria Math" w:hAnsi="Cambria Math" w:cs="Arial"/>
                <w:color w:val="1D1A1D" w:themeColor="text2"/>
                <w:lang w:val="en-US" w:eastAsia="en-GB"/>
              </w:rPr>
              <w:t>.</w:t>
            </w:r>
          </w:p>
        </w:tc>
        <w:tc>
          <w:tcPr>
            <w:tcW w:w="2977" w:type="dxa"/>
          </w:tcPr>
          <w:p w14:paraId="1E35B1C1" w14:textId="6C95E6F9" w:rsidR="00E04F96" w:rsidRPr="008F5F9B" w:rsidRDefault="00E04F96" w:rsidP="00784917">
            <w:pPr>
              <w:jc w:val="left"/>
              <w:rPr>
                <w:rFonts w:ascii="Cambria Math" w:hAnsi="Cambria Math" w:cs="Arial"/>
                <w:color w:val="1D1A1D" w:themeColor="text2"/>
                <w:lang w:eastAsia="en-GB"/>
              </w:rPr>
            </w:pPr>
            <w:r w:rsidRPr="008F5F9B">
              <w:rPr>
                <w:rFonts w:ascii="Cambria Math" w:hAnsi="Cambria Math" w:cs="Arial"/>
                <w:color w:val="1D1A1D" w:themeColor="text2"/>
                <w:lang w:eastAsia="en-GB"/>
              </w:rPr>
              <w:t>Two pilot sites (M</w:t>
            </w:r>
            <w:r w:rsidRPr="008F5F9B">
              <w:rPr>
                <w:rFonts w:ascii="Cambria Math" w:hAnsi="Cambria Math" w:cs="Arial"/>
                <w:color w:val="1D1A1D" w:themeColor="text2"/>
                <w:lang w:val="en-US" w:eastAsia="en-GB"/>
              </w:rPr>
              <w:t>MFR</w:t>
            </w:r>
            <w:r w:rsidRPr="008F5F9B">
              <w:rPr>
                <w:rFonts w:ascii="Cambria Math" w:hAnsi="Cambria Math" w:cs="Arial"/>
                <w:color w:val="1D1A1D" w:themeColor="text2"/>
                <w:lang w:eastAsia="en-GB"/>
              </w:rPr>
              <w:t xml:space="preserve"> and N</w:t>
            </w:r>
            <w:r w:rsidRPr="008F5F9B">
              <w:rPr>
                <w:rFonts w:ascii="Cambria Math" w:hAnsi="Cambria Math" w:cs="Arial"/>
                <w:color w:val="1D1A1D" w:themeColor="text2"/>
                <w:lang w:val="en-US" w:eastAsia="en-GB"/>
              </w:rPr>
              <w:t>NP</w:t>
            </w:r>
            <w:r w:rsidRPr="008F5F9B">
              <w:rPr>
                <w:rFonts w:ascii="Cambria Math" w:hAnsi="Cambria Math" w:cs="Arial"/>
                <w:color w:val="1D1A1D" w:themeColor="text2"/>
                <w:lang w:eastAsia="en-GB"/>
              </w:rPr>
              <w:t>) confirmed. No ecosystem management plans available focusing on IAS. Control practices have been applied for a few species but there is too little information available on best IAS management practices</w:t>
            </w:r>
          </w:p>
          <w:p w14:paraId="6DB95A54" w14:textId="77777777" w:rsidR="004A4E6E" w:rsidRPr="008F5F9B" w:rsidRDefault="004A4E6E" w:rsidP="00784917">
            <w:pPr>
              <w:rPr>
                <w:rFonts w:ascii="Cambria Math" w:hAnsi="Cambria Math" w:cs="Arial"/>
                <w:b/>
                <w:color w:val="1D1A1D" w:themeColor="text2"/>
                <w:lang w:val="en-US" w:eastAsia="en-GB"/>
              </w:rPr>
            </w:pPr>
          </w:p>
        </w:tc>
        <w:tc>
          <w:tcPr>
            <w:tcW w:w="3209" w:type="dxa"/>
          </w:tcPr>
          <w:p w14:paraId="248AC3ED" w14:textId="77777777" w:rsidR="004A4E6E" w:rsidRPr="008F5F9B" w:rsidRDefault="008D255A" w:rsidP="00784917">
            <w:pPr>
              <w:contextualSpacing/>
              <w:jc w:val="left"/>
              <w:rPr>
                <w:rFonts w:ascii="Cambria Math" w:hAnsi="Cambria Math" w:cs="Arial"/>
                <w:color w:val="1D1A1D" w:themeColor="text2"/>
                <w:lang w:val="en-US" w:eastAsia="en-GB"/>
              </w:rPr>
            </w:pPr>
            <w:r w:rsidRPr="008F5F9B">
              <w:rPr>
                <w:rFonts w:ascii="Cambria Math" w:hAnsi="Cambria Math" w:cs="Arial"/>
                <w:color w:val="1D1A1D" w:themeColor="text2"/>
                <w:lang w:eastAsia="en-GB"/>
              </w:rPr>
              <w:t>All trials but one concluded and control practices have been tested and determined in terms of efficacy and desired result in both PA’s</w:t>
            </w:r>
            <w:r w:rsidRPr="008F5F9B">
              <w:rPr>
                <w:rFonts w:ascii="Cambria Math" w:hAnsi="Cambria Math" w:cs="Arial"/>
                <w:color w:val="1D1A1D" w:themeColor="text2"/>
                <w:lang w:val="en-US" w:eastAsia="en-GB"/>
              </w:rPr>
              <w:t xml:space="preserve">. However, more time </w:t>
            </w:r>
            <w:r w:rsidR="00A70345" w:rsidRPr="008F5F9B">
              <w:rPr>
                <w:rFonts w:ascii="Cambria Math" w:hAnsi="Cambria Math" w:cs="Arial"/>
                <w:color w:val="1D1A1D" w:themeColor="text2"/>
                <w:lang w:val="en-US" w:eastAsia="en-GB"/>
              </w:rPr>
              <w:t>will be</w:t>
            </w:r>
            <w:r w:rsidRPr="008F5F9B">
              <w:rPr>
                <w:rFonts w:ascii="Cambria Math" w:hAnsi="Cambria Math" w:cs="Arial"/>
                <w:color w:val="1D1A1D" w:themeColor="text2"/>
                <w:lang w:val="en-US" w:eastAsia="en-GB"/>
              </w:rPr>
              <w:t xml:space="preserve"> required to meet some technical standards of the trials. </w:t>
            </w:r>
            <w:r w:rsidR="00E04F96" w:rsidRPr="008F5F9B">
              <w:rPr>
                <w:rFonts w:ascii="Cambria Math" w:hAnsi="Cambria Math" w:cs="Arial"/>
                <w:color w:val="1D1A1D" w:themeColor="text2"/>
                <w:lang w:val="en-US" w:eastAsia="en-GB"/>
              </w:rPr>
              <w:t xml:space="preserve"> About </w:t>
            </w:r>
            <w:r w:rsidRPr="008F5F9B">
              <w:rPr>
                <w:rFonts w:ascii="Cambria Math" w:hAnsi="Cambria Math" w:cs="Arial"/>
                <w:color w:val="1D1A1D" w:themeColor="text2"/>
                <w:lang w:eastAsia="en-GB"/>
              </w:rPr>
              <w:t>549.84 h</w:t>
            </w:r>
            <w:r w:rsidR="00E04F96" w:rsidRPr="008F5F9B">
              <w:rPr>
                <w:rFonts w:ascii="Cambria Math" w:hAnsi="Cambria Math" w:cs="Arial"/>
                <w:color w:val="1D1A1D" w:themeColor="text2"/>
                <w:lang w:val="en-US" w:eastAsia="en-GB"/>
              </w:rPr>
              <w:t xml:space="preserve">a </w:t>
            </w:r>
            <w:r w:rsidRPr="008F5F9B">
              <w:rPr>
                <w:rFonts w:ascii="Cambria Math" w:hAnsi="Cambria Math" w:cs="Arial"/>
                <w:color w:val="1D1A1D" w:themeColor="text2"/>
                <w:lang w:eastAsia="en-GB"/>
              </w:rPr>
              <w:t>cleared in N</w:t>
            </w:r>
            <w:r w:rsidR="00E04F96" w:rsidRPr="008F5F9B">
              <w:rPr>
                <w:rFonts w:ascii="Cambria Math" w:hAnsi="Cambria Math" w:cs="Arial"/>
                <w:color w:val="1D1A1D" w:themeColor="text2"/>
                <w:lang w:val="en-US" w:eastAsia="en-GB"/>
              </w:rPr>
              <w:t>NP</w:t>
            </w:r>
            <w:r w:rsidRPr="008F5F9B">
              <w:rPr>
                <w:rFonts w:ascii="Cambria Math" w:hAnsi="Cambria Math" w:cs="Arial"/>
                <w:color w:val="1D1A1D" w:themeColor="text2"/>
                <w:lang w:eastAsia="en-GB"/>
              </w:rPr>
              <w:t xml:space="preserve"> and M</w:t>
            </w:r>
            <w:r w:rsidR="00E04F96" w:rsidRPr="008F5F9B">
              <w:rPr>
                <w:rFonts w:ascii="Cambria Math" w:hAnsi="Cambria Math" w:cs="Arial"/>
                <w:color w:val="1D1A1D" w:themeColor="text2"/>
                <w:lang w:eastAsia="en-GB"/>
              </w:rPr>
              <w:t>MFR</w:t>
            </w:r>
            <w:r w:rsidR="00E04F96" w:rsidRPr="008F5F9B">
              <w:rPr>
                <w:rFonts w:ascii="Cambria Math" w:hAnsi="Cambria Math" w:cs="Arial"/>
                <w:color w:val="1D1A1D" w:themeColor="text2"/>
                <w:lang w:val="en-US" w:eastAsia="en-GB"/>
              </w:rPr>
              <w:t xml:space="preserve">. </w:t>
            </w:r>
            <w:r w:rsidRPr="008F5F9B">
              <w:rPr>
                <w:rFonts w:ascii="Cambria Math" w:hAnsi="Cambria Math" w:cs="Arial"/>
                <w:color w:val="1D1A1D" w:themeColor="text2"/>
                <w:lang w:eastAsia="en-GB"/>
              </w:rPr>
              <w:t xml:space="preserve"> </w:t>
            </w:r>
            <w:r w:rsidR="00E04F96" w:rsidRPr="008F5F9B">
              <w:rPr>
                <w:rFonts w:ascii="Cambria Math" w:hAnsi="Cambria Math" w:cs="Arial"/>
                <w:color w:val="1D1A1D" w:themeColor="text2"/>
                <w:lang w:val="en-US" w:eastAsia="en-GB"/>
              </w:rPr>
              <w:t xml:space="preserve">Exceeding </w:t>
            </w:r>
            <w:r w:rsidRPr="008F5F9B">
              <w:rPr>
                <w:rFonts w:ascii="Cambria Math" w:hAnsi="Cambria Math" w:cs="Arial"/>
                <w:color w:val="1D1A1D" w:themeColor="text2"/>
                <w:lang w:eastAsia="en-GB"/>
              </w:rPr>
              <w:t>150 ha target</w:t>
            </w:r>
            <w:r w:rsidR="00E04F96" w:rsidRPr="008F5F9B">
              <w:rPr>
                <w:rFonts w:ascii="Cambria Math" w:hAnsi="Cambria Math" w:cs="Arial"/>
                <w:color w:val="1D1A1D" w:themeColor="text2"/>
                <w:lang w:val="en-US" w:eastAsia="en-GB"/>
              </w:rPr>
              <w:t>.</w:t>
            </w:r>
            <w:r w:rsidRPr="008F5F9B">
              <w:rPr>
                <w:rFonts w:ascii="Cambria Math" w:hAnsi="Cambria Math" w:cs="Arial"/>
                <w:color w:val="1D1A1D" w:themeColor="text2"/>
                <w:lang w:eastAsia="en-GB"/>
              </w:rPr>
              <w:t xml:space="preserve"> \Trial reports developed and PA staff trained on outcomes of the trials (hands on)</w:t>
            </w:r>
            <w:r w:rsidRPr="008F5F9B">
              <w:rPr>
                <w:rFonts w:ascii="Cambria Math" w:hAnsi="Cambria Math" w:cs="Arial"/>
                <w:color w:val="1D1A1D" w:themeColor="text2"/>
                <w:lang w:val="en-US" w:eastAsia="en-GB"/>
              </w:rPr>
              <w:t>.</w:t>
            </w:r>
            <w:r w:rsidR="00A70345" w:rsidRPr="008F5F9B">
              <w:rPr>
                <w:rFonts w:ascii="Cambria Math" w:hAnsi="Cambria Math" w:cs="Arial"/>
                <w:color w:val="1D1A1D" w:themeColor="text2"/>
                <w:lang w:val="en-US" w:eastAsia="en-GB"/>
              </w:rPr>
              <w:t xml:space="preserve"> </w:t>
            </w:r>
            <w:r w:rsidRPr="008F5F9B">
              <w:rPr>
                <w:rFonts w:ascii="Cambria Math" w:hAnsi="Cambria Math" w:cs="Arial"/>
                <w:color w:val="1D1A1D" w:themeColor="text2"/>
                <w:lang w:eastAsia="en-GB"/>
              </w:rPr>
              <w:t>GEF TT scores have increased significantly</w:t>
            </w:r>
            <w:r w:rsidR="00A8732D" w:rsidRPr="008F5F9B">
              <w:rPr>
                <w:rFonts w:ascii="Cambria Math" w:hAnsi="Cambria Math" w:cs="Arial"/>
                <w:color w:val="1D1A1D" w:themeColor="text2"/>
                <w:lang w:val="en-US" w:eastAsia="en-GB"/>
              </w:rPr>
              <w:t>.</w:t>
            </w:r>
          </w:p>
          <w:p w14:paraId="7ACB4D5C" w14:textId="3C9F9EC2" w:rsidR="00090344" w:rsidRPr="008F5F9B" w:rsidRDefault="00090344" w:rsidP="00784917">
            <w:pPr>
              <w:contextualSpacing/>
              <w:jc w:val="left"/>
              <w:rPr>
                <w:rFonts w:ascii="Cambria Math" w:hAnsi="Cambria Math" w:cs="Arial"/>
                <w:b/>
                <w:bCs/>
                <w:color w:val="1D1A1D" w:themeColor="text2"/>
                <w:lang w:val="en-US" w:eastAsia="en-GB"/>
              </w:rPr>
            </w:pPr>
            <w:r w:rsidRPr="008F5F9B">
              <w:rPr>
                <w:rFonts w:ascii="Cambria Math" w:hAnsi="Cambria Math" w:cs="Arial"/>
                <w:b/>
                <w:bCs/>
                <w:color w:val="1D1A1D" w:themeColor="text2"/>
                <w:lang w:val="en-US" w:eastAsia="en-GB"/>
              </w:rPr>
              <w:t>Highly Satisfactory</w:t>
            </w:r>
            <w:r w:rsidR="00E2609D" w:rsidRPr="008F5F9B">
              <w:rPr>
                <w:rFonts w:ascii="Cambria Math" w:hAnsi="Cambria Math" w:cs="Arial"/>
                <w:b/>
                <w:bCs/>
                <w:color w:val="1D1A1D" w:themeColor="text2"/>
                <w:lang w:val="en-US" w:eastAsia="en-GB"/>
              </w:rPr>
              <w:t xml:space="preserve"> and the Likelihood </w:t>
            </w:r>
            <w:proofErr w:type="gramStart"/>
            <w:r w:rsidR="00E2609D" w:rsidRPr="008F5F9B">
              <w:rPr>
                <w:rFonts w:ascii="Cambria Math" w:hAnsi="Cambria Math" w:cs="Arial"/>
                <w:b/>
                <w:bCs/>
                <w:color w:val="1D1A1D" w:themeColor="text2"/>
                <w:lang w:val="en-US" w:eastAsia="en-GB"/>
              </w:rPr>
              <w:t>Of</w:t>
            </w:r>
            <w:proofErr w:type="gramEnd"/>
            <w:r w:rsidR="00E2609D" w:rsidRPr="008F5F9B">
              <w:rPr>
                <w:rFonts w:ascii="Cambria Math" w:hAnsi="Cambria Math" w:cs="Arial"/>
                <w:b/>
                <w:bCs/>
                <w:color w:val="1D1A1D" w:themeColor="text2"/>
                <w:lang w:val="en-US" w:eastAsia="en-GB"/>
              </w:rPr>
              <w:t xml:space="preserve"> Impact Is Highly Likely. </w:t>
            </w:r>
          </w:p>
        </w:tc>
      </w:tr>
      <w:tr w:rsidR="00A8732D" w:rsidRPr="008F5F9B" w14:paraId="0BA0F77B" w14:textId="77777777" w:rsidTr="006E7C8B">
        <w:tc>
          <w:tcPr>
            <w:tcW w:w="2830" w:type="dxa"/>
          </w:tcPr>
          <w:p w14:paraId="52E19236" w14:textId="66C7D390" w:rsidR="00A8732D" w:rsidRPr="008F5F9B" w:rsidRDefault="009040EC" w:rsidP="00784917">
            <w:pPr>
              <w:jc w:val="left"/>
              <w:rPr>
                <w:rFonts w:ascii="Cambria Math" w:hAnsi="Cambria Math" w:cs="Arial"/>
                <w:color w:val="1D1A1D" w:themeColor="text2"/>
                <w:lang w:eastAsia="en-GB"/>
              </w:rPr>
            </w:pPr>
            <w:r w:rsidRPr="008F5F9B">
              <w:rPr>
                <w:rFonts w:ascii="Cambria Math" w:hAnsi="Cambria Math" w:cs="Arial"/>
                <w:b/>
                <w:bCs/>
                <w:color w:val="1D1A1D" w:themeColor="text2"/>
                <w:lang w:val="en-US" w:eastAsia="en-GB"/>
              </w:rPr>
              <w:t>Indicator 2.3:</w:t>
            </w:r>
            <w:r w:rsidRPr="008F5F9B">
              <w:rPr>
                <w:rFonts w:ascii="Cambria Math" w:hAnsi="Cambria Math" w:cs="Arial"/>
                <w:color w:val="1D1A1D" w:themeColor="text2"/>
                <w:lang w:val="en-US" w:eastAsia="en-GB"/>
              </w:rPr>
              <w:t xml:space="preserve"> </w:t>
            </w:r>
            <w:r w:rsidR="00A8732D" w:rsidRPr="008F5F9B">
              <w:rPr>
                <w:rFonts w:ascii="Cambria Math" w:hAnsi="Cambria Math" w:cs="Arial"/>
                <w:color w:val="1D1A1D" w:themeColor="text2"/>
                <w:lang w:eastAsia="en-GB"/>
              </w:rPr>
              <w:t xml:space="preserve">Changes in skills of </w:t>
            </w:r>
            <w:r w:rsidR="00E2609D" w:rsidRPr="008F5F9B">
              <w:rPr>
                <w:rFonts w:ascii="Cambria Math" w:hAnsi="Cambria Math" w:cs="Arial"/>
                <w:color w:val="1D1A1D" w:themeColor="text2"/>
                <w:lang w:val="en-US" w:eastAsia="en-GB"/>
              </w:rPr>
              <w:t>PA</w:t>
            </w:r>
            <w:r w:rsidR="00A8732D" w:rsidRPr="008F5F9B">
              <w:rPr>
                <w:rFonts w:ascii="Cambria Math" w:hAnsi="Cambria Math" w:cs="Arial"/>
                <w:color w:val="1D1A1D" w:themeColor="text2"/>
                <w:lang w:eastAsia="en-GB"/>
              </w:rPr>
              <w:t xml:space="preserve"> staff in IAS identification and management applied to their conservation work</w:t>
            </w:r>
          </w:p>
        </w:tc>
        <w:tc>
          <w:tcPr>
            <w:tcW w:w="2977" w:type="dxa"/>
          </w:tcPr>
          <w:p w14:paraId="7A063593" w14:textId="13DBE6A3" w:rsidR="0014685A" w:rsidRPr="008F5F9B" w:rsidRDefault="0014685A" w:rsidP="00784917">
            <w:pPr>
              <w:rPr>
                <w:rFonts w:ascii="Cambria Math" w:hAnsi="Cambria Math" w:cs="Arial"/>
                <w:color w:val="1D1A1D" w:themeColor="text2"/>
              </w:rPr>
            </w:pPr>
            <w:r w:rsidRPr="008F5F9B">
              <w:rPr>
                <w:rFonts w:ascii="Cambria Math" w:hAnsi="Cambria Math" w:cs="Arial"/>
                <w:color w:val="1D1A1D" w:themeColor="text2"/>
              </w:rPr>
              <w:t>PA staff have little knowledge in IAS identification and management. Baseline capacity/ knowledge levels determined at project inception</w:t>
            </w:r>
          </w:p>
          <w:p w14:paraId="5B423FB0" w14:textId="77777777" w:rsidR="0014685A" w:rsidRPr="008F5F9B" w:rsidRDefault="0014685A" w:rsidP="00784917">
            <w:pPr>
              <w:ind w:left="113" w:hanging="113"/>
              <w:rPr>
                <w:rFonts w:ascii="Cambria Math" w:hAnsi="Cambria Math" w:cs="Arial"/>
                <w:color w:val="1D1A1D" w:themeColor="text2"/>
              </w:rPr>
            </w:pPr>
          </w:p>
          <w:p w14:paraId="32B3032D" w14:textId="77777777" w:rsidR="00A8732D" w:rsidRPr="008F5F9B" w:rsidRDefault="00A8732D" w:rsidP="00784917">
            <w:pPr>
              <w:rPr>
                <w:rFonts w:ascii="Cambria Math" w:hAnsi="Cambria Math" w:cs="Arial"/>
                <w:color w:val="1D1A1D" w:themeColor="text2"/>
              </w:rPr>
            </w:pPr>
          </w:p>
        </w:tc>
        <w:tc>
          <w:tcPr>
            <w:tcW w:w="3209" w:type="dxa"/>
          </w:tcPr>
          <w:p w14:paraId="4446157A" w14:textId="77777777" w:rsidR="00D919E5" w:rsidRPr="008F5F9B" w:rsidRDefault="00D919E5" w:rsidP="00784917">
            <w:pPr>
              <w:contextualSpacing/>
              <w:jc w:val="left"/>
              <w:rPr>
                <w:rFonts w:ascii="Cambria Math" w:hAnsi="Cambria Math" w:cs="Arial"/>
                <w:color w:val="1D1A1D" w:themeColor="text2"/>
              </w:rPr>
            </w:pPr>
          </w:p>
          <w:p w14:paraId="188D9BDC" w14:textId="04AA1D86" w:rsidR="00A8732D" w:rsidRPr="008F5F9B" w:rsidRDefault="00D919E5" w:rsidP="00784917">
            <w:pPr>
              <w:contextualSpacing/>
              <w:jc w:val="left"/>
              <w:rPr>
                <w:rFonts w:ascii="Cambria Math" w:hAnsi="Cambria Math" w:cs="Arial"/>
                <w:color w:val="1D1A1D" w:themeColor="text2"/>
                <w:lang w:val="en-US"/>
              </w:rPr>
            </w:pPr>
            <w:r w:rsidRPr="008F5F9B">
              <w:rPr>
                <w:rFonts w:ascii="Cambria Math" w:hAnsi="Cambria Math" w:cs="Arial"/>
                <w:color w:val="1D1A1D" w:themeColor="text2"/>
                <w:lang w:val="en-US"/>
              </w:rPr>
              <w:t xml:space="preserve">The training of </w:t>
            </w:r>
            <w:r w:rsidR="00A8732D" w:rsidRPr="008F5F9B">
              <w:rPr>
                <w:rFonts w:ascii="Cambria Math" w:hAnsi="Cambria Math" w:cs="Arial"/>
                <w:color w:val="1D1A1D" w:themeColor="text2"/>
              </w:rPr>
              <w:t xml:space="preserve">76 PA staff and 4 management staff in IAS (25% </w:t>
            </w:r>
            <w:r w:rsidR="00A70345" w:rsidRPr="008F5F9B">
              <w:rPr>
                <w:rFonts w:ascii="Cambria Math" w:hAnsi="Cambria Math" w:cs="Arial"/>
                <w:color w:val="1D1A1D" w:themeColor="text2"/>
                <w:lang w:val="en-US"/>
              </w:rPr>
              <w:t>of PA</w:t>
            </w:r>
            <w:r w:rsidR="00A8732D" w:rsidRPr="008F5F9B">
              <w:rPr>
                <w:rFonts w:ascii="Cambria Math" w:hAnsi="Cambria Math" w:cs="Arial"/>
                <w:color w:val="1D1A1D" w:themeColor="text2"/>
              </w:rPr>
              <w:t xml:space="preserve"> staff were women)</w:t>
            </w:r>
            <w:r w:rsidR="00A70345" w:rsidRPr="008F5F9B">
              <w:rPr>
                <w:rFonts w:ascii="Cambria Math" w:hAnsi="Cambria Math" w:cs="Arial"/>
                <w:color w:val="1D1A1D" w:themeColor="text2"/>
                <w:lang w:val="en-US"/>
              </w:rPr>
              <w:t xml:space="preserve">. </w:t>
            </w:r>
            <w:proofErr w:type="spellStart"/>
            <w:r w:rsidR="00A70345" w:rsidRPr="008F5F9B">
              <w:rPr>
                <w:rFonts w:ascii="Cambria Math" w:hAnsi="Cambria Math" w:cs="Arial"/>
                <w:color w:val="1D1A1D" w:themeColor="text2"/>
                <w:lang w:val="en-US"/>
              </w:rPr>
              <w:t>ie</w:t>
            </w:r>
            <w:proofErr w:type="spellEnd"/>
            <w:r w:rsidR="00A70345" w:rsidRPr="008F5F9B">
              <w:rPr>
                <w:rFonts w:ascii="Cambria Math" w:hAnsi="Cambria Math" w:cs="Arial"/>
                <w:color w:val="1D1A1D" w:themeColor="text2"/>
                <w:lang w:val="en-US"/>
              </w:rPr>
              <w:t xml:space="preserve"> 19 women and 57 men</w:t>
            </w:r>
            <w:r w:rsidRPr="008F5F9B">
              <w:rPr>
                <w:rFonts w:ascii="Cambria Math" w:hAnsi="Cambria Math" w:cs="Arial"/>
                <w:color w:val="1D1A1D" w:themeColor="text2"/>
                <w:lang w:val="en-US"/>
              </w:rPr>
              <w:t xml:space="preserve"> has increased knowledge and skills in IAS identification. </w:t>
            </w:r>
            <w:r w:rsidR="00A70345" w:rsidRPr="008F5F9B">
              <w:rPr>
                <w:rFonts w:ascii="Cambria Math" w:hAnsi="Cambria Math" w:cs="Arial"/>
                <w:color w:val="1D1A1D" w:themeColor="text2"/>
                <w:lang w:val="en-US"/>
              </w:rPr>
              <w:t xml:space="preserve">  </w:t>
            </w:r>
            <w:r w:rsidR="00A8732D" w:rsidRPr="008F5F9B">
              <w:rPr>
                <w:rFonts w:ascii="Cambria Math" w:hAnsi="Cambria Math" w:cs="Arial"/>
                <w:color w:val="1D1A1D" w:themeColor="text2"/>
              </w:rPr>
              <w:t xml:space="preserve">About 30 staff are engaged in </w:t>
            </w:r>
            <w:r w:rsidRPr="008F5F9B">
              <w:rPr>
                <w:rFonts w:ascii="Cambria Math" w:hAnsi="Cambria Math" w:cs="Arial"/>
                <w:color w:val="1D1A1D" w:themeColor="text2"/>
                <w:lang w:val="en-US"/>
              </w:rPr>
              <w:t xml:space="preserve">identification of </w:t>
            </w:r>
            <w:r w:rsidR="00A8732D" w:rsidRPr="008F5F9B">
              <w:rPr>
                <w:rFonts w:ascii="Cambria Math" w:hAnsi="Cambria Math" w:cs="Arial"/>
                <w:color w:val="1D1A1D" w:themeColor="text2"/>
              </w:rPr>
              <w:t xml:space="preserve">IAS removal, </w:t>
            </w:r>
            <w:r w:rsidRPr="008F5F9B">
              <w:rPr>
                <w:rFonts w:ascii="Cambria Math" w:hAnsi="Cambria Math" w:cs="Arial"/>
                <w:color w:val="1D1A1D" w:themeColor="text2"/>
                <w:lang w:val="en-US"/>
              </w:rPr>
              <w:t xml:space="preserve">and </w:t>
            </w:r>
            <w:r w:rsidR="00A8732D" w:rsidRPr="008F5F9B">
              <w:rPr>
                <w:rFonts w:ascii="Cambria Math" w:hAnsi="Cambria Math" w:cs="Arial"/>
                <w:color w:val="1D1A1D" w:themeColor="text2"/>
              </w:rPr>
              <w:t>supervision activities</w:t>
            </w:r>
            <w:r w:rsidR="00A70345" w:rsidRPr="008F5F9B">
              <w:rPr>
                <w:rFonts w:ascii="Cambria Math" w:hAnsi="Cambria Math" w:cs="Arial"/>
                <w:color w:val="1D1A1D" w:themeColor="text2"/>
                <w:lang w:val="en-US"/>
              </w:rPr>
              <w:t xml:space="preserve">. </w:t>
            </w:r>
            <w:r w:rsidRPr="008F5F9B">
              <w:rPr>
                <w:rFonts w:ascii="Cambria Math" w:hAnsi="Cambria Math" w:cs="Arial"/>
                <w:b/>
                <w:bCs/>
                <w:color w:val="1D1A1D" w:themeColor="text2"/>
                <w:lang w:val="en-US"/>
              </w:rPr>
              <w:t>Rating is Satisfactory and Impact is Likely.</w:t>
            </w:r>
            <w:r w:rsidRPr="008F5F9B">
              <w:rPr>
                <w:rFonts w:ascii="Cambria Math" w:hAnsi="Cambria Math" w:cs="Arial"/>
                <w:color w:val="1D1A1D" w:themeColor="text2"/>
                <w:lang w:val="en-US"/>
              </w:rPr>
              <w:t xml:space="preserve"> </w:t>
            </w:r>
          </w:p>
        </w:tc>
      </w:tr>
      <w:tr w:rsidR="00E04F96" w:rsidRPr="008F5F9B" w14:paraId="5587C8B8" w14:textId="77777777" w:rsidTr="006E7C8B">
        <w:tc>
          <w:tcPr>
            <w:tcW w:w="2830" w:type="dxa"/>
          </w:tcPr>
          <w:p w14:paraId="1F618F56" w14:textId="3F67DA14" w:rsidR="00E04F96" w:rsidRPr="008F5F9B" w:rsidRDefault="009040EC" w:rsidP="00784917">
            <w:pPr>
              <w:jc w:val="left"/>
              <w:rPr>
                <w:rFonts w:ascii="Cambria Math" w:hAnsi="Cambria Math" w:cs="Arial"/>
                <w:color w:val="1D1A1D" w:themeColor="text2"/>
                <w:lang w:eastAsia="en-GB"/>
              </w:rPr>
            </w:pPr>
            <w:r w:rsidRPr="008F5F9B">
              <w:rPr>
                <w:rFonts w:ascii="Cambria Math" w:hAnsi="Cambria Math" w:cs="Arial"/>
                <w:b/>
                <w:bCs/>
                <w:color w:val="333333"/>
                <w:lang w:val="en-US" w:eastAsia="en-GB"/>
              </w:rPr>
              <w:t>Indicator 2.3:</w:t>
            </w:r>
            <w:r w:rsidRPr="008F5F9B">
              <w:rPr>
                <w:rFonts w:ascii="Cambria Math" w:hAnsi="Cambria Math" w:cs="Arial"/>
                <w:color w:val="333333"/>
                <w:lang w:val="en-US" w:eastAsia="en-GB"/>
              </w:rPr>
              <w:t xml:space="preserve"> </w:t>
            </w:r>
            <w:r w:rsidR="00E04F96" w:rsidRPr="008F5F9B">
              <w:rPr>
                <w:rFonts w:ascii="Cambria Math" w:hAnsi="Cambria Math" w:cs="Arial"/>
                <w:color w:val="333333"/>
                <w:lang w:eastAsia="en-GB"/>
              </w:rPr>
              <w:t>Biocontrol programs supported</w:t>
            </w:r>
          </w:p>
        </w:tc>
        <w:tc>
          <w:tcPr>
            <w:tcW w:w="2977" w:type="dxa"/>
          </w:tcPr>
          <w:p w14:paraId="7CC491BB" w14:textId="4F0C19F3" w:rsidR="00E04F96" w:rsidRPr="008F5F9B" w:rsidRDefault="0014685A" w:rsidP="00784917">
            <w:pPr>
              <w:jc w:val="left"/>
              <w:rPr>
                <w:rFonts w:ascii="Cambria Math" w:hAnsi="Cambria Math" w:cs="Arial"/>
                <w:color w:val="1D1A1D" w:themeColor="text2"/>
                <w:lang w:val="en-US"/>
              </w:rPr>
            </w:pPr>
            <w:r w:rsidRPr="008F5F9B">
              <w:rPr>
                <w:rFonts w:ascii="Cambria Math" w:hAnsi="Cambria Math" w:cs="Arial"/>
                <w:color w:val="1D1A1D" w:themeColor="text2"/>
              </w:rPr>
              <w:t>Little to no awareness as to biological control with no agents for terrestrial weeds released in the past 50 years</w:t>
            </w:r>
            <w:r w:rsidRPr="008F5F9B">
              <w:rPr>
                <w:rFonts w:ascii="Cambria Math" w:hAnsi="Cambria Math" w:cs="Arial"/>
                <w:color w:val="1D1A1D" w:themeColor="text2"/>
                <w:lang w:val="en-US"/>
              </w:rPr>
              <w:t xml:space="preserve">. </w:t>
            </w:r>
            <w:r w:rsidRPr="008F5F9B">
              <w:rPr>
                <w:rFonts w:ascii="Cambria Math" w:hAnsi="Cambria Math" w:cs="Arial"/>
                <w:color w:val="1D1A1D" w:themeColor="text2"/>
              </w:rPr>
              <w:t>Baseline awareness levels on biocontrol determined in PY1, as part of the overall awareness baseline assessment</w:t>
            </w:r>
            <w:r w:rsidRPr="008F5F9B">
              <w:rPr>
                <w:rFonts w:ascii="Cambria Math" w:hAnsi="Cambria Math" w:cs="Arial"/>
                <w:color w:val="1D1A1D" w:themeColor="text2"/>
                <w:lang w:val="en-US"/>
              </w:rPr>
              <w:t xml:space="preserve">. </w:t>
            </w:r>
          </w:p>
        </w:tc>
        <w:tc>
          <w:tcPr>
            <w:tcW w:w="3209" w:type="dxa"/>
          </w:tcPr>
          <w:p w14:paraId="1C17BBAE" w14:textId="58CAC1E8" w:rsidR="00E04F96" w:rsidRPr="008F5F9B" w:rsidRDefault="0014685A" w:rsidP="00784917">
            <w:pPr>
              <w:jc w:val="left"/>
              <w:rPr>
                <w:rFonts w:ascii="Cambria Math" w:hAnsi="Cambria Math" w:cs="Arial"/>
                <w:lang w:val="en-US"/>
              </w:rPr>
            </w:pPr>
            <w:r w:rsidRPr="008F5F9B">
              <w:rPr>
                <w:rFonts w:ascii="Cambria Math" w:hAnsi="Cambria Math" w:cs="Arial"/>
              </w:rPr>
              <w:t>Risk assessments were conducted and approvals made for release of 3 biological control agents</w:t>
            </w:r>
            <w:r w:rsidRPr="008F5F9B">
              <w:rPr>
                <w:rFonts w:ascii="Cambria Math" w:hAnsi="Cambria Math" w:cs="Arial"/>
                <w:lang w:val="en-US"/>
              </w:rPr>
              <w:t xml:space="preserve">. </w:t>
            </w:r>
            <w:r w:rsidRPr="008F5F9B">
              <w:rPr>
                <w:rFonts w:ascii="Cambria Math" w:hAnsi="Cambria Math" w:cs="Arial"/>
              </w:rPr>
              <w:t>IAS biological control working group was established and operational in 2020-2021</w:t>
            </w:r>
            <w:r w:rsidR="00AA1B3E" w:rsidRPr="008F5F9B">
              <w:rPr>
                <w:rFonts w:ascii="Cambria Math" w:hAnsi="Cambria Math" w:cs="Arial"/>
                <w:lang w:val="en-US"/>
              </w:rPr>
              <w:t xml:space="preserve">. </w:t>
            </w:r>
            <w:r w:rsidRPr="008F5F9B">
              <w:rPr>
                <w:rFonts w:ascii="Cambria Math" w:hAnsi="Cambria Math" w:cs="Arial"/>
              </w:rPr>
              <w:t>High priority target species were identified and applications approved for their control.</w:t>
            </w:r>
            <w:r w:rsidR="00AA1B3E" w:rsidRPr="008F5F9B">
              <w:rPr>
                <w:rFonts w:ascii="Cambria Math" w:hAnsi="Cambria Math" w:cs="Arial"/>
                <w:lang w:val="en-US"/>
              </w:rPr>
              <w:t xml:space="preserve"> </w:t>
            </w:r>
            <w:r w:rsidR="00D919E5" w:rsidRPr="008F5F9B">
              <w:rPr>
                <w:rFonts w:ascii="Cambria Math" w:hAnsi="Cambria Math" w:cs="Arial"/>
                <w:lang w:val="en-US"/>
              </w:rPr>
              <w:t xml:space="preserve"> </w:t>
            </w:r>
            <w:r w:rsidR="00D919E5" w:rsidRPr="008F5F9B">
              <w:rPr>
                <w:rFonts w:ascii="Cambria Math" w:hAnsi="Cambria Math" w:cs="Arial"/>
                <w:b/>
                <w:bCs/>
                <w:lang w:val="en-US"/>
              </w:rPr>
              <w:t>The rating satisfactory and the likelihood of impact is Likely.</w:t>
            </w:r>
            <w:r w:rsidR="00D919E5" w:rsidRPr="008F5F9B">
              <w:rPr>
                <w:rFonts w:ascii="Cambria Math" w:hAnsi="Cambria Math" w:cs="Arial"/>
                <w:lang w:val="en-US"/>
              </w:rPr>
              <w:t xml:space="preserve"> </w:t>
            </w:r>
          </w:p>
        </w:tc>
      </w:tr>
    </w:tbl>
    <w:p w14:paraId="22BCAF43" w14:textId="5C58B3A2" w:rsidR="00346549" w:rsidRPr="008F5F9B" w:rsidRDefault="00346549" w:rsidP="00784917">
      <w:pPr>
        <w:pStyle w:val="Caption"/>
        <w:spacing w:after="0" w:line="240" w:lineRule="auto"/>
        <w:rPr>
          <w:rFonts w:ascii="Cambria Math" w:hAnsi="Cambria Math"/>
          <w:sz w:val="22"/>
          <w:szCs w:val="22"/>
        </w:rPr>
      </w:pPr>
    </w:p>
    <w:p w14:paraId="757ECAB2" w14:textId="1C331769" w:rsidR="00F70F3F" w:rsidRPr="008F5F9B" w:rsidRDefault="00F70F3F" w:rsidP="00784917">
      <w:pPr>
        <w:spacing w:after="0" w:line="240" w:lineRule="auto"/>
        <w:rPr>
          <w:rFonts w:ascii="Cambria Math" w:hAnsi="Cambria Math"/>
          <w:sz w:val="22"/>
          <w:szCs w:val="22"/>
        </w:rPr>
      </w:pPr>
    </w:p>
    <w:p w14:paraId="6F15DDA6" w14:textId="34E52696" w:rsidR="00F70F3F" w:rsidRPr="008F5F9B" w:rsidRDefault="00F70F3F" w:rsidP="00784917">
      <w:pPr>
        <w:spacing w:after="0" w:line="240" w:lineRule="auto"/>
        <w:rPr>
          <w:rFonts w:ascii="Cambria Math" w:hAnsi="Cambria Math"/>
          <w:sz w:val="22"/>
          <w:szCs w:val="22"/>
        </w:rPr>
      </w:pPr>
    </w:p>
    <w:p w14:paraId="4AE724DE" w14:textId="4C92D4D0" w:rsidR="0044538D" w:rsidRPr="008F5F9B" w:rsidRDefault="0044538D" w:rsidP="00784917">
      <w:pPr>
        <w:spacing w:after="0" w:line="240" w:lineRule="auto"/>
        <w:jc w:val="center"/>
        <w:rPr>
          <w:rFonts w:ascii="Cambria Math" w:hAnsi="Cambria Math" w:cs="Arial"/>
          <w:b/>
          <w:bCs/>
          <w:color w:val="333333"/>
          <w:sz w:val="22"/>
          <w:szCs w:val="22"/>
          <w:lang w:val="en-US" w:eastAsia="en-GB"/>
        </w:rPr>
      </w:pPr>
      <w:bookmarkStart w:id="71" w:name="_Toc135229818"/>
      <w:r w:rsidRPr="008F5F9B">
        <w:rPr>
          <w:rFonts w:ascii="Cambria Math" w:hAnsi="Cambria Math"/>
          <w:b/>
          <w:bCs/>
          <w:sz w:val="22"/>
          <w:szCs w:val="22"/>
        </w:rPr>
        <w:t xml:space="preserve">Table </w:t>
      </w:r>
      <w:r w:rsidRPr="008F5F9B">
        <w:rPr>
          <w:rFonts w:ascii="Cambria Math" w:hAnsi="Cambria Math"/>
          <w:b/>
          <w:bCs/>
          <w:sz w:val="22"/>
          <w:szCs w:val="22"/>
        </w:rPr>
        <w:fldChar w:fldCharType="begin"/>
      </w:r>
      <w:r w:rsidRPr="008F5F9B">
        <w:rPr>
          <w:rFonts w:ascii="Cambria Math" w:hAnsi="Cambria Math"/>
          <w:b/>
          <w:bCs/>
          <w:sz w:val="22"/>
          <w:szCs w:val="22"/>
        </w:rPr>
        <w:instrText xml:space="preserve"> SEQ Table \* ARABIC </w:instrText>
      </w:r>
      <w:r w:rsidRPr="008F5F9B">
        <w:rPr>
          <w:rFonts w:ascii="Cambria Math" w:hAnsi="Cambria Math"/>
          <w:b/>
          <w:bCs/>
          <w:sz w:val="22"/>
          <w:szCs w:val="22"/>
        </w:rPr>
        <w:fldChar w:fldCharType="separate"/>
      </w:r>
      <w:r w:rsidR="00E03E80" w:rsidRPr="008F5F9B">
        <w:rPr>
          <w:rFonts w:ascii="Cambria Math" w:hAnsi="Cambria Math"/>
          <w:b/>
          <w:bCs/>
          <w:noProof/>
          <w:sz w:val="22"/>
          <w:szCs w:val="22"/>
        </w:rPr>
        <w:t>14</w:t>
      </w:r>
      <w:r w:rsidRPr="008F5F9B">
        <w:rPr>
          <w:rFonts w:ascii="Cambria Math" w:hAnsi="Cambria Math"/>
          <w:b/>
          <w:bCs/>
          <w:sz w:val="22"/>
          <w:szCs w:val="22"/>
        </w:rPr>
        <w:fldChar w:fldCharType="end"/>
      </w:r>
      <w:r w:rsidR="00D04345" w:rsidRPr="008F5F9B">
        <w:rPr>
          <w:rFonts w:ascii="Cambria Math" w:hAnsi="Cambria Math"/>
          <w:sz w:val="22"/>
          <w:szCs w:val="22"/>
          <w:lang w:val="en-US"/>
        </w:rPr>
        <w:t xml:space="preserve">: </w:t>
      </w:r>
      <w:r w:rsidR="00346549" w:rsidRPr="008F5F9B">
        <w:rPr>
          <w:rFonts w:ascii="Cambria Math" w:hAnsi="Cambria Math" w:cs="Arial"/>
          <w:b/>
          <w:sz w:val="22"/>
          <w:szCs w:val="22"/>
        </w:rPr>
        <w:t xml:space="preserve"> </w:t>
      </w:r>
      <w:r w:rsidR="00346549" w:rsidRPr="008F5F9B">
        <w:rPr>
          <w:rFonts w:ascii="Cambria Math" w:hAnsi="Cambria Math" w:cs="Arial"/>
          <w:bCs/>
          <w:sz w:val="22"/>
          <w:szCs w:val="22"/>
        </w:rPr>
        <w:t>Outcome 3</w:t>
      </w:r>
      <w:r w:rsidR="009C4A43" w:rsidRPr="008F5F9B">
        <w:rPr>
          <w:rFonts w:ascii="Cambria Math" w:hAnsi="Cambria Math" w:cs="Arial"/>
          <w:bCs/>
          <w:sz w:val="22"/>
          <w:szCs w:val="22"/>
          <w:lang w:val="en-US"/>
        </w:rPr>
        <w:t xml:space="preserve"> progress </w:t>
      </w:r>
      <w:r w:rsidR="00861FEA" w:rsidRPr="008F5F9B">
        <w:rPr>
          <w:rFonts w:ascii="Cambria Math" w:hAnsi="Cambria Math" w:cs="Arial"/>
          <w:bCs/>
          <w:sz w:val="22"/>
          <w:szCs w:val="22"/>
          <w:lang w:val="en-US"/>
        </w:rPr>
        <w:t xml:space="preserve"> </w:t>
      </w:r>
      <w:r w:rsidR="009C4A43" w:rsidRPr="008F5F9B">
        <w:rPr>
          <w:rFonts w:ascii="Cambria Math" w:hAnsi="Cambria Math" w:cs="Arial"/>
          <w:bCs/>
          <w:sz w:val="22"/>
          <w:szCs w:val="22"/>
          <w:lang w:val="en-US"/>
        </w:rPr>
        <w:t>on</w:t>
      </w:r>
      <w:r w:rsidR="009C4A43" w:rsidRPr="008F5F9B">
        <w:rPr>
          <w:rFonts w:ascii="Cambria Math" w:hAnsi="Cambria Math" w:cs="Arial"/>
          <w:b/>
          <w:sz w:val="22"/>
          <w:szCs w:val="22"/>
          <w:lang w:val="en-US"/>
        </w:rPr>
        <w:t xml:space="preserve"> </w:t>
      </w:r>
      <w:r w:rsidR="00861FEA" w:rsidRPr="008F5F9B">
        <w:rPr>
          <w:rFonts w:ascii="Cambria Math" w:hAnsi="Cambria Math" w:cs="Arial"/>
          <w:b/>
          <w:sz w:val="22"/>
          <w:szCs w:val="22"/>
          <w:lang w:val="en-US"/>
        </w:rPr>
        <w:t xml:space="preserve"> </w:t>
      </w:r>
      <w:r w:rsidR="009C4A43" w:rsidRPr="008F5F9B">
        <w:rPr>
          <w:rFonts w:ascii="Cambria Math" w:hAnsi="Cambria Math" w:cs="Arial"/>
          <w:color w:val="333333"/>
          <w:sz w:val="22"/>
          <w:szCs w:val="22"/>
          <w:lang w:val="en-US" w:eastAsia="en-GB"/>
        </w:rPr>
        <w:t>r</w:t>
      </w:r>
      <w:r w:rsidR="00346549" w:rsidRPr="008F5F9B">
        <w:rPr>
          <w:rFonts w:ascii="Cambria Math" w:hAnsi="Cambria Math" w:cs="Arial"/>
          <w:color w:val="333333"/>
          <w:sz w:val="22"/>
          <w:szCs w:val="22"/>
          <w:lang w:eastAsia="en-GB"/>
        </w:rPr>
        <w:t>educed IAS impacts in adjoining agro-ecosystems of M</w:t>
      </w:r>
      <w:r w:rsidR="00346549" w:rsidRPr="008F5F9B">
        <w:rPr>
          <w:rFonts w:ascii="Cambria Math" w:hAnsi="Cambria Math" w:cs="Arial"/>
          <w:color w:val="333333"/>
          <w:sz w:val="22"/>
          <w:szCs w:val="22"/>
          <w:lang w:val="en-US" w:eastAsia="en-GB"/>
        </w:rPr>
        <w:t>MFR</w:t>
      </w:r>
      <w:r w:rsidR="00346549" w:rsidRPr="008F5F9B">
        <w:rPr>
          <w:rFonts w:ascii="Cambria Math" w:hAnsi="Cambria Math" w:cs="Arial"/>
          <w:color w:val="333333"/>
          <w:sz w:val="22"/>
          <w:szCs w:val="22"/>
          <w:lang w:eastAsia="en-GB"/>
        </w:rPr>
        <w:t xml:space="preserve"> and NNP contributing to improved livelihoods and biodiversity conservation</w:t>
      </w:r>
      <w:r w:rsidR="00346549" w:rsidRPr="008F5F9B">
        <w:rPr>
          <w:rFonts w:ascii="Cambria Math" w:hAnsi="Cambria Math" w:cs="Arial"/>
          <w:color w:val="333333"/>
          <w:sz w:val="22"/>
          <w:szCs w:val="22"/>
          <w:lang w:val="en-US" w:eastAsia="en-GB"/>
        </w:rPr>
        <w:t>.</w:t>
      </w:r>
      <w:bookmarkEnd w:id="71"/>
    </w:p>
    <w:tbl>
      <w:tblPr>
        <w:tblStyle w:val="TableGridLight"/>
        <w:tblW w:w="0" w:type="auto"/>
        <w:tblLook w:val="04A0" w:firstRow="1" w:lastRow="0" w:firstColumn="1" w:lastColumn="0" w:noHBand="0" w:noVBand="1"/>
      </w:tblPr>
      <w:tblGrid>
        <w:gridCol w:w="3005"/>
        <w:gridCol w:w="3005"/>
        <w:gridCol w:w="3006"/>
      </w:tblGrid>
      <w:tr w:rsidR="002D7F2C" w:rsidRPr="008F5F9B" w14:paraId="02805875" w14:textId="77777777" w:rsidTr="006E7C8B">
        <w:tc>
          <w:tcPr>
            <w:tcW w:w="3005" w:type="dxa"/>
          </w:tcPr>
          <w:p w14:paraId="5DF7C845" w14:textId="2E39C32D" w:rsidR="00595BCC" w:rsidRPr="008F5F9B" w:rsidRDefault="00595BCC" w:rsidP="00784917">
            <w:pPr>
              <w:rPr>
                <w:rFonts w:ascii="Cambria Math" w:hAnsi="Cambria Math" w:cs="Arial"/>
                <w:b/>
                <w:color w:val="000000" w:themeColor="text1"/>
                <w:sz w:val="18"/>
                <w:szCs w:val="18"/>
                <w:lang w:val="en-US"/>
              </w:rPr>
            </w:pPr>
            <w:r w:rsidRPr="008F5F9B">
              <w:rPr>
                <w:rFonts w:ascii="Cambria Math" w:hAnsi="Cambria Math" w:cs="Arial"/>
                <w:b/>
                <w:bCs/>
                <w:color w:val="000000" w:themeColor="text1"/>
                <w:sz w:val="18"/>
                <w:szCs w:val="18"/>
                <w:lang w:val="en-US"/>
              </w:rPr>
              <w:t xml:space="preserve">Indicator </w:t>
            </w:r>
          </w:p>
        </w:tc>
        <w:tc>
          <w:tcPr>
            <w:tcW w:w="3005" w:type="dxa"/>
          </w:tcPr>
          <w:p w14:paraId="05CAF8D4" w14:textId="79015CC0" w:rsidR="00595BCC" w:rsidRPr="008F5F9B" w:rsidRDefault="00595BCC" w:rsidP="00784917">
            <w:pPr>
              <w:rPr>
                <w:rFonts w:ascii="Cambria Math" w:hAnsi="Cambria Math" w:cs="Arial"/>
                <w:b/>
                <w:color w:val="000000" w:themeColor="text1"/>
                <w:sz w:val="18"/>
                <w:szCs w:val="18"/>
                <w:lang w:val="en-US"/>
              </w:rPr>
            </w:pPr>
            <w:r w:rsidRPr="008F5F9B">
              <w:rPr>
                <w:rFonts w:ascii="Cambria Math" w:hAnsi="Cambria Math" w:cs="Arial"/>
                <w:b/>
                <w:bCs/>
                <w:color w:val="000000" w:themeColor="text1"/>
                <w:sz w:val="18"/>
                <w:szCs w:val="18"/>
                <w:lang w:val="en-US"/>
              </w:rPr>
              <w:t xml:space="preserve">Baseline level </w:t>
            </w:r>
          </w:p>
        </w:tc>
        <w:tc>
          <w:tcPr>
            <w:tcW w:w="3006" w:type="dxa"/>
          </w:tcPr>
          <w:p w14:paraId="56B896DC" w14:textId="33D4B2C8" w:rsidR="00595BCC" w:rsidRPr="008F5F9B" w:rsidRDefault="0091193F" w:rsidP="00784917">
            <w:pPr>
              <w:rPr>
                <w:rFonts w:ascii="Cambria Math" w:hAnsi="Cambria Math" w:cs="Arial"/>
                <w:b/>
                <w:color w:val="000000" w:themeColor="text1"/>
                <w:sz w:val="18"/>
                <w:szCs w:val="18"/>
                <w:lang w:val="en-US"/>
              </w:rPr>
            </w:pPr>
            <w:r w:rsidRPr="008F5F9B">
              <w:rPr>
                <w:rFonts w:ascii="Cambria Math" w:hAnsi="Cambria Math" w:cs="Arial"/>
                <w:b/>
                <w:bCs/>
                <w:color w:val="000000" w:themeColor="text1"/>
                <w:sz w:val="18"/>
                <w:szCs w:val="18"/>
                <w:lang w:val="en-US" w:eastAsia="en-GB"/>
              </w:rPr>
              <w:t xml:space="preserve">Summary of </w:t>
            </w:r>
            <w:r w:rsidR="00595BCC" w:rsidRPr="008F5F9B">
              <w:rPr>
                <w:rFonts w:ascii="Cambria Math" w:hAnsi="Cambria Math" w:cs="Arial"/>
                <w:b/>
                <w:bCs/>
                <w:color w:val="000000" w:themeColor="text1"/>
                <w:sz w:val="18"/>
                <w:szCs w:val="18"/>
                <w:lang w:val="en-US" w:eastAsia="en-GB"/>
              </w:rPr>
              <w:t>Progress at MTR</w:t>
            </w:r>
          </w:p>
        </w:tc>
      </w:tr>
      <w:tr w:rsidR="002D7F2C" w:rsidRPr="008F5F9B" w14:paraId="7160F0FF" w14:textId="77777777" w:rsidTr="006E7C8B">
        <w:tc>
          <w:tcPr>
            <w:tcW w:w="3005" w:type="dxa"/>
          </w:tcPr>
          <w:p w14:paraId="10CE2E83" w14:textId="30760667" w:rsidR="004C5F4D" w:rsidRPr="008F5F9B" w:rsidRDefault="009040EC" w:rsidP="00784917">
            <w:pPr>
              <w:jc w:val="left"/>
              <w:rPr>
                <w:rFonts w:ascii="Cambria Math" w:hAnsi="Cambria Math" w:cs="Arial"/>
                <w:b/>
                <w:color w:val="000000" w:themeColor="text1"/>
                <w:sz w:val="18"/>
                <w:szCs w:val="18"/>
                <w:lang w:val="en-US"/>
              </w:rPr>
            </w:pPr>
            <w:r w:rsidRPr="008F5F9B">
              <w:rPr>
                <w:rFonts w:ascii="Cambria Math" w:hAnsi="Cambria Math" w:cs="Arial"/>
                <w:b/>
                <w:bCs/>
                <w:color w:val="000000" w:themeColor="text1"/>
                <w:sz w:val="18"/>
                <w:szCs w:val="18"/>
                <w:lang w:val="en-US" w:eastAsia="en-GB"/>
              </w:rPr>
              <w:t>Indicator 3.1:</w:t>
            </w:r>
            <w:r w:rsidRPr="008F5F9B">
              <w:rPr>
                <w:rFonts w:ascii="Cambria Math" w:hAnsi="Cambria Math" w:cs="Arial"/>
                <w:color w:val="000000" w:themeColor="text1"/>
                <w:sz w:val="18"/>
                <w:szCs w:val="18"/>
                <w:lang w:val="en-US" w:eastAsia="en-GB"/>
              </w:rPr>
              <w:t xml:space="preserve"> </w:t>
            </w:r>
            <w:r w:rsidR="004C5F4D" w:rsidRPr="008F5F9B">
              <w:rPr>
                <w:rFonts w:ascii="Cambria Math" w:hAnsi="Cambria Math" w:cs="Arial"/>
                <w:color w:val="000000" w:themeColor="text1"/>
                <w:sz w:val="18"/>
                <w:szCs w:val="18"/>
                <w:lang w:eastAsia="en-GB"/>
              </w:rPr>
              <w:t>Collaboration between PA managers and adjoining communities improved</w:t>
            </w:r>
          </w:p>
        </w:tc>
        <w:tc>
          <w:tcPr>
            <w:tcW w:w="3005" w:type="dxa"/>
          </w:tcPr>
          <w:p w14:paraId="50DB1F4C" w14:textId="0935176F" w:rsidR="004C5F4D" w:rsidRPr="008F5F9B" w:rsidRDefault="004C5F4D" w:rsidP="00784917">
            <w:pPr>
              <w:jc w:val="left"/>
              <w:rPr>
                <w:rFonts w:ascii="Cambria Math" w:hAnsi="Cambria Math" w:cs="Arial"/>
                <w:b/>
                <w:color w:val="000000" w:themeColor="text1"/>
                <w:sz w:val="18"/>
                <w:szCs w:val="18"/>
                <w:lang w:val="en-US"/>
              </w:rPr>
            </w:pPr>
            <w:r w:rsidRPr="008F5F9B">
              <w:rPr>
                <w:rFonts w:ascii="Cambria Math" w:hAnsi="Cambria Math" w:cs="Arial"/>
                <w:color w:val="000000" w:themeColor="text1"/>
                <w:sz w:val="18"/>
                <w:szCs w:val="18"/>
                <w:lang w:eastAsia="en-GB"/>
              </w:rPr>
              <w:t>Little to no collaboration/cooperation between PA staff and communities on IAS management</w:t>
            </w:r>
            <w:r w:rsidR="00814FD9" w:rsidRPr="008F5F9B">
              <w:rPr>
                <w:rFonts w:ascii="Cambria Math" w:hAnsi="Cambria Math" w:cs="Arial"/>
                <w:color w:val="000000" w:themeColor="text1"/>
                <w:sz w:val="18"/>
                <w:szCs w:val="18"/>
                <w:lang w:val="en-US" w:eastAsia="en-GB"/>
              </w:rPr>
              <w:t>s</w:t>
            </w:r>
          </w:p>
        </w:tc>
        <w:tc>
          <w:tcPr>
            <w:tcW w:w="3006" w:type="dxa"/>
          </w:tcPr>
          <w:p w14:paraId="014C90F0" w14:textId="1EBE0A62" w:rsidR="004C5F4D" w:rsidRPr="008F5F9B" w:rsidRDefault="004C5F4D" w:rsidP="00784917">
            <w:pPr>
              <w:jc w:val="left"/>
              <w:rPr>
                <w:rFonts w:ascii="Cambria Math" w:hAnsi="Cambria Math" w:cs="Arial"/>
                <w:color w:val="000000" w:themeColor="text1"/>
                <w:sz w:val="18"/>
                <w:szCs w:val="18"/>
                <w:lang w:val="en-US"/>
              </w:rPr>
            </w:pPr>
            <w:r w:rsidRPr="008F5F9B">
              <w:rPr>
                <w:rFonts w:ascii="Cambria Math" w:hAnsi="Cambria Math" w:cs="Arial"/>
                <w:color w:val="000000" w:themeColor="text1"/>
                <w:sz w:val="18"/>
                <w:szCs w:val="18"/>
              </w:rPr>
              <w:t>PA representatives are working with NGO’s and extension workers with farmers on management of IAS in adjoining agroecosystems</w:t>
            </w:r>
            <w:r w:rsidR="005734CA" w:rsidRPr="008F5F9B">
              <w:rPr>
                <w:rFonts w:ascii="Cambria Math" w:hAnsi="Cambria Math" w:cs="Arial"/>
                <w:color w:val="000000" w:themeColor="text1"/>
                <w:sz w:val="18"/>
                <w:szCs w:val="18"/>
                <w:lang w:val="en-US"/>
              </w:rPr>
              <w:t xml:space="preserve">. They </w:t>
            </w:r>
            <w:r w:rsidRPr="008F5F9B">
              <w:rPr>
                <w:rFonts w:ascii="Cambria Math" w:hAnsi="Cambria Math" w:cs="Arial"/>
                <w:color w:val="000000" w:themeColor="text1"/>
                <w:sz w:val="18"/>
                <w:szCs w:val="18"/>
              </w:rPr>
              <w:t xml:space="preserve">meet quarterly </w:t>
            </w:r>
            <w:r w:rsidR="005734CA" w:rsidRPr="008F5F9B">
              <w:rPr>
                <w:rFonts w:ascii="Cambria Math" w:hAnsi="Cambria Math" w:cs="Arial"/>
                <w:color w:val="000000" w:themeColor="text1"/>
                <w:sz w:val="18"/>
                <w:szCs w:val="18"/>
                <w:lang w:val="en-US"/>
              </w:rPr>
              <w:t>for</w:t>
            </w:r>
            <w:r w:rsidRPr="008F5F9B">
              <w:rPr>
                <w:rFonts w:ascii="Cambria Math" w:hAnsi="Cambria Math" w:cs="Arial"/>
                <w:color w:val="000000" w:themeColor="text1"/>
                <w:sz w:val="18"/>
                <w:szCs w:val="18"/>
              </w:rPr>
              <w:t xml:space="preserve"> joint trainings and monitoring.</w:t>
            </w:r>
            <w:r w:rsidR="00DD6359" w:rsidRPr="008F5F9B">
              <w:rPr>
                <w:rFonts w:ascii="Cambria Math" w:hAnsi="Cambria Math" w:cs="Arial"/>
                <w:color w:val="000000" w:themeColor="text1"/>
                <w:sz w:val="18"/>
                <w:szCs w:val="18"/>
              </w:rPr>
              <w:t xml:space="preserve"> </w:t>
            </w:r>
            <w:r w:rsidRPr="008F5F9B">
              <w:rPr>
                <w:rFonts w:ascii="Cambria Math" w:hAnsi="Cambria Math" w:cs="Arial"/>
                <w:color w:val="000000" w:themeColor="text1"/>
                <w:sz w:val="18"/>
                <w:szCs w:val="18"/>
              </w:rPr>
              <w:t xml:space="preserve">Local IAS management plans developed and species of priority concern identified. </w:t>
            </w:r>
          </w:p>
        </w:tc>
      </w:tr>
      <w:tr w:rsidR="002D7F2C" w:rsidRPr="008F5F9B" w14:paraId="3D30EFF1" w14:textId="77777777" w:rsidTr="006E7C8B">
        <w:tc>
          <w:tcPr>
            <w:tcW w:w="3005" w:type="dxa"/>
          </w:tcPr>
          <w:p w14:paraId="5454DCA5" w14:textId="2C0D85DA" w:rsidR="004C5F4D" w:rsidRPr="008F5F9B" w:rsidRDefault="009040EC" w:rsidP="00784917">
            <w:pPr>
              <w:jc w:val="left"/>
              <w:rPr>
                <w:rFonts w:ascii="Cambria Math" w:hAnsi="Cambria Math" w:cs="Arial"/>
                <w:color w:val="000000" w:themeColor="text1"/>
                <w:sz w:val="18"/>
                <w:szCs w:val="18"/>
                <w:lang w:eastAsia="en-GB"/>
              </w:rPr>
            </w:pPr>
            <w:r w:rsidRPr="008F5F9B">
              <w:rPr>
                <w:rFonts w:ascii="Cambria Math" w:hAnsi="Cambria Math" w:cs="Arial"/>
                <w:b/>
                <w:bCs/>
                <w:color w:val="000000" w:themeColor="text1"/>
                <w:sz w:val="18"/>
                <w:szCs w:val="18"/>
                <w:lang w:val="en-US" w:eastAsia="en-GB"/>
              </w:rPr>
              <w:t>Indicator 3.3:</w:t>
            </w:r>
            <w:r w:rsidRPr="008F5F9B">
              <w:rPr>
                <w:rFonts w:ascii="Cambria Math" w:hAnsi="Cambria Math" w:cs="Arial"/>
                <w:color w:val="000000" w:themeColor="text1"/>
                <w:sz w:val="18"/>
                <w:szCs w:val="18"/>
                <w:lang w:val="en-US" w:eastAsia="en-GB"/>
              </w:rPr>
              <w:t xml:space="preserve"> </w:t>
            </w:r>
            <w:r w:rsidR="004C5F4D" w:rsidRPr="008F5F9B">
              <w:rPr>
                <w:rFonts w:ascii="Cambria Math" w:hAnsi="Cambria Math" w:cs="Arial"/>
                <w:color w:val="000000" w:themeColor="text1"/>
                <w:sz w:val="18"/>
                <w:szCs w:val="18"/>
                <w:lang w:eastAsia="en-GB"/>
              </w:rPr>
              <w:t>Knowledge on IAS management and adoption of sustainable farming practices for weed/IAS management by farmers</w:t>
            </w:r>
          </w:p>
          <w:p w14:paraId="2F0A4E1D" w14:textId="77777777" w:rsidR="004C5F4D" w:rsidRPr="008F5F9B" w:rsidRDefault="004C5F4D" w:rsidP="00784917">
            <w:pPr>
              <w:rPr>
                <w:rFonts w:ascii="Cambria Math" w:hAnsi="Cambria Math" w:cs="Arial"/>
                <w:b/>
                <w:color w:val="000000" w:themeColor="text1"/>
                <w:sz w:val="18"/>
                <w:szCs w:val="18"/>
                <w:lang w:val="en-US"/>
              </w:rPr>
            </w:pPr>
          </w:p>
        </w:tc>
        <w:tc>
          <w:tcPr>
            <w:tcW w:w="3005" w:type="dxa"/>
          </w:tcPr>
          <w:p w14:paraId="39638E12" w14:textId="790879A4" w:rsidR="004C5F4D" w:rsidRPr="008F5F9B" w:rsidRDefault="004C5F4D" w:rsidP="00784917">
            <w:pPr>
              <w:jc w:val="left"/>
              <w:rPr>
                <w:rFonts w:ascii="Cambria Math" w:hAnsi="Cambria Math" w:cs="Arial"/>
                <w:color w:val="000000" w:themeColor="text1"/>
                <w:sz w:val="18"/>
                <w:szCs w:val="18"/>
                <w:lang w:eastAsia="en-GB"/>
              </w:rPr>
            </w:pPr>
            <w:r w:rsidRPr="008F5F9B">
              <w:rPr>
                <w:rFonts w:ascii="Cambria Math" w:hAnsi="Cambria Math" w:cs="Arial"/>
                <w:color w:val="000000" w:themeColor="text1"/>
                <w:sz w:val="18"/>
                <w:szCs w:val="18"/>
                <w:lang w:eastAsia="en-GB"/>
              </w:rPr>
              <w:t>Areas around two PAs (Mount Mulanje FR and Nyika NP) identified during PPG</w:t>
            </w:r>
            <w:r w:rsidR="00410DC9" w:rsidRPr="008F5F9B">
              <w:rPr>
                <w:rFonts w:ascii="Cambria Math" w:hAnsi="Cambria Math" w:cs="Arial"/>
                <w:color w:val="000000" w:themeColor="text1"/>
                <w:sz w:val="18"/>
                <w:szCs w:val="18"/>
                <w:lang w:val="en-US" w:eastAsia="en-GB"/>
              </w:rPr>
              <w:t xml:space="preserve">. </w:t>
            </w:r>
            <w:r w:rsidRPr="008F5F9B">
              <w:rPr>
                <w:rFonts w:ascii="Cambria Math" w:hAnsi="Cambria Math" w:cs="Arial"/>
                <w:color w:val="000000" w:themeColor="text1"/>
                <w:sz w:val="18"/>
                <w:szCs w:val="18"/>
                <w:lang w:eastAsia="en-GB"/>
              </w:rPr>
              <w:t>Farmers have little to no knowledge on IAS identification, management and sustainable farming practices</w:t>
            </w:r>
            <w:r w:rsidR="00410DC9" w:rsidRPr="008F5F9B">
              <w:rPr>
                <w:rFonts w:ascii="Cambria Math" w:hAnsi="Cambria Math" w:cs="Arial"/>
                <w:color w:val="000000" w:themeColor="text1"/>
                <w:sz w:val="18"/>
                <w:szCs w:val="18"/>
                <w:lang w:val="en-US" w:eastAsia="en-GB"/>
              </w:rPr>
              <w:t xml:space="preserve">. </w:t>
            </w:r>
            <w:r w:rsidRPr="008F5F9B">
              <w:rPr>
                <w:rFonts w:ascii="Cambria Math" w:hAnsi="Cambria Math" w:cs="Arial"/>
                <w:color w:val="000000" w:themeColor="text1"/>
                <w:sz w:val="18"/>
                <w:szCs w:val="18"/>
                <w:lang w:eastAsia="en-GB"/>
              </w:rPr>
              <w:t>No effective management plans available for many IAS in adjoining agro-ecosystems (rangelands and croplands)</w:t>
            </w:r>
            <w:r w:rsidR="00410DC9" w:rsidRPr="008F5F9B">
              <w:rPr>
                <w:rFonts w:ascii="Cambria Math" w:hAnsi="Cambria Math" w:cs="Arial"/>
                <w:color w:val="000000" w:themeColor="text1"/>
                <w:sz w:val="18"/>
                <w:szCs w:val="18"/>
                <w:lang w:val="en-US" w:eastAsia="en-GB"/>
              </w:rPr>
              <w:t xml:space="preserve">. </w:t>
            </w:r>
            <w:r w:rsidRPr="008F5F9B">
              <w:rPr>
                <w:rFonts w:ascii="Cambria Math" w:hAnsi="Cambria Math" w:cs="Arial"/>
                <w:color w:val="000000" w:themeColor="text1"/>
                <w:sz w:val="18"/>
                <w:szCs w:val="18"/>
                <w:lang w:eastAsia="en-GB"/>
              </w:rPr>
              <w:t>Continued deforestation and land degradation</w:t>
            </w:r>
          </w:p>
        </w:tc>
        <w:tc>
          <w:tcPr>
            <w:tcW w:w="3006" w:type="dxa"/>
          </w:tcPr>
          <w:p w14:paraId="7956DED5" w14:textId="1BBFB37A" w:rsidR="004C5F4D" w:rsidRPr="008F5F9B" w:rsidRDefault="004C5F4D" w:rsidP="00784917">
            <w:pPr>
              <w:pStyle w:val="CommentText"/>
              <w:rPr>
                <w:rFonts w:ascii="Cambria Math" w:hAnsi="Cambria Math" w:cs="Arial"/>
                <w:color w:val="000000" w:themeColor="text1"/>
                <w:sz w:val="18"/>
                <w:szCs w:val="18"/>
              </w:rPr>
            </w:pPr>
            <w:r w:rsidRPr="008F5F9B">
              <w:rPr>
                <w:rFonts w:ascii="Cambria Math" w:hAnsi="Cambria Math" w:cs="Arial"/>
                <w:b/>
                <w:bCs/>
                <w:color w:val="000000" w:themeColor="text1"/>
                <w:sz w:val="18"/>
                <w:szCs w:val="18"/>
              </w:rPr>
              <w:t>50</w:t>
            </w:r>
            <w:r w:rsidR="00DD6359" w:rsidRPr="008F5F9B">
              <w:rPr>
                <w:rFonts w:ascii="Cambria Math" w:hAnsi="Cambria Math" w:cs="Arial"/>
                <w:b/>
                <w:bCs/>
                <w:color w:val="000000" w:themeColor="text1"/>
                <w:sz w:val="18"/>
                <w:szCs w:val="18"/>
              </w:rPr>
              <w:t>-</w:t>
            </w:r>
            <w:r w:rsidRPr="008F5F9B">
              <w:rPr>
                <w:rFonts w:ascii="Cambria Math" w:hAnsi="Cambria Math" w:cs="Arial"/>
                <w:b/>
                <w:bCs/>
                <w:color w:val="000000" w:themeColor="text1"/>
                <w:sz w:val="18"/>
                <w:szCs w:val="18"/>
              </w:rPr>
              <w:t>h</w:t>
            </w:r>
            <w:r w:rsidR="0091193F" w:rsidRPr="008F5F9B">
              <w:rPr>
                <w:rFonts w:ascii="Cambria Math" w:hAnsi="Cambria Math" w:cs="Arial"/>
                <w:b/>
                <w:bCs/>
                <w:color w:val="000000" w:themeColor="text1"/>
                <w:sz w:val="18"/>
                <w:szCs w:val="18"/>
              </w:rPr>
              <w:t>a</w:t>
            </w:r>
            <w:r w:rsidRPr="008F5F9B">
              <w:rPr>
                <w:rFonts w:ascii="Cambria Math" w:hAnsi="Cambria Math" w:cs="Arial"/>
                <w:color w:val="000000" w:themeColor="text1"/>
                <w:sz w:val="18"/>
                <w:szCs w:val="18"/>
              </w:rPr>
              <w:t xml:space="preserve"> in Mulanje and </w:t>
            </w:r>
            <w:r w:rsidRPr="008F5F9B">
              <w:rPr>
                <w:rFonts w:ascii="Cambria Math" w:hAnsi="Cambria Math" w:cs="Arial"/>
                <w:b/>
                <w:bCs/>
                <w:color w:val="000000" w:themeColor="text1"/>
                <w:sz w:val="18"/>
                <w:szCs w:val="18"/>
              </w:rPr>
              <w:t>50</w:t>
            </w:r>
            <w:r w:rsidR="00DD6359" w:rsidRPr="008F5F9B">
              <w:rPr>
                <w:rFonts w:ascii="Cambria Math" w:hAnsi="Cambria Math" w:cs="Arial"/>
                <w:color w:val="000000" w:themeColor="text1"/>
                <w:sz w:val="18"/>
                <w:szCs w:val="18"/>
              </w:rPr>
              <w:t>-</w:t>
            </w:r>
            <w:r w:rsidRPr="008F5F9B">
              <w:rPr>
                <w:rFonts w:ascii="Cambria Math" w:hAnsi="Cambria Math" w:cs="Arial"/>
                <w:color w:val="000000" w:themeColor="text1"/>
                <w:sz w:val="18"/>
                <w:szCs w:val="18"/>
              </w:rPr>
              <w:t>h</w:t>
            </w:r>
            <w:r w:rsidR="00DD6359" w:rsidRPr="008F5F9B">
              <w:rPr>
                <w:rFonts w:ascii="Cambria Math" w:hAnsi="Cambria Math" w:cs="Arial"/>
                <w:color w:val="000000" w:themeColor="text1"/>
                <w:sz w:val="18"/>
                <w:szCs w:val="18"/>
              </w:rPr>
              <w:t>a</w:t>
            </w:r>
            <w:r w:rsidRPr="008F5F9B">
              <w:rPr>
                <w:rFonts w:ascii="Cambria Math" w:hAnsi="Cambria Math" w:cs="Arial"/>
                <w:color w:val="000000" w:themeColor="text1"/>
                <w:sz w:val="18"/>
                <w:szCs w:val="18"/>
              </w:rPr>
              <w:t xml:space="preserve"> in </w:t>
            </w:r>
            <w:proofErr w:type="spellStart"/>
            <w:r w:rsidRPr="008F5F9B">
              <w:rPr>
                <w:rFonts w:ascii="Cambria Math" w:hAnsi="Cambria Math" w:cs="Arial"/>
                <w:color w:val="000000" w:themeColor="text1"/>
                <w:sz w:val="18"/>
                <w:szCs w:val="18"/>
              </w:rPr>
              <w:t>Rumphi</w:t>
            </w:r>
            <w:proofErr w:type="spellEnd"/>
            <w:r w:rsidRPr="008F5F9B">
              <w:rPr>
                <w:rFonts w:ascii="Cambria Math" w:hAnsi="Cambria Math" w:cs="Arial"/>
                <w:color w:val="000000" w:themeColor="text1"/>
                <w:sz w:val="18"/>
                <w:szCs w:val="18"/>
              </w:rPr>
              <w:t xml:space="preserve"> under sustainable farming practices with </w:t>
            </w:r>
            <w:r w:rsidRPr="008F5F9B">
              <w:rPr>
                <w:rFonts w:ascii="Cambria Math" w:hAnsi="Cambria Math" w:cs="Arial"/>
                <w:b/>
                <w:bCs/>
                <w:color w:val="000000" w:themeColor="text1"/>
                <w:sz w:val="18"/>
                <w:szCs w:val="18"/>
              </w:rPr>
              <w:t>60</w:t>
            </w:r>
            <w:r w:rsidRPr="008F5F9B">
              <w:rPr>
                <w:rFonts w:ascii="Cambria Math" w:hAnsi="Cambria Math" w:cs="Arial"/>
                <w:color w:val="000000" w:themeColor="text1"/>
                <w:sz w:val="18"/>
                <w:szCs w:val="18"/>
              </w:rPr>
              <w:t xml:space="preserve"> farmers in Mulanje and </w:t>
            </w:r>
            <w:r w:rsidRPr="008F5F9B">
              <w:rPr>
                <w:rFonts w:ascii="Cambria Math" w:hAnsi="Cambria Math" w:cs="Arial"/>
                <w:b/>
                <w:bCs/>
                <w:color w:val="000000" w:themeColor="text1"/>
                <w:sz w:val="18"/>
                <w:szCs w:val="18"/>
              </w:rPr>
              <w:t>50</w:t>
            </w:r>
            <w:r w:rsidRPr="008F5F9B">
              <w:rPr>
                <w:rFonts w:ascii="Cambria Math" w:hAnsi="Cambria Math" w:cs="Arial"/>
                <w:color w:val="000000" w:themeColor="text1"/>
                <w:sz w:val="18"/>
                <w:szCs w:val="18"/>
              </w:rPr>
              <w:t xml:space="preserve"> farmers in </w:t>
            </w:r>
            <w:proofErr w:type="spellStart"/>
            <w:r w:rsidRPr="008F5F9B">
              <w:rPr>
                <w:rFonts w:ascii="Cambria Math" w:hAnsi="Cambria Math" w:cs="Arial"/>
                <w:color w:val="000000" w:themeColor="text1"/>
                <w:sz w:val="18"/>
                <w:szCs w:val="18"/>
              </w:rPr>
              <w:t>Rumphi</w:t>
            </w:r>
            <w:proofErr w:type="spellEnd"/>
            <w:r w:rsidRPr="008F5F9B">
              <w:rPr>
                <w:rFonts w:ascii="Cambria Math" w:hAnsi="Cambria Math" w:cs="Arial"/>
                <w:color w:val="000000" w:themeColor="text1"/>
                <w:sz w:val="18"/>
                <w:szCs w:val="18"/>
              </w:rPr>
              <w:t xml:space="preserve"> as direct beneficiaries</w:t>
            </w:r>
            <w:r w:rsidR="0091193F" w:rsidRPr="008F5F9B">
              <w:rPr>
                <w:rFonts w:ascii="Cambria Math" w:hAnsi="Cambria Math" w:cs="Arial"/>
                <w:color w:val="000000" w:themeColor="text1"/>
                <w:sz w:val="18"/>
                <w:szCs w:val="18"/>
              </w:rPr>
              <w:t>.</w:t>
            </w:r>
            <w:r w:rsidR="0070206F" w:rsidRPr="008F5F9B">
              <w:rPr>
                <w:rFonts w:ascii="Cambria Math" w:hAnsi="Cambria Math" w:cs="Arial"/>
                <w:color w:val="000000" w:themeColor="text1"/>
                <w:sz w:val="18"/>
                <w:szCs w:val="18"/>
              </w:rPr>
              <w:t xml:space="preserve"> About </w:t>
            </w:r>
            <w:r w:rsidRPr="008F5F9B">
              <w:rPr>
                <w:rFonts w:ascii="Cambria Math" w:hAnsi="Cambria Math" w:cs="Arial"/>
                <w:b/>
                <w:bCs/>
                <w:color w:val="000000" w:themeColor="text1"/>
                <w:sz w:val="18"/>
                <w:szCs w:val="18"/>
              </w:rPr>
              <w:t>47 h</w:t>
            </w:r>
            <w:r w:rsidR="0070206F" w:rsidRPr="008F5F9B">
              <w:rPr>
                <w:rFonts w:ascii="Cambria Math" w:hAnsi="Cambria Math" w:cs="Arial"/>
                <w:b/>
                <w:bCs/>
                <w:color w:val="000000" w:themeColor="text1"/>
                <w:sz w:val="18"/>
                <w:szCs w:val="18"/>
              </w:rPr>
              <w:t>a</w:t>
            </w:r>
            <w:r w:rsidRPr="008F5F9B">
              <w:rPr>
                <w:rFonts w:ascii="Cambria Math" w:hAnsi="Cambria Math" w:cs="Arial"/>
                <w:color w:val="000000" w:themeColor="text1"/>
                <w:sz w:val="18"/>
                <w:szCs w:val="18"/>
              </w:rPr>
              <w:t xml:space="preserve"> cleared of IAS and </w:t>
            </w:r>
            <w:r w:rsidR="0070206F" w:rsidRPr="008F5F9B">
              <w:rPr>
                <w:rFonts w:ascii="Cambria Math" w:hAnsi="Cambria Math" w:cs="Arial"/>
                <w:color w:val="000000" w:themeColor="text1"/>
                <w:sz w:val="18"/>
                <w:szCs w:val="18"/>
              </w:rPr>
              <w:t xml:space="preserve">about </w:t>
            </w:r>
            <w:r w:rsidRPr="008F5F9B">
              <w:rPr>
                <w:rFonts w:ascii="Cambria Math" w:hAnsi="Cambria Math" w:cs="Arial"/>
                <w:color w:val="000000" w:themeColor="text1"/>
                <w:sz w:val="18"/>
                <w:szCs w:val="18"/>
              </w:rPr>
              <w:t>111 h</w:t>
            </w:r>
            <w:r w:rsidR="0070206F" w:rsidRPr="008F5F9B">
              <w:rPr>
                <w:rFonts w:ascii="Cambria Math" w:hAnsi="Cambria Math" w:cs="Arial"/>
                <w:color w:val="000000" w:themeColor="text1"/>
                <w:sz w:val="18"/>
                <w:szCs w:val="18"/>
              </w:rPr>
              <w:t xml:space="preserve">a </w:t>
            </w:r>
            <w:r w:rsidRPr="008F5F9B">
              <w:rPr>
                <w:rFonts w:ascii="Cambria Math" w:hAnsi="Cambria Math" w:cs="Arial"/>
                <w:color w:val="000000" w:themeColor="text1"/>
                <w:sz w:val="18"/>
                <w:szCs w:val="18"/>
              </w:rPr>
              <w:t xml:space="preserve">restored with native tree cover. </w:t>
            </w:r>
            <w:r w:rsidR="0070206F" w:rsidRPr="008F5F9B">
              <w:rPr>
                <w:rFonts w:ascii="Cambria Math" w:hAnsi="Cambria Math" w:cs="Arial"/>
                <w:color w:val="000000" w:themeColor="text1"/>
                <w:sz w:val="18"/>
                <w:szCs w:val="18"/>
              </w:rPr>
              <w:t xml:space="preserve"> </w:t>
            </w:r>
            <w:r w:rsidRPr="008F5F9B">
              <w:rPr>
                <w:rFonts w:ascii="Cambria Math" w:hAnsi="Cambria Math" w:cs="Arial"/>
                <w:color w:val="000000" w:themeColor="text1"/>
                <w:sz w:val="18"/>
                <w:szCs w:val="18"/>
              </w:rPr>
              <w:t xml:space="preserve">Sustainable farming practices adopted by </w:t>
            </w:r>
            <w:r w:rsidRPr="008F5F9B">
              <w:rPr>
                <w:rFonts w:ascii="Cambria Math" w:hAnsi="Cambria Math" w:cs="Arial"/>
                <w:b/>
                <w:bCs/>
                <w:color w:val="000000" w:themeColor="text1"/>
                <w:sz w:val="18"/>
                <w:szCs w:val="18"/>
              </w:rPr>
              <w:t>110 farmers</w:t>
            </w:r>
            <w:r w:rsidRPr="008F5F9B">
              <w:rPr>
                <w:rFonts w:ascii="Cambria Math" w:hAnsi="Cambria Math" w:cs="Arial"/>
                <w:color w:val="000000" w:themeColor="text1"/>
                <w:sz w:val="18"/>
                <w:szCs w:val="18"/>
              </w:rPr>
              <w:t xml:space="preserve"> in Nyika and Mulanje</w:t>
            </w:r>
            <w:r w:rsidR="0070206F" w:rsidRPr="008F5F9B">
              <w:rPr>
                <w:rFonts w:ascii="Cambria Math" w:hAnsi="Cambria Math" w:cs="Arial"/>
                <w:color w:val="000000" w:themeColor="text1"/>
                <w:sz w:val="18"/>
                <w:szCs w:val="18"/>
              </w:rPr>
              <w:t xml:space="preserve">. About </w:t>
            </w:r>
            <w:r w:rsidRPr="008F5F9B">
              <w:rPr>
                <w:rFonts w:ascii="Cambria Math" w:hAnsi="Cambria Math" w:cs="Arial"/>
                <w:color w:val="000000" w:themeColor="text1"/>
                <w:sz w:val="18"/>
                <w:szCs w:val="18"/>
              </w:rPr>
              <w:t>110 farmers have been trained in IAS identification, sustainable land practices including Farm managed natural regeneration</w:t>
            </w:r>
          </w:p>
          <w:p w14:paraId="3FE458FF" w14:textId="77777777" w:rsidR="004C5F4D" w:rsidRPr="008F5F9B" w:rsidRDefault="004C5F4D" w:rsidP="00784917">
            <w:pPr>
              <w:rPr>
                <w:rFonts w:ascii="Cambria Math" w:hAnsi="Cambria Math" w:cs="Arial"/>
                <w:color w:val="000000" w:themeColor="text1"/>
                <w:sz w:val="18"/>
                <w:szCs w:val="18"/>
              </w:rPr>
            </w:pPr>
            <w:r w:rsidRPr="008F5F9B">
              <w:rPr>
                <w:rFonts w:ascii="Cambria Math" w:hAnsi="Cambria Math" w:cs="Arial"/>
                <w:color w:val="000000" w:themeColor="text1"/>
                <w:sz w:val="18"/>
                <w:szCs w:val="18"/>
              </w:rPr>
              <w:t>58% are women</w:t>
            </w:r>
            <w:r w:rsidR="0070206F" w:rsidRPr="008F5F9B">
              <w:rPr>
                <w:rFonts w:ascii="Cambria Math" w:hAnsi="Cambria Math" w:cs="Arial"/>
                <w:color w:val="000000" w:themeColor="text1"/>
                <w:sz w:val="18"/>
                <w:szCs w:val="18"/>
                <w:lang w:val="en-US"/>
              </w:rPr>
              <w:t>.</w:t>
            </w:r>
            <w:r w:rsidR="00DD6359" w:rsidRPr="008F5F9B">
              <w:rPr>
                <w:rFonts w:ascii="Cambria Math" w:hAnsi="Cambria Math" w:cs="Arial"/>
                <w:color w:val="000000" w:themeColor="text1"/>
                <w:sz w:val="18"/>
                <w:szCs w:val="18"/>
                <w:lang w:val="en-US"/>
              </w:rPr>
              <w:t xml:space="preserve"> This is above MT target of 40%. </w:t>
            </w:r>
            <w:r w:rsidRPr="008F5F9B">
              <w:rPr>
                <w:rFonts w:ascii="Cambria Math" w:hAnsi="Cambria Math" w:cs="Arial"/>
                <w:color w:val="000000" w:themeColor="text1"/>
                <w:sz w:val="18"/>
                <w:szCs w:val="18"/>
              </w:rPr>
              <w:t xml:space="preserve">  </w:t>
            </w:r>
          </w:p>
          <w:p w14:paraId="768F7609" w14:textId="77777777" w:rsidR="007A05CA" w:rsidRPr="008F5F9B" w:rsidRDefault="007A05CA" w:rsidP="00784917">
            <w:pPr>
              <w:rPr>
                <w:rFonts w:ascii="Cambria Math" w:hAnsi="Cambria Math" w:cs="Arial"/>
                <w:b/>
                <w:color w:val="000000" w:themeColor="text1"/>
                <w:sz w:val="18"/>
                <w:szCs w:val="18"/>
                <w:lang w:val="en-US"/>
              </w:rPr>
            </w:pPr>
          </w:p>
          <w:p w14:paraId="3B4E12B8" w14:textId="610C7C45" w:rsidR="007A05CA" w:rsidRPr="008F5F9B" w:rsidRDefault="007A05CA" w:rsidP="00784917">
            <w:pPr>
              <w:rPr>
                <w:rFonts w:ascii="Cambria Math" w:hAnsi="Cambria Math" w:cs="Arial"/>
                <w:b/>
                <w:color w:val="000000" w:themeColor="text1"/>
                <w:sz w:val="18"/>
                <w:szCs w:val="18"/>
                <w:lang w:val="en-US"/>
              </w:rPr>
            </w:pPr>
            <w:r w:rsidRPr="008F5F9B">
              <w:rPr>
                <w:rFonts w:ascii="Cambria Math" w:hAnsi="Cambria Math" w:cs="Arial"/>
                <w:b/>
                <w:color w:val="000000" w:themeColor="text1"/>
                <w:sz w:val="18"/>
                <w:szCs w:val="18"/>
                <w:lang w:val="en-US"/>
              </w:rPr>
              <w:t xml:space="preserve">The rating is Highly Satisfactory, and Likelihood of Impact is Highly Likely. </w:t>
            </w:r>
          </w:p>
        </w:tc>
      </w:tr>
    </w:tbl>
    <w:p w14:paraId="1244E1C7" w14:textId="54D0A9C1" w:rsidR="0091193F" w:rsidRPr="008F5F9B" w:rsidRDefault="0091193F" w:rsidP="00784917">
      <w:pPr>
        <w:spacing w:after="0" w:line="240" w:lineRule="auto"/>
        <w:rPr>
          <w:rFonts w:ascii="Cambria Math" w:hAnsi="Cambria Math" w:cs="Arial"/>
          <w:b/>
          <w:color w:val="1D1A1D" w:themeColor="text2"/>
          <w:sz w:val="22"/>
          <w:szCs w:val="22"/>
        </w:rPr>
      </w:pPr>
    </w:p>
    <w:p w14:paraId="4F92B8BF" w14:textId="32A04676" w:rsidR="00D3242D" w:rsidRPr="008F5F9B" w:rsidRDefault="009040EC" w:rsidP="00784917">
      <w:pPr>
        <w:spacing w:after="0" w:line="240" w:lineRule="auto"/>
        <w:jc w:val="center"/>
        <w:rPr>
          <w:rFonts w:ascii="Cambria Math" w:hAnsi="Cambria Math" w:cs="Arial"/>
          <w:color w:val="1D1A1D" w:themeColor="text2"/>
          <w:sz w:val="22"/>
          <w:szCs w:val="22"/>
          <w:lang w:val="en-US" w:eastAsia="en-GB"/>
        </w:rPr>
      </w:pPr>
      <w:bookmarkStart w:id="72" w:name="_Toc135229819"/>
      <w:r w:rsidRPr="008F5F9B">
        <w:rPr>
          <w:rFonts w:ascii="Cambria Math" w:hAnsi="Cambria Math"/>
          <w:b/>
          <w:bCs/>
          <w:sz w:val="22"/>
          <w:szCs w:val="22"/>
        </w:rPr>
        <w:t xml:space="preserve">Table </w:t>
      </w:r>
      <w:r w:rsidR="00D3242D" w:rsidRPr="008F5F9B">
        <w:rPr>
          <w:rFonts w:ascii="Cambria Math" w:hAnsi="Cambria Math"/>
          <w:b/>
          <w:bCs/>
          <w:sz w:val="22"/>
          <w:szCs w:val="22"/>
        </w:rPr>
        <w:fldChar w:fldCharType="begin"/>
      </w:r>
      <w:r w:rsidR="00D3242D" w:rsidRPr="008F5F9B">
        <w:rPr>
          <w:rFonts w:ascii="Cambria Math" w:hAnsi="Cambria Math"/>
          <w:b/>
          <w:bCs/>
          <w:sz w:val="22"/>
          <w:szCs w:val="22"/>
        </w:rPr>
        <w:instrText xml:space="preserve"> SEQ Table \* ARABIC </w:instrText>
      </w:r>
      <w:r w:rsidR="00D3242D" w:rsidRPr="008F5F9B">
        <w:rPr>
          <w:rFonts w:ascii="Cambria Math" w:hAnsi="Cambria Math"/>
          <w:b/>
          <w:bCs/>
          <w:sz w:val="22"/>
          <w:szCs w:val="22"/>
        </w:rPr>
        <w:fldChar w:fldCharType="separate"/>
      </w:r>
      <w:r w:rsidR="00E03E80" w:rsidRPr="008F5F9B">
        <w:rPr>
          <w:rFonts w:ascii="Cambria Math" w:hAnsi="Cambria Math"/>
          <w:b/>
          <w:bCs/>
          <w:noProof/>
          <w:sz w:val="22"/>
          <w:szCs w:val="22"/>
        </w:rPr>
        <w:t>15</w:t>
      </w:r>
      <w:r w:rsidR="00D3242D" w:rsidRPr="008F5F9B">
        <w:rPr>
          <w:rFonts w:ascii="Cambria Math" w:hAnsi="Cambria Math"/>
          <w:b/>
          <w:bCs/>
          <w:sz w:val="22"/>
          <w:szCs w:val="22"/>
        </w:rPr>
        <w:fldChar w:fldCharType="end"/>
      </w:r>
      <w:r w:rsidR="009C4A43" w:rsidRPr="008F5F9B">
        <w:rPr>
          <w:rFonts w:ascii="Cambria Math" w:hAnsi="Cambria Math"/>
          <w:b/>
          <w:bCs/>
          <w:caps/>
          <w:sz w:val="22"/>
          <w:szCs w:val="22"/>
          <w:lang w:val="en-US"/>
        </w:rPr>
        <w:t>:</w:t>
      </w:r>
      <w:r w:rsidR="009C4A43" w:rsidRPr="008F5F9B">
        <w:rPr>
          <w:rFonts w:ascii="Cambria Math" w:hAnsi="Cambria Math"/>
          <w:caps/>
          <w:sz w:val="22"/>
          <w:szCs w:val="22"/>
          <w:lang w:val="en-US"/>
        </w:rPr>
        <w:t xml:space="preserve"> </w:t>
      </w:r>
      <w:r w:rsidR="00112B11" w:rsidRPr="008F5F9B">
        <w:rPr>
          <w:rFonts w:ascii="Cambria Math" w:hAnsi="Cambria Math" w:cs="Arial"/>
          <w:color w:val="1D1A1D" w:themeColor="text2"/>
          <w:sz w:val="22"/>
          <w:szCs w:val="22"/>
        </w:rPr>
        <w:t>Outcome 4</w:t>
      </w:r>
      <w:r w:rsidR="00861FEA" w:rsidRPr="008F5F9B">
        <w:rPr>
          <w:rFonts w:ascii="Cambria Math" w:hAnsi="Cambria Math" w:cs="Arial"/>
          <w:color w:val="1D1A1D" w:themeColor="text2"/>
          <w:sz w:val="22"/>
          <w:szCs w:val="22"/>
          <w:lang w:val="en-US"/>
        </w:rPr>
        <w:t xml:space="preserve"> </w:t>
      </w:r>
      <w:r w:rsidR="009C4A43" w:rsidRPr="008F5F9B">
        <w:rPr>
          <w:rFonts w:ascii="Cambria Math" w:hAnsi="Cambria Math" w:cs="Arial"/>
          <w:color w:val="1D1A1D" w:themeColor="text2"/>
          <w:sz w:val="22"/>
          <w:szCs w:val="22"/>
          <w:lang w:val="en-US"/>
        </w:rPr>
        <w:t>progress on</w:t>
      </w:r>
      <w:r w:rsidR="00861FEA" w:rsidRPr="008F5F9B">
        <w:rPr>
          <w:rFonts w:ascii="Cambria Math" w:hAnsi="Cambria Math" w:cs="Arial"/>
          <w:color w:val="1D1A1D" w:themeColor="text2"/>
          <w:sz w:val="22"/>
          <w:szCs w:val="22"/>
          <w:lang w:val="en-US"/>
        </w:rPr>
        <w:t xml:space="preserve"> </w:t>
      </w:r>
      <w:r w:rsidR="009C4A43" w:rsidRPr="008F5F9B">
        <w:rPr>
          <w:rFonts w:ascii="Cambria Math" w:hAnsi="Cambria Math" w:cs="Arial"/>
          <w:color w:val="1D1A1D" w:themeColor="text2"/>
          <w:sz w:val="22"/>
          <w:szCs w:val="22"/>
          <w:lang w:val="en-US" w:eastAsia="en-GB"/>
        </w:rPr>
        <w:t xml:space="preserve">learnt </w:t>
      </w:r>
      <w:r w:rsidR="00112B11" w:rsidRPr="008F5F9B">
        <w:rPr>
          <w:rFonts w:ascii="Cambria Math" w:hAnsi="Cambria Math" w:cs="Arial"/>
          <w:color w:val="1D1A1D" w:themeColor="text2"/>
          <w:sz w:val="22"/>
          <w:szCs w:val="22"/>
          <w:lang w:eastAsia="en-GB"/>
        </w:rPr>
        <w:t xml:space="preserve"> learnt, documented and disseminated and awareness programs established to facilitate replication and broader adoption in the Malawi PA system</w:t>
      </w:r>
      <w:r w:rsidR="00112B11" w:rsidRPr="008F5F9B">
        <w:rPr>
          <w:rFonts w:ascii="Cambria Math" w:hAnsi="Cambria Math" w:cs="Arial"/>
          <w:color w:val="1D1A1D" w:themeColor="text2"/>
          <w:sz w:val="22"/>
          <w:szCs w:val="22"/>
          <w:lang w:val="en-US" w:eastAsia="en-GB"/>
        </w:rPr>
        <w:t>.</w:t>
      </w:r>
      <w:bookmarkEnd w:id="72"/>
    </w:p>
    <w:tbl>
      <w:tblPr>
        <w:tblStyle w:val="TableGridLight"/>
        <w:tblW w:w="0" w:type="auto"/>
        <w:tblLook w:val="04A0" w:firstRow="1" w:lastRow="0" w:firstColumn="1" w:lastColumn="0" w:noHBand="0" w:noVBand="1"/>
      </w:tblPr>
      <w:tblGrid>
        <w:gridCol w:w="3005"/>
        <w:gridCol w:w="3005"/>
        <w:gridCol w:w="3006"/>
      </w:tblGrid>
      <w:tr w:rsidR="0070206F" w:rsidRPr="008F5F9B" w14:paraId="519A3246" w14:textId="77777777" w:rsidTr="006E7C8B">
        <w:tc>
          <w:tcPr>
            <w:tcW w:w="3005" w:type="dxa"/>
          </w:tcPr>
          <w:p w14:paraId="1890BE8F" w14:textId="030F60FB" w:rsidR="0070206F" w:rsidRPr="008F5F9B" w:rsidRDefault="0070206F" w:rsidP="00784917">
            <w:pPr>
              <w:rPr>
                <w:rFonts w:ascii="Cambria Math" w:hAnsi="Cambria Math" w:cs="Arial"/>
                <w:color w:val="1D1A1D" w:themeColor="text2"/>
                <w:sz w:val="16"/>
                <w:szCs w:val="16"/>
                <w:lang w:val="en-US" w:eastAsia="en-GB"/>
              </w:rPr>
            </w:pPr>
            <w:r w:rsidRPr="008F5F9B">
              <w:rPr>
                <w:rFonts w:ascii="Cambria Math" w:hAnsi="Cambria Math" w:cs="Arial"/>
                <w:b/>
                <w:bCs/>
                <w:color w:val="1D1A1D" w:themeColor="text2"/>
                <w:sz w:val="16"/>
                <w:szCs w:val="16"/>
                <w:lang w:val="en-US"/>
              </w:rPr>
              <w:t xml:space="preserve">Indicator </w:t>
            </w:r>
          </w:p>
        </w:tc>
        <w:tc>
          <w:tcPr>
            <w:tcW w:w="3005" w:type="dxa"/>
          </w:tcPr>
          <w:p w14:paraId="03EB3285" w14:textId="00082B28" w:rsidR="0070206F" w:rsidRPr="008F5F9B" w:rsidRDefault="0070206F" w:rsidP="00784917">
            <w:pPr>
              <w:rPr>
                <w:rFonts w:ascii="Cambria Math" w:hAnsi="Cambria Math" w:cs="Arial"/>
                <w:color w:val="1D1A1D" w:themeColor="text2"/>
                <w:sz w:val="16"/>
                <w:szCs w:val="16"/>
                <w:lang w:val="en-US" w:eastAsia="en-GB"/>
              </w:rPr>
            </w:pPr>
            <w:r w:rsidRPr="008F5F9B">
              <w:rPr>
                <w:rFonts w:ascii="Cambria Math" w:hAnsi="Cambria Math" w:cs="Arial"/>
                <w:b/>
                <w:bCs/>
                <w:color w:val="1D1A1D" w:themeColor="text2"/>
                <w:sz w:val="16"/>
                <w:szCs w:val="16"/>
                <w:lang w:val="en-US"/>
              </w:rPr>
              <w:t xml:space="preserve">Baseline level </w:t>
            </w:r>
          </w:p>
        </w:tc>
        <w:tc>
          <w:tcPr>
            <w:tcW w:w="3006" w:type="dxa"/>
          </w:tcPr>
          <w:p w14:paraId="70FDBF20" w14:textId="546C4E93" w:rsidR="0070206F" w:rsidRPr="008F5F9B" w:rsidRDefault="0070206F" w:rsidP="00784917">
            <w:pPr>
              <w:rPr>
                <w:rFonts w:ascii="Cambria Math" w:hAnsi="Cambria Math" w:cs="Arial"/>
                <w:color w:val="1D1A1D" w:themeColor="text2"/>
                <w:sz w:val="16"/>
                <w:szCs w:val="16"/>
                <w:lang w:val="en-US" w:eastAsia="en-GB"/>
              </w:rPr>
            </w:pPr>
            <w:r w:rsidRPr="008F5F9B">
              <w:rPr>
                <w:rFonts w:ascii="Cambria Math" w:hAnsi="Cambria Math" w:cs="Arial"/>
                <w:b/>
                <w:bCs/>
                <w:color w:val="1D1A1D" w:themeColor="text2"/>
                <w:sz w:val="16"/>
                <w:szCs w:val="16"/>
                <w:lang w:val="en-US" w:eastAsia="en-GB"/>
              </w:rPr>
              <w:t>Summary of Progress at MTR</w:t>
            </w:r>
          </w:p>
        </w:tc>
      </w:tr>
      <w:tr w:rsidR="0070206F" w:rsidRPr="008F5F9B" w14:paraId="20BED8F4" w14:textId="77777777" w:rsidTr="006E7C8B">
        <w:tc>
          <w:tcPr>
            <w:tcW w:w="3005" w:type="dxa"/>
          </w:tcPr>
          <w:p w14:paraId="238786D1" w14:textId="46F3326F" w:rsidR="0070206F" w:rsidRPr="008F5F9B" w:rsidRDefault="009040EC" w:rsidP="00784917">
            <w:pPr>
              <w:jc w:val="left"/>
              <w:rPr>
                <w:rFonts w:ascii="Cambria Math" w:hAnsi="Cambria Math" w:cs="Arial"/>
                <w:color w:val="1D1A1D" w:themeColor="text2"/>
                <w:sz w:val="16"/>
                <w:szCs w:val="16"/>
                <w:lang w:val="en-US" w:eastAsia="en-GB"/>
              </w:rPr>
            </w:pPr>
            <w:r w:rsidRPr="008F5F9B">
              <w:rPr>
                <w:rFonts w:ascii="Cambria Math" w:hAnsi="Cambria Math" w:cs="Arial"/>
                <w:b/>
                <w:bCs/>
                <w:sz w:val="16"/>
                <w:szCs w:val="16"/>
                <w:lang w:val="en-US"/>
              </w:rPr>
              <w:t>Indicator 4.1:</w:t>
            </w:r>
            <w:r w:rsidRPr="008F5F9B">
              <w:rPr>
                <w:rFonts w:ascii="Cambria Math" w:hAnsi="Cambria Math" w:cs="Arial"/>
                <w:sz w:val="16"/>
                <w:szCs w:val="16"/>
                <w:lang w:val="en-US"/>
              </w:rPr>
              <w:t xml:space="preserve"> </w:t>
            </w:r>
            <w:r w:rsidR="0070206F" w:rsidRPr="008F5F9B">
              <w:rPr>
                <w:rFonts w:ascii="Cambria Math" w:hAnsi="Cambria Math" w:cs="Arial"/>
                <w:sz w:val="16"/>
                <w:szCs w:val="16"/>
              </w:rPr>
              <w:t>PA staff and adjacent communities’ awareness increased through project communications</w:t>
            </w:r>
            <w:r w:rsidRPr="008F5F9B">
              <w:rPr>
                <w:rFonts w:ascii="Cambria Math" w:hAnsi="Cambria Math" w:cs="Arial"/>
                <w:sz w:val="16"/>
                <w:szCs w:val="16"/>
                <w:lang w:val="en-US"/>
              </w:rPr>
              <w:t>.</w:t>
            </w:r>
          </w:p>
        </w:tc>
        <w:tc>
          <w:tcPr>
            <w:tcW w:w="3005" w:type="dxa"/>
          </w:tcPr>
          <w:p w14:paraId="07C5E9ED" w14:textId="77777777" w:rsidR="0070206F" w:rsidRPr="008F5F9B" w:rsidRDefault="0070206F" w:rsidP="00784917">
            <w:pPr>
              <w:numPr>
                <w:ilvl w:val="0"/>
                <w:numId w:val="3"/>
              </w:numPr>
              <w:ind w:left="113" w:hanging="113"/>
              <w:contextualSpacing/>
              <w:jc w:val="left"/>
              <w:rPr>
                <w:rFonts w:ascii="Cambria Math" w:hAnsi="Cambria Math" w:cs="Arial"/>
                <w:color w:val="333333"/>
                <w:sz w:val="16"/>
                <w:szCs w:val="16"/>
                <w:lang w:eastAsia="en-GB"/>
              </w:rPr>
            </w:pPr>
            <w:r w:rsidRPr="008F5F9B">
              <w:rPr>
                <w:rFonts w:ascii="Cambria Math" w:hAnsi="Cambria Math" w:cs="Arial"/>
                <w:color w:val="333333"/>
                <w:sz w:val="16"/>
                <w:szCs w:val="16"/>
                <w:lang w:eastAsia="en-GB"/>
              </w:rPr>
              <w:t>PA staff have limited knowledge beyond awareness of the major invasive species</w:t>
            </w:r>
          </w:p>
          <w:p w14:paraId="4EABE6D7" w14:textId="77777777" w:rsidR="0070206F" w:rsidRPr="008F5F9B" w:rsidRDefault="0070206F" w:rsidP="00784917">
            <w:pPr>
              <w:numPr>
                <w:ilvl w:val="0"/>
                <w:numId w:val="3"/>
              </w:numPr>
              <w:ind w:left="113" w:hanging="113"/>
              <w:contextualSpacing/>
              <w:jc w:val="left"/>
              <w:rPr>
                <w:rFonts w:ascii="Cambria Math" w:hAnsi="Cambria Math" w:cs="Arial"/>
                <w:color w:val="333333"/>
                <w:sz w:val="16"/>
                <w:szCs w:val="16"/>
                <w:lang w:eastAsia="en-GB"/>
              </w:rPr>
            </w:pPr>
            <w:r w:rsidRPr="008F5F9B">
              <w:rPr>
                <w:rFonts w:ascii="Cambria Math" w:hAnsi="Cambria Math" w:cs="Arial"/>
                <w:color w:val="333333"/>
                <w:sz w:val="16"/>
                <w:szCs w:val="16"/>
                <w:lang w:eastAsia="en-GB"/>
              </w:rPr>
              <w:t>Baseline IAS awareness levels of PA staff and communities living adjacent to Mount Mulanje FR and Nyika NP set at Inception (PY1)</w:t>
            </w:r>
          </w:p>
          <w:p w14:paraId="33C3935C" w14:textId="77777777" w:rsidR="0070206F" w:rsidRPr="008F5F9B" w:rsidRDefault="0070206F" w:rsidP="00784917">
            <w:pPr>
              <w:ind w:left="113"/>
              <w:contextualSpacing/>
              <w:rPr>
                <w:rFonts w:ascii="Cambria Math" w:hAnsi="Cambria Math" w:cs="Arial"/>
                <w:color w:val="333333"/>
                <w:sz w:val="16"/>
                <w:szCs w:val="16"/>
                <w:lang w:eastAsia="en-GB"/>
              </w:rPr>
            </w:pPr>
          </w:p>
          <w:p w14:paraId="70F8EE4F" w14:textId="77777777" w:rsidR="0070206F" w:rsidRPr="008F5F9B" w:rsidRDefault="0070206F" w:rsidP="00784917">
            <w:pPr>
              <w:ind w:left="113" w:hanging="113"/>
              <w:rPr>
                <w:rFonts w:ascii="Cambria Math" w:hAnsi="Cambria Math" w:cs="Arial"/>
                <w:color w:val="333333"/>
                <w:sz w:val="16"/>
                <w:szCs w:val="16"/>
                <w:lang w:eastAsia="en-GB"/>
              </w:rPr>
            </w:pPr>
          </w:p>
          <w:p w14:paraId="214BBC2C" w14:textId="77777777" w:rsidR="0070206F" w:rsidRPr="008F5F9B" w:rsidRDefault="0070206F" w:rsidP="00784917">
            <w:pPr>
              <w:rPr>
                <w:rFonts w:ascii="Cambria Math" w:hAnsi="Cambria Math" w:cs="Arial"/>
                <w:color w:val="1D1A1D" w:themeColor="text2"/>
                <w:sz w:val="16"/>
                <w:szCs w:val="16"/>
                <w:lang w:val="en-US" w:eastAsia="en-GB"/>
              </w:rPr>
            </w:pPr>
          </w:p>
        </w:tc>
        <w:tc>
          <w:tcPr>
            <w:tcW w:w="3006" w:type="dxa"/>
          </w:tcPr>
          <w:p w14:paraId="717E98F5" w14:textId="1B84E44B" w:rsidR="0070206F" w:rsidRPr="008F5F9B" w:rsidRDefault="0070206F" w:rsidP="00784917">
            <w:pPr>
              <w:jc w:val="left"/>
              <w:rPr>
                <w:rFonts w:ascii="Cambria Math" w:hAnsi="Cambria Math" w:cs="Arial"/>
                <w:sz w:val="16"/>
                <w:szCs w:val="16"/>
              </w:rPr>
            </w:pPr>
            <w:r w:rsidRPr="008F5F9B">
              <w:rPr>
                <w:rFonts w:ascii="Cambria Math" w:hAnsi="Cambria Math" w:cs="Arial"/>
                <w:sz w:val="16"/>
                <w:szCs w:val="16"/>
              </w:rPr>
              <w:t>Baseline awareness surveys were conducted and final survey will be conducted towards the end of the project final draft of IAS Communication Strategy developed and now final review. Communities and stakeholders have been reached with IAS information through radio, TV newspaper and community consultation meetings strategy developed and under implementation (development of awareness materials, awareness activities, dissemination of IAS messages etc.).</w:t>
            </w:r>
            <w:r w:rsidR="00D3242D" w:rsidRPr="008F5F9B">
              <w:rPr>
                <w:rFonts w:ascii="Cambria Math" w:hAnsi="Cambria Math" w:cs="Arial"/>
                <w:sz w:val="16"/>
                <w:szCs w:val="16"/>
                <w:lang w:val="en-US"/>
              </w:rPr>
              <w:t xml:space="preserve"> </w:t>
            </w:r>
            <w:r w:rsidRPr="008F5F9B">
              <w:rPr>
                <w:rFonts w:ascii="Cambria Math" w:hAnsi="Cambria Math" w:cs="Arial"/>
                <w:sz w:val="16"/>
                <w:szCs w:val="16"/>
              </w:rPr>
              <w:t>Over 3,000 community members have been reached with IAS messages through extension services, workshops awareness meetings and more others through radio and TV. The general public reached through radio, TV,</w:t>
            </w:r>
            <w:r w:rsidR="00295D7E" w:rsidRPr="008F5F9B">
              <w:rPr>
                <w:rFonts w:ascii="Cambria Math" w:hAnsi="Cambria Math" w:cs="Arial"/>
                <w:sz w:val="16"/>
                <w:szCs w:val="16"/>
                <w:lang w:val="en-US"/>
              </w:rPr>
              <w:t xml:space="preserve"> </w:t>
            </w:r>
            <w:r w:rsidR="0083685F" w:rsidRPr="008F5F9B">
              <w:rPr>
                <w:rFonts w:ascii="Cambria Math" w:hAnsi="Cambria Math" w:cs="Arial"/>
                <w:sz w:val="16"/>
                <w:szCs w:val="16"/>
              </w:rPr>
              <w:t>newspapers</w:t>
            </w:r>
            <w:r w:rsidRPr="008F5F9B">
              <w:rPr>
                <w:rFonts w:ascii="Cambria Math" w:hAnsi="Cambria Math" w:cs="Arial"/>
                <w:sz w:val="16"/>
                <w:szCs w:val="16"/>
              </w:rPr>
              <w:t xml:space="preserve">, commemoration of biodiversity and environment days, press briefing by ministers and higher officials among others.  </w:t>
            </w:r>
          </w:p>
        </w:tc>
      </w:tr>
      <w:tr w:rsidR="00410DC9" w:rsidRPr="008F5F9B" w14:paraId="7D92AFC7" w14:textId="77777777" w:rsidTr="006E7C8B">
        <w:tc>
          <w:tcPr>
            <w:tcW w:w="3005" w:type="dxa"/>
          </w:tcPr>
          <w:p w14:paraId="5495DC7C" w14:textId="167A7FCE" w:rsidR="00410DC9" w:rsidRPr="008F5F9B" w:rsidRDefault="007A05CA" w:rsidP="00784917">
            <w:pPr>
              <w:rPr>
                <w:rFonts w:ascii="Cambria Math" w:hAnsi="Cambria Math" w:cs="Arial"/>
                <w:color w:val="1D1A1D" w:themeColor="text2"/>
                <w:sz w:val="16"/>
                <w:szCs w:val="16"/>
                <w:lang w:val="en-US" w:eastAsia="en-GB"/>
              </w:rPr>
            </w:pPr>
            <w:r w:rsidRPr="008F5F9B">
              <w:rPr>
                <w:rFonts w:ascii="Cambria Math" w:hAnsi="Cambria Math" w:cs="Arial"/>
                <w:b/>
                <w:bCs/>
                <w:sz w:val="16"/>
                <w:szCs w:val="16"/>
                <w:lang w:val="en-US"/>
              </w:rPr>
              <w:t>Indicator 4.2:</w:t>
            </w:r>
            <w:r w:rsidRPr="008F5F9B">
              <w:rPr>
                <w:rFonts w:ascii="Cambria Math" w:hAnsi="Cambria Math" w:cs="Arial"/>
                <w:sz w:val="16"/>
                <w:szCs w:val="16"/>
                <w:lang w:val="en-US"/>
              </w:rPr>
              <w:t xml:space="preserve"> </w:t>
            </w:r>
            <w:r w:rsidR="00410DC9" w:rsidRPr="008F5F9B">
              <w:rPr>
                <w:rFonts w:ascii="Cambria Math" w:hAnsi="Cambria Math" w:cs="Arial"/>
                <w:sz w:val="16"/>
                <w:szCs w:val="16"/>
              </w:rPr>
              <w:t>IAS control pilots reducing the spread and impact of IAS to (i) PA target area, and (ii) the agro-ecosystems.</w:t>
            </w:r>
          </w:p>
        </w:tc>
        <w:tc>
          <w:tcPr>
            <w:tcW w:w="3005" w:type="dxa"/>
          </w:tcPr>
          <w:p w14:paraId="143864B4" w14:textId="37736009" w:rsidR="00410DC9" w:rsidRPr="008F5F9B" w:rsidRDefault="00410DC9" w:rsidP="00784917">
            <w:pPr>
              <w:rPr>
                <w:rFonts w:ascii="Cambria Math" w:hAnsi="Cambria Math" w:cs="Arial"/>
                <w:color w:val="333333"/>
                <w:sz w:val="16"/>
                <w:szCs w:val="16"/>
                <w:lang w:eastAsia="en-GB"/>
              </w:rPr>
            </w:pPr>
            <w:r w:rsidRPr="008F5F9B">
              <w:rPr>
                <w:rFonts w:ascii="Cambria Math" w:hAnsi="Cambria Math" w:cs="Arial"/>
                <w:color w:val="333333"/>
                <w:sz w:val="16"/>
                <w:szCs w:val="16"/>
                <w:lang w:eastAsia="en-GB"/>
              </w:rPr>
              <w:t>Baseline biodiversity levels will be quantified at project inception</w:t>
            </w:r>
            <w:r w:rsidRPr="008F5F9B">
              <w:rPr>
                <w:rFonts w:ascii="Cambria Math" w:hAnsi="Cambria Math" w:cs="Arial"/>
                <w:color w:val="333333"/>
                <w:sz w:val="16"/>
                <w:szCs w:val="16"/>
                <w:lang w:val="en-US" w:eastAsia="en-GB"/>
              </w:rPr>
              <w:t xml:space="preserve">. </w:t>
            </w:r>
            <w:r w:rsidRPr="008F5F9B">
              <w:rPr>
                <w:rFonts w:ascii="Cambria Math" w:hAnsi="Cambria Math" w:cs="Arial"/>
                <w:color w:val="333333"/>
                <w:sz w:val="16"/>
                <w:szCs w:val="16"/>
                <w:lang w:eastAsia="en-GB"/>
              </w:rPr>
              <w:t>METT scores of 61 for Mount Mulanje FR and 63 for Nyika NP</w:t>
            </w:r>
          </w:p>
        </w:tc>
        <w:tc>
          <w:tcPr>
            <w:tcW w:w="3006" w:type="dxa"/>
          </w:tcPr>
          <w:p w14:paraId="527C1732" w14:textId="185629BB" w:rsidR="00410DC9" w:rsidRPr="008F5F9B" w:rsidRDefault="00410DC9" w:rsidP="00784917">
            <w:pPr>
              <w:rPr>
                <w:rFonts w:ascii="Cambria Math" w:hAnsi="Cambria Math" w:cs="Arial"/>
                <w:sz w:val="16"/>
                <w:szCs w:val="16"/>
              </w:rPr>
            </w:pPr>
            <w:r w:rsidRPr="008F5F9B">
              <w:rPr>
                <w:rFonts w:ascii="Cambria Math" w:hAnsi="Cambria Math" w:cs="Arial"/>
                <w:sz w:val="16"/>
                <w:szCs w:val="16"/>
              </w:rPr>
              <w:t>Baseline biodiversity levels were quantified and final have been quantified for end of trials evaluation</w:t>
            </w:r>
            <w:r w:rsidR="00295D7E" w:rsidRPr="008F5F9B">
              <w:rPr>
                <w:rFonts w:ascii="Cambria Math" w:hAnsi="Cambria Math" w:cs="Arial"/>
                <w:sz w:val="16"/>
                <w:szCs w:val="16"/>
                <w:lang w:val="en-US"/>
              </w:rPr>
              <w:t xml:space="preserve">. </w:t>
            </w:r>
            <w:r w:rsidRPr="008F5F9B">
              <w:rPr>
                <w:rFonts w:ascii="Cambria Math" w:hAnsi="Cambria Math" w:cs="Arial"/>
                <w:sz w:val="16"/>
                <w:szCs w:val="16"/>
              </w:rPr>
              <w:t>M&amp;E plan was developed and tracking tools are used for data collection from implementation entities</w:t>
            </w:r>
            <w:r w:rsidR="00295D7E" w:rsidRPr="008F5F9B">
              <w:rPr>
                <w:rFonts w:ascii="Cambria Math" w:hAnsi="Cambria Math" w:cs="Arial"/>
                <w:sz w:val="16"/>
                <w:szCs w:val="16"/>
                <w:lang w:val="en-US"/>
              </w:rPr>
              <w:t xml:space="preserve">. </w:t>
            </w:r>
          </w:p>
        </w:tc>
      </w:tr>
    </w:tbl>
    <w:p w14:paraId="052A29C1" w14:textId="44307A58" w:rsidR="00417831" w:rsidRPr="008F5F9B" w:rsidRDefault="00417831" w:rsidP="00784917">
      <w:pPr>
        <w:spacing w:after="0" w:line="240" w:lineRule="auto"/>
        <w:rPr>
          <w:rFonts w:ascii="Cambria Math" w:hAnsi="Cambria Math" w:cs="Times New Roman"/>
          <w:color w:val="000000" w:themeColor="text1"/>
          <w:sz w:val="22"/>
          <w:szCs w:val="22"/>
          <w:lang w:val="en-US"/>
        </w:rPr>
        <w:sectPr w:rsidR="00417831" w:rsidRPr="008F5F9B" w:rsidSect="00353DE9">
          <w:pgSz w:w="11906" w:h="16838"/>
          <w:pgMar w:top="1440" w:right="1440" w:bottom="1440" w:left="1440" w:header="709" w:footer="709" w:gutter="0"/>
          <w:cols w:space="708"/>
          <w:docGrid w:linePitch="360"/>
        </w:sectPr>
      </w:pPr>
    </w:p>
    <w:p w14:paraId="101A0E3A" w14:textId="2F959747" w:rsidR="00515E9F" w:rsidRPr="008F5F9B" w:rsidRDefault="00515E9F" w:rsidP="00784917">
      <w:pPr>
        <w:pStyle w:val="Heading2"/>
        <w:numPr>
          <w:ilvl w:val="1"/>
          <w:numId w:val="6"/>
        </w:numPr>
        <w:spacing w:after="0" w:line="240" w:lineRule="auto"/>
        <w:rPr>
          <w:rFonts w:ascii="Cambria Math" w:hAnsi="Cambria Math"/>
          <w:b/>
          <w:bCs/>
          <w:sz w:val="24"/>
          <w:szCs w:val="24"/>
        </w:rPr>
      </w:pPr>
      <w:bookmarkStart w:id="73" w:name="_Toc117443769"/>
      <w:bookmarkStart w:id="74" w:name="_Toc117446392"/>
      <w:bookmarkStart w:id="75" w:name="_Toc135584880"/>
      <w:r w:rsidRPr="008F5F9B">
        <w:rPr>
          <w:rFonts w:ascii="Cambria Math" w:hAnsi="Cambria Math"/>
          <w:b/>
          <w:bCs/>
          <w:sz w:val="24"/>
          <w:szCs w:val="24"/>
        </w:rPr>
        <w:lastRenderedPageBreak/>
        <w:t>Financial Management</w:t>
      </w:r>
      <w:bookmarkEnd w:id="73"/>
      <w:bookmarkEnd w:id="74"/>
      <w:bookmarkEnd w:id="75"/>
    </w:p>
    <w:p w14:paraId="4BA5C241" w14:textId="1B4B4C85" w:rsidR="00515E9F" w:rsidRPr="008F5F9B" w:rsidRDefault="00FE6976" w:rsidP="00784917">
      <w:pPr>
        <w:pStyle w:val="ListParagraph"/>
        <w:numPr>
          <w:ilvl w:val="0"/>
          <w:numId w:val="33"/>
        </w:numPr>
        <w:spacing w:after="0" w:line="240" w:lineRule="auto"/>
        <w:rPr>
          <w:rFonts w:ascii="Cambria Math" w:eastAsia="Times New Roman" w:hAnsi="Cambria Math" w:cs="Times New Roman"/>
          <w:color w:val="000000" w:themeColor="text1"/>
          <w:sz w:val="22"/>
          <w:szCs w:val="22"/>
          <w:lang w:eastAsia="en-GB"/>
        </w:rPr>
      </w:pPr>
      <w:r w:rsidRPr="008F5F9B">
        <w:rPr>
          <w:rFonts w:ascii="Cambria Math" w:eastAsia="Times New Roman" w:hAnsi="Cambria Math" w:cs="Times New Roman"/>
          <w:color w:val="000000" w:themeColor="text1"/>
          <w:sz w:val="22"/>
          <w:szCs w:val="22"/>
          <w:lang w:eastAsia="en-GB"/>
        </w:rPr>
        <w:t xml:space="preserve">The </w:t>
      </w:r>
      <w:r w:rsidRPr="008F5F9B">
        <w:rPr>
          <w:rFonts w:ascii="Cambria Math" w:eastAsia="Times New Roman" w:hAnsi="Cambria Math" w:cs="Times New Roman"/>
          <w:color w:val="000000" w:themeColor="text1"/>
          <w:sz w:val="22"/>
          <w:szCs w:val="22"/>
          <w:lang w:val="en-US" w:eastAsia="en-GB"/>
        </w:rPr>
        <w:t>MTR</w:t>
      </w:r>
      <w:r w:rsidRPr="008F5F9B">
        <w:rPr>
          <w:rFonts w:ascii="Cambria Math" w:eastAsia="Times New Roman" w:hAnsi="Cambria Math" w:cs="Times New Roman"/>
          <w:color w:val="000000" w:themeColor="text1"/>
          <w:sz w:val="22"/>
          <w:szCs w:val="22"/>
          <w:lang w:eastAsia="en-GB"/>
        </w:rPr>
        <w:t xml:space="preserve"> </w:t>
      </w:r>
      <w:r w:rsidRPr="008F5F9B">
        <w:rPr>
          <w:rFonts w:ascii="Cambria Math" w:eastAsia="Times New Roman" w:hAnsi="Cambria Math" w:cs="Times New Roman"/>
          <w:color w:val="000000" w:themeColor="text1"/>
          <w:sz w:val="22"/>
          <w:szCs w:val="22"/>
          <w:lang w:val="en-US" w:eastAsia="en-GB"/>
        </w:rPr>
        <w:t xml:space="preserve">confirms that </w:t>
      </w:r>
      <w:r w:rsidRPr="008F5F9B">
        <w:rPr>
          <w:rFonts w:ascii="Cambria Math" w:eastAsia="Times New Roman" w:hAnsi="Cambria Math" w:cs="Times New Roman"/>
          <w:color w:val="000000" w:themeColor="text1"/>
          <w:sz w:val="22"/>
          <w:szCs w:val="22"/>
          <w:lang w:eastAsia="en-GB"/>
        </w:rPr>
        <w:t>financial management structures and processes were adequately set before the start of the project</w:t>
      </w:r>
      <w:r w:rsidRPr="008F5F9B">
        <w:rPr>
          <w:rFonts w:ascii="Cambria Math" w:eastAsia="Times New Roman" w:hAnsi="Cambria Math" w:cs="Times New Roman"/>
          <w:color w:val="000000" w:themeColor="text1"/>
          <w:sz w:val="22"/>
          <w:szCs w:val="22"/>
          <w:lang w:val="en-US" w:eastAsia="en-GB"/>
        </w:rPr>
        <w:t xml:space="preserve"> and were followed in the implementation processes</w:t>
      </w:r>
      <w:r w:rsidRPr="008F5F9B">
        <w:rPr>
          <w:rFonts w:ascii="Cambria Math" w:eastAsia="Times New Roman" w:hAnsi="Cambria Math" w:cs="Times New Roman"/>
          <w:color w:val="000000" w:themeColor="text1"/>
          <w:sz w:val="22"/>
          <w:szCs w:val="22"/>
          <w:lang w:eastAsia="en-GB"/>
        </w:rPr>
        <w:t>. There was a procurement plan in place at the onset of the project</w:t>
      </w:r>
      <w:r w:rsidRPr="008F5F9B">
        <w:rPr>
          <w:rFonts w:ascii="Cambria Math" w:eastAsia="Times New Roman" w:hAnsi="Cambria Math" w:cs="Times New Roman"/>
          <w:color w:val="000000" w:themeColor="text1"/>
          <w:sz w:val="22"/>
          <w:szCs w:val="22"/>
          <w:lang w:val="en-US" w:eastAsia="en-GB"/>
        </w:rPr>
        <w:t xml:space="preserve"> but </w:t>
      </w:r>
      <w:r w:rsidR="00254481" w:rsidRPr="008F5F9B">
        <w:rPr>
          <w:rFonts w:ascii="Cambria Math" w:eastAsia="Times New Roman" w:hAnsi="Cambria Math" w:cs="Times New Roman"/>
          <w:color w:val="000000" w:themeColor="text1"/>
          <w:sz w:val="22"/>
          <w:szCs w:val="22"/>
          <w:lang w:val="en-US" w:eastAsia="en-GB"/>
        </w:rPr>
        <w:t>existing</w:t>
      </w:r>
      <w:r w:rsidRPr="008F5F9B">
        <w:rPr>
          <w:rFonts w:ascii="Cambria Math" w:eastAsia="Times New Roman" w:hAnsi="Cambria Math" w:cs="Times New Roman"/>
          <w:color w:val="000000" w:themeColor="text1"/>
          <w:sz w:val="22"/>
          <w:szCs w:val="22"/>
          <w:lang w:val="en-US" w:eastAsia="en-GB"/>
        </w:rPr>
        <w:t xml:space="preserve"> procedures in government </w:t>
      </w:r>
      <w:r w:rsidR="00254481" w:rsidRPr="008F5F9B">
        <w:rPr>
          <w:rFonts w:ascii="Cambria Math" w:eastAsia="Times New Roman" w:hAnsi="Cambria Math" w:cs="Times New Roman"/>
          <w:color w:val="000000" w:themeColor="text1"/>
          <w:sz w:val="22"/>
          <w:szCs w:val="22"/>
          <w:lang w:val="en-US" w:eastAsia="en-GB"/>
        </w:rPr>
        <w:t xml:space="preserve">are too </w:t>
      </w:r>
      <w:r w:rsidR="00254481" w:rsidRPr="008F5F9B">
        <w:rPr>
          <w:rFonts w:ascii="Cambria Math" w:hAnsi="Cambria Math"/>
          <w:sz w:val="22"/>
          <w:szCs w:val="22"/>
          <w:lang w:val="en-US" w:eastAsia="en-GB"/>
        </w:rPr>
        <w:t>slow</w:t>
      </w:r>
      <w:r w:rsidR="00254481" w:rsidRPr="008F5F9B">
        <w:rPr>
          <w:rFonts w:ascii="Cambria Math" w:eastAsia="Times New Roman" w:hAnsi="Cambria Math" w:cs="Times New Roman"/>
          <w:color w:val="000000" w:themeColor="text1"/>
          <w:sz w:val="22"/>
          <w:szCs w:val="22"/>
          <w:lang w:val="en-US" w:eastAsia="en-GB"/>
        </w:rPr>
        <w:t xml:space="preserve"> to match the project </w:t>
      </w:r>
      <w:r w:rsidR="00F63E2A" w:rsidRPr="008F5F9B">
        <w:rPr>
          <w:rFonts w:ascii="Cambria Math" w:eastAsia="Times New Roman" w:hAnsi="Cambria Math" w:cs="Times New Roman"/>
          <w:color w:val="000000" w:themeColor="text1"/>
          <w:sz w:val="22"/>
          <w:szCs w:val="22"/>
          <w:lang w:val="en-US" w:eastAsia="en-GB"/>
        </w:rPr>
        <w:t>implementation.</w:t>
      </w:r>
      <w:r w:rsidRPr="008F5F9B">
        <w:rPr>
          <w:rFonts w:ascii="Cambria Math" w:eastAsia="Times New Roman" w:hAnsi="Cambria Math" w:cs="Times New Roman"/>
          <w:color w:val="000000" w:themeColor="text1"/>
          <w:sz w:val="22"/>
          <w:szCs w:val="22"/>
          <w:lang w:eastAsia="en-GB"/>
        </w:rPr>
        <w:t xml:space="preserve"> </w:t>
      </w:r>
      <w:r w:rsidR="00254481" w:rsidRPr="008F5F9B">
        <w:rPr>
          <w:rFonts w:ascii="Cambria Math" w:eastAsia="Times New Roman" w:hAnsi="Cambria Math" w:cs="Times New Roman"/>
          <w:color w:val="000000" w:themeColor="text1"/>
          <w:sz w:val="22"/>
          <w:szCs w:val="22"/>
          <w:lang w:eastAsia="en-GB"/>
        </w:rPr>
        <w:t>The UN administrative standards are so far followed although procurement procedures under the implementing agency, the EAD have derailed progress.</w:t>
      </w:r>
    </w:p>
    <w:p w14:paraId="42AF4982" w14:textId="77777777" w:rsidR="00052035" w:rsidRPr="008F5F9B" w:rsidRDefault="00052035" w:rsidP="00784917">
      <w:pPr>
        <w:pStyle w:val="ListParagraph"/>
        <w:spacing w:after="0" w:line="240" w:lineRule="auto"/>
        <w:ind w:left="360"/>
        <w:rPr>
          <w:rFonts w:ascii="Cambria Math" w:eastAsia="Times New Roman" w:hAnsi="Cambria Math" w:cs="Times New Roman"/>
          <w:color w:val="000000" w:themeColor="text1"/>
          <w:sz w:val="22"/>
          <w:szCs w:val="22"/>
          <w:lang w:eastAsia="en-GB"/>
        </w:rPr>
      </w:pPr>
    </w:p>
    <w:p w14:paraId="216D4F50" w14:textId="77777777" w:rsidR="00C24ED0" w:rsidRPr="008F5F9B" w:rsidRDefault="00E5472A" w:rsidP="00784917">
      <w:pPr>
        <w:pStyle w:val="ListParagraph"/>
        <w:numPr>
          <w:ilvl w:val="0"/>
          <w:numId w:val="33"/>
        </w:numPr>
        <w:spacing w:after="0" w:line="240" w:lineRule="auto"/>
        <w:rPr>
          <w:rFonts w:ascii="Cambria Math" w:eastAsia="Times New Roman" w:hAnsi="Cambria Math" w:cs="Times New Roman"/>
          <w:color w:val="000000" w:themeColor="text1"/>
          <w:sz w:val="22"/>
          <w:szCs w:val="22"/>
          <w:lang w:eastAsia="en-GB"/>
        </w:rPr>
      </w:pPr>
      <w:r w:rsidRPr="008F5F9B">
        <w:rPr>
          <w:rFonts w:ascii="Cambria Math" w:eastAsia="Times New Roman" w:hAnsi="Cambria Math" w:cs="Times New Roman"/>
          <w:color w:val="000000" w:themeColor="text1"/>
          <w:sz w:val="22"/>
          <w:szCs w:val="22"/>
          <w:lang w:val="en-US" w:eastAsia="en-GB"/>
        </w:rPr>
        <w:t>In terms of co-financing, a</w:t>
      </w:r>
      <w:r w:rsidR="00515E9F" w:rsidRPr="008F5F9B">
        <w:rPr>
          <w:rFonts w:ascii="Cambria Math" w:eastAsia="Times New Roman" w:hAnsi="Cambria Math" w:cs="Times New Roman"/>
          <w:color w:val="000000" w:themeColor="text1"/>
          <w:sz w:val="22"/>
          <w:szCs w:val="22"/>
          <w:lang w:eastAsia="en-GB"/>
        </w:rPr>
        <w:t xml:space="preserve">t the time of the review (June 2022) the total co-financing received was $3,815,909. This has increased compared to the $1,386,538 of June 2020. </w:t>
      </w:r>
      <w:r w:rsidRPr="008F5F9B">
        <w:rPr>
          <w:rFonts w:ascii="Cambria Math" w:eastAsia="Times New Roman" w:hAnsi="Cambria Math" w:cs="Times New Roman"/>
          <w:color w:val="000000" w:themeColor="text1"/>
          <w:sz w:val="22"/>
          <w:szCs w:val="22"/>
          <w:lang w:val="en-US" w:eastAsia="en-GB"/>
        </w:rPr>
        <w:t xml:space="preserve">This is against </w:t>
      </w:r>
      <w:r w:rsidRPr="008F5F9B">
        <w:rPr>
          <w:rFonts w:ascii="Cambria Math" w:hAnsi="Cambria Math" w:cs="Arial"/>
          <w:color w:val="000000" w:themeColor="text1"/>
          <w:sz w:val="22"/>
          <w:szCs w:val="22"/>
          <w:lang w:val="en-US" w:eastAsia="en-GB"/>
        </w:rPr>
        <w:t>the</w:t>
      </w:r>
      <w:r w:rsidRPr="008F5F9B">
        <w:rPr>
          <w:rFonts w:ascii="Cambria Math" w:eastAsia="Times New Roman" w:hAnsi="Cambria Math" w:cs="Times New Roman"/>
          <w:color w:val="000000" w:themeColor="text1"/>
          <w:sz w:val="22"/>
          <w:szCs w:val="22"/>
          <w:lang w:val="en-US" w:eastAsia="en-GB"/>
        </w:rPr>
        <w:t xml:space="preserve"> planned co-financing of </w:t>
      </w:r>
      <w:r w:rsidRPr="008F5F9B">
        <w:rPr>
          <w:rFonts w:ascii="Cambria Math" w:hAnsi="Cambria Math" w:cs="Arial"/>
          <w:bCs/>
          <w:color w:val="000000" w:themeColor="text1"/>
          <w:sz w:val="22"/>
          <w:szCs w:val="22"/>
        </w:rPr>
        <w:t>US$ 5,164,147</w:t>
      </w:r>
      <w:r w:rsidRPr="008F5F9B">
        <w:rPr>
          <w:rFonts w:ascii="Cambria Math" w:eastAsia="Times New Roman" w:hAnsi="Cambria Math" w:cs="Times New Roman"/>
          <w:color w:val="000000" w:themeColor="text1"/>
          <w:sz w:val="22"/>
          <w:szCs w:val="22"/>
          <w:lang w:val="en-US" w:eastAsia="en-GB"/>
        </w:rPr>
        <w:t xml:space="preserve">. </w:t>
      </w:r>
      <w:r w:rsidR="00515E9F" w:rsidRPr="008F5F9B">
        <w:rPr>
          <w:rFonts w:ascii="Cambria Math" w:eastAsia="Times New Roman" w:hAnsi="Cambria Math" w:cs="Times New Roman"/>
          <w:color w:val="000000" w:themeColor="text1"/>
          <w:sz w:val="22"/>
          <w:szCs w:val="22"/>
          <w:lang w:eastAsia="en-GB"/>
        </w:rPr>
        <w:t xml:space="preserve">Thus, the review established that co-financing arrangement is working beyond expectation.  The </w:t>
      </w:r>
      <w:r w:rsidRPr="008F5F9B">
        <w:rPr>
          <w:rFonts w:ascii="Cambria Math" w:eastAsia="Times New Roman" w:hAnsi="Cambria Math" w:cs="Times New Roman"/>
          <w:color w:val="000000" w:themeColor="text1"/>
          <w:sz w:val="22"/>
          <w:szCs w:val="22"/>
          <w:lang w:val="en-US" w:eastAsia="en-GB"/>
        </w:rPr>
        <w:t>BWB</w:t>
      </w:r>
      <w:r w:rsidR="00515E9F" w:rsidRPr="008F5F9B">
        <w:rPr>
          <w:rFonts w:ascii="Cambria Math" w:eastAsia="Times New Roman" w:hAnsi="Cambria Math" w:cs="Times New Roman"/>
          <w:color w:val="000000" w:themeColor="text1"/>
          <w:sz w:val="22"/>
          <w:szCs w:val="22"/>
          <w:lang w:eastAsia="en-GB"/>
        </w:rPr>
        <w:t xml:space="preserve"> as well as the Malawi – Zambia </w:t>
      </w:r>
      <w:r w:rsidR="00515E9F" w:rsidRPr="008F5F9B">
        <w:rPr>
          <w:rFonts w:ascii="Cambria Math" w:hAnsi="Cambria Math"/>
          <w:sz w:val="22"/>
          <w:szCs w:val="22"/>
          <w:lang w:val="en-US" w:eastAsia="en-GB"/>
        </w:rPr>
        <w:t>Transfrontier</w:t>
      </w:r>
      <w:r w:rsidR="00515E9F" w:rsidRPr="008F5F9B">
        <w:rPr>
          <w:rFonts w:ascii="Cambria Math" w:eastAsia="Times New Roman" w:hAnsi="Cambria Math" w:cs="Times New Roman"/>
          <w:color w:val="000000" w:themeColor="text1"/>
          <w:sz w:val="22"/>
          <w:szCs w:val="22"/>
          <w:lang w:eastAsia="en-GB"/>
        </w:rPr>
        <w:t xml:space="preserve"> Conservation project have both contributed funds towards removal and restoration of Chambe Basin in the MMFR and NNP, respectively. The Malawi Environment Protection Authority is undertaking some activities proposed in the NISSAP. </w:t>
      </w:r>
    </w:p>
    <w:p w14:paraId="7988804F" w14:textId="77777777" w:rsidR="00C24ED0" w:rsidRPr="008F5F9B" w:rsidRDefault="00C24ED0" w:rsidP="00784917">
      <w:pPr>
        <w:pStyle w:val="ListParagraph"/>
        <w:spacing w:after="0" w:line="240" w:lineRule="auto"/>
        <w:rPr>
          <w:rFonts w:ascii="Cambria Math" w:eastAsia="Times New Roman" w:hAnsi="Cambria Math" w:cs="Times New Roman"/>
          <w:color w:val="000000" w:themeColor="text1"/>
          <w:sz w:val="22"/>
          <w:szCs w:val="22"/>
          <w:lang w:eastAsia="en-GB"/>
        </w:rPr>
      </w:pPr>
    </w:p>
    <w:p w14:paraId="6146FC39" w14:textId="52402D94" w:rsidR="00515E9F" w:rsidRPr="008F5F9B" w:rsidRDefault="00515E9F" w:rsidP="00784917">
      <w:pPr>
        <w:pStyle w:val="ListParagraph"/>
        <w:numPr>
          <w:ilvl w:val="0"/>
          <w:numId w:val="33"/>
        </w:numPr>
        <w:spacing w:after="0" w:line="240" w:lineRule="auto"/>
        <w:rPr>
          <w:rFonts w:ascii="Cambria Math" w:eastAsia="Times New Roman" w:hAnsi="Cambria Math" w:cs="Times New Roman"/>
          <w:color w:val="000000" w:themeColor="text1"/>
          <w:sz w:val="22"/>
          <w:szCs w:val="22"/>
          <w:lang w:eastAsia="en-GB"/>
        </w:rPr>
      </w:pPr>
      <w:r w:rsidRPr="008F5F9B">
        <w:rPr>
          <w:rFonts w:ascii="Cambria Math" w:eastAsia="Times New Roman" w:hAnsi="Cambria Math" w:cs="Times New Roman"/>
          <w:color w:val="000000" w:themeColor="text1"/>
          <w:sz w:val="22"/>
          <w:szCs w:val="22"/>
          <w:lang w:eastAsia="en-GB"/>
        </w:rPr>
        <w:t>The MCFW provided accommodation and lodging for participants during training sessions. Non-</w:t>
      </w:r>
      <w:r w:rsidRPr="008F5F9B">
        <w:rPr>
          <w:rFonts w:ascii="Cambria Math" w:hAnsi="Cambria Math" w:cs="Arial"/>
          <w:color w:val="000000" w:themeColor="text1"/>
          <w:sz w:val="22"/>
          <w:szCs w:val="22"/>
          <w:lang w:val="en-US" w:eastAsia="en-GB"/>
        </w:rPr>
        <w:t>governmental</w:t>
      </w:r>
      <w:r w:rsidRPr="008F5F9B">
        <w:rPr>
          <w:rFonts w:ascii="Cambria Math" w:eastAsia="Times New Roman" w:hAnsi="Cambria Math" w:cs="Times New Roman"/>
          <w:color w:val="000000" w:themeColor="text1"/>
          <w:sz w:val="22"/>
          <w:szCs w:val="22"/>
          <w:lang w:eastAsia="en-GB"/>
        </w:rPr>
        <w:t xml:space="preserve"> organizations including CARD, Lilongwe Wildlife Trust, Wildlife and Environment Society of Malawi and Total Land Care gave support in conducting awareness campaigns around PAs. Government institutions such as Forest Research Institute of Malawi, EAD, Department of Forestry, the Department of National Parks and Wildlife co-finance through provision of personnel, offices and vehicles. Co-financing information provided seems adequate. Co-financing information provided seems to indicate a very effective resource mobilization effort However the information provided does not indicate the sources of the financing reported. The evaluation The PIR reports and interviews with the project team confirmed that there was effective communication within the project </w:t>
      </w:r>
      <w:r w:rsidR="00F63E2A" w:rsidRPr="008F5F9B">
        <w:rPr>
          <w:rFonts w:ascii="Cambria Math" w:eastAsia="Times New Roman" w:hAnsi="Cambria Math" w:cs="Times New Roman"/>
          <w:color w:val="000000" w:themeColor="text1"/>
          <w:sz w:val="22"/>
          <w:szCs w:val="22"/>
          <w:lang w:eastAsia="en-GB"/>
        </w:rPr>
        <w:t>team,</w:t>
      </w:r>
      <w:r w:rsidRPr="008F5F9B">
        <w:rPr>
          <w:rFonts w:ascii="Cambria Math" w:eastAsia="Times New Roman" w:hAnsi="Cambria Math" w:cs="Times New Roman"/>
          <w:color w:val="000000" w:themeColor="text1"/>
          <w:sz w:val="22"/>
          <w:szCs w:val="22"/>
          <w:lang w:eastAsia="en-GB"/>
        </w:rPr>
        <w:t xml:space="preserve"> and this includes the Fund Management Officers. The MTR has not seen the full project expenditures from EAD. The reports submitted to UNEP deemed were adequate.</w:t>
      </w:r>
    </w:p>
    <w:p w14:paraId="361322FC" w14:textId="77777777" w:rsidR="00607A70" w:rsidRPr="008F5F9B" w:rsidRDefault="00607A70" w:rsidP="00784917">
      <w:pPr>
        <w:pStyle w:val="ListParagraph"/>
        <w:spacing w:line="240" w:lineRule="auto"/>
        <w:rPr>
          <w:rFonts w:ascii="Cambria Math" w:eastAsia="Times New Roman" w:hAnsi="Cambria Math" w:cs="Times New Roman"/>
          <w:color w:val="000000" w:themeColor="text1"/>
          <w:sz w:val="22"/>
          <w:szCs w:val="22"/>
          <w:lang w:eastAsia="en-GB"/>
        </w:rPr>
      </w:pPr>
    </w:p>
    <w:p w14:paraId="0321785C" w14:textId="220A8F02"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0A1CF527" w14:textId="13F5A034"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510FA5DC" w14:textId="605AC0E3"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14A6A7BF" w14:textId="587E17B6"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78608C56" w14:textId="2AF4BCAC"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09F6EF06" w14:textId="613C792B"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6801451B" w14:textId="13C4F886"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067EECBF" w14:textId="4E4D1A7A"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7EFD91E8" w14:textId="60D37E72"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2CA6BD59" w14:textId="13BAC252"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7EBD8619" w14:textId="47CE63C5"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53D64B9D" w14:textId="5F1FB813"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5EE59C46" w14:textId="29A90E6F"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559B8C78" w14:textId="4B68B0C2"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0A51E22A" w14:textId="025E1704"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6EA598F1" w14:textId="61E94100"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4C6F79B0" w14:textId="6B9C22DC"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5FF24E87" w14:textId="6DBB6D94"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4A67AD1E" w14:textId="06693689"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0D5DE90F" w14:textId="66C29C45"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52F1E945" w14:textId="77777777" w:rsidR="00607A70" w:rsidRPr="008F5F9B" w:rsidRDefault="00607A70" w:rsidP="00784917">
      <w:pPr>
        <w:spacing w:after="0" w:line="240" w:lineRule="auto"/>
        <w:rPr>
          <w:rFonts w:ascii="Cambria Math" w:eastAsia="Times New Roman" w:hAnsi="Cambria Math" w:cs="Times New Roman"/>
          <w:color w:val="000000" w:themeColor="text1"/>
          <w:sz w:val="22"/>
          <w:szCs w:val="22"/>
          <w:lang w:eastAsia="en-GB"/>
        </w:rPr>
      </w:pPr>
    </w:p>
    <w:p w14:paraId="57CE75C9" w14:textId="49A04812" w:rsidR="006C1FEA" w:rsidRPr="008F5F9B" w:rsidRDefault="006C1FEA" w:rsidP="00784917">
      <w:pPr>
        <w:spacing w:after="0" w:line="240" w:lineRule="auto"/>
        <w:rPr>
          <w:rFonts w:ascii="Cambria Math" w:eastAsia="Times New Roman" w:hAnsi="Cambria Math" w:cs="Times New Roman"/>
          <w:color w:val="000000" w:themeColor="text1"/>
          <w:sz w:val="22"/>
          <w:szCs w:val="22"/>
          <w:lang w:eastAsia="en-GB"/>
        </w:rPr>
      </w:pPr>
    </w:p>
    <w:p w14:paraId="24F9B1C2" w14:textId="63D00DC4" w:rsidR="00607A70" w:rsidRPr="008F5F9B" w:rsidRDefault="00607A70" w:rsidP="00784917">
      <w:pPr>
        <w:pStyle w:val="Caption"/>
        <w:spacing w:line="240" w:lineRule="auto"/>
        <w:rPr>
          <w:rFonts w:ascii="Cambria Math" w:eastAsia="Times New Roman" w:hAnsi="Cambria Math" w:cs="Times New Roman"/>
          <w:color w:val="000000" w:themeColor="text1"/>
          <w:sz w:val="22"/>
          <w:szCs w:val="22"/>
          <w:lang w:val="en-US" w:eastAsia="en-GB"/>
        </w:rPr>
      </w:pPr>
      <w:bookmarkStart w:id="76" w:name="_Toc135229820"/>
      <w:r w:rsidRPr="008F5F9B">
        <w:rPr>
          <w:rFonts w:ascii="Cambria Math" w:hAnsi="Cambria Math"/>
        </w:rPr>
        <w:t xml:space="preserve">Table </w:t>
      </w:r>
      <w:r w:rsidRPr="008F5F9B">
        <w:rPr>
          <w:rFonts w:ascii="Cambria Math" w:hAnsi="Cambria Math"/>
        </w:rPr>
        <w:fldChar w:fldCharType="begin"/>
      </w:r>
      <w:r w:rsidRPr="008F5F9B">
        <w:rPr>
          <w:rFonts w:ascii="Cambria Math" w:hAnsi="Cambria Math"/>
        </w:rPr>
        <w:instrText xml:space="preserve"> SEQ Table \* ARABIC </w:instrText>
      </w:r>
      <w:r w:rsidRPr="008F5F9B">
        <w:rPr>
          <w:rFonts w:ascii="Cambria Math" w:hAnsi="Cambria Math"/>
        </w:rPr>
        <w:fldChar w:fldCharType="separate"/>
      </w:r>
      <w:r w:rsidR="00E03E80" w:rsidRPr="008F5F9B">
        <w:rPr>
          <w:rFonts w:ascii="Cambria Math" w:hAnsi="Cambria Math"/>
          <w:noProof/>
        </w:rPr>
        <w:t>16</w:t>
      </w:r>
      <w:r w:rsidRPr="008F5F9B">
        <w:rPr>
          <w:rFonts w:ascii="Cambria Math" w:hAnsi="Cambria Math"/>
          <w:noProof/>
        </w:rPr>
        <w:fldChar w:fldCharType="end"/>
      </w:r>
      <w:r w:rsidRPr="008F5F9B">
        <w:rPr>
          <w:rFonts w:ascii="Cambria Math" w:hAnsi="Cambria Math"/>
          <w:lang w:val="en-US"/>
        </w:rPr>
        <w:t xml:space="preserve">: </w:t>
      </w:r>
      <w:r w:rsidRPr="008F5F9B">
        <w:rPr>
          <w:rFonts w:ascii="Cambria Math" w:hAnsi="Cambria Math"/>
          <w:caps w:val="0"/>
          <w:lang w:val="en-US"/>
        </w:rPr>
        <w:t>Midterm Expenditure Statement</w:t>
      </w:r>
      <w:bookmarkEnd w:id="76"/>
      <w:r w:rsidRPr="008F5F9B">
        <w:rPr>
          <w:rFonts w:ascii="Cambria Math" w:hAnsi="Cambria Math"/>
          <w:caps w:val="0"/>
          <w:lang w:val="en-US"/>
        </w:rPr>
        <w:t xml:space="preserve"> </w:t>
      </w:r>
    </w:p>
    <w:tbl>
      <w:tblPr>
        <w:tblStyle w:val="TableGrid"/>
        <w:tblW w:w="0" w:type="auto"/>
        <w:tblLook w:val="04A0" w:firstRow="1" w:lastRow="0" w:firstColumn="1" w:lastColumn="0" w:noHBand="0" w:noVBand="1"/>
      </w:tblPr>
      <w:tblGrid>
        <w:gridCol w:w="1039"/>
        <w:gridCol w:w="2699"/>
        <w:gridCol w:w="1953"/>
        <w:gridCol w:w="2159"/>
        <w:gridCol w:w="1166"/>
      </w:tblGrid>
      <w:tr w:rsidR="006C1FEA" w:rsidRPr="008F5F9B" w14:paraId="4EE35FB5" w14:textId="77777777" w:rsidTr="00607A70">
        <w:trPr>
          <w:trHeight w:val="292"/>
        </w:trPr>
        <w:tc>
          <w:tcPr>
            <w:tcW w:w="3738" w:type="dxa"/>
            <w:gridSpan w:val="2"/>
            <w:noWrap/>
            <w:hideMark/>
          </w:tcPr>
          <w:p w14:paraId="3E080F16"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Project implementation period:</w:t>
            </w:r>
          </w:p>
        </w:tc>
        <w:tc>
          <w:tcPr>
            <w:tcW w:w="1953" w:type="dxa"/>
            <w:noWrap/>
            <w:hideMark/>
          </w:tcPr>
          <w:p w14:paraId="56379F46"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From:</w:t>
            </w:r>
          </w:p>
        </w:tc>
        <w:tc>
          <w:tcPr>
            <w:tcW w:w="3325" w:type="dxa"/>
            <w:gridSpan w:val="2"/>
            <w:noWrap/>
            <w:hideMark/>
          </w:tcPr>
          <w:p w14:paraId="2EE629EE"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30-Aug-18</w:t>
            </w:r>
          </w:p>
        </w:tc>
      </w:tr>
      <w:tr w:rsidR="006C1FEA" w:rsidRPr="008F5F9B" w14:paraId="3F0F9254" w14:textId="77777777" w:rsidTr="00607A70">
        <w:trPr>
          <w:trHeight w:val="292"/>
        </w:trPr>
        <w:tc>
          <w:tcPr>
            <w:tcW w:w="3738" w:type="dxa"/>
            <w:gridSpan w:val="2"/>
            <w:noWrap/>
            <w:hideMark/>
          </w:tcPr>
          <w:p w14:paraId="03DB9134"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Reporting period:</w:t>
            </w:r>
          </w:p>
        </w:tc>
        <w:tc>
          <w:tcPr>
            <w:tcW w:w="1953" w:type="dxa"/>
            <w:hideMark/>
          </w:tcPr>
          <w:p w14:paraId="195E2154"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To</w:t>
            </w:r>
          </w:p>
        </w:tc>
        <w:tc>
          <w:tcPr>
            <w:tcW w:w="3325" w:type="dxa"/>
            <w:gridSpan w:val="2"/>
            <w:noWrap/>
            <w:hideMark/>
          </w:tcPr>
          <w:p w14:paraId="4B315826"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Jun-22</w:t>
            </w:r>
          </w:p>
        </w:tc>
      </w:tr>
      <w:tr w:rsidR="006C1FEA" w:rsidRPr="008F5F9B" w14:paraId="70D73A7E" w14:textId="77777777" w:rsidTr="00607A70">
        <w:trPr>
          <w:trHeight w:val="315"/>
        </w:trPr>
        <w:tc>
          <w:tcPr>
            <w:tcW w:w="3738" w:type="dxa"/>
            <w:gridSpan w:val="2"/>
            <w:vMerge w:val="restart"/>
            <w:noWrap/>
            <w:hideMark/>
          </w:tcPr>
          <w:p w14:paraId="536D8944"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UNEP Budget Line</w:t>
            </w:r>
          </w:p>
        </w:tc>
        <w:tc>
          <w:tcPr>
            <w:tcW w:w="1953" w:type="dxa"/>
            <w:noWrap/>
            <w:hideMark/>
          </w:tcPr>
          <w:p w14:paraId="2C37CCFF"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GEF-approved budget</w:t>
            </w:r>
          </w:p>
        </w:tc>
        <w:tc>
          <w:tcPr>
            <w:tcW w:w="2159" w:type="dxa"/>
            <w:noWrap/>
            <w:hideMark/>
          </w:tcPr>
          <w:p w14:paraId="73C01D90"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Actual expenditures incurred*</w:t>
            </w:r>
          </w:p>
        </w:tc>
        <w:tc>
          <w:tcPr>
            <w:tcW w:w="1166" w:type="dxa"/>
            <w:vMerge w:val="restart"/>
            <w:hideMark/>
          </w:tcPr>
          <w:p w14:paraId="2C3B0FBB"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 xml:space="preserve">Cumulative unspent balance </w:t>
            </w:r>
            <w:r w:rsidRPr="008F5F9B">
              <w:rPr>
                <w:rFonts w:ascii="Cambria Math" w:hAnsi="Cambria Math"/>
                <w:sz w:val="18"/>
                <w:szCs w:val="18"/>
              </w:rPr>
              <w:br/>
              <w:t>to-date</w:t>
            </w:r>
          </w:p>
        </w:tc>
      </w:tr>
      <w:tr w:rsidR="006C1FEA" w:rsidRPr="008F5F9B" w14:paraId="6342B0C4" w14:textId="77777777" w:rsidTr="00607A70">
        <w:trPr>
          <w:trHeight w:val="372"/>
        </w:trPr>
        <w:tc>
          <w:tcPr>
            <w:tcW w:w="3738" w:type="dxa"/>
            <w:gridSpan w:val="2"/>
            <w:vMerge/>
            <w:hideMark/>
          </w:tcPr>
          <w:p w14:paraId="0BEBF182" w14:textId="77777777" w:rsidR="006C1FEA" w:rsidRPr="008F5F9B" w:rsidRDefault="006C1FEA" w:rsidP="00784917">
            <w:pPr>
              <w:rPr>
                <w:rFonts w:ascii="Cambria Math" w:hAnsi="Cambria Math"/>
                <w:sz w:val="18"/>
                <w:szCs w:val="18"/>
              </w:rPr>
            </w:pPr>
          </w:p>
        </w:tc>
        <w:tc>
          <w:tcPr>
            <w:tcW w:w="1953" w:type="dxa"/>
            <w:hideMark/>
          </w:tcPr>
          <w:p w14:paraId="759CB3E8"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 xml:space="preserve">Total </w:t>
            </w:r>
            <w:r w:rsidRPr="008F5F9B">
              <w:rPr>
                <w:rFonts w:ascii="Cambria Math" w:hAnsi="Cambria Math"/>
                <w:sz w:val="18"/>
                <w:szCs w:val="18"/>
              </w:rPr>
              <w:br/>
              <w:t>project budget</w:t>
            </w:r>
          </w:p>
        </w:tc>
        <w:tc>
          <w:tcPr>
            <w:tcW w:w="2159" w:type="dxa"/>
            <w:hideMark/>
          </w:tcPr>
          <w:p w14:paraId="17AEC784"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Cumulative</w:t>
            </w:r>
            <w:r w:rsidRPr="008F5F9B">
              <w:rPr>
                <w:rFonts w:ascii="Cambria Math" w:hAnsi="Cambria Math"/>
                <w:sz w:val="18"/>
                <w:szCs w:val="18"/>
              </w:rPr>
              <w:br/>
              <w:t xml:space="preserve">expenditures </w:t>
            </w:r>
            <w:r w:rsidRPr="008F5F9B">
              <w:rPr>
                <w:rFonts w:ascii="Cambria Math" w:hAnsi="Cambria Math"/>
                <w:sz w:val="18"/>
                <w:szCs w:val="18"/>
              </w:rPr>
              <w:br/>
              <w:t>to-date</w:t>
            </w:r>
          </w:p>
        </w:tc>
        <w:tc>
          <w:tcPr>
            <w:tcW w:w="1166" w:type="dxa"/>
            <w:vMerge/>
            <w:hideMark/>
          </w:tcPr>
          <w:p w14:paraId="2728CCBA" w14:textId="77777777" w:rsidR="006C1FEA" w:rsidRPr="008F5F9B" w:rsidRDefault="006C1FEA" w:rsidP="00784917">
            <w:pPr>
              <w:rPr>
                <w:rFonts w:ascii="Cambria Math" w:hAnsi="Cambria Math"/>
                <w:sz w:val="18"/>
                <w:szCs w:val="18"/>
              </w:rPr>
            </w:pPr>
          </w:p>
        </w:tc>
      </w:tr>
      <w:tr w:rsidR="006C1FEA" w:rsidRPr="008F5F9B" w14:paraId="1BA93AFA" w14:textId="77777777" w:rsidTr="00607A70">
        <w:trPr>
          <w:trHeight w:val="292"/>
        </w:trPr>
        <w:tc>
          <w:tcPr>
            <w:tcW w:w="1039" w:type="dxa"/>
            <w:noWrap/>
            <w:hideMark/>
          </w:tcPr>
          <w:p w14:paraId="10844E0F" w14:textId="77777777" w:rsidR="006C1FEA" w:rsidRPr="008F5F9B" w:rsidRDefault="006C1FEA" w:rsidP="00784917">
            <w:pPr>
              <w:jc w:val="left"/>
              <w:rPr>
                <w:rFonts w:ascii="Cambria Math" w:hAnsi="Cambria Math"/>
                <w:b/>
                <w:bCs/>
                <w:sz w:val="18"/>
                <w:szCs w:val="18"/>
              </w:rPr>
            </w:pPr>
            <w:r w:rsidRPr="008F5F9B">
              <w:rPr>
                <w:rFonts w:ascii="Cambria Math" w:hAnsi="Cambria Math"/>
                <w:b/>
                <w:bCs/>
                <w:sz w:val="18"/>
                <w:szCs w:val="18"/>
              </w:rPr>
              <w:t> </w:t>
            </w:r>
          </w:p>
        </w:tc>
        <w:tc>
          <w:tcPr>
            <w:tcW w:w="2699" w:type="dxa"/>
            <w:noWrap/>
            <w:hideMark/>
          </w:tcPr>
          <w:p w14:paraId="3EB35CC8" w14:textId="77777777" w:rsidR="006C1FEA" w:rsidRPr="008F5F9B" w:rsidRDefault="006C1FEA" w:rsidP="00784917">
            <w:pPr>
              <w:jc w:val="left"/>
              <w:rPr>
                <w:rFonts w:ascii="Cambria Math" w:hAnsi="Cambria Math"/>
                <w:b/>
                <w:bCs/>
                <w:sz w:val="18"/>
                <w:szCs w:val="18"/>
              </w:rPr>
            </w:pPr>
            <w:r w:rsidRPr="008F5F9B">
              <w:rPr>
                <w:rFonts w:ascii="Cambria Math" w:hAnsi="Cambria Math"/>
                <w:b/>
                <w:bCs/>
                <w:sz w:val="18"/>
                <w:szCs w:val="18"/>
              </w:rPr>
              <w:t> </w:t>
            </w:r>
          </w:p>
        </w:tc>
        <w:tc>
          <w:tcPr>
            <w:tcW w:w="1953" w:type="dxa"/>
            <w:hideMark/>
          </w:tcPr>
          <w:p w14:paraId="01FB3B81"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A</w:t>
            </w:r>
          </w:p>
        </w:tc>
        <w:tc>
          <w:tcPr>
            <w:tcW w:w="2159" w:type="dxa"/>
            <w:hideMark/>
          </w:tcPr>
          <w:p w14:paraId="1E2664FC"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I=C+H</w:t>
            </w:r>
          </w:p>
        </w:tc>
        <w:tc>
          <w:tcPr>
            <w:tcW w:w="1166" w:type="dxa"/>
            <w:hideMark/>
          </w:tcPr>
          <w:p w14:paraId="41FCD5F7"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J=A-I</w:t>
            </w:r>
          </w:p>
        </w:tc>
      </w:tr>
      <w:tr w:rsidR="006C1FEA" w:rsidRPr="008F5F9B" w14:paraId="2826BD17" w14:textId="77777777" w:rsidTr="00607A70">
        <w:trPr>
          <w:trHeight w:val="48"/>
        </w:trPr>
        <w:tc>
          <w:tcPr>
            <w:tcW w:w="1039" w:type="dxa"/>
            <w:noWrap/>
            <w:hideMark/>
          </w:tcPr>
          <w:p w14:paraId="46483EEB" w14:textId="77777777" w:rsidR="006C1FEA" w:rsidRPr="008F5F9B" w:rsidRDefault="006C1FEA" w:rsidP="00784917">
            <w:pPr>
              <w:jc w:val="left"/>
              <w:rPr>
                <w:rFonts w:ascii="Cambria Math" w:hAnsi="Cambria Math"/>
                <w:sz w:val="18"/>
                <w:szCs w:val="18"/>
              </w:rPr>
            </w:pPr>
            <w:r w:rsidRPr="008F5F9B">
              <w:rPr>
                <w:rFonts w:ascii="Cambria Math" w:hAnsi="Cambria Math"/>
                <w:sz w:val="18"/>
                <w:szCs w:val="18"/>
              </w:rPr>
              <w:t>1100</w:t>
            </w:r>
          </w:p>
        </w:tc>
        <w:tc>
          <w:tcPr>
            <w:tcW w:w="2699" w:type="dxa"/>
            <w:noWrap/>
            <w:hideMark/>
          </w:tcPr>
          <w:p w14:paraId="5CA29CC1"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Project personnel</w:t>
            </w:r>
          </w:p>
        </w:tc>
        <w:tc>
          <w:tcPr>
            <w:tcW w:w="1953" w:type="dxa"/>
            <w:noWrap/>
            <w:hideMark/>
          </w:tcPr>
          <w:p w14:paraId="65647AB8"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2159" w:type="dxa"/>
            <w:noWrap/>
            <w:hideMark/>
          </w:tcPr>
          <w:p w14:paraId="5AC4C02E"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1166" w:type="dxa"/>
            <w:noWrap/>
            <w:hideMark/>
          </w:tcPr>
          <w:p w14:paraId="490D8EA9"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r>
      <w:tr w:rsidR="006C1FEA" w:rsidRPr="008F5F9B" w14:paraId="59560688" w14:textId="77777777" w:rsidTr="00607A70">
        <w:trPr>
          <w:trHeight w:val="292"/>
        </w:trPr>
        <w:tc>
          <w:tcPr>
            <w:tcW w:w="1039" w:type="dxa"/>
            <w:noWrap/>
            <w:hideMark/>
          </w:tcPr>
          <w:p w14:paraId="7130F112"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1200</w:t>
            </w:r>
          </w:p>
        </w:tc>
        <w:tc>
          <w:tcPr>
            <w:tcW w:w="2699" w:type="dxa"/>
            <w:noWrap/>
            <w:hideMark/>
          </w:tcPr>
          <w:p w14:paraId="7D9D37F2"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Consultants</w:t>
            </w:r>
          </w:p>
        </w:tc>
        <w:tc>
          <w:tcPr>
            <w:tcW w:w="1953" w:type="dxa"/>
            <w:noWrap/>
            <w:hideMark/>
          </w:tcPr>
          <w:p w14:paraId="13783B39"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317,687 </w:t>
            </w:r>
          </w:p>
        </w:tc>
        <w:tc>
          <w:tcPr>
            <w:tcW w:w="2159" w:type="dxa"/>
            <w:noWrap/>
            <w:hideMark/>
          </w:tcPr>
          <w:p w14:paraId="0684BA60"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150,152 </w:t>
            </w:r>
          </w:p>
        </w:tc>
        <w:tc>
          <w:tcPr>
            <w:tcW w:w="1166" w:type="dxa"/>
            <w:noWrap/>
            <w:hideMark/>
          </w:tcPr>
          <w:p w14:paraId="2CEE9EFC"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167,535 </w:t>
            </w:r>
          </w:p>
        </w:tc>
      </w:tr>
      <w:tr w:rsidR="006C1FEA" w:rsidRPr="008F5F9B" w14:paraId="1FD05367" w14:textId="77777777" w:rsidTr="00607A70">
        <w:trPr>
          <w:trHeight w:val="48"/>
        </w:trPr>
        <w:tc>
          <w:tcPr>
            <w:tcW w:w="1039" w:type="dxa"/>
            <w:noWrap/>
            <w:hideMark/>
          </w:tcPr>
          <w:p w14:paraId="54457934"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1300</w:t>
            </w:r>
          </w:p>
        </w:tc>
        <w:tc>
          <w:tcPr>
            <w:tcW w:w="2699" w:type="dxa"/>
            <w:noWrap/>
            <w:hideMark/>
          </w:tcPr>
          <w:p w14:paraId="0847AC04"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Administrative support</w:t>
            </w:r>
          </w:p>
        </w:tc>
        <w:tc>
          <w:tcPr>
            <w:tcW w:w="1953" w:type="dxa"/>
            <w:noWrap/>
            <w:hideMark/>
          </w:tcPr>
          <w:p w14:paraId="409ECD0D"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2159" w:type="dxa"/>
            <w:noWrap/>
            <w:hideMark/>
          </w:tcPr>
          <w:p w14:paraId="272D3D06"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1166" w:type="dxa"/>
            <w:noWrap/>
            <w:hideMark/>
          </w:tcPr>
          <w:p w14:paraId="0D8AC5BB"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r>
      <w:tr w:rsidR="006C1FEA" w:rsidRPr="008F5F9B" w14:paraId="09E98EE9" w14:textId="77777777" w:rsidTr="00607A70">
        <w:trPr>
          <w:trHeight w:val="292"/>
        </w:trPr>
        <w:tc>
          <w:tcPr>
            <w:tcW w:w="1039" w:type="dxa"/>
            <w:noWrap/>
            <w:hideMark/>
          </w:tcPr>
          <w:p w14:paraId="161C604D"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1600</w:t>
            </w:r>
          </w:p>
        </w:tc>
        <w:tc>
          <w:tcPr>
            <w:tcW w:w="2699" w:type="dxa"/>
            <w:noWrap/>
            <w:hideMark/>
          </w:tcPr>
          <w:p w14:paraId="59A72132"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Travel on official business</w:t>
            </w:r>
          </w:p>
        </w:tc>
        <w:tc>
          <w:tcPr>
            <w:tcW w:w="1953" w:type="dxa"/>
            <w:noWrap/>
            <w:hideMark/>
          </w:tcPr>
          <w:p w14:paraId="7BB14FFB"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162,100 </w:t>
            </w:r>
          </w:p>
        </w:tc>
        <w:tc>
          <w:tcPr>
            <w:tcW w:w="2159" w:type="dxa"/>
            <w:noWrap/>
            <w:hideMark/>
          </w:tcPr>
          <w:p w14:paraId="5C5641B3"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86,970 </w:t>
            </w:r>
          </w:p>
        </w:tc>
        <w:tc>
          <w:tcPr>
            <w:tcW w:w="1166" w:type="dxa"/>
            <w:noWrap/>
            <w:hideMark/>
          </w:tcPr>
          <w:p w14:paraId="7423510E"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75,130 </w:t>
            </w:r>
          </w:p>
        </w:tc>
      </w:tr>
      <w:tr w:rsidR="006C1FEA" w:rsidRPr="008F5F9B" w14:paraId="784E1D0B" w14:textId="77777777" w:rsidTr="00607A70">
        <w:trPr>
          <w:trHeight w:val="292"/>
        </w:trPr>
        <w:tc>
          <w:tcPr>
            <w:tcW w:w="1039" w:type="dxa"/>
            <w:noWrap/>
            <w:hideMark/>
          </w:tcPr>
          <w:p w14:paraId="601C27D5"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2100</w:t>
            </w:r>
          </w:p>
        </w:tc>
        <w:tc>
          <w:tcPr>
            <w:tcW w:w="2699" w:type="dxa"/>
            <w:noWrap/>
            <w:hideMark/>
          </w:tcPr>
          <w:p w14:paraId="3330F025"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Sub-contracts (co-operating agencies and government)</w:t>
            </w:r>
          </w:p>
        </w:tc>
        <w:tc>
          <w:tcPr>
            <w:tcW w:w="1953" w:type="dxa"/>
            <w:noWrap/>
            <w:hideMark/>
          </w:tcPr>
          <w:p w14:paraId="77798624"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733,512 </w:t>
            </w:r>
          </w:p>
        </w:tc>
        <w:tc>
          <w:tcPr>
            <w:tcW w:w="2159" w:type="dxa"/>
            <w:noWrap/>
            <w:hideMark/>
          </w:tcPr>
          <w:p w14:paraId="0C1C16F5"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459,527 </w:t>
            </w:r>
          </w:p>
        </w:tc>
        <w:tc>
          <w:tcPr>
            <w:tcW w:w="1166" w:type="dxa"/>
            <w:noWrap/>
            <w:hideMark/>
          </w:tcPr>
          <w:p w14:paraId="2CA95C7E"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273,985 </w:t>
            </w:r>
          </w:p>
        </w:tc>
      </w:tr>
      <w:tr w:rsidR="006C1FEA" w:rsidRPr="008F5F9B" w14:paraId="586B580A" w14:textId="77777777" w:rsidTr="00607A70">
        <w:trPr>
          <w:trHeight w:val="292"/>
        </w:trPr>
        <w:tc>
          <w:tcPr>
            <w:tcW w:w="1039" w:type="dxa"/>
            <w:noWrap/>
            <w:hideMark/>
          </w:tcPr>
          <w:p w14:paraId="67BD35F1"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2200</w:t>
            </w:r>
          </w:p>
        </w:tc>
        <w:tc>
          <w:tcPr>
            <w:tcW w:w="2699" w:type="dxa"/>
            <w:noWrap/>
            <w:hideMark/>
          </w:tcPr>
          <w:p w14:paraId="60CB3DA2"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Sub-contracts (commercial service providers)</w:t>
            </w:r>
          </w:p>
        </w:tc>
        <w:tc>
          <w:tcPr>
            <w:tcW w:w="1953" w:type="dxa"/>
            <w:noWrap/>
            <w:hideMark/>
          </w:tcPr>
          <w:p w14:paraId="70085CF2"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2159" w:type="dxa"/>
            <w:noWrap/>
            <w:hideMark/>
          </w:tcPr>
          <w:p w14:paraId="0BE29BBD"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1166" w:type="dxa"/>
            <w:noWrap/>
            <w:hideMark/>
          </w:tcPr>
          <w:p w14:paraId="0F7D63D3"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r>
      <w:tr w:rsidR="006C1FEA" w:rsidRPr="008F5F9B" w14:paraId="70FE5B47" w14:textId="77777777" w:rsidTr="00607A70">
        <w:trPr>
          <w:trHeight w:val="145"/>
        </w:trPr>
        <w:tc>
          <w:tcPr>
            <w:tcW w:w="1039" w:type="dxa"/>
            <w:noWrap/>
            <w:hideMark/>
          </w:tcPr>
          <w:p w14:paraId="291D4EED"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3200</w:t>
            </w:r>
          </w:p>
        </w:tc>
        <w:tc>
          <w:tcPr>
            <w:tcW w:w="2699" w:type="dxa"/>
            <w:noWrap/>
            <w:hideMark/>
          </w:tcPr>
          <w:p w14:paraId="6469A506"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Group training</w:t>
            </w:r>
          </w:p>
        </w:tc>
        <w:tc>
          <w:tcPr>
            <w:tcW w:w="1953" w:type="dxa"/>
            <w:noWrap/>
            <w:hideMark/>
          </w:tcPr>
          <w:p w14:paraId="43ECC998"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50,000 </w:t>
            </w:r>
          </w:p>
        </w:tc>
        <w:tc>
          <w:tcPr>
            <w:tcW w:w="2159" w:type="dxa"/>
            <w:noWrap/>
            <w:hideMark/>
          </w:tcPr>
          <w:p w14:paraId="6DFEB411"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31,545 </w:t>
            </w:r>
          </w:p>
        </w:tc>
        <w:tc>
          <w:tcPr>
            <w:tcW w:w="1166" w:type="dxa"/>
            <w:noWrap/>
            <w:hideMark/>
          </w:tcPr>
          <w:p w14:paraId="5F4EE6EF"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18,455 </w:t>
            </w:r>
          </w:p>
        </w:tc>
      </w:tr>
      <w:tr w:rsidR="006C1FEA" w:rsidRPr="008F5F9B" w14:paraId="4A757835" w14:textId="77777777" w:rsidTr="00607A70">
        <w:trPr>
          <w:trHeight w:val="292"/>
        </w:trPr>
        <w:tc>
          <w:tcPr>
            <w:tcW w:w="1039" w:type="dxa"/>
            <w:noWrap/>
            <w:hideMark/>
          </w:tcPr>
          <w:p w14:paraId="6900A7AE"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3300</w:t>
            </w:r>
          </w:p>
        </w:tc>
        <w:tc>
          <w:tcPr>
            <w:tcW w:w="2699" w:type="dxa"/>
            <w:noWrap/>
            <w:hideMark/>
          </w:tcPr>
          <w:p w14:paraId="592DA5D6"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Meetings/Conferences</w:t>
            </w:r>
          </w:p>
        </w:tc>
        <w:tc>
          <w:tcPr>
            <w:tcW w:w="1953" w:type="dxa"/>
            <w:noWrap/>
            <w:hideMark/>
          </w:tcPr>
          <w:p w14:paraId="473FE499"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33,992 </w:t>
            </w:r>
          </w:p>
        </w:tc>
        <w:tc>
          <w:tcPr>
            <w:tcW w:w="2159" w:type="dxa"/>
            <w:noWrap/>
            <w:hideMark/>
          </w:tcPr>
          <w:p w14:paraId="7931A3F6"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26,866 </w:t>
            </w:r>
          </w:p>
        </w:tc>
        <w:tc>
          <w:tcPr>
            <w:tcW w:w="1166" w:type="dxa"/>
            <w:noWrap/>
            <w:hideMark/>
          </w:tcPr>
          <w:p w14:paraId="006C012B"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7,126 </w:t>
            </w:r>
          </w:p>
        </w:tc>
      </w:tr>
      <w:tr w:rsidR="006C1FEA" w:rsidRPr="008F5F9B" w14:paraId="6D6BAFC1" w14:textId="77777777" w:rsidTr="00607A70">
        <w:trPr>
          <w:trHeight w:val="48"/>
        </w:trPr>
        <w:tc>
          <w:tcPr>
            <w:tcW w:w="1039" w:type="dxa"/>
            <w:noWrap/>
            <w:hideMark/>
          </w:tcPr>
          <w:p w14:paraId="17915BD4"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4100</w:t>
            </w:r>
          </w:p>
        </w:tc>
        <w:tc>
          <w:tcPr>
            <w:tcW w:w="2699" w:type="dxa"/>
            <w:noWrap/>
            <w:hideMark/>
          </w:tcPr>
          <w:p w14:paraId="3E7C9966"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Expendable equipment </w:t>
            </w:r>
          </w:p>
        </w:tc>
        <w:tc>
          <w:tcPr>
            <w:tcW w:w="1953" w:type="dxa"/>
            <w:noWrap/>
            <w:hideMark/>
          </w:tcPr>
          <w:p w14:paraId="4D15BF89"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4,616 </w:t>
            </w:r>
          </w:p>
        </w:tc>
        <w:tc>
          <w:tcPr>
            <w:tcW w:w="2159" w:type="dxa"/>
            <w:noWrap/>
            <w:hideMark/>
          </w:tcPr>
          <w:p w14:paraId="5661D0AC" w14:textId="699D55AB"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3,217 </w:t>
            </w:r>
          </w:p>
        </w:tc>
        <w:tc>
          <w:tcPr>
            <w:tcW w:w="1166" w:type="dxa"/>
            <w:noWrap/>
            <w:hideMark/>
          </w:tcPr>
          <w:p w14:paraId="018F3187"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1,399 </w:t>
            </w:r>
          </w:p>
        </w:tc>
      </w:tr>
      <w:tr w:rsidR="006C1FEA" w:rsidRPr="008F5F9B" w14:paraId="5375F62D" w14:textId="77777777" w:rsidTr="00607A70">
        <w:trPr>
          <w:trHeight w:val="292"/>
        </w:trPr>
        <w:tc>
          <w:tcPr>
            <w:tcW w:w="1039" w:type="dxa"/>
            <w:noWrap/>
            <w:hideMark/>
          </w:tcPr>
          <w:p w14:paraId="5742634B"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4200</w:t>
            </w:r>
          </w:p>
        </w:tc>
        <w:tc>
          <w:tcPr>
            <w:tcW w:w="2699" w:type="dxa"/>
            <w:noWrap/>
            <w:hideMark/>
          </w:tcPr>
          <w:p w14:paraId="28E81415"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Non-expendable equipment </w:t>
            </w:r>
          </w:p>
        </w:tc>
        <w:tc>
          <w:tcPr>
            <w:tcW w:w="1953" w:type="dxa"/>
            <w:noWrap/>
            <w:hideMark/>
          </w:tcPr>
          <w:p w14:paraId="6A572951"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37,604 </w:t>
            </w:r>
          </w:p>
        </w:tc>
        <w:tc>
          <w:tcPr>
            <w:tcW w:w="2159" w:type="dxa"/>
            <w:noWrap/>
            <w:hideMark/>
          </w:tcPr>
          <w:p w14:paraId="2CD8F167" w14:textId="07513A8F"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21,499 </w:t>
            </w:r>
          </w:p>
        </w:tc>
        <w:tc>
          <w:tcPr>
            <w:tcW w:w="1166" w:type="dxa"/>
            <w:noWrap/>
            <w:hideMark/>
          </w:tcPr>
          <w:p w14:paraId="19B1C241"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16,105 </w:t>
            </w:r>
          </w:p>
        </w:tc>
      </w:tr>
      <w:tr w:rsidR="006C1FEA" w:rsidRPr="008F5F9B" w14:paraId="4398148E" w14:textId="77777777" w:rsidTr="00607A70">
        <w:trPr>
          <w:trHeight w:val="48"/>
        </w:trPr>
        <w:tc>
          <w:tcPr>
            <w:tcW w:w="1039" w:type="dxa"/>
            <w:noWrap/>
            <w:hideMark/>
          </w:tcPr>
          <w:p w14:paraId="6F720FE2"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4300</w:t>
            </w:r>
          </w:p>
        </w:tc>
        <w:tc>
          <w:tcPr>
            <w:tcW w:w="2699" w:type="dxa"/>
            <w:noWrap/>
            <w:hideMark/>
          </w:tcPr>
          <w:p w14:paraId="05D854C1"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Premises</w:t>
            </w:r>
          </w:p>
        </w:tc>
        <w:tc>
          <w:tcPr>
            <w:tcW w:w="1953" w:type="dxa"/>
            <w:noWrap/>
            <w:hideMark/>
          </w:tcPr>
          <w:p w14:paraId="57382922"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2159" w:type="dxa"/>
            <w:noWrap/>
            <w:hideMark/>
          </w:tcPr>
          <w:p w14:paraId="208EDFF6"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1166" w:type="dxa"/>
            <w:noWrap/>
            <w:hideMark/>
          </w:tcPr>
          <w:p w14:paraId="24329558" w14:textId="393AF95A"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r>
      <w:tr w:rsidR="006C1FEA" w:rsidRPr="008F5F9B" w14:paraId="4EEF7896" w14:textId="77777777" w:rsidTr="00607A70">
        <w:trPr>
          <w:trHeight w:val="292"/>
        </w:trPr>
        <w:tc>
          <w:tcPr>
            <w:tcW w:w="1039" w:type="dxa"/>
            <w:noWrap/>
            <w:hideMark/>
          </w:tcPr>
          <w:p w14:paraId="3C595F48"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5100</w:t>
            </w:r>
          </w:p>
        </w:tc>
        <w:tc>
          <w:tcPr>
            <w:tcW w:w="2699" w:type="dxa"/>
            <w:noWrap/>
            <w:hideMark/>
          </w:tcPr>
          <w:p w14:paraId="4BA922E0"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Operation and maintenance of equipment</w:t>
            </w:r>
          </w:p>
        </w:tc>
        <w:tc>
          <w:tcPr>
            <w:tcW w:w="1953" w:type="dxa"/>
            <w:noWrap/>
            <w:hideMark/>
          </w:tcPr>
          <w:p w14:paraId="32ABBD6C"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2159" w:type="dxa"/>
            <w:noWrap/>
            <w:hideMark/>
          </w:tcPr>
          <w:p w14:paraId="018EAE1B" w14:textId="62A41C05" w:rsidR="006C1FEA" w:rsidRPr="008F5F9B" w:rsidRDefault="006C1FEA" w:rsidP="00784917">
            <w:pPr>
              <w:rPr>
                <w:rFonts w:ascii="Cambria Math" w:hAnsi="Cambria Math"/>
                <w:sz w:val="18"/>
                <w:szCs w:val="18"/>
                <w:lang w:val="en-US"/>
              </w:rPr>
            </w:pPr>
            <w:r w:rsidRPr="008F5F9B">
              <w:rPr>
                <w:rFonts w:ascii="Cambria Math" w:hAnsi="Cambria Math"/>
                <w:sz w:val="18"/>
                <w:szCs w:val="18"/>
              </w:rPr>
              <w:t xml:space="preserve">                                                        - </w:t>
            </w:r>
            <w:r w:rsidRPr="008F5F9B">
              <w:rPr>
                <w:rFonts w:ascii="Cambria Math" w:hAnsi="Cambria Math"/>
                <w:sz w:val="18"/>
                <w:szCs w:val="18"/>
                <w:lang w:val="en-US"/>
              </w:rPr>
              <w:t>s</w:t>
            </w:r>
          </w:p>
        </w:tc>
        <w:tc>
          <w:tcPr>
            <w:tcW w:w="1166" w:type="dxa"/>
            <w:noWrap/>
            <w:hideMark/>
          </w:tcPr>
          <w:p w14:paraId="59B9FB6D"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r>
      <w:tr w:rsidR="006C1FEA" w:rsidRPr="008F5F9B" w14:paraId="3E8633C6" w14:textId="77777777" w:rsidTr="00607A70">
        <w:trPr>
          <w:trHeight w:val="292"/>
        </w:trPr>
        <w:tc>
          <w:tcPr>
            <w:tcW w:w="1039" w:type="dxa"/>
            <w:noWrap/>
            <w:hideMark/>
          </w:tcPr>
          <w:p w14:paraId="53F1FEB0"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5200</w:t>
            </w:r>
          </w:p>
        </w:tc>
        <w:tc>
          <w:tcPr>
            <w:tcW w:w="2699" w:type="dxa"/>
            <w:noWrap/>
            <w:hideMark/>
          </w:tcPr>
          <w:p w14:paraId="05C48ADF"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Reporting costs</w:t>
            </w:r>
          </w:p>
        </w:tc>
        <w:tc>
          <w:tcPr>
            <w:tcW w:w="1953" w:type="dxa"/>
            <w:noWrap/>
            <w:hideMark/>
          </w:tcPr>
          <w:p w14:paraId="601033D3"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86,000 </w:t>
            </w:r>
          </w:p>
        </w:tc>
        <w:tc>
          <w:tcPr>
            <w:tcW w:w="2159" w:type="dxa"/>
            <w:noWrap/>
            <w:hideMark/>
          </w:tcPr>
          <w:p w14:paraId="68A102F0"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20,636 </w:t>
            </w:r>
          </w:p>
        </w:tc>
        <w:tc>
          <w:tcPr>
            <w:tcW w:w="1166" w:type="dxa"/>
            <w:noWrap/>
            <w:hideMark/>
          </w:tcPr>
          <w:p w14:paraId="03FA9080"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65,364 </w:t>
            </w:r>
          </w:p>
        </w:tc>
      </w:tr>
      <w:tr w:rsidR="006C1FEA" w:rsidRPr="008F5F9B" w14:paraId="0BCF85BE" w14:textId="77777777" w:rsidTr="00607A70">
        <w:trPr>
          <w:trHeight w:val="292"/>
        </w:trPr>
        <w:tc>
          <w:tcPr>
            <w:tcW w:w="1039" w:type="dxa"/>
            <w:noWrap/>
            <w:hideMark/>
          </w:tcPr>
          <w:p w14:paraId="3D7D1264"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5300</w:t>
            </w:r>
          </w:p>
        </w:tc>
        <w:tc>
          <w:tcPr>
            <w:tcW w:w="2699" w:type="dxa"/>
            <w:noWrap/>
            <w:hideMark/>
          </w:tcPr>
          <w:p w14:paraId="0237498B"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Sundry</w:t>
            </w:r>
          </w:p>
        </w:tc>
        <w:tc>
          <w:tcPr>
            <w:tcW w:w="1953" w:type="dxa"/>
            <w:noWrap/>
            <w:hideMark/>
          </w:tcPr>
          <w:p w14:paraId="1E0D0A5A"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5,000 </w:t>
            </w:r>
          </w:p>
        </w:tc>
        <w:tc>
          <w:tcPr>
            <w:tcW w:w="2159" w:type="dxa"/>
            <w:noWrap/>
            <w:hideMark/>
          </w:tcPr>
          <w:p w14:paraId="7552E2A8"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4,886 </w:t>
            </w:r>
          </w:p>
        </w:tc>
        <w:tc>
          <w:tcPr>
            <w:tcW w:w="1166" w:type="dxa"/>
            <w:noWrap/>
            <w:hideMark/>
          </w:tcPr>
          <w:p w14:paraId="07CE2E36"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114 </w:t>
            </w:r>
          </w:p>
        </w:tc>
      </w:tr>
      <w:tr w:rsidR="006C1FEA" w:rsidRPr="008F5F9B" w14:paraId="6C78B8A1" w14:textId="77777777" w:rsidTr="00607A70">
        <w:trPr>
          <w:trHeight w:val="292"/>
        </w:trPr>
        <w:tc>
          <w:tcPr>
            <w:tcW w:w="1039" w:type="dxa"/>
            <w:noWrap/>
            <w:hideMark/>
          </w:tcPr>
          <w:p w14:paraId="334A7F60"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5400</w:t>
            </w:r>
          </w:p>
        </w:tc>
        <w:tc>
          <w:tcPr>
            <w:tcW w:w="2699" w:type="dxa"/>
            <w:noWrap/>
            <w:hideMark/>
          </w:tcPr>
          <w:p w14:paraId="4C0545F0"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Hospitality and entertainment</w:t>
            </w:r>
          </w:p>
        </w:tc>
        <w:tc>
          <w:tcPr>
            <w:tcW w:w="1953" w:type="dxa"/>
            <w:noWrap/>
            <w:hideMark/>
          </w:tcPr>
          <w:p w14:paraId="0158EDA5"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2159" w:type="dxa"/>
            <w:noWrap/>
            <w:hideMark/>
          </w:tcPr>
          <w:p w14:paraId="4BA1842B"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1166" w:type="dxa"/>
            <w:noWrap/>
            <w:hideMark/>
          </w:tcPr>
          <w:p w14:paraId="0E584C6D"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r>
      <w:tr w:rsidR="006C1FEA" w:rsidRPr="008F5F9B" w14:paraId="36AEA6FD" w14:textId="77777777" w:rsidTr="00607A70">
        <w:trPr>
          <w:trHeight w:val="292"/>
        </w:trPr>
        <w:tc>
          <w:tcPr>
            <w:tcW w:w="1039" w:type="dxa"/>
            <w:noWrap/>
            <w:hideMark/>
          </w:tcPr>
          <w:p w14:paraId="6E4FD9D1"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5500</w:t>
            </w:r>
          </w:p>
        </w:tc>
        <w:tc>
          <w:tcPr>
            <w:tcW w:w="2699" w:type="dxa"/>
            <w:noWrap/>
            <w:hideMark/>
          </w:tcPr>
          <w:p w14:paraId="08642555"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Monitoring and Evaluation</w:t>
            </w:r>
          </w:p>
        </w:tc>
        <w:tc>
          <w:tcPr>
            <w:tcW w:w="1953" w:type="dxa"/>
            <w:noWrap/>
            <w:hideMark/>
          </w:tcPr>
          <w:p w14:paraId="04F8F1D8"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72,000 </w:t>
            </w:r>
          </w:p>
        </w:tc>
        <w:tc>
          <w:tcPr>
            <w:tcW w:w="2159" w:type="dxa"/>
            <w:noWrap/>
            <w:hideMark/>
          </w:tcPr>
          <w:p w14:paraId="5D629547"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6,800 </w:t>
            </w:r>
          </w:p>
        </w:tc>
        <w:tc>
          <w:tcPr>
            <w:tcW w:w="1166" w:type="dxa"/>
            <w:noWrap/>
            <w:hideMark/>
          </w:tcPr>
          <w:p w14:paraId="2A05AC45"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65,200 </w:t>
            </w:r>
          </w:p>
        </w:tc>
      </w:tr>
      <w:tr w:rsidR="006C1FEA" w:rsidRPr="008F5F9B" w14:paraId="287F1EB4" w14:textId="77777777" w:rsidTr="00607A70">
        <w:trPr>
          <w:trHeight w:val="292"/>
        </w:trPr>
        <w:tc>
          <w:tcPr>
            <w:tcW w:w="1039" w:type="dxa"/>
            <w:noWrap/>
            <w:hideMark/>
          </w:tcPr>
          <w:p w14:paraId="6548FC2B"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5900</w:t>
            </w:r>
          </w:p>
        </w:tc>
        <w:tc>
          <w:tcPr>
            <w:tcW w:w="2699" w:type="dxa"/>
            <w:noWrap/>
            <w:hideMark/>
          </w:tcPr>
          <w:p w14:paraId="3BFEE9AB"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w:t>
            </w:r>
          </w:p>
        </w:tc>
        <w:tc>
          <w:tcPr>
            <w:tcW w:w="1953" w:type="dxa"/>
            <w:noWrap/>
            <w:hideMark/>
          </w:tcPr>
          <w:p w14:paraId="3D571C1D"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w:t>
            </w:r>
          </w:p>
        </w:tc>
        <w:tc>
          <w:tcPr>
            <w:tcW w:w="2159" w:type="dxa"/>
            <w:noWrap/>
            <w:hideMark/>
          </w:tcPr>
          <w:p w14:paraId="51DE59F4"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c>
          <w:tcPr>
            <w:tcW w:w="1166" w:type="dxa"/>
            <w:noWrap/>
            <w:hideMark/>
          </w:tcPr>
          <w:p w14:paraId="5A2DC22D" w14:textId="77777777" w:rsidR="006C1FEA" w:rsidRPr="008F5F9B" w:rsidRDefault="006C1FEA" w:rsidP="00784917">
            <w:pPr>
              <w:rPr>
                <w:rFonts w:ascii="Cambria Math" w:hAnsi="Cambria Math"/>
                <w:sz w:val="18"/>
                <w:szCs w:val="18"/>
              </w:rPr>
            </w:pPr>
            <w:r w:rsidRPr="008F5F9B">
              <w:rPr>
                <w:rFonts w:ascii="Cambria Math" w:hAnsi="Cambria Math"/>
                <w:sz w:val="18"/>
                <w:szCs w:val="18"/>
              </w:rPr>
              <w:t xml:space="preserve">                       - </w:t>
            </w:r>
          </w:p>
        </w:tc>
      </w:tr>
      <w:tr w:rsidR="006C1FEA" w:rsidRPr="008F5F9B" w14:paraId="61DF18B3" w14:textId="77777777" w:rsidTr="00607A70">
        <w:trPr>
          <w:trHeight w:val="292"/>
        </w:trPr>
        <w:tc>
          <w:tcPr>
            <w:tcW w:w="1039" w:type="dxa"/>
            <w:noWrap/>
            <w:hideMark/>
          </w:tcPr>
          <w:p w14:paraId="2233550B" w14:textId="77777777" w:rsidR="006C1FEA" w:rsidRPr="008F5F9B" w:rsidRDefault="006C1FEA" w:rsidP="00784917">
            <w:pPr>
              <w:rPr>
                <w:rFonts w:ascii="Cambria Math" w:hAnsi="Cambria Math"/>
                <w:b/>
                <w:bCs/>
                <w:sz w:val="18"/>
                <w:szCs w:val="18"/>
              </w:rPr>
            </w:pPr>
            <w:r w:rsidRPr="008F5F9B">
              <w:rPr>
                <w:rFonts w:ascii="Cambria Math" w:hAnsi="Cambria Math"/>
                <w:b/>
                <w:bCs/>
                <w:sz w:val="18"/>
                <w:szCs w:val="18"/>
              </w:rPr>
              <w:t>GRAND TOTAL</w:t>
            </w:r>
          </w:p>
        </w:tc>
        <w:tc>
          <w:tcPr>
            <w:tcW w:w="2699" w:type="dxa"/>
            <w:noWrap/>
            <w:hideMark/>
          </w:tcPr>
          <w:p w14:paraId="265248EF" w14:textId="77777777" w:rsidR="006C1FEA" w:rsidRPr="008F5F9B" w:rsidRDefault="006C1FEA" w:rsidP="00784917">
            <w:pPr>
              <w:rPr>
                <w:rFonts w:ascii="Cambria Math" w:hAnsi="Cambria Math"/>
                <w:b/>
                <w:bCs/>
                <w:sz w:val="18"/>
                <w:szCs w:val="18"/>
              </w:rPr>
            </w:pPr>
            <w:r w:rsidRPr="008F5F9B">
              <w:rPr>
                <w:rFonts w:ascii="Cambria Math" w:hAnsi="Cambria Math"/>
                <w:b/>
                <w:bCs/>
                <w:sz w:val="18"/>
                <w:szCs w:val="18"/>
              </w:rPr>
              <w:t> </w:t>
            </w:r>
          </w:p>
        </w:tc>
        <w:tc>
          <w:tcPr>
            <w:tcW w:w="1953" w:type="dxa"/>
            <w:noWrap/>
            <w:hideMark/>
          </w:tcPr>
          <w:p w14:paraId="3DC4CCAB" w14:textId="77777777" w:rsidR="006C1FEA" w:rsidRPr="008F5F9B" w:rsidRDefault="006C1FEA" w:rsidP="00784917">
            <w:pPr>
              <w:rPr>
                <w:rFonts w:ascii="Cambria Math" w:hAnsi="Cambria Math"/>
                <w:b/>
                <w:bCs/>
                <w:sz w:val="18"/>
                <w:szCs w:val="18"/>
              </w:rPr>
            </w:pPr>
            <w:r w:rsidRPr="008F5F9B">
              <w:rPr>
                <w:rFonts w:ascii="Cambria Math" w:hAnsi="Cambria Math"/>
                <w:b/>
                <w:bCs/>
                <w:sz w:val="18"/>
                <w:szCs w:val="18"/>
              </w:rPr>
              <w:t xml:space="preserve">       1,502,511 </w:t>
            </w:r>
          </w:p>
        </w:tc>
        <w:tc>
          <w:tcPr>
            <w:tcW w:w="2159" w:type="dxa"/>
            <w:noWrap/>
            <w:hideMark/>
          </w:tcPr>
          <w:p w14:paraId="41EC9FC7" w14:textId="77777777" w:rsidR="006C1FEA" w:rsidRPr="008F5F9B" w:rsidRDefault="006C1FEA" w:rsidP="00784917">
            <w:pPr>
              <w:jc w:val="left"/>
              <w:rPr>
                <w:rFonts w:ascii="Cambria Math" w:hAnsi="Cambria Math"/>
                <w:b/>
                <w:bCs/>
                <w:sz w:val="18"/>
                <w:szCs w:val="18"/>
              </w:rPr>
            </w:pPr>
            <w:r w:rsidRPr="008F5F9B">
              <w:rPr>
                <w:rFonts w:ascii="Cambria Math" w:hAnsi="Cambria Math"/>
                <w:b/>
                <w:bCs/>
                <w:sz w:val="18"/>
                <w:szCs w:val="18"/>
              </w:rPr>
              <w:t>812,098.06</w:t>
            </w:r>
          </w:p>
        </w:tc>
        <w:tc>
          <w:tcPr>
            <w:tcW w:w="1166" w:type="dxa"/>
            <w:noWrap/>
            <w:hideMark/>
          </w:tcPr>
          <w:p w14:paraId="2DBA5F19" w14:textId="77777777" w:rsidR="006C1FEA" w:rsidRPr="008F5F9B" w:rsidRDefault="006C1FEA" w:rsidP="00784917">
            <w:pPr>
              <w:jc w:val="left"/>
              <w:rPr>
                <w:rFonts w:ascii="Cambria Math" w:hAnsi="Cambria Math"/>
                <w:b/>
                <w:bCs/>
                <w:sz w:val="18"/>
                <w:szCs w:val="18"/>
              </w:rPr>
            </w:pPr>
            <w:r w:rsidRPr="008F5F9B">
              <w:rPr>
                <w:rFonts w:ascii="Cambria Math" w:hAnsi="Cambria Math"/>
                <w:b/>
                <w:bCs/>
                <w:sz w:val="18"/>
                <w:szCs w:val="18"/>
              </w:rPr>
              <w:t>690,412.94</w:t>
            </w:r>
          </w:p>
        </w:tc>
      </w:tr>
    </w:tbl>
    <w:p w14:paraId="3D5743BD" w14:textId="71F80E21" w:rsidR="006C1FEA" w:rsidRPr="008F5F9B" w:rsidRDefault="006C1FEA" w:rsidP="00784917">
      <w:pPr>
        <w:pStyle w:val="ListParagraph"/>
        <w:spacing w:after="0" w:line="240" w:lineRule="auto"/>
        <w:rPr>
          <w:rFonts w:ascii="Cambria Math" w:eastAsia="Times New Roman" w:hAnsi="Cambria Math" w:cs="Times New Roman"/>
          <w:color w:val="000000" w:themeColor="text1"/>
          <w:sz w:val="22"/>
          <w:szCs w:val="22"/>
          <w:lang w:eastAsia="en-GB"/>
        </w:rPr>
      </w:pPr>
    </w:p>
    <w:p w14:paraId="773BFF82" w14:textId="6AE4C006" w:rsidR="00E5472A" w:rsidRPr="008F5F9B" w:rsidRDefault="00E5472A" w:rsidP="00784917">
      <w:pPr>
        <w:pStyle w:val="Heading2"/>
        <w:numPr>
          <w:ilvl w:val="1"/>
          <w:numId w:val="6"/>
        </w:numPr>
        <w:spacing w:after="0" w:line="240" w:lineRule="auto"/>
        <w:rPr>
          <w:rFonts w:ascii="Cambria Math" w:hAnsi="Cambria Math"/>
          <w:b/>
          <w:bCs/>
          <w:sz w:val="24"/>
          <w:szCs w:val="24"/>
        </w:rPr>
      </w:pPr>
      <w:bookmarkStart w:id="77" w:name="_Toc117443770"/>
      <w:bookmarkStart w:id="78" w:name="_Toc117446393"/>
      <w:bookmarkStart w:id="79" w:name="_Toc135584881"/>
      <w:r w:rsidRPr="008F5F9B">
        <w:rPr>
          <w:rFonts w:ascii="Cambria Math" w:hAnsi="Cambria Math"/>
          <w:b/>
          <w:bCs/>
          <w:sz w:val="24"/>
          <w:szCs w:val="24"/>
        </w:rPr>
        <w:t>Efficiency</w:t>
      </w:r>
      <w:bookmarkEnd w:id="77"/>
      <w:bookmarkEnd w:id="78"/>
      <w:bookmarkEnd w:id="79"/>
    </w:p>
    <w:p w14:paraId="418B34B6" w14:textId="374F035A" w:rsidR="00A71462" w:rsidRPr="008F5F9B" w:rsidRDefault="00E5472A" w:rsidP="00784917">
      <w:pPr>
        <w:pStyle w:val="ListParagraph"/>
        <w:numPr>
          <w:ilvl w:val="0"/>
          <w:numId w:val="33"/>
        </w:numPr>
        <w:spacing w:after="0" w:line="240" w:lineRule="auto"/>
        <w:rPr>
          <w:rFonts w:ascii="Cambria Math" w:hAnsi="Cambria Math" w:cs="Arial"/>
          <w:b/>
          <w:color w:val="000000" w:themeColor="text1"/>
          <w:sz w:val="22"/>
          <w:szCs w:val="22"/>
          <w:lang w:val="en-US"/>
        </w:rPr>
      </w:pPr>
      <w:r w:rsidRPr="008F5F9B">
        <w:rPr>
          <w:rFonts w:ascii="Cambria Math" w:hAnsi="Cambria Math"/>
          <w:color w:val="000000" w:themeColor="text1"/>
          <w:sz w:val="22"/>
          <w:szCs w:val="22"/>
        </w:rPr>
        <w:t xml:space="preserve">In general, efficiencies were either built into project design or have been realised through the use of </w:t>
      </w:r>
      <w:r w:rsidRPr="008F5F9B">
        <w:rPr>
          <w:rFonts w:ascii="Cambria Math" w:hAnsi="Cambria Math" w:cs="Arial"/>
          <w:color w:val="000000"/>
          <w:sz w:val="22"/>
          <w:szCs w:val="22"/>
          <w:lang w:val="en-US" w:eastAsia="en-GB"/>
        </w:rPr>
        <w:t>proven</w:t>
      </w:r>
      <w:r w:rsidRPr="008F5F9B">
        <w:rPr>
          <w:rFonts w:ascii="Cambria Math" w:hAnsi="Cambria Math"/>
          <w:color w:val="000000" w:themeColor="text1"/>
          <w:sz w:val="22"/>
          <w:szCs w:val="22"/>
        </w:rPr>
        <w:t xml:space="preserve"> models such as Training of Trainers (</w:t>
      </w:r>
      <w:proofErr w:type="spellStart"/>
      <w:r w:rsidRPr="008F5F9B">
        <w:rPr>
          <w:rFonts w:ascii="Cambria Math" w:hAnsi="Cambria Math"/>
          <w:color w:val="000000" w:themeColor="text1"/>
          <w:sz w:val="22"/>
          <w:szCs w:val="22"/>
        </w:rPr>
        <w:t>ToT</w:t>
      </w:r>
      <w:proofErr w:type="spellEnd"/>
      <w:r w:rsidRPr="008F5F9B">
        <w:rPr>
          <w:rFonts w:ascii="Cambria Math" w:hAnsi="Cambria Math"/>
          <w:color w:val="000000" w:themeColor="text1"/>
          <w:sz w:val="22"/>
          <w:szCs w:val="22"/>
        </w:rPr>
        <w:t xml:space="preserve">) which allowed the project to roll-out activities to a wider stakeholder group. The project also took advantage of existing meetings and </w:t>
      </w:r>
      <w:r w:rsidRPr="008F5F9B">
        <w:rPr>
          <w:rFonts w:ascii="Cambria Math" w:eastAsia="Times New Roman" w:hAnsi="Cambria Math" w:cs="Times New Roman"/>
          <w:color w:val="000000" w:themeColor="text1"/>
          <w:sz w:val="22"/>
          <w:szCs w:val="22"/>
          <w:lang w:eastAsia="en-GB"/>
        </w:rPr>
        <w:t>information</w:t>
      </w:r>
      <w:r w:rsidRPr="008F5F9B">
        <w:rPr>
          <w:rFonts w:ascii="Cambria Math" w:hAnsi="Cambria Math"/>
          <w:color w:val="000000" w:themeColor="text1"/>
          <w:sz w:val="22"/>
          <w:szCs w:val="22"/>
        </w:rPr>
        <w:t xml:space="preserve"> platforms to create awareness. The use of partnerships contributed to both effectiveness and efficiency. The key inefficiency identified was slow project start-up for a variety of reasons, including lateness in project approvals and other administrative delays, including the late appointment of UNEP’s technical specialist</w:t>
      </w:r>
      <w:r w:rsidR="00F63E2A" w:rsidRPr="008F5F9B">
        <w:rPr>
          <w:rFonts w:ascii="Cambria Math" w:hAnsi="Cambria Math"/>
          <w:color w:val="000000" w:themeColor="text1"/>
          <w:sz w:val="22"/>
          <w:szCs w:val="22"/>
          <w:lang w:val="en-US"/>
        </w:rPr>
        <w:t>. This was the case because it was a single sourcing which demands seeking a no objection from the ODPP</w:t>
      </w:r>
    </w:p>
    <w:p w14:paraId="15192587" w14:textId="10FA5B49" w:rsidR="00757F68" w:rsidRPr="008F5F9B" w:rsidRDefault="00757F68" w:rsidP="00784917">
      <w:pPr>
        <w:pStyle w:val="Heading2"/>
        <w:numPr>
          <w:ilvl w:val="1"/>
          <w:numId w:val="6"/>
        </w:numPr>
        <w:spacing w:after="0" w:line="240" w:lineRule="auto"/>
        <w:rPr>
          <w:rFonts w:ascii="Cambria Math" w:hAnsi="Cambria Math"/>
          <w:b/>
          <w:bCs/>
          <w:sz w:val="24"/>
          <w:szCs w:val="24"/>
        </w:rPr>
      </w:pPr>
      <w:bookmarkStart w:id="80" w:name="_Toc117443771"/>
      <w:bookmarkStart w:id="81" w:name="_Toc117446394"/>
      <w:bookmarkStart w:id="82" w:name="_Toc135584882"/>
      <w:r w:rsidRPr="008F5F9B">
        <w:rPr>
          <w:rFonts w:ascii="Cambria Math" w:hAnsi="Cambria Math"/>
          <w:b/>
          <w:bCs/>
          <w:sz w:val="24"/>
          <w:szCs w:val="24"/>
        </w:rPr>
        <w:lastRenderedPageBreak/>
        <w:t>Factors and Processes Affecting Project Performance</w:t>
      </w:r>
      <w:bookmarkEnd w:id="80"/>
      <w:bookmarkEnd w:id="81"/>
      <w:bookmarkEnd w:id="82"/>
    </w:p>
    <w:p w14:paraId="74963105" w14:textId="77777777" w:rsidR="00D40F03" w:rsidRPr="008F5F9B" w:rsidRDefault="00D40F03" w:rsidP="00784917">
      <w:pPr>
        <w:pStyle w:val="ListParagraph"/>
        <w:spacing w:after="0" w:line="240" w:lineRule="auto"/>
        <w:rPr>
          <w:rFonts w:ascii="Cambria Math" w:hAnsi="Cambria Math"/>
          <w:color w:val="000000" w:themeColor="text1"/>
          <w:sz w:val="22"/>
          <w:szCs w:val="22"/>
        </w:rPr>
      </w:pPr>
    </w:p>
    <w:p w14:paraId="14D5B492" w14:textId="2E4C36D4" w:rsidR="00C2423B" w:rsidRPr="008F5F9B" w:rsidRDefault="001A46CC" w:rsidP="00784917">
      <w:pPr>
        <w:pStyle w:val="Heading3"/>
        <w:numPr>
          <w:ilvl w:val="2"/>
          <w:numId w:val="6"/>
        </w:numPr>
        <w:spacing w:line="240" w:lineRule="auto"/>
        <w:rPr>
          <w:rFonts w:ascii="Cambria Math" w:eastAsia="Calibri" w:hAnsi="Cambria Math"/>
          <w:lang w:val="en-US"/>
        </w:rPr>
      </w:pPr>
      <w:bookmarkStart w:id="83" w:name="_Toc117443772"/>
      <w:bookmarkStart w:id="84" w:name="_Toc117446395"/>
      <w:bookmarkStart w:id="85" w:name="_Toc135584883"/>
      <w:r w:rsidRPr="008F5F9B">
        <w:rPr>
          <w:rFonts w:ascii="Cambria Math" w:eastAsia="Calibri" w:hAnsi="Cambria Math"/>
          <w:lang w:val="en-US"/>
        </w:rPr>
        <w:t xml:space="preserve">Project </w:t>
      </w:r>
      <w:r w:rsidR="00DC76D6" w:rsidRPr="008F5F9B">
        <w:rPr>
          <w:rFonts w:ascii="Cambria Math" w:eastAsia="Calibri" w:hAnsi="Cambria Math"/>
          <w:lang w:val="en-US"/>
        </w:rPr>
        <w:t>management</w:t>
      </w:r>
      <w:bookmarkEnd w:id="83"/>
      <w:bookmarkEnd w:id="84"/>
      <w:bookmarkEnd w:id="85"/>
    </w:p>
    <w:p w14:paraId="360CA86D" w14:textId="6D405F12" w:rsidR="00571D39" w:rsidRPr="008F5F9B" w:rsidRDefault="00BA0BB3"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olor w:val="000000" w:themeColor="text1"/>
          <w:sz w:val="22"/>
          <w:szCs w:val="22"/>
        </w:rPr>
        <w:t xml:space="preserve">The </w:t>
      </w:r>
      <w:r w:rsidR="00F76F06" w:rsidRPr="008F5F9B">
        <w:rPr>
          <w:rFonts w:ascii="Cambria Math" w:hAnsi="Cambria Math"/>
          <w:color w:val="000000" w:themeColor="text1"/>
          <w:sz w:val="22"/>
          <w:szCs w:val="22"/>
        </w:rPr>
        <w:t>project has</w:t>
      </w:r>
      <w:r w:rsidR="00F91078" w:rsidRPr="008F5F9B">
        <w:rPr>
          <w:rFonts w:ascii="Cambria Math" w:hAnsi="Cambria Math"/>
          <w:color w:val="000000" w:themeColor="text1"/>
          <w:sz w:val="22"/>
          <w:szCs w:val="22"/>
        </w:rPr>
        <w:t xml:space="preserve"> established</w:t>
      </w:r>
      <w:r w:rsidR="00F76F06" w:rsidRPr="008F5F9B">
        <w:rPr>
          <w:rFonts w:ascii="Cambria Math" w:hAnsi="Cambria Math"/>
          <w:color w:val="000000" w:themeColor="text1"/>
          <w:sz w:val="22"/>
          <w:szCs w:val="22"/>
        </w:rPr>
        <w:t xml:space="preserve"> </w:t>
      </w:r>
      <w:r w:rsidRPr="008F5F9B">
        <w:rPr>
          <w:rFonts w:ascii="Cambria Math" w:hAnsi="Cambria Math"/>
          <w:color w:val="000000" w:themeColor="text1"/>
          <w:sz w:val="22"/>
          <w:szCs w:val="22"/>
        </w:rPr>
        <w:t xml:space="preserve">both </w:t>
      </w:r>
      <w:r w:rsidR="00F76F06" w:rsidRPr="008F5F9B">
        <w:rPr>
          <w:rFonts w:ascii="Cambria Math" w:hAnsi="Cambria Math"/>
          <w:color w:val="000000" w:themeColor="text1"/>
          <w:sz w:val="22"/>
          <w:szCs w:val="22"/>
        </w:rPr>
        <w:t xml:space="preserve">national and local structures </w:t>
      </w:r>
      <w:r w:rsidR="00F91078" w:rsidRPr="008F5F9B">
        <w:rPr>
          <w:rFonts w:ascii="Cambria Math" w:hAnsi="Cambria Math"/>
          <w:color w:val="000000" w:themeColor="text1"/>
          <w:sz w:val="22"/>
          <w:szCs w:val="22"/>
        </w:rPr>
        <w:t>such as</w:t>
      </w:r>
      <w:r w:rsidRPr="008F5F9B">
        <w:rPr>
          <w:rFonts w:ascii="Cambria Math" w:hAnsi="Cambria Math"/>
          <w:color w:val="000000" w:themeColor="text1"/>
          <w:sz w:val="22"/>
          <w:szCs w:val="22"/>
        </w:rPr>
        <w:t xml:space="preserve"> </w:t>
      </w:r>
      <w:r w:rsidR="00AF5C61" w:rsidRPr="008F5F9B">
        <w:rPr>
          <w:rFonts w:ascii="Cambria Math" w:hAnsi="Cambria Math"/>
          <w:color w:val="000000" w:themeColor="text1"/>
          <w:sz w:val="22"/>
          <w:szCs w:val="22"/>
        </w:rPr>
        <w:t xml:space="preserve">the </w:t>
      </w:r>
      <w:r w:rsidR="00186A4F" w:rsidRPr="008F5F9B">
        <w:rPr>
          <w:rFonts w:ascii="Cambria Math" w:hAnsi="Cambria Math"/>
          <w:color w:val="000000" w:themeColor="text1"/>
          <w:sz w:val="22"/>
          <w:szCs w:val="22"/>
        </w:rPr>
        <w:t>PSC</w:t>
      </w:r>
      <w:r w:rsidRPr="008F5F9B">
        <w:rPr>
          <w:rFonts w:ascii="Cambria Math" w:hAnsi="Cambria Math"/>
          <w:color w:val="000000" w:themeColor="text1"/>
          <w:sz w:val="22"/>
          <w:szCs w:val="22"/>
        </w:rPr>
        <w:t xml:space="preserve"> and local steering committees </w:t>
      </w:r>
      <w:r w:rsidR="00AF5C61" w:rsidRPr="008F5F9B">
        <w:rPr>
          <w:rFonts w:ascii="Cambria Math" w:hAnsi="Cambria Math"/>
          <w:color w:val="000000" w:themeColor="text1"/>
          <w:sz w:val="22"/>
          <w:szCs w:val="22"/>
        </w:rPr>
        <w:t xml:space="preserve">at the two sites </w:t>
      </w:r>
      <w:r w:rsidR="00F76F06" w:rsidRPr="008F5F9B">
        <w:rPr>
          <w:rFonts w:ascii="Cambria Math" w:hAnsi="Cambria Math"/>
          <w:color w:val="000000" w:themeColor="text1"/>
          <w:sz w:val="22"/>
          <w:szCs w:val="22"/>
        </w:rPr>
        <w:t xml:space="preserve">which </w:t>
      </w:r>
      <w:r w:rsidRPr="008F5F9B">
        <w:rPr>
          <w:rFonts w:ascii="Cambria Math" w:hAnsi="Cambria Math"/>
          <w:color w:val="000000" w:themeColor="text1"/>
          <w:sz w:val="22"/>
          <w:szCs w:val="22"/>
        </w:rPr>
        <w:t xml:space="preserve">comprise members from </w:t>
      </w:r>
      <w:r w:rsidR="00F91078" w:rsidRPr="008F5F9B">
        <w:rPr>
          <w:rFonts w:ascii="Cambria Math" w:hAnsi="Cambria Math"/>
          <w:color w:val="000000" w:themeColor="text1"/>
          <w:sz w:val="22"/>
          <w:szCs w:val="22"/>
        </w:rPr>
        <w:t>various</w:t>
      </w:r>
      <w:r w:rsidRPr="008F5F9B">
        <w:rPr>
          <w:rFonts w:ascii="Cambria Math" w:hAnsi="Cambria Math"/>
          <w:color w:val="000000" w:themeColor="text1"/>
          <w:sz w:val="22"/>
          <w:szCs w:val="22"/>
        </w:rPr>
        <w:t xml:space="preserve"> stakeholders </w:t>
      </w:r>
      <w:r w:rsidRPr="008F5F9B">
        <w:rPr>
          <w:rFonts w:ascii="Cambria Math" w:hAnsi="Cambria Math" w:cs="Arial"/>
          <w:color w:val="000000"/>
          <w:sz w:val="22"/>
          <w:szCs w:val="22"/>
          <w:lang w:val="en-US" w:eastAsia="en-GB"/>
        </w:rPr>
        <w:t>including</w:t>
      </w:r>
      <w:r w:rsidRPr="008F5F9B">
        <w:rPr>
          <w:rFonts w:ascii="Cambria Math" w:hAnsi="Cambria Math"/>
          <w:color w:val="000000" w:themeColor="text1"/>
          <w:sz w:val="22"/>
          <w:szCs w:val="22"/>
        </w:rPr>
        <w:t xml:space="preserve"> NGOs, academia, government departments, the private </w:t>
      </w:r>
      <w:r w:rsidR="00BC07BB" w:rsidRPr="008F5F9B">
        <w:rPr>
          <w:rFonts w:ascii="Cambria Math" w:hAnsi="Cambria Math"/>
          <w:color w:val="000000" w:themeColor="text1"/>
          <w:sz w:val="22"/>
          <w:szCs w:val="22"/>
        </w:rPr>
        <w:t>sector,</w:t>
      </w:r>
      <w:r w:rsidRPr="008F5F9B">
        <w:rPr>
          <w:rFonts w:ascii="Cambria Math" w:hAnsi="Cambria Math"/>
          <w:color w:val="000000" w:themeColor="text1"/>
          <w:sz w:val="22"/>
          <w:szCs w:val="22"/>
        </w:rPr>
        <w:t xml:space="preserve"> and local communities. </w:t>
      </w:r>
      <w:r w:rsidR="00F76F06" w:rsidRPr="008F5F9B">
        <w:rPr>
          <w:rFonts w:ascii="Cambria Math" w:hAnsi="Cambria Math"/>
          <w:color w:val="000000" w:themeColor="text1"/>
          <w:sz w:val="22"/>
          <w:szCs w:val="22"/>
        </w:rPr>
        <w:t>There is also a technical committee comprising</w:t>
      </w:r>
      <w:r w:rsidRPr="008F5F9B">
        <w:rPr>
          <w:rFonts w:ascii="Cambria Math" w:hAnsi="Cambria Math"/>
          <w:color w:val="000000" w:themeColor="text1"/>
          <w:sz w:val="22"/>
          <w:szCs w:val="22"/>
        </w:rPr>
        <w:t xml:space="preserve"> the private sector (Blantyre Water Board) who are a key player for M</w:t>
      </w:r>
      <w:r w:rsidR="00F91078" w:rsidRPr="008F5F9B">
        <w:rPr>
          <w:rFonts w:ascii="Cambria Math" w:hAnsi="Cambria Math"/>
          <w:color w:val="000000" w:themeColor="text1"/>
          <w:sz w:val="22"/>
          <w:szCs w:val="22"/>
        </w:rPr>
        <w:t>MFR</w:t>
      </w:r>
      <w:r w:rsidRPr="008F5F9B">
        <w:rPr>
          <w:rFonts w:ascii="Cambria Math" w:hAnsi="Cambria Math"/>
          <w:color w:val="000000" w:themeColor="text1"/>
          <w:sz w:val="22"/>
          <w:szCs w:val="22"/>
        </w:rPr>
        <w:t xml:space="preserve"> activities</w:t>
      </w:r>
      <w:r w:rsidRPr="008F5F9B">
        <w:rPr>
          <w:rFonts w:ascii="Cambria Math" w:hAnsi="Cambria Math" w:cs="Times New Roman"/>
          <w:color w:val="000000" w:themeColor="text1"/>
          <w:sz w:val="22"/>
          <w:szCs w:val="22"/>
          <w:lang w:val="en-US"/>
        </w:rPr>
        <w:t xml:space="preserve">. </w:t>
      </w:r>
      <w:r w:rsidR="00D40F03" w:rsidRPr="008F5F9B">
        <w:rPr>
          <w:rFonts w:ascii="Cambria Math" w:hAnsi="Cambria Math" w:cs="Times New Roman"/>
          <w:color w:val="000000" w:themeColor="text1"/>
          <w:sz w:val="22"/>
          <w:szCs w:val="22"/>
          <w:lang w:val="en-US"/>
        </w:rPr>
        <w:t xml:space="preserve"> </w:t>
      </w:r>
      <w:r w:rsidRPr="008F5F9B">
        <w:rPr>
          <w:rFonts w:ascii="Cambria Math" w:hAnsi="Cambria Math" w:cs="Times New Roman"/>
          <w:color w:val="000000" w:themeColor="text1"/>
          <w:sz w:val="22"/>
          <w:szCs w:val="22"/>
          <w:lang w:val="en-US"/>
        </w:rPr>
        <w:t xml:space="preserve">Several meetings have been held with </w:t>
      </w:r>
      <w:r w:rsidR="00F91078" w:rsidRPr="008F5F9B">
        <w:rPr>
          <w:rFonts w:ascii="Cambria Math" w:hAnsi="Cambria Math" w:cs="Times New Roman"/>
          <w:color w:val="000000" w:themeColor="text1"/>
          <w:sz w:val="22"/>
          <w:szCs w:val="22"/>
          <w:lang w:val="en-US"/>
        </w:rPr>
        <w:t>BWB</w:t>
      </w:r>
      <w:r w:rsidRPr="008F5F9B">
        <w:rPr>
          <w:rFonts w:ascii="Cambria Math" w:hAnsi="Cambria Math" w:cs="Times New Roman"/>
          <w:color w:val="000000" w:themeColor="text1"/>
          <w:sz w:val="22"/>
          <w:szCs w:val="22"/>
          <w:lang w:val="en-US"/>
        </w:rPr>
        <w:t xml:space="preserve"> and Traditional Authorities in Mulanje and </w:t>
      </w:r>
      <w:r w:rsidRPr="008F5F9B">
        <w:rPr>
          <w:rFonts w:ascii="Cambria Math" w:hAnsi="Cambria Math"/>
          <w:color w:val="000000" w:themeColor="text1"/>
          <w:sz w:val="22"/>
          <w:szCs w:val="22"/>
        </w:rPr>
        <w:t>relevant</w:t>
      </w:r>
      <w:r w:rsidRPr="008F5F9B">
        <w:rPr>
          <w:rFonts w:ascii="Cambria Math" w:hAnsi="Cambria Math" w:cs="Times New Roman"/>
          <w:color w:val="000000" w:themeColor="text1"/>
          <w:sz w:val="22"/>
          <w:szCs w:val="22"/>
          <w:lang w:val="en-US"/>
        </w:rPr>
        <w:t xml:space="preserve"> local groups</w:t>
      </w:r>
      <w:r w:rsidR="00F91078" w:rsidRPr="008F5F9B">
        <w:rPr>
          <w:rFonts w:ascii="Cambria Math" w:hAnsi="Cambria Math" w:cs="Times New Roman"/>
          <w:color w:val="000000" w:themeColor="text1"/>
          <w:sz w:val="22"/>
          <w:szCs w:val="22"/>
          <w:lang w:val="en-US"/>
        </w:rPr>
        <w:t>.</w:t>
      </w:r>
      <w:r w:rsidRPr="008F5F9B">
        <w:rPr>
          <w:rFonts w:ascii="Cambria Math" w:hAnsi="Cambria Math" w:cs="Times New Roman"/>
          <w:color w:val="000000" w:themeColor="text1"/>
          <w:sz w:val="22"/>
          <w:szCs w:val="22"/>
          <w:lang w:val="en-US"/>
        </w:rPr>
        <w:t xml:space="preserve"> </w:t>
      </w:r>
      <w:r w:rsidR="00BC07BB" w:rsidRPr="008F5F9B">
        <w:rPr>
          <w:rFonts w:ascii="Cambria Math" w:hAnsi="Cambria Math" w:cs="Times New Roman"/>
          <w:color w:val="000000" w:themeColor="text1"/>
          <w:sz w:val="22"/>
          <w:szCs w:val="22"/>
          <w:lang w:val="en-US"/>
        </w:rPr>
        <w:t>They</w:t>
      </w:r>
      <w:r w:rsidR="00F36279" w:rsidRPr="008F5F9B">
        <w:rPr>
          <w:rFonts w:ascii="Cambria Math" w:hAnsi="Cambria Math" w:cs="Times New Roman"/>
          <w:color w:val="000000" w:themeColor="text1"/>
          <w:sz w:val="22"/>
          <w:szCs w:val="22"/>
          <w:lang w:val="en-US"/>
        </w:rPr>
        <w:t xml:space="preserve"> are playing</w:t>
      </w:r>
      <w:r w:rsidRPr="008F5F9B">
        <w:rPr>
          <w:rFonts w:ascii="Cambria Math" w:hAnsi="Cambria Math" w:cs="Times New Roman"/>
          <w:color w:val="000000" w:themeColor="text1"/>
          <w:sz w:val="22"/>
          <w:szCs w:val="22"/>
          <w:lang w:val="en-US"/>
        </w:rPr>
        <w:t xml:space="preserve"> </w:t>
      </w:r>
      <w:r w:rsidR="00F36279" w:rsidRPr="008F5F9B">
        <w:rPr>
          <w:rFonts w:ascii="Cambria Math" w:hAnsi="Cambria Math" w:cs="Times New Roman"/>
          <w:color w:val="000000" w:themeColor="text1"/>
          <w:sz w:val="22"/>
          <w:szCs w:val="22"/>
          <w:lang w:val="en-US"/>
        </w:rPr>
        <w:t>various roles meant to</w:t>
      </w:r>
      <w:r w:rsidRPr="008F5F9B">
        <w:rPr>
          <w:rFonts w:ascii="Cambria Math" w:hAnsi="Cambria Math" w:cs="Times New Roman"/>
          <w:color w:val="000000" w:themeColor="text1"/>
          <w:sz w:val="22"/>
          <w:szCs w:val="22"/>
          <w:lang w:val="en-US"/>
        </w:rPr>
        <w:t xml:space="preserve"> enhance cooperation in future </w:t>
      </w:r>
      <w:r w:rsidRPr="008F5F9B">
        <w:rPr>
          <w:rFonts w:ascii="Cambria Math" w:hAnsi="Cambria Math" w:cs="Arial"/>
          <w:color w:val="000000"/>
          <w:sz w:val="22"/>
          <w:szCs w:val="22"/>
          <w:lang w:val="en-US" w:eastAsia="en-GB"/>
        </w:rPr>
        <w:t>activities</w:t>
      </w:r>
      <w:r w:rsidRPr="008F5F9B">
        <w:rPr>
          <w:rFonts w:ascii="Cambria Math" w:hAnsi="Cambria Math" w:cs="Times New Roman"/>
          <w:color w:val="000000" w:themeColor="text1"/>
          <w:sz w:val="22"/>
          <w:szCs w:val="22"/>
          <w:lang w:val="en-US"/>
        </w:rPr>
        <w:t xml:space="preserve">. </w:t>
      </w:r>
      <w:r w:rsidR="003154CA" w:rsidRPr="008F5F9B">
        <w:rPr>
          <w:rFonts w:ascii="Cambria Math" w:hAnsi="Cambria Math" w:cs="Times New Roman"/>
          <w:color w:val="000000" w:themeColor="text1"/>
          <w:sz w:val="22"/>
          <w:szCs w:val="22"/>
          <w:lang w:val="en-US"/>
        </w:rPr>
        <w:t xml:space="preserve">Strong partnerships have been observed in this </w:t>
      </w:r>
      <w:r w:rsidR="003154CA" w:rsidRPr="008F5F9B">
        <w:rPr>
          <w:rFonts w:ascii="Cambria Math" w:hAnsi="Cambria Math"/>
          <w:color w:val="000000" w:themeColor="text1"/>
          <w:sz w:val="22"/>
          <w:szCs w:val="22"/>
        </w:rPr>
        <w:t>project</w:t>
      </w:r>
      <w:r w:rsidR="003154CA" w:rsidRPr="008F5F9B">
        <w:rPr>
          <w:rFonts w:ascii="Cambria Math" w:hAnsi="Cambria Math" w:cs="Times New Roman"/>
          <w:color w:val="000000" w:themeColor="text1"/>
          <w:sz w:val="22"/>
          <w:szCs w:val="22"/>
          <w:lang w:val="en-US"/>
        </w:rPr>
        <w:t xml:space="preserve">. EAD </w:t>
      </w:r>
      <w:r w:rsidR="00AF5C61" w:rsidRPr="008F5F9B">
        <w:rPr>
          <w:rFonts w:ascii="Cambria Math" w:hAnsi="Cambria Math" w:cs="Times New Roman"/>
          <w:color w:val="000000" w:themeColor="text1"/>
          <w:sz w:val="22"/>
          <w:szCs w:val="22"/>
          <w:lang w:val="en-US"/>
        </w:rPr>
        <w:t xml:space="preserve">is working with </w:t>
      </w:r>
      <w:r w:rsidR="003154CA" w:rsidRPr="008F5F9B">
        <w:rPr>
          <w:rFonts w:ascii="Cambria Math" w:hAnsi="Cambria Math" w:cs="Times New Roman"/>
          <w:color w:val="000000" w:themeColor="text1"/>
          <w:sz w:val="22"/>
          <w:szCs w:val="22"/>
          <w:lang w:val="en-US"/>
        </w:rPr>
        <w:t xml:space="preserve">various partners such as the BWB, DNPW, PPF, CCFW, the LUANAR, MZUNI and many more. Collaboration </w:t>
      </w:r>
      <w:r w:rsidR="00AF5C61" w:rsidRPr="008F5F9B">
        <w:rPr>
          <w:rFonts w:ascii="Cambria Math" w:hAnsi="Cambria Math" w:cs="Times New Roman"/>
          <w:color w:val="000000" w:themeColor="text1"/>
          <w:sz w:val="22"/>
          <w:szCs w:val="22"/>
          <w:lang w:val="en-US"/>
        </w:rPr>
        <w:t>with these partners is</w:t>
      </w:r>
      <w:r w:rsidR="003154CA" w:rsidRPr="008F5F9B">
        <w:rPr>
          <w:rFonts w:ascii="Cambria Math" w:hAnsi="Cambria Math" w:cs="Times New Roman"/>
          <w:color w:val="000000" w:themeColor="text1"/>
          <w:sz w:val="22"/>
          <w:szCs w:val="22"/>
          <w:lang w:val="en-US"/>
        </w:rPr>
        <w:t xml:space="preserve"> based on what each one of the</w:t>
      </w:r>
      <w:r w:rsidR="00AF5C61" w:rsidRPr="008F5F9B">
        <w:rPr>
          <w:rFonts w:ascii="Cambria Math" w:hAnsi="Cambria Math" w:cs="Times New Roman"/>
          <w:color w:val="000000" w:themeColor="text1"/>
          <w:sz w:val="22"/>
          <w:szCs w:val="22"/>
          <w:lang w:val="en-US"/>
        </w:rPr>
        <w:t>m</w:t>
      </w:r>
      <w:r w:rsidR="003154CA" w:rsidRPr="008F5F9B">
        <w:rPr>
          <w:rFonts w:ascii="Cambria Math" w:hAnsi="Cambria Math" w:cs="Times New Roman"/>
          <w:color w:val="000000" w:themeColor="text1"/>
          <w:sz w:val="22"/>
          <w:szCs w:val="22"/>
          <w:lang w:val="en-US"/>
        </w:rPr>
        <w:t xml:space="preserve"> contribute</w:t>
      </w:r>
      <w:r w:rsidR="00AF5C61" w:rsidRPr="008F5F9B">
        <w:rPr>
          <w:rFonts w:ascii="Cambria Math" w:hAnsi="Cambria Math" w:cs="Times New Roman"/>
          <w:color w:val="000000" w:themeColor="text1"/>
          <w:sz w:val="22"/>
          <w:szCs w:val="22"/>
          <w:lang w:val="en-US"/>
        </w:rPr>
        <w:t xml:space="preserve"> to the implementation of the project</w:t>
      </w:r>
      <w:r w:rsidR="003154CA" w:rsidRPr="008F5F9B">
        <w:rPr>
          <w:rFonts w:ascii="Cambria Math" w:hAnsi="Cambria Math" w:cs="Times New Roman"/>
          <w:color w:val="000000" w:themeColor="text1"/>
          <w:sz w:val="22"/>
          <w:szCs w:val="22"/>
          <w:lang w:val="en-US"/>
        </w:rPr>
        <w:t xml:space="preserve">. While commending on the partnerships </w:t>
      </w:r>
      <w:r w:rsidR="00F36279" w:rsidRPr="008F5F9B">
        <w:rPr>
          <w:rFonts w:ascii="Cambria Math" w:hAnsi="Cambria Math" w:cs="Times New Roman"/>
          <w:color w:val="000000" w:themeColor="text1"/>
          <w:sz w:val="22"/>
          <w:szCs w:val="22"/>
          <w:lang w:val="en-US"/>
        </w:rPr>
        <w:t xml:space="preserve">established </w:t>
      </w:r>
      <w:r w:rsidR="003154CA" w:rsidRPr="008F5F9B">
        <w:rPr>
          <w:rFonts w:ascii="Cambria Math" w:hAnsi="Cambria Math" w:cs="Times New Roman"/>
          <w:color w:val="000000" w:themeColor="text1"/>
          <w:sz w:val="22"/>
          <w:szCs w:val="22"/>
          <w:lang w:val="en-US"/>
        </w:rPr>
        <w:t xml:space="preserve">so far, the </w:t>
      </w:r>
      <w:r w:rsidR="000511C1" w:rsidRPr="008F5F9B">
        <w:rPr>
          <w:rFonts w:ascii="Cambria Math" w:hAnsi="Cambria Math" w:cs="Times New Roman"/>
          <w:color w:val="000000" w:themeColor="text1"/>
          <w:sz w:val="22"/>
          <w:szCs w:val="22"/>
          <w:lang w:val="en-US"/>
        </w:rPr>
        <w:t xml:space="preserve">frequency of meetings especially, the national steering committee has been limited.  </w:t>
      </w:r>
      <w:r w:rsidR="00AF5C61" w:rsidRPr="008F5F9B">
        <w:rPr>
          <w:rFonts w:ascii="Cambria Math" w:hAnsi="Cambria Math" w:cs="Times New Roman"/>
          <w:color w:val="000000" w:themeColor="text1"/>
          <w:sz w:val="22"/>
          <w:szCs w:val="22"/>
          <w:lang w:val="en-US"/>
        </w:rPr>
        <w:t>R</w:t>
      </w:r>
      <w:r w:rsidR="000511C1" w:rsidRPr="008F5F9B">
        <w:rPr>
          <w:rFonts w:ascii="Cambria Math" w:hAnsi="Cambria Math" w:cs="Times New Roman"/>
          <w:color w:val="000000" w:themeColor="text1"/>
          <w:sz w:val="22"/>
          <w:szCs w:val="22"/>
          <w:lang w:val="en-US"/>
        </w:rPr>
        <w:t xml:space="preserve">ecords indicate only </w:t>
      </w:r>
      <w:r w:rsidR="00F63E2A" w:rsidRPr="008F5F9B">
        <w:rPr>
          <w:rFonts w:ascii="Cambria Math" w:hAnsi="Cambria Math" w:cs="Times New Roman"/>
          <w:color w:val="000000" w:themeColor="text1"/>
          <w:sz w:val="22"/>
          <w:szCs w:val="22"/>
          <w:lang w:val="en-US"/>
        </w:rPr>
        <w:t>three</w:t>
      </w:r>
      <w:r w:rsidR="000511C1" w:rsidRPr="008F5F9B">
        <w:rPr>
          <w:rFonts w:ascii="Cambria Math" w:hAnsi="Cambria Math" w:cs="Times New Roman"/>
          <w:color w:val="000000" w:themeColor="text1"/>
          <w:sz w:val="22"/>
          <w:szCs w:val="22"/>
          <w:lang w:val="en-US"/>
        </w:rPr>
        <w:t xml:space="preserve"> meetings conducted during the first half of the project implementation. </w:t>
      </w:r>
      <w:r w:rsidR="00F63E2A" w:rsidRPr="008F5F9B">
        <w:rPr>
          <w:rFonts w:ascii="Cambria Math" w:hAnsi="Cambria Math" w:cs="Times New Roman"/>
          <w:color w:val="000000" w:themeColor="text1"/>
          <w:sz w:val="22"/>
          <w:szCs w:val="22"/>
          <w:lang w:val="en-US"/>
        </w:rPr>
        <w:t xml:space="preserve">The three meetings took place in Dowa, Lilongwe and Salima, respectively. The plan was to have one meeting  per year because they could not allow the PSC to increase the project budget line on project management. This is a challenge, </w:t>
      </w:r>
      <w:r w:rsidR="00F36279" w:rsidRPr="008F5F9B">
        <w:rPr>
          <w:rFonts w:ascii="Cambria Math" w:hAnsi="Cambria Math" w:cs="Times New Roman"/>
          <w:color w:val="000000" w:themeColor="text1"/>
          <w:sz w:val="22"/>
          <w:szCs w:val="22"/>
          <w:lang w:val="en-US"/>
        </w:rPr>
        <w:t xml:space="preserve">Consultations suggested that </w:t>
      </w:r>
      <w:r w:rsidR="00700FF2" w:rsidRPr="008F5F9B">
        <w:rPr>
          <w:rFonts w:ascii="Cambria Math" w:hAnsi="Cambria Math" w:cs="Times New Roman"/>
          <w:color w:val="000000" w:themeColor="text1"/>
          <w:sz w:val="22"/>
          <w:szCs w:val="22"/>
          <w:lang w:val="en-US"/>
        </w:rPr>
        <w:t xml:space="preserve">the outbreak of the COVID19 coupled with </w:t>
      </w:r>
      <w:r w:rsidR="00F36279" w:rsidRPr="008F5F9B">
        <w:rPr>
          <w:rFonts w:ascii="Cambria Math" w:hAnsi="Cambria Math" w:cs="Times New Roman"/>
          <w:color w:val="000000" w:themeColor="text1"/>
          <w:sz w:val="22"/>
          <w:szCs w:val="22"/>
          <w:lang w:val="en-US"/>
        </w:rPr>
        <w:t>limited project funding could not allow for frequent meetings</w:t>
      </w:r>
      <w:r w:rsidR="00F63E2A" w:rsidRPr="008F5F9B">
        <w:rPr>
          <w:rFonts w:ascii="Cambria Math" w:hAnsi="Cambria Math" w:cs="Times New Roman"/>
          <w:color w:val="000000" w:themeColor="text1"/>
          <w:sz w:val="22"/>
          <w:szCs w:val="22"/>
          <w:lang w:val="en-US"/>
        </w:rPr>
        <w:t xml:space="preserve"> which could otherwise increase coordination activities consolidate gains made from the project so far</w:t>
      </w:r>
    </w:p>
    <w:p w14:paraId="4AD28C0B" w14:textId="77777777" w:rsidR="00E75769" w:rsidRPr="008F5F9B" w:rsidRDefault="00E75769" w:rsidP="00784917">
      <w:pPr>
        <w:pStyle w:val="ListParagraph"/>
        <w:spacing w:after="0" w:line="240" w:lineRule="auto"/>
        <w:rPr>
          <w:rFonts w:ascii="Cambria Math" w:hAnsi="Cambria Math" w:cs="Times New Roman"/>
          <w:color w:val="000000" w:themeColor="text1"/>
          <w:sz w:val="22"/>
          <w:szCs w:val="22"/>
          <w:lang w:val="en-US"/>
        </w:rPr>
      </w:pPr>
    </w:p>
    <w:p w14:paraId="1F318BF2" w14:textId="77777777" w:rsidR="00E75769" w:rsidRPr="008F5F9B" w:rsidRDefault="00E75769" w:rsidP="00784917">
      <w:pPr>
        <w:pStyle w:val="ListParagraph"/>
        <w:spacing w:after="0" w:line="240" w:lineRule="auto"/>
        <w:ind w:left="440"/>
        <w:rPr>
          <w:rFonts w:ascii="Cambria Math" w:hAnsi="Cambria Math" w:cs="Times New Roman"/>
          <w:color w:val="000000" w:themeColor="text1"/>
          <w:sz w:val="22"/>
          <w:szCs w:val="22"/>
          <w:lang w:val="en-US"/>
        </w:rPr>
      </w:pPr>
    </w:p>
    <w:p w14:paraId="79F08120" w14:textId="205D673A" w:rsidR="00C2423B" w:rsidRPr="008F5F9B" w:rsidRDefault="001A46CC" w:rsidP="00784917">
      <w:pPr>
        <w:pStyle w:val="Heading3"/>
        <w:numPr>
          <w:ilvl w:val="2"/>
          <w:numId w:val="6"/>
        </w:numPr>
        <w:spacing w:line="240" w:lineRule="auto"/>
        <w:rPr>
          <w:rFonts w:ascii="Cambria Math" w:eastAsia="Calibri" w:hAnsi="Cambria Math"/>
          <w:lang w:val="en-US"/>
        </w:rPr>
      </w:pPr>
      <w:bookmarkStart w:id="86" w:name="_Toc117443773"/>
      <w:bookmarkStart w:id="87" w:name="_Toc117446396"/>
      <w:bookmarkStart w:id="88" w:name="_Toc135584884"/>
      <w:r w:rsidRPr="008F5F9B">
        <w:rPr>
          <w:rFonts w:ascii="Cambria Math" w:eastAsia="Calibri" w:hAnsi="Cambria Math"/>
          <w:lang w:val="en-US"/>
        </w:rPr>
        <w:t>Participation and country</w:t>
      </w:r>
      <w:r w:rsidR="00700FF2" w:rsidRPr="008F5F9B">
        <w:rPr>
          <w:rFonts w:ascii="Cambria Math" w:eastAsia="Calibri" w:hAnsi="Cambria Math"/>
          <w:lang w:val="en-US"/>
        </w:rPr>
        <w:t xml:space="preserve"> – </w:t>
      </w:r>
      <w:r w:rsidRPr="008F5F9B">
        <w:rPr>
          <w:rFonts w:ascii="Cambria Math" w:eastAsia="Calibri" w:hAnsi="Cambria Math"/>
          <w:lang w:val="en-US"/>
        </w:rPr>
        <w:t>driven processe</w:t>
      </w:r>
      <w:r w:rsidR="00700FF2" w:rsidRPr="008F5F9B">
        <w:rPr>
          <w:rFonts w:ascii="Cambria Math" w:eastAsia="Calibri" w:hAnsi="Cambria Math"/>
          <w:lang w:val="en-US"/>
        </w:rPr>
        <w:t>s</w:t>
      </w:r>
      <w:bookmarkEnd w:id="86"/>
      <w:bookmarkEnd w:id="87"/>
      <w:bookmarkEnd w:id="88"/>
    </w:p>
    <w:p w14:paraId="1DEC4064" w14:textId="4D0457FC" w:rsidR="00C2423B" w:rsidRPr="008F5F9B" w:rsidRDefault="007F5BA5"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 xml:space="preserve">The IAS project advances a country driven approach as a critical pathway to support </w:t>
      </w:r>
      <w:r w:rsidRPr="008F5F9B">
        <w:rPr>
          <w:rFonts w:ascii="Cambria Math" w:hAnsi="Cambria Math" w:cs="Arial"/>
          <w:color w:val="000000"/>
          <w:sz w:val="22"/>
          <w:szCs w:val="22"/>
          <w:lang w:val="en-US" w:eastAsia="en-GB"/>
        </w:rPr>
        <w:t>response</w:t>
      </w:r>
      <w:r w:rsidRPr="008F5F9B">
        <w:rPr>
          <w:rFonts w:ascii="Cambria Math" w:hAnsi="Cambria Math" w:cs="Times New Roman"/>
          <w:color w:val="000000" w:themeColor="text1"/>
          <w:sz w:val="22"/>
          <w:szCs w:val="22"/>
          <w:lang w:val="en-US"/>
        </w:rPr>
        <w:t xml:space="preserve"> to IAS threats</w:t>
      </w:r>
      <w:r w:rsidR="00873B14" w:rsidRPr="008F5F9B">
        <w:rPr>
          <w:rFonts w:ascii="Cambria Math" w:hAnsi="Cambria Math" w:cs="Times New Roman"/>
          <w:color w:val="000000" w:themeColor="text1"/>
          <w:sz w:val="22"/>
          <w:szCs w:val="22"/>
          <w:lang w:val="en-US"/>
        </w:rPr>
        <w:t xml:space="preserve"> in PAs</w:t>
      </w:r>
      <w:r w:rsidRPr="008F5F9B">
        <w:rPr>
          <w:rFonts w:ascii="Cambria Math" w:hAnsi="Cambria Math" w:cs="Times New Roman"/>
          <w:color w:val="000000" w:themeColor="text1"/>
          <w:sz w:val="22"/>
          <w:szCs w:val="22"/>
          <w:lang w:val="en-US"/>
        </w:rPr>
        <w:t xml:space="preserve">. </w:t>
      </w:r>
      <w:r w:rsidR="00DC76D6" w:rsidRPr="008F5F9B">
        <w:rPr>
          <w:rFonts w:ascii="Cambria Math" w:hAnsi="Cambria Math" w:cs="Times New Roman"/>
          <w:color w:val="000000" w:themeColor="text1"/>
          <w:sz w:val="22"/>
          <w:szCs w:val="22"/>
          <w:lang w:val="en-US"/>
        </w:rPr>
        <w:t>Malawi developed a NBSAP which recognizes IAS as one of the major threats to biodiversity loss</w:t>
      </w:r>
      <w:r w:rsidR="00873B14" w:rsidRPr="008F5F9B">
        <w:rPr>
          <w:rFonts w:ascii="Cambria Math" w:hAnsi="Cambria Math" w:cs="Times New Roman"/>
          <w:color w:val="000000" w:themeColor="text1"/>
          <w:sz w:val="22"/>
          <w:szCs w:val="22"/>
          <w:lang w:val="en-US"/>
        </w:rPr>
        <w:t xml:space="preserve"> and the project addresses IAS as one of the NBSAP priority activities</w:t>
      </w:r>
      <w:r w:rsidR="00DC76D6" w:rsidRPr="008F5F9B">
        <w:rPr>
          <w:rFonts w:ascii="Cambria Math" w:hAnsi="Cambria Math" w:cs="Times New Roman"/>
          <w:color w:val="000000" w:themeColor="text1"/>
          <w:sz w:val="22"/>
          <w:szCs w:val="22"/>
          <w:lang w:val="en-US"/>
        </w:rPr>
        <w:t xml:space="preserve">. </w:t>
      </w:r>
      <w:r w:rsidR="00873B14" w:rsidRPr="008F5F9B">
        <w:rPr>
          <w:rFonts w:ascii="Cambria Math" w:hAnsi="Cambria Math" w:cs="Times New Roman"/>
          <w:color w:val="000000" w:themeColor="text1"/>
          <w:sz w:val="22"/>
          <w:szCs w:val="22"/>
          <w:lang w:val="en-US"/>
        </w:rPr>
        <w:t xml:space="preserve">in addition, the </w:t>
      </w:r>
      <w:r w:rsidRPr="008F5F9B">
        <w:rPr>
          <w:rFonts w:ascii="Cambria Math" w:hAnsi="Cambria Math" w:cs="Times New Roman"/>
          <w:color w:val="000000" w:themeColor="text1"/>
          <w:sz w:val="22"/>
          <w:szCs w:val="22"/>
          <w:lang w:val="en-US"/>
        </w:rPr>
        <w:t>project is receiving</w:t>
      </w:r>
      <w:r w:rsidR="003154CA" w:rsidRPr="008F5F9B">
        <w:rPr>
          <w:rFonts w:ascii="Cambria Math" w:hAnsi="Cambria Math" w:cs="Times New Roman"/>
          <w:color w:val="000000" w:themeColor="text1"/>
          <w:sz w:val="22"/>
          <w:szCs w:val="22"/>
          <w:lang w:val="en-US"/>
        </w:rPr>
        <w:t xml:space="preserve"> support </w:t>
      </w:r>
      <w:r w:rsidR="00F36279" w:rsidRPr="008F5F9B">
        <w:rPr>
          <w:rFonts w:ascii="Cambria Math" w:hAnsi="Cambria Math" w:cs="Times New Roman"/>
          <w:color w:val="000000" w:themeColor="text1"/>
          <w:sz w:val="22"/>
          <w:szCs w:val="22"/>
          <w:lang w:val="en-US"/>
        </w:rPr>
        <w:t>rendered</w:t>
      </w:r>
      <w:r w:rsidR="003154CA" w:rsidRPr="008F5F9B">
        <w:rPr>
          <w:rFonts w:ascii="Cambria Math" w:hAnsi="Cambria Math" w:cs="Times New Roman"/>
          <w:color w:val="000000" w:themeColor="text1"/>
          <w:sz w:val="22"/>
          <w:szCs w:val="22"/>
          <w:lang w:val="en-US"/>
        </w:rPr>
        <w:t xml:space="preserve"> from different departments and </w:t>
      </w:r>
      <w:r w:rsidR="00F36279" w:rsidRPr="008F5F9B">
        <w:rPr>
          <w:rFonts w:ascii="Cambria Math" w:hAnsi="Cambria Math" w:cs="Times New Roman"/>
          <w:color w:val="000000" w:themeColor="text1"/>
          <w:sz w:val="22"/>
          <w:szCs w:val="22"/>
          <w:lang w:val="en-US"/>
        </w:rPr>
        <w:t>organization</w:t>
      </w:r>
      <w:r w:rsidR="00873B14" w:rsidRPr="008F5F9B">
        <w:rPr>
          <w:rFonts w:ascii="Cambria Math" w:hAnsi="Cambria Math" w:cs="Times New Roman"/>
          <w:color w:val="000000" w:themeColor="text1"/>
          <w:sz w:val="22"/>
          <w:szCs w:val="22"/>
          <w:lang w:val="en-US"/>
        </w:rPr>
        <w:t>s which already work with the two PAs which also have mobilization</w:t>
      </w:r>
      <w:r w:rsidRPr="008F5F9B">
        <w:rPr>
          <w:rFonts w:ascii="Cambria Math" w:hAnsi="Cambria Math" w:cs="Times New Roman"/>
          <w:color w:val="000000" w:themeColor="text1"/>
          <w:sz w:val="22"/>
          <w:szCs w:val="22"/>
          <w:lang w:val="en-US"/>
        </w:rPr>
        <w:t xml:space="preserve"> </w:t>
      </w:r>
      <w:r w:rsidR="00873B14" w:rsidRPr="008F5F9B">
        <w:rPr>
          <w:rFonts w:ascii="Cambria Math" w:hAnsi="Cambria Math" w:cs="Times New Roman"/>
          <w:color w:val="000000" w:themeColor="text1"/>
          <w:sz w:val="22"/>
          <w:szCs w:val="22"/>
          <w:lang w:val="en-US"/>
        </w:rPr>
        <w:t>upon</w:t>
      </w:r>
      <w:r w:rsidR="003154CA" w:rsidRPr="008F5F9B">
        <w:rPr>
          <w:rFonts w:ascii="Cambria Math" w:hAnsi="Cambria Math" w:cs="Times New Roman"/>
          <w:color w:val="000000" w:themeColor="text1"/>
          <w:sz w:val="22"/>
          <w:szCs w:val="22"/>
          <w:lang w:val="en-US"/>
        </w:rPr>
        <w:t xml:space="preserve"> </w:t>
      </w:r>
      <w:r w:rsidR="00F36279" w:rsidRPr="008F5F9B">
        <w:rPr>
          <w:rFonts w:ascii="Cambria Math" w:hAnsi="Cambria Math" w:cs="Times New Roman"/>
          <w:color w:val="000000" w:themeColor="text1"/>
          <w:sz w:val="22"/>
          <w:szCs w:val="22"/>
          <w:lang w:val="en-US"/>
        </w:rPr>
        <w:t>realization</w:t>
      </w:r>
      <w:r w:rsidR="003154CA" w:rsidRPr="008F5F9B">
        <w:rPr>
          <w:rFonts w:ascii="Cambria Math" w:hAnsi="Cambria Math" w:cs="Times New Roman"/>
          <w:color w:val="000000" w:themeColor="text1"/>
          <w:sz w:val="22"/>
          <w:szCs w:val="22"/>
          <w:lang w:val="en-US"/>
        </w:rPr>
        <w:t xml:space="preserve"> of the </w:t>
      </w:r>
      <w:r w:rsidR="00F36279" w:rsidRPr="008F5F9B">
        <w:rPr>
          <w:rFonts w:ascii="Cambria Math" w:hAnsi="Cambria Math" w:cs="Times New Roman"/>
          <w:color w:val="000000" w:themeColor="text1"/>
          <w:sz w:val="22"/>
          <w:szCs w:val="22"/>
          <w:lang w:val="en-US"/>
        </w:rPr>
        <w:t xml:space="preserve">impacts of IAS in their </w:t>
      </w:r>
      <w:r w:rsidR="00BC07BB" w:rsidRPr="008F5F9B">
        <w:rPr>
          <w:rFonts w:ascii="Cambria Math" w:hAnsi="Cambria Math" w:cs="Times New Roman"/>
          <w:color w:val="000000" w:themeColor="text1"/>
          <w:sz w:val="22"/>
          <w:szCs w:val="22"/>
          <w:lang w:val="en-US"/>
        </w:rPr>
        <w:t>respective</w:t>
      </w:r>
      <w:r w:rsidR="00F36279" w:rsidRPr="008F5F9B">
        <w:rPr>
          <w:rFonts w:ascii="Cambria Math" w:hAnsi="Cambria Math" w:cs="Times New Roman"/>
          <w:color w:val="000000" w:themeColor="text1"/>
          <w:sz w:val="22"/>
          <w:szCs w:val="22"/>
          <w:lang w:val="en-US"/>
        </w:rPr>
        <w:t xml:space="preserve"> sectors. </w:t>
      </w:r>
      <w:r w:rsidR="00BF6D76" w:rsidRPr="008F5F9B">
        <w:rPr>
          <w:rFonts w:ascii="Cambria Math" w:hAnsi="Cambria Math" w:cs="Times New Roman"/>
          <w:color w:val="000000" w:themeColor="text1"/>
          <w:sz w:val="22"/>
          <w:szCs w:val="22"/>
          <w:lang w:val="en-US"/>
        </w:rPr>
        <w:t>Both</w:t>
      </w:r>
      <w:r w:rsidR="001A46CC" w:rsidRPr="008F5F9B">
        <w:rPr>
          <w:rFonts w:ascii="Cambria Math" w:hAnsi="Cambria Math" w:cs="Times New Roman"/>
          <w:color w:val="000000" w:themeColor="text1"/>
          <w:sz w:val="22"/>
          <w:szCs w:val="22"/>
          <w:lang w:val="en-US"/>
        </w:rPr>
        <w:t xml:space="preserve"> local and national government stakeholders support the objectives of the project</w:t>
      </w:r>
      <w:r w:rsidR="00BF6D76" w:rsidRPr="008F5F9B">
        <w:rPr>
          <w:rFonts w:ascii="Cambria Math" w:hAnsi="Cambria Math" w:cs="Times New Roman"/>
          <w:color w:val="000000" w:themeColor="text1"/>
          <w:sz w:val="22"/>
          <w:szCs w:val="22"/>
          <w:lang w:val="en-US"/>
        </w:rPr>
        <w:t>.</w:t>
      </w:r>
      <w:r w:rsidR="001A46CC" w:rsidRPr="008F5F9B">
        <w:rPr>
          <w:rFonts w:ascii="Cambria Math" w:hAnsi="Cambria Math" w:cs="Times New Roman"/>
          <w:color w:val="000000" w:themeColor="text1"/>
          <w:sz w:val="22"/>
          <w:szCs w:val="22"/>
          <w:lang w:val="en-US"/>
        </w:rPr>
        <w:t xml:space="preserve"> </w:t>
      </w:r>
    </w:p>
    <w:p w14:paraId="3AB033AB" w14:textId="77777777" w:rsidR="00D40F03" w:rsidRPr="008F5F9B" w:rsidRDefault="00D40F03" w:rsidP="00784917">
      <w:pPr>
        <w:pStyle w:val="ListParagraph"/>
        <w:spacing w:after="0" w:line="240" w:lineRule="auto"/>
        <w:rPr>
          <w:rFonts w:ascii="Cambria Math" w:hAnsi="Cambria Math" w:cs="Times New Roman"/>
          <w:color w:val="000000" w:themeColor="text1"/>
          <w:sz w:val="22"/>
          <w:szCs w:val="22"/>
          <w:lang w:val="en-US"/>
        </w:rPr>
      </w:pPr>
    </w:p>
    <w:p w14:paraId="3E4165C9" w14:textId="135E9A5B" w:rsidR="005252F2" w:rsidRPr="008F5F9B" w:rsidRDefault="001A46CC" w:rsidP="00784917">
      <w:pPr>
        <w:pStyle w:val="Heading3"/>
        <w:numPr>
          <w:ilvl w:val="2"/>
          <w:numId w:val="6"/>
        </w:numPr>
        <w:spacing w:line="240" w:lineRule="auto"/>
        <w:rPr>
          <w:rFonts w:ascii="Cambria Math" w:eastAsia="Calibri" w:hAnsi="Cambria Math"/>
          <w:lang w:val="en-US"/>
        </w:rPr>
      </w:pPr>
      <w:bookmarkStart w:id="89" w:name="_Toc117443774"/>
      <w:bookmarkStart w:id="90" w:name="_Toc117446397"/>
      <w:bookmarkStart w:id="91" w:name="_Toc135584885"/>
      <w:r w:rsidRPr="008F5F9B">
        <w:rPr>
          <w:rFonts w:ascii="Cambria Math" w:eastAsia="Calibri" w:hAnsi="Cambria Math"/>
          <w:lang w:val="en-US"/>
        </w:rPr>
        <w:t>Participation and public awareness</w:t>
      </w:r>
      <w:bookmarkEnd w:id="89"/>
      <w:bookmarkEnd w:id="90"/>
      <w:bookmarkEnd w:id="91"/>
    </w:p>
    <w:p w14:paraId="51C3696A" w14:textId="2F7F3B19" w:rsidR="00FB5B89" w:rsidRPr="008F5F9B" w:rsidRDefault="00BF6D76"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 xml:space="preserve">They involvement </w:t>
      </w:r>
      <w:r w:rsidR="00516EAC" w:rsidRPr="008F5F9B">
        <w:rPr>
          <w:rFonts w:ascii="Cambria Math" w:hAnsi="Cambria Math" w:cs="Times New Roman"/>
          <w:color w:val="000000" w:themeColor="text1"/>
          <w:sz w:val="22"/>
          <w:szCs w:val="22"/>
          <w:lang w:val="en-US"/>
        </w:rPr>
        <w:t>of stakeholder</w:t>
      </w:r>
      <w:r w:rsidR="001A46CC" w:rsidRPr="008F5F9B">
        <w:rPr>
          <w:rFonts w:ascii="Cambria Math" w:hAnsi="Cambria Math" w:cs="Times New Roman"/>
          <w:color w:val="000000" w:themeColor="text1"/>
          <w:sz w:val="22"/>
          <w:szCs w:val="22"/>
          <w:lang w:val="en-US"/>
        </w:rPr>
        <w:t xml:space="preserve"> </w:t>
      </w:r>
      <w:r w:rsidRPr="008F5F9B">
        <w:rPr>
          <w:rFonts w:ascii="Cambria Math" w:hAnsi="Cambria Math" w:cs="Times New Roman"/>
          <w:color w:val="000000" w:themeColor="text1"/>
          <w:sz w:val="22"/>
          <w:szCs w:val="22"/>
          <w:lang w:val="en-US"/>
        </w:rPr>
        <w:t xml:space="preserve">has seen arrangements for co-financing </w:t>
      </w:r>
      <w:r w:rsidR="00516EAC" w:rsidRPr="008F5F9B">
        <w:rPr>
          <w:rFonts w:ascii="Cambria Math" w:hAnsi="Cambria Math" w:cs="Times New Roman"/>
          <w:color w:val="000000" w:themeColor="text1"/>
          <w:sz w:val="22"/>
          <w:szCs w:val="22"/>
          <w:lang w:val="en-US"/>
        </w:rPr>
        <w:t>emerging and</w:t>
      </w:r>
      <w:r w:rsidR="001A46CC" w:rsidRPr="008F5F9B">
        <w:rPr>
          <w:rFonts w:ascii="Cambria Math" w:hAnsi="Cambria Math" w:cs="Times New Roman"/>
          <w:color w:val="000000" w:themeColor="text1"/>
          <w:sz w:val="22"/>
          <w:szCs w:val="22"/>
          <w:lang w:val="en-US"/>
        </w:rPr>
        <w:t xml:space="preserve"> public awareness contributed to the progress towards achievement of project objectives</w:t>
      </w:r>
      <w:r w:rsidRPr="008F5F9B">
        <w:rPr>
          <w:rFonts w:ascii="Cambria Math" w:hAnsi="Cambria Math" w:cs="Times New Roman"/>
          <w:color w:val="000000" w:themeColor="text1"/>
          <w:sz w:val="22"/>
          <w:szCs w:val="22"/>
          <w:lang w:val="en-US"/>
        </w:rPr>
        <w:t xml:space="preserve">. </w:t>
      </w:r>
      <w:r w:rsidR="001A46CC" w:rsidRPr="008F5F9B">
        <w:rPr>
          <w:rFonts w:ascii="Cambria Math" w:hAnsi="Cambria Math" w:cs="Times New Roman"/>
          <w:color w:val="000000" w:themeColor="text1"/>
          <w:sz w:val="22"/>
          <w:szCs w:val="22"/>
          <w:lang w:val="en-US"/>
        </w:rPr>
        <w:t xml:space="preserve"> </w:t>
      </w:r>
      <w:r w:rsidRPr="008F5F9B">
        <w:rPr>
          <w:rFonts w:ascii="Cambria Math" w:hAnsi="Cambria Math" w:cs="Times New Roman"/>
          <w:color w:val="000000" w:themeColor="text1"/>
          <w:sz w:val="22"/>
          <w:szCs w:val="22"/>
          <w:lang w:val="en-US"/>
        </w:rPr>
        <w:t xml:space="preserve">The problem of IAS is widespread in adjoining areas of our PAs. Although awareness campaigns have </w:t>
      </w:r>
      <w:r w:rsidRPr="008F5F9B">
        <w:rPr>
          <w:rFonts w:ascii="Cambria Math" w:hAnsi="Cambria Math" w:cs="Arial"/>
          <w:color w:val="000000"/>
          <w:sz w:val="22"/>
          <w:szCs w:val="22"/>
          <w:lang w:val="en-US" w:eastAsia="en-GB"/>
        </w:rPr>
        <w:t>reached</w:t>
      </w:r>
      <w:r w:rsidRPr="008F5F9B">
        <w:rPr>
          <w:rFonts w:ascii="Cambria Math" w:hAnsi="Cambria Math" w:cs="Times New Roman"/>
          <w:color w:val="000000" w:themeColor="text1"/>
          <w:sz w:val="22"/>
          <w:szCs w:val="22"/>
          <w:lang w:val="en-US"/>
        </w:rPr>
        <w:t xml:space="preserve"> far, there</w:t>
      </w:r>
      <w:r w:rsidR="001A46CC" w:rsidRPr="008F5F9B">
        <w:rPr>
          <w:rFonts w:ascii="Cambria Math" w:hAnsi="Cambria Math" w:cs="Times New Roman"/>
          <w:color w:val="000000" w:themeColor="text1"/>
          <w:sz w:val="22"/>
          <w:szCs w:val="22"/>
          <w:lang w:val="en-US"/>
        </w:rPr>
        <w:t xml:space="preserve"> limitations to</w:t>
      </w:r>
      <w:r w:rsidRPr="008F5F9B">
        <w:rPr>
          <w:rFonts w:ascii="Cambria Math" w:hAnsi="Cambria Math" w:cs="Times New Roman"/>
          <w:color w:val="000000" w:themeColor="text1"/>
          <w:sz w:val="22"/>
          <w:szCs w:val="22"/>
          <w:lang w:val="en-US"/>
        </w:rPr>
        <w:t xml:space="preserve"> reach beyond the surround communities. </w:t>
      </w:r>
      <w:r w:rsidR="00516EAC" w:rsidRPr="008F5F9B">
        <w:rPr>
          <w:rFonts w:ascii="Cambria Math" w:hAnsi="Cambria Math" w:cs="Times New Roman"/>
          <w:color w:val="000000" w:themeColor="text1"/>
          <w:sz w:val="22"/>
          <w:szCs w:val="22"/>
          <w:lang w:val="en-US"/>
        </w:rPr>
        <w:t xml:space="preserve">The long-term approach will require embedding awareness activities into existing PAs education and outreach activities. </w:t>
      </w:r>
    </w:p>
    <w:p w14:paraId="0522F37E" w14:textId="0A6613CA" w:rsidR="00FB5B89" w:rsidRPr="008F5F9B" w:rsidRDefault="00CD5220" w:rsidP="00784917">
      <w:pPr>
        <w:pStyle w:val="Heading2"/>
        <w:numPr>
          <w:ilvl w:val="1"/>
          <w:numId w:val="6"/>
        </w:numPr>
        <w:spacing w:after="0" w:line="240" w:lineRule="auto"/>
        <w:rPr>
          <w:rFonts w:ascii="Cambria Math" w:hAnsi="Cambria Math"/>
          <w:b/>
          <w:bCs/>
          <w:sz w:val="24"/>
          <w:szCs w:val="24"/>
        </w:rPr>
      </w:pPr>
      <w:bookmarkStart w:id="92" w:name="_Toc117443775"/>
      <w:bookmarkStart w:id="93" w:name="_Toc117446398"/>
      <w:bookmarkStart w:id="94" w:name="_Toc135584886"/>
      <w:r w:rsidRPr="008F5F9B">
        <w:rPr>
          <w:rFonts w:ascii="Cambria Math" w:hAnsi="Cambria Math"/>
          <w:b/>
          <w:bCs/>
          <w:sz w:val="24"/>
          <w:szCs w:val="24"/>
        </w:rPr>
        <w:t>Knowledge Management</w:t>
      </w:r>
      <w:bookmarkEnd w:id="92"/>
      <w:bookmarkEnd w:id="93"/>
      <w:bookmarkEnd w:id="94"/>
      <w:r w:rsidRPr="008F5F9B">
        <w:rPr>
          <w:rFonts w:ascii="Cambria Math" w:hAnsi="Cambria Math"/>
          <w:b/>
          <w:bCs/>
          <w:sz w:val="24"/>
          <w:szCs w:val="24"/>
        </w:rPr>
        <w:t xml:space="preserve"> </w:t>
      </w:r>
    </w:p>
    <w:p w14:paraId="70D73766" w14:textId="796DE2DE" w:rsidR="00AF6062" w:rsidRPr="008F5F9B" w:rsidRDefault="005D050D"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 xml:space="preserve">Component 3 of the project </w:t>
      </w:r>
      <w:r w:rsidR="00C81BAF" w:rsidRPr="008F5F9B">
        <w:rPr>
          <w:rFonts w:ascii="Cambria Math" w:hAnsi="Cambria Math" w:cs="Times New Roman"/>
          <w:color w:val="000000" w:themeColor="text1"/>
          <w:sz w:val="22"/>
          <w:szCs w:val="22"/>
          <w:lang w:val="en-US"/>
        </w:rPr>
        <w:t xml:space="preserve">is solely pursued </w:t>
      </w:r>
      <w:r w:rsidRPr="008F5F9B">
        <w:rPr>
          <w:rFonts w:ascii="Cambria Math" w:hAnsi="Cambria Math" w:cs="Times New Roman"/>
          <w:color w:val="000000" w:themeColor="text1"/>
          <w:sz w:val="22"/>
          <w:szCs w:val="22"/>
          <w:lang w:val="en-US"/>
        </w:rPr>
        <w:t xml:space="preserve">to improve knowledge management and broader adoption of developed strategies in PAs. Through </w:t>
      </w:r>
      <w:r w:rsidR="00873B14" w:rsidRPr="008F5F9B">
        <w:rPr>
          <w:rFonts w:ascii="Cambria Math" w:hAnsi="Cambria Math" w:cs="Times New Roman"/>
          <w:color w:val="000000" w:themeColor="text1"/>
          <w:sz w:val="22"/>
          <w:szCs w:val="22"/>
          <w:lang w:val="en-US"/>
        </w:rPr>
        <w:t xml:space="preserve">our </w:t>
      </w:r>
      <w:r w:rsidRPr="008F5F9B">
        <w:rPr>
          <w:rFonts w:ascii="Cambria Math" w:hAnsi="Cambria Math" w:cs="Times New Roman"/>
          <w:color w:val="000000" w:themeColor="text1"/>
          <w:sz w:val="22"/>
          <w:szCs w:val="22"/>
          <w:lang w:val="en-US"/>
        </w:rPr>
        <w:t xml:space="preserve">inspection </w:t>
      </w:r>
      <w:r w:rsidR="00AF6062" w:rsidRPr="008F5F9B">
        <w:rPr>
          <w:rFonts w:ascii="Cambria Math" w:hAnsi="Cambria Math" w:cs="Times New Roman"/>
          <w:color w:val="000000" w:themeColor="text1"/>
          <w:sz w:val="22"/>
          <w:szCs w:val="22"/>
          <w:lang w:val="en-US"/>
        </w:rPr>
        <w:t>combined with the</w:t>
      </w:r>
      <w:r w:rsidRPr="008F5F9B">
        <w:rPr>
          <w:rFonts w:ascii="Cambria Math" w:hAnsi="Cambria Math" w:cs="Times New Roman"/>
          <w:color w:val="000000" w:themeColor="text1"/>
          <w:sz w:val="22"/>
          <w:szCs w:val="22"/>
          <w:lang w:val="en-US"/>
        </w:rPr>
        <w:t xml:space="preserve"> KIIs, </w:t>
      </w:r>
      <w:r w:rsidRPr="008F5F9B">
        <w:rPr>
          <w:rFonts w:ascii="Cambria Math" w:hAnsi="Cambria Math" w:cs="Arial"/>
          <w:color w:val="000000"/>
          <w:sz w:val="22"/>
          <w:szCs w:val="22"/>
          <w:lang w:val="en-US" w:eastAsia="en-GB"/>
        </w:rPr>
        <w:t>the</w:t>
      </w:r>
      <w:r w:rsidRPr="008F5F9B">
        <w:rPr>
          <w:rFonts w:ascii="Cambria Math" w:hAnsi="Cambria Math" w:cs="Times New Roman"/>
          <w:color w:val="000000" w:themeColor="text1"/>
          <w:sz w:val="22"/>
          <w:szCs w:val="22"/>
          <w:lang w:val="en-US"/>
        </w:rPr>
        <w:t xml:space="preserve"> MTR established that activities under this component have </w:t>
      </w:r>
      <w:r w:rsidR="00AF6062" w:rsidRPr="008F5F9B">
        <w:rPr>
          <w:rFonts w:ascii="Cambria Math" w:hAnsi="Cambria Math" w:cs="Times New Roman"/>
          <w:color w:val="000000" w:themeColor="text1"/>
          <w:sz w:val="22"/>
          <w:szCs w:val="22"/>
          <w:lang w:val="en-US"/>
        </w:rPr>
        <w:t xml:space="preserve">made progressing in </w:t>
      </w:r>
      <w:r w:rsidRPr="008F5F9B">
        <w:rPr>
          <w:rFonts w:ascii="Cambria Math" w:hAnsi="Cambria Math" w:cs="Times New Roman"/>
          <w:color w:val="000000" w:themeColor="text1"/>
          <w:sz w:val="22"/>
          <w:szCs w:val="22"/>
          <w:lang w:val="en-US"/>
        </w:rPr>
        <w:t>generat</w:t>
      </w:r>
      <w:r w:rsidR="00AF6062" w:rsidRPr="008F5F9B">
        <w:rPr>
          <w:rFonts w:ascii="Cambria Math" w:hAnsi="Cambria Math" w:cs="Times New Roman"/>
          <w:color w:val="000000" w:themeColor="text1"/>
          <w:sz w:val="22"/>
          <w:szCs w:val="22"/>
          <w:lang w:val="en-US"/>
        </w:rPr>
        <w:t>ing</w:t>
      </w:r>
      <w:r w:rsidRPr="008F5F9B">
        <w:rPr>
          <w:rFonts w:ascii="Cambria Math" w:hAnsi="Cambria Math" w:cs="Times New Roman"/>
          <w:color w:val="000000" w:themeColor="text1"/>
          <w:sz w:val="22"/>
          <w:szCs w:val="22"/>
          <w:lang w:val="en-US"/>
        </w:rPr>
        <w:t xml:space="preserve"> some important knowledge products. </w:t>
      </w:r>
      <w:r w:rsidR="00AF6062" w:rsidRPr="008F5F9B">
        <w:rPr>
          <w:rFonts w:ascii="Cambria Math" w:hAnsi="Cambria Math" w:cs="Times New Roman"/>
          <w:color w:val="000000" w:themeColor="text1"/>
          <w:sz w:val="22"/>
          <w:szCs w:val="22"/>
          <w:lang w:val="en-US"/>
        </w:rPr>
        <w:t>for example, t</w:t>
      </w:r>
      <w:r w:rsidRPr="008F5F9B">
        <w:rPr>
          <w:rFonts w:ascii="Cambria Math" w:hAnsi="Cambria Math" w:cs="Times New Roman"/>
          <w:color w:val="000000" w:themeColor="text1"/>
          <w:sz w:val="22"/>
          <w:szCs w:val="22"/>
          <w:lang w:val="en-US"/>
        </w:rPr>
        <w:t xml:space="preserve">wo MSc students are in the final stages of defending their </w:t>
      </w:r>
      <w:r w:rsidR="00B01858" w:rsidRPr="008F5F9B">
        <w:rPr>
          <w:rFonts w:ascii="Cambria Math" w:hAnsi="Cambria Math" w:cs="Times New Roman"/>
          <w:color w:val="000000" w:themeColor="text1"/>
          <w:sz w:val="22"/>
          <w:szCs w:val="22"/>
          <w:lang w:val="en-US"/>
        </w:rPr>
        <w:t>theses</w:t>
      </w:r>
      <w:r w:rsidR="00AF6062" w:rsidRPr="008F5F9B">
        <w:rPr>
          <w:rFonts w:ascii="Cambria Math" w:hAnsi="Cambria Math" w:cs="Times New Roman"/>
          <w:color w:val="000000" w:themeColor="text1"/>
          <w:sz w:val="22"/>
          <w:szCs w:val="22"/>
          <w:lang w:val="en-US"/>
        </w:rPr>
        <w:t xml:space="preserve"> on cost-benefit analysis of selected invasive plants. results from these studies are expected to inform decisions on the management of the species in and around PAs.</w:t>
      </w:r>
      <w:r w:rsidR="00C81BAF" w:rsidRPr="008F5F9B">
        <w:rPr>
          <w:rFonts w:ascii="Cambria Math" w:hAnsi="Cambria Math" w:cs="Times New Roman"/>
          <w:color w:val="000000" w:themeColor="text1"/>
          <w:sz w:val="22"/>
          <w:szCs w:val="22"/>
          <w:lang w:val="en-US"/>
        </w:rPr>
        <w:t xml:space="preserve"> While stakeholders raised quality issues regarding the studies, the MTR confirms this to be a good starting point given the limited baseline number of IAS studies and awareness in the country. </w:t>
      </w:r>
    </w:p>
    <w:p w14:paraId="296170D6" w14:textId="77777777" w:rsidR="00AF6062" w:rsidRPr="008F5F9B" w:rsidRDefault="00AF6062" w:rsidP="00784917">
      <w:pPr>
        <w:pStyle w:val="ListParagraph"/>
        <w:spacing w:after="0" w:line="240" w:lineRule="auto"/>
        <w:ind w:left="480"/>
        <w:rPr>
          <w:rFonts w:ascii="Cambria Math" w:hAnsi="Cambria Math" w:cs="Times New Roman"/>
          <w:color w:val="000000" w:themeColor="text1"/>
          <w:sz w:val="22"/>
          <w:szCs w:val="22"/>
          <w:lang w:val="en-US"/>
        </w:rPr>
      </w:pPr>
    </w:p>
    <w:p w14:paraId="39A8AFB6" w14:textId="5F6F9B37" w:rsidR="00034FFF" w:rsidRPr="008F5F9B" w:rsidRDefault="00706C0D"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lastRenderedPageBreak/>
        <w:t>In</w:t>
      </w:r>
      <w:r w:rsidR="00404654" w:rsidRPr="008F5F9B">
        <w:rPr>
          <w:rFonts w:ascii="Cambria Math" w:hAnsi="Cambria Math" w:cs="Times New Roman"/>
          <w:color w:val="000000" w:themeColor="text1"/>
          <w:sz w:val="22"/>
          <w:szCs w:val="22"/>
          <w:lang w:val="en-US"/>
        </w:rPr>
        <w:t xml:space="preserve"> addition to the studies, t</w:t>
      </w:r>
      <w:r w:rsidR="00AF6062" w:rsidRPr="008F5F9B">
        <w:rPr>
          <w:rFonts w:ascii="Cambria Math" w:hAnsi="Cambria Math" w:cs="Times New Roman"/>
          <w:color w:val="000000" w:themeColor="text1"/>
          <w:sz w:val="22"/>
          <w:szCs w:val="22"/>
          <w:lang w:val="en-US"/>
        </w:rPr>
        <w:t xml:space="preserve">he project has also produced </w:t>
      </w:r>
      <w:r w:rsidR="00404654" w:rsidRPr="008F5F9B">
        <w:rPr>
          <w:rFonts w:ascii="Cambria Math" w:hAnsi="Cambria Math" w:cs="Times New Roman"/>
          <w:color w:val="000000" w:themeColor="text1"/>
          <w:sz w:val="22"/>
          <w:szCs w:val="22"/>
          <w:lang w:val="en-US"/>
        </w:rPr>
        <w:t>the NISSAP which also raises critical knowledge issues and proposed studies to understand IAS in the country. The MCFW has developed IAS</w:t>
      </w:r>
      <w:r w:rsidR="00FB5B89" w:rsidRPr="008F5F9B">
        <w:rPr>
          <w:rFonts w:ascii="Cambria Math" w:hAnsi="Cambria Math" w:cs="Times New Roman"/>
          <w:color w:val="000000" w:themeColor="text1"/>
          <w:sz w:val="22"/>
          <w:szCs w:val="22"/>
          <w:lang w:val="en-US"/>
        </w:rPr>
        <w:t xml:space="preserve"> </w:t>
      </w:r>
      <w:r w:rsidR="00AF6062" w:rsidRPr="008F5F9B">
        <w:rPr>
          <w:rFonts w:ascii="Cambria Math" w:hAnsi="Cambria Math" w:cs="Times New Roman"/>
          <w:color w:val="000000" w:themeColor="text1"/>
          <w:sz w:val="22"/>
          <w:szCs w:val="22"/>
          <w:lang w:val="en-US"/>
        </w:rPr>
        <w:t>T</w:t>
      </w:r>
      <w:r w:rsidR="00FB5B89" w:rsidRPr="008F5F9B">
        <w:rPr>
          <w:rFonts w:ascii="Cambria Math" w:hAnsi="Cambria Math" w:cs="Times New Roman"/>
          <w:color w:val="000000" w:themeColor="text1"/>
          <w:sz w:val="22"/>
          <w:szCs w:val="22"/>
          <w:lang w:val="en-US"/>
        </w:rPr>
        <w:t>raining Module</w:t>
      </w:r>
      <w:r w:rsidR="00404654" w:rsidRPr="008F5F9B">
        <w:rPr>
          <w:rFonts w:ascii="Cambria Math" w:hAnsi="Cambria Math" w:cs="Times New Roman"/>
          <w:color w:val="000000" w:themeColor="text1"/>
          <w:sz w:val="22"/>
          <w:szCs w:val="22"/>
          <w:lang w:val="en-US"/>
        </w:rPr>
        <w:t xml:space="preserve"> and the college has also an integrated IAS content into existing curriculum. From a practical view, the project has produced an IAS</w:t>
      </w:r>
      <w:r w:rsidR="00FB5B89" w:rsidRPr="008F5F9B">
        <w:rPr>
          <w:rFonts w:ascii="Cambria Math" w:hAnsi="Cambria Math" w:cs="Times New Roman"/>
          <w:color w:val="000000" w:themeColor="text1"/>
          <w:sz w:val="22"/>
          <w:szCs w:val="22"/>
          <w:lang w:val="en-US"/>
        </w:rPr>
        <w:t xml:space="preserve"> Field Guide, </w:t>
      </w:r>
      <w:r w:rsidR="00404654" w:rsidRPr="008F5F9B">
        <w:rPr>
          <w:rFonts w:ascii="Cambria Math" w:hAnsi="Cambria Math" w:cs="Times New Roman"/>
          <w:color w:val="000000" w:themeColor="text1"/>
          <w:sz w:val="22"/>
          <w:szCs w:val="22"/>
          <w:lang w:val="en-US"/>
        </w:rPr>
        <w:t xml:space="preserve">a </w:t>
      </w:r>
      <w:r w:rsidR="00FB5B89" w:rsidRPr="008F5F9B">
        <w:rPr>
          <w:rFonts w:ascii="Cambria Math" w:hAnsi="Cambria Math" w:cs="Times New Roman"/>
          <w:color w:val="000000" w:themeColor="text1"/>
          <w:sz w:val="22"/>
          <w:szCs w:val="22"/>
          <w:lang w:val="en-US"/>
        </w:rPr>
        <w:t xml:space="preserve">Communication Strategy, Newspaper articles, awareness materials (banners, calendars, jingles) among others. There have been </w:t>
      </w:r>
      <w:r w:rsidR="00404654" w:rsidRPr="008F5F9B">
        <w:rPr>
          <w:rFonts w:ascii="Cambria Math" w:hAnsi="Cambria Math" w:cs="Times New Roman"/>
          <w:color w:val="000000" w:themeColor="text1"/>
          <w:sz w:val="22"/>
          <w:szCs w:val="22"/>
          <w:lang w:val="en-US"/>
        </w:rPr>
        <w:t>several</w:t>
      </w:r>
      <w:r w:rsidR="00FB5B89" w:rsidRPr="008F5F9B">
        <w:rPr>
          <w:rFonts w:ascii="Cambria Math" w:hAnsi="Cambria Math" w:cs="Times New Roman"/>
          <w:color w:val="000000" w:themeColor="text1"/>
          <w:sz w:val="22"/>
          <w:szCs w:val="22"/>
          <w:lang w:val="en-US"/>
        </w:rPr>
        <w:t xml:space="preserve"> programs on TV, radio, local newspapers that have been aired on the project including community radios.</w:t>
      </w:r>
      <w:r w:rsidRPr="008F5F9B">
        <w:rPr>
          <w:rFonts w:ascii="Cambria Math" w:hAnsi="Cambria Math" w:cs="Times New Roman"/>
          <w:color w:val="000000" w:themeColor="text1"/>
          <w:sz w:val="22"/>
          <w:szCs w:val="22"/>
          <w:lang w:val="en-US"/>
        </w:rPr>
        <w:t xml:space="preserve"> </w:t>
      </w:r>
      <w:r w:rsidR="000559D7" w:rsidRPr="008F5F9B">
        <w:rPr>
          <w:rFonts w:ascii="Cambria Math" w:hAnsi="Cambria Math" w:cs="Times New Roman"/>
          <w:color w:val="000000" w:themeColor="text1"/>
          <w:sz w:val="22"/>
          <w:szCs w:val="22"/>
          <w:lang w:val="en-US"/>
        </w:rPr>
        <w:t xml:space="preserve">The </w:t>
      </w:r>
      <w:r w:rsidRPr="008F5F9B">
        <w:rPr>
          <w:rFonts w:ascii="Cambria Math" w:hAnsi="Cambria Math" w:cs="Times New Roman"/>
          <w:color w:val="000000" w:themeColor="text1"/>
          <w:sz w:val="22"/>
          <w:szCs w:val="22"/>
          <w:lang w:val="en-US"/>
        </w:rPr>
        <w:t xml:space="preserve">MTR part of </w:t>
      </w:r>
      <w:r w:rsidR="000559D7" w:rsidRPr="008F5F9B">
        <w:rPr>
          <w:rFonts w:ascii="Cambria Math" w:hAnsi="Cambria Math" w:cs="Times New Roman"/>
          <w:color w:val="000000" w:themeColor="text1"/>
          <w:sz w:val="22"/>
          <w:szCs w:val="22"/>
          <w:lang w:val="en-US"/>
        </w:rPr>
        <w:t xml:space="preserve">deskwork has revealed that, </w:t>
      </w:r>
      <w:r w:rsidRPr="008F5F9B">
        <w:rPr>
          <w:rFonts w:ascii="Cambria Math" w:hAnsi="Cambria Math" w:cs="Times New Roman"/>
          <w:color w:val="000000" w:themeColor="text1"/>
          <w:sz w:val="22"/>
          <w:szCs w:val="22"/>
          <w:lang w:val="en-US"/>
        </w:rPr>
        <w:t xml:space="preserve">the </w:t>
      </w:r>
      <w:r w:rsidR="00FB5B89" w:rsidRPr="008F5F9B">
        <w:rPr>
          <w:rFonts w:ascii="Cambria Math" w:hAnsi="Cambria Math" w:cs="Times New Roman"/>
          <w:color w:val="000000" w:themeColor="text1"/>
          <w:sz w:val="22"/>
          <w:szCs w:val="22"/>
          <w:lang w:val="en-US"/>
        </w:rPr>
        <w:t>project</w:t>
      </w:r>
      <w:r w:rsidR="000559D7" w:rsidRPr="008F5F9B">
        <w:rPr>
          <w:rFonts w:ascii="Cambria Math" w:hAnsi="Cambria Math" w:cs="Times New Roman"/>
          <w:color w:val="000000" w:themeColor="text1"/>
          <w:sz w:val="22"/>
          <w:szCs w:val="22"/>
          <w:lang w:val="en-US"/>
        </w:rPr>
        <w:t xml:space="preserve"> collaborated</w:t>
      </w:r>
      <w:r w:rsidR="00FB5B89" w:rsidRPr="008F5F9B">
        <w:rPr>
          <w:rFonts w:ascii="Cambria Math" w:hAnsi="Cambria Math" w:cs="Times New Roman"/>
          <w:color w:val="000000" w:themeColor="text1"/>
          <w:sz w:val="22"/>
          <w:szCs w:val="22"/>
          <w:lang w:val="en-US"/>
        </w:rPr>
        <w:t xml:space="preserve"> </w:t>
      </w:r>
      <w:r w:rsidR="000559D7" w:rsidRPr="008F5F9B">
        <w:rPr>
          <w:rFonts w:ascii="Cambria Math" w:hAnsi="Cambria Math" w:cs="Times New Roman"/>
          <w:color w:val="000000" w:themeColor="text1"/>
          <w:sz w:val="22"/>
          <w:szCs w:val="22"/>
          <w:lang w:val="en-US"/>
        </w:rPr>
        <w:t>with other conservation programmes to disseminate</w:t>
      </w:r>
      <w:r w:rsidR="00FB5B89" w:rsidRPr="008F5F9B">
        <w:rPr>
          <w:rFonts w:ascii="Cambria Math" w:hAnsi="Cambria Math" w:cs="Times New Roman"/>
          <w:color w:val="000000" w:themeColor="text1"/>
          <w:sz w:val="22"/>
          <w:szCs w:val="22"/>
          <w:lang w:val="en-US"/>
        </w:rPr>
        <w:t xml:space="preserve"> IAS messages </w:t>
      </w:r>
      <w:r w:rsidRPr="008F5F9B">
        <w:rPr>
          <w:rFonts w:ascii="Cambria Math" w:hAnsi="Cambria Math" w:cs="Times New Roman"/>
          <w:color w:val="000000" w:themeColor="text1"/>
          <w:sz w:val="22"/>
          <w:szCs w:val="22"/>
          <w:lang w:val="en-US"/>
        </w:rPr>
        <w:t>to</w:t>
      </w:r>
      <w:r w:rsidR="00FB5B89" w:rsidRPr="008F5F9B">
        <w:rPr>
          <w:rFonts w:ascii="Cambria Math" w:hAnsi="Cambria Math" w:cs="Times New Roman"/>
          <w:color w:val="000000" w:themeColor="text1"/>
          <w:sz w:val="22"/>
          <w:szCs w:val="22"/>
          <w:lang w:val="en-US"/>
        </w:rPr>
        <w:t xml:space="preserve"> </w:t>
      </w:r>
      <w:r w:rsidRPr="008F5F9B">
        <w:rPr>
          <w:rFonts w:ascii="Cambria Math" w:hAnsi="Cambria Math" w:cs="Times New Roman"/>
          <w:color w:val="000000" w:themeColor="text1"/>
          <w:sz w:val="22"/>
          <w:szCs w:val="22"/>
          <w:lang w:val="en-US"/>
        </w:rPr>
        <w:t xml:space="preserve">International </w:t>
      </w:r>
      <w:r w:rsidR="00FB5B89" w:rsidRPr="008F5F9B">
        <w:rPr>
          <w:rFonts w:ascii="Cambria Math" w:hAnsi="Cambria Math" w:cs="Times New Roman"/>
          <w:color w:val="000000" w:themeColor="text1"/>
          <w:sz w:val="22"/>
          <w:szCs w:val="22"/>
          <w:lang w:val="en-US"/>
        </w:rPr>
        <w:t xml:space="preserve">Border and </w:t>
      </w:r>
      <w:r w:rsidRPr="008F5F9B">
        <w:rPr>
          <w:rFonts w:ascii="Cambria Math" w:hAnsi="Cambria Math" w:cs="Times New Roman"/>
          <w:color w:val="000000" w:themeColor="text1"/>
          <w:sz w:val="22"/>
          <w:szCs w:val="22"/>
          <w:lang w:val="en-US"/>
        </w:rPr>
        <w:t>C</w:t>
      </w:r>
      <w:r w:rsidR="00FB5B89" w:rsidRPr="008F5F9B">
        <w:rPr>
          <w:rFonts w:ascii="Cambria Math" w:hAnsi="Cambria Math" w:cs="Times New Roman"/>
          <w:color w:val="000000" w:themeColor="text1"/>
          <w:sz w:val="22"/>
          <w:szCs w:val="22"/>
          <w:lang w:val="en-US"/>
        </w:rPr>
        <w:t>ustoms staff in Malawi through a workshop</w:t>
      </w:r>
      <w:r w:rsidRPr="008F5F9B">
        <w:rPr>
          <w:rFonts w:ascii="Cambria Math" w:hAnsi="Cambria Math" w:cs="Times New Roman"/>
          <w:color w:val="000000" w:themeColor="text1"/>
          <w:sz w:val="22"/>
          <w:szCs w:val="22"/>
          <w:lang w:val="en-US"/>
        </w:rPr>
        <w:t>. In summary, the MTR has inspected availability of the following knowledge</w:t>
      </w:r>
      <w:r w:rsidR="00FB5B89" w:rsidRPr="008F5F9B">
        <w:rPr>
          <w:rFonts w:ascii="Cambria Math" w:hAnsi="Cambria Math" w:cs="Times New Roman"/>
          <w:color w:val="000000" w:themeColor="text1"/>
          <w:sz w:val="22"/>
          <w:szCs w:val="22"/>
          <w:lang w:val="en-US"/>
        </w:rPr>
        <w:t xml:space="preserve"> products</w:t>
      </w:r>
      <w:r w:rsidR="00D40F03" w:rsidRPr="008F5F9B">
        <w:rPr>
          <w:rFonts w:ascii="Cambria Math" w:hAnsi="Cambria Math" w:cs="Times New Roman"/>
          <w:color w:val="000000" w:themeColor="text1"/>
          <w:sz w:val="22"/>
          <w:szCs w:val="22"/>
          <w:lang w:val="en-US"/>
        </w:rPr>
        <w:t xml:space="preserve"> (i) </w:t>
      </w:r>
      <w:r w:rsidRPr="008F5F9B">
        <w:rPr>
          <w:rFonts w:ascii="Cambria Math" w:hAnsi="Cambria Math" w:cs="Times New Roman"/>
          <w:color w:val="000000" w:themeColor="text1"/>
          <w:sz w:val="22"/>
          <w:szCs w:val="22"/>
        </w:rPr>
        <w:t>Two draft theses on Cost-Benefit Analysis of IAS</w:t>
      </w:r>
      <w:r w:rsidR="00D40F03" w:rsidRPr="008F5F9B">
        <w:rPr>
          <w:rFonts w:ascii="Cambria Math" w:hAnsi="Cambria Math" w:cs="Times New Roman"/>
          <w:color w:val="000000" w:themeColor="text1"/>
          <w:sz w:val="22"/>
          <w:szCs w:val="22"/>
          <w:lang w:val="en-US"/>
        </w:rPr>
        <w:t xml:space="preserve"> (ii) </w:t>
      </w:r>
      <w:r w:rsidRPr="008F5F9B">
        <w:rPr>
          <w:rFonts w:ascii="Cambria Math" w:hAnsi="Cambria Math" w:cs="Times New Roman"/>
          <w:color w:val="000000" w:themeColor="text1"/>
          <w:sz w:val="22"/>
          <w:szCs w:val="22"/>
        </w:rPr>
        <w:t xml:space="preserve">The </w:t>
      </w:r>
      <w:r w:rsidR="00FB5B89" w:rsidRPr="008F5F9B">
        <w:rPr>
          <w:rFonts w:ascii="Cambria Math" w:hAnsi="Cambria Math" w:cs="Times New Roman"/>
          <w:color w:val="000000" w:themeColor="text1"/>
          <w:sz w:val="22"/>
          <w:szCs w:val="22"/>
        </w:rPr>
        <w:t>National Invasive Species Strategy and Action Plan</w:t>
      </w:r>
      <w:r w:rsidR="00D40F03" w:rsidRPr="008F5F9B">
        <w:rPr>
          <w:rFonts w:ascii="Cambria Math" w:hAnsi="Cambria Math" w:cs="Times New Roman"/>
          <w:color w:val="000000" w:themeColor="text1"/>
          <w:sz w:val="22"/>
          <w:szCs w:val="22"/>
          <w:lang w:val="en-US"/>
        </w:rPr>
        <w:t xml:space="preserve"> (iii) </w:t>
      </w:r>
      <w:r w:rsidR="00D933B2" w:rsidRPr="008F5F9B">
        <w:rPr>
          <w:rFonts w:ascii="Cambria Math" w:hAnsi="Cambria Math" w:cs="Times New Roman"/>
          <w:color w:val="000000" w:themeColor="text1"/>
          <w:sz w:val="22"/>
          <w:szCs w:val="22"/>
        </w:rPr>
        <w:t xml:space="preserve">Introductory </w:t>
      </w:r>
      <w:r w:rsidR="00FB5B89" w:rsidRPr="008F5F9B">
        <w:rPr>
          <w:rFonts w:ascii="Cambria Math" w:hAnsi="Cambria Math" w:cs="Times New Roman"/>
          <w:color w:val="000000" w:themeColor="text1"/>
          <w:sz w:val="22"/>
          <w:szCs w:val="22"/>
        </w:rPr>
        <w:t>Module on</w:t>
      </w:r>
      <w:r w:rsidR="00D933B2" w:rsidRPr="008F5F9B">
        <w:rPr>
          <w:rFonts w:ascii="Cambria Math" w:hAnsi="Cambria Math" w:cs="Times New Roman"/>
          <w:color w:val="000000" w:themeColor="text1"/>
          <w:sz w:val="22"/>
          <w:szCs w:val="22"/>
        </w:rPr>
        <w:t xml:space="preserve"> IAS</w:t>
      </w:r>
      <w:r w:rsidR="00D40F03" w:rsidRPr="008F5F9B">
        <w:rPr>
          <w:rFonts w:ascii="Cambria Math" w:hAnsi="Cambria Math" w:cs="Times New Roman"/>
          <w:color w:val="000000" w:themeColor="text1"/>
          <w:sz w:val="22"/>
          <w:szCs w:val="22"/>
          <w:lang w:val="en-US"/>
        </w:rPr>
        <w:t xml:space="preserve"> (iv) </w:t>
      </w:r>
      <w:r w:rsidR="00D933B2" w:rsidRPr="008F5F9B">
        <w:rPr>
          <w:rFonts w:ascii="Cambria Math" w:hAnsi="Cambria Math" w:cs="Times New Roman"/>
          <w:color w:val="000000" w:themeColor="text1"/>
          <w:sz w:val="22"/>
          <w:szCs w:val="22"/>
        </w:rPr>
        <w:t xml:space="preserve">Preliminary </w:t>
      </w:r>
      <w:r w:rsidR="00FB5B89" w:rsidRPr="008F5F9B">
        <w:rPr>
          <w:rFonts w:ascii="Cambria Math" w:hAnsi="Cambria Math" w:cs="Times New Roman"/>
          <w:color w:val="000000" w:themeColor="text1"/>
          <w:sz w:val="22"/>
          <w:szCs w:val="22"/>
        </w:rPr>
        <w:t>Report</w:t>
      </w:r>
      <w:r w:rsidR="00D933B2" w:rsidRPr="008F5F9B">
        <w:rPr>
          <w:rFonts w:ascii="Cambria Math" w:hAnsi="Cambria Math" w:cs="Times New Roman"/>
          <w:color w:val="000000" w:themeColor="text1"/>
          <w:sz w:val="22"/>
          <w:szCs w:val="22"/>
        </w:rPr>
        <w:t>s</w:t>
      </w:r>
      <w:r w:rsidR="00FB5B89" w:rsidRPr="008F5F9B">
        <w:rPr>
          <w:rFonts w:ascii="Cambria Math" w:hAnsi="Cambria Math" w:cs="Times New Roman"/>
          <w:color w:val="000000" w:themeColor="text1"/>
          <w:sz w:val="22"/>
          <w:szCs w:val="22"/>
        </w:rPr>
        <w:t xml:space="preserve"> on IAS field Trials</w:t>
      </w:r>
      <w:r w:rsidR="00D40F03" w:rsidRPr="008F5F9B">
        <w:rPr>
          <w:rFonts w:ascii="Cambria Math" w:hAnsi="Cambria Math" w:cs="Times New Roman"/>
          <w:color w:val="000000" w:themeColor="text1"/>
          <w:sz w:val="22"/>
          <w:szCs w:val="22"/>
          <w:lang w:val="en-US"/>
        </w:rPr>
        <w:t xml:space="preserve"> (v) </w:t>
      </w:r>
      <w:r w:rsidR="00FB5B89" w:rsidRPr="008F5F9B">
        <w:rPr>
          <w:rFonts w:ascii="Cambria Math" w:hAnsi="Cambria Math" w:cs="Times New Roman"/>
          <w:color w:val="000000" w:themeColor="text1"/>
          <w:sz w:val="22"/>
          <w:szCs w:val="22"/>
        </w:rPr>
        <w:t>Invasive Alien Species Field guide</w:t>
      </w:r>
      <w:r w:rsidR="00D40F03" w:rsidRPr="008F5F9B">
        <w:rPr>
          <w:rFonts w:ascii="Cambria Math" w:hAnsi="Cambria Math" w:cs="Times New Roman"/>
          <w:color w:val="000000" w:themeColor="text1"/>
          <w:sz w:val="22"/>
          <w:szCs w:val="22"/>
          <w:lang w:val="en-US"/>
        </w:rPr>
        <w:t xml:space="preserve"> (vi) </w:t>
      </w:r>
      <w:r w:rsidRPr="008F5F9B">
        <w:rPr>
          <w:rFonts w:ascii="Cambria Math" w:hAnsi="Cambria Math" w:cs="Times New Roman"/>
          <w:color w:val="000000" w:themeColor="text1"/>
          <w:sz w:val="22"/>
          <w:szCs w:val="22"/>
        </w:rPr>
        <w:t>National IAS Communication</w:t>
      </w:r>
      <w:r w:rsidR="005C6E8B" w:rsidRPr="008F5F9B">
        <w:rPr>
          <w:rFonts w:ascii="Cambria Math" w:hAnsi="Cambria Math" w:cs="Times New Roman"/>
          <w:color w:val="000000" w:themeColor="text1"/>
          <w:sz w:val="22"/>
          <w:szCs w:val="22"/>
        </w:rPr>
        <w:t xml:space="preserve"> Strategy</w:t>
      </w:r>
      <w:r w:rsidR="00A22B2B" w:rsidRPr="008F5F9B">
        <w:rPr>
          <w:rFonts w:ascii="Cambria Math" w:hAnsi="Cambria Math" w:cs="Times New Roman"/>
          <w:i/>
          <w:color w:val="000000" w:themeColor="text1"/>
          <w:sz w:val="22"/>
          <w:szCs w:val="22"/>
          <w:lang w:val="en-US"/>
        </w:rPr>
        <w:t>.</w:t>
      </w:r>
    </w:p>
    <w:p w14:paraId="57A287C9" w14:textId="7CFDF6B6" w:rsidR="00A22B2B" w:rsidRPr="008F5F9B" w:rsidRDefault="00A22B2B" w:rsidP="00784917">
      <w:pPr>
        <w:spacing w:after="0" w:line="240" w:lineRule="auto"/>
        <w:rPr>
          <w:rFonts w:ascii="Cambria Math" w:hAnsi="Cambria Math" w:cs="Times New Roman"/>
          <w:color w:val="000000" w:themeColor="text1"/>
          <w:sz w:val="22"/>
          <w:szCs w:val="22"/>
          <w:lang w:val="en-US"/>
        </w:rPr>
      </w:pPr>
    </w:p>
    <w:p w14:paraId="35EEA0CC" w14:textId="77777777" w:rsidR="00A22B2B" w:rsidRPr="008F5F9B" w:rsidRDefault="00A22B2B" w:rsidP="00784917">
      <w:pPr>
        <w:spacing w:after="0" w:line="240" w:lineRule="auto"/>
        <w:rPr>
          <w:rFonts w:ascii="Cambria Math" w:hAnsi="Cambria Math" w:cs="Times New Roman"/>
          <w:color w:val="000000" w:themeColor="text1"/>
          <w:sz w:val="22"/>
          <w:szCs w:val="22"/>
          <w:lang w:val="en-US"/>
        </w:rPr>
      </w:pPr>
    </w:p>
    <w:p w14:paraId="4618E6A1" w14:textId="4C38E0B3" w:rsidR="00050114" w:rsidRPr="008F5F9B" w:rsidRDefault="00194455" w:rsidP="00784917">
      <w:pPr>
        <w:pStyle w:val="Heading2"/>
        <w:numPr>
          <w:ilvl w:val="1"/>
          <w:numId w:val="6"/>
        </w:numPr>
        <w:spacing w:after="0" w:line="240" w:lineRule="auto"/>
        <w:rPr>
          <w:rFonts w:ascii="Cambria Math" w:hAnsi="Cambria Math"/>
          <w:b/>
          <w:bCs/>
          <w:sz w:val="24"/>
          <w:szCs w:val="24"/>
        </w:rPr>
      </w:pPr>
      <w:bookmarkStart w:id="95" w:name="_Toc117443777"/>
      <w:bookmarkStart w:id="96" w:name="_Toc117446400"/>
      <w:bookmarkStart w:id="97" w:name="_Toc135584887"/>
      <w:r w:rsidRPr="008F5F9B">
        <w:rPr>
          <w:rFonts w:ascii="Cambria Math" w:hAnsi="Cambria Math"/>
          <w:b/>
          <w:bCs/>
          <w:sz w:val="24"/>
          <w:szCs w:val="24"/>
        </w:rPr>
        <w:t>Sustainability</w:t>
      </w:r>
      <w:bookmarkEnd w:id="95"/>
      <w:bookmarkEnd w:id="96"/>
      <w:bookmarkEnd w:id="97"/>
    </w:p>
    <w:p w14:paraId="2C25ED8A" w14:textId="17FEB147" w:rsidR="00BC07BB" w:rsidRPr="008F5F9B" w:rsidRDefault="00050114" w:rsidP="00784917">
      <w:pPr>
        <w:pStyle w:val="ListParagraph"/>
        <w:numPr>
          <w:ilvl w:val="0"/>
          <w:numId w:val="33"/>
        </w:numPr>
        <w:spacing w:after="0" w:line="240" w:lineRule="auto"/>
        <w:rPr>
          <w:rFonts w:ascii="Cambria Math" w:hAnsi="Cambria Math" w:cs="Times New Roman"/>
          <w:color w:val="000000" w:themeColor="text1"/>
          <w:sz w:val="22"/>
          <w:szCs w:val="22"/>
        </w:rPr>
      </w:pPr>
      <w:r w:rsidRPr="008F5F9B">
        <w:rPr>
          <w:rFonts w:ascii="Cambria Math" w:hAnsi="Cambria Math" w:cs="Times New Roman"/>
          <w:color w:val="000000" w:themeColor="text1"/>
          <w:sz w:val="22"/>
          <w:szCs w:val="22"/>
        </w:rPr>
        <w:t xml:space="preserve">The </w:t>
      </w:r>
      <w:r w:rsidRPr="008F5F9B">
        <w:rPr>
          <w:rFonts w:ascii="Cambria Math" w:hAnsi="Cambria Math" w:cs="Times New Roman"/>
          <w:color w:val="000000" w:themeColor="text1"/>
          <w:sz w:val="22"/>
          <w:szCs w:val="22"/>
          <w:lang w:val="en-US"/>
        </w:rPr>
        <w:t>purpose</w:t>
      </w:r>
      <w:r w:rsidRPr="008F5F9B">
        <w:rPr>
          <w:rFonts w:ascii="Cambria Math" w:hAnsi="Cambria Math" w:cs="Times New Roman"/>
          <w:color w:val="000000" w:themeColor="text1"/>
          <w:sz w:val="22"/>
          <w:szCs w:val="22"/>
        </w:rPr>
        <w:t xml:space="preserve"> of reviewing the sustainability of the project during is to set the stage for the </w:t>
      </w:r>
      <w:r w:rsidRPr="008F5F9B">
        <w:rPr>
          <w:rFonts w:ascii="Cambria Math" w:hAnsi="Cambria Math" w:cs="Arial"/>
          <w:color w:val="000000"/>
          <w:sz w:val="22"/>
          <w:szCs w:val="22"/>
          <w:lang w:val="en-US" w:eastAsia="en-GB"/>
        </w:rPr>
        <w:t>Terminal</w:t>
      </w:r>
      <w:r w:rsidRPr="008F5F9B">
        <w:rPr>
          <w:rFonts w:ascii="Cambria Math" w:hAnsi="Cambria Math" w:cs="Times New Roman"/>
          <w:color w:val="000000" w:themeColor="text1"/>
          <w:sz w:val="22"/>
          <w:szCs w:val="22"/>
        </w:rPr>
        <w:t xml:space="preserve"> </w:t>
      </w:r>
      <w:r w:rsidRPr="008F5F9B">
        <w:rPr>
          <w:rFonts w:ascii="Cambria Math" w:hAnsi="Cambria Math" w:cs="Times New Roman"/>
          <w:color w:val="000000" w:themeColor="text1"/>
          <w:sz w:val="22"/>
          <w:szCs w:val="22"/>
          <w:lang w:val="en-US"/>
        </w:rPr>
        <w:t>Evaluation</w:t>
      </w:r>
      <w:r w:rsidRPr="008F5F9B">
        <w:rPr>
          <w:rFonts w:ascii="Cambria Math" w:hAnsi="Cambria Math" w:cs="Times New Roman"/>
          <w:color w:val="000000" w:themeColor="text1"/>
          <w:sz w:val="22"/>
          <w:szCs w:val="22"/>
        </w:rPr>
        <w:t xml:space="preserve">, during which sustainability will be rated by each of the four GEF </w:t>
      </w:r>
      <w:r w:rsidRPr="008F5F9B">
        <w:rPr>
          <w:rFonts w:ascii="Cambria Math" w:hAnsi="Cambria Math" w:cs="Times New Roman"/>
          <w:color w:val="000000" w:themeColor="text1"/>
          <w:sz w:val="22"/>
          <w:szCs w:val="22"/>
          <w:lang w:val="en-US"/>
        </w:rPr>
        <w:t>categories</w:t>
      </w:r>
      <w:r w:rsidRPr="008F5F9B">
        <w:rPr>
          <w:rFonts w:ascii="Cambria Math" w:hAnsi="Cambria Math" w:cs="Times New Roman"/>
          <w:color w:val="000000" w:themeColor="text1"/>
          <w:sz w:val="22"/>
          <w:szCs w:val="22"/>
        </w:rPr>
        <w:t xml:space="preserve"> of sustainability (financial, socio-economic, institutional framework and governance, and environmental). Sustainability is generally considered to be the likelihood of continued benefits after the project ends. Consequently</w:t>
      </w:r>
      <w:r w:rsidRPr="008F5F9B">
        <w:rPr>
          <w:rFonts w:ascii="Cambria Math" w:hAnsi="Cambria Math" w:cs="Times New Roman"/>
          <w:color w:val="000000" w:themeColor="text1"/>
          <w:sz w:val="22"/>
          <w:szCs w:val="22"/>
          <w:lang w:val="en-US"/>
        </w:rPr>
        <w:t>,</w:t>
      </w:r>
      <w:r w:rsidRPr="008F5F9B">
        <w:rPr>
          <w:rFonts w:ascii="Cambria Math" w:hAnsi="Cambria Math" w:cs="Times New Roman"/>
          <w:color w:val="000000" w:themeColor="text1"/>
          <w:sz w:val="22"/>
          <w:szCs w:val="22"/>
        </w:rPr>
        <w:t xml:space="preserve"> the assessment of sustainability considers the risks that are likely to affect the continuation of project outcomes. </w:t>
      </w:r>
    </w:p>
    <w:p w14:paraId="3A01B37C" w14:textId="77777777" w:rsidR="008721EB" w:rsidRPr="008F5F9B" w:rsidRDefault="008721EB" w:rsidP="00784917">
      <w:pPr>
        <w:pStyle w:val="Heading3"/>
        <w:spacing w:line="240" w:lineRule="auto"/>
        <w:rPr>
          <w:rFonts w:ascii="Cambria Math" w:eastAsia="Calibri" w:hAnsi="Cambria Math"/>
          <w:lang w:val="en-US"/>
        </w:rPr>
      </w:pPr>
      <w:bookmarkStart w:id="98" w:name="_Toc117443778"/>
      <w:bookmarkStart w:id="99" w:name="_Toc117446401"/>
    </w:p>
    <w:p w14:paraId="7A7A6AA0" w14:textId="057A2D0F" w:rsidR="00050114" w:rsidRPr="008F5F9B" w:rsidRDefault="00050114" w:rsidP="00784917">
      <w:pPr>
        <w:pStyle w:val="Heading3"/>
        <w:numPr>
          <w:ilvl w:val="2"/>
          <w:numId w:val="6"/>
        </w:numPr>
        <w:spacing w:line="240" w:lineRule="auto"/>
        <w:rPr>
          <w:rFonts w:ascii="Cambria Math" w:eastAsia="Calibri" w:hAnsi="Cambria Math"/>
          <w:lang w:val="en-US"/>
        </w:rPr>
      </w:pPr>
      <w:bookmarkStart w:id="100" w:name="_Toc135584888"/>
      <w:r w:rsidRPr="008F5F9B">
        <w:rPr>
          <w:rFonts w:ascii="Cambria Math" w:eastAsia="Calibri" w:hAnsi="Cambria Math"/>
          <w:lang w:val="en-US"/>
        </w:rPr>
        <w:t>Financial Sustainability</w:t>
      </w:r>
      <w:bookmarkEnd w:id="98"/>
      <w:bookmarkEnd w:id="99"/>
      <w:bookmarkEnd w:id="100"/>
    </w:p>
    <w:p w14:paraId="1162FDF6" w14:textId="30E33896" w:rsidR="00050114" w:rsidRPr="008F5F9B" w:rsidRDefault="00050114"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 xml:space="preserve">The IAS project gained attraction and attention of both NGOs and the Private Sector. For example, the BWB has taken an active role in IAS management through co-financing. Similarly, the Malawi-Zambia Trans frontier Conservation Project and the </w:t>
      </w:r>
      <w:r w:rsidRPr="008F5F9B">
        <w:rPr>
          <w:rFonts w:ascii="Cambria Math" w:hAnsi="Cambria Math" w:cs="Times New Roman"/>
          <w:color w:val="000000" w:themeColor="text1"/>
          <w:sz w:val="22"/>
          <w:szCs w:val="22"/>
        </w:rPr>
        <w:t>Peace Parks Foundation</w:t>
      </w:r>
      <w:r w:rsidRPr="008F5F9B">
        <w:rPr>
          <w:rFonts w:ascii="Cambria Math" w:hAnsi="Cambria Math" w:cs="Times New Roman"/>
          <w:color w:val="000000" w:themeColor="text1"/>
          <w:sz w:val="22"/>
          <w:szCs w:val="22"/>
          <w:lang w:val="en-US"/>
        </w:rPr>
        <w:t xml:space="preserve"> (PPF)</w:t>
      </w:r>
      <w:r w:rsidRPr="008F5F9B">
        <w:rPr>
          <w:rFonts w:ascii="Cambria Math" w:hAnsi="Cambria Math" w:cs="Times New Roman"/>
          <w:color w:val="000000" w:themeColor="text1"/>
          <w:sz w:val="22"/>
          <w:szCs w:val="22"/>
        </w:rPr>
        <w:t xml:space="preserve"> </w:t>
      </w:r>
      <w:r w:rsidRPr="008F5F9B">
        <w:rPr>
          <w:rFonts w:ascii="Cambria Math" w:hAnsi="Cambria Math" w:cs="Times New Roman"/>
          <w:color w:val="000000" w:themeColor="text1"/>
          <w:sz w:val="22"/>
          <w:szCs w:val="22"/>
          <w:lang w:val="en-US"/>
        </w:rPr>
        <w:t xml:space="preserve">are also </w:t>
      </w:r>
      <w:r w:rsidRPr="008F5F9B">
        <w:rPr>
          <w:rFonts w:ascii="Cambria Math" w:hAnsi="Cambria Math" w:cs="Times New Roman"/>
          <w:color w:val="000000" w:themeColor="text1"/>
          <w:sz w:val="22"/>
          <w:szCs w:val="22"/>
        </w:rPr>
        <w:t xml:space="preserve">funding </w:t>
      </w:r>
      <w:r w:rsidRPr="008F5F9B">
        <w:rPr>
          <w:rFonts w:ascii="Cambria Math" w:hAnsi="Cambria Math" w:cs="Times New Roman"/>
          <w:color w:val="000000" w:themeColor="text1"/>
          <w:sz w:val="22"/>
          <w:szCs w:val="22"/>
          <w:lang w:val="en-US"/>
        </w:rPr>
        <w:t xml:space="preserve">some </w:t>
      </w:r>
      <w:r w:rsidRPr="008F5F9B">
        <w:rPr>
          <w:rFonts w:ascii="Cambria Math" w:hAnsi="Cambria Math" w:cs="Times New Roman"/>
          <w:color w:val="000000" w:themeColor="text1"/>
          <w:sz w:val="22"/>
          <w:szCs w:val="22"/>
        </w:rPr>
        <w:t xml:space="preserve">activities in </w:t>
      </w:r>
      <w:r w:rsidRPr="008F5F9B">
        <w:rPr>
          <w:rFonts w:ascii="Cambria Math" w:hAnsi="Cambria Math" w:cs="Times New Roman"/>
          <w:color w:val="000000" w:themeColor="text1"/>
          <w:sz w:val="22"/>
          <w:szCs w:val="22"/>
          <w:lang w:val="en-US"/>
        </w:rPr>
        <w:t>NNP</w:t>
      </w:r>
      <w:r w:rsidRPr="008F5F9B">
        <w:rPr>
          <w:rFonts w:ascii="Cambria Math" w:hAnsi="Cambria Math" w:cs="Times New Roman"/>
          <w:color w:val="000000" w:themeColor="text1"/>
          <w:sz w:val="22"/>
          <w:szCs w:val="22"/>
        </w:rPr>
        <w:t>, including payment of labour for the removal of self-sown pine</w:t>
      </w:r>
      <w:r w:rsidRPr="008F5F9B">
        <w:rPr>
          <w:rFonts w:ascii="Cambria Math" w:hAnsi="Cambria Math" w:cs="Times New Roman"/>
          <w:color w:val="000000" w:themeColor="text1"/>
          <w:sz w:val="22"/>
          <w:szCs w:val="22"/>
          <w:lang w:val="en-US"/>
        </w:rPr>
        <w:t>. Both the BWB and PPF have long-term interests in watershed conservation and biodiversity conservation, respectively. Hence, there</w:t>
      </w:r>
      <w:r w:rsidRPr="008F5F9B">
        <w:rPr>
          <w:rFonts w:ascii="Cambria Math" w:hAnsi="Cambria Math" w:cs="Times New Roman"/>
          <w:color w:val="000000" w:themeColor="text1"/>
          <w:sz w:val="22"/>
          <w:szCs w:val="22"/>
        </w:rPr>
        <w:t xml:space="preserve"> is</w:t>
      </w:r>
      <w:r w:rsidRPr="008F5F9B">
        <w:rPr>
          <w:rFonts w:ascii="Cambria Math" w:hAnsi="Cambria Math" w:cs="Times New Roman"/>
          <w:color w:val="000000" w:themeColor="text1"/>
          <w:sz w:val="22"/>
          <w:szCs w:val="22"/>
          <w:lang w:val="en-US"/>
        </w:rPr>
        <w:t xml:space="preserve"> high</w:t>
      </w:r>
      <w:r w:rsidRPr="008F5F9B">
        <w:rPr>
          <w:rFonts w:ascii="Cambria Math" w:hAnsi="Cambria Math" w:cs="Times New Roman"/>
          <w:color w:val="000000" w:themeColor="text1"/>
          <w:sz w:val="22"/>
          <w:szCs w:val="22"/>
        </w:rPr>
        <w:t xml:space="preserve"> likelihood of financial and economic resources being available once the GEF assistance ends</w:t>
      </w:r>
      <w:r w:rsidRPr="008F5F9B">
        <w:rPr>
          <w:rFonts w:ascii="Cambria Math" w:hAnsi="Cambria Math" w:cs="Times New Roman"/>
          <w:color w:val="000000" w:themeColor="text1"/>
          <w:sz w:val="22"/>
          <w:szCs w:val="22"/>
          <w:lang w:val="en-US"/>
        </w:rPr>
        <w:t xml:space="preserve">. </w:t>
      </w:r>
      <w:r w:rsidR="00D238C5" w:rsidRPr="008F5F9B">
        <w:rPr>
          <w:rFonts w:ascii="Cambria Math" w:hAnsi="Cambria Math" w:cs="Times New Roman"/>
          <w:color w:val="000000" w:themeColor="text1"/>
          <w:sz w:val="22"/>
          <w:szCs w:val="22"/>
          <w:lang w:val="en-US"/>
        </w:rPr>
        <w:t xml:space="preserve"> </w:t>
      </w:r>
      <w:r w:rsidRPr="008F5F9B">
        <w:rPr>
          <w:rFonts w:ascii="Cambria Math" w:hAnsi="Cambria Math" w:cs="Times New Roman"/>
          <w:color w:val="000000" w:themeColor="text1"/>
          <w:sz w:val="22"/>
          <w:szCs w:val="22"/>
        </w:rPr>
        <w:t xml:space="preserve">To </w:t>
      </w:r>
      <w:r w:rsidRPr="008F5F9B">
        <w:rPr>
          <w:rFonts w:ascii="Cambria Math" w:hAnsi="Cambria Math" w:cs="Times New Roman"/>
          <w:color w:val="000000" w:themeColor="text1"/>
          <w:sz w:val="22"/>
          <w:szCs w:val="22"/>
          <w:lang w:val="en-US"/>
        </w:rPr>
        <w:t>create</w:t>
      </w:r>
      <w:r w:rsidRPr="008F5F9B">
        <w:rPr>
          <w:rFonts w:ascii="Cambria Math" w:hAnsi="Cambria Math" w:cs="Times New Roman"/>
          <w:color w:val="000000" w:themeColor="text1"/>
          <w:sz w:val="22"/>
          <w:szCs w:val="22"/>
        </w:rPr>
        <w:t xml:space="preserve"> an enabling environment for continued financing the two PAs should explore the possibility of establishment of financial and economic instruments and </w:t>
      </w:r>
      <w:r w:rsidRPr="008F5F9B">
        <w:rPr>
          <w:rFonts w:ascii="Cambria Math" w:hAnsi="Cambria Math" w:cs="Times New Roman"/>
          <w:color w:val="000000" w:themeColor="text1"/>
          <w:sz w:val="22"/>
          <w:szCs w:val="22"/>
          <w:lang w:val="en-US"/>
        </w:rPr>
        <w:t>mechanisms</w:t>
      </w:r>
      <w:r w:rsidRPr="008F5F9B">
        <w:rPr>
          <w:rFonts w:ascii="Cambria Math" w:hAnsi="Cambria Math" w:cs="Times New Roman"/>
          <w:color w:val="000000" w:themeColor="text1"/>
          <w:sz w:val="22"/>
          <w:szCs w:val="22"/>
        </w:rPr>
        <w:t xml:space="preserve"> to ensure </w:t>
      </w:r>
      <w:r w:rsidRPr="008F5F9B">
        <w:rPr>
          <w:rFonts w:ascii="Cambria Math" w:hAnsi="Cambria Math" w:cs="Arial"/>
          <w:color w:val="000000"/>
          <w:sz w:val="22"/>
          <w:szCs w:val="22"/>
          <w:lang w:val="en-US" w:eastAsia="en-GB"/>
        </w:rPr>
        <w:t>the</w:t>
      </w:r>
      <w:r w:rsidRPr="008F5F9B">
        <w:rPr>
          <w:rFonts w:ascii="Cambria Math" w:hAnsi="Cambria Math" w:cs="Times New Roman"/>
          <w:color w:val="000000" w:themeColor="text1"/>
          <w:sz w:val="22"/>
          <w:szCs w:val="22"/>
        </w:rPr>
        <w:t xml:space="preserve"> ongoing flow of benefits once the GEF assistance ends (i.e., from the public and private sectors, income generating activities, and market transformations to promote the project’s objectives). </w:t>
      </w:r>
    </w:p>
    <w:p w14:paraId="1ABDFB9A" w14:textId="77777777" w:rsidR="00D238C5" w:rsidRPr="008F5F9B" w:rsidRDefault="00D238C5" w:rsidP="00784917">
      <w:pPr>
        <w:spacing w:after="0" w:line="240" w:lineRule="auto"/>
        <w:rPr>
          <w:rFonts w:ascii="Cambria Math" w:hAnsi="Cambria Math" w:cs="Times New Roman"/>
          <w:color w:val="000000" w:themeColor="text1"/>
          <w:sz w:val="22"/>
          <w:szCs w:val="22"/>
        </w:rPr>
      </w:pPr>
    </w:p>
    <w:p w14:paraId="1DB59425" w14:textId="270FF02B" w:rsidR="00050114" w:rsidRPr="008F5F9B" w:rsidRDefault="00050114" w:rsidP="00784917">
      <w:pPr>
        <w:pStyle w:val="Heading3"/>
        <w:numPr>
          <w:ilvl w:val="2"/>
          <w:numId w:val="6"/>
        </w:numPr>
        <w:spacing w:line="240" w:lineRule="auto"/>
        <w:rPr>
          <w:rFonts w:ascii="Cambria Math" w:eastAsia="Calibri" w:hAnsi="Cambria Math"/>
          <w:lang w:val="en-US"/>
        </w:rPr>
      </w:pPr>
      <w:bookmarkStart w:id="101" w:name="_Toc117443779"/>
      <w:bookmarkStart w:id="102" w:name="_Toc117446402"/>
      <w:bookmarkStart w:id="103" w:name="_Toc135584889"/>
      <w:r w:rsidRPr="008F5F9B">
        <w:rPr>
          <w:rFonts w:ascii="Cambria Math" w:eastAsia="Calibri" w:hAnsi="Cambria Math"/>
          <w:lang w:val="en-US"/>
        </w:rPr>
        <w:t>Socio-Economic Risks to Sustainability</w:t>
      </w:r>
      <w:bookmarkEnd w:id="101"/>
      <w:bookmarkEnd w:id="102"/>
      <w:bookmarkEnd w:id="103"/>
    </w:p>
    <w:p w14:paraId="5A0117BF" w14:textId="76D797AF" w:rsidR="00050114" w:rsidRPr="008F5F9B" w:rsidRDefault="00050114"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 xml:space="preserve">The removal of </w:t>
      </w:r>
      <w:r w:rsidRPr="008F5F9B">
        <w:rPr>
          <w:rFonts w:ascii="Cambria Math" w:hAnsi="Cambria Math" w:cs="Times New Roman"/>
          <w:i/>
          <w:iCs/>
          <w:color w:val="000000" w:themeColor="text1"/>
          <w:sz w:val="22"/>
          <w:szCs w:val="22"/>
          <w:lang w:val="en-US"/>
        </w:rPr>
        <w:t>Pin</w:t>
      </w:r>
      <w:r w:rsidR="005C6E8B" w:rsidRPr="008F5F9B">
        <w:rPr>
          <w:rFonts w:ascii="Cambria Math" w:hAnsi="Cambria Math" w:cs="Times New Roman"/>
          <w:i/>
          <w:iCs/>
          <w:color w:val="000000" w:themeColor="text1"/>
          <w:sz w:val="22"/>
          <w:szCs w:val="22"/>
          <w:lang w:val="en-US"/>
        </w:rPr>
        <w:t>us</w:t>
      </w:r>
      <w:r w:rsidRPr="008F5F9B">
        <w:rPr>
          <w:rFonts w:ascii="Cambria Math" w:hAnsi="Cambria Math" w:cs="Times New Roman"/>
          <w:i/>
          <w:iCs/>
          <w:color w:val="000000" w:themeColor="text1"/>
          <w:sz w:val="22"/>
          <w:szCs w:val="22"/>
          <w:lang w:val="en-US"/>
        </w:rPr>
        <w:t xml:space="preserve"> </w:t>
      </w:r>
      <w:proofErr w:type="spellStart"/>
      <w:r w:rsidRPr="008F5F9B">
        <w:rPr>
          <w:rFonts w:ascii="Cambria Math" w:hAnsi="Cambria Math" w:cs="Times New Roman"/>
          <w:i/>
          <w:iCs/>
          <w:color w:val="000000" w:themeColor="text1"/>
          <w:sz w:val="22"/>
          <w:szCs w:val="22"/>
          <w:lang w:val="en-US"/>
        </w:rPr>
        <w:t>patuala</w:t>
      </w:r>
      <w:proofErr w:type="spellEnd"/>
      <w:r w:rsidRPr="008F5F9B">
        <w:rPr>
          <w:rFonts w:ascii="Cambria Math" w:hAnsi="Cambria Math" w:cs="Times New Roman"/>
          <w:color w:val="000000" w:themeColor="text1"/>
          <w:sz w:val="22"/>
          <w:szCs w:val="22"/>
          <w:lang w:val="en-US"/>
        </w:rPr>
        <w:t xml:space="preserve"> initially raised public outcry. However, through consultations and campaigns, the level of </w:t>
      </w:r>
      <w:r w:rsidRPr="008F5F9B">
        <w:rPr>
          <w:rFonts w:ascii="Cambria Math" w:hAnsi="Cambria Math" w:cs="Times New Roman"/>
          <w:color w:val="000000" w:themeColor="text1"/>
          <w:sz w:val="22"/>
          <w:szCs w:val="22"/>
        </w:rPr>
        <w:t>awareness</w:t>
      </w:r>
      <w:r w:rsidRPr="008F5F9B">
        <w:rPr>
          <w:rFonts w:ascii="Cambria Math" w:hAnsi="Cambria Math" w:cs="Times New Roman"/>
          <w:color w:val="000000" w:themeColor="text1"/>
          <w:sz w:val="22"/>
          <w:szCs w:val="22"/>
          <w:lang w:val="en-US"/>
        </w:rPr>
        <w:t xml:space="preserve"> has increased so far. The MTR does not find </w:t>
      </w:r>
      <w:r w:rsidRPr="008F5F9B">
        <w:rPr>
          <w:rFonts w:ascii="Cambria Math" w:hAnsi="Cambria Math" w:cs="Arial"/>
          <w:color w:val="000000" w:themeColor="text1"/>
          <w:sz w:val="22"/>
          <w:szCs w:val="22"/>
          <w:lang w:val="en-US" w:eastAsia="en-GB"/>
        </w:rPr>
        <w:t>potential</w:t>
      </w:r>
      <w:r w:rsidRPr="008F5F9B">
        <w:rPr>
          <w:rFonts w:ascii="Cambria Math" w:hAnsi="Cambria Math" w:cs="Times New Roman"/>
          <w:color w:val="000000" w:themeColor="text1"/>
          <w:sz w:val="22"/>
          <w:szCs w:val="22"/>
          <w:lang w:val="en-US"/>
        </w:rPr>
        <w:t xml:space="preserve"> political or social risk that may jeopardize sustainability of project outcomes.  On the contrary, findings based on the FGDs suggested that the level of project acceptance has been increasing among the PA adjoining communities. There is also a sense of ownership of the project among </w:t>
      </w:r>
      <w:r w:rsidR="002E5C15" w:rsidRPr="008F5F9B">
        <w:rPr>
          <w:rFonts w:ascii="Cambria Math" w:hAnsi="Cambria Math" w:cs="Times New Roman"/>
          <w:color w:val="000000" w:themeColor="text1"/>
          <w:sz w:val="22"/>
          <w:szCs w:val="22"/>
          <w:lang w:val="en-US"/>
        </w:rPr>
        <w:t>stakeholders</w:t>
      </w:r>
      <w:r w:rsidR="003E7FC1" w:rsidRPr="008F5F9B">
        <w:rPr>
          <w:rFonts w:ascii="Cambria Math" w:hAnsi="Cambria Math" w:cs="Times New Roman"/>
          <w:color w:val="000000" w:themeColor="text1"/>
          <w:sz w:val="22"/>
          <w:szCs w:val="22"/>
          <w:lang w:val="en-US"/>
        </w:rPr>
        <w:t xml:space="preserve"> by</w:t>
      </w:r>
      <w:r w:rsidRPr="008F5F9B">
        <w:rPr>
          <w:rFonts w:ascii="Cambria Math" w:hAnsi="Cambria Math" w:cs="Times New Roman"/>
          <w:color w:val="000000" w:themeColor="text1"/>
          <w:sz w:val="22"/>
          <w:szCs w:val="22"/>
          <w:lang w:val="en-US"/>
        </w:rPr>
        <w:t xml:space="preserve"> the EAD which has institutionalized the NISSAP and the private sector which is co-financing IAS activities. Although government resources in PAs are limited, the integration of IAS activities into PA Management Plans is the right direction for long-term sustainability. </w:t>
      </w:r>
    </w:p>
    <w:p w14:paraId="6BCAF71C" w14:textId="77777777" w:rsidR="00D40F03" w:rsidRPr="008F5F9B" w:rsidRDefault="00D40F03" w:rsidP="00784917">
      <w:pPr>
        <w:pStyle w:val="ListParagraph"/>
        <w:spacing w:after="0" w:line="240" w:lineRule="auto"/>
        <w:ind w:left="560"/>
        <w:rPr>
          <w:rFonts w:ascii="Cambria Math" w:hAnsi="Cambria Math" w:cs="Times New Roman"/>
          <w:color w:val="000000" w:themeColor="text1"/>
          <w:sz w:val="22"/>
          <w:szCs w:val="22"/>
          <w:lang w:val="en-US"/>
        </w:rPr>
      </w:pPr>
    </w:p>
    <w:p w14:paraId="6DAD6143" w14:textId="598C2B66" w:rsidR="001336D2" w:rsidRPr="008F5F9B" w:rsidRDefault="00050114"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 xml:space="preserve">The development of the Communication and Outreach Strategy, and subsequently its </w:t>
      </w:r>
      <w:r w:rsidRPr="008F5F9B">
        <w:rPr>
          <w:rFonts w:ascii="Cambria Math" w:hAnsi="Cambria Math" w:cs="Times New Roman"/>
          <w:color w:val="000000" w:themeColor="text1"/>
          <w:sz w:val="22"/>
          <w:szCs w:val="22"/>
        </w:rPr>
        <w:t>implementation</w:t>
      </w:r>
      <w:r w:rsidRPr="008F5F9B">
        <w:rPr>
          <w:rFonts w:ascii="Cambria Math" w:hAnsi="Cambria Math" w:cs="Times New Roman"/>
          <w:color w:val="000000" w:themeColor="text1"/>
          <w:sz w:val="22"/>
          <w:szCs w:val="22"/>
          <w:lang w:val="en-US"/>
        </w:rPr>
        <w:t xml:space="preserve"> is </w:t>
      </w:r>
      <w:r w:rsidRPr="008F5F9B">
        <w:rPr>
          <w:rFonts w:ascii="Cambria Math" w:hAnsi="Cambria Math" w:cs="Times New Roman"/>
          <w:color w:val="000000" w:themeColor="text1"/>
          <w:sz w:val="22"/>
          <w:szCs w:val="22"/>
        </w:rPr>
        <w:t>expected</w:t>
      </w:r>
      <w:r w:rsidRPr="008F5F9B">
        <w:rPr>
          <w:rFonts w:ascii="Cambria Math" w:hAnsi="Cambria Math" w:cs="Times New Roman"/>
          <w:color w:val="000000" w:themeColor="text1"/>
          <w:sz w:val="22"/>
          <w:szCs w:val="22"/>
          <w:lang w:val="en-US"/>
        </w:rPr>
        <w:t xml:space="preserve"> to extend awareness of IAS project aims and objectives. While </w:t>
      </w:r>
      <w:r w:rsidRPr="008F5F9B">
        <w:rPr>
          <w:rFonts w:ascii="Cambria Math" w:hAnsi="Cambria Math" w:cs="Times New Roman"/>
          <w:color w:val="000000" w:themeColor="text1"/>
          <w:sz w:val="22"/>
          <w:szCs w:val="22"/>
          <w:lang w:val="en-US"/>
        </w:rPr>
        <w:lastRenderedPageBreak/>
        <w:t>the strategy has been criticized of being too ambitious, it has a good starting point to facilitate collective action through established institutional structures. For example, ME</w:t>
      </w:r>
      <w:r w:rsidR="00E2299D" w:rsidRPr="008F5F9B">
        <w:rPr>
          <w:rFonts w:ascii="Cambria Math" w:hAnsi="Cambria Math" w:cs="Times New Roman"/>
          <w:color w:val="000000" w:themeColor="text1"/>
          <w:sz w:val="22"/>
          <w:szCs w:val="22"/>
          <w:lang w:val="en-US"/>
        </w:rPr>
        <w:t>P</w:t>
      </w:r>
      <w:r w:rsidRPr="008F5F9B">
        <w:rPr>
          <w:rFonts w:ascii="Cambria Math" w:hAnsi="Cambria Math" w:cs="Times New Roman"/>
          <w:color w:val="000000" w:themeColor="text1"/>
          <w:sz w:val="22"/>
          <w:szCs w:val="22"/>
          <w:lang w:val="en-US"/>
        </w:rPr>
        <w:t xml:space="preserve">A has now an established National Coordination Unit which will be dealing with all activities pertaining IAS at </w:t>
      </w:r>
      <w:r w:rsidRPr="008F5F9B">
        <w:rPr>
          <w:rFonts w:ascii="Cambria Math" w:hAnsi="Cambria Math" w:cs="Arial"/>
          <w:color w:val="000000" w:themeColor="text1"/>
          <w:sz w:val="22"/>
          <w:szCs w:val="22"/>
          <w:lang w:val="en-US" w:eastAsia="en-GB"/>
        </w:rPr>
        <w:t>country</w:t>
      </w:r>
      <w:r w:rsidRPr="008F5F9B">
        <w:rPr>
          <w:rFonts w:ascii="Cambria Math" w:hAnsi="Cambria Math" w:cs="Times New Roman"/>
          <w:color w:val="000000" w:themeColor="text1"/>
          <w:sz w:val="22"/>
          <w:szCs w:val="22"/>
          <w:lang w:val="en-US"/>
        </w:rPr>
        <w:t xml:space="preserve"> level. The recruitment of staff to handle administrative aspects of the unit will see the long-term attention to IAS in the country.   While the </w:t>
      </w:r>
      <w:r w:rsidRPr="008F5F9B">
        <w:rPr>
          <w:rFonts w:ascii="Cambria Math" w:hAnsi="Cambria Math" w:cs="Times New Roman"/>
          <w:color w:val="000000" w:themeColor="text1"/>
          <w:sz w:val="22"/>
          <w:szCs w:val="22"/>
        </w:rPr>
        <w:t>project</w:t>
      </w:r>
      <w:r w:rsidRPr="008F5F9B">
        <w:rPr>
          <w:rFonts w:ascii="Cambria Math" w:hAnsi="Cambria Math" w:cs="Times New Roman"/>
          <w:color w:val="000000" w:themeColor="text1"/>
          <w:sz w:val="22"/>
          <w:szCs w:val="22"/>
          <w:lang w:val="en-US"/>
        </w:rPr>
        <w:t xml:space="preserve"> has made strides to raise awareness and engaging stakeholders, it is not clear as regards to documentation of lessons learned being documented on a continual basis. </w:t>
      </w:r>
      <w:r w:rsidRPr="008F5F9B">
        <w:rPr>
          <w:rFonts w:ascii="Cambria Math" w:hAnsi="Cambria Math" w:cs="Arial"/>
          <w:color w:val="000000" w:themeColor="text1"/>
          <w:sz w:val="22"/>
          <w:szCs w:val="22"/>
          <w:lang w:val="en-US" w:eastAsia="en-GB"/>
        </w:rPr>
        <w:t>However</w:t>
      </w:r>
      <w:r w:rsidRPr="008F5F9B">
        <w:rPr>
          <w:rFonts w:ascii="Cambria Math" w:hAnsi="Cambria Math" w:cs="Times New Roman"/>
          <w:color w:val="000000" w:themeColor="text1"/>
          <w:sz w:val="22"/>
          <w:szCs w:val="22"/>
          <w:lang w:val="en-US"/>
        </w:rPr>
        <w:t xml:space="preserve">, there is an established website which could be utilized to achieve this.  In terms of capacity building, the MTR has established that the project has influenced the MCFW to </w:t>
      </w:r>
      <w:r w:rsidRPr="008F5F9B">
        <w:rPr>
          <w:rFonts w:ascii="Cambria Math" w:hAnsi="Cambria Math" w:cs="Times New Roman"/>
          <w:color w:val="000000" w:themeColor="text1"/>
          <w:sz w:val="22"/>
          <w:szCs w:val="22"/>
        </w:rPr>
        <w:t>integrate</w:t>
      </w:r>
      <w:r w:rsidRPr="008F5F9B">
        <w:rPr>
          <w:rFonts w:ascii="Cambria Math" w:hAnsi="Cambria Math" w:cs="Times New Roman"/>
          <w:color w:val="000000" w:themeColor="text1"/>
          <w:sz w:val="22"/>
          <w:szCs w:val="22"/>
          <w:lang w:val="en-US"/>
        </w:rPr>
        <w:t xml:space="preserve"> IAS into their curriculum and implementation of the curriculum has begun. The curriculum targets the mid-career professionals who work in forest and national parks. This is an important intervention for sustainability. </w:t>
      </w:r>
    </w:p>
    <w:p w14:paraId="6438D969" w14:textId="77777777" w:rsidR="00E774F6" w:rsidRPr="008F5F9B" w:rsidRDefault="00E774F6" w:rsidP="00784917">
      <w:pPr>
        <w:spacing w:after="0" w:line="240" w:lineRule="auto"/>
        <w:rPr>
          <w:rFonts w:ascii="Cambria Math" w:hAnsi="Cambria Math" w:cs="Times New Roman"/>
          <w:color w:val="000000" w:themeColor="text1"/>
          <w:sz w:val="22"/>
          <w:szCs w:val="22"/>
          <w:lang w:val="en-US"/>
        </w:rPr>
      </w:pPr>
    </w:p>
    <w:p w14:paraId="10E0FE02" w14:textId="511F3588" w:rsidR="00050114" w:rsidRPr="008F5F9B" w:rsidRDefault="00050114" w:rsidP="00784917">
      <w:pPr>
        <w:pStyle w:val="Heading3"/>
        <w:numPr>
          <w:ilvl w:val="2"/>
          <w:numId w:val="6"/>
        </w:numPr>
        <w:spacing w:line="240" w:lineRule="auto"/>
        <w:rPr>
          <w:rFonts w:ascii="Cambria Math" w:eastAsia="Calibri" w:hAnsi="Cambria Math"/>
          <w:lang w:val="en-US"/>
        </w:rPr>
      </w:pPr>
      <w:bookmarkStart w:id="104" w:name="_Toc117443780"/>
      <w:bookmarkStart w:id="105" w:name="_Toc117446403"/>
      <w:bookmarkStart w:id="106" w:name="_Toc135584890"/>
      <w:r w:rsidRPr="008F5F9B">
        <w:rPr>
          <w:rFonts w:ascii="Cambria Math" w:eastAsia="Calibri" w:hAnsi="Cambria Math"/>
          <w:lang w:val="en-US"/>
        </w:rPr>
        <w:t>Environmental Risks to Sustainability</w:t>
      </w:r>
      <w:bookmarkEnd w:id="104"/>
      <w:bookmarkEnd w:id="105"/>
      <w:bookmarkEnd w:id="106"/>
      <w:r w:rsidRPr="008F5F9B">
        <w:rPr>
          <w:rFonts w:ascii="Cambria Math" w:eastAsia="Calibri" w:hAnsi="Cambria Math"/>
          <w:lang w:val="en-US"/>
        </w:rPr>
        <w:t xml:space="preserve"> </w:t>
      </w:r>
    </w:p>
    <w:p w14:paraId="2F8E4BBF" w14:textId="3B621441" w:rsidR="006E4FE6" w:rsidRPr="008F5F9B" w:rsidRDefault="00050114" w:rsidP="00784917">
      <w:pPr>
        <w:pStyle w:val="ListParagraph"/>
        <w:numPr>
          <w:ilvl w:val="0"/>
          <w:numId w:val="33"/>
        </w:numPr>
        <w:spacing w:after="0" w:line="240" w:lineRule="auto"/>
        <w:rPr>
          <w:rFonts w:ascii="Cambria Math" w:hAnsi="Cambria Math" w:cs="Times New Roman"/>
          <w:b/>
          <w:bCs/>
          <w:color w:val="000000" w:themeColor="text1"/>
          <w:sz w:val="22"/>
          <w:szCs w:val="22"/>
        </w:rPr>
      </w:pPr>
      <w:r w:rsidRPr="008F5F9B">
        <w:rPr>
          <w:rFonts w:ascii="Cambria Math" w:hAnsi="Cambria Math" w:cs="Times New Roman"/>
          <w:color w:val="000000" w:themeColor="text1"/>
          <w:sz w:val="22"/>
          <w:szCs w:val="22"/>
          <w:lang w:val="en-US"/>
        </w:rPr>
        <w:t xml:space="preserve">Successful restoration of IAS impacted areas depends on both technical skills as much as environmental factors. Fruitful replanting of Mulanje Cedar on MMFR is contingent on </w:t>
      </w:r>
      <w:r w:rsidRPr="008F5F9B">
        <w:rPr>
          <w:rFonts w:ascii="Cambria Math" w:hAnsi="Cambria Math" w:cs="Times New Roman"/>
          <w:color w:val="000000" w:themeColor="text1"/>
          <w:sz w:val="22"/>
          <w:szCs w:val="22"/>
        </w:rPr>
        <w:t>favorable</w:t>
      </w:r>
      <w:r w:rsidRPr="008F5F9B">
        <w:rPr>
          <w:rFonts w:ascii="Cambria Math" w:hAnsi="Cambria Math" w:cs="Times New Roman"/>
          <w:color w:val="000000" w:themeColor="text1"/>
          <w:sz w:val="22"/>
          <w:szCs w:val="22"/>
          <w:lang w:val="en-US"/>
        </w:rPr>
        <w:t xml:space="preserve"> climate as well as fire management.  Observation in the field saw the engagement of </w:t>
      </w:r>
      <w:proofErr w:type="spellStart"/>
      <w:r w:rsidRPr="008F5F9B">
        <w:rPr>
          <w:rFonts w:ascii="Cambria Math" w:hAnsi="Cambria Math" w:cs="Arial"/>
          <w:color w:val="000000"/>
          <w:sz w:val="22"/>
          <w:szCs w:val="22"/>
          <w:lang w:val="en-US" w:eastAsia="en-GB"/>
        </w:rPr>
        <w:t>labouers</w:t>
      </w:r>
      <w:proofErr w:type="spellEnd"/>
      <w:r w:rsidRPr="008F5F9B">
        <w:rPr>
          <w:rFonts w:ascii="Cambria Math" w:hAnsi="Cambria Math" w:cs="Times New Roman"/>
          <w:color w:val="000000" w:themeColor="text1"/>
          <w:sz w:val="22"/>
          <w:szCs w:val="22"/>
          <w:lang w:val="en-US"/>
        </w:rPr>
        <w:t xml:space="preserve"> in firebreak making</w:t>
      </w:r>
      <w:r w:rsidR="009120F5">
        <w:rPr>
          <w:rFonts w:ascii="Cambria Math" w:hAnsi="Cambria Math" w:cs="Times New Roman"/>
          <w:color w:val="000000" w:themeColor="text1"/>
          <w:sz w:val="22"/>
          <w:szCs w:val="22"/>
          <w:lang w:val="en-US"/>
        </w:rPr>
        <w:t xml:space="preserve">. </w:t>
      </w:r>
      <w:r w:rsidR="009120F5" w:rsidRPr="008F5F9B">
        <w:rPr>
          <w:rFonts w:ascii="Cambria Math" w:hAnsi="Cambria Math" w:cs="Times New Roman"/>
          <w:color w:val="000000" w:themeColor="text1"/>
          <w:sz w:val="22"/>
          <w:szCs w:val="22"/>
          <w:lang w:val="en-US"/>
        </w:rPr>
        <w:t>T</w:t>
      </w:r>
      <w:r w:rsidR="009120F5">
        <w:rPr>
          <w:rFonts w:ascii="Cambria Math" w:hAnsi="Cambria Math" w:cs="Times New Roman"/>
          <w:color w:val="000000" w:themeColor="text1"/>
          <w:sz w:val="22"/>
          <w:szCs w:val="22"/>
          <w:lang w:val="en-US"/>
        </w:rPr>
        <w:t>his</w:t>
      </w:r>
      <w:r w:rsidRPr="008F5F9B">
        <w:rPr>
          <w:rFonts w:ascii="Cambria Math" w:hAnsi="Cambria Math" w:cs="Times New Roman"/>
          <w:color w:val="000000" w:themeColor="text1"/>
          <w:sz w:val="22"/>
          <w:szCs w:val="22"/>
          <w:lang w:val="en-US"/>
        </w:rPr>
        <w:t xml:space="preserve"> will enhance outcomes and results, so far achieved. However, in the long-term, civic education </w:t>
      </w:r>
      <w:r w:rsidR="009120F5">
        <w:rPr>
          <w:rFonts w:ascii="Cambria Math" w:hAnsi="Cambria Math" w:cs="Times New Roman"/>
          <w:color w:val="000000" w:themeColor="text1"/>
          <w:sz w:val="22"/>
          <w:szCs w:val="22"/>
          <w:lang w:val="en-US"/>
        </w:rPr>
        <w:t>activities</w:t>
      </w:r>
      <w:r w:rsidRPr="008F5F9B">
        <w:rPr>
          <w:rFonts w:ascii="Cambria Math" w:hAnsi="Cambria Math" w:cs="Times New Roman"/>
          <w:color w:val="000000" w:themeColor="text1"/>
          <w:sz w:val="22"/>
          <w:szCs w:val="22"/>
          <w:lang w:val="en-US"/>
        </w:rPr>
        <w:t xml:space="preserve"> around </w:t>
      </w:r>
      <w:r w:rsidR="009120F5">
        <w:rPr>
          <w:rFonts w:ascii="Cambria Math" w:hAnsi="Cambria Math" w:cs="Times New Roman"/>
          <w:color w:val="000000" w:themeColor="text1"/>
          <w:sz w:val="22"/>
          <w:szCs w:val="22"/>
          <w:lang w:val="en-US"/>
        </w:rPr>
        <w:t xml:space="preserve">the </w:t>
      </w:r>
      <w:r w:rsidRPr="008F5F9B">
        <w:rPr>
          <w:rFonts w:ascii="Cambria Math" w:hAnsi="Cambria Math" w:cs="Times New Roman"/>
          <w:color w:val="000000" w:themeColor="text1"/>
          <w:sz w:val="22"/>
          <w:szCs w:val="22"/>
          <w:lang w:val="en-US"/>
        </w:rPr>
        <w:t xml:space="preserve">PAs on the dangers of uncontrolled fire will be required besides undertaking prescribed fire operations to reduce potential impacts in the event </w:t>
      </w:r>
      <w:r w:rsidR="009120F5">
        <w:rPr>
          <w:rFonts w:ascii="Cambria Math" w:hAnsi="Cambria Math" w:cs="Times New Roman"/>
          <w:color w:val="000000" w:themeColor="text1"/>
          <w:sz w:val="22"/>
          <w:szCs w:val="22"/>
          <w:lang w:val="en-US"/>
        </w:rPr>
        <w:t xml:space="preserve">of </w:t>
      </w:r>
      <w:r w:rsidRPr="008F5F9B">
        <w:rPr>
          <w:rFonts w:ascii="Cambria Math" w:hAnsi="Cambria Math" w:cs="Times New Roman"/>
          <w:color w:val="000000" w:themeColor="text1"/>
          <w:sz w:val="22"/>
          <w:szCs w:val="22"/>
          <w:lang w:val="en-US"/>
        </w:rPr>
        <w:t xml:space="preserve">its occurrence. </w:t>
      </w:r>
      <w:r w:rsidR="00005CD2" w:rsidRPr="008F5F9B">
        <w:rPr>
          <w:rFonts w:ascii="Cambria Math" w:hAnsi="Cambria Math" w:cs="Times New Roman"/>
          <w:b/>
          <w:bCs/>
          <w:color w:val="000000" w:themeColor="text1"/>
          <w:sz w:val="22"/>
          <w:szCs w:val="22"/>
          <w:lang w:val="en-US"/>
        </w:rPr>
        <w:t xml:space="preserve">Rating: </w:t>
      </w:r>
      <w:r w:rsidR="00005CD2" w:rsidRPr="008F5F9B">
        <w:rPr>
          <w:rFonts w:ascii="Cambria Math" w:hAnsi="Cambria Math" w:cs="Times New Roman"/>
          <w:b/>
          <w:bCs/>
          <w:color w:val="000000" w:themeColor="text1"/>
          <w:sz w:val="22"/>
          <w:szCs w:val="22"/>
        </w:rPr>
        <w:t>Moderately Likely (ML)</w:t>
      </w:r>
    </w:p>
    <w:p w14:paraId="15C6528D" w14:textId="02A2797F" w:rsidR="00E70709" w:rsidRPr="008F5F9B" w:rsidRDefault="00E70709" w:rsidP="00784917">
      <w:pPr>
        <w:pStyle w:val="Heading2"/>
        <w:numPr>
          <w:ilvl w:val="1"/>
          <w:numId w:val="6"/>
        </w:numPr>
        <w:spacing w:after="0" w:line="240" w:lineRule="auto"/>
        <w:rPr>
          <w:rFonts w:ascii="Cambria Math" w:hAnsi="Cambria Math"/>
          <w:b/>
          <w:bCs/>
          <w:sz w:val="24"/>
          <w:szCs w:val="24"/>
        </w:rPr>
      </w:pPr>
      <w:bookmarkStart w:id="107" w:name="_Toc117443776"/>
      <w:bookmarkStart w:id="108" w:name="_Toc117446399"/>
      <w:bookmarkStart w:id="109" w:name="_Toc135584891"/>
      <w:r w:rsidRPr="008F5F9B">
        <w:rPr>
          <w:rFonts w:ascii="Cambria Math" w:hAnsi="Cambria Math"/>
          <w:b/>
          <w:bCs/>
          <w:sz w:val="24"/>
          <w:szCs w:val="24"/>
        </w:rPr>
        <w:t>Monitoring and Reporting</w:t>
      </w:r>
      <w:bookmarkEnd w:id="107"/>
      <w:bookmarkEnd w:id="108"/>
      <w:bookmarkEnd w:id="109"/>
    </w:p>
    <w:p w14:paraId="5473EC33" w14:textId="09FFE58B" w:rsidR="00770FD5" w:rsidRPr="008F5F9B" w:rsidRDefault="00E70709" w:rsidP="00784917">
      <w:pPr>
        <w:pStyle w:val="ListParagraph"/>
        <w:numPr>
          <w:ilvl w:val="0"/>
          <w:numId w:val="33"/>
        </w:numPr>
        <w:spacing w:after="0" w:line="240" w:lineRule="auto"/>
        <w:rPr>
          <w:rFonts w:ascii="Cambria Math" w:hAnsi="Cambria Math" w:cs="Times New Roman"/>
          <w:color w:val="000000" w:themeColor="text1"/>
          <w:sz w:val="22"/>
          <w:szCs w:val="22"/>
          <w:lang w:val="en-US"/>
        </w:rPr>
        <w:sectPr w:rsidR="00770FD5" w:rsidRPr="008F5F9B" w:rsidSect="00353DE9">
          <w:pgSz w:w="11906" w:h="16838"/>
          <w:pgMar w:top="1440" w:right="1440" w:bottom="1440" w:left="1440" w:header="709" w:footer="709" w:gutter="0"/>
          <w:cols w:space="708"/>
          <w:titlePg/>
          <w:docGrid w:linePitch="360"/>
        </w:sectPr>
      </w:pPr>
      <w:r w:rsidRPr="008F5F9B">
        <w:rPr>
          <w:rFonts w:ascii="Cambria Math" w:hAnsi="Cambria Math" w:cs="Times New Roman"/>
          <w:color w:val="000000" w:themeColor="text1"/>
          <w:sz w:val="22"/>
          <w:szCs w:val="22"/>
          <w:lang w:val="en-US"/>
        </w:rPr>
        <w:t xml:space="preserve">The MTR noted that </w:t>
      </w:r>
      <w:r w:rsidRPr="008F5F9B">
        <w:rPr>
          <w:rFonts w:ascii="Cambria Math" w:hAnsi="Cambria Math" w:cs="Times New Roman"/>
          <w:color w:val="000000" w:themeColor="text1"/>
          <w:sz w:val="22"/>
          <w:szCs w:val="22"/>
        </w:rPr>
        <w:t xml:space="preserve">supervision </w:t>
      </w:r>
      <w:r w:rsidRPr="008F5F9B">
        <w:rPr>
          <w:rFonts w:ascii="Cambria Math" w:hAnsi="Cambria Math" w:cs="Times New Roman"/>
          <w:color w:val="000000" w:themeColor="text1"/>
          <w:sz w:val="22"/>
          <w:szCs w:val="22"/>
          <w:lang w:val="en-US"/>
        </w:rPr>
        <w:t>requires taking</w:t>
      </w:r>
      <w:r w:rsidRPr="008F5F9B">
        <w:rPr>
          <w:rFonts w:ascii="Cambria Math" w:hAnsi="Cambria Math" w:cs="Times New Roman"/>
          <w:color w:val="000000" w:themeColor="text1"/>
          <w:sz w:val="22"/>
          <w:szCs w:val="22"/>
        </w:rPr>
        <w:t xml:space="preserve"> an adaptive management </w:t>
      </w:r>
      <w:r w:rsidRPr="008F5F9B">
        <w:rPr>
          <w:rFonts w:ascii="Cambria Math" w:hAnsi="Cambria Math" w:cs="Times New Roman"/>
          <w:color w:val="000000" w:themeColor="text1"/>
          <w:sz w:val="22"/>
          <w:szCs w:val="22"/>
          <w:lang w:val="en-US"/>
        </w:rPr>
        <w:t>as stipulated in the ProDoc</w:t>
      </w:r>
      <w:r w:rsidRPr="008F5F9B">
        <w:rPr>
          <w:rFonts w:ascii="Cambria Math" w:hAnsi="Cambria Math" w:cs="Times New Roman"/>
          <w:color w:val="000000" w:themeColor="text1"/>
          <w:sz w:val="22"/>
          <w:szCs w:val="22"/>
        </w:rPr>
        <w:t>. Risk assessment and rating is an integral part of the PIR</w:t>
      </w:r>
      <w:r w:rsidRPr="008F5F9B">
        <w:rPr>
          <w:rFonts w:ascii="Cambria Math" w:hAnsi="Cambria Math" w:cs="Times New Roman"/>
          <w:color w:val="000000" w:themeColor="text1"/>
          <w:sz w:val="22"/>
          <w:szCs w:val="22"/>
          <w:lang w:val="en-US"/>
        </w:rPr>
        <w:t xml:space="preserve"> which the MTR confirmed</w:t>
      </w:r>
      <w:r w:rsidR="00AD4779" w:rsidRPr="008F5F9B">
        <w:rPr>
          <w:rFonts w:ascii="Cambria Math" w:hAnsi="Cambria Math" w:cs="Times New Roman"/>
          <w:color w:val="000000" w:themeColor="text1"/>
          <w:sz w:val="22"/>
          <w:szCs w:val="22"/>
          <w:lang w:val="en-US"/>
        </w:rPr>
        <w:t xml:space="preserve"> in the PIR</w:t>
      </w:r>
      <w:r w:rsidRPr="008F5F9B">
        <w:rPr>
          <w:rFonts w:ascii="Cambria Math" w:hAnsi="Cambria Math" w:cs="Times New Roman"/>
          <w:color w:val="000000" w:themeColor="text1"/>
          <w:sz w:val="22"/>
          <w:szCs w:val="22"/>
          <w:lang w:val="en-US"/>
        </w:rPr>
        <w:t xml:space="preserve">. Similarly, the </w:t>
      </w:r>
      <w:r w:rsidRPr="008F5F9B">
        <w:rPr>
          <w:rFonts w:ascii="Cambria Math" w:hAnsi="Cambria Math" w:cs="Times New Roman"/>
          <w:color w:val="000000" w:themeColor="text1"/>
          <w:sz w:val="22"/>
          <w:szCs w:val="22"/>
        </w:rPr>
        <w:t xml:space="preserve">quality of project M&amp;E </w:t>
      </w:r>
      <w:r w:rsidRPr="008F5F9B">
        <w:rPr>
          <w:rFonts w:ascii="Cambria Math" w:hAnsi="Cambria Math" w:cs="Times New Roman"/>
          <w:color w:val="000000" w:themeColor="text1"/>
          <w:sz w:val="22"/>
          <w:szCs w:val="22"/>
          <w:lang w:val="en-US"/>
        </w:rPr>
        <w:t>was</w:t>
      </w:r>
      <w:r w:rsidRPr="008F5F9B">
        <w:rPr>
          <w:rFonts w:ascii="Cambria Math" w:hAnsi="Cambria Math" w:cs="Times New Roman"/>
          <w:color w:val="000000" w:themeColor="text1"/>
          <w:sz w:val="22"/>
          <w:szCs w:val="22"/>
        </w:rPr>
        <w:t xml:space="preserve"> reviewed and rated as part of the PIR. Key financial parameters </w:t>
      </w:r>
      <w:r w:rsidRPr="008F5F9B">
        <w:rPr>
          <w:rFonts w:ascii="Cambria Math" w:hAnsi="Cambria Math" w:cs="Times New Roman"/>
          <w:color w:val="000000" w:themeColor="text1"/>
          <w:sz w:val="22"/>
          <w:szCs w:val="22"/>
          <w:lang w:val="en-US"/>
        </w:rPr>
        <w:t>are</w:t>
      </w:r>
      <w:r w:rsidRPr="008F5F9B">
        <w:rPr>
          <w:rFonts w:ascii="Cambria Math" w:hAnsi="Cambria Math" w:cs="Times New Roman"/>
          <w:color w:val="000000" w:themeColor="text1"/>
          <w:sz w:val="22"/>
          <w:szCs w:val="22"/>
        </w:rPr>
        <w:t xml:space="preserve"> monitored quarterly to ensure cost effective use of financial resources. </w:t>
      </w:r>
      <w:r w:rsidRPr="008F5F9B">
        <w:rPr>
          <w:rFonts w:ascii="Cambria Math" w:hAnsi="Cambria Math" w:cs="Times New Roman"/>
          <w:color w:val="000000" w:themeColor="text1"/>
          <w:sz w:val="22"/>
          <w:szCs w:val="22"/>
          <w:lang w:val="en-US"/>
        </w:rPr>
        <w:t xml:space="preserve">The project noted that the emergency of the COVID19 pandemic led to changes in the mode of operations. For example, PSC meetings were sometimes conducted virtually.  </w:t>
      </w:r>
      <w:r w:rsidR="00E75769" w:rsidRPr="008F5F9B">
        <w:rPr>
          <w:rFonts w:ascii="Cambria Math" w:hAnsi="Cambria Math" w:cs="Times New Roman"/>
          <w:color w:val="000000" w:themeColor="text1"/>
          <w:sz w:val="22"/>
          <w:szCs w:val="22"/>
          <w:lang w:val="en-US"/>
        </w:rPr>
        <w:t>Similarly,</w:t>
      </w:r>
      <w:r w:rsidR="00AD4779" w:rsidRPr="008F5F9B">
        <w:rPr>
          <w:rFonts w:ascii="Cambria Math" w:hAnsi="Cambria Math" w:cs="Times New Roman"/>
          <w:color w:val="000000" w:themeColor="text1"/>
          <w:sz w:val="22"/>
          <w:szCs w:val="22"/>
          <w:lang w:val="en-US"/>
        </w:rPr>
        <w:t xml:space="preserve"> the </w:t>
      </w:r>
      <w:r w:rsidR="00E75769" w:rsidRPr="008F5F9B">
        <w:rPr>
          <w:rFonts w:ascii="Cambria Math" w:hAnsi="Cambria Math" w:cs="Times New Roman"/>
          <w:color w:val="000000" w:themeColor="text1"/>
          <w:sz w:val="22"/>
          <w:szCs w:val="22"/>
          <w:lang w:val="en-US"/>
        </w:rPr>
        <w:t>scheduled</w:t>
      </w:r>
      <w:r w:rsidR="00AD4779" w:rsidRPr="008F5F9B">
        <w:rPr>
          <w:rFonts w:ascii="Cambria Math" w:hAnsi="Cambria Math" w:cs="Times New Roman"/>
          <w:color w:val="000000" w:themeColor="text1"/>
          <w:sz w:val="22"/>
          <w:szCs w:val="22"/>
          <w:lang w:val="en-US"/>
        </w:rPr>
        <w:t xml:space="preserve"> trainings could not proceed </w:t>
      </w:r>
      <w:r w:rsidR="00E75769" w:rsidRPr="008F5F9B">
        <w:rPr>
          <w:rFonts w:ascii="Cambria Math" w:hAnsi="Cambria Math" w:cs="Times New Roman"/>
          <w:color w:val="000000" w:themeColor="text1"/>
          <w:sz w:val="22"/>
          <w:szCs w:val="22"/>
          <w:lang w:val="en-US"/>
        </w:rPr>
        <w:t xml:space="preserve">due to the COVID19 pandemic, but this does not appear in the PIR or indeed any formal communication documents. </w:t>
      </w:r>
      <w:r w:rsidRPr="008F5F9B">
        <w:rPr>
          <w:rFonts w:ascii="Cambria Math" w:hAnsi="Cambria Math" w:cs="Times New Roman"/>
          <w:color w:val="000000" w:themeColor="text1"/>
          <w:sz w:val="22"/>
          <w:szCs w:val="22"/>
          <w:lang w:val="en-US"/>
        </w:rPr>
        <w:t>However, there were also issues such as the slow procurement procedures which required prompt reporting but did not receive much attention. The PIU has challenges of timely report which must receive attention as required. While some issues can be reported on a regular basis, others require prompt attention</w:t>
      </w:r>
      <w:r w:rsidR="00A22B2B" w:rsidRPr="008F5F9B">
        <w:rPr>
          <w:rFonts w:ascii="Cambria Math" w:hAnsi="Cambria Math" w:cs="Times New Roman"/>
          <w:color w:val="000000" w:themeColor="text1"/>
          <w:sz w:val="22"/>
          <w:szCs w:val="22"/>
          <w:lang w:val="en-US"/>
        </w:rPr>
        <w:t>.</w:t>
      </w:r>
    </w:p>
    <w:p w14:paraId="496DDD78" w14:textId="77777777" w:rsidR="006E7C8B" w:rsidRPr="008F5F9B" w:rsidRDefault="006E7C8B" w:rsidP="00784917">
      <w:pPr>
        <w:tabs>
          <w:tab w:val="center" w:pos="4513"/>
        </w:tabs>
        <w:spacing w:after="0" w:line="240" w:lineRule="auto"/>
        <w:rPr>
          <w:rFonts w:ascii="Cambria Math" w:hAnsi="Cambria Math" w:cs="Times New Roman"/>
          <w:sz w:val="22"/>
          <w:szCs w:val="22"/>
        </w:rPr>
        <w:sectPr w:rsidR="006E7C8B" w:rsidRPr="008F5F9B" w:rsidSect="00353DE9">
          <w:pgSz w:w="11906" w:h="16838"/>
          <w:pgMar w:top="1440" w:right="1440" w:bottom="1440" w:left="1440" w:header="709" w:footer="709" w:gutter="0"/>
          <w:cols w:space="708"/>
          <w:titlePg/>
          <w:docGrid w:linePitch="360"/>
        </w:sectPr>
      </w:pPr>
    </w:p>
    <w:p w14:paraId="097500E7" w14:textId="541C098C" w:rsidR="0082021A" w:rsidRPr="008F5F9B" w:rsidRDefault="00E25205" w:rsidP="00784917">
      <w:pPr>
        <w:pStyle w:val="Heading1"/>
        <w:numPr>
          <w:ilvl w:val="0"/>
          <w:numId w:val="6"/>
        </w:numPr>
        <w:spacing w:after="0" w:line="240" w:lineRule="auto"/>
        <w:jc w:val="center"/>
        <w:rPr>
          <w:rFonts w:ascii="Cambria Math" w:hAnsi="Cambria Math"/>
          <w:b/>
          <w:bCs/>
          <w:sz w:val="28"/>
          <w:szCs w:val="28"/>
          <w:lang w:val="en-GB"/>
        </w:rPr>
      </w:pPr>
      <w:bookmarkStart w:id="110" w:name="_Toc117443784"/>
      <w:bookmarkStart w:id="111" w:name="_Toc117446407"/>
      <w:bookmarkStart w:id="112" w:name="_Toc135584892"/>
      <w:r w:rsidRPr="008F5F9B">
        <w:rPr>
          <w:rFonts w:ascii="Cambria Math" w:hAnsi="Cambria Math"/>
          <w:b/>
          <w:bCs/>
          <w:sz w:val="28"/>
          <w:szCs w:val="28"/>
          <w:lang w:val="en-GB"/>
        </w:rPr>
        <w:t>CONCLUSIONS AND RECOMMENDATIONS</w:t>
      </w:r>
      <w:bookmarkEnd w:id="110"/>
      <w:bookmarkEnd w:id="111"/>
      <w:bookmarkEnd w:id="112"/>
    </w:p>
    <w:p w14:paraId="518EA968" w14:textId="736CD381" w:rsidR="0019382E" w:rsidRPr="008F5F9B" w:rsidRDefault="00C41985"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The </w:t>
      </w:r>
      <w:r w:rsidR="00477FEF" w:rsidRPr="008F5F9B">
        <w:rPr>
          <w:rFonts w:ascii="Cambria Math" w:eastAsia="Calibri" w:hAnsi="Cambria Math" w:cs="Times New Roman"/>
          <w:bCs/>
          <w:color w:val="000000" w:themeColor="text1"/>
          <w:sz w:val="22"/>
          <w:szCs w:val="22"/>
          <w:lang w:val="en-US"/>
        </w:rPr>
        <w:t xml:space="preserve">MTR was commissioned to provide information for fine-tuning of workplans, budgets and </w:t>
      </w:r>
      <w:r w:rsidR="00477FEF" w:rsidRPr="008F5F9B">
        <w:rPr>
          <w:rFonts w:ascii="Cambria Math" w:hAnsi="Cambria Math" w:cs="Times New Roman"/>
          <w:color w:val="000000" w:themeColor="text1"/>
          <w:sz w:val="22"/>
          <w:szCs w:val="22"/>
          <w:lang w:val="en-US"/>
        </w:rPr>
        <w:t>implementation</w:t>
      </w:r>
      <w:r w:rsidR="00477FEF" w:rsidRPr="008F5F9B">
        <w:rPr>
          <w:rFonts w:ascii="Cambria Math" w:eastAsia="Calibri" w:hAnsi="Cambria Math" w:cs="Times New Roman"/>
          <w:bCs/>
          <w:color w:val="000000" w:themeColor="text1"/>
          <w:sz w:val="22"/>
          <w:szCs w:val="22"/>
          <w:lang w:val="en-US"/>
        </w:rPr>
        <w:t xml:space="preserve"> arrangements for the second half of the project, as well as introducing mechanisms towards improving project approaches and impacts, based on a review of project progress </w:t>
      </w:r>
      <w:r w:rsidRPr="008F5F9B">
        <w:rPr>
          <w:rFonts w:ascii="Cambria Math" w:eastAsia="Calibri" w:hAnsi="Cambria Math" w:cs="Times New Roman"/>
          <w:bCs/>
          <w:color w:val="000000" w:themeColor="text1"/>
          <w:sz w:val="22"/>
          <w:szCs w:val="22"/>
          <w:lang w:val="en-US"/>
        </w:rPr>
        <w:t xml:space="preserve">besides </w:t>
      </w:r>
      <w:r w:rsidR="00477FEF" w:rsidRPr="008F5F9B">
        <w:rPr>
          <w:rFonts w:ascii="Cambria Math" w:eastAsia="Calibri" w:hAnsi="Cambria Math" w:cs="Times New Roman"/>
          <w:bCs/>
          <w:color w:val="000000" w:themeColor="text1"/>
          <w:sz w:val="22"/>
          <w:szCs w:val="22"/>
          <w:lang w:val="en-US"/>
        </w:rPr>
        <w:t>the project performance against the outcome indicators as specified in the Pro</w:t>
      </w:r>
      <w:r w:rsidR="006C4BE5" w:rsidRPr="008F5F9B">
        <w:rPr>
          <w:rFonts w:ascii="Cambria Math" w:eastAsia="Calibri" w:hAnsi="Cambria Math" w:cs="Times New Roman"/>
          <w:bCs/>
          <w:color w:val="000000" w:themeColor="text1"/>
          <w:sz w:val="22"/>
          <w:szCs w:val="22"/>
          <w:lang w:val="en-US"/>
        </w:rPr>
        <w:t>Doc</w:t>
      </w:r>
      <w:r w:rsidR="00477FEF" w:rsidRPr="008F5F9B">
        <w:rPr>
          <w:rFonts w:ascii="Cambria Math" w:eastAsia="Calibri" w:hAnsi="Cambria Math" w:cs="Times New Roman"/>
          <w:bCs/>
          <w:color w:val="000000" w:themeColor="text1"/>
          <w:sz w:val="22"/>
          <w:szCs w:val="22"/>
          <w:lang w:val="en-US"/>
        </w:rPr>
        <w:t xml:space="preserve">. </w:t>
      </w:r>
      <w:r w:rsidR="00211340" w:rsidRPr="008F5F9B">
        <w:rPr>
          <w:rFonts w:ascii="Cambria Math" w:eastAsia="Calibri" w:hAnsi="Cambria Math" w:cs="Times New Roman"/>
          <w:bCs/>
          <w:color w:val="000000" w:themeColor="text1"/>
          <w:sz w:val="22"/>
          <w:szCs w:val="22"/>
          <w:lang w:val="en-US"/>
        </w:rPr>
        <w:t xml:space="preserve">The overall findings and performance of the Project </w:t>
      </w:r>
      <w:r w:rsidR="00ED1769" w:rsidRPr="008F5F9B">
        <w:rPr>
          <w:rFonts w:ascii="Cambria Math" w:eastAsia="Calibri" w:hAnsi="Cambria Math" w:cs="Times New Roman"/>
          <w:bCs/>
          <w:color w:val="000000" w:themeColor="text1"/>
          <w:sz w:val="22"/>
          <w:szCs w:val="22"/>
          <w:lang w:val="en-US"/>
        </w:rPr>
        <w:t>are</w:t>
      </w:r>
      <w:r w:rsidR="00211340" w:rsidRPr="008F5F9B">
        <w:rPr>
          <w:rFonts w:ascii="Cambria Math" w:eastAsia="Calibri" w:hAnsi="Cambria Math" w:cs="Times New Roman"/>
          <w:bCs/>
          <w:color w:val="000000" w:themeColor="text1"/>
          <w:sz w:val="22"/>
          <w:szCs w:val="22"/>
          <w:lang w:val="en-US"/>
        </w:rPr>
        <w:t xml:space="preserve"> concluded in this section</w:t>
      </w:r>
      <w:r w:rsidR="00ED1769" w:rsidRPr="008F5F9B">
        <w:rPr>
          <w:rFonts w:ascii="Cambria Math" w:eastAsia="Calibri" w:hAnsi="Cambria Math" w:cs="Times New Roman"/>
          <w:bCs/>
          <w:color w:val="000000" w:themeColor="text1"/>
          <w:sz w:val="22"/>
          <w:szCs w:val="22"/>
          <w:lang w:val="en-US"/>
        </w:rPr>
        <w:t xml:space="preserve"> and recommendations are made for improvement where performance has </w:t>
      </w:r>
      <w:r w:rsidR="006B0309" w:rsidRPr="008F5F9B">
        <w:rPr>
          <w:rFonts w:ascii="Cambria Math" w:eastAsia="Calibri" w:hAnsi="Cambria Math" w:cs="Times New Roman"/>
          <w:bCs/>
          <w:color w:val="000000" w:themeColor="text1"/>
          <w:sz w:val="22"/>
          <w:szCs w:val="22"/>
          <w:lang w:val="en-US"/>
        </w:rPr>
        <w:t>lagged</w:t>
      </w:r>
      <w:r w:rsidR="00ED1769" w:rsidRPr="008F5F9B">
        <w:rPr>
          <w:rFonts w:ascii="Cambria Math" w:eastAsia="Calibri" w:hAnsi="Cambria Math" w:cs="Times New Roman"/>
          <w:bCs/>
          <w:color w:val="000000" w:themeColor="text1"/>
          <w:sz w:val="22"/>
          <w:szCs w:val="22"/>
          <w:lang w:val="en-US"/>
        </w:rPr>
        <w:t xml:space="preserve">. </w:t>
      </w:r>
    </w:p>
    <w:p w14:paraId="5052916C" w14:textId="7DA5EEA5" w:rsidR="0019382E" w:rsidRPr="008F5F9B" w:rsidRDefault="006B0309" w:rsidP="00784917">
      <w:pPr>
        <w:pStyle w:val="Heading2"/>
        <w:numPr>
          <w:ilvl w:val="1"/>
          <w:numId w:val="6"/>
        </w:numPr>
        <w:spacing w:after="0" w:line="240" w:lineRule="auto"/>
        <w:rPr>
          <w:rFonts w:ascii="Cambria Math" w:hAnsi="Cambria Math"/>
          <w:b/>
          <w:bCs/>
          <w:sz w:val="24"/>
          <w:szCs w:val="24"/>
        </w:rPr>
      </w:pPr>
      <w:bookmarkStart w:id="113" w:name="_Toc135584893"/>
      <w:r w:rsidRPr="008F5F9B">
        <w:rPr>
          <w:rFonts w:ascii="Cambria Math" w:hAnsi="Cambria Math"/>
          <w:b/>
          <w:bCs/>
          <w:sz w:val="24"/>
          <w:szCs w:val="24"/>
        </w:rPr>
        <w:t>Conclusions</w:t>
      </w:r>
      <w:bookmarkEnd w:id="113"/>
      <w:r w:rsidRPr="008F5F9B">
        <w:rPr>
          <w:rFonts w:ascii="Cambria Math" w:hAnsi="Cambria Math"/>
          <w:b/>
          <w:bCs/>
          <w:sz w:val="24"/>
          <w:szCs w:val="24"/>
        </w:rPr>
        <w:t xml:space="preserve"> </w:t>
      </w:r>
    </w:p>
    <w:p w14:paraId="522D0558" w14:textId="21D40B9D" w:rsidR="00477FEF" w:rsidRPr="008F5F9B" w:rsidRDefault="0019382E"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The Project has made varying degrees of progress across the four areas of outcomes, but the </w:t>
      </w:r>
      <w:r w:rsidRPr="008F5F9B">
        <w:rPr>
          <w:rFonts w:ascii="Cambria Math" w:hAnsi="Cambria Math" w:cs="Times New Roman"/>
          <w:color w:val="000000" w:themeColor="text1"/>
          <w:sz w:val="22"/>
          <w:szCs w:val="22"/>
          <w:lang w:val="en-US"/>
        </w:rPr>
        <w:t>overall</w:t>
      </w:r>
      <w:r w:rsidRPr="008F5F9B">
        <w:rPr>
          <w:rFonts w:ascii="Cambria Math" w:eastAsia="Calibri" w:hAnsi="Cambria Math" w:cs="Times New Roman"/>
          <w:bCs/>
          <w:color w:val="000000" w:themeColor="text1"/>
          <w:sz w:val="22"/>
          <w:szCs w:val="22"/>
          <w:lang w:val="en-US"/>
        </w:rPr>
        <w:t xml:space="preserve"> progress can be invariably rated as Satisfactory</w:t>
      </w:r>
      <w:r w:rsidR="00E774F6" w:rsidRPr="008F5F9B">
        <w:rPr>
          <w:rFonts w:ascii="Cambria Math" w:eastAsia="Calibri" w:hAnsi="Cambria Math" w:cs="Times New Roman"/>
          <w:bCs/>
          <w:color w:val="000000" w:themeColor="text1"/>
          <w:sz w:val="22"/>
          <w:szCs w:val="22"/>
          <w:lang w:val="en-US"/>
        </w:rPr>
        <w:t xml:space="preserve"> </w:t>
      </w:r>
      <w:r w:rsidR="00ED1769" w:rsidRPr="008F5F9B">
        <w:rPr>
          <w:rFonts w:ascii="Cambria Math" w:eastAsia="Calibri" w:hAnsi="Cambria Math" w:cs="Times New Roman"/>
          <w:bCs/>
          <w:color w:val="000000" w:themeColor="text1"/>
          <w:sz w:val="22"/>
          <w:szCs w:val="22"/>
          <w:lang w:val="en-US"/>
        </w:rPr>
        <w:t>while</w:t>
      </w:r>
      <w:r w:rsidRPr="008F5F9B">
        <w:rPr>
          <w:rFonts w:ascii="Cambria Math" w:eastAsia="Calibri" w:hAnsi="Cambria Math" w:cs="Times New Roman"/>
          <w:bCs/>
          <w:color w:val="000000" w:themeColor="text1"/>
          <w:sz w:val="22"/>
          <w:szCs w:val="22"/>
          <w:lang w:val="en-US"/>
        </w:rPr>
        <w:t xml:space="preserve"> some areas need more time for improvement to ensure attainment the end-of-project target</w:t>
      </w:r>
      <w:r w:rsidR="00603022" w:rsidRPr="008F5F9B">
        <w:rPr>
          <w:rFonts w:ascii="Cambria Math" w:eastAsia="Calibri" w:hAnsi="Cambria Math" w:cs="Times New Roman"/>
          <w:bCs/>
          <w:color w:val="000000" w:themeColor="text1"/>
          <w:sz w:val="22"/>
          <w:szCs w:val="22"/>
          <w:lang w:val="en-US"/>
        </w:rPr>
        <w:t xml:space="preserve"> (Table 16).</w:t>
      </w:r>
      <w:r w:rsidRPr="008F5F9B">
        <w:rPr>
          <w:rFonts w:ascii="Cambria Math" w:eastAsia="Calibri" w:hAnsi="Cambria Math" w:cs="Times New Roman"/>
          <w:bCs/>
          <w:color w:val="000000" w:themeColor="text1"/>
          <w:sz w:val="22"/>
          <w:szCs w:val="22"/>
          <w:lang w:val="en-US"/>
        </w:rPr>
        <w:t xml:space="preserve"> Significant progress has been registered under Outcome 1 concerning strengthened national IAS policy and improved national capacity and coordination amongst different government agencies and the private sector to respond to existing and new IAS problems.</w:t>
      </w:r>
    </w:p>
    <w:p w14:paraId="16A8529D" w14:textId="77777777" w:rsidR="0019382E" w:rsidRPr="008F5F9B" w:rsidRDefault="0019382E" w:rsidP="00784917">
      <w:pPr>
        <w:spacing w:after="0" w:line="240" w:lineRule="auto"/>
        <w:rPr>
          <w:rFonts w:ascii="Cambria Math" w:eastAsia="Calibri" w:hAnsi="Cambria Math" w:cs="Times New Roman"/>
          <w:bCs/>
          <w:color w:val="000000" w:themeColor="text1"/>
          <w:sz w:val="22"/>
          <w:szCs w:val="22"/>
          <w:lang w:val="en-US"/>
        </w:rPr>
      </w:pPr>
    </w:p>
    <w:p w14:paraId="73B85D1F" w14:textId="580856E2" w:rsidR="00211340" w:rsidRPr="008F5F9B" w:rsidRDefault="00E647CF" w:rsidP="00784917">
      <w:pPr>
        <w:pStyle w:val="Caption"/>
        <w:spacing w:after="0" w:line="240" w:lineRule="auto"/>
        <w:ind w:left="360"/>
        <w:jc w:val="center"/>
        <w:rPr>
          <w:rFonts w:ascii="Cambria Math" w:eastAsia="Calibri" w:hAnsi="Cambria Math" w:cs="Times New Roman"/>
          <w:bCs w:val="0"/>
          <w:color w:val="000000" w:themeColor="text1"/>
          <w:sz w:val="22"/>
          <w:szCs w:val="22"/>
          <w:lang w:val="en-US"/>
        </w:rPr>
      </w:pPr>
      <w:bookmarkStart w:id="114" w:name="_Toc135229821"/>
      <w:r w:rsidRPr="008F5F9B">
        <w:rPr>
          <w:rFonts w:ascii="Cambria Math" w:hAnsi="Cambria Math"/>
          <w:caps w:val="0"/>
          <w:sz w:val="22"/>
          <w:szCs w:val="22"/>
        </w:rPr>
        <w:t xml:space="preserve">Table </w:t>
      </w:r>
      <w:r w:rsidR="00A130BB" w:rsidRPr="008F5F9B">
        <w:rPr>
          <w:rFonts w:ascii="Cambria Math" w:hAnsi="Cambria Math"/>
          <w:sz w:val="22"/>
          <w:szCs w:val="22"/>
        </w:rPr>
        <w:fldChar w:fldCharType="begin"/>
      </w:r>
      <w:r w:rsidR="00A130BB" w:rsidRPr="008F5F9B">
        <w:rPr>
          <w:rFonts w:ascii="Cambria Math" w:hAnsi="Cambria Math"/>
          <w:sz w:val="22"/>
          <w:szCs w:val="22"/>
        </w:rPr>
        <w:instrText xml:space="preserve"> SEQ Table \* ARABIC </w:instrText>
      </w:r>
      <w:r w:rsidR="00A130BB" w:rsidRPr="008F5F9B">
        <w:rPr>
          <w:rFonts w:ascii="Cambria Math" w:hAnsi="Cambria Math"/>
          <w:sz w:val="22"/>
          <w:szCs w:val="22"/>
        </w:rPr>
        <w:fldChar w:fldCharType="separate"/>
      </w:r>
      <w:r w:rsidR="00E03E80" w:rsidRPr="008F5F9B">
        <w:rPr>
          <w:rFonts w:ascii="Cambria Math" w:hAnsi="Cambria Math"/>
          <w:noProof/>
          <w:sz w:val="22"/>
          <w:szCs w:val="22"/>
        </w:rPr>
        <w:t>17</w:t>
      </w:r>
      <w:r w:rsidR="00A130BB" w:rsidRPr="008F5F9B">
        <w:rPr>
          <w:rFonts w:ascii="Cambria Math" w:hAnsi="Cambria Math"/>
          <w:sz w:val="22"/>
          <w:szCs w:val="22"/>
        </w:rPr>
        <w:fldChar w:fldCharType="end"/>
      </w:r>
      <w:r w:rsidRPr="008F5F9B">
        <w:rPr>
          <w:rFonts w:ascii="Cambria Math" w:hAnsi="Cambria Math"/>
          <w:caps w:val="0"/>
          <w:sz w:val="22"/>
          <w:szCs w:val="22"/>
          <w:lang w:val="en-US"/>
        </w:rPr>
        <w:t xml:space="preserve">: </w:t>
      </w:r>
      <w:r w:rsidR="00A130BB" w:rsidRPr="008F5F9B">
        <w:rPr>
          <w:rFonts w:ascii="Cambria Math" w:eastAsia="Calibri" w:hAnsi="Cambria Math" w:cs="Times New Roman"/>
          <w:b w:val="0"/>
          <w:caps w:val="0"/>
          <w:color w:val="000000" w:themeColor="text1"/>
          <w:sz w:val="22"/>
          <w:szCs w:val="22"/>
          <w:lang w:val="en-US"/>
        </w:rPr>
        <w:t>Summary Of The Review Findings</w:t>
      </w:r>
      <w:bookmarkEnd w:id="114"/>
    </w:p>
    <w:tbl>
      <w:tblPr>
        <w:tblStyle w:val="TableGridLight"/>
        <w:tblW w:w="8527" w:type="dxa"/>
        <w:tblInd w:w="399" w:type="dxa"/>
        <w:tblLook w:val="01E0" w:firstRow="1" w:lastRow="1" w:firstColumn="1" w:lastColumn="1" w:noHBand="0" w:noVBand="0"/>
      </w:tblPr>
      <w:tblGrid>
        <w:gridCol w:w="6259"/>
        <w:gridCol w:w="2268"/>
      </w:tblGrid>
      <w:tr w:rsidR="0019382E" w:rsidRPr="008F5F9B" w14:paraId="6CCCDD74" w14:textId="77777777" w:rsidTr="00E774F6">
        <w:trPr>
          <w:trHeight w:val="50"/>
        </w:trPr>
        <w:tc>
          <w:tcPr>
            <w:tcW w:w="6259" w:type="dxa"/>
            <w:hideMark/>
          </w:tcPr>
          <w:p w14:paraId="7FF4DFF2" w14:textId="77777777" w:rsidR="0019382E" w:rsidRPr="008F5F9B" w:rsidRDefault="0019382E" w:rsidP="00784917">
            <w:pPr>
              <w:tabs>
                <w:tab w:val="num" w:pos="1440"/>
              </w:tabs>
              <w:ind w:right="173"/>
              <w:rPr>
                <w:rFonts w:ascii="Cambria Math" w:hAnsi="Cambria Math" w:cstheme="minorHAnsi"/>
                <w:b/>
                <w:bCs/>
                <w:iCs/>
                <w:lang w:val="en-GB"/>
              </w:rPr>
            </w:pPr>
            <w:r w:rsidRPr="008F5F9B">
              <w:rPr>
                <w:rFonts w:ascii="Cambria Math" w:hAnsi="Cambria Math" w:cstheme="minorHAnsi"/>
                <w:b/>
                <w:bCs/>
                <w:iCs/>
                <w:lang w:val="en-GB"/>
              </w:rPr>
              <w:t xml:space="preserve">Criterion </w:t>
            </w:r>
          </w:p>
        </w:tc>
        <w:tc>
          <w:tcPr>
            <w:tcW w:w="2268" w:type="dxa"/>
            <w:hideMark/>
          </w:tcPr>
          <w:p w14:paraId="70404611" w14:textId="77777777" w:rsidR="0019382E" w:rsidRPr="008F5F9B" w:rsidRDefault="0019382E" w:rsidP="00784917">
            <w:pPr>
              <w:tabs>
                <w:tab w:val="num" w:pos="1440"/>
              </w:tabs>
              <w:ind w:right="173"/>
              <w:rPr>
                <w:rFonts w:ascii="Cambria Math" w:hAnsi="Cambria Math" w:cstheme="minorHAnsi"/>
                <w:b/>
                <w:bCs/>
                <w:iCs/>
                <w:lang w:val="en-GB"/>
              </w:rPr>
            </w:pPr>
            <w:r w:rsidRPr="008F5F9B">
              <w:rPr>
                <w:rFonts w:ascii="Cambria Math" w:hAnsi="Cambria Math" w:cstheme="minorHAnsi"/>
                <w:b/>
                <w:bCs/>
                <w:iCs/>
                <w:lang w:val="en-GB"/>
              </w:rPr>
              <w:t xml:space="preserve">Overall Rating </w:t>
            </w:r>
          </w:p>
        </w:tc>
      </w:tr>
      <w:tr w:rsidR="0019382E" w:rsidRPr="008F5F9B" w14:paraId="78F542FC" w14:textId="77777777" w:rsidTr="00E774F6">
        <w:trPr>
          <w:trHeight w:val="50"/>
        </w:trPr>
        <w:tc>
          <w:tcPr>
            <w:tcW w:w="6259" w:type="dxa"/>
            <w:hideMark/>
          </w:tcPr>
          <w:p w14:paraId="0A589EE9" w14:textId="77777777" w:rsidR="0019382E" w:rsidRPr="008F5F9B" w:rsidRDefault="0019382E" w:rsidP="00784917">
            <w:pPr>
              <w:tabs>
                <w:tab w:val="num" w:pos="1440"/>
              </w:tabs>
              <w:ind w:right="173"/>
              <w:rPr>
                <w:rFonts w:ascii="Cambria Math" w:hAnsi="Cambria Math" w:cstheme="minorHAnsi"/>
                <w:b/>
                <w:bCs/>
                <w:iCs/>
                <w:lang w:val="en-GB"/>
              </w:rPr>
            </w:pPr>
            <w:r w:rsidRPr="008F5F9B">
              <w:rPr>
                <w:rFonts w:ascii="Cambria Math" w:hAnsi="Cambria Math" w:cstheme="minorHAnsi"/>
                <w:b/>
                <w:bCs/>
                <w:iCs/>
                <w:lang w:val="en-GB"/>
              </w:rPr>
              <w:t>A. Strategic Relevance</w:t>
            </w:r>
          </w:p>
        </w:tc>
        <w:tc>
          <w:tcPr>
            <w:tcW w:w="2268" w:type="dxa"/>
          </w:tcPr>
          <w:p w14:paraId="04D4F630" w14:textId="77777777" w:rsidR="0019382E" w:rsidRPr="008F5F9B" w:rsidRDefault="0019382E" w:rsidP="00784917">
            <w:pPr>
              <w:tabs>
                <w:tab w:val="num" w:pos="1440"/>
              </w:tabs>
              <w:ind w:right="173"/>
              <w:rPr>
                <w:rFonts w:ascii="Cambria Math" w:hAnsi="Cambria Math" w:cstheme="minorHAnsi"/>
                <w:b/>
                <w:bCs/>
                <w:iCs/>
                <w:lang w:val="en-GB"/>
              </w:rPr>
            </w:pPr>
            <w:r w:rsidRPr="008F5F9B">
              <w:rPr>
                <w:rFonts w:ascii="Cambria Math" w:hAnsi="Cambria Math" w:cstheme="minorHAnsi"/>
                <w:b/>
                <w:bCs/>
                <w:iCs/>
                <w:lang w:val="en-GB"/>
              </w:rPr>
              <w:t xml:space="preserve">Highly Satisfactory </w:t>
            </w:r>
          </w:p>
        </w:tc>
      </w:tr>
      <w:tr w:rsidR="0019382E" w:rsidRPr="008F5F9B" w14:paraId="716B8A51" w14:textId="77777777" w:rsidTr="00E774F6">
        <w:tc>
          <w:tcPr>
            <w:tcW w:w="6259" w:type="dxa"/>
            <w:hideMark/>
          </w:tcPr>
          <w:p w14:paraId="7417BC8C" w14:textId="77777777" w:rsidR="0019382E" w:rsidRPr="008F5F9B" w:rsidRDefault="0019382E" w:rsidP="00784917">
            <w:pPr>
              <w:tabs>
                <w:tab w:val="num" w:pos="1440"/>
              </w:tabs>
              <w:ind w:right="173"/>
              <w:rPr>
                <w:rFonts w:ascii="Cambria Math" w:hAnsi="Cambria Math" w:cstheme="minorHAnsi"/>
                <w:i/>
                <w:iCs/>
                <w:lang w:val="en-GB"/>
              </w:rPr>
            </w:pPr>
            <w:r w:rsidRPr="008F5F9B">
              <w:rPr>
                <w:rFonts w:ascii="Cambria Math" w:hAnsi="Cambria Math" w:cstheme="minorHAnsi"/>
                <w:i/>
                <w:iCs/>
                <w:lang w:val="en-GB"/>
              </w:rPr>
              <w:t>1. Alignment to MTS and POW and the GEF strategic priorities</w:t>
            </w:r>
          </w:p>
        </w:tc>
        <w:tc>
          <w:tcPr>
            <w:tcW w:w="2268" w:type="dxa"/>
          </w:tcPr>
          <w:p w14:paraId="4DA94291" w14:textId="77777777" w:rsidR="0019382E" w:rsidRPr="008F5F9B" w:rsidRDefault="0019382E" w:rsidP="00784917">
            <w:pPr>
              <w:tabs>
                <w:tab w:val="num" w:pos="1440"/>
              </w:tabs>
              <w:ind w:right="173"/>
              <w:rPr>
                <w:rFonts w:ascii="Cambria Math" w:hAnsi="Cambria Math" w:cstheme="minorHAnsi"/>
                <w:iCs/>
                <w:lang w:val="en-GB"/>
              </w:rPr>
            </w:pPr>
            <w:r w:rsidRPr="008F5F9B">
              <w:rPr>
                <w:rFonts w:ascii="Cambria Math" w:hAnsi="Cambria Math" w:cstheme="minorHAnsi"/>
                <w:iCs/>
                <w:lang w:val="en-GB"/>
              </w:rPr>
              <w:t>Highly Satisfactory</w:t>
            </w:r>
          </w:p>
        </w:tc>
      </w:tr>
      <w:tr w:rsidR="0019382E" w:rsidRPr="008F5F9B" w14:paraId="02BE5892" w14:textId="77777777" w:rsidTr="00E774F6">
        <w:tc>
          <w:tcPr>
            <w:tcW w:w="6259" w:type="dxa"/>
            <w:hideMark/>
          </w:tcPr>
          <w:p w14:paraId="45A636DE" w14:textId="77777777" w:rsidR="0019382E" w:rsidRPr="008F5F9B" w:rsidRDefault="0019382E" w:rsidP="00784917">
            <w:pPr>
              <w:tabs>
                <w:tab w:val="num" w:pos="1440"/>
              </w:tabs>
              <w:ind w:right="173"/>
              <w:rPr>
                <w:rFonts w:ascii="Cambria Math" w:hAnsi="Cambria Math" w:cstheme="minorHAnsi"/>
                <w:i/>
                <w:iCs/>
                <w:lang w:val="en-GB"/>
              </w:rPr>
            </w:pPr>
            <w:r w:rsidRPr="008F5F9B">
              <w:rPr>
                <w:rFonts w:ascii="Cambria Math" w:hAnsi="Cambria Math" w:cstheme="minorHAnsi"/>
                <w:i/>
                <w:iCs/>
                <w:lang w:val="en-GB"/>
              </w:rPr>
              <w:t>2. Relevance to regional, sub-regional and national environmental priorities</w:t>
            </w:r>
          </w:p>
        </w:tc>
        <w:tc>
          <w:tcPr>
            <w:tcW w:w="2268" w:type="dxa"/>
          </w:tcPr>
          <w:p w14:paraId="1493BCCA" w14:textId="77777777" w:rsidR="0019382E" w:rsidRPr="008F5F9B" w:rsidRDefault="0019382E" w:rsidP="00784917">
            <w:pPr>
              <w:tabs>
                <w:tab w:val="num" w:pos="1440"/>
              </w:tabs>
              <w:ind w:right="173"/>
              <w:rPr>
                <w:rFonts w:ascii="Cambria Math" w:hAnsi="Cambria Math" w:cstheme="minorHAnsi"/>
                <w:iCs/>
                <w:lang w:val="en-GB"/>
              </w:rPr>
            </w:pPr>
            <w:r w:rsidRPr="008F5F9B">
              <w:rPr>
                <w:rFonts w:ascii="Cambria Math" w:hAnsi="Cambria Math" w:cstheme="minorHAnsi"/>
                <w:iCs/>
                <w:lang w:val="en-GB"/>
              </w:rPr>
              <w:t>Highly Satisfactory</w:t>
            </w:r>
          </w:p>
        </w:tc>
      </w:tr>
      <w:tr w:rsidR="0019382E" w:rsidRPr="008F5F9B" w14:paraId="7E6AF039" w14:textId="77777777" w:rsidTr="00E774F6">
        <w:tc>
          <w:tcPr>
            <w:tcW w:w="6259" w:type="dxa"/>
            <w:hideMark/>
          </w:tcPr>
          <w:p w14:paraId="5B587B94"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B. Effectiveness</w:t>
            </w:r>
          </w:p>
        </w:tc>
        <w:tc>
          <w:tcPr>
            <w:tcW w:w="2268" w:type="dxa"/>
          </w:tcPr>
          <w:p w14:paraId="6C89D2DA"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 xml:space="preserve">Satisfactory </w:t>
            </w:r>
          </w:p>
        </w:tc>
      </w:tr>
      <w:tr w:rsidR="0019382E" w:rsidRPr="008F5F9B" w14:paraId="620BCC40" w14:textId="77777777" w:rsidTr="00E774F6">
        <w:trPr>
          <w:trHeight w:val="50"/>
        </w:trPr>
        <w:tc>
          <w:tcPr>
            <w:tcW w:w="6259" w:type="dxa"/>
            <w:hideMark/>
          </w:tcPr>
          <w:p w14:paraId="678EC4CC"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1. Delivery of outputs</w:t>
            </w:r>
          </w:p>
        </w:tc>
        <w:tc>
          <w:tcPr>
            <w:tcW w:w="2268" w:type="dxa"/>
          </w:tcPr>
          <w:p w14:paraId="6B20BD51" w14:textId="77777777" w:rsidR="0019382E" w:rsidRPr="008F5F9B" w:rsidRDefault="0019382E" w:rsidP="00784917">
            <w:pPr>
              <w:tabs>
                <w:tab w:val="num" w:pos="1440"/>
              </w:tabs>
              <w:ind w:right="173"/>
              <w:rPr>
                <w:rFonts w:ascii="Cambria Math" w:hAnsi="Cambria Math" w:cstheme="minorHAnsi"/>
                <w:iCs/>
                <w:lang w:val="en-GB"/>
              </w:rPr>
            </w:pPr>
            <w:r w:rsidRPr="008F5F9B">
              <w:rPr>
                <w:rFonts w:ascii="Cambria Math" w:hAnsi="Cambria Math" w:cstheme="minorHAnsi"/>
                <w:lang w:val="en-GB"/>
              </w:rPr>
              <w:t>Satisfactory</w:t>
            </w:r>
          </w:p>
        </w:tc>
      </w:tr>
      <w:tr w:rsidR="0019382E" w:rsidRPr="008F5F9B" w14:paraId="790845A9" w14:textId="77777777" w:rsidTr="00E774F6">
        <w:tc>
          <w:tcPr>
            <w:tcW w:w="6259" w:type="dxa"/>
            <w:hideMark/>
          </w:tcPr>
          <w:p w14:paraId="79A7AEF4"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 xml:space="preserve">2. Achievement of direct outcomes </w:t>
            </w:r>
          </w:p>
        </w:tc>
        <w:tc>
          <w:tcPr>
            <w:tcW w:w="2268" w:type="dxa"/>
          </w:tcPr>
          <w:p w14:paraId="30EFC293"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Satisfactory</w:t>
            </w:r>
          </w:p>
        </w:tc>
      </w:tr>
      <w:tr w:rsidR="0019382E" w:rsidRPr="008F5F9B" w14:paraId="20E4F928" w14:textId="77777777" w:rsidTr="00E774F6">
        <w:tc>
          <w:tcPr>
            <w:tcW w:w="6259" w:type="dxa"/>
            <w:hideMark/>
          </w:tcPr>
          <w:p w14:paraId="4D655071"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3. Likelihood of impact, where appropriate/feasible</w:t>
            </w:r>
          </w:p>
        </w:tc>
        <w:tc>
          <w:tcPr>
            <w:tcW w:w="2268" w:type="dxa"/>
          </w:tcPr>
          <w:p w14:paraId="42CBD631"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Likely </w:t>
            </w:r>
          </w:p>
        </w:tc>
      </w:tr>
      <w:tr w:rsidR="0019382E" w:rsidRPr="008F5F9B" w14:paraId="2CE5D38E" w14:textId="77777777" w:rsidTr="00E774F6">
        <w:tc>
          <w:tcPr>
            <w:tcW w:w="6259" w:type="dxa"/>
            <w:hideMark/>
          </w:tcPr>
          <w:p w14:paraId="0B3747D4"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C. Financial Management</w:t>
            </w:r>
          </w:p>
        </w:tc>
        <w:tc>
          <w:tcPr>
            <w:tcW w:w="2268" w:type="dxa"/>
          </w:tcPr>
          <w:p w14:paraId="62CB50C0"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 xml:space="preserve">Satisfactory </w:t>
            </w:r>
          </w:p>
        </w:tc>
      </w:tr>
      <w:tr w:rsidR="0019382E" w:rsidRPr="008F5F9B" w14:paraId="246302E1" w14:textId="77777777" w:rsidTr="00E774F6">
        <w:tc>
          <w:tcPr>
            <w:tcW w:w="6259" w:type="dxa"/>
            <w:hideMark/>
          </w:tcPr>
          <w:p w14:paraId="07F1C774"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1.Rate of spend</w:t>
            </w:r>
          </w:p>
        </w:tc>
        <w:tc>
          <w:tcPr>
            <w:tcW w:w="2268" w:type="dxa"/>
          </w:tcPr>
          <w:p w14:paraId="617D70F3"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Satisfactory </w:t>
            </w:r>
          </w:p>
        </w:tc>
      </w:tr>
      <w:tr w:rsidR="0019382E" w:rsidRPr="008F5F9B" w14:paraId="01472823" w14:textId="77777777" w:rsidTr="00E774F6">
        <w:tc>
          <w:tcPr>
            <w:tcW w:w="6259" w:type="dxa"/>
            <w:hideMark/>
          </w:tcPr>
          <w:p w14:paraId="05723B19"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2.Quality and consistency of financial reporting</w:t>
            </w:r>
          </w:p>
        </w:tc>
        <w:tc>
          <w:tcPr>
            <w:tcW w:w="2268" w:type="dxa"/>
          </w:tcPr>
          <w:p w14:paraId="0A51DAE5"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Satisfactory </w:t>
            </w:r>
          </w:p>
        </w:tc>
      </w:tr>
      <w:tr w:rsidR="0019382E" w:rsidRPr="008F5F9B" w14:paraId="1263291C" w14:textId="77777777" w:rsidTr="00E774F6">
        <w:tc>
          <w:tcPr>
            <w:tcW w:w="6259" w:type="dxa"/>
            <w:hideMark/>
          </w:tcPr>
          <w:p w14:paraId="21DB68E2"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D. Efficiency</w:t>
            </w:r>
          </w:p>
        </w:tc>
        <w:tc>
          <w:tcPr>
            <w:tcW w:w="2268" w:type="dxa"/>
          </w:tcPr>
          <w:p w14:paraId="79537958"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 xml:space="preserve">Satisfactory </w:t>
            </w:r>
          </w:p>
        </w:tc>
      </w:tr>
      <w:tr w:rsidR="0019382E" w:rsidRPr="008F5F9B" w14:paraId="7EB4FD0C" w14:textId="77777777" w:rsidTr="00E774F6">
        <w:tc>
          <w:tcPr>
            <w:tcW w:w="6259" w:type="dxa"/>
            <w:hideMark/>
          </w:tcPr>
          <w:p w14:paraId="012CC3E9"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E. Monitoring and Reporting</w:t>
            </w:r>
          </w:p>
        </w:tc>
        <w:tc>
          <w:tcPr>
            <w:tcW w:w="2268" w:type="dxa"/>
          </w:tcPr>
          <w:p w14:paraId="2D645F9E"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 xml:space="preserve">Satisfactory </w:t>
            </w:r>
          </w:p>
        </w:tc>
      </w:tr>
      <w:tr w:rsidR="0019382E" w:rsidRPr="008F5F9B" w14:paraId="66BFE142" w14:textId="77777777" w:rsidTr="00E774F6">
        <w:tc>
          <w:tcPr>
            <w:tcW w:w="6259" w:type="dxa"/>
            <w:hideMark/>
          </w:tcPr>
          <w:p w14:paraId="005CBA19"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 xml:space="preserve">1. Monitoring design and implementation </w:t>
            </w:r>
          </w:p>
        </w:tc>
        <w:tc>
          <w:tcPr>
            <w:tcW w:w="2268" w:type="dxa"/>
          </w:tcPr>
          <w:p w14:paraId="005C0F34"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Satisfactory </w:t>
            </w:r>
          </w:p>
        </w:tc>
      </w:tr>
      <w:tr w:rsidR="0019382E" w:rsidRPr="008F5F9B" w14:paraId="0299A232" w14:textId="77777777" w:rsidTr="00E774F6">
        <w:tc>
          <w:tcPr>
            <w:tcW w:w="6259" w:type="dxa"/>
            <w:hideMark/>
          </w:tcPr>
          <w:p w14:paraId="6A317EFF"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2.Project reporting</w:t>
            </w:r>
          </w:p>
        </w:tc>
        <w:tc>
          <w:tcPr>
            <w:tcW w:w="2268" w:type="dxa"/>
          </w:tcPr>
          <w:p w14:paraId="07E1F5A6"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Satisfactory </w:t>
            </w:r>
          </w:p>
        </w:tc>
      </w:tr>
      <w:tr w:rsidR="0019382E" w:rsidRPr="008F5F9B" w14:paraId="2E9D8ECE" w14:textId="77777777" w:rsidTr="00E774F6">
        <w:tc>
          <w:tcPr>
            <w:tcW w:w="6259" w:type="dxa"/>
            <w:hideMark/>
          </w:tcPr>
          <w:p w14:paraId="5AF0172D"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F. Sustainability</w:t>
            </w:r>
          </w:p>
        </w:tc>
        <w:tc>
          <w:tcPr>
            <w:tcW w:w="2268" w:type="dxa"/>
          </w:tcPr>
          <w:p w14:paraId="47B61056"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 xml:space="preserve">Moderately Likely </w:t>
            </w:r>
          </w:p>
        </w:tc>
      </w:tr>
      <w:tr w:rsidR="0019382E" w:rsidRPr="008F5F9B" w14:paraId="65A399AC" w14:textId="77777777" w:rsidTr="00E774F6">
        <w:tc>
          <w:tcPr>
            <w:tcW w:w="6259" w:type="dxa"/>
            <w:hideMark/>
          </w:tcPr>
          <w:p w14:paraId="6D7C4D53"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I. Factors Affecting Performance</w:t>
            </w:r>
          </w:p>
        </w:tc>
        <w:tc>
          <w:tcPr>
            <w:tcW w:w="2268" w:type="dxa"/>
          </w:tcPr>
          <w:p w14:paraId="54AF56D9" w14:textId="77777777" w:rsidR="0019382E" w:rsidRPr="008F5F9B" w:rsidRDefault="0019382E" w:rsidP="00784917">
            <w:pPr>
              <w:rPr>
                <w:rFonts w:ascii="Cambria Math" w:hAnsi="Cambria Math" w:cstheme="minorHAnsi"/>
                <w:lang w:val="en-GB"/>
              </w:rPr>
            </w:pPr>
          </w:p>
        </w:tc>
      </w:tr>
      <w:tr w:rsidR="0019382E" w:rsidRPr="008F5F9B" w14:paraId="529D22D9" w14:textId="77777777" w:rsidTr="00E774F6">
        <w:tc>
          <w:tcPr>
            <w:tcW w:w="6259" w:type="dxa"/>
            <w:hideMark/>
          </w:tcPr>
          <w:p w14:paraId="504B4954"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 xml:space="preserve">1. Preparation and readiness </w:t>
            </w:r>
            <w:r w:rsidRPr="008F5F9B">
              <w:rPr>
                <w:rFonts w:ascii="Cambria Math" w:hAnsi="Cambria Math" w:cstheme="minorHAnsi"/>
                <w:i/>
                <w:lang w:val="en-GB"/>
              </w:rPr>
              <w:tab/>
            </w:r>
            <w:r w:rsidRPr="008F5F9B">
              <w:rPr>
                <w:rFonts w:ascii="Cambria Math" w:hAnsi="Cambria Math" w:cstheme="minorHAnsi"/>
                <w:i/>
                <w:lang w:val="en-GB"/>
              </w:rPr>
              <w:tab/>
            </w:r>
          </w:p>
        </w:tc>
        <w:tc>
          <w:tcPr>
            <w:tcW w:w="2268" w:type="dxa"/>
          </w:tcPr>
          <w:p w14:paraId="7349004B"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Satisfactory </w:t>
            </w:r>
          </w:p>
        </w:tc>
      </w:tr>
      <w:tr w:rsidR="0019382E" w:rsidRPr="008F5F9B" w14:paraId="42370F04" w14:textId="77777777" w:rsidTr="00E774F6">
        <w:tc>
          <w:tcPr>
            <w:tcW w:w="6259" w:type="dxa"/>
            <w:hideMark/>
          </w:tcPr>
          <w:p w14:paraId="714EC45B"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2. Quality of project management and supervision</w:t>
            </w:r>
          </w:p>
        </w:tc>
        <w:tc>
          <w:tcPr>
            <w:tcW w:w="2268" w:type="dxa"/>
          </w:tcPr>
          <w:p w14:paraId="75CFDBFA"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Satisfactory </w:t>
            </w:r>
          </w:p>
        </w:tc>
      </w:tr>
      <w:tr w:rsidR="0019382E" w:rsidRPr="008F5F9B" w14:paraId="56F30BF0" w14:textId="77777777" w:rsidTr="00E774F6">
        <w:tc>
          <w:tcPr>
            <w:tcW w:w="6259" w:type="dxa"/>
            <w:hideMark/>
          </w:tcPr>
          <w:p w14:paraId="5547D668"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 xml:space="preserve">3. Stakeholder participation and cooperation </w:t>
            </w:r>
          </w:p>
        </w:tc>
        <w:tc>
          <w:tcPr>
            <w:tcW w:w="2268" w:type="dxa"/>
          </w:tcPr>
          <w:p w14:paraId="3FF93856"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Highly Satisfactory </w:t>
            </w:r>
          </w:p>
        </w:tc>
      </w:tr>
      <w:tr w:rsidR="0019382E" w:rsidRPr="008F5F9B" w14:paraId="3B55D446" w14:textId="77777777" w:rsidTr="00E774F6">
        <w:tc>
          <w:tcPr>
            <w:tcW w:w="6259" w:type="dxa"/>
            <w:hideMark/>
          </w:tcPr>
          <w:p w14:paraId="451DE814"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4. Responsiveness to human rights and gender equity</w:t>
            </w:r>
          </w:p>
        </w:tc>
        <w:tc>
          <w:tcPr>
            <w:tcW w:w="2268" w:type="dxa"/>
          </w:tcPr>
          <w:p w14:paraId="275D24B4"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Moderately Unsatisfactory </w:t>
            </w:r>
          </w:p>
        </w:tc>
      </w:tr>
      <w:tr w:rsidR="0019382E" w:rsidRPr="008F5F9B" w14:paraId="32B69474" w14:textId="77777777" w:rsidTr="00E774F6">
        <w:tc>
          <w:tcPr>
            <w:tcW w:w="6259" w:type="dxa"/>
            <w:hideMark/>
          </w:tcPr>
          <w:p w14:paraId="66BD54D3"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 xml:space="preserve">5. Country ownership and drivenness </w:t>
            </w:r>
          </w:p>
        </w:tc>
        <w:tc>
          <w:tcPr>
            <w:tcW w:w="2268" w:type="dxa"/>
          </w:tcPr>
          <w:p w14:paraId="086C02DD"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Satisfactory </w:t>
            </w:r>
          </w:p>
        </w:tc>
      </w:tr>
      <w:tr w:rsidR="0019382E" w:rsidRPr="008F5F9B" w14:paraId="453BA5EE" w14:textId="77777777" w:rsidTr="00E774F6">
        <w:tc>
          <w:tcPr>
            <w:tcW w:w="6259" w:type="dxa"/>
            <w:hideMark/>
          </w:tcPr>
          <w:p w14:paraId="2169FA83" w14:textId="77777777" w:rsidR="0019382E" w:rsidRPr="008F5F9B" w:rsidRDefault="0019382E" w:rsidP="00784917">
            <w:pPr>
              <w:rPr>
                <w:rFonts w:ascii="Cambria Math" w:hAnsi="Cambria Math" w:cstheme="minorHAnsi"/>
                <w:i/>
                <w:lang w:val="en-GB"/>
              </w:rPr>
            </w:pPr>
            <w:r w:rsidRPr="008F5F9B">
              <w:rPr>
                <w:rFonts w:ascii="Cambria Math" w:hAnsi="Cambria Math" w:cstheme="minorHAnsi"/>
                <w:i/>
                <w:lang w:val="en-GB"/>
              </w:rPr>
              <w:t xml:space="preserve">6. Communication and public awareness </w:t>
            </w:r>
            <w:r w:rsidRPr="008F5F9B">
              <w:rPr>
                <w:rFonts w:ascii="Cambria Math" w:hAnsi="Cambria Math" w:cstheme="minorHAnsi"/>
                <w:i/>
                <w:lang w:val="en-GB"/>
              </w:rPr>
              <w:tab/>
            </w:r>
          </w:p>
        </w:tc>
        <w:tc>
          <w:tcPr>
            <w:tcW w:w="2268" w:type="dxa"/>
          </w:tcPr>
          <w:p w14:paraId="79BC3B4B" w14:textId="77777777" w:rsidR="0019382E" w:rsidRPr="008F5F9B" w:rsidRDefault="0019382E" w:rsidP="00784917">
            <w:pPr>
              <w:rPr>
                <w:rFonts w:ascii="Cambria Math" w:hAnsi="Cambria Math" w:cstheme="minorHAnsi"/>
                <w:lang w:val="en-GB"/>
              </w:rPr>
            </w:pPr>
            <w:r w:rsidRPr="008F5F9B">
              <w:rPr>
                <w:rFonts w:ascii="Cambria Math" w:hAnsi="Cambria Math" w:cstheme="minorHAnsi"/>
                <w:lang w:val="en-GB"/>
              </w:rPr>
              <w:t xml:space="preserve">Highly Satisfactory </w:t>
            </w:r>
          </w:p>
        </w:tc>
      </w:tr>
      <w:tr w:rsidR="0019382E" w:rsidRPr="008F5F9B" w14:paraId="36EB3035" w14:textId="77777777" w:rsidTr="00E774F6">
        <w:tc>
          <w:tcPr>
            <w:tcW w:w="6259" w:type="dxa"/>
            <w:hideMark/>
          </w:tcPr>
          <w:p w14:paraId="1C5974B4"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Overall project rating</w:t>
            </w:r>
          </w:p>
        </w:tc>
        <w:tc>
          <w:tcPr>
            <w:tcW w:w="2268" w:type="dxa"/>
          </w:tcPr>
          <w:p w14:paraId="2EDEDDAE" w14:textId="77777777" w:rsidR="0019382E" w:rsidRPr="008F5F9B" w:rsidRDefault="0019382E" w:rsidP="00784917">
            <w:pPr>
              <w:rPr>
                <w:rFonts w:ascii="Cambria Math" w:hAnsi="Cambria Math" w:cstheme="minorHAnsi"/>
                <w:b/>
                <w:bCs/>
                <w:lang w:val="en-GB"/>
              </w:rPr>
            </w:pPr>
            <w:r w:rsidRPr="008F5F9B">
              <w:rPr>
                <w:rFonts w:ascii="Cambria Math" w:hAnsi="Cambria Math" w:cstheme="minorHAnsi"/>
                <w:b/>
                <w:bCs/>
                <w:lang w:val="en-GB"/>
              </w:rPr>
              <w:t xml:space="preserve">Satisfactory </w:t>
            </w:r>
          </w:p>
        </w:tc>
      </w:tr>
    </w:tbl>
    <w:p w14:paraId="0415B732" w14:textId="77777777" w:rsidR="00A130BB" w:rsidRPr="008F5F9B" w:rsidRDefault="00A130BB" w:rsidP="00784917">
      <w:pPr>
        <w:spacing w:after="0" w:line="240" w:lineRule="auto"/>
        <w:rPr>
          <w:rFonts w:ascii="Cambria Math" w:hAnsi="Cambria Math"/>
          <w:lang w:val="en-US"/>
        </w:rPr>
      </w:pPr>
    </w:p>
    <w:p w14:paraId="134FE58F" w14:textId="76D67DFA" w:rsidR="00386BB8" w:rsidRPr="008F5F9B" w:rsidRDefault="00FE21E0" w:rsidP="00784917">
      <w:pPr>
        <w:pStyle w:val="ListParagraph"/>
        <w:numPr>
          <w:ilvl w:val="0"/>
          <w:numId w:val="33"/>
        </w:numPr>
        <w:spacing w:before="100" w:beforeAutospacing="1" w:after="0" w:line="240" w:lineRule="auto"/>
        <w:rPr>
          <w:rFonts w:ascii="Cambria Math" w:eastAsia="Times New Roman" w:hAnsi="Cambria Math" w:cs="Times New Roman"/>
          <w:b/>
          <w:bCs/>
          <w:sz w:val="24"/>
          <w:szCs w:val="24"/>
          <w:lang w:eastAsia="en-GB"/>
        </w:rPr>
      </w:pPr>
      <w:r w:rsidRPr="008F5F9B">
        <w:rPr>
          <w:rFonts w:ascii="Cambria Math" w:eastAsia="Calibri" w:hAnsi="Cambria Math" w:cs="Times New Roman"/>
          <w:b/>
          <w:color w:val="000000" w:themeColor="text1"/>
          <w:sz w:val="22"/>
          <w:szCs w:val="22"/>
          <w:lang w:val="en-US"/>
        </w:rPr>
        <w:t>Under Outcome 1.1. the project is to realize strengthened national IAS policy and improved national capacity and coordination amongst different government agencies and the private sector to respond to existing and new invasive species problems throughout Malawi, with a focus on protected areas and their adjoining agro- ecosystems</w:t>
      </w:r>
      <w:r w:rsidRPr="008F5F9B">
        <w:rPr>
          <w:rFonts w:ascii="Cambria Math" w:eastAsia="Times New Roman" w:hAnsi="Cambria Math" w:cs="Times New Roman"/>
          <w:lang w:eastAsia="en-GB"/>
        </w:rPr>
        <w:t>.</w:t>
      </w:r>
      <w:r w:rsidRPr="008F5F9B">
        <w:rPr>
          <w:rFonts w:ascii="Cambria Math" w:eastAsia="Times New Roman" w:hAnsi="Cambria Math" w:cs="Times New Roman"/>
          <w:lang w:val="en-US" w:eastAsia="en-GB"/>
        </w:rPr>
        <w:t xml:space="preserve"> </w:t>
      </w:r>
      <w:r w:rsidR="00D679E0" w:rsidRPr="008F5F9B">
        <w:rPr>
          <w:rFonts w:ascii="Cambria Math" w:eastAsia="Calibri" w:hAnsi="Cambria Math" w:cs="Times New Roman"/>
          <w:bCs/>
          <w:color w:val="000000" w:themeColor="text1"/>
          <w:sz w:val="22"/>
          <w:szCs w:val="22"/>
          <w:lang w:val="en-US"/>
        </w:rPr>
        <w:t>The project has developed a</w:t>
      </w:r>
      <w:r w:rsidR="0025672A" w:rsidRPr="008F5F9B">
        <w:rPr>
          <w:rFonts w:ascii="Cambria Math" w:eastAsia="Calibri" w:hAnsi="Cambria Math" w:cs="Times New Roman"/>
          <w:bCs/>
          <w:color w:val="000000" w:themeColor="text1"/>
          <w:sz w:val="22"/>
          <w:szCs w:val="22"/>
          <w:lang w:val="en-US"/>
        </w:rPr>
        <w:t xml:space="preserve"> NISSAP as a national framework for the cross-sectoral management of IAS operational and supporting long-term development planning. </w:t>
      </w:r>
      <w:r w:rsidR="00D679E0" w:rsidRPr="008F5F9B">
        <w:rPr>
          <w:rFonts w:ascii="Cambria Math" w:eastAsia="Calibri" w:hAnsi="Cambria Math" w:cs="Times New Roman"/>
          <w:bCs/>
          <w:color w:val="000000" w:themeColor="text1"/>
          <w:sz w:val="22"/>
          <w:szCs w:val="22"/>
          <w:lang w:val="en-US"/>
        </w:rPr>
        <w:t xml:space="preserve">The NISSAP also </w:t>
      </w:r>
      <w:r w:rsidR="00D679E0" w:rsidRPr="008F5F9B">
        <w:rPr>
          <w:rFonts w:ascii="Cambria Math" w:eastAsia="Calibri" w:hAnsi="Cambria Math" w:cs="Times New Roman"/>
          <w:bCs/>
          <w:color w:val="000000" w:themeColor="text1"/>
          <w:sz w:val="22"/>
          <w:szCs w:val="22"/>
          <w:lang w:val="en-US"/>
        </w:rPr>
        <w:lastRenderedPageBreak/>
        <w:t xml:space="preserve">contains some strategies for PAs to undertake. </w:t>
      </w:r>
      <w:r w:rsidR="00E80CA2" w:rsidRPr="008F5F9B">
        <w:rPr>
          <w:rFonts w:ascii="Cambria Math" w:eastAsia="Calibri" w:hAnsi="Cambria Math" w:cs="Times New Roman"/>
          <w:bCs/>
          <w:color w:val="000000" w:themeColor="text1"/>
          <w:sz w:val="22"/>
          <w:szCs w:val="22"/>
          <w:lang w:val="en-US"/>
        </w:rPr>
        <w:t xml:space="preserve">A CU within MEPA has </w:t>
      </w:r>
      <w:r w:rsidR="0058694A" w:rsidRPr="008F5F9B">
        <w:rPr>
          <w:rFonts w:ascii="Cambria Math" w:eastAsia="Calibri" w:hAnsi="Cambria Math" w:cs="Times New Roman"/>
          <w:bCs/>
          <w:color w:val="000000" w:themeColor="text1"/>
          <w:sz w:val="22"/>
          <w:szCs w:val="22"/>
          <w:lang w:val="en-US"/>
        </w:rPr>
        <w:t xml:space="preserve">been </w:t>
      </w:r>
      <w:r w:rsidR="0058694A" w:rsidRPr="008F5F9B">
        <w:rPr>
          <w:rFonts w:ascii="Cambria Math" w:hAnsi="Cambria Math" w:cs="Times New Roman"/>
          <w:color w:val="000000" w:themeColor="text1"/>
          <w:sz w:val="22"/>
          <w:szCs w:val="22"/>
          <w:lang w:val="en-US"/>
        </w:rPr>
        <w:t>created</w:t>
      </w:r>
      <w:r w:rsidR="00E80CA2" w:rsidRPr="008F5F9B">
        <w:rPr>
          <w:rFonts w:ascii="Cambria Math" w:eastAsia="Calibri" w:hAnsi="Cambria Math" w:cs="Times New Roman"/>
          <w:bCs/>
          <w:color w:val="000000" w:themeColor="text1"/>
          <w:sz w:val="22"/>
          <w:szCs w:val="22"/>
          <w:lang w:val="en-US"/>
        </w:rPr>
        <w:t xml:space="preserve"> and implementation is ongoing</w:t>
      </w:r>
      <w:r w:rsidR="00B60D2D" w:rsidRPr="008F5F9B">
        <w:rPr>
          <w:rFonts w:ascii="Cambria Math" w:eastAsia="Calibri" w:hAnsi="Cambria Math" w:cs="Times New Roman"/>
          <w:b/>
          <w:i/>
          <w:iCs/>
          <w:color w:val="000000" w:themeColor="text1"/>
          <w:sz w:val="22"/>
          <w:szCs w:val="22"/>
          <w:lang w:val="en-US"/>
        </w:rPr>
        <w:t>.</w:t>
      </w:r>
      <w:r w:rsidR="00460976" w:rsidRPr="008F5F9B">
        <w:rPr>
          <w:rFonts w:ascii="Cambria Math" w:eastAsia="Calibri" w:hAnsi="Cambria Math" w:cs="Times New Roman"/>
          <w:b/>
          <w:i/>
          <w:iCs/>
          <w:color w:val="000000" w:themeColor="text1"/>
          <w:sz w:val="22"/>
          <w:szCs w:val="22"/>
          <w:lang w:val="en-US"/>
        </w:rPr>
        <w:t xml:space="preserve"> </w:t>
      </w:r>
      <w:r w:rsidR="00460976" w:rsidRPr="008F5F9B">
        <w:rPr>
          <w:rFonts w:ascii="Cambria Math" w:eastAsia="Calibri" w:hAnsi="Cambria Math" w:cs="Times New Roman"/>
          <w:b/>
          <w:color w:val="000000" w:themeColor="text1"/>
          <w:sz w:val="22"/>
          <w:szCs w:val="22"/>
          <w:lang w:val="en-US"/>
        </w:rPr>
        <w:t xml:space="preserve"> </w:t>
      </w:r>
      <w:r w:rsidR="004B2488" w:rsidRPr="008F5F9B">
        <w:rPr>
          <w:rFonts w:ascii="Cambria Math" w:eastAsia="Calibri" w:hAnsi="Cambria Math" w:cs="Times New Roman"/>
          <w:bCs/>
          <w:color w:val="000000" w:themeColor="text1"/>
          <w:sz w:val="22"/>
          <w:szCs w:val="22"/>
          <w:lang w:val="en-US"/>
        </w:rPr>
        <w:t xml:space="preserve">There is ample evidence to conclude </w:t>
      </w:r>
      <w:r w:rsidR="00460976" w:rsidRPr="008F5F9B">
        <w:rPr>
          <w:rFonts w:ascii="Cambria Math" w:eastAsia="Calibri" w:hAnsi="Cambria Math" w:cs="Times New Roman"/>
          <w:bCs/>
          <w:color w:val="000000" w:themeColor="text1"/>
          <w:sz w:val="22"/>
          <w:szCs w:val="22"/>
          <w:lang w:val="en-US"/>
        </w:rPr>
        <w:t xml:space="preserve">that, </w:t>
      </w:r>
      <w:r w:rsidR="0058694A" w:rsidRPr="008F5F9B">
        <w:rPr>
          <w:rFonts w:ascii="Cambria Math" w:eastAsia="Calibri" w:hAnsi="Cambria Math" w:cs="Times New Roman"/>
          <w:bCs/>
          <w:color w:val="000000" w:themeColor="text1"/>
          <w:sz w:val="22"/>
          <w:szCs w:val="22"/>
          <w:lang w:val="en-US"/>
        </w:rPr>
        <w:t xml:space="preserve">capacity is being enhanced and that </w:t>
      </w:r>
      <w:r w:rsidR="00460976" w:rsidRPr="008F5F9B">
        <w:rPr>
          <w:rFonts w:ascii="Cambria Math" w:eastAsia="Calibri" w:hAnsi="Cambria Math" w:cs="Times New Roman"/>
          <w:bCs/>
          <w:color w:val="000000" w:themeColor="text1"/>
          <w:sz w:val="22"/>
          <w:szCs w:val="22"/>
          <w:lang w:val="en-US"/>
        </w:rPr>
        <w:t xml:space="preserve">sectors concerned with biodiversity and IAS are beginning to work together </w:t>
      </w:r>
      <w:r w:rsidR="00D679E0" w:rsidRPr="008F5F9B">
        <w:rPr>
          <w:rFonts w:ascii="Cambria Math" w:eastAsia="Calibri" w:hAnsi="Cambria Math" w:cs="Times New Roman"/>
          <w:bCs/>
          <w:color w:val="000000" w:themeColor="text1"/>
          <w:sz w:val="22"/>
          <w:szCs w:val="22"/>
          <w:lang w:val="en-US"/>
        </w:rPr>
        <w:t xml:space="preserve">as </w:t>
      </w:r>
      <w:r w:rsidR="00460976" w:rsidRPr="008F5F9B">
        <w:rPr>
          <w:rFonts w:ascii="Cambria Math" w:eastAsia="Calibri" w:hAnsi="Cambria Math" w:cs="Times New Roman"/>
          <w:bCs/>
          <w:color w:val="000000" w:themeColor="text1"/>
          <w:sz w:val="22"/>
          <w:szCs w:val="22"/>
          <w:lang w:val="en-US"/>
        </w:rPr>
        <w:t xml:space="preserve">coordinated through structures established </w:t>
      </w:r>
      <w:r w:rsidR="00ED1769" w:rsidRPr="008F5F9B">
        <w:rPr>
          <w:rFonts w:ascii="Cambria Math" w:eastAsia="Calibri" w:hAnsi="Cambria Math" w:cs="Times New Roman"/>
          <w:bCs/>
          <w:color w:val="000000" w:themeColor="text1"/>
          <w:sz w:val="22"/>
          <w:szCs w:val="22"/>
          <w:lang w:val="en-US"/>
        </w:rPr>
        <w:t xml:space="preserve">by </w:t>
      </w:r>
      <w:r w:rsidR="00460976" w:rsidRPr="008F5F9B">
        <w:rPr>
          <w:rFonts w:ascii="Cambria Math" w:eastAsia="Calibri" w:hAnsi="Cambria Math" w:cs="Times New Roman"/>
          <w:bCs/>
          <w:color w:val="000000" w:themeColor="text1"/>
          <w:sz w:val="22"/>
          <w:szCs w:val="22"/>
          <w:lang w:val="en-US"/>
        </w:rPr>
        <w:t>the Project</w:t>
      </w:r>
      <w:r w:rsidR="004B2488" w:rsidRPr="008F5F9B">
        <w:rPr>
          <w:rFonts w:ascii="Cambria Math" w:eastAsia="Calibri" w:hAnsi="Cambria Math" w:cs="Times New Roman"/>
          <w:bCs/>
          <w:color w:val="000000" w:themeColor="text1"/>
          <w:sz w:val="22"/>
          <w:szCs w:val="22"/>
          <w:lang w:val="en-US"/>
        </w:rPr>
        <w:t>.</w:t>
      </w:r>
      <w:r w:rsidR="000E03DD" w:rsidRPr="008F5F9B">
        <w:rPr>
          <w:rFonts w:ascii="Cambria Math" w:eastAsia="Calibri" w:hAnsi="Cambria Math" w:cs="Times New Roman"/>
          <w:bCs/>
          <w:color w:val="000000" w:themeColor="text1"/>
          <w:sz w:val="22"/>
          <w:szCs w:val="22"/>
          <w:lang w:val="en-US"/>
        </w:rPr>
        <w:t xml:space="preserve"> </w:t>
      </w:r>
      <w:r w:rsidR="00831081" w:rsidRPr="008F5F9B">
        <w:rPr>
          <w:rFonts w:ascii="Cambria Math" w:eastAsia="Calibri" w:hAnsi="Cambria Math" w:cs="Times New Roman"/>
          <w:bCs/>
          <w:color w:val="000000" w:themeColor="text1"/>
          <w:sz w:val="22"/>
          <w:szCs w:val="22"/>
          <w:lang w:val="en-US"/>
        </w:rPr>
        <w:t xml:space="preserve">Progress has also been made in terms of generating evidence </w:t>
      </w:r>
      <w:r w:rsidR="00831081" w:rsidRPr="008F5F9B">
        <w:rPr>
          <w:rFonts w:ascii="Cambria Math" w:eastAsia="Calibri" w:hAnsi="Cambria Math" w:cs="Times New Roman"/>
          <w:bCs/>
          <w:color w:val="000000" w:themeColor="text1"/>
          <w:sz w:val="22"/>
          <w:szCs w:val="22"/>
        </w:rPr>
        <w:t xml:space="preserve">base </w:t>
      </w:r>
      <w:r w:rsidR="00831081" w:rsidRPr="008F5F9B">
        <w:rPr>
          <w:rFonts w:ascii="Cambria Math" w:eastAsia="Calibri" w:hAnsi="Cambria Math" w:cs="Times New Roman"/>
          <w:bCs/>
          <w:color w:val="000000" w:themeColor="text1"/>
          <w:sz w:val="22"/>
          <w:szCs w:val="22"/>
          <w:lang w:val="en-US"/>
        </w:rPr>
        <w:t xml:space="preserve">for </w:t>
      </w:r>
      <w:r w:rsidR="00831081" w:rsidRPr="008F5F9B">
        <w:rPr>
          <w:rFonts w:ascii="Cambria Math" w:eastAsia="Calibri" w:hAnsi="Cambria Math" w:cs="Times New Roman"/>
          <w:bCs/>
          <w:color w:val="000000" w:themeColor="text1"/>
          <w:sz w:val="22"/>
          <w:szCs w:val="22"/>
        </w:rPr>
        <w:t>informing policy and supporting IAS prevention and management in and around PAs</w:t>
      </w:r>
      <w:r w:rsidR="00B71210" w:rsidRPr="008F5F9B">
        <w:rPr>
          <w:rFonts w:ascii="Cambria Math" w:eastAsia="Calibri" w:hAnsi="Cambria Math" w:cs="Times New Roman"/>
          <w:bCs/>
          <w:color w:val="000000" w:themeColor="text1"/>
          <w:sz w:val="22"/>
          <w:szCs w:val="22"/>
          <w:lang w:val="en-US"/>
        </w:rPr>
        <w:t xml:space="preserve">. </w:t>
      </w:r>
      <w:r w:rsidR="00831081" w:rsidRPr="008F5F9B">
        <w:rPr>
          <w:rFonts w:ascii="Cambria Math" w:eastAsia="Calibri" w:hAnsi="Cambria Math" w:cs="Times New Roman"/>
          <w:bCs/>
          <w:color w:val="000000" w:themeColor="text1"/>
          <w:sz w:val="22"/>
          <w:szCs w:val="22"/>
          <w:lang w:val="en-US"/>
        </w:rPr>
        <w:t xml:space="preserve">At the time of the review, two students out of three had almost completed their MSc research on cost-benefit analysis of priority IAS. Findings of these studies are envisaged demonstrating the long-term policy direction </w:t>
      </w:r>
      <w:r w:rsidR="00831081" w:rsidRPr="008F5F9B">
        <w:rPr>
          <w:rFonts w:ascii="Cambria Math" w:hAnsi="Cambria Math" w:cs="Times New Roman"/>
          <w:color w:val="000000" w:themeColor="text1"/>
          <w:sz w:val="22"/>
          <w:szCs w:val="22"/>
          <w:lang w:val="en-US"/>
        </w:rPr>
        <w:t>in dealing with</w:t>
      </w:r>
      <w:r w:rsidR="00831081" w:rsidRPr="008F5F9B">
        <w:rPr>
          <w:rFonts w:ascii="Cambria Math" w:hAnsi="Cambria Math" w:cs="Times New Roman"/>
          <w:color w:val="000000" w:themeColor="text1"/>
          <w:sz w:val="22"/>
          <w:szCs w:val="22"/>
        </w:rPr>
        <w:t xml:space="preserve"> the problem </w:t>
      </w:r>
      <w:r w:rsidR="00831081" w:rsidRPr="008F5F9B">
        <w:rPr>
          <w:rFonts w:ascii="Cambria Math" w:hAnsi="Cambria Math" w:cs="Times New Roman"/>
          <w:color w:val="000000" w:themeColor="text1"/>
          <w:sz w:val="22"/>
          <w:szCs w:val="22"/>
          <w:lang w:val="en-US"/>
        </w:rPr>
        <w:t>of</w:t>
      </w:r>
      <w:r w:rsidR="00831081" w:rsidRPr="008F5F9B">
        <w:rPr>
          <w:rFonts w:ascii="Cambria Math" w:hAnsi="Cambria Math" w:cs="Times New Roman"/>
          <w:color w:val="000000" w:themeColor="text1"/>
          <w:sz w:val="22"/>
          <w:szCs w:val="22"/>
        </w:rPr>
        <w:t xml:space="preserve"> conflicts of interest relating to invasive alien plants that have commercial value</w:t>
      </w:r>
      <w:r w:rsidR="00831081" w:rsidRPr="008F5F9B">
        <w:rPr>
          <w:rFonts w:ascii="Cambria Math" w:hAnsi="Cambria Math" w:cs="Times New Roman"/>
          <w:color w:val="000000" w:themeColor="text1"/>
          <w:sz w:val="22"/>
          <w:szCs w:val="22"/>
          <w:lang w:val="en-US"/>
        </w:rPr>
        <w:t xml:space="preserve">. </w:t>
      </w:r>
      <w:r w:rsidR="00D679E0" w:rsidRPr="008F5F9B">
        <w:rPr>
          <w:rFonts w:ascii="Cambria Math" w:hAnsi="Cambria Math" w:cs="Times New Roman"/>
          <w:b/>
          <w:bCs/>
          <w:color w:val="000000" w:themeColor="text1"/>
          <w:sz w:val="22"/>
          <w:szCs w:val="22"/>
          <w:lang w:val="en-US"/>
        </w:rPr>
        <w:t>N</w:t>
      </w:r>
      <w:r w:rsidR="00ED1769" w:rsidRPr="008F5F9B">
        <w:rPr>
          <w:rFonts w:ascii="Cambria Math" w:hAnsi="Cambria Math" w:cs="Times New Roman"/>
          <w:b/>
          <w:bCs/>
          <w:color w:val="000000" w:themeColor="text1"/>
          <w:sz w:val="22"/>
          <w:szCs w:val="22"/>
          <w:lang w:val="en-US"/>
        </w:rPr>
        <w:t>otwithstanding</w:t>
      </w:r>
      <w:r w:rsidR="00B71210" w:rsidRPr="008F5F9B">
        <w:rPr>
          <w:rFonts w:ascii="Cambria Math" w:hAnsi="Cambria Math" w:cs="Times New Roman"/>
          <w:b/>
          <w:bCs/>
          <w:color w:val="000000" w:themeColor="text1"/>
          <w:sz w:val="22"/>
          <w:szCs w:val="22"/>
          <w:lang w:val="en-US"/>
        </w:rPr>
        <w:t xml:space="preserve">, it is not clear as regards the subsequent steps after the three studies have been </w:t>
      </w:r>
      <w:r w:rsidR="00386BB8" w:rsidRPr="008F5F9B">
        <w:rPr>
          <w:rFonts w:ascii="Cambria Math" w:hAnsi="Cambria Math" w:cs="Times New Roman"/>
          <w:b/>
          <w:bCs/>
          <w:color w:val="000000" w:themeColor="text1"/>
          <w:sz w:val="22"/>
          <w:szCs w:val="22"/>
          <w:lang w:val="en-US"/>
        </w:rPr>
        <w:t>concluded</w:t>
      </w:r>
      <w:r w:rsidR="00B71210" w:rsidRPr="008F5F9B">
        <w:rPr>
          <w:rFonts w:ascii="Cambria Math" w:hAnsi="Cambria Math" w:cs="Times New Roman"/>
          <w:b/>
          <w:bCs/>
          <w:color w:val="000000" w:themeColor="text1"/>
          <w:sz w:val="22"/>
          <w:szCs w:val="22"/>
          <w:lang w:val="en-US"/>
        </w:rPr>
        <w:t>. A policy dialogue will be an ideal underrating to start influencing policies and decisions.</w:t>
      </w:r>
      <w:r w:rsidR="00386BB8" w:rsidRPr="008F5F9B">
        <w:rPr>
          <w:rFonts w:ascii="Cambria Math" w:hAnsi="Cambria Math" w:cs="Times New Roman"/>
          <w:b/>
          <w:bCs/>
          <w:color w:val="000000" w:themeColor="text1"/>
          <w:sz w:val="22"/>
          <w:szCs w:val="22"/>
          <w:lang w:val="en-US"/>
        </w:rPr>
        <w:t xml:space="preserve"> to make use of the findings.</w:t>
      </w:r>
    </w:p>
    <w:p w14:paraId="0BE6A6BA" w14:textId="77777777" w:rsidR="00386BB8" w:rsidRPr="008F5F9B" w:rsidRDefault="00386BB8" w:rsidP="00784917">
      <w:pPr>
        <w:pStyle w:val="ListParagraph"/>
        <w:spacing w:after="0" w:line="240" w:lineRule="auto"/>
        <w:rPr>
          <w:rFonts w:ascii="Cambria Math" w:eastAsia="Calibri" w:hAnsi="Cambria Math" w:cs="Times New Roman"/>
          <w:bCs/>
          <w:color w:val="000000" w:themeColor="text1"/>
          <w:sz w:val="22"/>
          <w:szCs w:val="22"/>
          <w:lang w:val="en-US"/>
        </w:rPr>
      </w:pPr>
    </w:p>
    <w:p w14:paraId="3E7F1012" w14:textId="2C5F9BD3" w:rsidR="003E4D5F" w:rsidRPr="008F5F9B" w:rsidRDefault="004A28A3"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Capacity building in form of training </w:t>
      </w:r>
      <w:r w:rsidR="00A826A5" w:rsidRPr="008F5F9B">
        <w:rPr>
          <w:rFonts w:ascii="Cambria Math" w:eastAsia="Calibri" w:hAnsi="Cambria Math" w:cs="Times New Roman"/>
          <w:bCs/>
          <w:color w:val="000000" w:themeColor="text1"/>
          <w:sz w:val="22"/>
          <w:szCs w:val="22"/>
          <w:lang w:val="en-US"/>
        </w:rPr>
        <w:t xml:space="preserve">a target </w:t>
      </w:r>
      <w:r w:rsidR="0087700D" w:rsidRPr="008F5F9B">
        <w:rPr>
          <w:rFonts w:ascii="Cambria Math" w:eastAsia="Calibri" w:hAnsi="Cambria Math" w:cs="Times New Roman"/>
          <w:bCs/>
          <w:color w:val="000000" w:themeColor="text1"/>
          <w:sz w:val="22"/>
          <w:szCs w:val="22"/>
          <w:lang w:val="en-US"/>
        </w:rPr>
        <w:t xml:space="preserve">of 80 PA staff </w:t>
      </w:r>
      <w:r w:rsidRPr="008F5F9B">
        <w:rPr>
          <w:rFonts w:ascii="Cambria Math" w:eastAsia="Calibri" w:hAnsi="Cambria Math" w:cs="Times New Roman"/>
          <w:bCs/>
          <w:color w:val="000000" w:themeColor="text1"/>
          <w:sz w:val="22"/>
          <w:szCs w:val="22"/>
          <w:lang w:val="en-US"/>
        </w:rPr>
        <w:t xml:space="preserve">in identification and management of IAS has made tremendous progress although it was challenging </w:t>
      </w:r>
      <w:r w:rsidR="00117808" w:rsidRPr="008F5F9B">
        <w:rPr>
          <w:rFonts w:ascii="Cambria Math" w:eastAsia="Calibri" w:hAnsi="Cambria Math" w:cs="Times New Roman"/>
          <w:bCs/>
          <w:color w:val="000000" w:themeColor="text1"/>
          <w:sz w:val="22"/>
          <w:szCs w:val="22"/>
          <w:lang w:val="en-US"/>
        </w:rPr>
        <w:t>to meet</w:t>
      </w:r>
      <w:r w:rsidRPr="008F5F9B">
        <w:rPr>
          <w:rFonts w:ascii="Cambria Math" w:eastAsia="Calibri" w:hAnsi="Cambria Math" w:cs="Times New Roman"/>
          <w:bCs/>
          <w:color w:val="000000" w:themeColor="text1"/>
          <w:sz w:val="22"/>
          <w:szCs w:val="22"/>
          <w:lang w:val="en-US"/>
        </w:rPr>
        <w:t xml:space="preserve"> the target for gender balance</w:t>
      </w:r>
      <w:r w:rsidR="0087700D" w:rsidRPr="008F5F9B">
        <w:rPr>
          <w:rFonts w:ascii="Cambria Math" w:eastAsia="Calibri" w:hAnsi="Cambria Math" w:cs="Times New Roman"/>
          <w:bCs/>
          <w:color w:val="000000" w:themeColor="text1"/>
          <w:sz w:val="22"/>
          <w:szCs w:val="22"/>
          <w:lang w:val="en-US"/>
        </w:rPr>
        <w:t xml:space="preserve"> as planned</w:t>
      </w:r>
      <w:r w:rsidRPr="008F5F9B">
        <w:rPr>
          <w:rFonts w:ascii="Cambria Math" w:eastAsia="Calibri" w:hAnsi="Cambria Math" w:cs="Times New Roman"/>
          <w:bCs/>
          <w:color w:val="000000" w:themeColor="text1"/>
          <w:sz w:val="22"/>
          <w:szCs w:val="22"/>
          <w:lang w:val="en-US"/>
        </w:rPr>
        <w:t xml:space="preserve">. </w:t>
      </w:r>
      <w:r w:rsidR="0087700D" w:rsidRPr="008F5F9B">
        <w:rPr>
          <w:rFonts w:ascii="Cambria Math" w:eastAsia="Calibri" w:hAnsi="Cambria Math" w:cs="Times New Roman"/>
          <w:bCs/>
          <w:color w:val="000000" w:themeColor="text1"/>
          <w:sz w:val="22"/>
          <w:szCs w:val="22"/>
          <w:lang w:val="en-US"/>
        </w:rPr>
        <w:t>PA staff</w:t>
      </w:r>
      <w:r w:rsidR="00386BB8" w:rsidRPr="008F5F9B">
        <w:rPr>
          <w:rFonts w:ascii="Cambria Math" w:eastAsia="Calibri" w:hAnsi="Cambria Math" w:cs="Times New Roman"/>
          <w:bCs/>
          <w:color w:val="000000" w:themeColor="text1"/>
          <w:sz w:val="22"/>
          <w:szCs w:val="22"/>
          <w:lang w:val="en-US"/>
        </w:rPr>
        <w:t>ing</w:t>
      </w:r>
      <w:r w:rsidR="0087700D" w:rsidRPr="008F5F9B">
        <w:rPr>
          <w:rFonts w:ascii="Cambria Math" w:eastAsia="Calibri" w:hAnsi="Cambria Math" w:cs="Times New Roman"/>
          <w:bCs/>
          <w:color w:val="000000" w:themeColor="text1"/>
          <w:sz w:val="22"/>
          <w:szCs w:val="22"/>
          <w:lang w:val="en-US"/>
        </w:rPr>
        <w:t xml:space="preserve"> is generally skewed towards males and</w:t>
      </w:r>
      <w:r w:rsidR="00A826A5" w:rsidRPr="008F5F9B">
        <w:rPr>
          <w:rFonts w:ascii="Cambria Math" w:eastAsia="Calibri" w:hAnsi="Cambria Math" w:cs="Times New Roman"/>
          <w:bCs/>
          <w:color w:val="000000" w:themeColor="text1"/>
          <w:sz w:val="22"/>
          <w:szCs w:val="22"/>
          <w:lang w:val="en-US"/>
        </w:rPr>
        <w:t>,</w:t>
      </w:r>
      <w:r w:rsidR="0087700D" w:rsidRPr="008F5F9B">
        <w:rPr>
          <w:rFonts w:ascii="Cambria Math" w:eastAsia="Calibri" w:hAnsi="Cambria Math" w:cs="Times New Roman"/>
          <w:bCs/>
          <w:color w:val="000000" w:themeColor="text1"/>
          <w:sz w:val="22"/>
          <w:szCs w:val="22"/>
          <w:lang w:val="en-US"/>
        </w:rPr>
        <w:t xml:space="preserve"> thus the gender imbalance is inherent within the institutions responsible for PA management. </w:t>
      </w:r>
      <w:r w:rsidR="00411B19" w:rsidRPr="008F5F9B">
        <w:rPr>
          <w:rFonts w:ascii="Cambria Math" w:eastAsia="Calibri" w:hAnsi="Cambria Math" w:cs="Times New Roman"/>
          <w:bCs/>
          <w:color w:val="000000" w:themeColor="text1"/>
          <w:sz w:val="22"/>
          <w:szCs w:val="22"/>
          <w:lang w:val="en-US"/>
        </w:rPr>
        <w:t xml:space="preserve">Processes to establish the </w:t>
      </w:r>
      <w:r w:rsidR="003E4D5F" w:rsidRPr="008F5F9B">
        <w:rPr>
          <w:rFonts w:ascii="Cambria Math" w:eastAsia="Calibri" w:hAnsi="Cambria Math" w:cs="Times New Roman"/>
          <w:bCs/>
          <w:color w:val="000000" w:themeColor="text1"/>
          <w:sz w:val="22"/>
          <w:szCs w:val="22"/>
        </w:rPr>
        <w:t>Biocontrol BWG</w:t>
      </w:r>
      <w:r w:rsidR="00411B19" w:rsidRPr="008F5F9B">
        <w:rPr>
          <w:rFonts w:ascii="Cambria Math" w:eastAsia="Calibri" w:hAnsi="Cambria Math" w:cs="Times New Roman"/>
          <w:bCs/>
          <w:color w:val="000000" w:themeColor="text1"/>
          <w:sz w:val="22"/>
          <w:szCs w:val="22"/>
          <w:lang w:val="en-US"/>
        </w:rPr>
        <w:t xml:space="preserve"> have culminated although</w:t>
      </w:r>
      <w:r w:rsidR="003E4D5F" w:rsidRPr="008F5F9B">
        <w:rPr>
          <w:rFonts w:ascii="Cambria Math" w:eastAsia="Calibri" w:hAnsi="Cambria Math" w:cs="Times New Roman"/>
          <w:bCs/>
          <w:color w:val="000000" w:themeColor="text1"/>
          <w:sz w:val="22"/>
          <w:szCs w:val="22"/>
        </w:rPr>
        <w:t xml:space="preserve"> the introduction of three host specific and damaging biocontrol agents</w:t>
      </w:r>
      <w:r w:rsidR="00411B19" w:rsidRPr="008F5F9B">
        <w:rPr>
          <w:rFonts w:ascii="Cambria Math" w:eastAsia="Calibri" w:hAnsi="Cambria Math" w:cs="Times New Roman"/>
          <w:bCs/>
          <w:color w:val="000000" w:themeColor="text1"/>
          <w:sz w:val="22"/>
          <w:szCs w:val="22"/>
          <w:lang w:val="en-US"/>
        </w:rPr>
        <w:t xml:space="preserve"> has not yet been concluded. </w:t>
      </w:r>
      <w:proofErr w:type="spellStart"/>
      <w:r w:rsidR="00D84A30" w:rsidRPr="008F5F9B">
        <w:rPr>
          <w:rFonts w:ascii="Cambria Math" w:eastAsia="Calibri" w:hAnsi="Cambria Math" w:cs="Times New Roman"/>
          <w:bCs/>
          <w:color w:val="000000" w:themeColor="text1"/>
          <w:sz w:val="22"/>
          <w:szCs w:val="22"/>
          <w:lang w:val="en-US"/>
        </w:rPr>
        <w:t>n</w:t>
      </w:r>
      <w:proofErr w:type="spellEnd"/>
      <w:r w:rsidR="00D84A30" w:rsidRPr="008F5F9B">
        <w:rPr>
          <w:rFonts w:ascii="Cambria Math" w:eastAsia="Calibri" w:hAnsi="Cambria Math" w:cs="Times New Roman"/>
          <w:bCs/>
          <w:color w:val="000000" w:themeColor="text1"/>
          <w:sz w:val="22"/>
          <w:szCs w:val="22"/>
          <w:lang w:val="en-US"/>
        </w:rPr>
        <w:t xml:space="preserve"> terms of achievement of</w:t>
      </w:r>
      <w:r w:rsidR="003E4D5F" w:rsidRPr="008F5F9B">
        <w:rPr>
          <w:rFonts w:ascii="Cambria Math" w:eastAsia="Calibri" w:hAnsi="Cambria Math" w:cs="Times New Roman"/>
          <w:bCs/>
          <w:color w:val="000000" w:themeColor="text1"/>
          <w:sz w:val="22"/>
          <w:szCs w:val="22"/>
        </w:rPr>
        <w:t xml:space="preserve"> </w:t>
      </w:r>
      <w:r w:rsidR="00D84A30" w:rsidRPr="008F5F9B">
        <w:rPr>
          <w:rFonts w:ascii="Cambria Math" w:eastAsia="Calibri" w:hAnsi="Cambria Math" w:cs="Times New Roman"/>
          <w:bCs/>
          <w:color w:val="000000" w:themeColor="text1"/>
          <w:sz w:val="22"/>
          <w:szCs w:val="22"/>
          <w:lang w:val="en-US"/>
        </w:rPr>
        <w:t>end</w:t>
      </w:r>
      <w:r w:rsidR="003E4D5F" w:rsidRPr="008F5F9B">
        <w:rPr>
          <w:rFonts w:ascii="Cambria Math" w:eastAsia="Calibri" w:hAnsi="Cambria Math" w:cs="Times New Roman"/>
          <w:bCs/>
          <w:color w:val="000000" w:themeColor="text1"/>
          <w:sz w:val="22"/>
          <w:szCs w:val="22"/>
        </w:rPr>
        <w:t xml:space="preserve">-of-project GEF </w:t>
      </w:r>
      <w:r w:rsidR="00D84A30" w:rsidRPr="008F5F9B">
        <w:rPr>
          <w:rFonts w:ascii="Cambria Math" w:eastAsia="Calibri" w:hAnsi="Cambria Math" w:cs="Times New Roman"/>
          <w:bCs/>
          <w:color w:val="000000" w:themeColor="text1"/>
          <w:sz w:val="22"/>
          <w:szCs w:val="22"/>
          <w:lang w:val="en-US"/>
        </w:rPr>
        <w:t>core indicators,</w:t>
      </w:r>
      <w:r w:rsidR="003E4D5F" w:rsidRPr="008F5F9B">
        <w:rPr>
          <w:rFonts w:ascii="Cambria Math" w:eastAsia="Calibri" w:hAnsi="Cambria Math" w:cs="Times New Roman"/>
          <w:bCs/>
          <w:color w:val="000000" w:themeColor="text1"/>
          <w:sz w:val="22"/>
          <w:szCs w:val="22"/>
        </w:rPr>
        <w:t xml:space="preserve"> </w:t>
      </w:r>
      <w:r w:rsidR="00411B19" w:rsidRPr="008F5F9B">
        <w:rPr>
          <w:rFonts w:ascii="Cambria Math" w:eastAsia="Calibri" w:hAnsi="Cambria Math" w:cs="Times New Roman"/>
          <w:bCs/>
          <w:color w:val="000000" w:themeColor="text1"/>
          <w:sz w:val="22"/>
          <w:szCs w:val="22"/>
          <w:lang w:val="en-US"/>
        </w:rPr>
        <w:t>including</w:t>
      </w:r>
      <w:r w:rsidR="00D84A30" w:rsidRPr="008F5F9B">
        <w:rPr>
          <w:rFonts w:ascii="Cambria Math" w:eastAsia="Calibri" w:hAnsi="Cambria Math" w:cs="Times New Roman"/>
          <w:bCs/>
          <w:color w:val="000000" w:themeColor="text1"/>
          <w:sz w:val="22"/>
          <w:szCs w:val="22"/>
          <w:lang w:val="en-US"/>
        </w:rPr>
        <w:t xml:space="preserve"> (i) a</w:t>
      </w:r>
      <w:r w:rsidR="003E4D5F" w:rsidRPr="008F5F9B">
        <w:rPr>
          <w:rFonts w:ascii="Cambria Math" w:eastAsia="Calibri" w:hAnsi="Cambria Math" w:cs="Times New Roman"/>
          <w:bCs/>
          <w:color w:val="000000" w:themeColor="text1"/>
          <w:sz w:val="22"/>
          <w:szCs w:val="22"/>
        </w:rPr>
        <w:t>rea of degraded agricultural land restored</w:t>
      </w:r>
      <w:r w:rsidR="00411B19" w:rsidRPr="008F5F9B">
        <w:rPr>
          <w:rFonts w:ascii="Cambria Math" w:eastAsia="Calibri" w:hAnsi="Cambria Math" w:cs="Times New Roman"/>
          <w:bCs/>
          <w:color w:val="000000" w:themeColor="text1"/>
          <w:sz w:val="22"/>
          <w:szCs w:val="22"/>
          <w:lang w:val="en-US"/>
        </w:rPr>
        <w:t xml:space="preserve">, </w:t>
      </w:r>
      <w:r w:rsidR="00D84A30" w:rsidRPr="008F5F9B">
        <w:rPr>
          <w:rFonts w:ascii="Cambria Math" w:eastAsia="Calibri" w:hAnsi="Cambria Math" w:cs="Times New Roman"/>
          <w:bCs/>
          <w:color w:val="000000" w:themeColor="text1"/>
          <w:sz w:val="22"/>
          <w:szCs w:val="22"/>
          <w:lang w:val="en-US"/>
        </w:rPr>
        <w:t>(iii) a</w:t>
      </w:r>
      <w:r w:rsidR="003E4D5F" w:rsidRPr="008F5F9B">
        <w:rPr>
          <w:rFonts w:ascii="Cambria Math" w:eastAsia="Calibri" w:hAnsi="Cambria Math" w:cs="Times New Roman"/>
          <w:bCs/>
          <w:color w:val="000000" w:themeColor="text1"/>
          <w:sz w:val="22"/>
          <w:szCs w:val="22"/>
        </w:rPr>
        <w:t xml:space="preserve">rea of forest and forest land restored (IAS removed inside the two </w:t>
      </w:r>
      <w:r w:rsidR="00D84A30" w:rsidRPr="008F5F9B">
        <w:rPr>
          <w:rFonts w:ascii="Cambria Math" w:eastAsia="Calibri" w:hAnsi="Cambria Math" w:cs="Times New Roman"/>
          <w:bCs/>
          <w:color w:val="000000" w:themeColor="text1"/>
          <w:sz w:val="22"/>
          <w:szCs w:val="22"/>
          <w:lang w:val="en-US"/>
        </w:rPr>
        <w:t>PAs</w:t>
      </w:r>
      <w:r w:rsidR="003E4D5F" w:rsidRPr="008F5F9B">
        <w:rPr>
          <w:rFonts w:ascii="Cambria Math" w:eastAsia="Calibri" w:hAnsi="Cambria Math" w:cs="Times New Roman"/>
          <w:bCs/>
          <w:color w:val="000000" w:themeColor="text1"/>
          <w:sz w:val="22"/>
          <w:szCs w:val="22"/>
        </w:rPr>
        <w:t xml:space="preserve"> and</w:t>
      </w:r>
      <w:r w:rsidR="00D84A30" w:rsidRPr="008F5F9B">
        <w:rPr>
          <w:rFonts w:ascii="Cambria Math" w:eastAsia="Calibri" w:hAnsi="Cambria Math" w:cs="Times New Roman"/>
          <w:bCs/>
          <w:color w:val="000000" w:themeColor="text1"/>
          <w:sz w:val="22"/>
          <w:szCs w:val="22"/>
          <w:lang w:val="en-US"/>
        </w:rPr>
        <w:t xml:space="preserve"> (iv)</w:t>
      </w:r>
      <w:r w:rsidR="003E4D5F" w:rsidRPr="008F5F9B">
        <w:rPr>
          <w:rFonts w:ascii="Cambria Math" w:eastAsia="Calibri" w:hAnsi="Cambria Math" w:cs="Times New Roman"/>
          <w:bCs/>
          <w:color w:val="000000" w:themeColor="text1"/>
          <w:sz w:val="22"/>
          <w:szCs w:val="22"/>
        </w:rPr>
        <w:t xml:space="preserve"> </w:t>
      </w:r>
      <w:r w:rsidR="00D84A30" w:rsidRPr="008F5F9B">
        <w:rPr>
          <w:rFonts w:ascii="Cambria Math" w:eastAsia="Calibri" w:hAnsi="Cambria Math" w:cs="Times New Roman"/>
          <w:bCs/>
          <w:color w:val="000000" w:themeColor="text1"/>
          <w:sz w:val="22"/>
          <w:szCs w:val="22"/>
          <w:lang w:val="en-US"/>
        </w:rPr>
        <w:t>a</w:t>
      </w:r>
      <w:r w:rsidR="003E4D5F" w:rsidRPr="008F5F9B">
        <w:rPr>
          <w:rFonts w:ascii="Cambria Math" w:eastAsia="Calibri" w:hAnsi="Cambria Math" w:cs="Times New Roman"/>
          <w:bCs/>
          <w:color w:val="000000" w:themeColor="text1"/>
          <w:sz w:val="22"/>
          <w:szCs w:val="22"/>
        </w:rPr>
        <w:t>rea of natural grass and shrublands restored</w:t>
      </w:r>
      <w:r w:rsidR="00D84A30" w:rsidRPr="008F5F9B">
        <w:rPr>
          <w:rFonts w:ascii="Cambria Math" w:eastAsia="Calibri" w:hAnsi="Cambria Math" w:cs="Times New Roman"/>
          <w:bCs/>
          <w:color w:val="000000" w:themeColor="text1"/>
          <w:sz w:val="22"/>
          <w:szCs w:val="22"/>
          <w:lang w:val="en-US"/>
        </w:rPr>
        <w:t>, the MTR established that</w:t>
      </w:r>
      <w:r w:rsidR="00A826A5" w:rsidRPr="008F5F9B">
        <w:rPr>
          <w:rFonts w:ascii="Cambria Math" w:eastAsia="Calibri" w:hAnsi="Cambria Math" w:cs="Times New Roman"/>
          <w:bCs/>
          <w:color w:val="000000" w:themeColor="text1"/>
          <w:sz w:val="22"/>
          <w:szCs w:val="22"/>
          <w:lang w:val="en-US"/>
        </w:rPr>
        <w:t>,</w:t>
      </w:r>
      <w:r w:rsidR="00D84A30" w:rsidRPr="008F5F9B">
        <w:rPr>
          <w:rFonts w:ascii="Cambria Math" w:eastAsia="Calibri" w:hAnsi="Cambria Math" w:cs="Times New Roman"/>
          <w:bCs/>
          <w:color w:val="000000" w:themeColor="text1"/>
          <w:sz w:val="22"/>
          <w:szCs w:val="22"/>
          <w:lang w:val="en-US"/>
        </w:rPr>
        <w:t xml:space="preserve"> the </w:t>
      </w:r>
      <w:r w:rsidR="00A826A5" w:rsidRPr="008F5F9B">
        <w:rPr>
          <w:rFonts w:ascii="Cambria Math" w:eastAsia="Calibri" w:hAnsi="Cambria Math" w:cs="Times New Roman"/>
          <w:bCs/>
          <w:color w:val="000000" w:themeColor="text1"/>
          <w:sz w:val="22"/>
          <w:szCs w:val="22"/>
          <w:lang w:val="en-US"/>
        </w:rPr>
        <w:t>achievement so far</w:t>
      </w:r>
      <w:r w:rsidR="00D84A30" w:rsidRPr="008F5F9B">
        <w:rPr>
          <w:rFonts w:ascii="Cambria Math" w:eastAsia="Calibri" w:hAnsi="Cambria Math" w:cs="Times New Roman"/>
          <w:bCs/>
          <w:color w:val="000000" w:themeColor="text1"/>
          <w:sz w:val="22"/>
          <w:szCs w:val="22"/>
          <w:lang w:val="en-US"/>
        </w:rPr>
        <w:t xml:space="preserve"> has surpassed the targets. </w:t>
      </w:r>
      <w:r w:rsidR="00386BB8" w:rsidRPr="008F5F9B">
        <w:rPr>
          <w:rFonts w:ascii="Cambria Math" w:eastAsia="Calibri" w:hAnsi="Cambria Math" w:cs="Times New Roman"/>
          <w:bCs/>
          <w:color w:val="000000" w:themeColor="text1"/>
          <w:sz w:val="22"/>
          <w:szCs w:val="22"/>
          <w:lang w:val="en-US"/>
        </w:rPr>
        <w:t xml:space="preserve">It is expected that by the end of the project more will have been achieved. </w:t>
      </w:r>
    </w:p>
    <w:p w14:paraId="662FE1EC" w14:textId="77777777" w:rsidR="00F115DD" w:rsidRPr="008F5F9B" w:rsidRDefault="00F115DD" w:rsidP="00784917">
      <w:pPr>
        <w:pBdr>
          <w:top w:val="nil"/>
          <w:left w:val="nil"/>
          <w:bottom w:val="nil"/>
          <w:right w:val="nil"/>
          <w:between w:val="nil"/>
        </w:pBdr>
        <w:spacing w:after="0" w:line="240" w:lineRule="auto"/>
        <w:rPr>
          <w:rFonts w:ascii="Cambria Math" w:eastAsia="Calibri" w:hAnsi="Cambria Math" w:cs="Times New Roman"/>
          <w:bCs/>
          <w:color w:val="000000" w:themeColor="text1"/>
          <w:sz w:val="22"/>
          <w:szCs w:val="22"/>
        </w:rPr>
      </w:pPr>
    </w:p>
    <w:p w14:paraId="08E1242E" w14:textId="77777777" w:rsidR="00DA39A4" w:rsidRPr="008F5F9B" w:rsidRDefault="00F115DD"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On communication, the Project has developed a </w:t>
      </w:r>
      <w:r w:rsidR="003E4D5F" w:rsidRPr="008F5F9B">
        <w:rPr>
          <w:rFonts w:ascii="Cambria Math" w:eastAsia="Calibri" w:hAnsi="Cambria Math" w:cs="Times New Roman"/>
          <w:bCs/>
          <w:color w:val="000000" w:themeColor="text1"/>
          <w:sz w:val="22"/>
          <w:szCs w:val="22"/>
        </w:rPr>
        <w:t xml:space="preserve">Communication </w:t>
      </w:r>
      <w:r w:rsidRPr="008F5F9B">
        <w:rPr>
          <w:rFonts w:ascii="Cambria Math" w:eastAsia="Calibri" w:hAnsi="Cambria Math" w:cs="Times New Roman"/>
          <w:bCs/>
          <w:color w:val="000000" w:themeColor="text1"/>
          <w:sz w:val="22"/>
          <w:szCs w:val="22"/>
          <w:lang w:val="en-US"/>
        </w:rPr>
        <w:t xml:space="preserve">and Outreach </w:t>
      </w:r>
      <w:r w:rsidR="003E4D5F" w:rsidRPr="008F5F9B">
        <w:rPr>
          <w:rFonts w:ascii="Cambria Math" w:eastAsia="Calibri" w:hAnsi="Cambria Math" w:cs="Times New Roman"/>
          <w:bCs/>
          <w:color w:val="000000" w:themeColor="text1"/>
          <w:sz w:val="22"/>
          <w:szCs w:val="22"/>
        </w:rPr>
        <w:t>strategy</w:t>
      </w:r>
      <w:r w:rsidRPr="008F5F9B">
        <w:rPr>
          <w:rFonts w:ascii="Cambria Math" w:eastAsia="Calibri" w:hAnsi="Cambria Math" w:cs="Times New Roman"/>
          <w:bCs/>
          <w:color w:val="000000" w:themeColor="text1"/>
          <w:sz w:val="22"/>
          <w:szCs w:val="22"/>
          <w:lang w:val="en-US"/>
        </w:rPr>
        <w:t xml:space="preserve">. </w:t>
      </w:r>
      <w:r w:rsidR="00C66FDD" w:rsidRPr="008F5F9B">
        <w:rPr>
          <w:rFonts w:ascii="Cambria Math" w:eastAsia="Calibri" w:hAnsi="Cambria Math" w:cs="Times New Roman"/>
          <w:bCs/>
          <w:color w:val="000000" w:themeColor="text1"/>
          <w:sz w:val="22"/>
          <w:szCs w:val="22"/>
          <w:lang w:val="en-US"/>
        </w:rPr>
        <w:t>Several</w:t>
      </w:r>
      <w:r w:rsidRPr="008F5F9B">
        <w:rPr>
          <w:rFonts w:ascii="Cambria Math" w:eastAsia="Calibri" w:hAnsi="Cambria Math" w:cs="Times New Roman"/>
          <w:bCs/>
          <w:color w:val="000000" w:themeColor="text1"/>
          <w:sz w:val="22"/>
          <w:szCs w:val="22"/>
          <w:lang w:val="en-US"/>
        </w:rPr>
        <w:t xml:space="preserve"> NGOs such as WESM, Total Land Care</w:t>
      </w:r>
      <w:r w:rsidR="00C66FDD" w:rsidRPr="008F5F9B">
        <w:rPr>
          <w:rFonts w:ascii="Cambria Math" w:eastAsia="Calibri" w:hAnsi="Cambria Math" w:cs="Times New Roman"/>
          <w:bCs/>
          <w:color w:val="000000" w:themeColor="text1"/>
          <w:sz w:val="22"/>
          <w:szCs w:val="22"/>
          <w:lang w:val="en-US"/>
        </w:rPr>
        <w:t xml:space="preserve"> </w:t>
      </w:r>
      <w:r w:rsidRPr="008F5F9B">
        <w:rPr>
          <w:rFonts w:ascii="Cambria Math" w:eastAsia="Calibri" w:hAnsi="Cambria Math" w:cs="Times New Roman"/>
          <w:bCs/>
          <w:color w:val="000000" w:themeColor="text1"/>
          <w:sz w:val="22"/>
          <w:szCs w:val="22"/>
          <w:lang w:val="en-US"/>
        </w:rPr>
        <w:t xml:space="preserve">are using it </w:t>
      </w:r>
      <w:r w:rsidR="00C66FDD" w:rsidRPr="008F5F9B">
        <w:rPr>
          <w:rFonts w:ascii="Cambria Math" w:eastAsia="Calibri" w:hAnsi="Cambria Math" w:cs="Times New Roman"/>
          <w:bCs/>
          <w:color w:val="000000" w:themeColor="text1"/>
          <w:sz w:val="22"/>
          <w:szCs w:val="22"/>
          <w:lang w:val="en-US"/>
        </w:rPr>
        <w:t xml:space="preserve">in disseminating </w:t>
      </w:r>
      <w:r w:rsidR="00EF14AE" w:rsidRPr="008F5F9B">
        <w:rPr>
          <w:rFonts w:ascii="Cambria Math" w:eastAsia="Calibri" w:hAnsi="Cambria Math" w:cs="Times New Roman"/>
          <w:bCs/>
          <w:color w:val="000000" w:themeColor="text1"/>
          <w:sz w:val="22"/>
          <w:szCs w:val="22"/>
          <w:lang w:val="en-US"/>
        </w:rPr>
        <w:t>messages</w:t>
      </w:r>
      <w:r w:rsidR="00C66FDD" w:rsidRPr="008F5F9B">
        <w:rPr>
          <w:rFonts w:ascii="Cambria Math" w:eastAsia="Calibri" w:hAnsi="Cambria Math" w:cs="Times New Roman"/>
          <w:bCs/>
          <w:color w:val="000000" w:themeColor="text1"/>
          <w:sz w:val="22"/>
          <w:szCs w:val="22"/>
          <w:lang w:val="en-US"/>
        </w:rPr>
        <w:t xml:space="preserve"> through </w:t>
      </w:r>
      <w:r w:rsidR="003E4D5F" w:rsidRPr="008F5F9B">
        <w:rPr>
          <w:rFonts w:ascii="Cambria Math" w:eastAsia="Calibri" w:hAnsi="Cambria Math" w:cs="Times New Roman"/>
          <w:bCs/>
          <w:color w:val="000000" w:themeColor="text1"/>
          <w:sz w:val="22"/>
          <w:szCs w:val="22"/>
        </w:rPr>
        <w:t xml:space="preserve">campaigns </w:t>
      </w:r>
      <w:r w:rsidR="00C66FDD" w:rsidRPr="008F5F9B">
        <w:rPr>
          <w:rFonts w:ascii="Cambria Math" w:eastAsia="Calibri" w:hAnsi="Cambria Math" w:cs="Times New Roman"/>
          <w:bCs/>
          <w:color w:val="000000" w:themeColor="text1"/>
          <w:sz w:val="22"/>
          <w:szCs w:val="22"/>
          <w:lang w:val="en-US"/>
        </w:rPr>
        <w:t xml:space="preserve">in </w:t>
      </w:r>
      <w:r w:rsidR="003E4D5F" w:rsidRPr="008F5F9B">
        <w:rPr>
          <w:rFonts w:ascii="Cambria Math" w:eastAsia="Calibri" w:hAnsi="Cambria Math" w:cs="Times New Roman"/>
          <w:bCs/>
          <w:color w:val="000000" w:themeColor="text1"/>
          <w:sz w:val="22"/>
          <w:szCs w:val="22"/>
        </w:rPr>
        <w:t>media, workshops and meetings (targeting government officials, PA staff and affected communities)</w:t>
      </w:r>
      <w:r w:rsidR="00C66FDD" w:rsidRPr="008F5F9B">
        <w:rPr>
          <w:rFonts w:ascii="Cambria Math" w:eastAsia="Calibri" w:hAnsi="Cambria Math" w:cs="Times New Roman"/>
          <w:bCs/>
          <w:color w:val="000000" w:themeColor="text1"/>
          <w:sz w:val="22"/>
          <w:szCs w:val="22"/>
          <w:lang w:val="en-US"/>
        </w:rPr>
        <w:t xml:space="preserve">. In addition, the MTR has confirmed the development of </w:t>
      </w:r>
      <w:r w:rsidR="003E4D5F" w:rsidRPr="008F5F9B">
        <w:rPr>
          <w:rFonts w:ascii="Cambria Math" w:eastAsia="Calibri" w:hAnsi="Cambria Math" w:cs="Times New Roman"/>
          <w:bCs/>
          <w:color w:val="000000" w:themeColor="text1"/>
          <w:sz w:val="22"/>
          <w:szCs w:val="22"/>
        </w:rPr>
        <w:t>a Guide on identification and management of invasive plant species in Malawi</w:t>
      </w:r>
      <w:r w:rsidR="00C66FDD" w:rsidRPr="008F5F9B">
        <w:rPr>
          <w:rFonts w:ascii="Cambria Math" w:eastAsia="Calibri" w:hAnsi="Cambria Math" w:cs="Times New Roman"/>
          <w:bCs/>
          <w:color w:val="000000" w:themeColor="text1"/>
          <w:sz w:val="22"/>
          <w:szCs w:val="22"/>
          <w:lang w:val="en-US"/>
        </w:rPr>
        <w:t xml:space="preserve">. However, the copies are waiting printing. As regards, M &amp;E, the </w:t>
      </w:r>
      <w:r w:rsidR="003E4D5F" w:rsidRPr="008F5F9B">
        <w:rPr>
          <w:rFonts w:ascii="Cambria Math" w:eastAsia="Calibri" w:hAnsi="Cambria Math" w:cs="Times New Roman"/>
          <w:bCs/>
          <w:color w:val="000000" w:themeColor="text1"/>
          <w:sz w:val="22"/>
          <w:szCs w:val="22"/>
        </w:rPr>
        <w:t xml:space="preserve">Project </w:t>
      </w:r>
      <w:r w:rsidR="00C66FDD" w:rsidRPr="008F5F9B">
        <w:rPr>
          <w:rFonts w:ascii="Cambria Math" w:eastAsia="Calibri" w:hAnsi="Cambria Math" w:cs="Times New Roman"/>
          <w:bCs/>
          <w:color w:val="000000" w:themeColor="text1"/>
          <w:sz w:val="22"/>
          <w:szCs w:val="22"/>
          <w:lang w:val="en-US"/>
        </w:rPr>
        <w:t xml:space="preserve">has developed an </w:t>
      </w:r>
      <w:r w:rsidR="003E4D5F" w:rsidRPr="008F5F9B">
        <w:rPr>
          <w:rFonts w:ascii="Cambria Math" w:eastAsia="Calibri" w:hAnsi="Cambria Math" w:cs="Times New Roman"/>
          <w:bCs/>
          <w:color w:val="000000" w:themeColor="text1"/>
          <w:sz w:val="22"/>
          <w:szCs w:val="22"/>
        </w:rPr>
        <w:t>M&amp;E program</w:t>
      </w:r>
      <w:r w:rsidR="00C66FDD" w:rsidRPr="008F5F9B">
        <w:rPr>
          <w:rFonts w:ascii="Cambria Math" w:eastAsia="Calibri" w:hAnsi="Cambria Math" w:cs="Times New Roman"/>
          <w:bCs/>
          <w:color w:val="000000" w:themeColor="text1"/>
          <w:sz w:val="22"/>
          <w:szCs w:val="22"/>
          <w:lang w:val="en-US"/>
        </w:rPr>
        <w:t xml:space="preserve"> although there is no evidence to </w:t>
      </w:r>
      <w:r w:rsidR="00EF14AE" w:rsidRPr="008F5F9B">
        <w:rPr>
          <w:rFonts w:ascii="Cambria Math" w:eastAsia="Calibri" w:hAnsi="Cambria Math" w:cs="Times New Roman"/>
          <w:bCs/>
          <w:color w:val="000000" w:themeColor="text1"/>
          <w:sz w:val="22"/>
          <w:szCs w:val="22"/>
          <w:lang w:val="en-US"/>
        </w:rPr>
        <w:t xml:space="preserve">suggest </w:t>
      </w:r>
      <w:r w:rsidR="00EF14AE" w:rsidRPr="008F5F9B">
        <w:rPr>
          <w:rFonts w:ascii="Cambria Math" w:eastAsia="Calibri" w:hAnsi="Cambria Math" w:cs="Times New Roman"/>
          <w:bCs/>
          <w:color w:val="000000" w:themeColor="text1"/>
          <w:sz w:val="22"/>
          <w:szCs w:val="22"/>
        </w:rPr>
        <w:t>IAS</w:t>
      </w:r>
      <w:r w:rsidR="003E4D5F" w:rsidRPr="008F5F9B">
        <w:rPr>
          <w:rFonts w:ascii="Cambria Math" w:eastAsia="Calibri" w:hAnsi="Cambria Math" w:cs="Times New Roman"/>
          <w:bCs/>
          <w:color w:val="000000" w:themeColor="text1"/>
          <w:sz w:val="22"/>
          <w:szCs w:val="22"/>
        </w:rPr>
        <w:t xml:space="preserve"> monitoring capacity buil</w:t>
      </w:r>
      <w:r w:rsidR="00C66FDD" w:rsidRPr="008F5F9B">
        <w:rPr>
          <w:rFonts w:ascii="Cambria Math" w:eastAsia="Calibri" w:hAnsi="Cambria Math" w:cs="Times New Roman"/>
          <w:bCs/>
          <w:color w:val="000000" w:themeColor="text1"/>
          <w:sz w:val="22"/>
          <w:szCs w:val="22"/>
          <w:lang w:val="en-US"/>
        </w:rPr>
        <w:t>ding</w:t>
      </w:r>
      <w:r w:rsidR="003E4D5F" w:rsidRPr="008F5F9B">
        <w:rPr>
          <w:rFonts w:ascii="Cambria Math" w:eastAsia="Calibri" w:hAnsi="Cambria Math" w:cs="Times New Roman"/>
          <w:bCs/>
          <w:color w:val="000000" w:themeColor="text1"/>
          <w:sz w:val="22"/>
          <w:szCs w:val="22"/>
        </w:rPr>
        <w:t xml:space="preserve"> </w:t>
      </w:r>
      <w:r w:rsidR="00C66FDD" w:rsidRPr="008F5F9B">
        <w:rPr>
          <w:rFonts w:ascii="Cambria Math" w:eastAsia="Calibri" w:hAnsi="Cambria Math" w:cs="Times New Roman"/>
          <w:bCs/>
          <w:color w:val="000000" w:themeColor="text1"/>
          <w:sz w:val="22"/>
          <w:szCs w:val="22"/>
          <w:lang w:val="en-US"/>
        </w:rPr>
        <w:t>among</w:t>
      </w:r>
      <w:r w:rsidR="003E4D5F" w:rsidRPr="008F5F9B">
        <w:rPr>
          <w:rFonts w:ascii="Cambria Math" w:eastAsia="Calibri" w:hAnsi="Cambria Math" w:cs="Times New Roman"/>
          <w:bCs/>
          <w:color w:val="000000" w:themeColor="text1"/>
          <w:sz w:val="22"/>
          <w:szCs w:val="22"/>
        </w:rPr>
        <w:t xml:space="preserve"> PA’s and their agro-ecosystems</w:t>
      </w:r>
      <w:r w:rsidR="00C66FDD" w:rsidRPr="008F5F9B">
        <w:rPr>
          <w:rFonts w:ascii="Cambria Math" w:eastAsia="Calibri" w:hAnsi="Cambria Math" w:cs="Times New Roman"/>
          <w:bCs/>
          <w:color w:val="000000" w:themeColor="text1"/>
          <w:sz w:val="22"/>
          <w:szCs w:val="22"/>
          <w:lang w:val="en-US"/>
        </w:rPr>
        <w:t xml:space="preserve">. </w:t>
      </w:r>
    </w:p>
    <w:p w14:paraId="68408668" w14:textId="77777777" w:rsidR="00DA39A4" w:rsidRPr="008F5F9B" w:rsidRDefault="00DA39A4" w:rsidP="00784917">
      <w:pPr>
        <w:pStyle w:val="ListParagraph"/>
        <w:spacing w:after="0" w:line="240" w:lineRule="auto"/>
        <w:rPr>
          <w:rFonts w:ascii="Cambria Math" w:eastAsia="Calibri" w:hAnsi="Cambria Math" w:cs="Times New Roman"/>
          <w:bCs/>
          <w:color w:val="000000" w:themeColor="text1"/>
          <w:sz w:val="22"/>
          <w:szCs w:val="22"/>
          <w:lang w:val="en-US"/>
        </w:rPr>
      </w:pPr>
    </w:p>
    <w:p w14:paraId="7C587258" w14:textId="5D71D2BD" w:rsidR="00A826A5" w:rsidRPr="008F5F9B" w:rsidRDefault="00DA39A4"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bCs/>
          <w:color w:val="000000" w:themeColor="text1"/>
          <w:sz w:val="22"/>
          <w:szCs w:val="22"/>
          <w:lang w:val="en-US"/>
        </w:rPr>
        <w:t xml:space="preserve">The findings demonstrate that </w:t>
      </w:r>
      <w:r w:rsidRPr="008F5F9B">
        <w:rPr>
          <w:rFonts w:ascii="Cambria Math" w:eastAsia="Calibri" w:hAnsi="Cambria Math"/>
          <w:bCs/>
          <w:color w:val="000000" w:themeColor="text1"/>
          <w:sz w:val="22"/>
          <w:szCs w:val="22"/>
        </w:rPr>
        <w:t>the</w:t>
      </w:r>
      <w:r w:rsidRPr="008F5F9B">
        <w:rPr>
          <w:rFonts w:ascii="Cambria Math" w:eastAsia="Calibri" w:hAnsi="Cambria Math"/>
          <w:bCs/>
          <w:color w:val="000000" w:themeColor="text1"/>
          <w:sz w:val="22"/>
          <w:szCs w:val="22"/>
          <w:lang w:val="en-US"/>
        </w:rPr>
        <w:t xml:space="preserve"> </w:t>
      </w:r>
      <w:r w:rsidR="003E4D5F" w:rsidRPr="008F5F9B">
        <w:rPr>
          <w:rFonts w:ascii="Cambria Math" w:eastAsia="Calibri" w:hAnsi="Cambria Math"/>
          <w:bCs/>
          <w:color w:val="000000" w:themeColor="text1"/>
          <w:sz w:val="22"/>
          <w:szCs w:val="22"/>
        </w:rPr>
        <w:t xml:space="preserve">GEF additionality, including global environment benefits, through </w:t>
      </w:r>
      <w:r w:rsidRPr="008F5F9B">
        <w:rPr>
          <w:rFonts w:ascii="Cambria Math" w:eastAsia="Calibri" w:hAnsi="Cambria Math"/>
          <w:bCs/>
          <w:color w:val="000000" w:themeColor="text1"/>
          <w:sz w:val="22"/>
          <w:szCs w:val="22"/>
          <w:lang w:val="en-US"/>
        </w:rPr>
        <w:t xml:space="preserve">the Project </w:t>
      </w:r>
      <w:r w:rsidRPr="008F5F9B">
        <w:rPr>
          <w:rFonts w:ascii="Cambria Math" w:eastAsia="Calibri" w:hAnsi="Cambria Math"/>
          <w:bCs/>
          <w:color w:val="000000" w:themeColor="text1"/>
          <w:sz w:val="22"/>
          <w:szCs w:val="22"/>
        </w:rPr>
        <w:t>activities</w:t>
      </w:r>
      <w:r w:rsidR="003E4D5F" w:rsidRPr="008F5F9B">
        <w:rPr>
          <w:rFonts w:ascii="Cambria Math" w:eastAsia="Calibri" w:hAnsi="Cambria Math"/>
          <w:bCs/>
          <w:color w:val="000000" w:themeColor="text1"/>
          <w:sz w:val="22"/>
          <w:szCs w:val="22"/>
        </w:rPr>
        <w:t>, outputs and reporting</w:t>
      </w:r>
      <w:r w:rsidRPr="008F5F9B">
        <w:rPr>
          <w:rFonts w:ascii="Cambria Math" w:eastAsia="Calibri" w:hAnsi="Cambria Math"/>
          <w:bCs/>
          <w:color w:val="000000" w:themeColor="text1"/>
          <w:sz w:val="22"/>
          <w:szCs w:val="22"/>
          <w:lang w:val="en-US"/>
        </w:rPr>
        <w:t xml:space="preserve"> are being resailed.  The removal of IAS in both PAs and the restoration of degraded areas such as the replanting of Mulanje Cedar are contributing to </w:t>
      </w:r>
      <w:r w:rsidRPr="008F5F9B">
        <w:rPr>
          <w:rFonts w:ascii="Cambria Math" w:hAnsi="Cambria Math"/>
          <w:sz w:val="22"/>
          <w:szCs w:val="22"/>
        </w:rPr>
        <w:t xml:space="preserve">he expected global benefits of this project include contributions to reducing the loss of biodiversity and reducing the negative impacts of IAS on national economies and local livelihoods. </w:t>
      </w:r>
    </w:p>
    <w:p w14:paraId="72AE89FA" w14:textId="77777777" w:rsidR="00E647CF" w:rsidRPr="008F5F9B" w:rsidRDefault="00E647CF" w:rsidP="00784917">
      <w:pPr>
        <w:spacing w:after="0" w:line="240" w:lineRule="auto"/>
        <w:rPr>
          <w:rFonts w:ascii="Cambria Math" w:eastAsia="Calibri" w:hAnsi="Cambria Math" w:cs="Times New Roman"/>
          <w:bCs/>
          <w:color w:val="000000" w:themeColor="text1"/>
          <w:sz w:val="22"/>
          <w:szCs w:val="22"/>
          <w:lang w:val="en-US"/>
        </w:rPr>
      </w:pPr>
    </w:p>
    <w:p w14:paraId="4813ADA5" w14:textId="2CA5458A" w:rsidR="009F0323" w:rsidRPr="008F5F9B" w:rsidRDefault="00A826A5" w:rsidP="00784917">
      <w:pPr>
        <w:pStyle w:val="ListParagraph"/>
        <w:numPr>
          <w:ilvl w:val="0"/>
          <w:numId w:val="33"/>
        </w:numPr>
        <w:spacing w:after="0" w:line="240" w:lineRule="auto"/>
        <w:rPr>
          <w:rFonts w:ascii="Cambria Math" w:eastAsia="Calibri" w:hAnsi="Cambria Math" w:cs="Times New Roman"/>
          <w:bCs/>
          <w:color w:val="000000" w:themeColor="text1"/>
          <w:sz w:val="22"/>
          <w:szCs w:val="22"/>
          <w:lang w:val="en-US"/>
        </w:rPr>
      </w:pPr>
      <w:r w:rsidRPr="008F5F9B">
        <w:rPr>
          <w:rFonts w:ascii="Cambria Math" w:eastAsia="Calibri" w:hAnsi="Cambria Math" w:cs="Times New Roman"/>
          <w:bCs/>
          <w:color w:val="000000" w:themeColor="text1"/>
          <w:sz w:val="22"/>
          <w:szCs w:val="22"/>
          <w:lang w:val="en-US"/>
        </w:rPr>
        <w:t xml:space="preserve">The MTR </w:t>
      </w:r>
      <w:r w:rsidRPr="008F5F9B">
        <w:rPr>
          <w:rFonts w:ascii="Cambria Math" w:eastAsia="Calibri" w:hAnsi="Cambria Math"/>
          <w:bCs/>
          <w:color w:val="000000" w:themeColor="text1"/>
          <w:sz w:val="22"/>
          <w:szCs w:val="22"/>
          <w:lang w:val="en-US"/>
        </w:rPr>
        <w:t>raises</w:t>
      </w:r>
      <w:r w:rsidRPr="008F5F9B">
        <w:rPr>
          <w:rFonts w:ascii="Cambria Math" w:eastAsia="Calibri" w:hAnsi="Cambria Math" w:cs="Times New Roman"/>
          <w:bCs/>
          <w:color w:val="000000" w:themeColor="text1"/>
          <w:sz w:val="22"/>
          <w:szCs w:val="22"/>
          <w:lang w:val="en-US"/>
        </w:rPr>
        <w:t xml:space="preserve"> gender imbalances and Environmental and Social Safeguards as main challenges rocking greater achievement at the </w:t>
      </w:r>
      <w:r w:rsidR="00D64FF2" w:rsidRPr="008F5F9B">
        <w:rPr>
          <w:rFonts w:ascii="Cambria Math" w:eastAsia="Calibri" w:hAnsi="Cambria Math" w:cs="Times New Roman"/>
          <w:bCs/>
          <w:color w:val="000000" w:themeColor="text1"/>
          <w:sz w:val="22"/>
          <w:szCs w:val="22"/>
          <w:lang w:val="en-US"/>
        </w:rPr>
        <w:t>midterm</w:t>
      </w:r>
      <w:r w:rsidRPr="008F5F9B">
        <w:rPr>
          <w:rFonts w:ascii="Cambria Math" w:eastAsia="Calibri" w:hAnsi="Cambria Math" w:cs="Times New Roman"/>
          <w:bCs/>
          <w:color w:val="000000" w:themeColor="text1"/>
          <w:sz w:val="22"/>
          <w:szCs w:val="22"/>
          <w:lang w:val="en-US"/>
        </w:rPr>
        <w:t xml:space="preserve"> of project implementation. The direct beneficiaries </w:t>
      </w:r>
      <w:r w:rsidRPr="008F5F9B">
        <w:rPr>
          <w:rFonts w:ascii="Cambria Math" w:eastAsia="Calibri" w:hAnsi="Cambria Math" w:cs="Times New Roman"/>
          <w:bCs/>
          <w:color w:val="000000" w:themeColor="text1"/>
          <w:sz w:val="22"/>
          <w:szCs w:val="22"/>
        </w:rPr>
        <w:t>are</w:t>
      </w:r>
      <w:r w:rsidRPr="008F5F9B">
        <w:rPr>
          <w:rFonts w:ascii="Cambria Math" w:eastAsia="Calibri" w:hAnsi="Cambria Math" w:cs="Times New Roman"/>
          <w:bCs/>
          <w:color w:val="000000" w:themeColor="text1"/>
          <w:sz w:val="22"/>
          <w:szCs w:val="22"/>
          <w:lang w:val="en-US"/>
        </w:rPr>
        <w:t xml:space="preserve"> both men and women although the number women is generally less than the MTR target of 40%. It is unlikely that without increasing deliberate efforts to encourage participation of women, the target will remain below the target of 40%.  The MTR has established progress made on promotion of s</w:t>
      </w:r>
      <w:r w:rsidRPr="008F5F9B">
        <w:rPr>
          <w:rFonts w:ascii="Cambria Math" w:eastAsia="Calibri" w:hAnsi="Cambria Math" w:cs="Times New Roman"/>
          <w:bCs/>
          <w:color w:val="000000" w:themeColor="text1"/>
          <w:sz w:val="22"/>
          <w:szCs w:val="22"/>
        </w:rPr>
        <w:t xml:space="preserve">sustainable farming practices such as Farmer Managed Natural Regeneration (FMNR), Conservation Agriculture (CA), including crop rotation, crop integration and cover cropping adopted and promoted by </w:t>
      </w:r>
      <w:r w:rsidRPr="008F5F9B">
        <w:rPr>
          <w:rFonts w:ascii="Cambria Math" w:eastAsia="Calibri" w:hAnsi="Cambria Math" w:cs="Times New Roman"/>
          <w:bCs/>
          <w:color w:val="000000" w:themeColor="text1"/>
          <w:sz w:val="22"/>
          <w:szCs w:val="22"/>
          <w:lang w:val="en-US"/>
        </w:rPr>
        <w:t xml:space="preserve">more than </w:t>
      </w:r>
      <w:r w:rsidRPr="008F5F9B">
        <w:rPr>
          <w:rFonts w:ascii="Cambria Math" w:eastAsia="Calibri" w:hAnsi="Cambria Math" w:cs="Times New Roman"/>
          <w:bCs/>
          <w:color w:val="000000" w:themeColor="text1"/>
          <w:sz w:val="22"/>
          <w:szCs w:val="22"/>
        </w:rPr>
        <w:t>50 households because of training and demonstration trials</w:t>
      </w:r>
      <w:r w:rsidRPr="008F5F9B">
        <w:rPr>
          <w:rFonts w:ascii="Cambria Math" w:eastAsia="Calibri" w:hAnsi="Cambria Math" w:cs="Times New Roman"/>
          <w:bCs/>
          <w:color w:val="000000" w:themeColor="text1"/>
          <w:sz w:val="22"/>
          <w:szCs w:val="22"/>
          <w:lang w:val="en-US"/>
        </w:rPr>
        <w:t xml:space="preserve">. This component has overachieved the gender equity as data indicate a 58% achievement. </w:t>
      </w:r>
      <w:r w:rsidR="00D64FF2" w:rsidRPr="008F5F9B">
        <w:rPr>
          <w:rFonts w:ascii="Cambria Math" w:eastAsia="Calibri" w:hAnsi="Cambria Math" w:cs="Times New Roman"/>
          <w:bCs/>
          <w:color w:val="000000" w:themeColor="text1"/>
          <w:sz w:val="22"/>
          <w:szCs w:val="22"/>
          <w:lang w:val="en-US"/>
        </w:rPr>
        <w:t xml:space="preserve">As for the ESS, the MTR found that, the project design is rigorous enough but there lacks evidence of implementation of the ESMP. The Project has not created awareness of HIV and AIDS </w:t>
      </w:r>
      <w:r w:rsidR="00D64FF2" w:rsidRPr="008F5F9B">
        <w:rPr>
          <w:rFonts w:ascii="Cambria Math" w:eastAsia="Calibri" w:hAnsi="Cambria Math" w:cs="Times New Roman"/>
          <w:bCs/>
          <w:color w:val="000000" w:themeColor="text1"/>
          <w:sz w:val="22"/>
          <w:szCs w:val="22"/>
          <w:lang w:val="en-US"/>
        </w:rPr>
        <w:lastRenderedPageBreak/>
        <w:t xml:space="preserve">among workers, littering and negligence in use of PPEs are among the main issues of concern.  </w:t>
      </w:r>
    </w:p>
    <w:p w14:paraId="35B779EF" w14:textId="02689E60" w:rsidR="00603022" w:rsidRPr="008F5F9B" w:rsidRDefault="00603022" w:rsidP="00784917">
      <w:pPr>
        <w:pStyle w:val="Heading2"/>
        <w:numPr>
          <w:ilvl w:val="1"/>
          <w:numId w:val="6"/>
        </w:numPr>
        <w:spacing w:after="0" w:line="240" w:lineRule="auto"/>
        <w:rPr>
          <w:rFonts w:ascii="Cambria Math" w:hAnsi="Cambria Math"/>
          <w:b/>
          <w:bCs/>
          <w:sz w:val="24"/>
          <w:szCs w:val="24"/>
        </w:rPr>
      </w:pPr>
      <w:r w:rsidRPr="008F5F9B">
        <w:rPr>
          <w:rFonts w:ascii="Cambria Math" w:hAnsi="Cambria Math"/>
          <w:b/>
          <w:bCs/>
          <w:sz w:val="24"/>
          <w:szCs w:val="24"/>
        </w:rPr>
        <w:t xml:space="preserve"> </w:t>
      </w:r>
      <w:bookmarkStart w:id="115" w:name="_Toc135584894"/>
      <w:r w:rsidR="00E65DB6" w:rsidRPr="008F5F9B">
        <w:rPr>
          <w:rFonts w:ascii="Cambria Math" w:hAnsi="Cambria Math"/>
          <w:b/>
          <w:bCs/>
          <w:sz w:val="24"/>
          <w:szCs w:val="24"/>
        </w:rPr>
        <w:t>Recommendations</w:t>
      </w:r>
      <w:bookmarkEnd w:id="115"/>
    </w:p>
    <w:p w14:paraId="5ACD8B5B" w14:textId="6EA3466B" w:rsidR="00603022" w:rsidRPr="008F5F9B" w:rsidRDefault="00603022"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b/>
          <w:bCs/>
          <w:i/>
          <w:iCs/>
          <w:color w:val="000000" w:themeColor="text1"/>
          <w:sz w:val="22"/>
          <w:szCs w:val="22"/>
          <w:lang w:val="en-US"/>
        </w:rPr>
        <w:t>Recommendation 1:</w:t>
      </w:r>
      <w:r w:rsidRPr="008F5F9B">
        <w:rPr>
          <w:rFonts w:ascii="Cambria Math" w:hAnsi="Cambria Math" w:cs="Times New Roman"/>
          <w:color w:val="000000" w:themeColor="text1"/>
          <w:sz w:val="22"/>
          <w:szCs w:val="22"/>
          <w:lang w:val="en-US"/>
        </w:rPr>
        <w:t xml:space="preserve"> The level of progress made so far in response to ESS site issues </w:t>
      </w:r>
      <w:r w:rsidRPr="008F5F9B">
        <w:rPr>
          <w:rFonts w:ascii="Cambria Math" w:eastAsia="Calibri" w:hAnsi="Cambria Math" w:cs="Times New Roman"/>
          <w:bCs/>
          <w:color w:val="000000" w:themeColor="text1"/>
          <w:sz w:val="22"/>
          <w:szCs w:val="22"/>
          <w:lang w:val="en-US"/>
        </w:rPr>
        <w:t>remain</w:t>
      </w:r>
      <w:r w:rsidRPr="008F5F9B">
        <w:rPr>
          <w:rFonts w:ascii="Cambria Math" w:hAnsi="Cambria Math" w:cs="Times New Roman"/>
          <w:color w:val="000000" w:themeColor="text1"/>
          <w:sz w:val="22"/>
          <w:szCs w:val="22"/>
          <w:lang w:val="en-US"/>
        </w:rPr>
        <w:t xml:space="preserve"> is a concern raised by the MTR and calls for urgent attention. Engage environmental and social safeguard expert to intermittently provide independent monitoring of ESMP implementation.</w:t>
      </w:r>
    </w:p>
    <w:p w14:paraId="08D16518" w14:textId="77777777" w:rsidR="00E647CF" w:rsidRPr="008F5F9B" w:rsidRDefault="00E647CF" w:rsidP="00784917">
      <w:pPr>
        <w:pStyle w:val="ListParagraph"/>
        <w:spacing w:after="0" w:line="240" w:lineRule="auto"/>
        <w:rPr>
          <w:rFonts w:ascii="Cambria Math" w:hAnsi="Cambria Math" w:cs="Times New Roman"/>
          <w:color w:val="000000" w:themeColor="text1"/>
          <w:sz w:val="22"/>
          <w:szCs w:val="22"/>
          <w:lang w:val="en-US"/>
        </w:rPr>
      </w:pPr>
    </w:p>
    <w:p w14:paraId="1A68117B" w14:textId="4365436B" w:rsidR="00603022" w:rsidRPr="008F5F9B" w:rsidRDefault="00603022"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b/>
          <w:bCs/>
          <w:i/>
          <w:iCs/>
          <w:color w:val="000000" w:themeColor="text1"/>
          <w:sz w:val="22"/>
          <w:szCs w:val="22"/>
          <w:lang w:val="en-US"/>
        </w:rPr>
        <w:t>Recommendation 2:</w:t>
      </w:r>
      <w:r w:rsidRPr="008F5F9B">
        <w:rPr>
          <w:rFonts w:ascii="Cambria Math" w:hAnsi="Cambria Math" w:cs="Times New Roman"/>
          <w:color w:val="000000" w:themeColor="text1"/>
          <w:sz w:val="22"/>
          <w:szCs w:val="22"/>
          <w:lang w:val="en-US"/>
        </w:rPr>
        <w:t xml:space="preserve"> The MTR confirms that gender has been integrated across the three project components but the level of </w:t>
      </w:r>
      <w:r w:rsidRPr="008F5F9B">
        <w:rPr>
          <w:rFonts w:ascii="Cambria Math" w:hAnsi="Cambria Math" w:cs="Times New Roman"/>
          <w:b/>
          <w:bCs/>
          <w:color w:val="000000" w:themeColor="text1"/>
          <w:sz w:val="22"/>
          <w:szCs w:val="22"/>
          <w:lang w:val="en-US"/>
        </w:rPr>
        <w:t>progress</w:t>
      </w:r>
      <w:r w:rsidRPr="008F5F9B">
        <w:rPr>
          <w:rFonts w:ascii="Cambria Math" w:hAnsi="Cambria Math" w:cs="Times New Roman"/>
          <w:color w:val="000000" w:themeColor="text1"/>
          <w:sz w:val="22"/>
          <w:szCs w:val="22"/>
          <w:lang w:val="en-US"/>
        </w:rPr>
        <w:t xml:space="preserve"> in implementation is below the midterm target.  The project should make deliberate efforts to increase the level of women participation in the remaining part of the project.</w:t>
      </w:r>
    </w:p>
    <w:p w14:paraId="1ED836F1" w14:textId="77777777" w:rsidR="00E647CF" w:rsidRPr="008F5F9B" w:rsidRDefault="00E647CF" w:rsidP="00784917">
      <w:pPr>
        <w:spacing w:after="0" w:line="240" w:lineRule="auto"/>
        <w:rPr>
          <w:rFonts w:ascii="Cambria Math" w:hAnsi="Cambria Math" w:cs="Times New Roman"/>
          <w:color w:val="000000" w:themeColor="text1"/>
          <w:sz w:val="22"/>
          <w:szCs w:val="22"/>
          <w:lang w:val="en-US"/>
        </w:rPr>
      </w:pPr>
    </w:p>
    <w:p w14:paraId="257352FC" w14:textId="77777777" w:rsidR="00603022" w:rsidRPr="008F5F9B" w:rsidRDefault="00603022"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b/>
          <w:i/>
          <w:iCs/>
          <w:color w:val="000000" w:themeColor="text1"/>
          <w:sz w:val="22"/>
          <w:szCs w:val="22"/>
          <w:lang w:val="en-US"/>
        </w:rPr>
        <w:t>Recommendation 3:</w:t>
      </w:r>
      <w:r w:rsidRPr="008F5F9B">
        <w:rPr>
          <w:rFonts w:ascii="Cambria Math" w:hAnsi="Cambria Math" w:cs="Times New Roman"/>
          <w:bCs/>
          <w:color w:val="000000" w:themeColor="text1"/>
          <w:sz w:val="22"/>
          <w:szCs w:val="22"/>
          <w:lang w:val="en-US"/>
        </w:rPr>
        <w:t xml:space="preserve"> The design of the project should imbed activities to increase</w:t>
      </w:r>
      <w:r w:rsidRPr="008F5F9B">
        <w:rPr>
          <w:rFonts w:ascii="Cambria Math" w:hAnsi="Cambria Math" w:cs="Times New Roman"/>
          <w:bCs/>
          <w:color w:val="000000" w:themeColor="text1"/>
          <w:sz w:val="22"/>
          <w:szCs w:val="22"/>
        </w:rPr>
        <w:t xml:space="preserve"> awareness among workers and surrounding villages about </w:t>
      </w:r>
      <w:r w:rsidRPr="008F5F9B">
        <w:rPr>
          <w:rFonts w:ascii="Cambria Math" w:hAnsi="Cambria Math" w:cs="Times New Roman"/>
          <w:bCs/>
          <w:color w:val="000000" w:themeColor="text1"/>
          <w:sz w:val="22"/>
          <w:szCs w:val="22"/>
          <w:lang w:val="en-US"/>
        </w:rPr>
        <w:t xml:space="preserve">gender-based violence and </w:t>
      </w:r>
      <w:r w:rsidRPr="008F5F9B">
        <w:rPr>
          <w:rFonts w:ascii="Cambria Math" w:hAnsi="Cambria Math" w:cs="Times New Roman"/>
          <w:bCs/>
          <w:color w:val="000000" w:themeColor="text1"/>
          <w:sz w:val="22"/>
          <w:szCs w:val="22"/>
        </w:rPr>
        <w:t>the dangers of STIs and HIV/AIDS</w:t>
      </w:r>
      <w:r w:rsidRPr="008F5F9B">
        <w:rPr>
          <w:rFonts w:ascii="Cambria Math" w:hAnsi="Cambria Math" w:cs="Times New Roman"/>
          <w:bCs/>
          <w:color w:val="000000" w:themeColor="text1"/>
          <w:sz w:val="22"/>
          <w:szCs w:val="22"/>
          <w:lang w:val="en-US"/>
        </w:rPr>
        <w:t xml:space="preserve"> and distribute</w:t>
      </w:r>
      <w:r w:rsidRPr="008F5F9B">
        <w:rPr>
          <w:rFonts w:ascii="Cambria Math" w:hAnsi="Cambria Math" w:cs="Times New Roman"/>
          <w:bCs/>
          <w:color w:val="000000" w:themeColor="text1"/>
          <w:sz w:val="22"/>
          <w:szCs w:val="22"/>
        </w:rPr>
        <w:t xml:space="preserve"> condoms and </w:t>
      </w:r>
      <w:r w:rsidRPr="008F5F9B">
        <w:rPr>
          <w:rFonts w:ascii="Cambria Math" w:hAnsi="Cambria Math" w:cs="Times New Roman"/>
          <w:b/>
          <w:color w:val="000000" w:themeColor="text1"/>
          <w:sz w:val="22"/>
          <w:szCs w:val="22"/>
        </w:rPr>
        <w:t>IEC</w:t>
      </w:r>
      <w:r w:rsidRPr="008F5F9B">
        <w:rPr>
          <w:rFonts w:ascii="Cambria Math" w:hAnsi="Cambria Math" w:cs="Times New Roman"/>
          <w:bCs/>
          <w:color w:val="000000" w:themeColor="text1"/>
          <w:sz w:val="22"/>
          <w:szCs w:val="22"/>
        </w:rPr>
        <w:t xml:space="preserve"> </w:t>
      </w:r>
      <w:r w:rsidRPr="008F5F9B">
        <w:rPr>
          <w:rFonts w:ascii="Cambria Math" w:hAnsi="Cambria Math" w:cs="Times New Roman"/>
          <w:b/>
          <w:bCs/>
          <w:color w:val="000000" w:themeColor="text1"/>
          <w:sz w:val="22"/>
          <w:szCs w:val="22"/>
          <w:lang w:val="en-US"/>
        </w:rPr>
        <w:t>materials</w:t>
      </w:r>
      <w:r w:rsidRPr="008F5F9B">
        <w:rPr>
          <w:rFonts w:ascii="Cambria Math" w:hAnsi="Cambria Math" w:cs="Times New Roman"/>
          <w:bCs/>
          <w:color w:val="000000" w:themeColor="text1"/>
          <w:sz w:val="22"/>
          <w:szCs w:val="22"/>
        </w:rPr>
        <w:t xml:space="preserve"> on STIs and HIV/AIDS.</w:t>
      </w:r>
    </w:p>
    <w:p w14:paraId="544342F8" w14:textId="77777777" w:rsidR="00603022" w:rsidRPr="008F5F9B" w:rsidRDefault="00603022" w:rsidP="00784917">
      <w:pPr>
        <w:pStyle w:val="ListParagraph"/>
        <w:spacing w:after="0" w:line="240" w:lineRule="auto"/>
        <w:rPr>
          <w:rFonts w:ascii="Cambria Math" w:hAnsi="Cambria Math" w:cs="Times New Roman"/>
          <w:color w:val="000000" w:themeColor="text1"/>
          <w:sz w:val="22"/>
          <w:szCs w:val="22"/>
          <w:lang w:val="en-US"/>
        </w:rPr>
      </w:pPr>
    </w:p>
    <w:p w14:paraId="336D117D" w14:textId="649E9FDE" w:rsidR="00603022" w:rsidRPr="008F5F9B" w:rsidRDefault="00603022"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b/>
          <w:i/>
          <w:iCs/>
          <w:color w:val="000000" w:themeColor="text1"/>
          <w:sz w:val="22"/>
          <w:szCs w:val="22"/>
          <w:lang w:val="en-US"/>
        </w:rPr>
        <w:t>Recommendation 4:</w:t>
      </w:r>
      <w:r w:rsidRPr="008F5F9B">
        <w:rPr>
          <w:rFonts w:ascii="Cambria Math" w:hAnsi="Cambria Math" w:cs="Times New Roman"/>
          <w:bCs/>
          <w:color w:val="000000" w:themeColor="text1"/>
          <w:sz w:val="22"/>
          <w:szCs w:val="22"/>
          <w:lang w:val="en-US"/>
        </w:rPr>
        <w:t xml:space="preserve"> UNEP-GEF should consider extension of the project to a period of six (6) months based on observation made in the PIR backed by outcome 3 analysis of this MTR and perspectives of some stakeholders.</w:t>
      </w:r>
    </w:p>
    <w:p w14:paraId="3467EC47" w14:textId="77777777" w:rsidR="00E647CF" w:rsidRPr="008F5F9B" w:rsidRDefault="00E647CF" w:rsidP="00784917">
      <w:pPr>
        <w:pStyle w:val="ListParagraph"/>
        <w:spacing w:after="0" w:line="240" w:lineRule="auto"/>
        <w:rPr>
          <w:rFonts w:ascii="Cambria Math" w:hAnsi="Cambria Math" w:cs="Times New Roman"/>
          <w:color w:val="000000" w:themeColor="text1"/>
          <w:sz w:val="22"/>
          <w:szCs w:val="22"/>
          <w:lang w:val="en-US"/>
        </w:rPr>
      </w:pPr>
    </w:p>
    <w:p w14:paraId="7A44C9BD" w14:textId="5F99A1BF" w:rsidR="00603022" w:rsidRPr="008F5F9B" w:rsidRDefault="00603022" w:rsidP="00784917">
      <w:pPr>
        <w:pStyle w:val="ListParagraph"/>
        <w:numPr>
          <w:ilvl w:val="0"/>
          <w:numId w:val="33"/>
        </w:numPr>
        <w:spacing w:after="0" w:line="240" w:lineRule="auto"/>
        <w:rPr>
          <w:rFonts w:ascii="Cambria Math" w:hAnsi="Cambria Math" w:cs="Times New Roman"/>
          <w:bCs/>
          <w:color w:val="000000" w:themeColor="text1"/>
          <w:sz w:val="22"/>
          <w:szCs w:val="22"/>
          <w:lang w:val="en-US"/>
        </w:rPr>
      </w:pPr>
      <w:r w:rsidRPr="008F5F9B">
        <w:rPr>
          <w:rFonts w:ascii="Cambria Math" w:hAnsi="Cambria Math" w:cs="Times New Roman"/>
          <w:b/>
          <w:i/>
          <w:iCs/>
          <w:color w:val="000000" w:themeColor="text1"/>
          <w:sz w:val="22"/>
          <w:szCs w:val="22"/>
          <w:lang w:val="en-US"/>
        </w:rPr>
        <w:t>Recommendation 5:</w:t>
      </w:r>
      <w:r w:rsidRPr="008F5F9B">
        <w:rPr>
          <w:rFonts w:ascii="Cambria Math" w:hAnsi="Cambria Math" w:cs="Times New Roman"/>
          <w:b/>
          <w:color w:val="000000" w:themeColor="text1"/>
          <w:sz w:val="22"/>
          <w:szCs w:val="22"/>
          <w:lang w:val="en-US"/>
        </w:rPr>
        <w:t xml:space="preserve"> </w:t>
      </w:r>
      <w:r w:rsidRPr="008F5F9B">
        <w:rPr>
          <w:rFonts w:ascii="Cambria Math" w:hAnsi="Cambria Math" w:cs="Times New Roman"/>
          <w:bCs/>
          <w:color w:val="000000" w:themeColor="text1"/>
          <w:sz w:val="22"/>
          <w:szCs w:val="22"/>
          <w:lang w:val="en-US"/>
        </w:rPr>
        <w:t xml:space="preserve">During implementation, Malawi has experienced socio-economic changes including the devaluation of the local currency, the scarcity of foreign, the rising costs of gas and the emergency of the COVID19 pandemic. These have negatively affected the efficient and effective delivery of the project. In line with recommendation 4 and economic changes that have affected Malawi’s economy, UNEP-GEF should consider revision of the project budget to cater for activities which will cover the six (6) months period. </w:t>
      </w:r>
      <w:r w:rsidR="00B83B8B" w:rsidRPr="008F5F9B">
        <w:rPr>
          <w:rFonts w:ascii="Cambria Math" w:hAnsi="Cambria Math" w:cs="Times New Roman"/>
          <w:bCs/>
          <w:color w:val="000000" w:themeColor="text1"/>
          <w:sz w:val="22"/>
          <w:szCs w:val="22"/>
          <w:lang w:val="en-US"/>
        </w:rPr>
        <w:t>Should the budget be revised, more money should be allocated on the studies since they already exhausted the allocated resources.</w:t>
      </w:r>
    </w:p>
    <w:p w14:paraId="3B7F01E8" w14:textId="77777777" w:rsidR="00B83B8B" w:rsidRPr="008F5F9B" w:rsidRDefault="00B83B8B" w:rsidP="00784917">
      <w:pPr>
        <w:pStyle w:val="ListParagraph"/>
        <w:spacing w:after="0" w:line="240" w:lineRule="auto"/>
        <w:rPr>
          <w:rFonts w:ascii="Cambria Math" w:hAnsi="Cambria Math" w:cs="Times New Roman"/>
          <w:bCs/>
          <w:color w:val="000000" w:themeColor="text1"/>
          <w:sz w:val="22"/>
          <w:szCs w:val="22"/>
          <w:lang w:val="en-US"/>
        </w:rPr>
      </w:pPr>
    </w:p>
    <w:p w14:paraId="23DEF58E" w14:textId="32B7D293" w:rsidR="00B83B8B" w:rsidRPr="008F5F9B" w:rsidRDefault="00B83B8B" w:rsidP="00784917">
      <w:pPr>
        <w:pStyle w:val="ListParagraph"/>
        <w:numPr>
          <w:ilvl w:val="0"/>
          <w:numId w:val="33"/>
        </w:numPr>
        <w:spacing w:after="0" w:line="240" w:lineRule="auto"/>
        <w:rPr>
          <w:rFonts w:ascii="Cambria Math" w:hAnsi="Cambria Math" w:cs="Times New Roman"/>
          <w:bCs/>
          <w:color w:val="000000" w:themeColor="text1"/>
          <w:sz w:val="22"/>
          <w:szCs w:val="22"/>
          <w:lang w:val="en-US"/>
        </w:rPr>
      </w:pPr>
      <w:r w:rsidRPr="008F5F9B">
        <w:rPr>
          <w:rFonts w:ascii="Cambria Math" w:hAnsi="Cambria Math" w:cs="Times New Roman"/>
          <w:b/>
          <w:i/>
          <w:iCs/>
          <w:color w:val="000000" w:themeColor="text1"/>
          <w:sz w:val="22"/>
          <w:szCs w:val="22"/>
          <w:lang w:val="en-US"/>
        </w:rPr>
        <w:t>Recommendation 6:</w:t>
      </w:r>
      <w:r w:rsidRPr="008F5F9B">
        <w:rPr>
          <w:rFonts w:ascii="Cambria Math" w:hAnsi="Cambria Math" w:cs="Times New Roman"/>
          <w:bCs/>
          <w:color w:val="000000" w:themeColor="text1"/>
          <w:sz w:val="22"/>
          <w:szCs w:val="22"/>
          <w:lang w:val="en-US"/>
        </w:rPr>
        <w:t xml:space="preserve"> The Technical Advisor should expedite some of his activities including the field trials and the development of the species-based management plans, among others. </w:t>
      </w:r>
    </w:p>
    <w:p w14:paraId="5A7BAE57" w14:textId="417BAB2C" w:rsidR="00603022" w:rsidRPr="008F5F9B" w:rsidRDefault="00603022"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b/>
          <w:bCs/>
          <w:i/>
          <w:iCs/>
          <w:color w:val="000000" w:themeColor="text1"/>
          <w:sz w:val="22"/>
          <w:szCs w:val="22"/>
          <w:lang w:val="en-US"/>
        </w:rPr>
        <w:t>Lesson 1:</w:t>
      </w:r>
      <w:r w:rsidRPr="008F5F9B">
        <w:rPr>
          <w:rFonts w:ascii="Cambria Math" w:hAnsi="Cambria Math" w:cs="Times New Roman"/>
          <w:color w:val="000000" w:themeColor="text1"/>
          <w:sz w:val="22"/>
          <w:szCs w:val="22"/>
          <w:lang w:val="en-US"/>
        </w:rPr>
        <w:t xml:space="preserve"> Active engagement of stakeholders in dealing with IAS allowed for effective collaboration which resulted in creating a common ground of understanding of the problem and taking shared responsibilities for action. E.g., the PIU is working with the Blantyre Water Board, CARD, MMFR and MMCT of which each of these organizations has its role to play for a common goal, yet </w:t>
      </w:r>
      <w:r w:rsidRPr="008F5F9B">
        <w:rPr>
          <w:rFonts w:ascii="Cambria Math" w:hAnsi="Cambria Math" w:cs="Times New Roman"/>
          <w:bCs/>
          <w:color w:val="000000" w:themeColor="text1"/>
          <w:sz w:val="22"/>
          <w:szCs w:val="22"/>
          <w:lang w:val="en-US"/>
        </w:rPr>
        <w:t>all</w:t>
      </w:r>
      <w:r w:rsidRPr="008F5F9B">
        <w:rPr>
          <w:rFonts w:ascii="Cambria Math" w:hAnsi="Cambria Math" w:cs="Times New Roman"/>
          <w:color w:val="000000" w:themeColor="text1"/>
          <w:sz w:val="22"/>
          <w:szCs w:val="22"/>
          <w:lang w:val="en-US"/>
        </w:rPr>
        <w:t xml:space="preserve"> from a background of varied interests. In addition, the partnership among UN agencies has resulted in cost-effective and efficient program delivery and demonstrated effective collaboration and coordination among UN agencies and a valuable model for future program delivery within biodiversity conservation.</w:t>
      </w:r>
    </w:p>
    <w:p w14:paraId="55DC1ADE" w14:textId="78A46803" w:rsidR="00603022" w:rsidRPr="008F5F9B" w:rsidRDefault="00603022"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b/>
          <w:bCs/>
          <w:i/>
          <w:iCs/>
          <w:color w:val="000000" w:themeColor="text1"/>
          <w:sz w:val="22"/>
          <w:szCs w:val="22"/>
          <w:lang w:val="en-US"/>
        </w:rPr>
        <w:t>Lesson 2:</w:t>
      </w:r>
      <w:r w:rsidRPr="008F5F9B">
        <w:rPr>
          <w:rFonts w:ascii="Cambria Math" w:hAnsi="Cambria Math" w:cs="Times New Roman"/>
          <w:color w:val="000000" w:themeColor="text1"/>
          <w:sz w:val="22"/>
          <w:szCs w:val="22"/>
          <w:lang w:val="en-US"/>
        </w:rPr>
        <w:t xml:space="preserve"> Strong coordination leadership is an important success factor in the implementation of </w:t>
      </w:r>
      <w:r w:rsidRPr="008F5F9B">
        <w:rPr>
          <w:rFonts w:ascii="Cambria Math" w:hAnsi="Cambria Math" w:cs="Times New Roman"/>
          <w:bCs/>
          <w:color w:val="000000" w:themeColor="text1"/>
          <w:sz w:val="22"/>
          <w:szCs w:val="22"/>
          <w:lang w:val="en-US"/>
        </w:rPr>
        <w:t>the</w:t>
      </w:r>
      <w:r w:rsidRPr="008F5F9B">
        <w:rPr>
          <w:rFonts w:ascii="Cambria Math" w:hAnsi="Cambria Math" w:cs="Times New Roman"/>
          <w:color w:val="000000" w:themeColor="text1"/>
          <w:sz w:val="22"/>
          <w:szCs w:val="22"/>
          <w:lang w:val="en-US"/>
        </w:rPr>
        <w:t xml:space="preserve"> project so far. For the EAD as a coordinator, despite this being the first IAS project to coordinate exhibited has clear direction coupled with enthusiasm and visionary character that propels the process despite internal bureaucratic and procurement challenges. </w:t>
      </w:r>
    </w:p>
    <w:p w14:paraId="77FF99A0" w14:textId="77777777" w:rsidR="00603022" w:rsidRPr="008F5F9B" w:rsidRDefault="00603022" w:rsidP="00784917">
      <w:pPr>
        <w:pStyle w:val="ListParagraph"/>
        <w:numPr>
          <w:ilvl w:val="0"/>
          <w:numId w:val="33"/>
        </w:num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b/>
          <w:bCs/>
          <w:i/>
          <w:iCs/>
          <w:color w:val="000000" w:themeColor="text1"/>
          <w:sz w:val="22"/>
          <w:szCs w:val="22"/>
          <w:lang w:val="en-US"/>
        </w:rPr>
        <w:t>Lesson 3:</w:t>
      </w:r>
      <w:r w:rsidRPr="008F5F9B">
        <w:rPr>
          <w:rFonts w:ascii="Cambria Math" w:hAnsi="Cambria Math" w:cs="Times New Roman"/>
          <w:color w:val="000000" w:themeColor="text1"/>
          <w:sz w:val="22"/>
          <w:szCs w:val="22"/>
          <w:lang w:val="en-US"/>
        </w:rPr>
        <w:t xml:space="preserve"> For sustainability, effective planning and implementation of IAS project requires strong involvement of the private sector, and civil society, including community-based and youth organizations with clearly defined roles and translated into implementable activities. </w:t>
      </w:r>
    </w:p>
    <w:p w14:paraId="23B58D4E" w14:textId="77777777" w:rsidR="00603022" w:rsidRPr="008F5F9B" w:rsidRDefault="00603022" w:rsidP="00784917">
      <w:pPr>
        <w:spacing w:after="0" w:line="240" w:lineRule="auto"/>
        <w:rPr>
          <w:rFonts w:ascii="Cambria Math" w:hAnsi="Cambria Math" w:cs="Times New Roman"/>
          <w:color w:val="000000" w:themeColor="text1"/>
          <w:sz w:val="22"/>
          <w:szCs w:val="22"/>
          <w:lang w:val="en-US"/>
        </w:rPr>
      </w:pPr>
    </w:p>
    <w:p w14:paraId="1C81C89F" w14:textId="13B58C92" w:rsidR="006C4BE5" w:rsidRPr="008F5F9B" w:rsidRDefault="008467F8" w:rsidP="00784917">
      <w:pPr>
        <w:pStyle w:val="Heading1"/>
        <w:spacing w:after="0" w:line="240" w:lineRule="auto"/>
        <w:rPr>
          <w:rFonts w:ascii="Cambria Math" w:hAnsi="Cambria Math" w:cs="Times New Roman"/>
          <w:b/>
          <w:bCs/>
          <w:color w:val="000000" w:themeColor="text1"/>
          <w:sz w:val="22"/>
          <w:szCs w:val="22"/>
          <w:lang w:val="en-US"/>
        </w:rPr>
      </w:pPr>
      <w:r w:rsidRPr="008F5F9B">
        <w:rPr>
          <w:rFonts w:ascii="Cambria Math" w:hAnsi="Cambria Math" w:cs="Times New Roman"/>
          <w:color w:val="000000" w:themeColor="text1"/>
          <w:lang w:val="en-GB"/>
        </w:rPr>
        <w:br w:type="page"/>
      </w:r>
      <w:bookmarkStart w:id="116" w:name="_Toc135584895"/>
      <w:r w:rsidR="008F5F9B" w:rsidRPr="008F5F9B">
        <w:rPr>
          <w:rFonts w:ascii="Cambria Math" w:hAnsi="Cambria Math"/>
          <w:b/>
          <w:bCs/>
          <w:sz w:val="24"/>
          <w:szCs w:val="24"/>
          <w:lang w:val="en-GB"/>
        </w:rPr>
        <w:lastRenderedPageBreak/>
        <w:t>Annex 1 - List of Consulted Individuals</w:t>
      </w:r>
      <w:bookmarkEnd w:id="116"/>
    </w:p>
    <w:tbl>
      <w:tblPr>
        <w:tblStyle w:val="TableGrid"/>
        <w:tblpPr w:leftFromText="180" w:rightFromText="180" w:vertAnchor="text" w:horzAnchor="margin" w:tblpXSpec="center" w:tblpY="200"/>
        <w:tblW w:w="0" w:type="auto"/>
        <w:tblLook w:val="04A0" w:firstRow="1" w:lastRow="0" w:firstColumn="1" w:lastColumn="0" w:noHBand="0" w:noVBand="1"/>
      </w:tblPr>
      <w:tblGrid>
        <w:gridCol w:w="3963"/>
        <w:gridCol w:w="5053"/>
      </w:tblGrid>
      <w:tr w:rsidR="00727329" w:rsidRPr="008F5F9B" w14:paraId="51AAA82E" w14:textId="77777777" w:rsidTr="00727329">
        <w:tc>
          <w:tcPr>
            <w:tcW w:w="0" w:type="auto"/>
          </w:tcPr>
          <w:p w14:paraId="39FA49FD" w14:textId="77777777" w:rsidR="00727329" w:rsidRPr="008F5F9B" w:rsidRDefault="00727329" w:rsidP="00784917">
            <w:pPr>
              <w:rPr>
                <w:rFonts w:ascii="Cambria Math" w:hAnsi="Cambria Math"/>
                <w:b/>
                <w:bCs/>
                <w:lang w:val="en-US"/>
              </w:rPr>
            </w:pPr>
            <w:r w:rsidRPr="008F5F9B">
              <w:rPr>
                <w:rFonts w:ascii="Cambria Math" w:hAnsi="Cambria Math"/>
                <w:b/>
                <w:bCs/>
                <w:lang w:val="en-US"/>
              </w:rPr>
              <w:t xml:space="preserve">NAME </w:t>
            </w:r>
          </w:p>
        </w:tc>
        <w:tc>
          <w:tcPr>
            <w:tcW w:w="0" w:type="auto"/>
          </w:tcPr>
          <w:p w14:paraId="51F53AA9" w14:textId="77777777" w:rsidR="00727329" w:rsidRPr="008F5F9B" w:rsidRDefault="00727329" w:rsidP="00784917">
            <w:pPr>
              <w:rPr>
                <w:rFonts w:ascii="Cambria Math" w:hAnsi="Cambria Math"/>
                <w:b/>
                <w:bCs/>
                <w:lang w:val="en-US"/>
              </w:rPr>
            </w:pPr>
            <w:r w:rsidRPr="008F5F9B">
              <w:rPr>
                <w:rFonts w:ascii="Cambria Math" w:hAnsi="Cambria Math"/>
                <w:b/>
                <w:bCs/>
                <w:lang w:val="en-US"/>
              </w:rPr>
              <w:t xml:space="preserve">Designation </w:t>
            </w:r>
          </w:p>
        </w:tc>
      </w:tr>
      <w:tr w:rsidR="00727329" w:rsidRPr="008F5F9B" w14:paraId="606605F5" w14:textId="77777777" w:rsidTr="00727329">
        <w:tc>
          <w:tcPr>
            <w:tcW w:w="0" w:type="auto"/>
          </w:tcPr>
          <w:p w14:paraId="1B02C13C" w14:textId="77777777" w:rsidR="00727329" w:rsidRPr="008F5F9B" w:rsidRDefault="00727329" w:rsidP="00784917">
            <w:pPr>
              <w:rPr>
                <w:rFonts w:ascii="Cambria Math" w:hAnsi="Cambria Math"/>
                <w:lang w:val="en-US"/>
              </w:rPr>
            </w:pPr>
            <w:r w:rsidRPr="008F5F9B">
              <w:rPr>
                <w:rFonts w:ascii="Cambria Math" w:hAnsi="Cambria Math"/>
                <w:lang w:val="en-US"/>
              </w:rPr>
              <w:t>Edson Sichali</w:t>
            </w:r>
          </w:p>
        </w:tc>
        <w:tc>
          <w:tcPr>
            <w:tcW w:w="0" w:type="auto"/>
          </w:tcPr>
          <w:p w14:paraId="53BBCA13" w14:textId="43A78D7B" w:rsidR="00727329" w:rsidRPr="008F5F9B" w:rsidRDefault="00727329" w:rsidP="00784917">
            <w:pPr>
              <w:rPr>
                <w:rFonts w:ascii="Cambria Math" w:hAnsi="Cambria Math"/>
                <w:lang w:val="en-US"/>
              </w:rPr>
            </w:pPr>
            <w:r w:rsidRPr="008F5F9B">
              <w:rPr>
                <w:rFonts w:ascii="Cambria Math" w:hAnsi="Cambria Math"/>
                <w:lang w:val="en-US"/>
              </w:rPr>
              <w:t>Research Officer (NNP)</w:t>
            </w:r>
          </w:p>
        </w:tc>
      </w:tr>
      <w:tr w:rsidR="00727329" w:rsidRPr="008F5F9B" w14:paraId="7697046E" w14:textId="77777777" w:rsidTr="00727329">
        <w:tc>
          <w:tcPr>
            <w:tcW w:w="0" w:type="auto"/>
          </w:tcPr>
          <w:p w14:paraId="44FF679D" w14:textId="77777777" w:rsidR="00727329" w:rsidRPr="008F5F9B" w:rsidRDefault="00727329" w:rsidP="00784917">
            <w:pPr>
              <w:rPr>
                <w:rFonts w:ascii="Cambria Math" w:hAnsi="Cambria Math"/>
                <w:lang w:val="en-US"/>
              </w:rPr>
            </w:pPr>
            <w:r w:rsidRPr="008F5F9B">
              <w:rPr>
                <w:rFonts w:ascii="Cambria Math" w:hAnsi="Cambria Math"/>
                <w:lang w:val="en-US"/>
              </w:rPr>
              <w:t xml:space="preserve">George </w:t>
            </w:r>
            <w:proofErr w:type="spellStart"/>
            <w:r w:rsidRPr="008F5F9B">
              <w:rPr>
                <w:rFonts w:ascii="Cambria Math" w:hAnsi="Cambria Math"/>
                <w:lang w:val="en-US"/>
              </w:rPr>
              <w:t>Ngumayo</w:t>
            </w:r>
            <w:proofErr w:type="spellEnd"/>
          </w:p>
        </w:tc>
        <w:tc>
          <w:tcPr>
            <w:tcW w:w="0" w:type="auto"/>
          </w:tcPr>
          <w:p w14:paraId="1536C32F" w14:textId="77777777" w:rsidR="00727329" w:rsidRPr="008F5F9B" w:rsidRDefault="00727329" w:rsidP="00784917">
            <w:pPr>
              <w:rPr>
                <w:rFonts w:ascii="Cambria Math" w:hAnsi="Cambria Math"/>
                <w:lang w:val="en-US"/>
              </w:rPr>
            </w:pPr>
            <w:r w:rsidRPr="008F5F9B">
              <w:rPr>
                <w:rFonts w:ascii="Cambria Math" w:hAnsi="Cambria Math"/>
                <w:lang w:val="en-US"/>
              </w:rPr>
              <w:t>Project Coordinator, TFC</w:t>
            </w:r>
          </w:p>
        </w:tc>
      </w:tr>
      <w:tr w:rsidR="00727329" w:rsidRPr="008F5F9B" w14:paraId="5B5E994C" w14:textId="77777777" w:rsidTr="00727329">
        <w:tc>
          <w:tcPr>
            <w:tcW w:w="0" w:type="auto"/>
          </w:tcPr>
          <w:p w14:paraId="1A91DF88" w14:textId="77777777" w:rsidR="00727329" w:rsidRPr="008F5F9B" w:rsidRDefault="00727329" w:rsidP="00784917">
            <w:pPr>
              <w:rPr>
                <w:rFonts w:ascii="Cambria Math" w:hAnsi="Cambria Math"/>
                <w:lang w:val="en-US"/>
              </w:rPr>
            </w:pPr>
            <w:r w:rsidRPr="008F5F9B">
              <w:rPr>
                <w:rFonts w:ascii="Cambria Math" w:hAnsi="Cambria Math"/>
                <w:lang w:val="en-US"/>
              </w:rPr>
              <w:t>Mphatso Kalemba</w:t>
            </w:r>
          </w:p>
        </w:tc>
        <w:tc>
          <w:tcPr>
            <w:tcW w:w="0" w:type="auto"/>
          </w:tcPr>
          <w:p w14:paraId="693929B6" w14:textId="77777777" w:rsidR="00727329" w:rsidRPr="008F5F9B" w:rsidRDefault="00727329" w:rsidP="00784917">
            <w:pPr>
              <w:rPr>
                <w:rFonts w:ascii="Cambria Math" w:hAnsi="Cambria Math"/>
                <w:lang w:val="en-US"/>
              </w:rPr>
            </w:pPr>
            <w:r w:rsidRPr="008F5F9B">
              <w:rPr>
                <w:rFonts w:ascii="Cambria Math" w:hAnsi="Cambria Math"/>
                <w:lang w:val="en-US"/>
              </w:rPr>
              <w:t>Project Coordinator (EAD)</w:t>
            </w:r>
          </w:p>
        </w:tc>
      </w:tr>
      <w:tr w:rsidR="00727329" w:rsidRPr="008F5F9B" w14:paraId="4382A214" w14:textId="77777777" w:rsidTr="00727329">
        <w:tc>
          <w:tcPr>
            <w:tcW w:w="0" w:type="auto"/>
          </w:tcPr>
          <w:p w14:paraId="572BD346" w14:textId="74A03D8D" w:rsidR="00727329" w:rsidRPr="008F5F9B" w:rsidRDefault="00727329" w:rsidP="00784917">
            <w:pPr>
              <w:rPr>
                <w:rFonts w:ascii="Cambria Math" w:hAnsi="Cambria Math"/>
                <w:lang w:val="en-US"/>
              </w:rPr>
            </w:pPr>
            <w:r w:rsidRPr="008F5F9B">
              <w:rPr>
                <w:rFonts w:ascii="Cambria Math" w:hAnsi="Cambria Math"/>
                <w:lang w:val="en-US"/>
              </w:rPr>
              <w:t xml:space="preserve">Max Zieren </w:t>
            </w:r>
          </w:p>
        </w:tc>
        <w:tc>
          <w:tcPr>
            <w:tcW w:w="0" w:type="auto"/>
          </w:tcPr>
          <w:p w14:paraId="4754F607" w14:textId="5D25F594" w:rsidR="00727329" w:rsidRPr="008F5F9B" w:rsidRDefault="00727329" w:rsidP="00784917">
            <w:pPr>
              <w:rPr>
                <w:rFonts w:ascii="Cambria Math" w:hAnsi="Cambria Math"/>
                <w:lang w:val="en-US"/>
              </w:rPr>
            </w:pPr>
            <w:r w:rsidRPr="008F5F9B">
              <w:rPr>
                <w:rFonts w:ascii="Cambria Math" w:hAnsi="Cambria Math"/>
                <w:lang w:val="en-US"/>
              </w:rPr>
              <w:t>UNEP Task Manager</w:t>
            </w:r>
          </w:p>
        </w:tc>
      </w:tr>
      <w:tr w:rsidR="00727329" w:rsidRPr="008F5F9B" w14:paraId="64A65BFE" w14:textId="77777777" w:rsidTr="00727329">
        <w:tc>
          <w:tcPr>
            <w:tcW w:w="0" w:type="auto"/>
          </w:tcPr>
          <w:p w14:paraId="0590A4A6" w14:textId="77777777" w:rsidR="00727329" w:rsidRPr="008F5F9B" w:rsidRDefault="00727329" w:rsidP="00784917">
            <w:pPr>
              <w:rPr>
                <w:rFonts w:ascii="Cambria Math" w:hAnsi="Cambria Math"/>
                <w:lang w:val="en-US"/>
              </w:rPr>
            </w:pPr>
            <w:r w:rsidRPr="008F5F9B">
              <w:rPr>
                <w:rFonts w:ascii="Cambria Math" w:hAnsi="Cambria Math"/>
                <w:lang w:val="en-US"/>
              </w:rPr>
              <w:t>Dr. Lilian Chimphepo</w:t>
            </w:r>
          </w:p>
        </w:tc>
        <w:tc>
          <w:tcPr>
            <w:tcW w:w="0" w:type="auto"/>
          </w:tcPr>
          <w:p w14:paraId="19091D71" w14:textId="1DA0001D" w:rsidR="00727329" w:rsidRPr="008F5F9B" w:rsidRDefault="00727329" w:rsidP="00784917">
            <w:pPr>
              <w:rPr>
                <w:rFonts w:ascii="Cambria Math" w:hAnsi="Cambria Math"/>
                <w:lang w:val="en-US"/>
              </w:rPr>
            </w:pPr>
            <w:r w:rsidRPr="008F5F9B">
              <w:rPr>
                <w:rFonts w:ascii="Cambria Math" w:hAnsi="Cambria Math"/>
                <w:lang w:val="en-US"/>
              </w:rPr>
              <w:t>M&amp;E Coordinator</w:t>
            </w:r>
          </w:p>
        </w:tc>
      </w:tr>
      <w:tr w:rsidR="00727329" w:rsidRPr="008F5F9B" w14:paraId="3FC2D576" w14:textId="77777777" w:rsidTr="00727329">
        <w:tc>
          <w:tcPr>
            <w:tcW w:w="0" w:type="auto"/>
          </w:tcPr>
          <w:p w14:paraId="5D240686" w14:textId="355627B2" w:rsidR="00727329" w:rsidRPr="008F5F9B" w:rsidRDefault="00727329" w:rsidP="00784917">
            <w:pPr>
              <w:rPr>
                <w:rFonts w:ascii="Cambria Math" w:hAnsi="Cambria Math"/>
                <w:lang w:val="en-US"/>
              </w:rPr>
            </w:pPr>
            <w:r w:rsidRPr="008F5F9B">
              <w:rPr>
                <w:rFonts w:ascii="Cambria Math" w:hAnsi="Cambria Math"/>
                <w:lang w:val="en-US"/>
              </w:rPr>
              <w:t xml:space="preserve">Eric </w:t>
            </w:r>
            <w:proofErr w:type="spellStart"/>
            <w:r w:rsidRPr="008F5F9B">
              <w:rPr>
                <w:rFonts w:ascii="Cambria Math" w:hAnsi="Cambria Math"/>
                <w:lang w:val="en-US"/>
              </w:rPr>
              <w:t>Mbingwani</w:t>
            </w:r>
            <w:proofErr w:type="spellEnd"/>
            <w:r w:rsidRPr="008F5F9B">
              <w:rPr>
                <w:rFonts w:ascii="Cambria Math" w:hAnsi="Cambria Math"/>
                <w:lang w:val="en-US"/>
              </w:rPr>
              <w:t xml:space="preserve"> </w:t>
            </w:r>
          </w:p>
        </w:tc>
        <w:tc>
          <w:tcPr>
            <w:tcW w:w="0" w:type="auto"/>
          </w:tcPr>
          <w:p w14:paraId="4A1B280F" w14:textId="13226EDF" w:rsidR="00727329" w:rsidRPr="008F5F9B" w:rsidRDefault="00727329" w:rsidP="00784917">
            <w:pPr>
              <w:rPr>
                <w:rFonts w:ascii="Cambria Math" w:hAnsi="Cambria Math"/>
                <w:lang w:val="en-US"/>
              </w:rPr>
            </w:pPr>
            <w:r w:rsidRPr="008F5F9B">
              <w:rPr>
                <w:rFonts w:ascii="Cambria Math" w:hAnsi="Cambria Math"/>
                <w:lang w:val="en-US"/>
              </w:rPr>
              <w:t xml:space="preserve">Project Site Coordinator (District Forestry Officer, Mulanje) </w:t>
            </w:r>
          </w:p>
        </w:tc>
      </w:tr>
      <w:tr w:rsidR="00727329" w:rsidRPr="008F5F9B" w14:paraId="47397905" w14:textId="77777777" w:rsidTr="00727329">
        <w:tc>
          <w:tcPr>
            <w:tcW w:w="0" w:type="auto"/>
          </w:tcPr>
          <w:p w14:paraId="3083F16D" w14:textId="039DCFCD" w:rsidR="00727329" w:rsidRPr="008F5F9B" w:rsidRDefault="00727329" w:rsidP="00784917">
            <w:pPr>
              <w:rPr>
                <w:rFonts w:ascii="Cambria Math" w:hAnsi="Cambria Math"/>
                <w:lang w:val="en-US"/>
              </w:rPr>
            </w:pPr>
            <w:r w:rsidRPr="008F5F9B">
              <w:rPr>
                <w:rFonts w:ascii="Cambria Math" w:hAnsi="Cambria Math"/>
                <w:lang w:val="en-US"/>
              </w:rPr>
              <w:t xml:space="preserve">Gift Nyirenda </w:t>
            </w:r>
          </w:p>
        </w:tc>
        <w:tc>
          <w:tcPr>
            <w:tcW w:w="0" w:type="auto"/>
          </w:tcPr>
          <w:p w14:paraId="50D1A91B" w14:textId="4DE548C9" w:rsidR="00727329" w:rsidRPr="008F5F9B" w:rsidRDefault="00727329" w:rsidP="00784917">
            <w:pPr>
              <w:jc w:val="left"/>
              <w:rPr>
                <w:rFonts w:ascii="Cambria Math" w:hAnsi="Cambria Math"/>
                <w:lang w:val="en-US"/>
              </w:rPr>
            </w:pPr>
            <w:r w:rsidRPr="008F5F9B">
              <w:rPr>
                <w:rFonts w:ascii="Cambria Math" w:hAnsi="Cambria Math"/>
                <w:lang w:val="en-US"/>
              </w:rPr>
              <w:t>Local Technical Committee Chair (</w:t>
            </w:r>
            <w:proofErr w:type="spellStart"/>
            <w:r w:rsidRPr="008F5F9B">
              <w:rPr>
                <w:rFonts w:ascii="Cambria Math" w:hAnsi="Cambria Math"/>
                <w:lang w:val="en-US"/>
              </w:rPr>
              <w:t>Rumphi</w:t>
            </w:r>
            <w:proofErr w:type="spellEnd"/>
            <w:r w:rsidRPr="008F5F9B">
              <w:rPr>
                <w:rFonts w:ascii="Cambria Math" w:hAnsi="Cambria Math"/>
                <w:lang w:val="en-US"/>
              </w:rPr>
              <w:t xml:space="preserve">)District Forestry Officer </w:t>
            </w:r>
            <w:proofErr w:type="spellStart"/>
            <w:r w:rsidRPr="008F5F9B">
              <w:rPr>
                <w:rFonts w:ascii="Cambria Math" w:hAnsi="Cambria Math"/>
                <w:lang w:val="en-US"/>
              </w:rPr>
              <w:t>Rumphi</w:t>
            </w:r>
            <w:proofErr w:type="spellEnd"/>
          </w:p>
        </w:tc>
      </w:tr>
      <w:tr w:rsidR="00727329" w:rsidRPr="008F5F9B" w14:paraId="14AFDE57" w14:textId="77777777" w:rsidTr="00727329">
        <w:tc>
          <w:tcPr>
            <w:tcW w:w="0" w:type="auto"/>
          </w:tcPr>
          <w:p w14:paraId="02E4957A" w14:textId="77777777" w:rsidR="00727329" w:rsidRPr="008F5F9B" w:rsidRDefault="00727329" w:rsidP="00784917">
            <w:pPr>
              <w:rPr>
                <w:rFonts w:ascii="Cambria Math" w:hAnsi="Cambria Math"/>
                <w:lang w:val="en-US"/>
              </w:rPr>
            </w:pPr>
          </w:p>
        </w:tc>
        <w:tc>
          <w:tcPr>
            <w:tcW w:w="0" w:type="auto"/>
          </w:tcPr>
          <w:p w14:paraId="164728F0" w14:textId="77777777" w:rsidR="00727329" w:rsidRPr="008F5F9B" w:rsidRDefault="00727329" w:rsidP="00784917">
            <w:pPr>
              <w:rPr>
                <w:rFonts w:ascii="Cambria Math" w:hAnsi="Cambria Math"/>
                <w:lang w:val="en-US"/>
              </w:rPr>
            </w:pPr>
          </w:p>
        </w:tc>
      </w:tr>
      <w:tr w:rsidR="00727329" w:rsidRPr="008F5F9B" w14:paraId="7C2A778B" w14:textId="77777777" w:rsidTr="00727329">
        <w:tc>
          <w:tcPr>
            <w:tcW w:w="0" w:type="auto"/>
          </w:tcPr>
          <w:p w14:paraId="39F164BB" w14:textId="44D1372D" w:rsidR="00727329" w:rsidRPr="008F5F9B" w:rsidRDefault="00727329" w:rsidP="00784917">
            <w:pPr>
              <w:rPr>
                <w:rFonts w:ascii="Cambria Math" w:hAnsi="Cambria Math"/>
                <w:lang w:val="en-US"/>
              </w:rPr>
            </w:pPr>
            <w:r w:rsidRPr="008F5F9B">
              <w:rPr>
                <w:rFonts w:ascii="Cambria Math" w:hAnsi="Cambria Math"/>
                <w:lang w:val="en-US"/>
              </w:rPr>
              <w:t>CARD OLESI</w:t>
            </w:r>
          </w:p>
        </w:tc>
        <w:tc>
          <w:tcPr>
            <w:tcW w:w="0" w:type="auto"/>
          </w:tcPr>
          <w:p w14:paraId="7CB22B74" w14:textId="0629E19D" w:rsidR="00727329" w:rsidRPr="008F5F9B" w:rsidRDefault="00727329" w:rsidP="00784917">
            <w:pPr>
              <w:rPr>
                <w:rFonts w:ascii="Cambria Math" w:hAnsi="Cambria Math"/>
                <w:lang w:val="en-US"/>
              </w:rPr>
            </w:pPr>
            <w:r w:rsidRPr="008F5F9B">
              <w:rPr>
                <w:rFonts w:ascii="Cambria Math" w:hAnsi="Cambria Math"/>
                <w:lang w:val="en-US"/>
              </w:rPr>
              <w:t xml:space="preserve">NGO-Mulanje </w:t>
            </w:r>
          </w:p>
        </w:tc>
      </w:tr>
      <w:tr w:rsidR="00727329" w:rsidRPr="008F5F9B" w14:paraId="56575096" w14:textId="77777777" w:rsidTr="00727329">
        <w:tc>
          <w:tcPr>
            <w:tcW w:w="0" w:type="auto"/>
          </w:tcPr>
          <w:p w14:paraId="043907D6" w14:textId="77777777" w:rsidR="00727329" w:rsidRPr="008F5F9B" w:rsidRDefault="00727329" w:rsidP="00784917">
            <w:pPr>
              <w:rPr>
                <w:rFonts w:ascii="Cambria Math" w:hAnsi="Cambria Math"/>
                <w:lang w:val="en-US"/>
              </w:rPr>
            </w:pPr>
            <w:r w:rsidRPr="008F5F9B">
              <w:rPr>
                <w:rFonts w:ascii="Cambria Math" w:hAnsi="Cambria Math"/>
                <w:lang w:val="en-US"/>
              </w:rPr>
              <w:t xml:space="preserve">Ibrahim </w:t>
            </w:r>
            <w:proofErr w:type="spellStart"/>
            <w:r w:rsidRPr="008F5F9B">
              <w:rPr>
                <w:rFonts w:ascii="Cambria Math" w:hAnsi="Cambria Math"/>
                <w:lang w:val="en-US"/>
              </w:rPr>
              <w:t>Mitole</w:t>
            </w:r>
            <w:proofErr w:type="spellEnd"/>
            <w:r w:rsidRPr="008F5F9B">
              <w:rPr>
                <w:rFonts w:ascii="Cambria Math" w:hAnsi="Cambria Math"/>
                <w:lang w:val="en-US"/>
              </w:rPr>
              <w:t xml:space="preserve"> </w:t>
            </w:r>
          </w:p>
        </w:tc>
        <w:tc>
          <w:tcPr>
            <w:tcW w:w="0" w:type="auto"/>
          </w:tcPr>
          <w:p w14:paraId="1AEE456E" w14:textId="71D8886F" w:rsidR="00727329" w:rsidRPr="008F5F9B" w:rsidRDefault="00727329" w:rsidP="00784917">
            <w:pPr>
              <w:rPr>
                <w:rFonts w:ascii="Cambria Math" w:hAnsi="Cambria Math"/>
                <w:lang w:val="en-US"/>
              </w:rPr>
            </w:pPr>
            <w:r w:rsidRPr="008F5F9B">
              <w:rPr>
                <w:rFonts w:ascii="Cambria Math" w:hAnsi="Cambria Math"/>
                <w:lang w:val="en-US"/>
              </w:rPr>
              <w:t>MMCT</w:t>
            </w:r>
          </w:p>
        </w:tc>
      </w:tr>
      <w:tr w:rsidR="00727329" w:rsidRPr="008F5F9B" w14:paraId="7FB52757" w14:textId="77777777" w:rsidTr="00727329">
        <w:tc>
          <w:tcPr>
            <w:tcW w:w="0" w:type="auto"/>
          </w:tcPr>
          <w:p w14:paraId="6EBB6F7E" w14:textId="10B241EF" w:rsidR="00727329" w:rsidRPr="008F5F9B" w:rsidRDefault="00727329" w:rsidP="00784917">
            <w:pPr>
              <w:rPr>
                <w:rFonts w:ascii="Cambria Math" w:hAnsi="Cambria Math"/>
                <w:lang w:val="en-US"/>
              </w:rPr>
            </w:pPr>
            <w:proofErr w:type="spellStart"/>
            <w:r w:rsidRPr="008F5F9B">
              <w:rPr>
                <w:rFonts w:ascii="Cambria Math" w:hAnsi="Cambria Math"/>
                <w:lang w:val="en-US"/>
              </w:rPr>
              <w:t>Chipiliro</w:t>
            </w:r>
            <w:proofErr w:type="spellEnd"/>
            <w:r w:rsidRPr="008F5F9B">
              <w:rPr>
                <w:rFonts w:ascii="Cambria Math" w:hAnsi="Cambria Math"/>
                <w:lang w:val="en-US"/>
              </w:rPr>
              <w:t xml:space="preserve"> </w:t>
            </w:r>
            <w:proofErr w:type="spellStart"/>
            <w:r w:rsidRPr="008F5F9B">
              <w:rPr>
                <w:rFonts w:ascii="Cambria Math" w:hAnsi="Cambria Math"/>
                <w:lang w:val="en-US"/>
              </w:rPr>
              <w:t>Kapichi</w:t>
            </w:r>
            <w:proofErr w:type="spellEnd"/>
          </w:p>
        </w:tc>
        <w:tc>
          <w:tcPr>
            <w:tcW w:w="0" w:type="auto"/>
          </w:tcPr>
          <w:p w14:paraId="27B12F48" w14:textId="75C01581" w:rsidR="00727329" w:rsidRPr="008F5F9B" w:rsidRDefault="00727329" w:rsidP="00784917">
            <w:pPr>
              <w:rPr>
                <w:rFonts w:ascii="Cambria Math" w:hAnsi="Cambria Math"/>
                <w:lang w:val="en-US"/>
              </w:rPr>
            </w:pPr>
            <w:r w:rsidRPr="008F5F9B">
              <w:rPr>
                <w:rFonts w:ascii="Cambria Math" w:hAnsi="Cambria Math"/>
                <w:lang w:val="en-US"/>
              </w:rPr>
              <w:t>MMFR Officer</w:t>
            </w:r>
          </w:p>
        </w:tc>
      </w:tr>
      <w:tr w:rsidR="00727329" w:rsidRPr="008F5F9B" w14:paraId="5C4A4752" w14:textId="77777777" w:rsidTr="00727329">
        <w:tc>
          <w:tcPr>
            <w:tcW w:w="0" w:type="auto"/>
          </w:tcPr>
          <w:p w14:paraId="078C661E" w14:textId="16BD4979" w:rsidR="00727329" w:rsidRPr="008F5F9B" w:rsidRDefault="00727329" w:rsidP="00784917">
            <w:pPr>
              <w:rPr>
                <w:rFonts w:ascii="Cambria Math" w:hAnsi="Cambria Math"/>
                <w:lang w:val="en-US"/>
              </w:rPr>
            </w:pPr>
            <w:r w:rsidRPr="008F5F9B">
              <w:rPr>
                <w:rFonts w:ascii="Cambria Math" w:hAnsi="Cambria Math"/>
                <w:lang w:val="en-US"/>
              </w:rPr>
              <w:t xml:space="preserve">Viva </w:t>
            </w:r>
            <w:proofErr w:type="spellStart"/>
            <w:r w:rsidRPr="008F5F9B">
              <w:rPr>
                <w:rFonts w:ascii="Cambria Math" w:hAnsi="Cambria Math"/>
                <w:lang w:val="en-US"/>
              </w:rPr>
              <w:t>Kagunya</w:t>
            </w:r>
            <w:proofErr w:type="spellEnd"/>
            <w:r w:rsidRPr="008F5F9B">
              <w:rPr>
                <w:rFonts w:ascii="Cambria Math" w:hAnsi="Cambria Math"/>
                <w:lang w:val="en-US"/>
              </w:rPr>
              <w:t xml:space="preserve"> </w:t>
            </w:r>
          </w:p>
        </w:tc>
        <w:tc>
          <w:tcPr>
            <w:tcW w:w="0" w:type="auto"/>
          </w:tcPr>
          <w:p w14:paraId="30365176" w14:textId="51F8437F" w:rsidR="00727329" w:rsidRPr="008F5F9B" w:rsidRDefault="00727329" w:rsidP="00784917">
            <w:pPr>
              <w:rPr>
                <w:rFonts w:ascii="Cambria Math" w:hAnsi="Cambria Math"/>
                <w:lang w:val="en-US"/>
              </w:rPr>
            </w:pPr>
            <w:r w:rsidRPr="008F5F9B">
              <w:rPr>
                <w:rFonts w:ascii="Cambria Math" w:hAnsi="Cambria Math"/>
                <w:lang w:val="en-US"/>
              </w:rPr>
              <w:t xml:space="preserve">Total Land Care </w:t>
            </w:r>
          </w:p>
        </w:tc>
      </w:tr>
      <w:tr w:rsidR="00727329" w:rsidRPr="008F5F9B" w14:paraId="05C874FE" w14:textId="77777777" w:rsidTr="00727329">
        <w:tc>
          <w:tcPr>
            <w:tcW w:w="0" w:type="auto"/>
          </w:tcPr>
          <w:p w14:paraId="289EEBB5" w14:textId="77777777" w:rsidR="00727329" w:rsidRPr="008F5F9B" w:rsidRDefault="00727329" w:rsidP="00784917">
            <w:pPr>
              <w:rPr>
                <w:rFonts w:ascii="Cambria Math" w:hAnsi="Cambria Math"/>
                <w:lang w:val="en-US"/>
              </w:rPr>
            </w:pPr>
            <w:r w:rsidRPr="008F5F9B">
              <w:rPr>
                <w:rFonts w:ascii="Cambria Math" w:hAnsi="Cambria Math"/>
                <w:lang w:val="en-US"/>
              </w:rPr>
              <w:t xml:space="preserve">Jones Sibale </w:t>
            </w:r>
          </w:p>
        </w:tc>
        <w:tc>
          <w:tcPr>
            <w:tcW w:w="0" w:type="auto"/>
          </w:tcPr>
          <w:p w14:paraId="73C54D33" w14:textId="52D7B92E" w:rsidR="00727329" w:rsidRPr="008F5F9B" w:rsidRDefault="00727329" w:rsidP="00784917">
            <w:pPr>
              <w:rPr>
                <w:rFonts w:ascii="Cambria Math" w:hAnsi="Cambria Math"/>
                <w:lang w:val="en-US"/>
              </w:rPr>
            </w:pPr>
            <w:r w:rsidRPr="008F5F9B">
              <w:rPr>
                <w:rFonts w:ascii="Cambria Math" w:hAnsi="Cambria Math"/>
                <w:lang w:val="en-US"/>
              </w:rPr>
              <w:t>Nyika National Park</w:t>
            </w:r>
          </w:p>
        </w:tc>
      </w:tr>
      <w:tr w:rsidR="00727329" w:rsidRPr="008F5F9B" w14:paraId="754DD64A" w14:textId="77777777" w:rsidTr="00727329">
        <w:tc>
          <w:tcPr>
            <w:tcW w:w="0" w:type="auto"/>
          </w:tcPr>
          <w:p w14:paraId="763CD790" w14:textId="77777777" w:rsidR="00727329" w:rsidRPr="008F5F9B" w:rsidRDefault="00727329" w:rsidP="00784917">
            <w:pPr>
              <w:rPr>
                <w:rFonts w:ascii="Cambria Math" w:hAnsi="Cambria Math"/>
                <w:lang w:val="en-US"/>
              </w:rPr>
            </w:pPr>
            <w:r w:rsidRPr="008F5F9B">
              <w:rPr>
                <w:rFonts w:ascii="Cambria Math" w:hAnsi="Cambria Math"/>
                <w:lang w:val="en-US"/>
              </w:rPr>
              <w:t xml:space="preserve">William </w:t>
            </w:r>
            <w:proofErr w:type="spellStart"/>
            <w:r w:rsidRPr="008F5F9B">
              <w:rPr>
                <w:rFonts w:ascii="Cambria Math" w:hAnsi="Cambria Math"/>
                <w:lang w:val="en-US"/>
              </w:rPr>
              <w:t>Nkhazi</w:t>
            </w:r>
            <w:proofErr w:type="spellEnd"/>
            <w:r w:rsidRPr="008F5F9B">
              <w:rPr>
                <w:rFonts w:ascii="Cambria Math" w:hAnsi="Cambria Math"/>
                <w:lang w:val="en-US"/>
              </w:rPr>
              <w:t xml:space="preserve"> </w:t>
            </w:r>
          </w:p>
        </w:tc>
        <w:tc>
          <w:tcPr>
            <w:tcW w:w="0" w:type="auto"/>
          </w:tcPr>
          <w:p w14:paraId="17269E5C" w14:textId="77777777" w:rsidR="00727329" w:rsidRPr="008F5F9B" w:rsidRDefault="00727329" w:rsidP="00784917">
            <w:pPr>
              <w:rPr>
                <w:rFonts w:ascii="Cambria Math" w:hAnsi="Cambria Math"/>
                <w:lang w:val="en-US"/>
              </w:rPr>
            </w:pPr>
            <w:r w:rsidRPr="008F5F9B">
              <w:rPr>
                <w:rFonts w:ascii="Cambria Math" w:hAnsi="Cambria Math"/>
                <w:lang w:val="en-US"/>
              </w:rPr>
              <w:t xml:space="preserve">Training Beneficiary </w:t>
            </w:r>
          </w:p>
        </w:tc>
      </w:tr>
      <w:tr w:rsidR="00727329" w:rsidRPr="008F5F9B" w14:paraId="224C7879" w14:textId="77777777" w:rsidTr="00727329">
        <w:tc>
          <w:tcPr>
            <w:tcW w:w="0" w:type="auto"/>
          </w:tcPr>
          <w:p w14:paraId="4622DE87" w14:textId="77777777" w:rsidR="00727329" w:rsidRPr="008F5F9B" w:rsidRDefault="00727329" w:rsidP="00784917">
            <w:pPr>
              <w:rPr>
                <w:rFonts w:ascii="Cambria Math" w:hAnsi="Cambria Math"/>
                <w:lang w:val="en-US"/>
              </w:rPr>
            </w:pPr>
            <w:r w:rsidRPr="008F5F9B">
              <w:rPr>
                <w:rFonts w:ascii="Cambria Math" w:hAnsi="Cambria Math"/>
                <w:lang w:val="en-US"/>
              </w:rPr>
              <w:t xml:space="preserve">Gift Lucky Ntambo </w:t>
            </w:r>
          </w:p>
        </w:tc>
        <w:tc>
          <w:tcPr>
            <w:tcW w:w="0" w:type="auto"/>
          </w:tcPr>
          <w:p w14:paraId="42BFAE72" w14:textId="77777777" w:rsidR="00727329" w:rsidRPr="008F5F9B" w:rsidRDefault="00727329" w:rsidP="00784917">
            <w:pPr>
              <w:rPr>
                <w:rFonts w:ascii="Cambria Math" w:hAnsi="Cambria Math"/>
                <w:lang w:val="en-US"/>
              </w:rPr>
            </w:pPr>
            <w:r w:rsidRPr="008F5F9B">
              <w:rPr>
                <w:rFonts w:ascii="Cambria Math" w:hAnsi="Cambria Math"/>
                <w:lang w:val="en-US"/>
              </w:rPr>
              <w:t xml:space="preserve">Training Beneficiary </w:t>
            </w:r>
          </w:p>
        </w:tc>
      </w:tr>
      <w:tr w:rsidR="00727329" w:rsidRPr="008F5F9B" w14:paraId="58594EAD" w14:textId="4F99514B" w:rsidTr="00727329">
        <w:tc>
          <w:tcPr>
            <w:tcW w:w="0" w:type="auto"/>
          </w:tcPr>
          <w:p w14:paraId="6AB6705A" w14:textId="7CF4A8E5" w:rsidR="00727329" w:rsidRPr="008F5F9B" w:rsidRDefault="00727329" w:rsidP="00784917">
            <w:pPr>
              <w:rPr>
                <w:rFonts w:ascii="Cambria Math" w:hAnsi="Cambria Math"/>
                <w:lang w:val="en-US"/>
              </w:rPr>
            </w:pPr>
            <w:r w:rsidRPr="008F5F9B">
              <w:rPr>
                <w:rFonts w:ascii="Cambria Math" w:hAnsi="Cambria Math"/>
                <w:lang w:val="en-US"/>
              </w:rPr>
              <w:t xml:space="preserve">Gift Nyirenda </w:t>
            </w:r>
          </w:p>
        </w:tc>
        <w:tc>
          <w:tcPr>
            <w:tcW w:w="0" w:type="auto"/>
          </w:tcPr>
          <w:p w14:paraId="740127F3" w14:textId="13F11AC5" w:rsidR="00727329" w:rsidRPr="008F5F9B" w:rsidRDefault="00727329" w:rsidP="00784917">
            <w:pPr>
              <w:rPr>
                <w:rFonts w:ascii="Cambria Math" w:hAnsi="Cambria Math"/>
                <w:lang w:val="en-US"/>
              </w:rPr>
            </w:pPr>
            <w:r w:rsidRPr="008F5F9B">
              <w:rPr>
                <w:rFonts w:ascii="Cambria Math" w:hAnsi="Cambria Math"/>
                <w:lang w:val="en-US"/>
              </w:rPr>
              <w:t>Training Beneficiary</w:t>
            </w:r>
          </w:p>
        </w:tc>
      </w:tr>
      <w:tr w:rsidR="00727329" w:rsidRPr="008F5F9B" w14:paraId="57E1D075" w14:textId="77777777" w:rsidTr="00727329">
        <w:tc>
          <w:tcPr>
            <w:tcW w:w="0" w:type="auto"/>
          </w:tcPr>
          <w:p w14:paraId="752C1EC8" w14:textId="77777777" w:rsidR="00727329" w:rsidRPr="008F5F9B" w:rsidRDefault="00727329" w:rsidP="00784917">
            <w:pPr>
              <w:rPr>
                <w:rFonts w:ascii="Cambria Math" w:hAnsi="Cambria Math"/>
                <w:lang w:val="en-US"/>
              </w:rPr>
            </w:pPr>
            <w:r w:rsidRPr="008F5F9B">
              <w:rPr>
                <w:rFonts w:ascii="Cambria Math" w:hAnsi="Cambria Math"/>
                <w:lang w:val="en-US"/>
              </w:rPr>
              <w:t xml:space="preserve">Anthony </w:t>
            </w:r>
            <w:proofErr w:type="spellStart"/>
            <w:r w:rsidRPr="008F5F9B">
              <w:rPr>
                <w:rFonts w:ascii="Cambria Math" w:hAnsi="Cambria Math"/>
                <w:lang w:val="en-US"/>
              </w:rPr>
              <w:t>Chikwemba</w:t>
            </w:r>
            <w:proofErr w:type="spellEnd"/>
            <w:r w:rsidRPr="008F5F9B">
              <w:rPr>
                <w:rFonts w:ascii="Cambria Math" w:hAnsi="Cambria Math"/>
                <w:lang w:val="en-US"/>
              </w:rPr>
              <w:t xml:space="preserve"> </w:t>
            </w:r>
          </w:p>
        </w:tc>
        <w:tc>
          <w:tcPr>
            <w:tcW w:w="0" w:type="auto"/>
          </w:tcPr>
          <w:p w14:paraId="38A5D9FD" w14:textId="442AAD26" w:rsidR="00727329" w:rsidRPr="008F5F9B" w:rsidRDefault="00727329" w:rsidP="00784917">
            <w:pPr>
              <w:rPr>
                <w:rFonts w:ascii="Cambria Math" w:hAnsi="Cambria Math"/>
                <w:lang w:val="en-US"/>
              </w:rPr>
            </w:pPr>
            <w:r w:rsidRPr="008F5F9B">
              <w:rPr>
                <w:rFonts w:ascii="Cambria Math" w:hAnsi="Cambria Math"/>
                <w:lang w:val="en-US"/>
              </w:rPr>
              <w:t>Site Coordinator (Nyika)</w:t>
            </w:r>
          </w:p>
        </w:tc>
      </w:tr>
      <w:tr w:rsidR="00727329" w:rsidRPr="008F5F9B" w14:paraId="61EC4780" w14:textId="77777777" w:rsidTr="00727329">
        <w:tc>
          <w:tcPr>
            <w:tcW w:w="0" w:type="auto"/>
          </w:tcPr>
          <w:p w14:paraId="0D06EC81" w14:textId="59D193D9" w:rsidR="00727329" w:rsidRPr="008F5F9B" w:rsidRDefault="00727329" w:rsidP="00784917">
            <w:pPr>
              <w:rPr>
                <w:rFonts w:ascii="Cambria Math" w:hAnsi="Cambria Math"/>
                <w:lang w:val="en-US"/>
              </w:rPr>
            </w:pPr>
            <w:r w:rsidRPr="008F5F9B">
              <w:rPr>
                <w:rFonts w:ascii="Cambria Math" w:hAnsi="Cambria Math"/>
                <w:lang w:val="en-US"/>
              </w:rPr>
              <w:t xml:space="preserve">Dr. Arne Wit </w:t>
            </w:r>
          </w:p>
        </w:tc>
        <w:tc>
          <w:tcPr>
            <w:tcW w:w="0" w:type="auto"/>
          </w:tcPr>
          <w:p w14:paraId="5DABB5BA" w14:textId="649232A0" w:rsidR="00727329" w:rsidRPr="008F5F9B" w:rsidRDefault="00727329" w:rsidP="00784917">
            <w:pPr>
              <w:rPr>
                <w:rFonts w:ascii="Cambria Math" w:hAnsi="Cambria Math"/>
                <w:lang w:val="en-US"/>
              </w:rPr>
            </w:pPr>
            <w:r w:rsidRPr="008F5F9B">
              <w:rPr>
                <w:rFonts w:ascii="Cambria Math" w:hAnsi="Cambria Math"/>
                <w:lang w:val="en-US"/>
              </w:rPr>
              <w:t xml:space="preserve">Project Technical Advisor </w:t>
            </w:r>
          </w:p>
        </w:tc>
      </w:tr>
      <w:tr w:rsidR="00727329" w:rsidRPr="008F5F9B" w14:paraId="7584869F" w14:textId="77777777" w:rsidTr="00727329">
        <w:tc>
          <w:tcPr>
            <w:tcW w:w="0" w:type="auto"/>
          </w:tcPr>
          <w:p w14:paraId="407FF1C3" w14:textId="77777777" w:rsidR="00727329" w:rsidRPr="008F5F9B" w:rsidRDefault="00727329" w:rsidP="00784917">
            <w:pPr>
              <w:rPr>
                <w:rFonts w:ascii="Cambria Math" w:hAnsi="Cambria Math"/>
                <w:lang w:val="en-US"/>
              </w:rPr>
            </w:pPr>
            <w:r w:rsidRPr="008F5F9B">
              <w:rPr>
                <w:rFonts w:ascii="Cambria Math" w:hAnsi="Cambria Math"/>
                <w:lang w:val="en-US"/>
              </w:rPr>
              <w:t xml:space="preserve">Dan </w:t>
            </w:r>
            <w:proofErr w:type="spellStart"/>
            <w:r w:rsidRPr="008F5F9B">
              <w:rPr>
                <w:rFonts w:ascii="Cambria Math" w:hAnsi="Cambria Math"/>
                <w:lang w:val="en-US"/>
              </w:rPr>
              <w:t>Ndalowa</w:t>
            </w:r>
            <w:proofErr w:type="spellEnd"/>
            <w:r w:rsidRPr="008F5F9B">
              <w:rPr>
                <w:rFonts w:ascii="Cambria Math" w:hAnsi="Cambria Math"/>
                <w:lang w:val="en-US"/>
              </w:rPr>
              <w:t xml:space="preserve"> </w:t>
            </w:r>
          </w:p>
        </w:tc>
        <w:tc>
          <w:tcPr>
            <w:tcW w:w="0" w:type="auto"/>
          </w:tcPr>
          <w:p w14:paraId="076A8DC6" w14:textId="65FD65FB" w:rsidR="00727329" w:rsidRPr="008F5F9B" w:rsidRDefault="00727329" w:rsidP="00784917">
            <w:pPr>
              <w:rPr>
                <w:rFonts w:ascii="Cambria Math" w:hAnsi="Cambria Math"/>
                <w:lang w:val="en-US"/>
              </w:rPr>
            </w:pPr>
            <w:r w:rsidRPr="008F5F9B">
              <w:rPr>
                <w:rFonts w:ascii="Cambria Math" w:hAnsi="Cambria Math"/>
                <w:lang w:val="en-US"/>
              </w:rPr>
              <w:t xml:space="preserve">Forestry Trainer- Malawi College of Forestry and Wildlife </w:t>
            </w:r>
          </w:p>
        </w:tc>
      </w:tr>
      <w:tr w:rsidR="00727329" w:rsidRPr="008F5F9B" w14:paraId="2A49E516" w14:textId="77777777" w:rsidTr="00727329">
        <w:tc>
          <w:tcPr>
            <w:tcW w:w="0" w:type="auto"/>
          </w:tcPr>
          <w:p w14:paraId="782D6989" w14:textId="77777777" w:rsidR="00727329" w:rsidRPr="008F5F9B" w:rsidRDefault="00727329" w:rsidP="00784917">
            <w:pPr>
              <w:rPr>
                <w:rFonts w:ascii="Cambria Math" w:hAnsi="Cambria Math"/>
                <w:lang w:val="en-US"/>
              </w:rPr>
            </w:pPr>
          </w:p>
        </w:tc>
        <w:tc>
          <w:tcPr>
            <w:tcW w:w="0" w:type="auto"/>
          </w:tcPr>
          <w:p w14:paraId="01369CA4" w14:textId="77777777" w:rsidR="00727329" w:rsidRPr="008F5F9B" w:rsidRDefault="00727329" w:rsidP="00784917">
            <w:pPr>
              <w:rPr>
                <w:rFonts w:ascii="Cambria Math" w:hAnsi="Cambria Math"/>
                <w:lang w:val="en-US"/>
              </w:rPr>
            </w:pPr>
          </w:p>
        </w:tc>
      </w:tr>
      <w:tr w:rsidR="00727329" w:rsidRPr="008F5F9B" w14:paraId="330F64EF" w14:textId="77777777" w:rsidTr="00727329">
        <w:tc>
          <w:tcPr>
            <w:tcW w:w="0" w:type="auto"/>
          </w:tcPr>
          <w:p w14:paraId="6FE64DA6" w14:textId="77777777" w:rsidR="00727329" w:rsidRPr="008F5F9B" w:rsidRDefault="00727329" w:rsidP="00784917">
            <w:pPr>
              <w:jc w:val="left"/>
              <w:rPr>
                <w:rFonts w:ascii="Cambria Math" w:hAnsi="Cambria Math" w:cs="Times New Roman"/>
                <w:b/>
                <w:bCs/>
                <w:lang w:val="en-US"/>
              </w:rPr>
            </w:pPr>
            <w:proofErr w:type="spellStart"/>
            <w:r w:rsidRPr="008F5F9B">
              <w:rPr>
                <w:rFonts w:ascii="Cambria Math" w:hAnsi="Cambria Math" w:cs="Times New Roman"/>
                <w:b/>
                <w:bCs/>
              </w:rPr>
              <w:t>Nakhonyo</w:t>
            </w:r>
            <w:proofErr w:type="spellEnd"/>
            <w:r w:rsidRPr="008F5F9B">
              <w:rPr>
                <w:rFonts w:ascii="Cambria Math" w:hAnsi="Cambria Math" w:cs="Times New Roman"/>
                <w:b/>
                <w:bCs/>
              </w:rPr>
              <w:t xml:space="preserve"> Village, T/A </w:t>
            </w:r>
            <w:proofErr w:type="spellStart"/>
            <w:r w:rsidRPr="008F5F9B">
              <w:rPr>
                <w:rFonts w:ascii="Cambria Math" w:hAnsi="Cambria Math" w:cs="Times New Roman"/>
                <w:b/>
                <w:bCs/>
              </w:rPr>
              <w:t>Mkanda</w:t>
            </w:r>
            <w:proofErr w:type="spellEnd"/>
            <w:r w:rsidRPr="008F5F9B">
              <w:rPr>
                <w:rFonts w:ascii="Cambria Math" w:hAnsi="Cambria Math" w:cs="Times New Roman"/>
                <w:b/>
                <w:bCs/>
              </w:rPr>
              <w:t xml:space="preserve">, </w:t>
            </w:r>
            <w:proofErr w:type="spellStart"/>
            <w:r w:rsidRPr="008F5F9B">
              <w:rPr>
                <w:rFonts w:ascii="Cambria Math" w:hAnsi="Cambria Math" w:cs="Times New Roman"/>
                <w:b/>
                <w:bCs/>
              </w:rPr>
              <w:t>Likhubula</w:t>
            </w:r>
            <w:proofErr w:type="spellEnd"/>
            <w:r w:rsidRPr="008F5F9B">
              <w:rPr>
                <w:rFonts w:ascii="Cambria Math" w:hAnsi="Cambria Math" w:cs="Times New Roman"/>
                <w:b/>
                <w:bCs/>
                <w:lang w:val="en-US"/>
              </w:rPr>
              <w:t xml:space="preserve">, Mulanje District </w:t>
            </w:r>
          </w:p>
        </w:tc>
        <w:tc>
          <w:tcPr>
            <w:tcW w:w="0" w:type="auto"/>
          </w:tcPr>
          <w:p w14:paraId="713DDAE4" w14:textId="77777777" w:rsidR="00727329" w:rsidRPr="008F5F9B" w:rsidRDefault="00727329" w:rsidP="00784917">
            <w:pPr>
              <w:jc w:val="left"/>
              <w:rPr>
                <w:rFonts w:ascii="Cambria Math" w:hAnsi="Cambria Math" w:cs="Times New Roman"/>
                <w:b/>
                <w:bCs/>
                <w:lang w:val="en-US"/>
              </w:rPr>
            </w:pPr>
          </w:p>
        </w:tc>
      </w:tr>
      <w:tr w:rsidR="00727329" w:rsidRPr="008F5F9B" w14:paraId="2746D191" w14:textId="77777777" w:rsidTr="00727329">
        <w:tc>
          <w:tcPr>
            <w:tcW w:w="0" w:type="auto"/>
          </w:tcPr>
          <w:p w14:paraId="709FEBC7" w14:textId="77777777" w:rsidR="00727329" w:rsidRPr="008F5F9B" w:rsidRDefault="00727329" w:rsidP="00784917">
            <w:pPr>
              <w:jc w:val="left"/>
              <w:rPr>
                <w:rFonts w:ascii="Cambria Math" w:hAnsi="Cambria Math" w:cs="Times New Roman"/>
              </w:rPr>
            </w:pPr>
            <w:r w:rsidRPr="008F5F9B">
              <w:rPr>
                <w:rFonts w:ascii="Cambria Math" w:hAnsi="Cambria Math" w:cs="Times New Roman"/>
              </w:rPr>
              <w:t>Ivory Kaliati</w:t>
            </w:r>
          </w:p>
        </w:tc>
        <w:tc>
          <w:tcPr>
            <w:tcW w:w="0" w:type="auto"/>
          </w:tcPr>
          <w:p w14:paraId="42253205" w14:textId="760EE68F" w:rsidR="00727329" w:rsidRPr="009120F5" w:rsidRDefault="009120F5" w:rsidP="00784917">
            <w:pPr>
              <w:jc w:val="left"/>
              <w:rPr>
                <w:rFonts w:ascii="Cambria Math" w:hAnsi="Cambria Math" w:cs="Times New Roman"/>
                <w:lang w:val="en-US"/>
              </w:rPr>
            </w:pPr>
            <w:r>
              <w:rPr>
                <w:rFonts w:ascii="Cambria Math" w:hAnsi="Cambria Math" w:cs="Times New Roman"/>
                <w:lang w:val="en-US"/>
              </w:rPr>
              <w:t xml:space="preserve">Community member </w:t>
            </w:r>
          </w:p>
        </w:tc>
      </w:tr>
      <w:tr w:rsidR="009120F5" w:rsidRPr="008F5F9B" w14:paraId="3304D48B" w14:textId="77777777" w:rsidTr="00727329">
        <w:tc>
          <w:tcPr>
            <w:tcW w:w="0" w:type="auto"/>
          </w:tcPr>
          <w:p w14:paraId="62E27048" w14:textId="77777777" w:rsidR="009120F5" w:rsidRPr="008F5F9B" w:rsidRDefault="009120F5" w:rsidP="00784917">
            <w:pPr>
              <w:jc w:val="left"/>
              <w:rPr>
                <w:rFonts w:ascii="Cambria Math" w:hAnsi="Cambria Math" w:cs="Times New Roman"/>
              </w:rPr>
            </w:pPr>
            <w:r w:rsidRPr="008F5F9B">
              <w:rPr>
                <w:rFonts w:ascii="Cambria Math" w:hAnsi="Cambria Math" w:cs="Times New Roman"/>
              </w:rPr>
              <w:t>Robert Patrick</w:t>
            </w:r>
          </w:p>
        </w:tc>
        <w:tc>
          <w:tcPr>
            <w:tcW w:w="0" w:type="auto"/>
          </w:tcPr>
          <w:p w14:paraId="23FA545F" w14:textId="42FC4D81" w:rsidR="009120F5" w:rsidRPr="008F5F9B" w:rsidRDefault="009120F5" w:rsidP="00784917">
            <w:pPr>
              <w:jc w:val="left"/>
              <w:rPr>
                <w:rFonts w:ascii="Cambria Math" w:hAnsi="Cambria Math" w:cs="Times New Roman"/>
              </w:rPr>
            </w:pPr>
            <w:r w:rsidRPr="00122156">
              <w:rPr>
                <w:rFonts w:ascii="Cambria Math" w:hAnsi="Cambria Math" w:cs="Times New Roman"/>
                <w:lang w:val="en-US"/>
              </w:rPr>
              <w:t xml:space="preserve">Community member </w:t>
            </w:r>
          </w:p>
        </w:tc>
      </w:tr>
      <w:tr w:rsidR="009120F5" w:rsidRPr="008F5F9B" w14:paraId="52672CEB" w14:textId="77777777" w:rsidTr="00727329">
        <w:tc>
          <w:tcPr>
            <w:tcW w:w="0" w:type="auto"/>
          </w:tcPr>
          <w:p w14:paraId="5B5AA898" w14:textId="77777777" w:rsidR="009120F5" w:rsidRPr="008F5F9B" w:rsidRDefault="009120F5" w:rsidP="00784917">
            <w:pPr>
              <w:jc w:val="left"/>
              <w:rPr>
                <w:rFonts w:ascii="Cambria Math" w:hAnsi="Cambria Math" w:cs="Times New Roman"/>
              </w:rPr>
            </w:pPr>
            <w:r w:rsidRPr="008F5F9B">
              <w:rPr>
                <w:rFonts w:ascii="Cambria Math" w:hAnsi="Cambria Math" w:cs="Times New Roman"/>
              </w:rPr>
              <w:t>Albert Wale</w:t>
            </w:r>
          </w:p>
        </w:tc>
        <w:tc>
          <w:tcPr>
            <w:tcW w:w="0" w:type="auto"/>
          </w:tcPr>
          <w:p w14:paraId="4002AFBA" w14:textId="643631BE" w:rsidR="009120F5" w:rsidRPr="008F5F9B" w:rsidRDefault="009120F5" w:rsidP="00784917">
            <w:pPr>
              <w:jc w:val="left"/>
              <w:rPr>
                <w:rFonts w:ascii="Cambria Math" w:hAnsi="Cambria Math" w:cs="Times New Roman"/>
              </w:rPr>
            </w:pPr>
            <w:r w:rsidRPr="00122156">
              <w:rPr>
                <w:rFonts w:ascii="Cambria Math" w:hAnsi="Cambria Math" w:cs="Times New Roman"/>
                <w:lang w:val="en-US"/>
              </w:rPr>
              <w:t xml:space="preserve">Community member </w:t>
            </w:r>
          </w:p>
        </w:tc>
      </w:tr>
      <w:tr w:rsidR="009120F5" w:rsidRPr="008F5F9B" w14:paraId="28738875" w14:textId="77777777" w:rsidTr="00727329">
        <w:tc>
          <w:tcPr>
            <w:tcW w:w="0" w:type="auto"/>
          </w:tcPr>
          <w:p w14:paraId="5B3322F0" w14:textId="77777777" w:rsidR="009120F5" w:rsidRPr="008F5F9B" w:rsidRDefault="009120F5" w:rsidP="00784917">
            <w:pPr>
              <w:jc w:val="left"/>
              <w:rPr>
                <w:rFonts w:ascii="Cambria Math" w:hAnsi="Cambria Math" w:cs="Times New Roman"/>
              </w:rPr>
            </w:pPr>
            <w:proofErr w:type="spellStart"/>
            <w:r w:rsidRPr="008F5F9B">
              <w:rPr>
                <w:rFonts w:ascii="Cambria Math" w:hAnsi="Cambria Math" w:cs="Times New Roman"/>
              </w:rPr>
              <w:t>Radson</w:t>
            </w:r>
            <w:proofErr w:type="spellEnd"/>
            <w:r w:rsidRPr="008F5F9B">
              <w:rPr>
                <w:rFonts w:ascii="Cambria Math" w:hAnsi="Cambria Math" w:cs="Times New Roman"/>
              </w:rPr>
              <w:t xml:space="preserve"> Mpondo</w:t>
            </w:r>
          </w:p>
        </w:tc>
        <w:tc>
          <w:tcPr>
            <w:tcW w:w="0" w:type="auto"/>
          </w:tcPr>
          <w:p w14:paraId="53D03CC9" w14:textId="0E1F24BC" w:rsidR="009120F5" w:rsidRPr="008F5F9B" w:rsidRDefault="009120F5" w:rsidP="00784917">
            <w:pPr>
              <w:jc w:val="left"/>
              <w:rPr>
                <w:rFonts w:ascii="Cambria Math" w:hAnsi="Cambria Math" w:cs="Times New Roman"/>
              </w:rPr>
            </w:pPr>
            <w:r w:rsidRPr="00122156">
              <w:rPr>
                <w:rFonts w:ascii="Cambria Math" w:hAnsi="Cambria Math" w:cs="Times New Roman"/>
                <w:lang w:val="en-US"/>
              </w:rPr>
              <w:t xml:space="preserve">Community member </w:t>
            </w:r>
          </w:p>
        </w:tc>
      </w:tr>
      <w:tr w:rsidR="009120F5" w:rsidRPr="008F5F9B" w14:paraId="659430C1" w14:textId="77777777" w:rsidTr="00727329">
        <w:tc>
          <w:tcPr>
            <w:tcW w:w="0" w:type="auto"/>
          </w:tcPr>
          <w:p w14:paraId="7346CAF1" w14:textId="77777777" w:rsidR="009120F5" w:rsidRPr="008F5F9B" w:rsidRDefault="009120F5" w:rsidP="00784917">
            <w:pPr>
              <w:jc w:val="left"/>
              <w:rPr>
                <w:rFonts w:ascii="Cambria Math" w:hAnsi="Cambria Math" w:cs="Times New Roman"/>
              </w:rPr>
            </w:pPr>
            <w:proofErr w:type="spellStart"/>
            <w:r w:rsidRPr="008F5F9B">
              <w:rPr>
                <w:rFonts w:ascii="Cambria Math" w:hAnsi="Cambria Math" w:cs="Times New Roman"/>
              </w:rPr>
              <w:t>Chitsanzo</w:t>
            </w:r>
            <w:proofErr w:type="spellEnd"/>
            <w:r w:rsidRPr="008F5F9B">
              <w:rPr>
                <w:rFonts w:ascii="Cambria Math" w:hAnsi="Cambria Math" w:cs="Times New Roman"/>
              </w:rPr>
              <w:t xml:space="preserve"> </w:t>
            </w:r>
            <w:proofErr w:type="spellStart"/>
            <w:r w:rsidRPr="008F5F9B">
              <w:rPr>
                <w:rFonts w:ascii="Cambria Math" w:hAnsi="Cambria Math" w:cs="Times New Roman"/>
              </w:rPr>
              <w:t>Suwedi</w:t>
            </w:r>
            <w:proofErr w:type="spellEnd"/>
          </w:p>
        </w:tc>
        <w:tc>
          <w:tcPr>
            <w:tcW w:w="0" w:type="auto"/>
          </w:tcPr>
          <w:p w14:paraId="7DE4629A" w14:textId="5BD10A8D" w:rsidR="009120F5" w:rsidRPr="008F5F9B" w:rsidRDefault="009120F5" w:rsidP="00784917">
            <w:pPr>
              <w:jc w:val="left"/>
              <w:rPr>
                <w:rFonts w:ascii="Cambria Math" w:hAnsi="Cambria Math" w:cs="Times New Roman"/>
              </w:rPr>
            </w:pPr>
            <w:r w:rsidRPr="00122156">
              <w:rPr>
                <w:rFonts w:ascii="Cambria Math" w:hAnsi="Cambria Math" w:cs="Times New Roman"/>
                <w:lang w:val="en-US"/>
              </w:rPr>
              <w:t xml:space="preserve">Community member </w:t>
            </w:r>
          </w:p>
        </w:tc>
      </w:tr>
      <w:tr w:rsidR="009120F5" w:rsidRPr="008F5F9B" w14:paraId="5B1ABEB1" w14:textId="77777777" w:rsidTr="00727329">
        <w:tc>
          <w:tcPr>
            <w:tcW w:w="0" w:type="auto"/>
          </w:tcPr>
          <w:p w14:paraId="011F5726" w14:textId="77777777" w:rsidR="009120F5" w:rsidRPr="008F5F9B" w:rsidRDefault="009120F5" w:rsidP="00784917">
            <w:pPr>
              <w:jc w:val="left"/>
              <w:rPr>
                <w:rFonts w:ascii="Cambria Math" w:hAnsi="Cambria Math" w:cs="Times New Roman"/>
              </w:rPr>
            </w:pPr>
            <w:r w:rsidRPr="008F5F9B">
              <w:rPr>
                <w:rFonts w:ascii="Cambria Math" w:hAnsi="Cambria Math" w:cs="Times New Roman"/>
              </w:rPr>
              <w:t xml:space="preserve">Pitman </w:t>
            </w:r>
            <w:proofErr w:type="spellStart"/>
            <w:r w:rsidRPr="008F5F9B">
              <w:rPr>
                <w:rFonts w:ascii="Cambria Math" w:hAnsi="Cambria Math" w:cs="Times New Roman"/>
              </w:rPr>
              <w:t>Jarson</w:t>
            </w:r>
            <w:proofErr w:type="spellEnd"/>
          </w:p>
        </w:tc>
        <w:tc>
          <w:tcPr>
            <w:tcW w:w="0" w:type="auto"/>
          </w:tcPr>
          <w:p w14:paraId="2A5F0A06" w14:textId="7D8E9D48" w:rsidR="009120F5" w:rsidRPr="008F5F9B" w:rsidRDefault="009120F5" w:rsidP="00784917">
            <w:pPr>
              <w:jc w:val="left"/>
              <w:rPr>
                <w:rFonts w:ascii="Cambria Math" w:hAnsi="Cambria Math" w:cs="Times New Roman"/>
              </w:rPr>
            </w:pPr>
            <w:r w:rsidRPr="00122156">
              <w:rPr>
                <w:rFonts w:ascii="Cambria Math" w:hAnsi="Cambria Math" w:cs="Times New Roman"/>
                <w:lang w:val="en-US"/>
              </w:rPr>
              <w:t xml:space="preserve">Community member </w:t>
            </w:r>
          </w:p>
        </w:tc>
      </w:tr>
      <w:tr w:rsidR="009120F5" w:rsidRPr="008F5F9B" w14:paraId="4794118D" w14:textId="77777777" w:rsidTr="00727329">
        <w:trPr>
          <w:trHeight w:val="111"/>
        </w:trPr>
        <w:tc>
          <w:tcPr>
            <w:tcW w:w="0" w:type="auto"/>
          </w:tcPr>
          <w:p w14:paraId="2C127384" w14:textId="77777777" w:rsidR="009120F5" w:rsidRPr="008F5F9B" w:rsidRDefault="009120F5" w:rsidP="00784917">
            <w:pPr>
              <w:jc w:val="left"/>
              <w:rPr>
                <w:rFonts w:ascii="Cambria Math" w:hAnsi="Cambria Math" w:cs="Times New Roman"/>
              </w:rPr>
            </w:pPr>
            <w:r w:rsidRPr="008F5F9B">
              <w:rPr>
                <w:rFonts w:ascii="Cambria Math" w:hAnsi="Cambria Math" w:cs="Times New Roman"/>
              </w:rPr>
              <w:t xml:space="preserve">Bright </w:t>
            </w:r>
            <w:proofErr w:type="spellStart"/>
            <w:r w:rsidRPr="008F5F9B">
              <w:rPr>
                <w:rFonts w:ascii="Cambria Math" w:hAnsi="Cambria Math" w:cs="Times New Roman"/>
              </w:rPr>
              <w:t>Mpawa</w:t>
            </w:r>
            <w:proofErr w:type="spellEnd"/>
          </w:p>
        </w:tc>
        <w:tc>
          <w:tcPr>
            <w:tcW w:w="0" w:type="auto"/>
          </w:tcPr>
          <w:p w14:paraId="5AE65DA0" w14:textId="6334E018" w:rsidR="009120F5" w:rsidRPr="008F5F9B" w:rsidRDefault="009120F5" w:rsidP="00784917">
            <w:pPr>
              <w:jc w:val="left"/>
              <w:rPr>
                <w:rFonts w:ascii="Cambria Math" w:hAnsi="Cambria Math" w:cs="Times New Roman"/>
              </w:rPr>
            </w:pPr>
            <w:r w:rsidRPr="00122156">
              <w:rPr>
                <w:rFonts w:ascii="Cambria Math" w:hAnsi="Cambria Math" w:cs="Times New Roman"/>
                <w:lang w:val="en-US"/>
              </w:rPr>
              <w:t xml:space="preserve">Community member </w:t>
            </w:r>
          </w:p>
        </w:tc>
      </w:tr>
      <w:tr w:rsidR="00727329" w:rsidRPr="008F5F9B" w14:paraId="53DB5D0E" w14:textId="77777777" w:rsidTr="00727329">
        <w:tc>
          <w:tcPr>
            <w:tcW w:w="0" w:type="auto"/>
          </w:tcPr>
          <w:p w14:paraId="1672315B" w14:textId="77777777" w:rsidR="00727329" w:rsidRPr="008F5F9B" w:rsidRDefault="00727329" w:rsidP="00784917">
            <w:pPr>
              <w:jc w:val="left"/>
              <w:rPr>
                <w:rFonts w:ascii="Cambria Math" w:hAnsi="Cambria Math" w:cs="Times New Roman"/>
              </w:rPr>
            </w:pPr>
            <w:r w:rsidRPr="008F5F9B">
              <w:rPr>
                <w:rFonts w:ascii="Cambria Math" w:hAnsi="Cambria Math" w:cs="Times New Roman"/>
              </w:rPr>
              <w:t xml:space="preserve">Luka </w:t>
            </w:r>
            <w:proofErr w:type="spellStart"/>
            <w:r w:rsidRPr="008F5F9B">
              <w:rPr>
                <w:rFonts w:ascii="Cambria Math" w:hAnsi="Cambria Math" w:cs="Times New Roman"/>
              </w:rPr>
              <w:t>Tikhiwa</w:t>
            </w:r>
            <w:proofErr w:type="spellEnd"/>
          </w:p>
        </w:tc>
        <w:tc>
          <w:tcPr>
            <w:tcW w:w="0" w:type="auto"/>
          </w:tcPr>
          <w:p w14:paraId="35DC2F73" w14:textId="7E85EC2E" w:rsidR="00727329" w:rsidRPr="008F5F9B" w:rsidRDefault="009120F5" w:rsidP="00784917">
            <w:pPr>
              <w:jc w:val="left"/>
              <w:rPr>
                <w:rFonts w:ascii="Cambria Math" w:hAnsi="Cambria Math" w:cs="Times New Roman"/>
              </w:rPr>
            </w:pPr>
            <w:r>
              <w:rPr>
                <w:rFonts w:ascii="Cambria Math" w:hAnsi="Cambria Math" w:cs="Times New Roman"/>
                <w:lang w:val="en-US"/>
              </w:rPr>
              <w:t>Community member</w:t>
            </w:r>
          </w:p>
        </w:tc>
      </w:tr>
      <w:tr w:rsidR="00841218" w:rsidRPr="008F5F9B" w14:paraId="4B652B55" w14:textId="77777777" w:rsidTr="00841218">
        <w:trPr>
          <w:trHeight w:val="167"/>
        </w:trPr>
        <w:tc>
          <w:tcPr>
            <w:tcW w:w="0" w:type="auto"/>
          </w:tcPr>
          <w:p w14:paraId="40335190" w14:textId="61534D6D" w:rsidR="00841218" w:rsidRPr="008F5F9B" w:rsidRDefault="00841218" w:rsidP="00784917">
            <w:pPr>
              <w:jc w:val="left"/>
              <w:rPr>
                <w:rFonts w:ascii="Cambria Math" w:hAnsi="Cambria Math" w:cs="Times New Roman"/>
              </w:rPr>
            </w:pPr>
            <w:r w:rsidRPr="00841218">
              <w:rPr>
                <w:rFonts w:ascii="Cambria Math" w:hAnsi="Cambria Math" w:cs="Times New Roman"/>
              </w:rPr>
              <w:t>Elizabeth Henderson</w:t>
            </w:r>
          </w:p>
        </w:tc>
        <w:tc>
          <w:tcPr>
            <w:tcW w:w="0" w:type="auto"/>
          </w:tcPr>
          <w:p w14:paraId="0BCCD071" w14:textId="2F16EECE" w:rsidR="00841218" w:rsidRDefault="00841218" w:rsidP="00784917">
            <w:pPr>
              <w:jc w:val="left"/>
              <w:rPr>
                <w:rFonts w:ascii="Cambria Math" w:hAnsi="Cambria Math" w:cs="Times New Roman"/>
                <w:lang w:val="en-US"/>
              </w:rPr>
            </w:pPr>
            <w:r w:rsidRPr="00122156">
              <w:rPr>
                <w:rFonts w:ascii="Cambria Math" w:hAnsi="Cambria Math" w:cs="Times New Roman"/>
                <w:lang w:val="en-US"/>
              </w:rPr>
              <w:t xml:space="preserve">Community member </w:t>
            </w:r>
          </w:p>
        </w:tc>
      </w:tr>
      <w:tr w:rsidR="00841218" w:rsidRPr="008F5F9B" w14:paraId="77024143" w14:textId="77777777" w:rsidTr="00727329">
        <w:tc>
          <w:tcPr>
            <w:tcW w:w="0" w:type="auto"/>
          </w:tcPr>
          <w:p w14:paraId="1B479CC7" w14:textId="0D932731" w:rsidR="00841218" w:rsidRPr="008F5F9B" w:rsidRDefault="00841218" w:rsidP="00784917">
            <w:pPr>
              <w:jc w:val="left"/>
              <w:rPr>
                <w:rFonts w:ascii="Cambria Math" w:hAnsi="Cambria Math" w:cs="Times New Roman"/>
              </w:rPr>
            </w:pPr>
            <w:r w:rsidRPr="00841218">
              <w:rPr>
                <w:rFonts w:ascii="Cambria Math" w:hAnsi="Cambria Math" w:cs="Times New Roman"/>
              </w:rPr>
              <w:t xml:space="preserve">Oliver </w:t>
            </w:r>
            <w:proofErr w:type="spellStart"/>
            <w:r w:rsidRPr="00841218">
              <w:rPr>
                <w:rFonts w:ascii="Cambria Math" w:hAnsi="Cambria Math" w:cs="Times New Roman"/>
              </w:rPr>
              <w:t>Chinomba</w:t>
            </w:r>
            <w:proofErr w:type="spellEnd"/>
          </w:p>
        </w:tc>
        <w:tc>
          <w:tcPr>
            <w:tcW w:w="0" w:type="auto"/>
          </w:tcPr>
          <w:p w14:paraId="2556337E" w14:textId="1DD41461" w:rsidR="00841218" w:rsidRDefault="00841218" w:rsidP="00784917">
            <w:pPr>
              <w:jc w:val="left"/>
              <w:rPr>
                <w:rFonts w:ascii="Cambria Math" w:hAnsi="Cambria Math" w:cs="Times New Roman"/>
                <w:lang w:val="en-US"/>
              </w:rPr>
            </w:pPr>
            <w:r>
              <w:rPr>
                <w:rFonts w:ascii="Cambria Math" w:hAnsi="Cambria Math" w:cs="Times New Roman"/>
                <w:lang w:val="en-US"/>
              </w:rPr>
              <w:t>Community member</w:t>
            </w:r>
          </w:p>
        </w:tc>
      </w:tr>
      <w:tr w:rsidR="00841218" w:rsidRPr="008F5F9B" w14:paraId="754C8D04" w14:textId="77777777" w:rsidTr="00727329">
        <w:tc>
          <w:tcPr>
            <w:tcW w:w="0" w:type="auto"/>
          </w:tcPr>
          <w:p w14:paraId="2C8E9509" w14:textId="6D62167B" w:rsidR="00841218" w:rsidRPr="008F5F9B" w:rsidRDefault="00841218" w:rsidP="00784917">
            <w:pPr>
              <w:jc w:val="left"/>
              <w:rPr>
                <w:rFonts w:ascii="Cambria Math" w:hAnsi="Cambria Math" w:cs="Times New Roman"/>
              </w:rPr>
            </w:pPr>
            <w:r w:rsidRPr="00841218">
              <w:rPr>
                <w:rFonts w:ascii="Cambria Math" w:hAnsi="Cambria Math" w:cs="Times New Roman"/>
              </w:rPr>
              <w:t xml:space="preserve">Donata </w:t>
            </w:r>
            <w:proofErr w:type="spellStart"/>
            <w:r w:rsidRPr="00841218">
              <w:rPr>
                <w:rFonts w:ascii="Cambria Math" w:hAnsi="Cambria Math" w:cs="Times New Roman"/>
              </w:rPr>
              <w:t>Baluwa</w:t>
            </w:r>
            <w:proofErr w:type="spellEnd"/>
          </w:p>
        </w:tc>
        <w:tc>
          <w:tcPr>
            <w:tcW w:w="0" w:type="auto"/>
          </w:tcPr>
          <w:p w14:paraId="74F8511C" w14:textId="6C1E81E9" w:rsidR="00841218" w:rsidRDefault="00841218" w:rsidP="00784917">
            <w:pPr>
              <w:jc w:val="left"/>
              <w:rPr>
                <w:rFonts w:ascii="Cambria Math" w:hAnsi="Cambria Math" w:cs="Times New Roman"/>
                <w:lang w:val="en-US"/>
              </w:rPr>
            </w:pPr>
            <w:r w:rsidRPr="00122156">
              <w:rPr>
                <w:rFonts w:ascii="Cambria Math" w:hAnsi="Cambria Math" w:cs="Times New Roman"/>
                <w:lang w:val="en-US"/>
              </w:rPr>
              <w:t xml:space="preserve">Community member </w:t>
            </w:r>
          </w:p>
        </w:tc>
      </w:tr>
      <w:tr w:rsidR="00841218" w:rsidRPr="008F5F9B" w14:paraId="0DD64A74" w14:textId="77777777" w:rsidTr="00727329">
        <w:tc>
          <w:tcPr>
            <w:tcW w:w="0" w:type="auto"/>
          </w:tcPr>
          <w:p w14:paraId="14CAB762" w14:textId="2A5DB405" w:rsidR="00841218" w:rsidRPr="008F5F9B" w:rsidRDefault="00841218" w:rsidP="00784917">
            <w:pPr>
              <w:jc w:val="left"/>
              <w:rPr>
                <w:rFonts w:ascii="Cambria Math" w:hAnsi="Cambria Math" w:cs="Times New Roman"/>
              </w:rPr>
            </w:pPr>
            <w:r w:rsidRPr="00841218">
              <w:rPr>
                <w:rFonts w:ascii="Cambria Math" w:hAnsi="Cambria Math" w:cs="Times New Roman"/>
              </w:rPr>
              <w:t>Grace Mandeya</w:t>
            </w:r>
          </w:p>
        </w:tc>
        <w:tc>
          <w:tcPr>
            <w:tcW w:w="0" w:type="auto"/>
          </w:tcPr>
          <w:p w14:paraId="3FE9F7DA" w14:textId="696ABC15" w:rsidR="00841218" w:rsidRDefault="00841218" w:rsidP="00784917">
            <w:pPr>
              <w:jc w:val="left"/>
              <w:rPr>
                <w:rFonts w:ascii="Cambria Math" w:hAnsi="Cambria Math" w:cs="Times New Roman"/>
                <w:lang w:val="en-US"/>
              </w:rPr>
            </w:pPr>
            <w:r>
              <w:rPr>
                <w:rFonts w:ascii="Cambria Math" w:hAnsi="Cambria Math" w:cs="Times New Roman"/>
                <w:lang w:val="en-US"/>
              </w:rPr>
              <w:t>Community member</w:t>
            </w:r>
          </w:p>
        </w:tc>
      </w:tr>
      <w:tr w:rsidR="00841218" w:rsidRPr="008F5F9B" w14:paraId="00EBAE25" w14:textId="77777777" w:rsidTr="00727329">
        <w:tc>
          <w:tcPr>
            <w:tcW w:w="0" w:type="auto"/>
          </w:tcPr>
          <w:p w14:paraId="737DA5E3" w14:textId="67055D4C" w:rsidR="00841218" w:rsidRPr="008F5F9B" w:rsidRDefault="00841218" w:rsidP="00784917">
            <w:pPr>
              <w:jc w:val="left"/>
              <w:rPr>
                <w:rFonts w:ascii="Cambria Math" w:hAnsi="Cambria Math" w:cs="Times New Roman"/>
              </w:rPr>
            </w:pPr>
            <w:proofErr w:type="spellStart"/>
            <w:r w:rsidRPr="00841218">
              <w:rPr>
                <w:rFonts w:ascii="Cambria Math" w:hAnsi="Cambria Math" w:cs="Times New Roman"/>
              </w:rPr>
              <w:t>Melisy</w:t>
            </w:r>
            <w:proofErr w:type="spellEnd"/>
            <w:r w:rsidRPr="00841218">
              <w:rPr>
                <w:rFonts w:ascii="Cambria Math" w:hAnsi="Cambria Math" w:cs="Times New Roman"/>
              </w:rPr>
              <w:t xml:space="preserve"> </w:t>
            </w:r>
            <w:proofErr w:type="spellStart"/>
            <w:r w:rsidRPr="00841218">
              <w:rPr>
                <w:rFonts w:ascii="Cambria Math" w:hAnsi="Cambria Math" w:cs="Times New Roman"/>
              </w:rPr>
              <w:t>Nikisi</w:t>
            </w:r>
            <w:proofErr w:type="spellEnd"/>
            <w:r w:rsidRPr="00841218">
              <w:rPr>
                <w:rFonts w:ascii="Cambria Math" w:hAnsi="Cambria Math" w:cs="Times New Roman"/>
              </w:rPr>
              <w:t xml:space="preserve">  </w:t>
            </w:r>
          </w:p>
        </w:tc>
        <w:tc>
          <w:tcPr>
            <w:tcW w:w="0" w:type="auto"/>
          </w:tcPr>
          <w:p w14:paraId="3651F333" w14:textId="3EBE55F5" w:rsidR="00841218" w:rsidRDefault="00841218" w:rsidP="00784917">
            <w:pPr>
              <w:jc w:val="left"/>
              <w:rPr>
                <w:rFonts w:ascii="Cambria Math" w:hAnsi="Cambria Math" w:cs="Times New Roman"/>
                <w:lang w:val="en-US"/>
              </w:rPr>
            </w:pPr>
            <w:r w:rsidRPr="00122156">
              <w:rPr>
                <w:rFonts w:ascii="Cambria Math" w:hAnsi="Cambria Math" w:cs="Times New Roman"/>
                <w:lang w:val="en-US"/>
              </w:rPr>
              <w:t xml:space="preserve">Community member </w:t>
            </w:r>
          </w:p>
        </w:tc>
      </w:tr>
      <w:tr w:rsidR="00841218" w:rsidRPr="008F5F9B" w14:paraId="230A7332" w14:textId="77777777" w:rsidTr="00727329">
        <w:tc>
          <w:tcPr>
            <w:tcW w:w="0" w:type="auto"/>
          </w:tcPr>
          <w:p w14:paraId="6C8460E9" w14:textId="70905D8E" w:rsidR="00841218" w:rsidRPr="008F5F9B" w:rsidRDefault="00841218" w:rsidP="00784917">
            <w:pPr>
              <w:jc w:val="left"/>
              <w:rPr>
                <w:rFonts w:ascii="Cambria Math" w:hAnsi="Cambria Math" w:cs="Times New Roman"/>
              </w:rPr>
            </w:pPr>
            <w:r w:rsidRPr="00841218">
              <w:rPr>
                <w:rFonts w:ascii="Cambria Math" w:hAnsi="Cambria Math" w:cs="Times New Roman"/>
              </w:rPr>
              <w:t>Anne Kalulu</w:t>
            </w:r>
          </w:p>
        </w:tc>
        <w:tc>
          <w:tcPr>
            <w:tcW w:w="0" w:type="auto"/>
          </w:tcPr>
          <w:p w14:paraId="2D86AF93" w14:textId="122CF1FD" w:rsidR="00841218" w:rsidRDefault="00841218" w:rsidP="00784917">
            <w:pPr>
              <w:jc w:val="left"/>
              <w:rPr>
                <w:rFonts w:ascii="Cambria Math" w:hAnsi="Cambria Math" w:cs="Times New Roman"/>
                <w:lang w:val="en-US"/>
              </w:rPr>
            </w:pPr>
            <w:r w:rsidRPr="00122156">
              <w:rPr>
                <w:rFonts w:ascii="Cambria Math" w:hAnsi="Cambria Math" w:cs="Times New Roman"/>
                <w:lang w:val="en-US"/>
              </w:rPr>
              <w:t xml:space="preserve">Community member </w:t>
            </w:r>
          </w:p>
        </w:tc>
      </w:tr>
    </w:tbl>
    <w:p w14:paraId="4BF34B5C" w14:textId="77777777" w:rsidR="006C4BE5" w:rsidRPr="008F5F9B" w:rsidRDefault="006C4BE5" w:rsidP="00784917">
      <w:pPr>
        <w:spacing w:after="0" w:line="240" w:lineRule="auto"/>
        <w:rPr>
          <w:rFonts w:ascii="Cambria Math" w:hAnsi="Cambria Math"/>
          <w:sz w:val="22"/>
          <w:szCs w:val="22"/>
          <w:lang w:val="en-US"/>
        </w:rPr>
      </w:pPr>
    </w:p>
    <w:p w14:paraId="37FE0ABA" w14:textId="34353422" w:rsidR="00727329" w:rsidRPr="008F5F9B" w:rsidRDefault="00727329" w:rsidP="00784917">
      <w:pPr>
        <w:spacing w:line="240" w:lineRule="auto"/>
        <w:rPr>
          <w:rFonts w:ascii="Cambria Math" w:hAnsi="Cambria Math" w:cs="Times New Roman"/>
          <w:color w:val="000000" w:themeColor="text1"/>
          <w:sz w:val="22"/>
          <w:szCs w:val="22"/>
          <w:lang w:val="en-GB"/>
        </w:rPr>
      </w:pPr>
      <w:r w:rsidRPr="008F5F9B">
        <w:rPr>
          <w:rFonts w:ascii="Cambria Math" w:hAnsi="Cambria Math" w:cs="Times New Roman"/>
          <w:color w:val="000000" w:themeColor="text1"/>
          <w:sz w:val="22"/>
          <w:szCs w:val="22"/>
          <w:lang w:val="en-GB"/>
        </w:rPr>
        <w:br w:type="page"/>
      </w:r>
    </w:p>
    <w:p w14:paraId="6251FE79" w14:textId="0515A6BC" w:rsidR="008467F8" w:rsidRPr="008F5F9B" w:rsidRDefault="008F5F9B" w:rsidP="00784917">
      <w:pPr>
        <w:pStyle w:val="Heading1"/>
        <w:spacing w:after="0" w:line="240" w:lineRule="auto"/>
        <w:rPr>
          <w:rFonts w:ascii="Cambria Math" w:hAnsi="Cambria Math"/>
          <w:b/>
          <w:bCs/>
          <w:sz w:val="24"/>
          <w:szCs w:val="24"/>
        </w:rPr>
      </w:pPr>
      <w:bookmarkStart w:id="117" w:name="_Toc117446409"/>
      <w:bookmarkStart w:id="118" w:name="_Toc135584896"/>
      <w:r w:rsidRPr="008F5F9B">
        <w:rPr>
          <w:rFonts w:ascii="Cambria Math" w:hAnsi="Cambria Math"/>
          <w:b/>
          <w:bCs/>
          <w:sz w:val="24"/>
          <w:szCs w:val="24"/>
          <w:lang w:val="en-GB"/>
        </w:rPr>
        <w:lastRenderedPageBreak/>
        <w:t>Annex 2 – Summarised Terms Of Reference Of The</w:t>
      </w:r>
      <w:bookmarkEnd w:id="117"/>
      <w:r w:rsidRPr="008F5F9B">
        <w:rPr>
          <w:rFonts w:ascii="Cambria Math" w:hAnsi="Cambria Math"/>
          <w:b/>
          <w:bCs/>
          <w:sz w:val="24"/>
          <w:szCs w:val="24"/>
          <w:lang w:val="en-GB"/>
        </w:rPr>
        <w:t xml:space="preserve"> Mid-Term Review For Malawi Invasive Alien Species Management Project In Malawi.</w:t>
      </w:r>
      <w:bookmarkEnd w:id="118"/>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7920"/>
      </w:tblGrid>
      <w:tr w:rsidR="008467F8" w:rsidRPr="008F5F9B" w14:paraId="04694B26" w14:textId="77777777" w:rsidTr="00552A7D">
        <w:tc>
          <w:tcPr>
            <w:tcW w:w="1435" w:type="dxa"/>
          </w:tcPr>
          <w:p w14:paraId="7E9C5712" w14:textId="77777777" w:rsidR="008467F8" w:rsidRPr="008F5F9B" w:rsidRDefault="008467F8" w:rsidP="00784917">
            <w:pPr>
              <w:rPr>
                <w:rFonts w:ascii="Cambria Math" w:hAnsi="Cambria Math"/>
                <w:b/>
                <w:sz w:val="22"/>
                <w:szCs w:val="22"/>
              </w:rPr>
            </w:pPr>
          </w:p>
        </w:tc>
        <w:tc>
          <w:tcPr>
            <w:tcW w:w="7920" w:type="dxa"/>
          </w:tcPr>
          <w:p w14:paraId="4EC55C0D" w14:textId="77777777" w:rsidR="008467F8" w:rsidRPr="008F5F9B" w:rsidRDefault="008467F8" w:rsidP="00784917">
            <w:pPr>
              <w:rPr>
                <w:rFonts w:ascii="Cambria Math" w:hAnsi="Cambria Math"/>
                <w:b/>
                <w:sz w:val="22"/>
                <w:szCs w:val="22"/>
              </w:rPr>
            </w:pPr>
          </w:p>
        </w:tc>
      </w:tr>
    </w:tbl>
    <w:p w14:paraId="56749DE9" w14:textId="77777777" w:rsidR="008467F8" w:rsidRPr="008F5F9B" w:rsidRDefault="008467F8" w:rsidP="00784917">
      <w:pPr>
        <w:spacing w:after="0" w:line="240" w:lineRule="auto"/>
        <w:rPr>
          <w:rFonts w:ascii="Cambria Math" w:hAnsi="Cambria Math"/>
        </w:rPr>
      </w:pPr>
      <w:r w:rsidRPr="008F5F9B">
        <w:rPr>
          <w:rFonts w:ascii="Cambria Math" w:hAnsi="Cambria Math"/>
        </w:rPr>
        <w:t>Background</w:t>
      </w:r>
    </w:p>
    <w:tbl>
      <w:tblPr>
        <w:tblW w:w="0" w:type="auto"/>
        <w:tblInd w:w="-113"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000" w:firstRow="0" w:lastRow="0" w:firstColumn="0" w:lastColumn="0" w:noHBand="0" w:noVBand="0"/>
      </w:tblPr>
      <w:tblGrid>
        <w:gridCol w:w="9129"/>
      </w:tblGrid>
      <w:tr w:rsidR="008467F8" w:rsidRPr="008F5F9B" w14:paraId="085BA42D" w14:textId="77777777" w:rsidTr="00552A7D">
        <w:trPr>
          <w:trHeight w:val="1733"/>
        </w:trPr>
        <w:tc>
          <w:tcPr>
            <w:tcW w:w="0" w:type="auto"/>
          </w:tcPr>
          <w:p w14:paraId="2FFF74D9" w14:textId="027F4BE2" w:rsidR="008467F8" w:rsidRPr="008F5F9B" w:rsidRDefault="008467F8" w:rsidP="00784917">
            <w:pPr>
              <w:spacing w:after="0" w:line="240" w:lineRule="auto"/>
              <w:rPr>
                <w:rFonts w:ascii="Cambria Math" w:eastAsia="Calibri" w:hAnsi="Cambria Math"/>
                <w:bCs/>
              </w:rPr>
            </w:pPr>
            <w:r w:rsidRPr="008F5F9B">
              <w:rPr>
                <w:rFonts w:ascii="Cambria Math" w:eastAsia="Calibri" w:hAnsi="Cambria Math"/>
                <w:bCs/>
              </w:rPr>
              <w:t>The UNEP/GEF funded ‘Enhancing sustainability of Protected Area systems in Malawi, and stabilizing agro-production in adjoining areas through improved IAS management’.</w:t>
            </w:r>
            <w:r w:rsidRPr="008F5F9B">
              <w:rPr>
                <w:rFonts w:ascii="Cambria Math" w:eastAsia="Calibri" w:hAnsi="Cambria Math"/>
                <w:bCs/>
                <w:lang w:val="en-US"/>
              </w:rPr>
              <w:t xml:space="preserve"> </w:t>
            </w:r>
            <w:r w:rsidRPr="008F5F9B">
              <w:rPr>
                <w:rFonts w:ascii="Cambria Math" w:eastAsia="Calibri" w:hAnsi="Cambria Math"/>
                <w:bCs/>
              </w:rPr>
              <w:t xml:space="preserve">With a total budget of USD 6,666,658 of which USD 5,164,147 is co-financing – mainly from Environmental Affairs Department, CABI, Peace Parks Foundation, Mulanje Mountain Conservation Trust and other national partners, and USD 1,502,511 financed through a GEF grant. The project objective is to prevent new invasions and reduce the current impacts of invasive alien species (IAS) in protected areas and adjoining agro-ecosystems in Malawi. </w:t>
            </w:r>
            <w:r w:rsidRPr="008F5F9B">
              <w:rPr>
                <w:rFonts w:ascii="Cambria Math" w:hAnsi="Cambria Math"/>
              </w:rPr>
              <w:t xml:space="preserve">IAS are one of the biggest threats to biodiversity and livelihoods. In Malawi IAS are adversely affecting locally and globally significant biodiversity, and are invading and threatening a range of habitats, as well as, indirectly, the livelihoods of millions of people depending on natural ecosystems for food, commodities and energy security. Malawi has recognized the need to implement Article 8 (h) of the CBD to mitigate the threats of IAS. </w:t>
            </w:r>
          </w:p>
          <w:p w14:paraId="763288E3" w14:textId="77777777" w:rsidR="008467F8" w:rsidRPr="008F5F9B" w:rsidRDefault="008467F8" w:rsidP="00784917">
            <w:pPr>
              <w:spacing w:after="0" w:line="240" w:lineRule="auto"/>
              <w:rPr>
                <w:rFonts w:ascii="Cambria Math" w:hAnsi="Cambria Math"/>
              </w:rPr>
            </w:pPr>
            <w:r w:rsidRPr="008F5F9B">
              <w:rPr>
                <w:rFonts w:ascii="Cambria Math" w:hAnsi="Cambria Math"/>
              </w:rPr>
              <w:t xml:space="preserve">This GEF project aims to enhance the capacity of Malawi to manage IAS, especially in protected areas and surrounding agro-ecosystems, by strengthening existing national and protected area specific frameworks for the prevention and management of IAS. A multi-sector approach, targeting the identification and management of high risk pathways to prevent the introduction and further spread of IAS and biocontrol of the worst IAS is being employed. The project seeks to (1) establish national framework and capacity to enhance IAS management in protected areas and associated agro-ecosystems (2) strengthen on-the-ground IAS management in existing protected areas through invasive species control and habitat restoration, as well as in adjoining agro-ecosystems through sustainable farming for improved welfare, and to (3) improve knowledge management and broader adoption of developed strategies in Malawi protected areas. International cooperation has brought in expertise to develop best practices for the management of selected invasive species. The project is also investing in raising awareness of IAS nationally which will be one of the most important means to increase the willingness and levels of core government funding to IAS management, all of which are rather low in the two target sites.  </w:t>
            </w:r>
          </w:p>
          <w:p w14:paraId="0BBA676D" w14:textId="77777777" w:rsidR="008467F8" w:rsidRPr="008F5F9B" w:rsidRDefault="008467F8" w:rsidP="00784917">
            <w:pPr>
              <w:spacing w:after="0" w:line="240" w:lineRule="auto"/>
              <w:rPr>
                <w:rFonts w:ascii="Cambria Math" w:hAnsi="Cambria Math"/>
              </w:rPr>
            </w:pPr>
            <w:r w:rsidRPr="008F5F9B">
              <w:rPr>
                <w:rFonts w:ascii="Cambria Math" w:hAnsi="Cambria Math"/>
              </w:rPr>
              <w:t>By addressing the following priorities and establishing an integrated work plan at site and national levels, the project will meet several GEF policy objectives: Establishing national policy and institutional frameworks; National capacity building and institutional support; Developing expertise on the prevention, control and management of priority IAS in protected areas; Implementing national information, monitoring and awareness programmes.</w:t>
            </w:r>
          </w:p>
          <w:p w14:paraId="091E76ED" w14:textId="77777777" w:rsidR="008467F8" w:rsidRPr="008F5F9B" w:rsidRDefault="008467F8" w:rsidP="00784917">
            <w:pPr>
              <w:spacing w:after="0" w:line="240" w:lineRule="auto"/>
              <w:rPr>
                <w:rFonts w:ascii="Cambria Math" w:hAnsi="Cambria Math"/>
              </w:rPr>
            </w:pPr>
            <w:r w:rsidRPr="008F5F9B">
              <w:rPr>
                <w:rFonts w:ascii="Cambria Math" w:hAnsi="Cambria Math"/>
              </w:rPr>
              <w:t xml:space="preserve">Targeted global benefits of this project include contributions firstly to reduce the loss of biodiversity and maintain the quality of protected habitats in the PA system of Malawi by initially focusing on two PA’s, Nyika NP (NNP) and Mount Mulanje FR (MMFR), and secondly, as an indirect benefit by reducing the negative impacts of IAS on local livelihoods and the economy of Malawi. IAS management activities in </w:t>
            </w:r>
            <w:proofErr w:type="spellStart"/>
            <w:r w:rsidRPr="008F5F9B">
              <w:rPr>
                <w:rFonts w:ascii="Cambria Math" w:hAnsi="Cambria Math"/>
              </w:rPr>
              <w:t>agri</w:t>
            </w:r>
            <w:proofErr w:type="spellEnd"/>
            <w:r w:rsidRPr="008F5F9B">
              <w:rPr>
                <w:rFonts w:ascii="Cambria Math" w:hAnsi="Cambria Math"/>
              </w:rPr>
              <w:t xml:space="preserve">-ecosystem areas adjoining these PA’s will also reduce potential future threats of IAS present there that may invade these PAs, threatening biodiversity and increasing future PA management costs. </w:t>
            </w:r>
            <w:r w:rsidRPr="008F5F9B">
              <w:rPr>
                <w:rFonts w:ascii="Cambria Math" w:hAnsi="Cambria Math"/>
                <w:lang w:eastAsia="en-AU"/>
              </w:rPr>
              <w:t xml:space="preserve">Based on numerous studies from around the world it is obvious that invasive plants have a dramatic impact on biodiversity. By managing invasive plants that are already present in NNP and MMFR and surrounding agro-ecosystems the project will contribute significantly to biodiversity conservation. </w:t>
            </w:r>
            <w:r w:rsidRPr="008F5F9B">
              <w:rPr>
                <w:rFonts w:ascii="Cambria Math" w:hAnsi="Cambria Math"/>
              </w:rPr>
              <w:t>Communities will also benefit from the project’s IAS management interventions, as IAS have a significant impact on the goods and services provided by ecosystems. By addressing IAS management among communities living in areas adjacent to PA’s, the project also will reduce negative IAS impacts on the protected areas themselves, both by removing IAS populations that might spread into PAs, and by protecting agricultural production from negative IAS impacts and thereby reducing the reliance of rural communities on resources within PAs. Project interventions will also reduce pesticide use, one of the biggest contributors to biodiversity loss in agro-ecosystems. Reduce pesticide use will improve water quality and risks associated with their use to human and livestock health</w:t>
            </w:r>
          </w:p>
          <w:p w14:paraId="70C509A8" w14:textId="77777777" w:rsidR="008467F8" w:rsidRPr="008F5F9B" w:rsidRDefault="008467F8" w:rsidP="00784917">
            <w:pPr>
              <w:spacing w:after="0" w:line="240" w:lineRule="auto"/>
              <w:rPr>
                <w:rFonts w:ascii="Cambria Math" w:hAnsi="Cambria Math"/>
              </w:rPr>
            </w:pPr>
            <w:r w:rsidRPr="008F5F9B">
              <w:rPr>
                <w:rFonts w:ascii="Cambria Math" w:hAnsi="Cambria Math"/>
                <w:lang w:eastAsia="en-AU"/>
              </w:rPr>
              <w:t xml:space="preserve">In order to address these issues and contribute to biodiversity within and adjacent to these Protected Areas and reduce pressures on them from adjoining agro-ecosystems, the project has developed a National Invasive Species Strategy and Action Plan, improving coordination and cross-sectoral management at a national and local level (especially between PA staff/management and adjoining communities as IAS cannot be managed in isolation); identify and manage IAS pathways (IAS being introduced into PAs and adjoining </w:t>
            </w:r>
            <w:proofErr w:type="spellStart"/>
            <w:r w:rsidRPr="008F5F9B">
              <w:rPr>
                <w:rFonts w:ascii="Cambria Math" w:hAnsi="Cambria Math"/>
                <w:lang w:eastAsia="en-AU"/>
              </w:rPr>
              <w:t>agro</w:t>
            </w:r>
            <w:proofErr w:type="spellEnd"/>
            <w:r w:rsidRPr="008F5F9B">
              <w:rPr>
                <w:rFonts w:ascii="Cambria Math" w:hAnsi="Cambria Math"/>
                <w:lang w:eastAsia="en-AU"/>
              </w:rPr>
              <w:t xml:space="preserve">-ecosystems); improve prevention and EDRR mechanisms (include the use of Pest Risk Assessments); manage invasive plants within two PAs and surrounding </w:t>
            </w:r>
            <w:proofErr w:type="spellStart"/>
            <w:r w:rsidRPr="008F5F9B">
              <w:rPr>
                <w:rFonts w:ascii="Cambria Math" w:hAnsi="Cambria Math"/>
                <w:lang w:eastAsia="en-AU"/>
              </w:rPr>
              <w:t>agro</w:t>
            </w:r>
            <w:proofErr w:type="spellEnd"/>
            <w:r w:rsidRPr="008F5F9B">
              <w:rPr>
                <w:rFonts w:ascii="Cambria Math" w:hAnsi="Cambria Math"/>
                <w:lang w:eastAsia="en-AU"/>
              </w:rPr>
              <w:t>-</w:t>
            </w:r>
            <w:r w:rsidRPr="008F5F9B">
              <w:rPr>
                <w:rFonts w:ascii="Cambria Math" w:hAnsi="Cambria Math"/>
                <w:lang w:eastAsia="en-AU"/>
              </w:rPr>
              <w:lastRenderedPageBreak/>
              <w:t xml:space="preserve">ecosystems (include the development of best management practices for selected IAS); and built capacity and create awareness about the threats and management of IAS. </w:t>
            </w:r>
          </w:p>
          <w:p w14:paraId="5B713FC0" w14:textId="4F9E8162" w:rsidR="008467F8" w:rsidRPr="008F5F9B" w:rsidRDefault="008467F8" w:rsidP="00784917">
            <w:pPr>
              <w:spacing w:after="0" w:line="240" w:lineRule="auto"/>
              <w:rPr>
                <w:rFonts w:ascii="Cambria Math" w:eastAsia="Calibri" w:hAnsi="Cambria Math"/>
                <w:bCs/>
              </w:rPr>
            </w:pPr>
            <w:r w:rsidRPr="008F5F9B">
              <w:rPr>
                <w:rFonts w:ascii="Cambria Math" w:eastAsia="Calibri" w:hAnsi="Cambria Math"/>
                <w:bCs/>
              </w:rPr>
              <w:t xml:space="preserve">Full details are found in the formally endorsed UNEP/GEF Project Document which is an integral part of this MTR consultancy. Although the project initiation workshop was held on 10 July, 2018 activities were only initiated in early 2019 As such the project to undertake a midterm review (MTR) latest by late-2021, for which an independent evaluation consultant is to be selected and contracted. </w:t>
            </w:r>
          </w:p>
          <w:p w14:paraId="1129B6EF" w14:textId="23B77209" w:rsidR="008467F8" w:rsidRPr="008F5F9B" w:rsidRDefault="008467F8" w:rsidP="00784917">
            <w:pPr>
              <w:spacing w:after="0" w:line="240" w:lineRule="auto"/>
              <w:rPr>
                <w:rFonts w:ascii="Cambria Math" w:eastAsia="Calibri" w:hAnsi="Cambria Math"/>
                <w:bCs/>
              </w:rPr>
            </w:pPr>
            <w:r w:rsidRPr="008F5F9B">
              <w:rPr>
                <w:rFonts w:ascii="Cambria Math" w:eastAsia="Calibri" w:hAnsi="Cambria Math"/>
                <w:bCs/>
              </w:rPr>
              <w:t>GEF procedures necessitate the execution of a project MTR on all Projects. The MTR has as a main goal the fine-tuning of work plans, budgets and implementation arrangements for the second half of the project, as well as introducing mechanisms towards improving project approaches and impacts, based on a review of project progress as well as the project performance against the outcome indicators as specified in the Project Document. MTRs are considered an integral part of GEF projects and the responsibility of the UNEP Task Manager – in collaboration with the project executing agencies and should be based on an independent and transparent consultation process involving all key stakeholder groups. MTR findings and recommendations will be reviewed and endorsed by the Project Steering Committee (PSC), and subsequently taken over and addressed by the NEAs (Environmental Affairs Department, Department of Forestry and Department of National Parks and Wildlife) and its main Project Partners in various project sites.</w:t>
            </w:r>
          </w:p>
        </w:tc>
      </w:tr>
      <w:tr w:rsidR="008467F8" w:rsidRPr="008F5F9B" w14:paraId="0BC7E1ED" w14:textId="77777777" w:rsidTr="00552A7D">
        <w:trPr>
          <w:trHeight w:val="720"/>
        </w:trPr>
        <w:tc>
          <w:tcPr>
            <w:tcW w:w="0" w:type="auto"/>
          </w:tcPr>
          <w:p w14:paraId="3EB61269" w14:textId="061713B0" w:rsidR="008467F8" w:rsidRPr="008F5F9B" w:rsidRDefault="008467F8" w:rsidP="00784917">
            <w:pPr>
              <w:spacing w:after="0" w:line="240" w:lineRule="auto"/>
              <w:rPr>
                <w:rFonts w:ascii="Cambria Math" w:eastAsia="Calibri" w:hAnsi="Cambria Math"/>
                <w:bCs/>
              </w:rPr>
            </w:pPr>
            <w:r w:rsidRPr="008F5F9B">
              <w:rPr>
                <w:rFonts w:ascii="Cambria Math" w:eastAsia="Calibri" w:hAnsi="Cambria Math"/>
                <w:b/>
                <w:i/>
                <w:iCs/>
              </w:rPr>
              <w:lastRenderedPageBreak/>
              <w:t>Objective:</w:t>
            </w:r>
            <w:r w:rsidRPr="008F5F9B">
              <w:rPr>
                <w:rFonts w:ascii="Cambria Math" w:hAnsi="Cambria Math"/>
                <w:bCs/>
              </w:rPr>
              <w:t xml:space="preserve"> </w:t>
            </w:r>
            <w:r w:rsidRPr="008F5F9B">
              <w:rPr>
                <w:rFonts w:ascii="Cambria Math" w:eastAsia="Calibri" w:hAnsi="Cambria Math"/>
                <w:bCs/>
              </w:rPr>
              <w:t xml:space="preserve">The MTR has as a main goal the evaluation of progress to date using the indicators as a benchmark for project progress, rating project impacts/performance based on standardized criteria, possible fine-tuning of work plans for the second half of the project, improving project approaches and optimizing implementation arrangements, based on a review of progress on execution as well as the achievement of project indicators as specified in the Project Document. </w:t>
            </w:r>
          </w:p>
          <w:p w14:paraId="69ED2B98" w14:textId="77777777" w:rsidR="008467F8" w:rsidRPr="008F5F9B" w:rsidRDefault="008467F8" w:rsidP="00784917">
            <w:pPr>
              <w:spacing w:after="0" w:line="240" w:lineRule="auto"/>
              <w:rPr>
                <w:rFonts w:ascii="Cambria Math" w:eastAsia="Calibri" w:hAnsi="Cambria Math"/>
                <w:bCs/>
              </w:rPr>
            </w:pPr>
            <w:r w:rsidRPr="008F5F9B">
              <w:rPr>
                <w:rFonts w:ascii="Cambria Math" w:eastAsia="Calibri" w:hAnsi="Cambria Math"/>
                <w:bCs/>
              </w:rPr>
              <w:t>The review will assess, amongst other things:</w:t>
            </w:r>
          </w:p>
          <w:p w14:paraId="4AAE642C" w14:textId="77777777" w:rsidR="008467F8" w:rsidRPr="008F5F9B" w:rsidRDefault="008467F8" w:rsidP="00784917">
            <w:pPr>
              <w:pStyle w:val="ListParagraph"/>
              <w:numPr>
                <w:ilvl w:val="0"/>
                <w:numId w:val="30"/>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The effectiveness and efficiency of project management and supervision of project activities;</w:t>
            </w:r>
          </w:p>
          <w:p w14:paraId="1F45D2CA" w14:textId="77777777" w:rsidR="008467F8" w:rsidRPr="008F5F9B" w:rsidRDefault="008467F8" w:rsidP="00784917">
            <w:pPr>
              <w:pStyle w:val="ListParagraph"/>
              <w:numPr>
                <w:ilvl w:val="0"/>
                <w:numId w:val="30"/>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The production of planned outputs and milestones, in terms of quantity, quality, usefulness and timeliness;</w:t>
            </w:r>
          </w:p>
          <w:p w14:paraId="54B44AF3" w14:textId="77777777" w:rsidR="008467F8" w:rsidRPr="008F5F9B" w:rsidRDefault="008467F8" w:rsidP="00784917">
            <w:pPr>
              <w:pStyle w:val="ListParagraph"/>
              <w:numPr>
                <w:ilvl w:val="0"/>
                <w:numId w:val="30"/>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Project performance in achieving project objectives and outcomes;</w:t>
            </w:r>
          </w:p>
          <w:p w14:paraId="23AC35A1" w14:textId="77777777" w:rsidR="008467F8" w:rsidRPr="008F5F9B" w:rsidRDefault="008467F8" w:rsidP="00784917">
            <w:pPr>
              <w:pStyle w:val="ListParagraph"/>
              <w:numPr>
                <w:ilvl w:val="0"/>
                <w:numId w:val="30"/>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Project performance against quantified criteria;</w:t>
            </w:r>
          </w:p>
          <w:p w14:paraId="209223CD" w14:textId="77777777" w:rsidR="008467F8" w:rsidRPr="008F5F9B" w:rsidRDefault="008467F8" w:rsidP="00784917">
            <w:pPr>
              <w:pStyle w:val="ListParagraph"/>
              <w:numPr>
                <w:ilvl w:val="0"/>
                <w:numId w:val="30"/>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 xml:space="preserve">Project progress against available and spent budget (GEF &amp; co-finance); </w:t>
            </w:r>
          </w:p>
          <w:p w14:paraId="21743FCC" w14:textId="77777777" w:rsidR="008467F8" w:rsidRPr="008F5F9B" w:rsidRDefault="008467F8" w:rsidP="00784917">
            <w:pPr>
              <w:pStyle w:val="ListParagraph"/>
              <w:numPr>
                <w:ilvl w:val="0"/>
                <w:numId w:val="30"/>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Sustainability and replicability of project achievement towards outputs and outcomes to date</w:t>
            </w:r>
          </w:p>
          <w:p w14:paraId="0203A494" w14:textId="30D62E35" w:rsidR="008467F8" w:rsidRPr="008F5F9B" w:rsidRDefault="008467F8" w:rsidP="00784917">
            <w:pPr>
              <w:pStyle w:val="ListParagraph"/>
              <w:numPr>
                <w:ilvl w:val="0"/>
                <w:numId w:val="30"/>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Compliance with environment, social and economic safeguards, as well as a gender</w:t>
            </w:r>
          </w:p>
          <w:p w14:paraId="60CD6069" w14:textId="77777777" w:rsidR="008467F8" w:rsidRPr="008F5F9B" w:rsidRDefault="008467F8" w:rsidP="00784917">
            <w:pPr>
              <w:spacing w:after="0" w:line="240" w:lineRule="auto"/>
              <w:rPr>
                <w:rFonts w:ascii="Cambria Math" w:eastAsia="Calibri" w:hAnsi="Cambria Math"/>
                <w:bCs/>
              </w:rPr>
            </w:pPr>
            <w:r w:rsidRPr="008F5F9B">
              <w:rPr>
                <w:rFonts w:ascii="Cambria Math" w:eastAsia="Calibri" w:hAnsi="Cambria Math"/>
                <w:bCs/>
              </w:rPr>
              <w:t>Based on this:</w:t>
            </w:r>
          </w:p>
          <w:p w14:paraId="41F88127" w14:textId="77777777" w:rsidR="008467F8" w:rsidRPr="008F5F9B" w:rsidRDefault="008467F8" w:rsidP="00784917">
            <w:pPr>
              <w:pStyle w:val="ListParagraph"/>
              <w:numPr>
                <w:ilvl w:val="0"/>
                <w:numId w:val="29"/>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The Consultant and his/her team shall make recommendation on how to continue and improve project implementation during the second half of the project;</w:t>
            </w:r>
          </w:p>
          <w:p w14:paraId="757F79F3" w14:textId="77777777" w:rsidR="008467F8" w:rsidRPr="008F5F9B" w:rsidRDefault="008467F8" w:rsidP="00784917">
            <w:pPr>
              <w:pStyle w:val="ListParagraph"/>
              <w:numPr>
                <w:ilvl w:val="0"/>
                <w:numId w:val="29"/>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Confirm and/or recommend any specific redirecting of program activities;</w:t>
            </w:r>
          </w:p>
          <w:p w14:paraId="367655BD" w14:textId="77777777" w:rsidR="008467F8" w:rsidRPr="008F5F9B" w:rsidRDefault="008467F8" w:rsidP="00784917">
            <w:pPr>
              <w:pStyle w:val="ListParagraph"/>
              <w:numPr>
                <w:ilvl w:val="0"/>
                <w:numId w:val="29"/>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 xml:space="preserve">Confirm or change key outputs, deliverables and activity benchmarks; </w:t>
            </w:r>
          </w:p>
          <w:p w14:paraId="74C4143D" w14:textId="77777777" w:rsidR="008467F8" w:rsidRPr="008F5F9B" w:rsidRDefault="008467F8" w:rsidP="00784917">
            <w:pPr>
              <w:pStyle w:val="ListParagraph"/>
              <w:numPr>
                <w:ilvl w:val="0"/>
                <w:numId w:val="29"/>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Confirm or change the logframe, including indicators and targets;</w:t>
            </w:r>
          </w:p>
          <w:p w14:paraId="21496D89" w14:textId="77777777" w:rsidR="008467F8" w:rsidRPr="008F5F9B" w:rsidRDefault="008467F8" w:rsidP="00784917">
            <w:pPr>
              <w:pStyle w:val="ListParagraph"/>
              <w:numPr>
                <w:ilvl w:val="0"/>
                <w:numId w:val="29"/>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Advise on project institutional arrangements;</w:t>
            </w:r>
          </w:p>
          <w:p w14:paraId="18FBE089" w14:textId="77777777" w:rsidR="008467F8" w:rsidRPr="008F5F9B" w:rsidRDefault="008467F8" w:rsidP="00784917">
            <w:pPr>
              <w:pStyle w:val="ListParagraph"/>
              <w:numPr>
                <w:ilvl w:val="0"/>
                <w:numId w:val="29"/>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Advise on project approaches towards stakeholder groups and other beneficiaries;</w:t>
            </w:r>
          </w:p>
          <w:p w14:paraId="1A5D8B69" w14:textId="1717E6FE" w:rsidR="008467F8" w:rsidRPr="008F5F9B" w:rsidRDefault="008467F8" w:rsidP="00784917">
            <w:pPr>
              <w:pStyle w:val="ListParagraph"/>
              <w:numPr>
                <w:ilvl w:val="0"/>
                <w:numId w:val="29"/>
              </w:numPr>
              <w:pBdr>
                <w:top w:val="nil"/>
                <w:left w:val="nil"/>
                <w:bottom w:val="nil"/>
                <w:right w:val="nil"/>
                <w:between w:val="nil"/>
              </w:pBdr>
              <w:spacing w:after="0" w:line="240" w:lineRule="auto"/>
              <w:rPr>
                <w:rFonts w:ascii="Cambria Math" w:eastAsia="Calibri" w:hAnsi="Cambria Math"/>
                <w:bCs/>
              </w:rPr>
            </w:pPr>
            <w:r w:rsidRPr="008F5F9B">
              <w:rPr>
                <w:rFonts w:ascii="Cambria Math" w:eastAsia="Calibri" w:hAnsi="Cambria Math"/>
                <w:bCs/>
              </w:rPr>
              <w:t>Suggest any needed approaches to better achieve project objective and outcomes.</w:t>
            </w:r>
          </w:p>
          <w:p w14:paraId="11B9FA16" w14:textId="77777777" w:rsidR="008467F8" w:rsidRPr="008F5F9B" w:rsidRDefault="008467F8" w:rsidP="00784917">
            <w:pPr>
              <w:spacing w:after="0" w:line="240" w:lineRule="auto"/>
              <w:rPr>
                <w:rFonts w:ascii="Cambria Math" w:eastAsia="Calibri" w:hAnsi="Cambria Math"/>
                <w:bCs/>
              </w:rPr>
            </w:pPr>
            <w:r w:rsidRPr="008F5F9B">
              <w:rPr>
                <w:rFonts w:ascii="Cambria Math" w:eastAsia="Calibri" w:hAnsi="Cambria Math"/>
                <w:bCs/>
              </w:rPr>
              <w:t xml:space="preserve">The MTR consultant shall prepare a short Inception Report during the first two weeks of the assignment, on the MTR process, timing and deliverables, as well as adoption of the UNEP MTR report format. Various Tools are available from UNEP with regards the approach, criteria and formats for a MTR – it is advised that the MTR consultant studies these materials prior to conducting the review. </w:t>
            </w:r>
          </w:p>
          <w:p w14:paraId="11B293FD" w14:textId="51774158" w:rsidR="008467F8" w:rsidRPr="008F5F9B" w:rsidRDefault="008467F8" w:rsidP="00784917">
            <w:pPr>
              <w:spacing w:after="0" w:line="240" w:lineRule="auto"/>
              <w:rPr>
                <w:rFonts w:ascii="Cambria Math" w:eastAsia="Calibri" w:hAnsi="Cambria Math"/>
                <w:bCs/>
              </w:rPr>
            </w:pPr>
            <w:r w:rsidRPr="008F5F9B">
              <w:rPr>
                <w:rFonts w:ascii="Cambria Math" w:eastAsia="Calibri" w:hAnsi="Cambria Math"/>
                <w:bCs/>
              </w:rPr>
              <w:t xml:space="preserve">The MTR consultant shall conduct in-depth review of secondary data, conduct interviews as well as conduct field visits to project site(s) to compile, capture and evaluate project information and prepare the consolidated MTR Review Report.  </w:t>
            </w:r>
          </w:p>
          <w:p w14:paraId="69A2CEF6" w14:textId="6EA1D50D" w:rsidR="008467F8" w:rsidRPr="008F5F9B" w:rsidRDefault="008467F8" w:rsidP="00784917">
            <w:pPr>
              <w:spacing w:after="0" w:line="240" w:lineRule="auto"/>
              <w:rPr>
                <w:rFonts w:ascii="Cambria Math" w:eastAsia="Calibri" w:hAnsi="Cambria Math"/>
                <w:bCs/>
              </w:rPr>
            </w:pPr>
            <w:r w:rsidRPr="008F5F9B">
              <w:rPr>
                <w:rFonts w:ascii="Cambria Math" w:eastAsia="Calibri" w:hAnsi="Cambria Math"/>
                <w:bCs/>
              </w:rPr>
              <w:t>The consolidated MTR report shall also provide a summary review of the GEF project approach and methods used during the first years towards achieving the project objectives and outcomes. The review shall also highlight lessons learned and/or best practice features for expansion, the replication in Malawi and strengthening of the GEF project portfolio, in particular. The review of sustainability and replicability of the project will be an integral part of this.</w:t>
            </w:r>
          </w:p>
          <w:p w14:paraId="25EA9EE4" w14:textId="77777777" w:rsidR="008467F8" w:rsidRPr="008F5F9B" w:rsidRDefault="008467F8" w:rsidP="00784917">
            <w:pPr>
              <w:spacing w:after="0" w:line="240" w:lineRule="auto"/>
              <w:rPr>
                <w:rFonts w:ascii="Cambria Math" w:hAnsi="Cambria Math"/>
                <w:b/>
              </w:rPr>
            </w:pPr>
            <w:r w:rsidRPr="008F5F9B">
              <w:rPr>
                <w:rFonts w:ascii="Cambria Math" w:hAnsi="Cambria Math"/>
                <w:b/>
              </w:rPr>
              <w:t>Deliverables and Verifiable Indicators</w:t>
            </w:r>
          </w:p>
          <w:p w14:paraId="34DE5D68" w14:textId="77777777" w:rsidR="008467F8" w:rsidRPr="008F5F9B" w:rsidRDefault="008467F8" w:rsidP="00784917">
            <w:pPr>
              <w:pStyle w:val="ListParagraph"/>
              <w:numPr>
                <w:ilvl w:val="0"/>
                <w:numId w:val="25"/>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Inception report &amp; work plan prepared and approved by UNEP and the lead NEA (Environmental Affairs Department).</w:t>
            </w:r>
          </w:p>
          <w:p w14:paraId="51B22AAF" w14:textId="77777777" w:rsidR="008467F8" w:rsidRPr="008F5F9B" w:rsidRDefault="008467F8" w:rsidP="00784917">
            <w:pPr>
              <w:pStyle w:val="ListParagraph"/>
              <w:numPr>
                <w:ilvl w:val="0"/>
                <w:numId w:val="25"/>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 xml:space="preserve">Field visits conducted to a representative selection of the project sites and project field intervention. </w:t>
            </w:r>
          </w:p>
          <w:p w14:paraId="3B1C557D" w14:textId="77777777" w:rsidR="008467F8" w:rsidRPr="008F5F9B" w:rsidRDefault="008467F8" w:rsidP="00784917">
            <w:pPr>
              <w:pStyle w:val="ListParagraph"/>
              <w:numPr>
                <w:ilvl w:val="0"/>
                <w:numId w:val="25"/>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lastRenderedPageBreak/>
              <w:t xml:space="preserve">Inclusiveness in sampling project stakeholders through review meetings, carefully structured  questionnaires, skype/phone interviews, face to face meetings or other ways, involving targeted protected area staff, farmer groups, local and national government, private sector where applicable, and related science institutions, as well as project management and GEF and co-finance partners, to assess project progress, performance and related review aspects, </w:t>
            </w:r>
          </w:p>
          <w:p w14:paraId="4908750D" w14:textId="77777777" w:rsidR="008467F8" w:rsidRPr="008F5F9B" w:rsidRDefault="008467F8" w:rsidP="00784917">
            <w:pPr>
              <w:pStyle w:val="ListParagraph"/>
              <w:numPr>
                <w:ilvl w:val="0"/>
                <w:numId w:val="25"/>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Presentation of summary findings and recommendations at the next Project Steering Committee meeting – provisionally planned for early April 2022, likely through a physical meeting or hybrid format based on the Covid situation.</w:t>
            </w:r>
          </w:p>
          <w:p w14:paraId="647F48FD" w14:textId="77777777" w:rsidR="008467F8" w:rsidRPr="008F5F9B" w:rsidRDefault="008467F8" w:rsidP="00784917">
            <w:pPr>
              <w:pStyle w:val="ListParagraph"/>
              <w:numPr>
                <w:ilvl w:val="0"/>
                <w:numId w:val="25"/>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 xml:space="preserve">Consolidated MTR Report, including recommendations and action plan for implementation.  First Draft ready by 15 February 2022 for a 10 days review by project management, project steering committee, and key project partners, GEF focal point, and UNEP; and final version to be submitted to UNEP 15 April 2022 (or earlier if possible). </w:t>
            </w:r>
          </w:p>
          <w:p w14:paraId="022006E1" w14:textId="77777777" w:rsidR="008467F8" w:rsidRPr="008F5F9B" w:rsidRDefault="008467F8" w:rsidP="00784917">
            <w:pPr>
              <w:pStyle w:val="ListParagraph"/>
              <w:numPr>
                <w:ilvl w:val="0"/>
                <w:numId w:val="25"/>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Consultancy completion report (max 3 pages) to be submitted to UNEP by 30 April 2022.</w:t>
            </w:r>
          </w:p>
          <w:p w14:paraId="21B4879C" w14:textId="77777777" w:rsidR="008467F8" w:rsidRPr="008F5F9B" w:rsidRDefault="008467F8" w:rsidP="00784917">
            <w:pPr>
              <w:spacing w:after="0" w:line="240" w:lineRule="auto"/>
              <w:rPr>
                <w:rFonts w:ascii="Cambria Math" w:hAnsi="Cambria Math"/>
                <w:bCs/>
              </w:rPr>
            </w:pPr>
          </w:p>
          <w:p w14:paraId="25C3230C" w14:textId="77777777" w:rsidR="008467F8" w:rsidRPr="008F5F9B" w:rsidRDefault="008467F8" w:rsidP="00784917">
            <w:pPr>
              <w:spacing w:after="0" w:line="240" w:lineRule="auto"/>
              <w:rPr>
                <w:rFonts w:ascii="Cambria Math" w:hAnsi="Cambria Math"/>
                <w:b/>
              </w:rPr>
            </w:pPr>
            <w:r w:rsidRPr="008F5F9B">
              <w:rPr>
                <w:rFonts w:ascii="Cambria Math" w:hAnsi="Cambria Math"/>
                <w:b/>
              </w:rPr>
              <w:t>Methods of the review</w:t>
            </w:r>
          </w:p>
          <w:p w14:paraId="4A2456C1" w14:textId="77777777" w:rsidR="008467F8" w:rsidRPr="008F5F9B" w:rsidRDefault="008467F8" w:rsidP="00784917">
            <w:pPr>
              <w:pStyle w:val="ListParagraph"/>
              <w:numPr>
                <w:ilvl w:val="0"/>
                <w:numId w:val="26"/>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Desk review of project documents, outputs, national and Project Steering Committee minutes, half-yearly progress reports, annual Project Implementation Reports (PIR), consultant- and sub-contractors technical reports and deliverables, and the UNEP/GEF Project Document;</w:t>
            </w:r>
          </w:p>
          <w:p w14:paraId="6F210A52" w14:textId="77777777" w:rsidR="008467F8" w:rsidRPr="008F5F9B" w:rsidRDefault="008467F8" w:rsidP="00784917">
            <w:pPr>
              <w:pStyle w:val="ListParagraph"/>
              <w:numPr>
                <w:ilvl w:val="0"/>
                <w:numId w:val="26"/>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Review of GEF tracking tools, including data at midterm (to be completed by the GEF project EA prior to the MTR);</w:t>
            </w:r>
          </w:p>
          <w:p w14:paraId="6195CE51" w14:textId="77777777" w:rsidR="008467F8" w:rsidRPr="008F5F9B" w:rsidRDefault="008467F8" w:rsidP="00784917">
            <w:pPr>
              <w:pStyle w:val="ListParagraph"/>
              <w:numPr>
                <w:ilvl w:val="0"/>
                <w:numId w:val="26"/>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Expenditures reports against expected cash-flow, including on co-finance delivery;</w:t>
            </w:r>
          </w:p>
          <w:p w14:paraId="4B18F43C" w14:textId="77777777" w:rsidR="008467F8" w:rsidRPr="008F5F9B" w:rsidRDefault="008467F8" w:rsidP="00784917">
            <w:pPr>
              <w:pStyle w:val="ListParagraph"/>
              <w:numPr>
                <w:ilvl w:val="0"/>
                <w:numId w:val="26"/>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Review of public communication activities, publications, media support, websites, etc;</w:t>
            </w:r>
          </w:p>
          <w:p w14:paraId="175E7079" w14:textId="77777777" w:rsidR="008467F8" w:rsidRPr="008F5F9B" w:rsidRDefault="008467F8" w:rsidP="00784917">
            <w:pPr>
              <w:pStyle w:val="ListParagraph"/>
              <w:numPr>
                <w:ilvl w:val="0"/>
                <w:numId w:val="26"/>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Review of major sub-contracts and their deliverables; review of local partnerships;</w:t>
            </w:r>
          </w:p>
          <w:p w14:paraId="1D0DA129" w14:textId="77777777" w:rsidR="008467F8" w:rsidRPr="008F5F9B" w:rsidRDefault="008467F8" w:rsidP="00784917">
            <w:pPr>
              <w:pStyle w:val="ListParagraph"/>
              <w:numPr>
                <w:ilvl w:val="0"/>
                <w:numId w:val="26"/>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Field visits to a good representative sample of pilot sites, farms and related programs;</w:t>
            </w:r>
          </w:p>
          <w:p w14:paraId="2EEC5526" w14:textId="77777777" w:rsidR="008467F8" w:rsidRPr="008F5F9B" w:rsidRDefault="008467F8" w:rsidP="00784917">
            <w:pPr>
              <w:pStyle w:val="ListParagraph"/>
              <w:numPr>
                <w:ilvl w:val="0"/>
                <w:numId w:val="26"/>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Face-to-face and e-mail/phone/skype interviews of selected project implementers and stakeholders including a selection from:</w:t>
            </w:r>
          </w:p>
          <w:p w14:paraId="3B8B4F92" w14:textId="77777777" w:rsidR="008467F8" w:rsidRPr="008F5F9B" w:rsidRDefault="008467F8" w:rsidP="00784917">
            <w:pPr>
              <w:pStyle w:val="ListParagraph"/>
              <w:numPr>
                <w:ilvl w:val="1"/>
                <w:numId w:val="27"/>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Project Management Unit (Environmental Affairs Department in Lilongwe)</w:t>
            </w:r>
          </w:p>
          <w:p w14:paraId="6A7879CA" w14:textId="77777777" w:rsidR="008467F8" w:rsidRPr="008F5F9B" w:rsidRDefault="008467F8" w:rsidP="00784917">
            <w:pPr>
              <w:pStyle w:val="ListParagraph"/>
              <w:numPr>
                <w:ilvl w:val="1"/>
                <w:numId w:val="27"/>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 xml:space="preserve">UNEP TM (meet virtually) suggested to meet prior to the assessments in Malawi </w:t>
            </w:r>
          </w:p>
          <w:p w14:paraId="2AE52DD9" w14:textId="77777777" w:rsidR="008467F8" w:rsidRPr="008F5F9B" w:rsidRDefault="008467F8" w:rsidP="00784917">
            <w:pPr>
              <w:pStyle w:val="ListParagraph"/>
              <w:numPr>
                <w:ilvl w:val="1"/>
                <w:numId w:val="27"/>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Members of Project Steering Committees</w:t>
            </w:r>
          </w:p>
          <w:p w14:paraId="351CB427" w14:textId="77777777" w:rsidR="008467F8" w:rsidRPr="008F5F9B" w:rsidRDefault="008467F8" w:rsidP="00784917">
            <w:pPr>
              <w:pStyle w:val="ListParagraph"/>
              <w:numPr>
                <w:ilvl w:val="1"/>
                <w:numId w:val="27"/>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 xml:space="preserve">Lead government agencies including Department of National Parks, Forestry Department,  Malawi College of Forestry and Wildlife, National Herbarium and Botanical Gardens their related units; </w:t>
            </w:r>
          </w:p>
          <w:p w14:paraId="2937F93C" w14:textId="77777777" w:rsidR="008467F8" w:rsidRPr="008F5F9B" w:rsidRDefault="008467F8" w:rsidP="00784917">
            <w:pPr>
              <w:pStyle w:val="ListParagraph"/>
              <w:numPr>
                <w:ilvl w:val="1"/>
                <w:numId w:val="27"/>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CABI</w:t>
            </w:r>
          </w:p>
          <w:p w14:paraId="63614E0F" w14:textId="77777777" w:rsidR="008467F8" w:rsidRPr="008F5F9B" w:rsidRDefault="008467F8" w:rsidP="00784917">
            <w:pPr>
              <w:pStyle w:val="ListParagraph"/>
              <w:numPr>
                <w:ilvl w:val="1"/>
                <w:numId w:val="27"/>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 xml:space="preserve">Total Land Care, Lilongwe Wildlife Trust, CARD Mulanje Mountain Conservation Trust, Peace Parks Foundation and relevant NGOs partners, </w:t>
            </w:r>
          </w:p>
          <w:p w14:paraId="26FC786E" w14:textId="77777777" w:rsidR="008467F8" w:rsidRPr="008F5F9B" w:rsidRDefault="008467F8" w:rsidP="00784917">
            <w:pPr>
              <w:pStyle w:val="ListParagraph"/>
              <w:numPr>
                <w:ilvl w:val="1"/>
                <w:numId w:val="27"/>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Farmers and Farmers’ Organizations</w:t>
            </w:r>
          </w:p>
          <w:p w14:paraId="3EA4EBC7" w14:textId="77777777" w:rsidR="008467F8" w:rsidRPr="008F5F9B" w:rsidRDefault="008467F8" w:rsidP="00784917">
            <w:pPr>
              <w:pStyle w:val="ListParagraph"/>
              <w:numPr>
                <w:ilvl w:val="1"/>
                <w:numId w:val="27"/>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Other government, institutions and individuals involved in the project</w:t>
            </w:r>
          </w:p>
          <w:p w14:paraId="57F606A3" w14:textId="77777777" w:rsidR="008467F8" w:rsidRPr="008F5F9B" w:rsidRDefault="008467F8" w:rsidP="00784917">
            <w:pPr>
              <w:spacing w:after="0" w:line="240" w:lineRule="auto"/>
              <w:rPr>
                <w:rFonts w:ascii="Cambria Math" w:hAnsi="Cambria Math"/>
                <w:bCs/>
              </w:rPr>
            </w:pPr>
          </w:p>
          <w:p w14:paraId="2C189322" w14:textId="7FDA23F1" w:rsidR="008467F8" w:rsidRPr="008F5F9B" w:rsidRDefault="008467F8" w:rsidP="00784917">
            <w:pPr>
              <w:spacing w:after="0" w:line="240" w:lineRule="auto"/>
              <w:rPr>
                <w:rFonts w:ascii="Cambria Math" w:hAnsi="Cambria Math"/>
                <w:bCs/>
              </w:rPr>
            </w:pPr>
            <w:r w:rsidRPr="008F5F9B">
              <w:rPr>
                <w:rFonts w:ascii="Cambria Math" w:hAnsi="Cambria Math"/>
                <w:bCs/>
              </w:rPr>
              <w:t xml:space="preserve">Evaluations will be quantified and summarized in the Consolidated MTR Report, following UNEP GEF evaluation criteria, as attached in </w:t>
            </w:r>
            <w:r w:rsidRPr="008F5F9B">
              <w:rPr>
                <w:rFonts w:ascii="Cambria Math" w:hAnsi="Cambria Math"/>
                <w:b/>
                <w:i/>
                <w:iCs/>
              </w:rPr>
              <w:t>Annex 1</w:t>
            </w:r>
            <w:r w:rsidRPr="008F5F9B">
              <w:rPr>
                <w:rFonts w:ascii="Cambria Math" w:hAnsi="Cambria Math"/>
                <w:bCs/>
              </w:rPr>
              <w:t xml:space="preserve"> to this </w:t>
            </w:r>
            <w:proofErr w:type="spellStart"/>
            <w:r w:rsidRPr="008F5F9B">
              <w:rPr>
                <w:rFonts w:ascii="Cambria Math" w:hAnsi="Cambria Math"/>
                <w:bCs/>
              </w:rPr>
              <w:t>ToR</w:t>
            </w:r>
            <w:proofErr w:type="spellEnd"/>
            <w:r w:rsidRPr="008F5F9B">
              <w:rPr>
                <w:rFonts w:ascii="Cambria Math" w:hAnsi="Cambria Math"/>
                <w:bCs/>
              </w:rPr>
              <w:t xml:space="preserve">. </w:t>
            </w:r>
          </w:p>
          <w:p w14:paraId="45D13719" w14:textId="77777777" w:rsidR="008467F8" w:rsidRPr="008F5F9B" w:rsidRDefault="008467F8" w:rsidP="00784917">
            <w:pPr>
              <w:spacing w:after="0" w:line="240" w:lineRule="auto"/>
              <w:rPr>
                <w:rFonts w:ascii="Cambria Math" w:hAnsi="Cambria Math"/>
                <w:b/>
              </w:rPr>
            </w:pPr>
            <w:r w:rsidRPr="008F5F9B">
              <w:rPr>
                <w:rFonts w:ascii="Cambria Math" w:hAnsi="Cambria Math"/>
                <w:b/>
              </w:rPr>
              <w:t xml:space="preserve">Detailed tasks for the MTR Consultant  </w:t>
            </w:r>
          </w:p>
          <w:p w14:paraId="063B9952"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 xml:space="preserve">Lead, conduct and report on the MTR; </w:t>
            </w:r>
          </w:p>
          <w:p w14:paraId="37758D18"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Ensure a consultative review process is used;</w:t>
            </w:r>
          </w:p>
          <w:p w14:paraId="33B2B54D"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In close consultation with the PMU and the UNEP Task Manager, prepare an Inception report and Work plan during the first two weeks of assignment;</w:t>
            </w:r>
          </w:p>
          <w:p w14:paraId="69E20DCE"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Use the Project Framework/Logframe tracking form, assess compliance with ‘Key Deliverables and Benchmarks’, and the capacity score card to assess project progress, performance and impact as against agreed indicators &amp; targets at midterm;</w:t>
            </w:r>
          </w:p>
          <w:p w14:paraId="203898F1"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Review all available project documents, outputs and other deliverables for the project;</w:t>
            </w:r>
          </w:p>
          <w:p w14:paraId="365007C1"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Review the GEF-Tracking Tools applicable such midterm performance against baseline;</w:t>
            </w:r>
          </w:p>
          <w:p w14:paraId="3746456A"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Compile and review co-finance delivery, as against the project plan ;</w:t>
            </w:r>
          </w:p>
          <w:p w14:paraId="1DE1C63B"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Review progress, GEF expenditure to date, as against the cash flow prediction in the project document;</w:t>
            </w:r>
          </w:p>
          <w:p w14:paraId="797E8D49"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Conduct fact finding as well as field site visits to Malawi , including a selection of at least 1 of the targeted protected areas and at least 1 of the adjoining agro-ecosystems of  Nyika National Park and Mulanje Mountain Forest Reserve</w:t>
            </w:r>
          </w:p>
          <w:p w14:paraId="06FF3125"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 xml:space="preserve">Consult with key persons, stakeholder groups and organizations through meetings, interviews, e-mail or phone, on project progress and performance; </w:t>
            </w:r>
          </w:p>
          <w:p w14:paraId="070D033B"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lastRenderedPageBreak/>
              <w:t>Determine the likelihood of sustainability and replicability of current outputs and the anticipated situation after completion of the project (continued delivery of services and benefits; long-term institutional capacity; support from key stakeholders; financial sustainability);</w:t>
            </w:r>
          </w:p>
          <w:p w14:paraId="1941970C"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 xml:space="preserve">Capture issues and suggest possible mitigation measures on problems related to: project implementation, project approach, institutional aspects, stakeholder issues, financing, sustainability and replicability of project impacts; </w:t>
            </w:r>
          </w:p>
          <w:p w14:paraId="044C6C13"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Focus on key project issues and problems and prepare recommendations for implementation;</w:t>
            </w:r>
          </w:p>
          <w:p w14:paraId="02DAB7AC"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Capture lessons and best practices;</w:t>
            </w:r>
          </w:p>
          <w:p w14:paraId="1BC4FFC1"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Assess overall project progress and performance to date; using the standardized criteria and rating;</w:t>
            </w:r>
          </w:p>
          <w:p w14:paraId="6F94406A"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Provide a summary review of the approach and methods used to date in achieving the project objectives and outcomes. Recommend any modifications or changes;</w:t>
            </w:r>
          </w:p>
          <w:p w14:paraId="25782748"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Prepare the Consolidated MTR Report, including Summary of Key Findings, Recommendations and Action Plan (</w:t>
            </w:r>
            <w:r w:rsidRPr="008F5F9B">
              <w:rPr>
                <w:rFonts w:ascii="Cambria Math" w:hAnsi="Cambria Math"/>
                <w:bCs/>
                <w:i/>
                <w:iCs/>
              </w:rPr>
              <w:t>what, by who, by when completed</w:t>
            </w:r>
            <w:r w:rsidRPr="008F5F9B">
              <w:rPr>
                <w:rFonts w:ascii="Cambria Math" w:hAnsi="Cambria Math"/>
                <w:bCs/>
              </w:rPr>
              <w:t xml:space="preserve">) for follow up by the project during the remainder of the project (see </w:t>
            </w:r>
            <w:r w:rsidRPr="008F5F9B">
              <w:rPr>
                <w:rFonts w:ascii="Cambria Math" w:hAnsi="Cambria Math"/>
                <w:b/>
                <w:i/>
                <w:iCs/>
              </w:rPr>
              <w:t xml:space="preserve">Annex </w:t>
            </w:r>
            <w:r w:rsidRPr="008F5F9B">
              <w:rPr>
                <w:rFonts w:ascii="Cambria Math" w:hAnsi="Cambria Math"/>
                <w:bCs/>
              </w:rPr>
              <w:t xml:space="preserve">2 for guidance on table of Contents for the MTR Report); </w:t>
            </w:r>
          </w:p>
          <w:p w14:paraId="0D87C9E7"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 xml:space="preserve">Present key findings and recommendations at the Project Steering Committee meeting for endorsement </w:t>
            </w:r>
          </w:p>
          <w:p w14:paraId="2D59671B"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proofErr w:type="spellStart"/>
            <w:r w:rsidRPr="008F5F9B">
              <w:rPr>
                <w:rFonts w:ascii="Cambria Math" w:hAnsi="Cambria Math"/>
                <w:bCs/>
              </w:rPr>
              <w:t>Whilsst</w:t>
            </w:r>
            <w:proofErr w:type="spellEnd"/>
            <w:r w:rsidRPr="008F5F9B">
              <w:rPr>
                <w:rFonts w:ascii="Cambria Math" w:hAnsi="Cambria Math"/>
                <w:bCs/>
              </w:rPr>
              <w:t xml:space="preserve"> </w:t>
            </w:r>
            <w:proofErr w:type="spellStart"/>
            <w:r w:rsidRPr="008F5F9B">
              <w:rPr>
                <w:rFonts w:ascii="Cambria Math" w:hAnsi="Cambria Math"/>
                <w:bCs/>
              </w:rPr>
              <w:t>beinbg</w:t>
            </w:r>
            <w:proofErr w:type="spellEnd"/>
            <w:r w:rsidRPr="008F5F9B">
              <w:rPr>
                <w:rFonts w:ascii="Cambria Math" w:hAnsi="Cambria Math"/>
                <w:bCs/>
              </w:rPr>
              <w:t xml:space="preserve"> under contract with the NEA, the MTR consultant will coordinate with and be responsible to the project PMU, and report to the UNEP Task Manager.</w:t>
            </w:r>
          </w:p>
          <w:p w14:paraId="59D53586" w14:textId="77777777" w:rsidR="008467F8" w:rsidRPr="008F5F9B" w:rsidRDefault="008467F8" w:rsidP="00784917">
            <w:pPr>
              <w:pStyle w:val="ListParagraph"/>
              <w:spacing w:after="0" w:line="240" w:lineRule="auto"/>
              <w:rPr>
                <w:rFonts w:ascii="Cambria Math" w:hAnsi="Cambria Math"/>
                <w:bCs/>
              </w:rPr>
            </w:pPr>
          </w:p>
          <w:p w14:paraId="637330CA" w14:textId="77777777" w:rsidR="008467F8" w:rsidRPr="008F5F9B" w:rsidRDefault="008467F8" w:rsidP="00784917">
            <w:pPr>
              <w:spacing w:after="0" w:line="240" w:lineRule="auto"/>
              <w:ind w:left="360"/>
              <w:rPr>
                <w:rFonts w:ascii="Cambria Math" w:hAnsi="Cambria Math"/>
                <w:bCs/>
                <w:i/>
                <w:iCs/>
              </w:rPr>
            </w:pPr>
            <w:r w:rsidRPr="008F5F9B">
              <w:rPr>
                <w:rFonts w:ascii="Cambria Math" w:hAnsi="Cambria Math"/>
                <w:bCs/>
                <w:i/>
                <w:iCs/>
              </w:rPr>
              <w:t>Specific key review questions on technical aspects (for guidance):</w:t>
            </w:r>
          </w:p>
          <w:p w14:paraId="5523B0CA"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eastAsia="Calibri" w:hAnsi="Cambria Math"/>
              </w:rPr>
              <w:t>Strengthened national IAS policy and improved national capacity and coordination amongst different government agencies and the private sector to respond to existing and new invasive species problems throughout Malawi, with a focus on protected areas and their adjoining agro-ecosystems.</w:t>
            </w:r>
          </w:p>
          <w:p w14:paraId="55421571"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National framework for the cross-sectoral management of IAS operational and supporting long-term development planning.</w:t>
            </w:r>
          </w:p>
          <w:p w14:paraId="633D64A5"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Evidence base informing policy and supporting IAS prevention and management in and around PA’s</w:t>
            </w:r>
            <w:r w:rsidRPr="008F5F9B" w:rsidDel="00F25360">
              <w:rPr>
                <w:rFonts w:ascii="Cambria Math" w:hAnsi="Cambria Math"/>
                <w:bCs/>
              </w:rPr>
              <w:t xml:space="preserve"> </w:t>
            </w:r>
          </w:p>
          <w:p w14:paraId="454AEA8E"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Two revised PA Management Plans including strategies and budgets for IAS prevention and control</w:t>
            </w:r>
            <w:r w:rsidRPr="008F5F9B" w:rsidDel="00F25360">
              <w:rPr>
                <w:rFonts w:ascii="Cambria Math" w:hAnsi="Cambria Math"/>
                <w:bCs/>
              </w:rPr>
              <w:t xml:space="preserve"> </w:t>
            </w:r>
          </w:p>
          <w:p w14:paraId="6615108B"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Tested management plans for four IAS, including IAS control and habitat restoration in two PA’s</w:t>
            </w:r>
            <w:r w:rsidRPr="008F5F9B" w:rsidDel="00F25360">
              <w:rPr>
                <w:rFonts w:ascii="Cambria Math" w:hAnsi="Cambria Math"/>
                <w:bCs/>
              </w:rPr>
              <w:t xml:space="preserve"> </w:t>
            </w:r>
          </w:p>
          <w:p w14:paraId="51287EDC"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Capacity of 80 PA staff improved and applied in the identification and management of IAS</w:t>
            </w:r>
            <w:r w:rsidRPr="008F5F9B" w:rsidDel="00F25360">
              <w:rPr>
                <w:rFonts w:ascii="Cambria Math" w:hAnsi="Cambria Math"/>
                <w:bCs/>
              </w:rPr>
              <w:t xml:space="preserve"> </w:t>
            </w:r>
          </w:p>
          <w:p w14:paraId="19979A03"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Biocontrol Working Group (BWG) established and operational leading to the introduction of three host specific and damaging biocontrol agents</w:t>
            </w:r>
            <w:r w:rsidRPr="008F5F9B" w:rsidDel="00F25360">
              <w:rPr>
                <w:rFonts w:ascii="Cambria Math" w:hAnsi="Cambria Math"/>
                <w:bCs/>
              </w:rPr>
              <w:t xml:space="preserve"> </w:t>
            </w:r>
          </w:p>
          <w:p w14:paraId="67FC21A1"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 xml:space="preserve">Level of progress made towards End-of-project GEF Core Indicators (see PIR reports): </w:t>
            </w:r>
            <w:r w:rsidRPr="008F5F9B">
              <w:rPr>
                <w:rFonts w:ascii="Cambria Math" w:hAnsi="Cambria Math"/>
                <w:bCs/>
                <w:i/>
                <w:iCs/>
              </w:rPr>
              <w:t>Indicator 3.1</w:t>
            </w:r>
            <w:r w:rsidRPr="008F5F9B">
              <w:rPr>
                <w:rFonts w:ascii="Cambria Math" w:hAnsi="Cambria Math"/>
                <w:bCs/>
              </w:rPr>
              <w:t>: Area of degraded agricultural land restored (farmland cleared of IAS)</w:t>
            </w:r>
            <w:r w:rsidRPr="008F5F9B">
              <w:rPr>
                <w:rFonts w:ascii="Cambria Math" w:hAnsi="Cambria Math"/>
                <w:bCs/>
              </w:rPr>
              <w:tab/>
              <w:t xml:space="preserve">- 100 ha; </w:t>
            </w:r>
            <w:r w:rsidRPr="008F5F9B">
              <w:rPr>
                <w:rFonts w:ascii="Cambria Math" w:hAnsi="Cambria Math"/>
                <w:bCs/>
                <w:i/>
                <w:iCs/>
              </w:rPr>
              <w:t>Indicator 3.2</w:t>
            </w:r>
            <w:r w:rsidRPr="008F5F9B">
              <w:rPr>
                <w:rFonts w:ascii="Cambria Math" w:hAnsi="Cambria Math"/>
                <w:bCs/>
              </w:rPr>
              <w:t>: Area of forest and forest land restored (IAS removed inside the two PAs)</w:t>
            </w:r>
            <w:r w:rsidRPr="008F5F9B">
              <w:rPr>
                <w:rFonts w:ascii="Cambria Math" w:hAnsi="Cambria Math"/>
                <w:bCs/>
              </w:rPr>
              <w:tab/>
              <w:t xml:space="preserve">- 50 ha; and </w:t>
            </w:r>
            <w:r w:rsidRPr="008F5F9B">
              <w:rPr>
                <w:rFonts w:ascii="Cambria Math" w:hAnsi="Cambria Math"/>
                <w:bCs/>
                <w:i/>
                <w:iCs/>
              </w:rPr>
              <w:t xml:space="preserve">Indicator 3.3: </w:t>
            </w:r>
            <w:r w:rsidRPr="008F5F9B">
              <w:rPr>
                <w:rFonts w:ascii="Cambria Math" w:hAnsi="Cambria Math"/>
                <w:bCs/>
              </w:rPr>
              <w:t>Area of natural grass and shrublands restored (adjoining rangeland enhanced forest cover) - 150 ha.</w:t>
            </w:r>
          </w:p>
          <w:p w14:paraId="4EA314B3"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i/>
                <w:iCs/>
              </w:rPr>
              <w:t>Indicator 11:</w:t>
            </w:r>
            <w:r w:rsidRPr="008F5F9B">
              <w:rPr>
                <w:rFonts w:ascii="Cambria Math" w:hAnsi="Cambria Math"/>
                <w:bCs/>
              </w:rPr>
              <w:t xml:space="preserve"> Number of direct beneficiaries disaggregated by gender as co-benefit of GEF investment – Midterm 125 (40% women)</w:t>
            </w:r>
            <w:r w:rsidRPr="008F5F9B">
              <w:rPr>
                <w:rFonts w:ascii="Cambria Math" w:hAnsi="Cambria Math"/>
                <w:bCs/>
              </w:rPr>
              <w:tab/>
              <w:t xml:space="preserve"> and End-of-Project 230 (40% women)</w:t>
            </w:r>
          </w:p>
          <w:p w14:paraId="615DF07D"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Invaded rangelands (100 ha total) in buffer zones/agro-ecosystems of two adjoining PA’s cleared and restored (native trees) through enhanced partnerships between PA staff and farmer communities, including the training of 100 farmers on IAS identification and management</w:t>
            </w:r>
          </w:p>
          <w:p w14:paraId="6BDFE6F7"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Sustainable farming practices such as Farmer Managed Natural Regeneration (FMNR), Conservation Agriculture (CA), including crop rotation, crop integration and cover cropping adopted and promoted by 50 households as a result of training and demonstration trials</w:t>
            </w:r>
          </w:p>
          <w:p w14:paraId="07AC7FBB"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Communication strategy and outreach campaigns including used of media, workshops and meetings (targeting government officials, PA staff and affected communities)</w:t>
            </w:r>
          </w:p>
          <w:p w14:paraId="7FACCEEB"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National information sharing procedures including the development of a Guide on identification and management of invasive plant species in Malawi</w:t>
            </w:r>
            <w:r w:rsidRPr="008F5F9B" w:rsidDel="00F25360">
              <w:rPr>
                <w:rFonts w:ascii="Cambria Math" w:hAnsi="Cambria Math"/>
                <w:bCs/>
              </w:rPr>
              <w:t xml:space="preserve"> </w:t>
            </w:r>
          </w:p>
          <w:p w14:paraId="238B1119"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lang w:eastAsia="es-CL"/>
              </w:rPr>
              <w:t>Project M&amp;E program, evidence of IAS monitoring capacity built and implemented in PA’s and their agro-ecosystems</w:t>
            </w:r>
            <w:r w:rsidRPr="008F5F9B" w:rsidDel="00F25360">
              <w:rPr>
                <w:rFonts w:ascii="Cambria Math" w:hAnsi="Cambria Math"/>
                <w:bCs/>
              </w:rPr>
              <w:t xml:space="preserve"> </w:t>
            </w:r>
          </w:p>
          <w:p w14:paraId="291BAC26"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Is the project clear with regards achieving GEF additionality, including global environment benefits, through its activities, outputs and reporting;</w:t>
            </w:r>
          </w:p>
          <w:p w14:paraId="25A7ECE5"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Level of integration of gender in both project management, technical interventions, knowledge sharing, budgeting as well as project monitoring;</w:t>
            </w:r>
          </w:p>
          <w:p w14:paraId="3637E4C9"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lastRenderedPageBreak/>
              <w:t>Does the project communicate its approach, successes and best practice adequately, both nationally in Malawi or abroad?</w:t>
            </w:r>
          </w:p>
          <w:p w14:paraId="1950B376" w14:textId="77777777" w:rsidR="008467F8" w:rsidRPr="008F5F9B" w:rsidRDefault="008467F8" w:rsidP="00784917">
            <w:pPr>
              <w:pStyle w:val="ListParagraph"/>
              <w:spacing w:after="0" w:line="240" w:lineRule="auto"/>
              <w:rPr>
                <w:rFonts w:ascii="Cambria Math" w:hAnsi="Cambria Math"/>
                <w:bCs/>
              </w:rPr>
            </w:pPr>
          </w:p>
          <w:p w14:paraId="4801716F" w14:textId="77777777" w:rsidR="008467F8" w:rsidRPr="008F5F9B" w:rsidRDefault="008467F8" w:rsidP="00784917">
            <w:pPr>
              <w:spacing w:after="0" w:line="240" w:lineRule="auto"/>
              <w:ind w:left="360"/>
              <w:rPr>
                <w:rFonts w:ascii="Cambria Math" w:hAnsi="Cambria Math"/>
                <w:bCs/>
                <w:i/>
                <w:iCs/>
              </w:rPr>
            </w:pPr>
            <w:r w:rsidRPr="008F5F9B">
              <w:rPr>
                <w:rFonts w:ascii="Cambria Math" w:hAnsi="Cambria Math"/>
                <w:bCs/>
                <w:i/>
                <w:iCs/>
              </w:rPr>
              <w:t>Specific key review questions on project management, financing and administration:</w:t>
            </w:r>
          </w:p>
          <w:p w14:paraId="7A6998AC"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How well and timely does PMU consult, inform and report to UNEP as GEF IA;</w:t>
            </w:r>
          </w:p>
          <w:p w14:paraId="4012E729"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Has the project succeeded in establishing adequate project management and reporting capacity and procedures, including those related to an international-funded project;</w:t>
            </w:r>
          </w:p>
          <w:p w14:paraId="303AE04B"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Is the project using its GEF resources wisely and responsibly;</w:t>
            </w:r>
          </w:p>
          <w:p w14:paraId="5DBB7343"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Is the M&amp;E system quantified enough and have gaps in e.g. baseline and indicators been amended during the first year(s) of the project;</w:t>
            </w:r>
          </w:p>
          <w:p w14:paraId="7B41BF42" w14:textId="77777777"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Is co-financing and related partnership effectively integrated in project budgeting for project activities and deliverables;</w:t>
            </w:r>
          </w:p>
          <w:p w14:paraId="467EDBED" w14:textId="43615FE2" w:rsidR="008467F8" w:rsidRPr="008F5F9B" w:rsidRDefault="008467F8" w:rsidP="00784917">
            <w:pPr>
              <w:pStyle w:val="ListParagraph"/>
              <w:numPr>
                <w:ilvl w:val="0"/>
                <w:numId w:val="28"/>
              </w:numPr>
              <w:pBdr>
                <w:top w:val="nil"/>
                <w:left w:val="nil"/>
                <w:bottom w:val="nil"/>
                <w:right w:val="nil"/>
                <w:between w:val="nil"/>
              </w:pBdr>
              <w:spacing w:after="0" w:line="240" w:lineRule="auto"/>
              <w:rPr>
                <w:rFonts w:ascii="Cambria Math" w:hAnsi="Cambria Math"/>
                <w:bCs/>
              </w:rPr>
            </w:pPr>
            <w:r w:rsidRPr="008F5F9B">
              <w:rPr>
                <w:rFonts w:ascii="Cambria Math" w:hAnsi="Cambria Math"/>
                <w:bCs/>
              </w:rPr>
              <w:t>Is the project transparent, fair and effective (for attaining maximum project performance) in information sharing, reporting, budgeting and decision making?</w:t>
            </w:r>
          </w:p>
        </w:tc>
      </w:tr>
    </w:tbl>
    <w:p w14:paraId="0E32F7E0" w14:textId="77777777" w:rsidR="008467F8" w:rsidRPr="008F5F9B" w:rsidRDefault="008467F8" w:rsidP="00784917">
      <w:pPr>
        <w:spacing w:after="0" w:line="240" w:lineRule="auto"/>
        <w:rPr>
          <w:rFonts w:ascii="Cambria Math" w:hAnsi="Cambria Math"/>
          <w:color w:val="FF0000"/>
          <w:sz w:val="22"/>
          <w:szCs w:val="22"/>
        </w:rPr>
      </w:pPr>
    </w:p>
    <w:p w14:paraId="545BF762" w14:textId="0B7BFA8A" w:rsidR="008467F8" w:rsidRPr="008F5F9B" w:rsidRDefault="008467F8" w:rsidP="00784917">
      <w:pPr>
        <w:spacing w:after="0" w:line="240" w:lineRule="auto"/>
        <w:jc w:val="left"/>
        <w:rPr>
          <w:rFonts w:ascii="Cambria Math" w:hAnsi="Cambria Math"/>
          <w:b/>
          <w:color w:val="FF0000"/>
          <w:sz w:val="22"/>
          <w:szCs w:val="22"/>
        </w:rPr>
      </w:pPr>
      <w:r w:rsidRPr="008F5F9B">
        <w:rPr>
          <w:rFonts w:ascii="Cambria Math" w:hAnsi="Cambria Math"/>
          <w:b/>
          <w:color w:val="FF0000"/>
          <w:sz w:val="22"/>
          <w:szCs w:val="22"/>
        </w:rPr>
        <w:br w:type="page"/>
      </w:r>
    </w:p>
    <w:p w14:paraId="2E473063" w14:textId="75068295" w:rsidR="00E65DB6" w:rsidRPr="008F5F9B" w:rsidRDefault="00E65DB6" w:rsidP="00784917">
      <w:pPr>
        <w:pStyle w:val="Heading1"/>
        <w:spacing w:after="0" w:line="240" w:lineRule="auto"/>
        <w:rPr>
          <w:rFonts w:ascii="Cambria Math" w:hAnsi="Cambria Math"/>
          <w:sz w:val="28"/>
          <w:szCs w:val="28"/>
          <w:lang w:val="en-US"/>
        </w:rPr>
      </w:pPr>
      <w:bookmarkStart w:id="119" w:name="_Toc135584897"/>
      <w:r w:rsidRPr="008F5F9B">
        <w:rPr>
          <w:rFonts w:ascii="Cambria Math" w:hAnsi="Cambria Math"/>
          <w:sz w:val="28"/>
          <w:szCs w:val="28"/>
          <w:lang w:val="en-US"/>
        </w:rPr>
        <w:lastRenderedPageBreak/>
        <w:t>ANNEX 3 – DATA COLLECTION TOOL FOR THE MTR</w:t>
      </w:r>
      <w:bookmarkEnd w:id="119"/>
      <w:r w:rsidRPr="008F5F9B">
        <w:rPr>
          <w:rFonts w:ascii="Cambria Math" w:hAnsi="Cambria Math"/>
          <w:sz w:val="28"/>
          <w:szCs w:val="28"/>
          <w:lang w:val="en-US"/>
        </w:rPr>
        <w:t xml:space="preserve"> </w:t>
      </w:r>
    </w:p>
    <w:p w14:paraId="6BBB1DF8" w14:textId="77777777" w:rsidR="002D33F1" w:rsidRPr="008F5F9B" w:rsidRDefault="002D33F1" w:rsidP="00784917">
      <w:pPr>
        <w:pStyle w:val="Title"/>
        <w:spacing w:after="0"/>
        <w:jc w:val="center"/>
        <w:rPr>
          <w:rFonts w:ascii="Cambria Math" w:eastAsia="Calibri" w:hAnsi="Cambria Math"/>
          <w:sz w:val="22"/>
          <w:szCs w:val="22"/>
          <w:lang w:val="en-US"/>
        </w:rPr>
      </w:pPr>
    </w:p>
    <w:p w14:paraId="0EB3C6D1" w14:textId="5771AAAE" w:rsidR="002355A3" w:rsidRPr="008F5F9B" w:rsidRDefault="002355A3" w:rsidP="00784917">
      <w:pPr>
        <w:pStyle w:val="Title"/>
        <w:spacing w:after="0"/>
        <w:jc w:val="center"/>
        <w:rPr>
          <w:rFonts w:ascii="Cambria Math" w:eastAsia="Calibri" w:hAnsi="Cambria Math"/>
          <w:sz w:val="22"/>
          <w:szCs w:val="22"/>
          <w:lang w:val="en-US"/>
        </w:rPr>
      </w:pPr>
      <w:r w:rsidRPr="008F5F9B">
        <w:rPr>
          <w:rFonts w:ascii="Cambria Math" w:eastAsia="Calibri" w:hAnsi="Cambria Math"/>
          <w:sz w:val="22"/>
          <w:szCs w:val="22"/>
          <w:lang w:val="en-US"/>
        </w:rPr>
        <w:t>Enhancing sustainability of Protected Area systems in Malawi, and stabilizing agro-production in adjoining areas through improved IAS management</w:t>
      </w:r>
    </w:p>
    <w:p w14:paraId="21DEFF51" w14:textId="77777777" w:rsidR="002355A3" w:rsidRPr="008F5F9B" w:rsidRDefault="002355A3" w:rsidP="00784917">
      <w:pPr>
        <w:spacing w:after="0" w:line="240" w:lineRule="auto"/>
        <w:rPr>
          <w:rFonts w:ascii="Cambria Math" w:hAnsi="Cambria Math"/>
          <w:sz w:val="22"/>
          <w:szCs w:val="22"/>
          <w:lang w:val="en-US"/>
        </w:rPr>
      </w:pPr>
    </w:p>
    <w:p w14:paraId="02F59388" w14:textId="77777777" w:rsidR="002355A3" w:rsidRPr="008F5F9B" w:rsidRDefault="002355A3" w:rsidP="00784917">
      <w:pPr>
        <w:spacing w:after="0" w:line="240" w:lineRule="auto"/>
        <w:jc w:val="center"/>
        <w:rPr>
          <w:rFonts w:ascii="Cambria Math" w:hAnsi="Cambria Math"/>
          <w:sz w:val="22"/>
          <w:szCs w:val="22"/>
          <w:lang w:val="en-US"/>
        </w:rPr>
      </w:pPr>
      <w:r w:rsidRPr="008F5F9B">
        <w:rPr>
          <w:rFonts w:ascii="Cambria Math" w:hAnsi="Cambria Math"/>
          <w:sz w:val="22"/>
          <w:szCs w:val="22"/>
          <w:lang w:val="en-US"/>
        </w:rPr>
        <w:t>MIDTERM REVIEW</w:t>
      </w:r>
    </w:p>
    <w:p w14:paraId="2229785D" w14:textId="77777777" w:rsidR="002355A3" w:rsidRPr="008F5F9B" w:rsidRDefault="002355A3" w:rsidP="00784917">
      <w:pPr>
        <w:spacing w:after="0" w:line="240" w:lineRule="auto"/>
        <w:jc w:val="center"/>
        <w:rPr>
          <w:rFonts w:ascii="Cambria Math" w:hAnsi="Cambria Math"/>
          <w:sz w:val="22"/>
          <w:szCs w:val="22"/>
          <w:lang w:val="en-US"/>
        </w:rPr>
      </w:pPr>
    </w:p>
    <w:p w14:paraId="2BFB44DB" w14:textId="77777777" w:rsidR="002355A3" w:rsidRPr="008F5F9B" w:rsidRDefault="002355A3" w:rsidP="00784917">
      <w:pPr>
        <w:pStyle w:val="Title"/>
        <w:spacing w:after="0"/>
        <w:jc w:val="center"/>
        <w:rPr>
          <w:rFonts w:ascii="Cambria Math" w:eastAsia="Calibri" w:hAnsi="Cambria Math"/>
          <w:sz w:val="22"/>
          <w:szCs w:val="22"/>
          <w:lang w:val="en-US"/>
        </w:rPr>
      </w:pPr>
      <w:r w:rsidRPr="008F5F9B">
        <w:rPr>
          <w:rFonts w:ascii="Cambria Math" w:eastAsia="Calibri" w:hAnsi="Cambria Math"/>
          <w:sz w:val="22"/>
          <w:szCs w:val="22"/>
          <w:lang w:val="en-US"/>
        </w:rPr>
        <w:t xml:space="preserve">KEY INFORMANT INTERVIEW GUIDE </w:t>
      </w:r>
    </w:p>
    <w:p w14:paraId="618D5176" w14:textId="77777777" w:rsidR="002355A3" w:rsidRPr="008F5F9B" w:rsidRDefault="002355A3" w:rsidP="00784917">
      <w:pPr>
        <w:spacing w:after="0" w:line="240" w:lineRule="auto"/>
        <w:jc w:val="center"/>
        <w:rPr>
          <w:rFonts w:ascii="Cambria Math" w:hAnsi="Cambria Math"/>
          <w:sz w:val="22"/>
          <w:szCs w:val="22"/>
          <w:lang w:val="en-US"/>
        </w:rPr>
      </w:pPr>
    </w:p>
    <w:p w14:paraId="057AF5C9" w14:textId="6FF2A7E3" w:rsidR="002355A3" w:rsidRPr="008F5F9B" w:rsidRDefault="00DC4261" w:rsidP="00784917">
      <w:pPr>
        <w:spacing w:after="0" w:line="240" w:lineRule="auto"/>
        <w:rPr>
          <w:rFonts w:ascii="Cambria Math" w:hAnsi="Cambria Math"/>
          <w:sz w:val="22"/>
          <w:szCs w:val="22"/>
          <w:lang w:val="en-US"/>
        </w:rPr>
      </w:pPr>
      <w:r w:rsidRPr="008F5F9B">
        <w:rPr>
          <w:rFonts w:ascii="Cambria Math" w:hAnsi="Cambria Math"/>
          <w:b/>
          <w:bCs/>
          <w:sz w:val="22"/>
          <w:szCs w:val="22"/>
          <w:lang w:val="en-US"/>
        </w:rPr>
        <w:t>INTRODUCTION</w:t>
      </w:r>
      <w:r w:rsidRPr="008F5F9B">
        <w:rPr>
          <w:rFonts w:ascii="Cambria Math" w:hAnsi="Cambria Math"/>
          <w:sz w:val="22"/>
          <w:szCs w:val="22"/>
          <w:lang w:val="en-US"/>
        </w:rPr>
        <w:t xml:space="preserve"> </w:t>
      </w:r>
    </w:p>
    <w:p w14:paraId="5933D24C"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r w:rsidRPr="008F5F9B">
        <w:rPr>
          <w:rFonts w:ascii="Cambria Math" w:eastAsia="Calibri" w:hAnsi="Cambria Math" w:cs="Arial"/>
          <w:bCs/>
          <w:sz w:val="22"/>
          <w:szCs w:val="22"/>
          <w:lang w:val="en-US"/>
        </w:rPr>
        <w:t xml:space="preserve">The UNEP/GEF is funding a project ‘Enhancing sustainability of Protected Area systems in Malawi, and stabilizing agro-production in adjoining areas through improved IAS management’. The project objective is to prevent new invasions and reduce the current impacts of invasive alien species (IAS) in protected areas and adjoining agro-ecosystems. Time has come to reflect on progress made this far in implementation of the project. </w:t>
      </w:r>
    </w:p>
    <w:p w14:paraId="341782E1"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p>
    <w:p w14:paraId="0504C058"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r w:rsidRPr="008F5F9B">
        <w:rPr>
          <w:rFonts w:ascii="Cambria Math" w:eastAsia="Calibri" w:hAnsi="Cambria Math" w:cs="Arial"/>
          <w:bCs/>
          <w:sz w:val="22"/>
          <w:szCs w:val="22"/>
          <w:lang w:val="en-US"/>
        </w:rPr>
        <w:t xml:space="preserve">I would like to request your time to respond a few questions intended to generate information for Midterm Review of the Project. </w:t>
      </w:r>
    </w:p>
    <w:p w14:paraId="225391D7"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p>
    <w:p w14:paraId="7B0E9C79"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proofErr w:type="gramStart"/>
      <w:r w:rsidRPr="008F5F9B">
        <w:rPr>
          <w:rFonts w:ascii="Cambria Math" w:eastAsia="Calibri" w:hAnsi="Cambria Math" w:cs="Arial"/>
          <w:b/>
          <w:sz w:val="22"/>
          <w:szCs w:val="22"/>
          <w:lang w:val="en-US"/>
        </w:rPr>
        <w:t>Name</w:t>
      </w:r>
      <w:r w:rsidRPr="008F5F9B">
        <w:rPr>
          <w:rFonts w:ascii="Cambria Math" w:eastAsia="Calibri" w:hAnsi="Cambria Math" w:cs="Arial"/>
          <w:bCs/>
          <w:sz w:val="22"/>
          <w:szCs w:val="22"/>
          <w:lang w:val="en-US"/>
        </w:rPr>
        <w:t>:…</w:t>
      </w:r>
      <w:proofErr w:type="gramEnd"/>
      <w:r w:rsidRPr="008F5F9B">
        <w:rPr>
          <w:rFonts w:ascii="Cambria Math" w:eastAsia="Calibri" w:hAnsi="Cambria Math" w:cs="Arial"/>
          <w:bCs/>
          <w:sz w:val="22"/>
          <w:szCs w:val="22"/>
          <w:lang w:val="en-US"/>
        </w:rPr>
        <w:t>…………………………………………………………………………………………………………………………..</w:t>
      </w:r>
    </w:p>
    <w:p w14:paraId="7A95D713"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proofErr w:type="gramStart"/>
      <w:r w:rsidRPr="008F5F9B">
        <w:rPr>
          <w:rFonts w:ascii="Cambria Math" w:eastAsia="Calibri" w:hAnsi="Cambria Math" w:cs="Arial"/>
          <w:b/>
          <w:sz w:val="22"/>
          <w:szCs w:val="22"/>
          <w:lang w:val="en-US"/>
        </w:rPr>
        <w:t>Phone</w:t>
      </w:r>
      <w:r w:rsidRPr="008F5F9B">
        <w:rPr>
          <w:rFonts w:ascii="Cambria Math" w:eastAsia="Calibri" w:hAnsi="Cambria Math" w:cs="Arial"/>
          <w:bCs/>
          <w:sz w:val="22"/>
          <w:szCs w:val="22"/>
          <w:lang w:val="en-US"/>
        </w:rPr>
        <w:t>:…</w:t>
      </w:r>
      <w:proofErr w:type="gramEnd"/>
      <w:r w:rsidRPr="008F5F9B">
        <w:rPr>
          <w:rFonts w:ascii="Cambria Math" w:eastAsia="Calibri" w:hAnsi="Cambria Math" w:cs="Arial"/>
          <w:bCs/>
          <w:sz w:val="22"/>
          <w:szCs w:val="22"/>
          <w:lang w:val="en-US"/>
        </w:rPr>
        <w:t>………………………………………………………………………………………………………………………….</w:t>
      </w:r>
    </w:p>
    <w:p w14:paraId="6168DD53"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proofErr w:type="gramStart"/>
      <w:r w:rsidRPr="008F5F9B">
        <w:rPr>
          <w:rFonts w:ascii="Cambria Math" w:eastAsia="Calibri" w:hAnsi="Cambria Math" w:cs="Arial"/>
          <w:b/>
          <w:sz w:val="22"/>
          <w:szCs w:val="22"/>
          <w:lang w:val="en-US"/>
        </w:rPr>
        <w:t>Email</w:t>
      </w:r>
      <w:r w:rsidRPr="008F5F9B">
        <w:rPr>
          <w:rFonts w:ascii="Cambria Math" w:eastAsia="Calibri" w:hAnsi="Cambria Math" w:cs="Arial"/>
          <w:bCs/>
          <w:sz w:val="22"/>
          <w:szCs w:val="22"/>
          <w:lang w:val="en-US"/>
        </w:rPr>
        <w:t>:…</w:t>
      </w:r>
      <w:proofErr w:type="gramEnd"/>
      <w:r w:rsidRPr="008F5F9B">
        <w:rPr>
          <w:rFonts w:ascii="Cambria Math" w:eastAsia="Calibri" w:hAnsi="Cambria Math" w:cs="Arial"/>
          <w:bCs/>
          <w:sz w:val="22"/>
          <w:szCs w:val="22"/>
          <w:lang w:val="en-US"/>
        </w:rPr>
        <w:t>……………………………………………………………………………………………………………………………</w:t>
      </w:r>
    </w:p>
    <w:p w14:paraId="0EFFA8E0"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p>
    <w:p w14:paraId="00FE4630"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
          <w:bCs/>
          <w:sz w:val="22"/>
          <w:szCs w:val="22"/>
          <w:lang w:val="en-US"/>
        </w:rPr>
      </w:pPr>
    </w:p>
    <w:p w14:paraId="35D74461" w14:textId="77777777" w:rsidR="002355A3" w:rsidRPr="008F5F9B" w:rsidRDefault="002355A3" w:rsidP="00784917">
      <w:pPr>
        <w:spacing w:after="0" w:line="240" w:lineRule="auto"/>
        <w:rPr>
          <w:rFonts w:ascii="Cambria Math" w:hAnsi="Cambria Math"/>
          <w:b/>
          <w:bCs/>
          <w:lang w:val="en-US"/>
        </w:rPr>
      </w:pPr>
      <w:bookmarkStart w:id="120" w:name="_Toc117443787"/>
      <w:bookmarkStart w:id="121" w:name="_Toc117446410"/>
      <w:r w:rsidRPr="008F5F9B">
        <w:rPr>
          <w:rFonts w:ascii="Cambria Math" w:hAnsi="Cambria Math"/>
          <w:b/>
          <w:bCs/>
          <w:lang w:val="en-US"/>
        </w:rPr>
        <w:t>SECTION A– SPECIFIC KEY REVIEW QUESTIONS ON TECHNICAL ASPECTS</w:t>
      </w:r>
      <w:bookmarkEnd w:id="120"/>
      <w:bookmarkEnd w:id="121"/>
    </w:p>
    <w:p w14:paraId="1E6705C6"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rPr>
      </w:pPr>
    </w:p>
    <w:p w14:paraId="71553546"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
          <w:i/>
          <w:iCs/>
          <w:sz w:val="22"/>
          <w:szCs w:val="22"/>
          <w:lang w:val="en-US"/>
        </w:rPr>
        <w:t>Q</w:t>
      </w:r>
      <w:r w:rsidRPr="008F5F9B">
        <w:rPr>
          <w:rFonts w:ascii="Cambria Math" w:eastAsia="Calibri" w:hAnsi="Cambria Math" w:cs="Arial"/>
          <w:b/>
          <w:i/>
          <w:iCs/>
          <w:sz w:val="22"/>
          <w:szCs w:val="22"/>
          <w:vertAlign w:val="subscript"/>
          <w:lang w:val="en-US"/>
        </w:rPr>
        <w:t>1</w:t>
      </w:r>
      <w:r w:rsidRPr="008F5F9B">
        <w:rPr>
          <w:rFonts w:ascii="Cambria Math" w:eastAsia="Calibri" w:hAnsi="Cambria Math" w:cs="Arial"/>
          <w:b/>
          <w:i/>
          <w:iCs/>
          <w:sz w:val="22"/>
          <w:szCs w:val="22"/>
          <w:lang w:val="en-US"/>
        </w:rPr>
        <w:t xml:space="preserve">. </w:t>
      </w:r>
      <w:r w:rsidRPr="008F5F9B">
        <w:rPr>
          <w:rFonts w:ascii="Cambria Math" w:eastAsia="Calibri" w:hAnsi="Cambria Math" w:cs="Arial"/>
          <w:b/>
          <w:i/>
          <w:iCs/>
          <w:sz w:val="22"/>
          <w:szCs w:val="22"/>
          <w:lang w:val="en-US"/>
        </w:rPr>
        <w:tab/>
        <w:t>What has the project done so far to strengthen and improve the following</w:t>
      </w:r>
      <w:r w:rsidRPr="008F5F9B">
        <w:rPr>
          <w:rFonts w:ascii="Cambria Math" w:eastAsia="Calibri" w:hAnsi="Cambria Math" w:cs="Arial"/>
          <w:bCs/>
          <w:i/>
          <w:iCs/>
          <w:sz w:val="22"/>
          <w:szCs w:val="22"/>
          <w:lang w:val="en-US"/>
        </w:rPr>
        <w:t>:</w:t>
      </w:r>
    </w:p>
    <w:p w14:paraId="6CE9AF0B"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p>
    <w:p w14:paraId="5BED397F" w14:textId="77777777" w:rsidR="002355A3" w:rsidRPr="008F5F9B" w:rsidRDefault="002355A3" w:rsidP="00784917">
      <w:pPr>
        <w:pStyle w:val="ListParagraph"/>
        <w:numPr>
          <w:ilvl w:val="0"/>
          <w:numId w:val="8"/>
        </w:numPr>
        <w:pBdr>
          <w:top w:val="nil"/>
          <w:left w:val="nil"/>
          <w:bottom w:val="nil"/>
          <w:right w:val="nil"/>
          <w:between w:val="nil"/>
        </w:pBdr>
        <w:spacing w:after="0" w:line="240" w:lineRule="auto"/>
        <w:jc w:val="left"/>
        <w:rPr>
          <w:rFonts w:ascii="Cambria Math" w:eastAsia="Calibri" w:hAnsi="Cambria Math" w:cs="Arial"/>
          <w:bCs/>
          <w:sz w:val="22"/>
          <w:szCs w:val="22"/>
          <w:lang w:val="en-US"/>
        </w:rPr>
      </w:pPr>
      <w:r w:rsidRPr="008F5F9B">
        <w:rPr>
          <w:rFonts w:ascii="Cambria Math" w:eastAsia="Calibri" w:hAnsi="Cambria Math" w:cs="Arial"/>
          <w:bCs/>
          <w:sz w:val="22"/>
          <w:szCs w:val="22"/>
          <w:lang w:val="en-US"/>
        </w:rPr>
        <w:t>National IAS policy?.......................................................................................................................................................................................................................................................................................................................................................................................................................................................................................................... ................................................................................................................................................................................................................................................................................................................................................</w:t>
      </w:r>
    </w:p>
    <w:p w14:paraId="0B7AA45B" w14:textId="517EAB7F"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Cs/>
          <w:sz w:val="22"/>
          <w:szCs w:val="22"/>
          <w:lang w:val="en-US"/>
        </w:rPr>
      </w:pPr>
      <w:r w:rsidRPr="008F5F9B">
        <w:rPr>
          <w:rFonts w:ascii="Cambria Math" w:eastAsia="Calibri" w:hAnsi="Cambria Math" w:cs="Arial"/>
          <w:bCs/>
          <w:sz w:val="22"/>
          <w:szCs w:val="22"/>
          <w:lang w:val="en-US"/>
        </w:rPr>
        <w:t>................................................................................................................................................................................................................................................................................................................................................</w:t>
      </w:r>
    </w:p>
    <w:p w14:paraId="7AFFDC4B" w14:textId="77777777" w:rsidR="002355A3" w:rsidRPr="008F5F9B" w:rsidRDefault="002355A3" w:rsidP="00784917">
      <w:pPr>
        <w:pStyle w:val="ListParagraph"/>
        <w:numPr>
          <w:ilvl w:val="0"/>
          <w:numId w:val="8"/>
        </w:numPr>
        <w:pBdr>
          <w:top w:val="nil"/>
          <w:left w:val="nil"/>
          <w:bottom w:val="nil"/>
          <w:right w:val="nil"/>
          <w:between w:val="nil"/>
        </w:pBdr>
        <w:spacing w:after="0" w:line="240" w:lineRule="auto"/>
        <w:jc w:val="left"/>
        <w:rPr>
          <w:rFonts w:ascii="Cambria Math" w:eastAsia="Calibri" w:hAnsi="Cambria Math" w:cs="Arial"/>
          <w:bCs/>
          <w:sz w:val="22"/>
          <w:szCs w:val="22"/>
          <w:lang w:val="en-US"/>
        </w:rPr>
      </w:pPr>
      <w:r w:rsidRPr="008F5F9B">
        <w:rPr>
          <w:rFonts w:ascii="Cambria Math" w:eastAsia="Calibri" w:hAnsi="Cambria Math" w:cs="Arial"/>
          <w:bCs/>
          <w:sz w:val="22"/>
          <w:szCs w:val="22"/>
          <w:lang w:val="en-US"/>
        </w:rPr>
        <w:t>National capacity and coordination among different government agencies and private sectors focusing on Protected Areas (PAs)?..................................................................................................................................................................................................................................................................................................................................................................................................................................................................................................................................................................................................................................................................................................................................................................................................................................................................................................................................................................................................................................</w:t>
      </w:r>
    </w:p>
    <w:p w14:paraId="44B33403"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sz w:val="22"/>
          <w:szCs w:val="22"/>
          <w:lang w:val="en-US"/>
        </w:rPr>
        <w:t>........................................................................................................................................................................................................................................................................................................................................................................................................................................................................................................................</w:t>
      </w:r>
    </w:p>
    <w:p w14:paraId="29DF4037"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p>
    <w:p w14:paraId="74AF51BF"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2</w:t>
      </w:r>
      <w:r w:rsidRPr="008F5F9B">
        <w:rPr>
          <w:rFonts w:ascii="Cambria Math" w:eastAsia="Calibri" w:hAnsi="Cambria Math" w:cs="Arial"/>
          <w:bCs/>
          <w:i/>
          <w:iCs/>
          <w:sz w:val="22"/>
          <w:szCs w:val="22"/>
          <w:lang w:val="en-US"/>
        </w:rPr>
        <w:t xml:space="preserve">. </w:t>
      </w:r>
      <w:r w:rsidRPr="008F5F9B">
        <w:rPr>
          <w:rFonts w:ascii="Cambria Math" w:eastAsia="Calibri" w:hAnsi="Cambria Math" w:cs="Arial"/>
          <w:bCs/>
          <w:i/>
          <w:iCs/>
          <w:sz w:val="22"/>
          <w:szCs w:val="22"/>
          <w:lang w:val="en-US"/>
        </w:rPr>
        <w:tab/>
        <w:t xml:space="preserve">What kind of national framework has been developed so far for the cross-sectoral </w:t>
      </w:r>
      <w:r w:rsidRPr="008F5F9B">
        <w:rPr>
          <w:rFonts w:ascii="Cambria Math" w:eastAsia="Calibri" w:hAnsi="Cambria Math" w:cs="Arial"/>
          <w:bCs/>
          <w:i/>
          <w:iCs/>
          <w:sz w:val="22"/>
          <w:szCs w:val="22"/>
          <w:lang w:val="en-US"/>
        </w:rPr>
        <w:tab/>
        <w:t>management of IAS in the country? Can I have the draft?</w:t>
      </w:r>
    </w:p>
    <w:p w14:paraId="04E00F71"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r w:rsidRPr="008F5F9B">
        <w:rPr>
          <w:rFonts w:ascii="Cambria Math" w:eastAsia="Calibri" w:hAnsi="Cambria Math" w:cs="Arial"/>
          <w:bCs/>
          <w:i/>
          <w:iCs/>
          <w:sz w:val="22"/>
          <w:szCs w:val="22"/>
          <w:lang w:val="en-US"/>
        </w:rPr>
        <w:lastRenderedPageBreak/>
        <w:t>…………………………………………………………………………………………………………………………………………………………………………………………………………………………………………</w:t>
      </w:r>
    </w:p>
    <w:p w14:paraId="22BD09B1"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p>
    <w:p w14:paraId="49298226"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3</w:t>
      </w:r>
      <w:r w:rsidRPr="008F5F9B">
        <w:rPr>
          <w:rFonts w:ascii="Cambria Math" w:eastAsia="Calibri" w:hAnsi="Cambria Math" w:cs="Arial"/>
          <w:bCs/>
          <w:i/>
          <w:iCs/>
          <w:sz w:val="22"/>
          <w:szCs w:val="22"/>
          <w:lang w:val="en-US"/>
        </w:rPr>
        <w:t xml:space="preserve">. </w:t>
      </w:r>
      <w:r w:rsidRPr="008F5F9B">
        <w:rPr>
          <w:rFonts w:ascii="Cambria Math" w:eastAsia="Calibri" w:hAnsi="Cambria Math" w:cs="Arial"/>
          <w:bCs/>
          <w:i/>
          <w:iCs/>
          <w:sz w:val="22"/>
          <w:szCs w:val="22"/>
          <w:lang w:val="en-US"/>
        </w:rPr>
        <w:tab/>
        <w:t xml:space="preserve">Is there a supporting long-term development planning for the management of IAS? </w:t>
      </w:r>
      <w:r w:rsidRPr="008F5F9B">
        <w:rPr>
          <w:rFonts w:ascii="Cambria Math" w:eastAsia="Calibri" w:hAnsi="Cambria Math" w:cs="Arial"/>
          <w:bCs/>
          <w:i/>
          <w:iCs/>
          <w:sz w:val="22"/>
          <w:szCs w:val="22"/>
          <w:lang w:val="en-US"/>
        </w:rPr>
        <w:tab/>
        <w:t>Is it operational? Explain how it works?</w:t>
      </w:r>
    </w:p>
    <w:p w14:paraId="5872C425"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p>
    <w:p w14:paraId="45DB9F33"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p>
    <w:p w14:paraId="1577469D"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4</w:t>
      </w:r>
      <w:r w:rsidRPr="008F5F9B">
        <w:rPr>
          <w:rFonts w:ascii="Cambria Math" w:eastAsia="Calibri" w:hAnsi="Cambria Math" w:cs="Arial"/>
          <w:bCs/>
          <w:i/>
          <w:iCs/>
          <w:sz w:val="22"/>
          <w:szCs w:val="22"/>
          <w:lang w:val="en-US"/>
        </w:rPr>
        <w:t xml:space="preserve">. </w:t>
      </w:r>
      <w:r w:rsidRPr="008F5F9B">
        <w:rPr>
          <w:rFonts w:ascii="Cambria Math" w:eastAsia="Calibri" w:hAnsi="Cambria Math" w:cs="Arial"/>
          <w:bCs/>
          <w:i/>
          <w:iCs/>
          <w:sz w:val="22"/>
          <w:szCs w:val="22"/>
          <w:lang w:val="en-US"/>
        </w:rPr>
        <w:tab/>
        <w:t xml:space="preserve">What kind of studies have been conducted to generate evidence </w:t>
      </w:r>
      <w:r w:rsidRPr="008F5F9B">
        <w:rPr>
          <w:rFonts w:ascii="Cambria Math" w:eastAsia="Calibri" w:hAnsi="Cambria Math" w:cs="Arial"/>
          <w:bCs/>
          <w:i/>
          <w:iCs/>
          <w:sz w:val="22"/>
          <w:szCs w:val="22"/>
        </w:rPr>
        <w:t xml:space="preserve">base informing </w:t>
      </w:r>
      <w:r w:rsidRPr="008F5F9B">
        <w:rPr>
          <w:rFonts w:ascii="Cambria Math" w:eastAsia="Calibri" w:hAnsi="Cambria Math" w:cs="Arial"/>
          <w:bCs/>
          <w:i/>
          <w:iCs/>
          <w:sz w:val="22"/>
          <w:szCs w:val="22"/>
        </w:rPr>
        <w:tab/>
        <w:t>policy and supporting IAS prevention and management in and around PA’s</w:t>
      </w:r>
      <w:r w:rsidRPr="008F5F9B">
        <w:rPr>
          <w:rFonts w:ascii="Cambria Math" w:eastAsia="Calibri" w:hAnsi="Cambria Math" w:cs="Arial"/>
          <w:bCs/>
          <w:i/>
          <w:iCs/>
          <w:sz w:val="22"/>
          <w:szCs w:val="22"/>
          <w:lang w:val="en-US"/>
        </w:rPr>
        <w:t xml:space="preserve">? Please </w:t>
      </w:r>
      <w:r w:rsidRPr="008F5F9B">
        <w:rPr>
          <w:rFonts w:ascii="Cambria Math" w:eastAsia="Calibri" w:hAnsi="Cambria Math" w:cs="Arial"/>
          <w:bCs/>
          <w:i/>
          <w:iCs/>
          <w:sz w:val="22"/>
          <w:szCs w:val="22"/>
          <w:lang w:val="en-US"/>
        </w:rPr>
        <w:tab/>
        <w:t>list down the studies:</w:t>
      </w:r>
    </w:p>
    <w:p w14:paraId="1BDCBBC5"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p>
    <w:p w14:paraId="7E1C3A05"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p>
    <w:p w14:paraId="1BEAE0A2"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5</w:t>
      </w:r>
      <w:r w:rsidRPr="008F5F9B">
        <w:rPr>
          <w:rFonts w:ascii="Cambria Math" w:eastAsia="Calibri" w:hAnsi="Cambria Math" w:cs="Arial"/>
          <w:bCs/>
          <w:i/>
          <w:iCs/>
          <w:sz w:val="22"/>
          <w:szCs w:val="22"/>
          <w:lang w:val="en-US"/>
        </w:rPr>
        <w:t xml:space="preserve">. </w:t>
      </w:r>
      <w:r w:rsidRPr="008F5F9B">
        <w:rPr>
          <w:rFonts w:ascii="Cambria Math" w:eastAsia="Calibri" w:hAnsi="Cambria Math" w:cs="Arial"/>
          <w:bCs/>
          <w:i/>
          <w:iCs/>
          <w:sz w:val="22"/>
          <w:szCs w:val="22"/>
          <w:lang w:val="en-US"/>
        </w:rPr>
        <w:tab/>
        <w:t xml:space="preserve">Apart from those listed above, are there other sources of evidence established by </w:t>
      </w:r>
      <w:r w:rsidRPr="008F5F9B">
        <w:rPr>
          <w:rFonts w:ascii="Cambria Math" w:eastAsia="Calibri" w:hAnsi="Cambria Math" w:cs="Arial"/>
          <w:bCs/>
          <w:i/>
          <w:iCs/>
          <w:sz w:val="22"/>
          <w:szCs w:val="22"/>
          <w:lang w:val="en-US"/>
        </w:rPr>
        <w:tab/>
        <w:t>the project to inform policy and management of IAS around PAs? Please explain.</w:t>
      </w:r>
    </w:p>
    <w:p w14:paraId="1CB8626C"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p>
    <w:p w14:paraId="68A48C38"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p>
    <w:p w14:paraId="0BA42906"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6</w:t>
      </w:r>
      <w:r w:rsidRPr="008F5F9B">
        <w:rPr>
          <w:rFonts w:ascii="Cambria Math" w:eastAsia="Calibri" w:hAnsi="Cambria Math" w:cs="Arial"/>
          <w:bCs/>
          <w:i/>
          <w:iCs/>
          <w:sz w:val="22"/>
          <w:szCs w:val="22"/>
          <w:lang w:val="en-US"/>
        </w:rPr>
        <w:t xml:space="preserve">. </w:t>
      </w:r>
      <w:r w:rsidRPr="008F5F9B">
        <w:rPr>
          <w:rFonts w:ascii="Cambria Math" w:eastAsia="Calibri" w:hAnsi="Cambria Math" w:cs="Arial"/>
          <w:bCs/>
          <w:i/>
          <w:iCs/>
          <w:sz w:val="22"/>
          <w:szCs w:val="22"/>
          <w:lang w:val="en-US"/>
        </w:rPr>
        <w:tab/>
        <w:t xml:space="preserve">Has the Management Plan including strategies for Nyika/Mountain Forest </w:t>
      </w:r>
      <w:r w:rsidRPr="008F5F9B">
        <w:rPr>
          <w:rFonts w:ascii="Cambria Math" w:eastAsia="Calibri" w:hAnsi="Cambria Math" w:cs="Arial"/>
          <w:bCs/>
          <w:i/>
          <w:iCs/>
          <w:sz w:val="22"/>
          <w:szCs w:val="22"/>
          <w:lang w:val="en-US"/>
        </w:rPr>
        <w:tab/>
        <w:t xml:space="preserve">Reserve been revised?  If not, why and when will this be done? </w:t>
      </w:r>
    </w:p>
    <w:p w14:paraId="33C67524"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p>
    <w:p w14:paraId="1A997EAB"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rPr>
      </w:pPr>
    </w:p>
    <w:p w14:paraId="0D9D2B22"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r w:rsidRPr="008F5F9B">
        <w:rPr>
          <w:rFonts w:ascii="Cambria Math" w:eastAsia="Calibri" w:hAnsi="Cambria Math" w:cs="Arial"/>
          <w:bCs/>
          <w:i/>
          <w:iCs/>
          <w:color w:val="000000" w:themeColor="text1"/>
          <w:sz w:val="22"/>
          <w:szCs w:val="22"/>
          <w:lang w:val="en-US"/>
        </w:rPr>
        <w:t>Q</w:t>
      </w:r>
      <w:r w:rsidRPr="008F5F9B">
        <w:rPr>
          <w:rFonts w:ascii="Cambria Math" w:eastAsia="Calibri" w:hAnsi="Cambria Math" w:cs="Arial"/>
          <w:bCs/>
          <w:i/>
          <w:iCs/>
          <w:color w:val="000000" w:themeColor="text1"/>
          <w:sz w:val="22"/>
          <w:szCs w:val="22"/>
          <w:vertAlign w:val="subscript"/>
          <w:lang w:val="en-US"/>
        </w:rPr>
        <w:t>7</w:t>
      </w:r>
      <w:r w:rsidRPr="008F5F9B">
        <w:rPr>
          <w:rFonts w:ascii="Cambria Math" w:eastAsia="Calibri" w:hAnsi="Cambria Math" w:cs="Arial"/>
          <w:bCs/>
          <w:i/>
          <w:iCs/>
          <w:color w:val="000000" w:themeColor="text1"/>
          <w:sz w:val="22"/>
          <w:szCs w:val="22"/>
          <w:lang w:val="en-US"/>
        </w:rPr>
        <w:t>.  Are there developed and tested</w:t>
      </w:r>
      <w:r w:rsidRPr="008F5F9B">
        <w:rPr>
          <w:rFonts w:ascii="Cambria Math" w:eastAsia="Calibri" w:hAnsi="Cambria Math" w:cs="Arial"/>
          <w:bCs/>
          <w:i/>
          <w:iCs/>
          <w:color w:val="000000" w:themeColor="text1"/>
          <w:sz w:val="22"/>
          <w:szCs w:val="22"/>
        </w:rPr>
        <w:t xml:space="preserve"> management plans for four IAS, including IAS control and habitat restoration </w:t>
      </w:r>
      <w:r w:rsidRPr="008F5F9B">
        <w:rPr>
          <w:rFonts w:ascii="Cambria Math" w:eastAsia="Calibri" w:hAnsi="Cambria Math" w:cs="Arial"/>
          <w:bCs/>
          <w:i/>
          <w:iCs/>
          <w:color w:val="000000" w:themeColor="text1"/>
          <w:sz w:val="22"/>
          <w:szCs w:val="22"/>
          <w:lang w:val="en-US"/>
        </w:rPr>
        <w:t>for Nyika/MMFR? Please show me.</w:t>
      </w:r>
    </w:p>
    <w:p w14:paraId="618C75FD"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r w:rsidRPr="008F5F9B">
        <w:rPr>
          <w:rFonts w:ascii="Cambria Math" w:eastAsia="Calibri" w:hAnsi="Cambria Math" w:cs="Arial"/>
          <w:bCs/>
          <w:i/>
          <w:iCs/>
          <w:color w:val="000000" w:themeColor="text1"/>
          <w:sz w:val="22"/>
          <w:szCs w:val="22"/>
          <w:lang w:val="en-US"/>
        </w:rPr>
        <w:t>………………………………………………………………………………………………………………………………………………………………………………………………………………………………………………………………………………………………………………………………………………………………………………………………………………………………………………………………………………………………………………………………………….</w:t>
      </w:r>
    </w:p>
    <w:p w14:paraId="1F1A930A"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rPr>
      </w:pPr>
    </w:p>
    <w:p w14:paraId="59879FF4"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rPr>
      </w:pPr>
      <w:r w:rsidRPr="008F5F9B">
        <w:rPr>
          <w:rFonts w:ascii="Cambria Math" w:eastAsia="Calibri" w:hAnsi="Cambria Math" w:cs="Arial"/>
          <w:bCs/>
          <w:i/>
          <w:iCs/>
          <w:color w:val="000000" w:themeColor="text1"/>
          <w:sz w:val="22"/>
          <w:szCs w:val="22"/>
          <w:lang w:val="en-US"/>
        </w:rPr>
        <w:t>Q</w:t>
      </w:r>
      <w:r w:rsidRPr="008F5F9B">
        <w:rPr>
          <w:rFonts w:ascii="Cambria Math" w:eastAsia="Calibri" w:hAnsi="Cambria Math" w:cs="Arial"/>
          <w:bCs/>
          <w:i/>
          <w:iCs/>
          <w:color w:val="000000" w:themeColor="text1"/>
          <w:sz w:val="22"/>
          <w:szCs w:val="22"/>
          <w:vertAlign w:val="subscript"/>
          <w:lang w:val="en-US"/>
        </w:rPr>
        <w:t>8</w:t>
      </w:r>
      <w:r w:rsidRPr="008F5F9B">
        <w:rPr>
          <w:rFonts w:ascii="Cambria Math" w:eastAsia="Calibri" w:hAnsi="Cambria Math" w:cs="Arial"/>
          <w:bCs/>
          <w:i/>
          <w:iCs/>
          <w:color w:val="000000" w:themeColor="text1"/>
          <w:sz w:val="22"/>
          <w:szCs w:val="22"/>
          <w:lang w:val="en-US"/>
        </w:rPr>
        <w:t>.</w:t>
      </w:r>
      <w:r w:rsidRPr="008F5F9B">
        <w:rPr>
          <w:rFonts w:ascii="Cambria Math" w:eastAsia="Calibri" w:hAnsi="Cambria Math" w:cs="Arial"/>
          <w:bCs/>
          <w:i/>
          <w:iCs/>
          <w:color w:val="000000" w:themeColor="text1"/>
          <w:sz w:val="22"/>
          <w:szCs w:val="22"/>
          <w:lang w:val="en-US"/>
        </w:rPr>
        <w:tab/>
        <w:t>How many staff have been trained so far to improve their capacity</w:t>
      </w:r>
      <w:r w:rsidRPr="008F5F9B">
        <w:rPr>
          <w:rFonts w:ascii="Cambria Math" w:eastAsia="Calibri" w:hAnsi="Cambria Math" w:cs="Arial"/>
          <w:bCs/>
          <w:i/>
          <w:iCs/>
          <w:color w:val="000000" w:themeColor="text1"/>
          <w:sz w:val="22"/>
          <w:szCs w:val="22"/>
        </w:rPr>
        <w:t xml:space="preserve"> and </w:t>
      </w:r>
      <w:r w:rsidRPr="008F5F9B">
        <w:rPr>
          <w:rFonts w:ascii="Cambria Math" w:eastAsia="Calibri" w:hAnsi="Cambria Math" w:cs="Arial"/>
          <w:bCs/>
          <w:i/>
          <w:iCs/>
          <w:color w:val="000000" w:themeColor="text1"/>
          <w:sz w:val="22"/>
          <w:szCs w:val="22"/>
          <w:lang w:val="en-US"/>
        </w:rPr>
        <w:t xml:space="preserve">are </w:t>
      </w:r>
      <w:r w:rsidRPr="008F5F9B">
        <w:rPr>
          <w:rFonts w:ascii="Cambria Math" w:eastAsia="Calibri" w:hAnsi="Cambria Math" w:cs="Arial"/>
          <w:bCs/>
          <w:i/>
          <w:iCs/>
          <w:color w:val="000000" w:themeColor="text1"/>
          <w:sz w:val="22"/>
          <w:szCs w:val="22"/>
          <w:lang w:val="en-US"/>
        </w:rPr>
        <w:tab/>
      </w:r>
      <w:r w:rsidRPr="008F5F9B">
        <w:rPr>
          <w:rFonts w:ascii="Cambria Math" w:eastAsia="Calibri" w:hAnsi="Cambria Math" w:cs="Arial"/>
          <w:bCs/>
          <w:i/>
          <w:iCs/>
          <w:color w:val="000000" w:themeColor="text1"/>
          <w:sz w:val="22"/>
          <w:szCs w:val="22"/>
        </w:rPr>
        <w:t>appl</w:t>
      </w:r>
      <w:r w:rsidRPr="008F5F9B">
        <w:rPr>
          <w:rFonts w:ascii="Cambria Math" w:eastAsia="Calibri" w:hAnsi="Cambria Math" w:cs="Arial"/>
          <w:bCs/>
          <w:i/>
          <w:iCs/>
          <w:color w:val="000000" w:themeColor="text1"/>
          <w:sz w:val="22"/>
          <w:szCs w:val="22"/>
          <w:lang w:val="en-US"/>
        </w:rPr>
        <w:t>ying the skills and knowledge</w:t>
      </w:r>
      <w:r w:rsidRPr="008F5F9B">
        <w:rPr>
          <w:rFonts w:ascii="Cambria Math" w:eastAsia="Calibri" w:hAnsi="Cambria Math" w:cs="Arial"/>
          <w:bCs/>
          <w:i/>
          <w:iCs/>
          <w:color w:val="000000" w:themeColor="text1"/>
          <w:sz w:val="22"/>
          <w:szCs w:val="22"/>
        </w:rPr>
        <w:t xml:space="preserve"> in the identification and management of IAS</w:t>
      </w:r>
      <w:r w:rsidRPr="008F5F9B">
        <w:rPr>
          <w:rFonts w:ascii="Cambria Math" w:eastAsia="Calibri" w:hAnsi="Cambria Math" w:cs="Arial"/>
          <w:bCs/>
          <w:i/>
          <w:iCs/>
          <w:color w:val="000000" w:themeColor="text1"/>
          <w:sz w:val="22"/>
          <w:szCs w:val="22"/>
          <w:lang w:val="en-US"/>
        </w:rPr>
        <w:t xml:space="preserve">?  </w:t>
      </w:r>
      <w:r w:rsidRPr="008F5F9B">
        <w:rPr>
          <w:rFonts w:ascii="Cambria Math" w:eastAsia="Calibri" w:hAnsi="Cambria Math" w:cs="Arial"/>
          <w:bCs/>
          <w:i/>
          <w:iCs/>
          <w:color w:val="000000" w:themeColor="text1"/>
          <w:sz w:val="22"/>
          <w:szCs w:val="22"/>
          <w:lang w:val="en-US"/>
        </w:rPr>
        <w:tab/>
        <w:t xml:space="preserve">Please show me training reports or similar documents to support this. </w:t>
      </w:r>
      <w:r w:rsidRPr="008F5F9B" w:rsidDel="00F25360">
        <w:rPr>
          <w:rFonts w:ascii="Cambria Math" w:eastAsia="Calibri" w:hAnsi="Cambria Math" w:cs="Arial"/>
          <w:bCs/>
          <w:i/>
          <w:iCs/>
          <w:color w:val="000000" w:themeColor="text1"/>
          <w:sz w:val="22"/>
          <w:szCs w:val="22"/>
        </w:rPr>
        <w:t xml:space="preserve"> </w:t>
      </w:r>
    </w:p>
    <w:p w14:paraId="43102BC2"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p>
    <w:p w14:paraId="5E6B7C54"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p>
    <w:p w14:paraId="5C8D8DF6"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rPr>
      </w:pPr>
    </w:p>
    <w:p w14:paraId="3D8C0257"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9.</w:t>
      </w:r>
      <w:r w:rsidRPr="008F5F9B">
        <w:rPr>
          <w:rFonts w:ascii="Cambria Math" w:eastAsia="Calibri" w:hAnsi="Cambria Math" w:cs="Arial"/>
          <w:bCs/>
          <w:i/>
          <w:iCs/>
          <w:sz w:val="22"/>
          <w:szCs w:val="22"/>
          <w:vertAlign w:val="subscript"/>
          <w:lang w:val="en-US"/>
        </w:rPr>
        <w:tab/>
      </w:r>
      <w:r w:rsidRPr="008F5F9B">
        <w:rPr>
          <w:rFonts w:ascii="Cambria Math" w:eastAsia="Calibri" w:hAnsi="Cambria Math" w:cs="Arial"/>
          <w:bCs/>
          <w:i/>
          <w:iCs/>
          <w:sz w:val="22"/>
          <w:szCs w:val="22"/>
          <w:lang w:val="en-US"/>
        </w:rPr>
        <w:t>Has the project established Biocontrol</w:t>
      </w:r>
      <w:r w:rsidRPr="008F5F9B">
        <w:rPr>
          <w:rFonts w:ascii="Cambria Math" w:eastAsia="Calibri" w:hAnsi="Cambria Math" w:cs="Arial"/>
          <w:bCs/>
          <w:i/>
          <w:iCs/>
          <w:sz w:val="22"/>
          <w:szCs w:val="22"/>
        </w:rPr>
        <w:t xml:space="preserve"> Working Group (BWG)</w:t>
      </w:r>
      <w:r w:rsidRPr="008F5F9B">
        <w:rPr>
          <w:rFonts w:ascii="Cambria Math" w:eastAsia="Calibri" w:hAnsi="Cambria Math" w:cs="Arial"/>
          <w:bCs/>
          <w:i/>
          <w:iCs/>
          <w:sz w:val="22"/>
          <w:szCs w:val="22"/>
          <w:lang w:val="en-US"/>
        </w:rPr>
        <w:t xml:space="preserve">? Is it </w:t>
      </w:r>
      <w:r w:rsidRPr="008F5F9B">
        <w:rPr>
          <w:rFonts w:ascii="Cambria Math" w:eastAsia="Calibri" w:hAnsi="Cambria Math" w:cs="Arial"/>
          <w:bCs/>
          <w:i/>
          <w:iCs/>
          <w:sz w:val="22"/>
          <w:szCs w:val="22"/>
          <w:lang w:val="en-US"/>
        </w:rPr>
        <w:tab/>
        <w:t xml:space="preserve">working? </w:t>
      </w:r>
    </w:p>
    <w:p w14:paraId="3F4293A1"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p>
    <w:p w14:paraId="78266106"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lastRenderedPageBreak/>
        <w:t>………………………………………………………………………………………………………………………………………………………………………………………………………………………………………………………………………………………………………………………………………………………………………………………………………………………………………………………………………………………………………………………………………….</w:t>
      </w:r>
    </w:p>
    <w:p w14:paraId="736525B4"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p>
    <w:p w14:paraId="0A64546B"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p>
    <w:p w14:paraId="4607413F"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10.</w:t>
      </w:r>
      <w:r w:rsidRPr="008F5F9B">
        <w:rPr>
          <w:rFonts w:ascii="Cambria Math" w:eastAsia="Calibri" w:hAnsi="Cambria Math" w:cs="Arial"/>
          <w:bCs/>
          <w:i/>
          <w:iCs/>
          <w:sz w:val="22"/>
          <w:szCs w:val="22"/>
          <w:vertAlign w:val="subscript"/>
          <w:lang w:val="en-US"/>
        </w:rPr>
        <w:tab/>
      </w:r>
      <w:r w:rsidRPr="008F5F9B">
        <w:rPr>
          <w:rFonts w:ascii="Cambria Math" w:eastAsia="Calibri" w:hAnsi="Cambria Math" w:cs="Arial"/>
          <w:bCs/>
          <w:i/>
          <w:iCs/>
          <w:sz w:val="22"/>
          <w:szCs w:val="22"/>
          <w:lang w:val="en-US"/>
        </w:rPr>
        <w:t xml:space="preserve">How much area (ha) </w:t>
      </w:r>
      <w:r w:rsidRPr="008F5F9B">
        <w:rPr>
          <w:rFonts w:ascii="Cambria Math" w:eastAsia="Calibri" w:hAnsi="Cambria Math" w:cs="Arial"/>
          <w:bCs/>
          <w:i/>
          <w:iCs/>
          <w:sz w:val="22"/>
          <w:szCs w:val="22"/>
        </w:rPr>
        <w:t>of</w:t>
      </w:r>
      <w:r w:rsidRPr="008F5F9B">
        <w:rPr>
          <w:rFonts w:ascii="Cambria Math" w:eastAsia="Calibri" w:hAnsi="Cambria Math" w:cs="Arial"/>
          <w:bCs/>
          <w:i/>
          <w:iCs/>
          <w:sz w:val="22"/>
          <w:szCs w:val="22"/>
          <w:lang w:val="en-US"/>
        </w:rPr>
        <w:t>:</w:t>
      </w:r>
    </w:p>
    <w:p w14:paraId="1F5EE674"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p>
    <w:p w14:paraId="16BBBE72" w14:textId="77777777" w:rsidR="002355A3" w:rsidRPr="008F5F9B" w:rsidRDefault="002355A3" w:rsidP="00784917">
      <w:pPr>
        <w:pStyle w:val="ListParagraph"/>
        <w:numPr>
          <w:ilvl w:val="0"/>
          <w:numId w:val="9"/>
        </w:numPr>
        <w:pBdr>
          <w:top w:val="nil"/>
          <w:left w:val="nil"/>
          <w:bottom w:val="nil"/>
          <w:right w:val="nil"/>
          <w:between w:val="nil"/>
        </w:pBdr>
        <w:spacing w:after="0" w:line="240" w:lineRule="auto"/>
        <w:rPr>
          <w:rFonts w:ascii="Cambria Math" w:eastAsia="Calibri" w:hAnsi="Cambria Math" w:cs="Arial"/>
          <w:bCs/>
          <w:i/>
          <w:iCs/>
          <w:sz w:val="22"/>
          <w:szCs w:val="22"/>
        </w:rPr>
      </w:pPr>
      <w:r w:rsidRPr="008F5F9B">
        <w:rPr>
          <w:rFonts w:ascii="Cambria Math" w:eastAsia="Calibri" w:hAnsi="Cambria Math" w:cs="Arial"/>
          <w:bCs/>
          <w:i/>
          <w:iCs/>
          <w:sz w:val="22"/>
          <w:szCs w:val="22"/>
          <w:lang w:val="en-US"/>
        </w:rPr>
        <w:t xml:space="preserve">the </w:t>
      </w:r>
      <w:r w:rsidRPr="008F5F9B">
        <w:rPr>
          <w:rFonts w:ascii="Cambria Math" w:eastAsia="Calibri" w:hAnsi="Cambria Math" w:cs="Arial"/>
          <w:bCs/>
          <w:i/>
          <w:iCs/>
          <w:sz w:val="22"/>
          <w:szCs w:val="22"/>
        </w:rPr>
        <w:t xml:space="preserve">degraded agricultural land </w:t>
      </w:r>
      <w:r w:rsidRPr="008F5F9B">
        <w:rPr>
          <w:rFonts w:ascii="Cambria Math" w:eastAsia="Calibri" w:hAnsi="Cambria Math" w:cs="Arial"/>
          <w:bCs/>
          <w:i/>
          <w:iCs/>
          <w:sz w:val="22"/>
          <w:szCs w:val="22"/>
          <w:lang w:val="en-US"/>
        </w:rPr>
        <w:t xml:space="preserve">been </w:t>
      </w:r>
      <w:r w:rsidRPr="008F5F9B">
        <w:rPr>
          <w:rFonts w:ascii="Cambria Math" w:eastAsia="Calibri" w:hAnsi="Cambria Math" w:cs="Arial"/>
          <w:bCs/>
          <w:i/>
          <w:iCs/>
          <w:sz w:val="22"/>
          <w:szCs w:val="22"/>
        </w:rPr>
        <w:t>restored (farmland cleared</w:t>
      </w:r>
      <w:r w:rsidRPr="008F5F9B">
        <w:rPr>
          <w:rFonts w:ascii="Cambria Math" w:eastAsia="Calibri" w:hAnsi="Cambria Math" w:cs="Arial"/>
          <w:bCs/>
          <w:i/>
          <w:iCs/>
          <w:sz w:val="22"/>
          <w:szCs w:val="22"/>
          <w:lang w:val="en-US"/>
        </w:rPr>
        <w:t>)</w:t>
      </w:r>
      <w:r w:rsidRPr="008F5F9B">
        <w:rPr>
          <w:rFonts w:ascii="Cambria Math" w:eastAsia="Calibri" w:hAnsi="Cambria Math" w:cs="Arial"/>
          <w:bCs/>
          <w:i/>
          <w:iCs/>
          <w:sz w:val="22"/>
          <w:szCs w:val="22"/>
        </w:rPr>
        <w:t>.</w:t>
      </w:r>
    </w:p>
    <w:p w14:paraId="3B85C7C6"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Cs/>
          <w:i/>
          <w:iCs/>
          <w:sz w:val="22"/>
          <w:szCs w:val="22"/>
        </w:rPr>
      </w:pPr>
    </w:p>
    <w:p w14:paraId="164DBECA" w14:textId="77777777" w:rsidR="002355A3" w:rsidRPr="008F5F9B" w:rsidRDefault="002355A3" w:rsidP="00784917">
      <w:pPr>
        <w:pStyle w:val="ListParagraph"/>
        <w:numPr>
          <w:ilvl w:val="0"/>
          <w:numId w:val="9"/>
        </w:numPr>
        <w:pBdr>
          <w:top w:val="nil"/>
          <w:left w:val="nil"/>
          <w:bottom w:val="nil"/>
          <w:right w:val="nil"/>
          <w:between w:val="nil"/>
        </w:pBdr>
        <w:spacing w:after="0" w:line="240" w:lineRule="auto"/>
        <w:rPr>
          <w:rFonts w:ascii="Cambria Math" w:eastAsia="Calibri" w:hAnsi="Cambria Math" w:cs="Arial"/>
          <w:bCs/>
          <w:i/>
          <w:iCs/>
          <w:sz w:val="22"/>
          <w:szCs w:val="22"/>
        </w:rPr>
      </w:pPr>
      <w:r w:rsidRPr="008F5F9B">
        <w:rPr>
          <w:rFonts w:ascii="Cambria Math" w:eastAsia="Calibri" w:hAnsi="Cambria Math" w:cs="Arial"/>
          <w:bCs/>
          <w:i/>
          <w:iCs/>
          <w:sz w:val="22"/>
          <w:szCs w:val="22"/>
          <w:lang w:val="en-US"/>
        </w:rPr>
        <w:t>the</w:t>
      </w:r>
      <w:r w:rsidRPr="008F5F9B">
        <w:rPr>
          <w:rFonts w:ascii="Cambria Math" w:eastAsia="Calibri" w:hAnsi="Cambria Math" w:cs="Arial"/>
          <w:bCs/>
          <w:i/>
          <w:iCs/>
          <w:sz w:val="22"/>
          <w:szCs w:val="22"/>
        </w:rPr>
        <w:t xml:space="preserve"> forest and forest land restored (IAS removed inside the two PAs)</w:t>
      </w:r>
      <w:r w:rsidRPr="008F5F9B">
        <w:rPr>
          <w:rFonts w:ascii="Cambria Math" w:eastAsia="Calibri" w:hAnsi="Cambria Math" w:cs="Arial"/>
          <w:bCs/>
          <w:i/>
          <w:iCs/>
          <w:sz w:val="22"/>
          <w:szCs w:val="22"/>
          <w:lang w:val="en-US"/>
        </w:rPr>
        <w:t xml:space="preserve">. </w:t>
      </w:r>
      <w:r w:rsidRPr="008F5F9B">
        <w:rPr>
          <w:rFonts w:ascii="Cambria Math" w:eastAsia="Calibri" w:hAnsi="Cambria Math" w:cs="Arial"/>
          <w:bCs/>
          <w:i/>
          <w:iCs/>
          <w:sz w:val="22"/>
          <w:szCs w:val="22"/>
        </w:rPr>
        <w:t xml:space="preserve"> and </w:t>
      </w:r>
    </w:p>
    <w:p w14:paraId="3F9D0647" w14:textId="77777777" w:rsidR="002355A3" w:rsidRPr="008F5F9B" w:rsidRDefault="002355A3" w:rsidP="00784917">
      <w:pPr>
        <w:pStyle w:val="ListParagraph"/>
        <w:spacing w:after="0" w:line="240" w:lineRule="auto"/>
        <w:rPr>
          <w:rFonts w:ascii="Cambria Math" w:eastAsia="Calibri" w:hAnsi="Cambria Math" w:cs="Arial"/>
          <w:bCs/>
          <w:i/>
          <w:iCs/>
          <w:sz w:val="22"/>
          <w:szCs w:val="22"/>
        </w:rPr>
      </w:pPr>
    </w:p>
    <w:p w14:paraId="0606A2CB" w14:textId="77777777" w:rsidR="002355A3" w:rsidRPr="008F5F9B" w:rsidRDefault="002355A3" w:rsidP="00784917">
      <w:pPr>
        <w:pStyle w:val="ListParagraph"/>
        <w:numPr>
          <w:ilvl w:val="0"/>
          <w:numId w:val="9"/>
        </w:numPr>
        <w:pBdr>
          <w:top w:val="nil"/>
          <w:left w:val="nil"/>
          <w:bottom w:val="nil"/>
          <w:right w:val="nil"/>
          <w:between w:val="nil"/>
        </w:pBdr>
        <w:spacing w:after="0" w:line="240" w:lineRule="auto"/>
        <w:rPr>
          <w:rFonts w:ascii="Cambria Math" w:eastAsia="Calibri" w:hAnsi="Cambria Math" w:cs="Arial"/>
          <w:bCs/>
          <w:i/>
          <w:iCs/>
          <w:sz w:val="22"/>
          <w:szCs w:val="22"/>
        </w:rPr>
      </w:pPr>
      <w:r w:rsidRPr="008F5F9B">
        <w:rPr>
          <w:rFonts w:ascii="Cambria Math" w:eastAsia="Calibri" w:hAnsi="Cambria Math" w:cs="Arial"/>
          <w:bCs/>
          <w:i/>
          <w:iCs/>
          <w:sz w:val="22"/>
          <w:szCs w:val="22"/>
          <w:lang w:val="en-US"/>
        </w:rPr>
        <w:t xml:space="preserve">the </w:t>
      </w:r>
      <w:r w:rsidRPr="008F5F9B">
        <w:rPr>
          <w:rFonts w:ascii="Cambria Math" w:eastAsia="Calibri" w:hAnsi="Cambria Math" w:cs="Arial"/>
          <w:bCs/>
          <w:i/>
          <w:iCs/>
          <w:sz w:val="22"/>
          <w:szCs w:val="22"/>
        </w:rPr>
        <w:t>natural grass and shrublands restored (adjoining rangeland enhanced forest cover).</w:t>
      </w:r>
    </w:p>
    <w:p w14:paraId="47A006C9"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rPr>
      </w:pPr>
    </w:p>
    <w:p w14:paraId="613119F8"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11.</w:t>
      </w:r>
      <w:r w:rsidRPr="008F5F9B">
        <w:rPr>
          <w:rFonts w:ascii="Cambria Math" w:eastAsia="Calibri" w:hAnsi="Cambria Math" w:cs="Arial"/>
          <w:bCs/>
          <w:i/>
          <w:iCs/>
          <w:sz w:val="22"/>
          <w:szCs w:val="22"/>
          <w:vertAlign w:val="subscript"/>
          <w:lang w:val="en-US"/>
        </w:rPr>
        <w:tab/>
      </w:r>
      <w:r w:rsidRPr="008F5F9B">
        <w:rPr>
          <w:rFonts w:ascii="Cambria Math" w:eastAsia="Calibri" w:hAnsi="Cambria Math" w:cs="Arial"/>
          <w:bCs/>
          <w:i/>
          <w:iCs/>
          <w:sz w:val="22"/>
          <w:szCs w:val="22"/>
          <w:lang w:val="en-US"/>
        </w:rPr>
        <w:t>How many people have directly benefited</w:t>
      </w:r>
      <w:r w:rsidRPr="008F5F9B">
        <w:rPr>
          <w:rFonts w:ascii="Cambria Math" w:eastAsia="Calibri" w:hAnsi="Cambria Math" w:cs="Arial"/>
          <w:bCs/>
          <w:i/>
          <w:iCs/>
          <w:sz w:val="22"/>
          <w:szCs w:val="22"/>
        </w:rPr>
        <w:t xml:space="preserve"> direct</w:t>
      </w:r>
      <w:r w:rsidRPr="008F5F9B">
        <w:rPr>
          <w:rFonts w:ascii="Cambria Math" w:eastAsia="Calibri" w:hAnsi="Cambria Math" w:cs="Arial"/>
          <w:bCs/>
          <w:i/>
          <w:iCs/>
          <w:sz w:val="22"/>
          <w:szCs w:val="22"/>
          <w:lang w:val="en-US"/>
        </w:rPr>
        <w:t>ly</w:t>
      </w:r>
      <w:r w:rsidRPr="008F5F9B">
        <w:rPr>
          <w:rFonts w:ascii="Cambria Math" w:eastAsia="Calibri" w:hAnsi="Cambria Math" w:cs="Arial"/>
          <w:bCs/>
          <w:i/>
          <w:iCs/>
          <w:sz w:val="22"/>
          <w:szCs w:val="22"/>
        </w:rPr>
        <w:t xml:space="preserve"> as co-benefit of GEF investment </w:t>
      </w:r>
      <w:r w:rsidRPr="008F5F9B">
        <w:rPr>
          <w:rFonts w:ascii="Cambria Math" w:eastAsia="Calibri" w:hAnsi="Cambria Math" w:cs="Arial"/>
          <w:bCs/>
          <w:i/>
          <w:iCs/>
          <w:sz w:val="22"/>
          <w:szCs w:val="22"/>
        </w:rPr>
        <w:tab/>
        <w:t>– Midterm</w:t>
      </w:r>
      <w:r w:rsidRPr="008F5F9B">
        <w:rPr>
          <w:rFonts w:ascii="Cambria Math" w:eastAsia="Calibri" w:hAnsi="Cambria Math" w:cs="Arial"/>
          <w:bCs/>
          <w:i/>
          <w:iCs/>
          <w:sz w:val="22"/>
          <w:szCs w:val="22"/>
          <w:lang w:val="en-US"/>
        </w:rPr>
        <w:t xml:space="preserve">?  How many of the beneficiaries are women and how many are men? </w:t>
      </w:r>
    </w:p>
    <w:p w14:paraId="33BE2DD7"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p>
    <w:p w14:paraId="21F1566B"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w:t>
      </w:r>
    </w:p>
    <w:p w14:paraId="428CFB05"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r w:rsidRPr="008F5F9B">
        <w:rPr>
          <w:rFonts w:ascii="Cambria Math" w:eastAsia="Calibri" w:hAnsi="Cambria Math" w:cs="Arial"/>
          <w:bCs/>
          <w:sz w:val="22"/>
          <w:szCs w:val="22"/>
        </w:rPr>
        <w:t>Invaded rangelands (100 ha total) in buffer zones/agro-ecosystems of two adjoining PA’s cleared and restored (native trees) through enhanced partnerships between PA staff and farmer communities, including the training of 100 farmers on IAS identification and management</w:t>
      </w:r>
      <w:r w:rsidRPr="008F5F9B">
        <w:rPr>
          <w:rFonts w:ascii="Cambria Math" w:eastAsia="Calibri" w:hAnsi="Cambria Math" w:cs="Arial"/>
          <w:bCs/>
          <w:sz w:val="22"/>
          <w:szCs w:val="22"/>
          <w:lang w:val="en-US"/>
        </w:rPr>
        <w:t>.</w:t>
      </w:r>
    </w:p>
    <w:p w14:paraId="3586D8D7"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p>
    <w:p w14:paraId="11398AC6"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12.</w:t>
      </w:r>
      <w:r w:rsidRPr="008F5F9B">
        <w:rPr>
          <w:rFonts w:ascii="Cambria Math" w:eastAsia="Calibri" w:hAnsi="Cambria Math" w:cs="Arial"/>
          <w:bCs/>
          <w:i/>
          <w:iCs/>
          <w:sz w:val="22"/>
          <w:szCs w:val="22"/>
          <w:vertAlign w:val="subscript"/>
          <w:lang w:val="en-US"/>
        </w:rPr>
        <w:tab/>
      </w:r>
      <w:r w:rsidRPr="008F5F9B">
        <w:rPr>
          <w:rFonts w:ascii="Cambria Math" w:eastAsia="Calibri" w:hAnsi="Cambria Math" w:cs="Arial"/>
          <w:bCs/>
          <w:i/>
          <w:iCs/>
          <w:sz w:val="22"/>
          <w:szCs w:val="22"/>
          <w:lang w:val="en-US"/>
        </w:rPr>
        <w:t xml:space="preserve">Mention any kinds of partnerships that have been developed so far to clear </w:t>
      </w:r>
      <w:r w:rsidRPr="008F5F9B">
        <w:rPr>
          <w:rFonts w:ascii="Cambria Math" w:eastAsia="Calibri" w:hAnsi="Cambria Math" w:cs="Arial"/>
          <w:bCs/>
          <w:i/>
          <w:iCs/>
          <w:sz w:val="22"/>
          <w:szCs w:val="22"/>
          <w:lang w:val="en-US"/>
        </w:rPr>
        <w:tab/>
        <w:t xml:space="preserve">invaded </w:t>
      </w:r>
      <w:r w:rsidRPr="008F5F9B">
        <w:rPr>
          <w:rFonts w:ascii="Cambria Math" w:eastAsia="Calibri" w:hAnsi="Cambria Math" w:cs="Arial"/>
          <w:bCs/>
          <w:i/>
          <w:iCs/>
          <w:sz w:val="22"/>
          <w:szCs w:val="22"/>
        </w:rPr>
        <w:t xml:space="preserve">rangelands (100 ha total) in buffer zones/agro-ecosystem of cleared and </w:t>
      </w:r>
      <w:r w:rsidRPr="008F5F9B">
        <w:rPr>
          <w:rFonts w:ascii="Cambria Math" w:eastAsia="Calibri" w:hAnsi="Cambria Math" w:cs="Arial"/>
          <w:bCs/>
          <w:i/>
          <w:iCs/>
          <w:sz w:val="22"/>
          <w:szCs w:val="22"/>
        </w:rPr>
        <w:tab/>
        <w:t>restored (native trees)</w:t>
      </w:r>
      <w:r w:rsidRPr="008F5F9B">
        <w:rPr>
          <w:rFonts w:ascii="Cambria Math" w:eastAsia="Calibri" w:hAnsi="Cambria Math" w:cs="Arial"/>
          <w:bCs/>
          <w:i/>
          <w:iCs/>
          <w:sz w:val="22"/>
          <w:szCs w:val="22"/>
          <w:lang w:val="en-US"/>
        </w:rPr>
        <w:t>.</w:t>
      </w:r>
    </w:p>
    <w:p w14:paraId="678D7929"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lang w:val="en-US"/>
        </w:rPr>
      </w:pPr>
    </w:p>
    <w:p w14:paraId="396E12AE"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13.</w:t>
      </w:r>
      <w:r w:rsidRPr="008F5F9B">
        <w:rPr>
          <w:rFonts w:ascii="Cambria Math" w:eastAsia="Calibri" w:hAnsi="Cambria Math" w:cs="Arial"/>
          <w:bCs/>
          <w:i/>
          <w:iCs/>
          <w:sz w:val="22"/>
          <w:szCs w:val="22"/>
          <w:vertAlign w:val="subscript"/>
          <w:lang w:val="en-US"/>
        </w:rPr>
        <w:tab/>
      </w:r>
      <w:r w:rsidRPr="008F5F9B">
        <w:rPr>
          <w:rFonts w:ascii="Cambria Math" w:eastAsia="Calibri" w:hAnsi="Cambria Math" w:cs="Arial"/>
          <w:bCs/>
          <w:i/>
          <w:iCs/>
          <w:sz w:val="22"/>
          <w:szCs w:val="22"/>
          <w:lang w:val="en-US"/>
        </w:rPr>
        <w:t xml:space="preserve">How many farmers have been </w:t>
      </w:r>
      <w:r w:rsidRPr="008F5F9B">
        <w:rPr>
          <w:rFonts w:ascii="Cambria Math" w:eastAsia="Calibri" w:hAnsi="Cambria Math" w:cs="Arial"/>
          <w:bCs/>
          <w:i/>
          <w:iCs/>
          <w:sz w:val="22"/>
          <w:szCs w:val="22"/>
        </w:rPr>
        <w:t>train</w:t>
      </w:r>
      <w:r w:rsidRPr="008F5F9B">
        <w:rPr>
          <w:rFonts w:ascii="Cambria Math" w:eastAsia="Calibri" w:hAnsi="Cambria Math" w:cs="Arial"/>
          <w:bCs/>
          <w:i/>
          <w:iCs/>
          <w:sz w:val="22"/>
          <w:szCs w:val="22"/>
          <w:lang w:val="en-US"/>
        </w:rPr>
        <w:t>ed</w:t>
      </w:r>
      <w:r w:rsidRPr="008F5F9B">
        <w:rPr>
          <w:rFonts w:ascii="Cambria Math" w:eastAsia="Calibri" w:hAnsi="Cambria Math" w:cs="Arial"/>
          <w:bCs/>
          <w:i/>
          <w:iCs/>
          <w:sz w:val="22"/>
          <w:szCs w:val="22"/>
        </w:rPr>
        <w:t xml:space="preserve"> on IAS identification and management</w:t>
      </w:r>
      <w:r w:rsidRPr="008F5F9B">
        <w:rPr>
          <w:rFonts w:ascii="Cambria Math" w:eastAsia="Calibri" w:hAnsi="Cambria Math" w:cs="Arial"/>
          <w:bCs/>
          <w:i/>
          <w:iCs/>
          <w:sz w:val="22"/>
          <w:szCs w:val="22"/>
          <w:lang w:val="en-US"/>
        </w:rPr>
        <w:t xml:space="preserve"> </w:t>
      </w:r>
      <w:r w:rsidRPr="008F5F9B">
        <w:rPr>
          <w:rFonts w:ascii="Cambria Math" w:eastAsia="Calibri" w:hAnsi="Cambria Math" w:cs="Arial"/>
          <w:bCs/>
          <w:i/>
          <w:iCs/>
          <w:sz w:val="22"/>
          <w:szCs w:val="22"/>
          <w:lang w:val="en-US"/>
        </w:rPr>
        <w:tab/>
        <w:t xml:space="preserve">around Nyika/MMFR?  Explain more about the nature of training. How many were </w:t>
      </w:r>
      <w:r w:rsidRPr="008F5F9B">
        <w:rPr>
          <w:rFonts w:ascii="Cambria Math" w:eastAsia="Calibri" w:hAnsi="Cambria Math" w:cs="Arial"/>
          <w:bCs/>
          <w:i/>
          <w:iCs/>
          <w:sz w:val="22"/>
          <w:szCs w:val="22"/>
          <w:lang w:val="en-US"/>
        </w:rPr>
        <w:tab/>
        <w:t>men and how many were women?</w:t>
      </w:r>
    </w:p>
    <w:p w14:paraId="4ECF6F8E"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
          <w:i/>
          <w:iCs/>
          <w:sz w:val="22"/>
          <w:szCs w:val="22"/>
          <w:lang w:val="en-US"/>
        </w:rPr>
      </w:pPr>
      <w:r w:rsidRPr="008F5F9B">
        <w:rPr>
          <w:rFonts w:ascii="Cambria Math" w:eastAsia="Calibri" w:hAnsi="Cambria Math" w:cs="Arial"/>
          <w:b/>
          <w:i/>
          <w:iCs/>
          <w:sz w:val="22"/>
          <w:szCs w:val="22"/>
          <w:lang w:val="en-US"/>
        </w:rPr>
        <w:t>………………………………………………………………………………………………………………………………………………………………………………………………………………………………………………………………………………………………………………………………………………………………………………………………………………………………………………………………………………………………………………………………………….</w:t>
      </w:r>
    </w:p>
    <w:p w14:paraId="06F78C55"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
          <w:i/>
          <w:iCs/>
          <w:sz w:val="22"/>
          <w:szCs w:val="22"/>
          <w:lang w:val="en-US"/>
        </w:rPr>
      </w:pPr>
      <w:r w:rsidRPr="008F5F9B">
        <w:rPr>
          <w:rFonts w:ascii="Cambria Math" w:eastAsia="Calibri" w:hAnsi="Cambria Math" w:cs="Arial"/>
          <w:b/>
          <w:i/>
          <w:iCs/>
          <w:sz w:val="22"/>
          <w:szCs w:val="22"/>
          <w:lang w:val="en-US"/>
        </w:rPr>
        <w:t>………………………………………………………………………………………………………………………………………………………………………………………………………………………………………………………………………………………………………………………………………………………………………………………………………………………………………………………………………………………………………………………………………….</w:t>
      </w:r>
    </w:p>
    <w:p w14:paraId="61CF4203"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i/>
          <w:iCs/>
          <w:sz w:val="22"/>
          <w:szCs w:val="22"/>
          <w:lang w:val="en-US"/>
        </w:rPr>
        <w:t>Q</w:t>
      </w:r>
      <w:r w:rsidRPr="008F5F9B">
        <w:rPr>
          <w:rFonts w:ascii="Cambria Math" w:eastAsia="Calibri" w:hAnsi="Cambria Math" w:cs="Arial"/>
          <w:bCs/>
          <w:i/>
          <w:iCs/>
          <w:sz w:val="22"/>
          <w:szCs w:val="22"/>
          <w:vertAlign w:val="subscript"/>
          <w:lang w:val="en-US"/>
        </w:rPr>
        <w:t xml:space="preserve">13. </w:t>
      </w:r>
      <w:r w:rsidRPr="008F5F9B">
        <w:rPr>
          <w:rFonts w:ascii="Cambria Math" w:eastAsia="Calibri" w:hAnsi="Cambria Math" w:cs="Arial"/>
          <w:bCs/>
          <w:i/>
          <w:iCs/>
          <w:sz w:val="22"/>
          <w:szCs w:val="22"/>
          <w:vertAlign w:val="subscript"/>
          <w:lang w:val="en-US"/>
        </w:rPr>
        <w:tab/>
      </w:r>
      <w:r w:rsidRPr="008F5F9B">
        <w:rPr>
          <w:rFonts w:ascii="Cambria Math" w:eastAsia="Calibri" w:hAnsi="Cambria Math" w:cs="Arial"/>
          <w:bCs/>
          <w:i/>
          <w:iCs/>
          <w:sz w:val="22"/>
          <w:szCs w:val="22"/>
          <w:lang w:val="en-US"/>
        </w:rPr>
        <w:t xml:space="preserve">How many farmers have been trained in </w:t>
      </w:r>
      <w:r w:rsidRPr="008F5F9B">
        <w:rPr>
          <w:rFonts w:ascii="Cambria Math" w:eastAsia="Calibri" w:hAnsi="Cambria Math" w:cs="Arial"/>
          <w:bCs/>
          <w:i/>
          <w:iCs/>
          <w:sz w:val="22"/>
          <w:szCs w:val="22"/>
        </w:rPr>
        <w:t xml:space="preserve">Sustainable farming practices such as </w:t>
      </w:r>
      <w:r w:rsidRPr="008F5F9B">
        <w:rPr>
          <w:rFonts w:ascii="Cambria Math" w:eastAsia="Calibri" w:hAnsi="Cambria Math" w:cs="Arial"/>
          <w:bCs/>
          <w:i/>
          <w:iCs/>
          <w:sz w:val="22"/>
          <w:szCs w:val="22"/>
        </w:rPr>
        <w:tab/>
        <w:t xml:space="preserve">Farmer Managed Natural Regeneration (FMNR), Conservation Agriculture (CA), </w:t>
      </w:r>
      <w:r w:rsidRPr="008F5F9B">
        <w:rPr>
          <w:rFonts w:ascii="Cambria Math" w:eastAsia="Calibri" w:hAnsi="Cambria Math" w:cs="Arial"/>
          <w:bCs/>
          <w:i/>
          <w:iCs/>
          <w:sz w:val="22"/>
          <w:szCs w:val="22"/>
        </w:rPr>
        <w:tab/>
        <w:t xml:space="preserve">including crop rotation, crop integration and cover cropping adopted and </w:t>
      </w:r>
      <w:r w:rsidRPr="008F5F9B">
        <w:rPr>
          <w:rFonts w:ascii="Cambria Math" w:eastAsia="Calibri" w:hAnsi="Cambria Math" w:cs="Arial"/>
          <w:bCs/>
          <w:i/>
          <w:iCs/>
          <w:sz w:val="22"/>
          <w:szCs w:val="22"/>
        </w:rPr>
        <w:tab/>
        <w:t>promoted</w:t>
      </w:r>
      <w:r w:rsidRPr="008F5F9B">
        <w:rPr>
          <w:rFonts w:ascii="Cambria Math" w:eastAsia="Calibri" w:hAnsi="Cambria Math" w:cs="Arial"/>
          <w:bCs/>
          <w:i/>
          <w:iCs/>
          <w:sz w:val="22"/>
          <w:szCs w:val="22"/>
          <w:lang w:val="en-US"/>
        </w:rPr>
        <w:t xml:space="preserve">?  How many were men and how many were women? Explain more </w:t>
      </w:r>
      <w:r w:rsidRPr="008F5F9B">
        <w:rPr>
          <w:rFonts w:ascii="Cambria Math" w:eastAsia="Calibri" w:hAnsi="Cambria Math" w:cs="Arial"/>
          <w:bCs/>
          <w:i/>
          <w:iCs/>
          <w:sz w:val="22"/>
          <w:szCs w:val="22"/>
          <w:lang w:val="en-US"/>
        </w:rPr>
        <w:tab/>
        <w:t>about this training.</w:t>
      </w:r>
    </w:p>
    <w:p w14:paraId="1EBE9566" w14:textId="48CBD261"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
          <w:i/>
          <w:iCs/>
          <w:sz w:val="22"/>
          <w:szCs w:val="22"/>
          <w:lang w:val="en-US"/>
        </w:rPr>
      </w:pPr>
      <w:r w:rsidRPr="008F5F9B">
        <w:rPr>
          <w:rFonts w:ascii="Cambria Math" w:eastAsia="Calibri" w:hAnsi="Cambria Math" w:cs="Arial"/>
          <w:b/>
          <w:i/>
          <w:iCs/>
          <w:sz w:val="22"/>
          <w:szCs w:val="22"/>
          <w:lang w:val="en-US"/>
        </w:rPr>
        <w:t>…………………………………………………………………………………………………………………………………………………………………………………………………………………………………………………………………………………………………………………………………………………………………………………………………………………………………………………………………………………………………………………………………………</w:t>
      </w:r>
    </w:p>
    <w:p w14:paraId="10762939"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
          <w:i/>
          <w:iCs/>
          <w:sz w:val="22"/>
          <w:szCs w:val="22"/>
          <w:lang w:val="en-US"/>
        </w:rPr>
      </w:pPr>
    </w:p>
    <w:p w14:paraId="201827E8"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rPr>
      </w:pPr>
    </w:p>
    <w:p w14:paraId="59BFAB99"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rPr>
      </w:pPr>
      <w:r w:rsidRPr="008F5F9B">
        <w:rPr>
          <w:rFonts w:ascii="Cambria Math" w:eastAsia="Calibri" w:hAnsi="Cambria Math" w:cs="Arial"/>
          <w:bCs/>
          <w:sz w:val="22"/>
          <w:szCs w:val="22"/>
          <w:lang w:val="en-US"/>
        </w:rPr>
        <w:t xml:space="preserve">Has a communication strategy been developed? Show me a copy of the same? </w:t>
      </w:r>
    </w:p>
    <w:p w14:paraId="2926EEE4"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sz w:val="22"/>
          <w:szCs w:val="22"/>
        </w:rPr>
      </w:pPr>
    </w:p>
    <w:p w14:paraId="55A7604B"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color w:val="000000" w:themeColor="text1"/>
          <w:sz w:val="22"/>
          <w:szCs w:val="22"/>
          <w:lang w:val="en-US"/>
        </w:rPr>
      </w:pPr>
      <w:r w:rsidRPr="008F5F9B">
        <w:rPr>
          <w:rFonts w:ascii="Cambria Math" w:eastAsia="Calibri" w:hAnsi="Cambria Math" w:cs="Arial"/>
          <w:bCs/>
          <w:color w:val="000000" w:themeColor="text1"/>
          <w:sz w:val="22"/>
          <w:szCs w:val="22"/>
          <w:lang w:val="en-US"/>
        </w:rPr>
        <w:t xml:space="preserve">How many </w:t>
      </w:r>
      <w:r w:rsidRPr="008F5F9B">
        <w:rPr>
          <w:rFonts w:ascii="Cambria Math" w:eastAsia="Calibri" w:hAnsi="Cambria Math" w:cs="Arial"/>
          <w:bCs/>
          <w:color w:val="000000" w:themeColor="text1"/>
          <w:sz w:val="22"/>
          <w:szCs w:val="22"/>
        </w:rPr>
        <w:t>outreach campaigns including used of media, workshops and meetings (targeting government officials, PA staff and affected communities)</w:t>
      </w:r>
      <w:r w:rsidRPr="008F5F9B">
        <w:rPr>
          <w:rFonts w:ascii="Cambria Math" w:eastAsia="Calibri" w:hAnsi="Cambria Math" w:cs="Arial"/>
          <w:bCs/>
          <w:color w:val="000000" w:themeColor="text1"/>
          <w:sz w:val="22"/>
          <w:szCs w:val="22"/>
          <w:lang w:val="en-US"/>
        </w:rPr>
        <w:t xml:space="preserve"> been conducted so far? Is there any proof of the same to show? How many were men and how many were women?</w:t>
      </w:r>
    </w:p>
    <w:p w14:paraId="1125F152"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color w:val="000000" w:themeColor="text1"/>
          <w:sz w:val="22"/>
          <w:szCs w:val="22"/>
          <w:lang w:val="en-US"/>
        </w:rPr>
      </w:pPr>
    </w:p>
    <w:p w14:paraId="77A7829E"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color w:val="000000" w:themeColor="text1"/>
          <w:sz w:val="22"/>
          <w:szCs w:val="22"/>
        </w:rPr>
      </w:pPr>
      <w:r w:rsidRPr="008F5F9B">
        <w:rPr>
          <w:rFonts w:ascii="Cambria Math" w:eastAsia="Calibri" w:hAnsi="Cambria Math" w:cs="Arial"/>
          <w:bCs/>
          <w:color w:val="000000" w:themeColor="text1"/>
          <w:sz w:val="22"/>
          <w:szCs w:val="22"/>
          <w:lang w:val="en-US"/>
        </w:rPr>
        <w:t xml:space="preserve">Have </w:t>
      </w:r>
      <w:r w:rsidRPr="008F5F9B">
        <w:rPr>
          <w:rFonts w:ascii="Cambria Math" w:eastAsia="Calibri" w:hAnsi="Cambria Math" w:cs="Arial"/>
          <w:bCs/>
          <w:color w:val="000000" w:themeColor="text1"/>
          <w:sz w:val="22"/>
          <w:szCs w:val="22"/>
        </w:rPr>
        <w:t>National information sharing procedures including the development of a Guide on identification and management of invasive plant species in Malawi</w:t>
      </w:r>
      <w:r w:rsidRPr="008F5F9B">
        <w:rPr>
          <w:rFonts w:ascii="Cambria Math" w:eastAsia="Calibri" w:hAnsi="Cambria Math" w:cs="Arial"/>
          <w:bCs/>
          <w:color w:val="000000" w:themeColor="text1"/>
          <w:sz w:val="22"/>
          <w:szCs w:val="22"/>
          <w:lang w:val="en-US"/>
        </w:rPr>
        <w:t xml:space="preserve"> been completed? Please show me documentation.</w:t>
      </w:r>
    </w:p>
    <w:p w14:paraId="704AF190" w14:textId="77777777" w:rsidR="002355A3" w:rsidRPr="008F5F9B" w:rsidRDefault="002355A3" w:rsidP="00784917">
      <w:pPr>
        <w:pStyle w:val="ListParagraph"/>
        <w:pBdr>
          <w:top w:val="nil"/>
          <w:left w:val="nil"/>
          <w:bottom w:val="nil"/>
          <w:right w:val="nil"/>
          <w:between w:val="nil"/>
        </w:pBdr>
        <w:spacing w:after="0" w:line="240" w:lineRule="auto"/>
        <w:ind w:left="1140"/>
        <w:rPr>
          <w:rFonts w:ascii="Cambria Math" w:eastAsia="Calibri" w:hAnsi="Cambria Math" w:cs="Arial"/>
          <w:bCs/>
          <w:color w:val="000000" w:themeColor="text1"/>
          <w:sz w:val="22"/>
          <w:szCs w:val="22"/>
        </w:rPr>
      </w:pPr>
      <w:r w:rsidRPr="008F5F9B" w:rsidDel="00F25360">
        <w:rPr>
          <w:rFonts w:ascii="Cambria Math" w:eastAsia="Calibri" w:hAnsi="Cambria Math" w:cs="Arial"/>
          <w:bCs/>
          <w:color w:val="000000" w:themeColor="text1"/>
          <w:sz w:val="22"/>
          <w:szCs w:val="22"/>
        </w:rPr>
        <w:t xml:space="preserve"> </w:t>
      </w:r>
    </w:p>
    <w:p w14:paraId="06221F6C"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r w:rsidRPr="008F5F9B">
        <w:rPr>
          <w:rFonts w:ascii="Cambria Math" w:eastAsia="Calibri" w:hAnsi="Cambria Math" w:cs="Arial"/>
          <w:bCs/>
          <w:i/>
          <w:iCs/>
          <w:color w:val="000000" w:themeColor="text1"/>
          <w:sz w:val="22"/>
          <w:szCs w:val="22"/>
          <w:lang w:val="en-US"/>
        </w:rPr>
        <w:t xml:space="preserve">What kind of activities have been undertaken to build capacity for </w:t>
      </w:r>
      <w:r w:rsidRPr="008F5F9B">
        <w:rPr>
          <w:rFonts w:ascii="Cambria Math" w:eastAsia="Calibri" w:hAnsi="Cambria Math" w:cs="Arial"/>
          <w:bCs/>
          <w:i/>
          <w:iCs/>
          <w:color w:val="000000" w:themeColor="text1"/>
          <w:sz w:val="22"/>
          <w:szCs w:val="22"/>
        </w:rPr>
        <w:t xml:space="preserve">Project M&amp;E </w:t>
      </w:r>
      <w:r w:rsidRPr="008F5F9B">
        <w:rPr>
          <w:rFonts w:ascii="Cambria Math" w:eastAsia="Calibri" w:hAnsi="Cambria Math" w:cs="Arial"/>
          <w:bCs/>
          <w:i/>
          <w:iCs/>
          <w:color w:val="000000" w:themeColor="text1"/>
          <w:sz w:val="22"/>
          <w:szCs w:val="22"/>
          <w:lang w:val="en-US"/>
        </w:rPr>
        <w:t xml:space="preserve">of the </w:t>
      </w:r>
      <w:r w:rsidRPr="008F5F9B">
        <w:rPr>
          <w:rFonts w:ascii="Cambria Math" w:eastAsia="Calibri" w:hAnsi="Cambria Math" w:cs="Arial"/>
          <w:bCs/>
          <w:i/>
          <w:iCs/>
          <w:color w:val="000000" w:themeColor="text1"/>
          <w:sz w:val="22"/>
          <w:szCs w:val="22"/>
        </w:rPr>
        <w:t>program</w:t>
      </w:r>
      <w:r w:rsidRPr="008F5F9B">
        <w:rPr>
          <w:rFonts w:ascii="Cambria Math" w:eastAsia="Calibri" w:hAnsi="Cambria Math" w:cs="Arial"/>
          <w:bCs/>
          <w:i/>
          <w:iCs/>
          <w:color w:val="000000" w:themeColor="text1"/>
          <w:sz w:val="22"/>
          <w:szCs w:val="22"/>
          <w:lang w:val="en-US"/>
        </w:rPr>
        <w:t>? Where is evidence to support this claim?</w:t>
      </w:r>
    </w:p>
    <w:p w14:paraId="661C1A52"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rPr>
      </w:pPr>
    </w:p>
    <w:p w14:paraId="5F2A9C72"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rPr>
      </w:pPr>
      <w:r w:rsidRPr="008F5F9B">
        <w:rPr>
          <w:rFonts w:ascii="Cambria Math" w:eastAsia="Calibri" w:hAnsi="Cambria Math" w:cs="Arial"/>
          <w:bCs/>
          <w:i/>
          <w:iCs/>
          <w:color w:val="000000" w:themeColor="text1"/>
          <w:sz w:val="22"/>
          <w:szCs w:val="22"/>
        </w:rPr>
        <w:t>Is the project clear with regards achieving GEF additionality, including global environment benefits, through its activities, outputs and reporting;</w:t>
      </w:r>
    </w:p>
    <w:p w14:paraId="00C0A765"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rPr>
      </w:pPr>
    </w:p>
    <w:p w14:paraId="79E28955"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rPr>
      </w:pPr>
      <w:r w:rsidRPr="008F5F9B">
        <w:rPr>
          <w:rFonts w:ascii="Cambria Math" w:eastAsia="Calibri" w:hAnsi="Cambria Math" w:cs="Arial"/>
          <w:bCs/>
          <w:i/>
          <w:iCs/>
          <w:color w:val="000000" w:themeColor="text1"/>
          <w:sz w:val="22"/>
          <w:szCs w:val="22"/>
        </w:rPr>
        <w:t>Level of integration of gender in both project management, technical interventions, knowledge sharing, budgeting as well as project monitoring;</w:t>
      </w:r>
    </w:p>
    <w:p w14:paraId="02BB7234"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rPr>
      </w:pPr>
    </w:p>
    <w:p w14:paraId="6C18D854"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rPr>
      </w:pPr>
      <w:r w:rsidRPr="008F5F9B">
        <w:rPr>
          <w:rFonts w:ascii="Cambria Math" w:eastAsia="Calibri" w:hAnsi="Cambria Math" w:cs="Arial"/>
          <w:bCs/>
          <w:i/>
          <w:iCs/>
          <w:color w:val="000000" w:themeColor="text1"/>
          <w:sz w:val="22"/>
          <w:szCs w:val="22"/>
        </w:rPr>
        <w:t>Does the project communicate its approach, successes and best practice adequately, both nationally in Malawi or abroad?</w:t>
      </w:r>
    </w:p>
    <w:p w14:paraId="10300B80" w14:textId="77777777" w:rsidR="002355A3" w:rsidRPr="008F5F9B" w:rsidRDefault="002355A3" w:rsidP="00784917">
      <w:pPr>
        <w:spacing w:after="0" w:line="240" w:lineRule="auto"/>
        <w:jc w:val="center"/>
        <w:rPr>
          <w:rFonts w:ascii="Cambria Math" w:hAnsi="Cambria Math" w:cs="Arial"/>
          <w:b/>
          <w:bCs/>
          <w:color w:val="000000" w:themeColor="text1"/>
          <w:sz w:val="22"/>
          <w:szCs w:val="22"/>
          <w:lang w:val="en-US"/>
        </w:rPr>
      </w:pPr>
      <w:r w:rsidRPr="008F5F9B">
        <w:rPr>
          <w:rFonts w:ascii="Cambria Math" w:hAnsi="Cambria Math"/>
          <w:bCs/>
          <w:sz w:val="22"/>
          <w:szCs w:val="22"/>
        </w:rPr>
        <w:br w:type="page"/>
      </w:r>
      <w:r w:rsidRPr="008F5F9B">
        <w:rPr>
          <w:rFonts w:ascii="Cambria Math" w:hAnsi="Cambria Math" w:cs="Arial"/>
          <w:b/>
          <w:bCs/>
          <w:color w:val="000000" w:themeColor="text1"/>
          <w:sz w:val="22"/>
          <w:szCs w:val="22"/>
          <w:lang w:val="en-US"/>
        </w:rPr>
        <w:lastRenderedPageBreak/>
        <w:t>SECTION B – SPECIFIC KEY REVIEW QUESTIONS ON PROJECT MANAGEMENT, FINANCING AND ADMINISTRATION</w:t>
      </w:r>
    </w:p>
    <w:p w14:paraId="1E35F728" w14:textId="77777777" w:rsidR="002355A3" w:rsidRPr="008F5F9B" w:rsidRDefault="002355A3" w:rsidP="00784917">
      <w:pPr>
        <w:pStyle w:val="ListParagraph"/>
        <w:numPr>
          <w:ilvl w:val="0"/>
          <w:numId w:val="10"/>
        </w:num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r w:rsidRPr="008F5F9B">
        <w:rPr>
          <w:rFonts w:ascii="Cambria Math" w:eastAsia="Calibri" w:hAnsi="Cambria Math" w:cs="Arial"/>
          <w:bCs/>
          <w:i/>
          <w:iCs/>
          <w:color w:val="000000" w:themeColor="text1"/>
          <w:sz w:val="22"/>
          <w:szCs w:val="22"/>
          <w:lang w:val="en-US"/>
        </w:rPr>
        <w:t>Provide me with your quarterly and annual reports prepared to the UNEP and GEF IA. How timely are the reports?</w:t>
      </w:r>
    </w:p>
    <w:p w14:paraId="17578237"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p>
    <w:p w14:paraId="132B32CD"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
          <w:i/>
          <w:iCs/>
          <w:color w:val="000000" w:themeColor="text1"/>
          <w:sz w:val="22"/>
          <w:szCs w:val="22"/>
          <w:lang w:val="en-US"/>
        </w:rPr>
      </w:pPr>
      <w:r w:rsidRPr="008F5F9B">
        <w:rPr>
          <w:rFonts w:ascii="Cambria Math" w:eastAsia="Calibri" w:hAnsi="Cambria Math" w:cs="Arial"/>
          <w:b/>
          <w:i/>
          <w:iCs/>
          <w:color w:val="000000" w:themeColor="text1"/>
          <w:sz w:val="22"/>
          <w:szCs w:val="22"/>
          <w:lang w:val="en-US"/>
        </w:rPr>
        <w:t xml:space="preserve">Examine the timing of reporting for evidence of timely reporting </w:t>
      </w:r>
    </w:p>
    <w:p w14:paraId="2E0E9606"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p>
    <w:p w14:paraId="009E30D6" w14:textId="77777777" w:rsidR="002355A3" w:rsidRPr="008F5F9B" w:rsidRDefault="002355A3" w:rsidP="00784917">
      <w:pPr>
        <w:pStyle w:val="ListParagraph"/>
        <w:numPr>
          <w:ilvl w:val="0"/>
          <w:numId w:val="10"/>
        </w:num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r w:rsidRPr="008F5F9B">
        <w:rPr>
          <w:rFonts w:ascii="Cambria Math" w:eastAsia="Calibri" w:hAnsi="Cambria Math" w:cs="Arial"/>
          <w:bCs/>
          <w:i/>
          <w:iCs/>
          <w:color w:val="000000" w:themeColor="text1"/>
          <w:sz w:val="22"/>
          <w:szCs w:val="22"/>
          <w:lang w:val="en-US"/>
        </w:rPr>
        <w:t>What kind of challenges have you been meeting in terms of reporting to UNEP and GEF?</w:t>
      </w:r>
    </w:p>
    <w:p w14:paraId="4FC42E40" w14:textId="77777777" w:rsidR="002355A3" w:rsidRPr="008F5F9B" w:rsidRDefault="002355A3" w:rsidP="00784917">
      <w:pPr>
        <w:pStyle w:val="ListParagraph"/>
        <w:numPr>
          <w:ilvl w:val="0"/>
          <w:numId w:val="11"/>
        </w:num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r w:rsidRPr="008F5F9B">
        <w:rPr>
          <w:rFonts w:ascii="Cambria Math" w:eastAsia="Calibri" w:hAnsi="Cambria Math" w:cs="Arial"/>
          <w:bCs/>
          <w:i/>
          <w:iCs/>
          <w:color w:val="000000" w:themeColor="text1"/>
          <w:sz w:val="22"/>
          <w:szCs w:val="22"/>
          <w:lang w:val="en-US"/>
        </w:rPr>
        <w:t>Seek explanation from the PMU</w:t>
      </w:r>
    </w:p>
    <w:p w14:paraId="342F230C" w14:textId="77777777" w:rsidR="002355A3" w:rsidRPr="008F5F9B" w:rsidRDefault="002355A3" w:rsidP="00784917">
      <w:pPr>
        <w:pStyle w:val="ListParagraph"/>
        <w:numPr>
          <w:ilvl w:val="0"/>
          <w:numId w:val="11"/>
        </w:num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r w:rsidRPr="008F5F9B">
        <w:rPr>
          <w:rFonts w:ascii="Cambria Math" w:eastAsia="Calibri" w:hAnsi="Cambria Math" w:cs="Arial"/>
          <w:bCs/>
          <w:i/>
          <w:iCs/>
          <w:color w:val="000000" w:themeColor="text1"/>
          <w:sz w:val="22"/>
          <w:szCs w:val="22"/>
          <w:lang w:val="en-US"/>
        </w:rPr>
        <w:t xml:space="preserve">Probe the details </w:t>
      </w:r>
    </w:p>
    <w:p w14:paraId="0F60417A"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p>
    <w:p w14:paraId="7ABCAF0C"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p>
    <w:p w14:paraId="3394555F" w14:textId="77777777" w:rsidR="002355A3" w:rsidRPr="008F5F9B" w:rsidRDefault="002355A3" w:rsidP="00784917">
      <w:pPr>
        <w:pStyle w:val="ListParagraph"/>
        <w:numPr>
          <w:ilvl w:val="0"/>
          <w:numId w:val="10"/>
        </w:num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r w:rsidRPr="008F5F9B">
        <w:rPr>
          <w:rFonts w:ascii="Cambria Math" w:eastAsia="Calibri" w:hAnsi="Cambria Math" w:cs="Arial"/>
          <w:bCs/>
          <w:i/>
          <w:iCs/>
          <w:color w:val="000000" w:themeColor="text1"/>
          <w:sz w:val="22"/>
          <w:szCs w:val="22"/>
        </w:rPr>
        <w:t>Has the project succeeded in establishing adequate project management and reporting capacity and procedures, including those related to an international-funded project</w:t>
      </w:r>
      <w:r w:rsidRPr="008F5F9B">
        <w:rPr>
          <w:rFonts w:ascii="Cambria Math" w:eastAsia="Calibri" w:hAnsi="Cambria Math" w:cs="Arial"/>
          <w:bCs/>
          <w:i/>
          <w:iCs/>
          <w:color w:val="000000" w:themeColor="text1"/>
          <w:sz w:val="22"/>
          <w:szCs w:val="22"/>
          <w:lang w:val="en-US"/>
        </w:rPr>
        <w:t xml:space="preserve">?  Explain please how this has been achieved. </w:t>
      </w:r>
    </w:p>
    <w:p w14:paraId="5C9BFAA5" w14:textId="77777777" w:rsidR="002355A3" w:rsidRPr="008F5F9B" w:rsidRDefault="002355A3" w:rsidP="00784917">
      <w:pPr>
        <w:pStyle w:val="ListParagraph"/>
        <w:spacing w:after="0" w:line="240" w:lineRule="auto"/>
        <w:rPr>
          <w:rFonts w:ascii="Cambria Math" w:eastAsia="Calibri" w:hAnsi="Cambria Math" w:cs="Arial"/>
          <w:bCs/>
          <w:color w:val="000000" w:themeColor="text1"/>
          <w:sz w:val="22"/>
          <w:szCs w:val="22"/>
        </w:rPr>
      </w:pPr>
    </w:p>
    <w:p w14:paraId="66EB83AD" w14:textId="77777777" w:rsidR="002355A3" w:rsidRPr="008F5F9B" w:rsidRDefault="002355A3" w:rsidP="00784917">
      <w:pPr>
        <w:pStyle w:val="ListParagraph"/>
        <w:numPr>
          <w:ilvl w:val="0"/>
          <w:numId w:val="10"/>
        </w:num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r w:rsidRPr="008F5F9B">
        <w:rPr>
          <w:rFonts w:ascii="Cambria Math" w:eastAsia="Calibri" w:hAnsi="Cambria Math" w:cs="Arial"/>
          <w:bCs/>
          <w:color w:val="000000" w:themeColor="text1"/>
          <w:sz w:val="22"/>
          <w:szCs w:val="22"/>
          <w:lang w:val="en-US"/>
        </w:rPr>
        <w:t xml:space="preserve"> </w:t>
      </w:r>
      <w:r w:rsidRPr="008F5F9B">
        <w:rPr>
          <w:rFonts w:ascii="Cambria Math" w:eastAsia="Calibri" w:hAnsi="Cambria Math" w:cs="Arial"/>
          <w:bCs/>
          <w:color w:val="000000" w:themeColor="text1"/>
          <w:sz w:val="22"/>
          <w:szCs w:val="22"/>
        </w:rPr>
        <w:t>Is the project using its GEF resources wisely and responsibly;</w:t>
      </w:r>
    </w:p>
    <w:p w14:paraId="742767B9" w14:textId="77777777" w:rsidR="002355A3" w:rsidRPr="008F5F9B" w:rsidRDefault="002355A3" w:rsidP="00784917">
      <w:pPr>
        <w:pStyle w:val="ListParagraph"/>
        <w:spacing w:after="0" w:line="240" w:lineRule="auto"/>
        <w:rPr>
          <w:rFonts w:ascii="Cambria Math" w:eastAsia="Calibri" w:hAnsi="Cambria Math" w:cs="Arial"/>
          <w:bCs/>
          <w:color w:val="000000" w:themeColor="text1"/>
          <w:sz w:val="22"/>
          <w:szCs w:val="22"/>
        </w:rPr>
      </w:pPr>
    </w:p>
    <w:p w14:paraId="103850D5" w14:textId="0DBF7C26" w:rsidR="002355A3" w:rsidRPr="008F5F9B" w:rsidRDefault="002355A3" w:rsidP="00784917">
      <w:pPr>
        <w:pStyle w:val="ListParagraph"/>
        <w:numPr>
          <w:ilvl w:val="0"/>
          <w:numId w:val="10"/>
        </w:numPr>
        <w:pBdr>
          <w:top w:val="nil"/>
          <w:left w:val="nil"/>
          <w:bottom w:val="nil"/>
          <w:right w:val="nil"/>
          <w:between w:val="nil"/>
        </w:pBdr>
        <w:spacing w:after="0" w:line="240" w:lineRule="auto"/>
        <w:rPr>
          <w:rFonts w:ascii="Cambria Math" w:eastAsia="Calibri" w:hAnsi="Cambria Math" w:cs="Arial"/>
          <w:bCs/>
          <w:i/>
          <w:iCs/>
          <w:color w:val="000000" w:themeColor="text1"/>
          <w:sz w:val="22"/>
          <w:szCs w:val="22"/>
          <w:lang w:val="en-US"/>
        </w:rPr>
      </w:pPr>
      <w:r w:rsidRPr="008F5F9B">
        <w:rPr>
          <w:rFonts w:ascii="Cambria Math" w:eastAsia="Calibri" w:hAnsi="Cambria Math" w:cs="Arial"/>
          <w:bCs/>
          <w:color w:val="000000" w:themeColor="text1"/>
          <w:sz w:val="22"/>
          <w:szCs w:val="22"/>
          <w:lang w:val="en-US"/>
        </w:rPr>
        <w:t xml:space="preserve"> Has there been an</w:t>
      </w:r>
      <w:r w:rsidRPr="008F5F9B">
        <w:rPr>
          <w:rFonts w:ascii="Cambria Math" w:eastAsia="Calibri" w:hAnsi="Cambria Math" w:cs="Arial"/>
          <w:bCs/>
          <w:color w:val="000000" w:themeColor="text1"/>
          <w:sz w:val="22"/>
          <w:szCs w:val="22"/>
        </w:rPr>
        <w:t xml:space="preserve"> M&amp;E system</w:t>
      </w:r>
      <w:r w:rsidRPr="008F5F9B">
        <w:rPr>
          <w:rFonts w:ascii="Cambria Math" w:eastAsia="Calibri" w:hAnsi="Cambria Math" w:cs="Arial"/>
          <w:bCs/>
          <w:color w:val="000000" w:themeColor="text1"/>
          <w:sz w:val="22"/>
          <w:szCs w:val="22"/>
          <w:lang w:val="en-US"/>
        </w:rPr>
        <w:t>? Is it</w:t>
      </w:r>
      <w:r w:rsidRPr="008F5F9B">
        <w:rPr>
          <w:rFonts w:ascii="Cambria Math" w:eastAsia="Calibri" w:hAnsi="Cambria Math" w:cs="Arial"/>
          <w:bCs/>
          <w:color w:val="000000" w:themeColor="text1"/>
          <w:sz w:val="22"/>
          <w:szCs w:val="22"/>
        </w:rPr>
        <w:t xml:space="preserve"> quantified enough and have gaps in e.g. baseline and indicators been amended during the first year(s) of the project</w:t>
      </w:r>
      <w:r w:rsidRPr="008F5F9B">
        <w:rPr>
          <w:rFonts w:ascii="Cambria Math" w:eastAsia="Calibri" w:hAnsi="Cambria Math" w:cs="Arial"/>
          <w:bCs/>
          <w:color w:val="000000" w:themeColor="text1"/>
          <w:sz w:val="22"/>
          <w:szCs w:val="22"/>
          <w:lang w:val="en-US"/>
        </w:rPr>
        <w:t>?</w:t>
      </w:r>
    </w:p>
    <w:p w14:paraId="38DAE82F" w14:textId="77777777" w:rsidR="002355A3" w:rsidRPr="008F5F9B" w:rsidRDefault="002355A3" w:rsidP="00784917">
      <w:pPr>
        <w:spacing w:after="0" w:line="240" w:lineRule="auto"/>
        <w:rPr>
          <w:rFonts w:ascii="Cambria Math" w:eastAsia="SimSun" w:hAnsi="Cambria Math" w:cs="Arial"/>
          <w:sz w:val="22"/>
          <w:szCs w:val="22"/>
        </w:rPr>
        <w:sectPr w:rsidR="002355A3" w:rsidRPr="008F5F9B" w:rsidSect="00353DE9">
          <w:type w:val="continuous"/>
          <w:pgSz w:w="11906" w:h="16838"/>
          <w:pgMar w:top="1440" w:right="1440" w:bottom="1440" w:left="1440" w:header="708" w:footer="708" w:gutter="0"/>
          <w:cols w:space="708"/>
          <w:titlePg/>
          <w:docGrid w:linePitch="360"/>
        </w:sectPr>
      </w:pPr>
    </w:p>
    <w:p w14:paraId="3E0DE2D2" w14:textId="7D5B5F1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sz w:val="22"/>
          <w:szCs w:val="22"/>
          <w:lang w:val="en-US"/>
        </w:rPr>
        <w:lastRenderedPageBreak/>
        <w:t xml:space="preserve">Please indicate the </w:t>
      </w:r>
      <w:r w:rsidRPr="008F5F9B">
        <w:rPr>
          <w:rFonts w:ascii="Cambria Math" w:eastAsia="Calibri" w:hAnsi="Cambria Math" w:cs="Arial"/>
          <w:bCs/>
          <w:sz w:val="22"/>
          <w:szCs w:val="22"/>
        </w:rPr>
        <w:t>co-financing and related partnership in project budgeting for project activities and deliverables</w:t>
      </w:r>
      <w:r w:rsidRPr="008F5F9B">
        <w:rPr>
          <w:rFonts w:ascii="Cambria Math" w:eastAsia="Calibri" w:hAnsi="Cambria Math" w:cs="Arial"/>
          <w:bCs/>
          <w:sz w:val="22"/>
          <w:szCs w:val="22"/>
          <w:lang w:val="en-US"/>
        </w:rPr>
        <w:t>.</w:t>
      </w:r>
    </w:p>
    <w:p w14:paraId="35C3561A" w14:textId="77777777" w:rsidR="002355A3" w:rsidRPr="008F5F9B" w:rsidRDefault="002355A3" w:rsidP="00784917">
      <w:pPr>
        <w:pStyle w:val="Caption"/>
        <w:spacing w:after="0" w:line="240" w:lineRule="auto"/>
        <w:rPr>
          <w:rFonts w:ascii="Cambria Math" w:hAnsi="Cambria Math" w:cs="Arial"/>
          <w:smallCaps/>
          <w:sz w:val="22"/>
          <w:szCs w:val="22"/>
        </w:rPr>
      </w:pPr>
    </w:p>
    <w:p w14:paraId="21CAE5AF" w14:textId="77777777" w:rsidR="002355A3" w:rsidRPr="008F5F9B" w:rsidRDefault="002355A3" w:rsidP="00784917">
      <w:pPr>
        <w:pStyle w:val="Caption"/>
        <w:spacing w:after="0" w:line="240" w:lineRule="auto"/>
        <w:rPr>
          <w:rFonts w:ascii="Cambria Math" w:hAnsi="Cambria Math" w:cs="Arial"/>
          <w:smallCaps/>
          <w:sz w:val="22"/>
          <w:szCs w:val="22"/>
        </w:rPr>
      </w:pPr>
      <w:r w:rsidRPr="008F5F9B">
        <w:rPr>
          <w:rFonts w:ascii="Cambria Math" w:hAnsi="Cambria Math" w:cs="Arial"/>
          <w:smallCaps/>
          <w:sz w:val="22"/>
          <w:szCs w:val="22"/>
        </w:rPr>
        <w:t xml:space="preserve">A. Co-financing </w:t>
      </w:r>
    </w:p>
    <w:tbl>
      <w:tblPr>
        <w:tblpPr w:leftFromText="180" w:rightFromText="180" w:vertAnchor="text" w:horzAnchor="margin" w:tblpX="-462"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
        <w:gridCol w:w="519"/>
        <w:gridCol w:w="409"/>
        <w:gridCol w:w="518"/>
        <w:gridCol w:w="408"/>
        <w:gridCol w:w="518"/>
        <w:gridCol w:w="408"/>
        <w:gridCol w:w="518"/>
        <w:gridCol w:w="408"/>
        <w:gridCol w:w="518"/>
        <w:gridCol w:w="408"/>
        <w:gridCol w:w="518"/>
        <w:gridCol w:w="408"/>
        <w:gridCol w:w="518"/>
        <w:gridCol w:w="408"/>
        <w:gridCol w:w="518"/>
        <w:gridCol w:w="408"/>
        <w:gridCol w:w="518"/>
        <w:gridCol w:w="408"/>
      </w:tblGrid>
      <w:tr w:rsidR="002355A3" w:rsidRPr="008F5F9B" w14:paraId="2E87DC14" w14:textId="77777777" w:rsidTr="00552A7D">
        <w:trPr>
          <w:trHeight w:val="608"/>
        </w:trPr>
        <w:tc>
          <w:tcPr>
            <w:tcW w:w="0" w:type="auto"/>
          </w:tcPr>
          <w:p w14:paraId="7FDA33ED" w14:textId="77777777" w:rsidR="002355A3" w:rsidRPr="008F5F9B" w:rsidRDefault="002355A3" w:rsidP="00784917">
            <w:pPr>
              <w:spacing w:after="0" w:line="240" w:lineRule="auto"/>
              <w:rPr>
                <w:rFonts w:ascii="Cambria Math" w:hAnsi="Cambria Math" w:cs="Times New Roman"/>
                <w:sz w:val="16"/>
                <w:szCs w:val="16"/>
              </w:rPr>
            </w:pPr>
            <w:r w:rsidRPr="008F5F9B">
              <w:rPr>
                <w:rFonts w:ascii="Cambria Math" w:hAnsi="Cambria Math" w:cs="Times New Roman"/>
                <w:b/>
                <w:bCs/>
                <w:sz w:val="16"/>
                <w:szCs w:val="16"/>
              </w:rPr>
              <w:t>Co financing</w:t>
            </w:r>
            <w:r w:rsidRPr="008F5F9B">
              <w:rPr>
                <w:rFonts w:ascii="Cambria Math" w:hAnsi="Cambria Math" w:cs="Times New Roman"/>
                <w:b/>
                <w:bCs/>
                <w:sz w:val="16"/>
                <w:szCs w:val="16"/>
              </w:rPr>
              <w:br/>
              <w:t>(Type/ Source)</w:t>
            </w:r>
          </w:p>
        </w:tc>
        <w:tc>
          <w:tcPr>
            <w:tcW w:w="0" w:type="auto"/>
            <w:gridSpan w:val="2"/>
          </w:tcPr>
          <w:p w14:paraId="710704A1"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IA own</w:t>
            </w:r>
            <w:r w:rsidRPr="008F5F9B">
              <w:rPr>
                <w:rFonts w:ascii="Cambria Math" w:hAnsi="Cambria Math" w:cs="Times New Roman"/>
                <w:b/>
                <w:bCs/>
                <w:sz w:val="16"/>
                <w:szCs w:val="16"/>
              </w:rPr>
              <w:br/>
              <w:t xml:space="preserve"> Financing</w:t>
            </w:r>
            <w:r w:rsidRPr="008F5F9B">
              <w:rPr>
                <w:rFonts w:ascii="Cambria Math" w:hAnsi="Cambria Math" w:cs="Times New Roman"/>
                <w:b/>
                <w:bCs/>
                <w:sz w:val="16"/>
                <w:szCs w:val="16"/>
              </w:rPr>
              <w:br/>
              <w:t>(mill US$)</w:t>
            </w:r>
          </w:p>
        </w:tc>
        <w:tc>
          <w:tcPr>
            <w:tcW w:w="0" w:type="auto"/>
            <w:gridSpan w:val="2"/>
          </w:tcPr>
          <w:p w14:paraId="3549864E" w14:textId="77777777" w:rsidR="002355A3" w:rsidRPr="008F5F9B" w:rsidRDefault="002355A3" w:rsidP="00784917">
            <w:pPr>
              <w:spacing w:after="0" w:line="240" w:lineRule="auto"/>
              <w:jc w:val="center"/>
              <w:rPr>
                <w:rFonts w:ascii="Cambria Math" w:hAnsi="Cambria Math" w:cs="Times New Roman"/>
                <w:b/>
                <w:bCs/>
                <w:sz w:val="16"/>
                <w:szCs w:val="16"/>
                <w:lang w:val="fr-FR"/>
              </w:rPr>
            </w:pPr>
            <w:r w:rsidRPr="008F5F9B">
              <w:rPr>
                <w:rFonts w:ascii="Cambria Math" w:hAnsi="Cambria Math" w:cs="Times New Roman"/>
                <w:b/>
                <w:bCs/>
                <w:sz w:val="16"/>
                <w:szCs w:val="16"/>
                <w:lang w:val="fr-FR"/>
              </w:rPr>
              <w:t>Multilatéral Agences (Non-GEF)</w:t>
            </w:r>
          </w:p>
          <w:p w14:paraId="60B234E0"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(mill US$)</w:t>
            </w:r>
          </w:p>
        </w:tc>
        <w:tc>
          <w:tcPr>
            <w:tcW w:w="0" w:type="auto"/>
            <w:gridSpan w:val="2"/>
          </w:tcPr>
          <w:p w14:paraId="2FA36DB6"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Bi-laterals</w:t>
            </w:r>
          </w:p>
          <w:p w14:paraId="2BB4AE05"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Donors (mill US$)</w:t>
            </w:r>
          </w:p>
        </w:tc>
        <w:tc>
          <w:tcPr>
            <w:tcW w:w="0" w:type="auto"/>
            <w:gridSpan w:val="2"/>
          </w:tcPr>
          <w:p w14:paraId="4D84B38F"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Central Government</w:t>
            </w:r>
            <w:r w:rsidRPr="008F5F9B">
              <w:rPr>
                <w:rFonts w:ascii="Cambria Math" w:hAnsi="Cambria Math" w:cs="Times New Roman"/>
                <w:b/>
                <w:bCs/>
                <w:sz w:val="16"/>
                <w:szCs w:val="16"/>
              </w:rPr>
              <w:br/>
              <w:t>(mill US$)</w:t>
            </w:r>
          </w:p>
        </w:tc>
        <w:tc>
          <w:tcPr>
            <w:tcW w:w="0" w:type="auto"/>
            <w:gridSpan w:val="2"/>
          </w:tcPr>
          <w:p w14:paraId="76E94232"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Private Sector</w:t>
            </w:r>
            <w:r w:rsidRPr="008F5F9B">
              <w:rPr>
                <w:rFonts w:ascii="Cambria Math" w:hAnsi="Cambria Math" w:cs="Times New Roman"/>
                <w:b/>
                <w:bCs/>
                <w:sz w:val="16"/>
                <w:szCs w:val="16"/>
              </w:rPr>
              <w:br/>
              <w:t>(mill US$)</w:t>
            </w:r>
          </w:p>
        </w:tc>
        <w:tc>
          <w:tcPr>
            <w:tcW w:w="0" w:type="auto"/>
            <w:gridSpan w:val="2"/>
          </w:tcPr>
          <w:p w14:paraId="6D9D82C7"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NGOs</w:t>
            </w:r>
            <w:r w:rsidRPr="008F5F9B">
              <w:rPr>
                <w:rFonts w:ascii="Cambria Math" w:hAnsi="Cambria Math" w:cs="Times New Roman"/>
                <w:b/>
                <w:bCs/>
                <w:sz w:val="16"/>
                <w:szCs w:val="16"/>
              </w:rPr>
              <w:br/>
              <w:t>(mill US$)</w:t>
            </w:r>
          </w:p>
        </w:tc>
        <w:tc>
          <w:tcPr>
            <w:tcW w:w="0" w:type="auto"/>
            <w:gridSpan w:val="2"/>
          </w:tcPr>
          <w:p w14:paraId="4EAF0DFE"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Other Sources*</w:t>
            </w:r>
          </w:p>
          <w:p w14:paraId="2CB8B34C"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(mill US$)</w:t>
            </w:r>
          </w:p>
        </w:tc>
        <w:tc>
          <w:tcPr>
            <w:tcW w:w="0" w:type="auto"/>
            <w:gridSpan w:val="2"/>
          </w:tcPr>
          <w:p w14:paraId="44C34546"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Total</w:t>
            </w:r>
            <w:r w:rsidRPr="008F5F9B">
              <w:rPr>
                <w:rFonts w:ascii="Cambria Math" w:hAnsi="Cambria Math" w:cs="Times New Roman"/>
                <w:b/>
                <w:bCs/>
                <w:sz w:val="16"/>
                <w:szCs w:val="16"/>
              </w:rPr>
              <w:br/>
              <w:t>Co-Financing</w:t>
            </w:r>
            <w:r w:rsidRPr="008F5F9B">
              <w:rPr>
                <w:rFonts w:ascii="Cambria Math" w:hAnsi="Cambria Math" w:cs="Times New Roman"/>
                <w:b/>
                <w:bCs/>
                <w:sz w:val="16"/>
                <w:szCs w:val="16"/>
              </w:rPr>
              <w:br/>
              <w:t>(mill US$)</w:t>
            </w:r>
          </w:p>
        </w:tc>
        <w:tc>
          <w:tcPr>
            <w:tcW w:w="0" w:type="auto"/>
            <w:gridSpan w:val="2"/>
          </w:tcPr>
          <w:p w14:paraId="12456008"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Total</w:t>
            </w:r>
          </w:p>
          <w:p w14:paraId="0A81BEF8" w14:textId="77777777" w:rsidR="002355A3" w:rsidRPr="008F5F9B" w:rsidRDefault="002355A3" w:rsidP="00784917">
            <w:pPr>
              <w:spacing w:after="0" w:line="240" w:lineRule="auto"/>
              <w:jc w:val="center"/>
              <w:rPr>
                <w:rFonts w:ascii="Cambria Math" w:hAnsi="Cambria Math" w:cs="Times New Roman"/>
                <w:b/>
                <w:bCs/>
                <w:sz w:val="16"/>
                <w:szCs w:val="16"/>
              </w:rPr>
            </w:pPr>
            <w:r w:rsidRPr="008F5F9B">
              <w:rPr>
                <w:rFonts w:ascii="Cambria Math" w:hAnsi="Cambria Math" w:cs="Times New Roman"/>
                <w:b/>
                <w:bCs/>
                <w:sz w:val="16"/>
                <w:szCs w:val="16"/>
              </w:rPr>
              <w:t>Disbursement</w:t>
            </w:r>
            <w:r w:rsidRPr="008F5F9B">
              <w:rPr>
                <w:rFonts w:ascii="Cambria Math" w:hAnsi="Cambria Math" w:cs="Times New Roman"/>
                <w:b/>
                <w:bCs/>
                <w:sz w:val="16"/>
                <w:szCs w:val="16"/>
              </w:rPr>
              <w:br/>
              <w:t>(mill US$)</w:t>
            </w:r>
          </w:p>
        </w:tc>
      </w:tr>
      <w:tr w:rsidR="00CB6F3B" w:rsidRPr="008F5F9B" w14:paraId="5BEC2DF8" w14:textId="77777777" w:rsidTr="00552A7D">
        <w:trPr>
          <w:trHeight w:val="145"/>
        </w:trPr>
        <w:tc>
          <w:tcPr>
            <w:tcW w:w="0" w:type="auto"/>
          </w:tcPr>
          <w:p w14:paraId="2D12B6A5" w14:textId="77777777" w:rsidR="002355A3" w:rsidRPr="008F5F9B" w:rsidRDefault="002355A3" w:rsidP="00784917">
            <w:pPr>
              <w:spacing w:after="0" w:line="240" w:lineRule="auto"/>
              <w:rPr>
                <w:rFonts w:ascii="Cambria Math" w:hAnsi="Cambria Math" w:cs="Times New Roman"/>
                <w:sz w:val="16"/>
                <w:szCs w:val="16"/>
              </w:rPr>
            </w:pPr>
          </w:p>
        </w:tc>
        <w:tc>
          <w:tcPr>
            <w:tcW w:w="0" w:type="auto"/>
          </w:tcPr>
          <w:p w14:paraId="41F5A771"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Proposed</w:t>
            </w:r>
          </w:p>
        </w:tc>
        <w:tc>
          <w:tcPr>
            <w:tcW w:w="0" w:type="auto"/>
          </w:tcPr>
          <w:p w14:paraId="0825692E"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Actual</w:t>
            </w:r>
          </w:p>
        </w:tc>
        <w:tc>
          <w:tcPr>
            <w:tcW w:w="0" w:type="auto"/>
          </w:tcPr>
          <w:p w14:paraId="1E40B5FF"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Proposed</w:t>
            </w:r>
          </w:p>
        </w:tc>
        <w:tc>
          <w:tcPr>
            <w:tcW w:w="0" w:type="auto"/>
          </w:tcPr>
          <w:p w14:paraId="3392B887"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Actual</w:t>
            </w:r>
          </w:p>
        </w:tc>
        <w:tc>
          <w:tcPr>
            <w:tcW w:w="0" w:type="auto"/>
          </w:tcPr>
          <w:p w14:paraId="1EBDD20F"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Proposed</w:t>
            </w:r>
          </w:p>
        </w:tc>
        <w:tc>
          <w:tcPr>
            <w:tcW w:w="0" w:type="auto"/>
          </w:tcPr>
          <w:p w14:paraId="73305A12"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Actual</w:t>
            </w:r>
          </w:p>
        </w:tc>
        <w:tc>
          <w:tcPr>
            <w:tcW w:w="0" w:type="auto"/>
          </w:tcPr>
          <w:p w14:paraId="20FC4F77"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Proposed</w:t>
            </w:r>
          </w:p>
        </w:tc>
        <w:tc>
          <w:tcPr>
            <w:tcW w:w="0" w:type="auto"/>
          </w:tcPr>
          <w:p w14:paraId="0A814381"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Actual</w:t>
            </w:r>
          </w:p>
        </w:tc>
        <w:tc>
          <w:tcPr>
            <w:tcW w:w="0" w:type="auto"/>
          </w:tcPr>
          <w:p w14:paraId="1C0752FA"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Proposed</w:t>
            </w:r>
          </w:p>
        </w:tc>
        <w:tc>
          <w:tcPr>
            <w:tcW w:w="0" w:type="auto"/>
          </w:tcPr>
          <w:p w14:paraId="6007139D"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Actual</w:t>
            </w:r>
          </w:p>
        </w:tc>
        <w:tc>
          <w:tcPr>
            <w:tcW w:w="0" w:type="auto"/>
          </w:tcPr>
          <w:p w14:paraId="0A88633A"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Proposed</w:t>
            </w:r>
          </w:p>
        </w:tc>
        <w:tc>
          <w:tcPr>
            <w:tcW w:w="0" w:type="auto"/>
          </w:tcPr>
          <w:p w14:paraId="2D535ED8"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Actual</w:t>
            </w:r>
          </w:p>
        </w:tc>
        <w:tc>
          <w:tcPr>
            <w:tcW w:w="0" w:type="auto"/>
          </w:tcPr>
          <w:p w14:paraId="726A55D7"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Proposed</w:t>
            </w:r>
          </w:p>
        </w:tc>
        <w:tc>
          <w:tcPr>
            <w:tcW w:w="0" w:type="auto"/>
          </w:tcPr>
          <w:p w14:paraId="746BFCFB"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Actual</w:t>
            </w:r>
          </w:p>
        </w:tc>
        <w:tc>
          <w:tcPr>
            <w:tcW w:w="0" w:type="auto"/>
          </w:tcPr>
          <w:p w14:paraId="6DD52E54"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Proposed</w:t>
            </w:r>
          </w:p>
        </w:tc>
        <w:tc>
          <w:tcPr>
            <w:tcW w:w="0" w:type="auto"/>
          </w:tcPr>
          <w:p w14:paraId="265F442E"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Actual</w:t>
            </w:r>
          </w:p>
        </w:tc>
        <w:tc>
          <w:tcPr>
            <w:tcW w:w="0" w:type="auto"/>
          </w:tcPr>
          <w:p w14:paraId="2FC74F56"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Proposed</w:t>
            </w:r>
          </w:p>
        </w:tc>
        <w:tc>
          <w:tcPr>
            <w:tcW w:w="0" w:type="auto"/>
          </w:tcPr>
          <w:p w14:paraId="0C3B59AE" w14:textId="77777777" w:rsidR="002355A3" w:rsidRPr="008F5F9B" w:rsidRDefault="002355A3" w:rsidP="00784917">
            <w:pPr>
              <w:spacing w:after="0" w:line="240" w:lineRule="auto"/>
              <w:ind w:left="-57" w:right="-57"/>
              <w:jc w:val="center"/>
              <w:rPr>
                <w:rFonts w:ascii="Cambria Math" w:hAnsi="Cambria Math" w:cs="Times New Roman"/>
                <w:bCs/>
                <w:sz w:val="16"/>
                <w:szCs w:val="16"/>
              </w:rPr>
            </w:pPr>
            <w:r w:rsidRPr="008F5F9B">
              <w:rPr>
                <w:rFonts w:ascii="Cambria Math" w:hAnsi="Cambria Math" w:cs="Times New Roman"/>
                <w:bCs/>
                <w:sz w:val="16"/>
                <w:szCs w:val="16"/>
              </w:rPr>
              <w:t>Actual</w:t>
            </w:r>
          </w:p>
        </w:tc>
      </w:tr>
      <w:tr w:rsidR="00CB6F3B" w:rsidRPr="008F5F9B" w14:paraId="1E16D135" w14:textId="77777777" w:rsidTr="00552A7D">
        <w:trPr>
          <w:trHeight w:val="145"/>
        </w:trPr>
        <w:tc>
          <w:tcPr>
            <w:tcW w:w="0" w:type="auto"/>
          </w:tcPr>
          <w:p w14:paraId="0EAC610F" w14:textId="77777777" w:rsidR="002355A3" w:rsidRPr="008F5F9B" w:rsidRDefault="002355A3" w:rsidP="00784917">
            <w:pPr>
              <w:spacing w:after="0" w:line="240" w:lineRule="auto"/>
              <w:rPr>
                <w:rFonts w:ascii="Cambria Math" w:hAnsi="Cambria Math" w:cs="Times New Roman"/>
                <w:sz w:val="16"/>
                <w:szCs w:val="16"/>
              </w:rPr>
            </w:pPr>
            <w:r w:rsidRPr="008F5F9B">
              <w:rPr>
                <w:rFonts w:ascii="Cambria Math" w:hAnsi="Cambria Math" w:cs="Times New Roman"/>
                <w:sz w:val="16"/>
                <w:szCs w:val="16"/>
              </w:rPr>
              <w:t>Grant</w:t>
            </w:r>
          </w:p>
        </w:tc>
        <w:tc>
          <w:tcPr>
            <w:tcW w:w="0" w:type="auto"/>
          </w:tcPr>
          <w:p w14:paraId="06142763"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E37B783"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A87FF6C"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E5E9C1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E97E21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3CA9414" w14:textId="77777777" w:rsidR="002355A3" w:rsidRPr="008F5F9B" w:rsidRDefault="002355A3" w:rsidP="00784917">
            <w:pPr>
              <w:spacing w:after="0" w:line="240" w:lineRule="auto"/>
              <w:rPr>
                <w:rFonts w:ascii="Cambria Math" w:hAnsi="Cambria Math" w:cs="Times New Roman"/>
                <w:sz w:val="16"/>
                <w:szCs w:val="16"/>
              </w:rPr>
            </w:pPr>
          </w:p>
        </w:tc>
        <w:tc>
          <w:tcPr>
            <w:tcW w:w="0" w:type="auto"/>
          </w:tcPr>
          <w:p w14:paraId="1D9FB4C9"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2E73D9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C338B86"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07C6533"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F43475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314D184"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0B660A3"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FA6231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39CD39E" w14:textId="77777777" w:rsidR="002355A3" w:rsidRPr="008F5F9B" w:rsidRDefault="002355A3" w:rsidP="00784917">
            <w:pPr>
              <w:spacing w:after="0" w:line="240" w:lineRule="auto"/>
              <w:jc w:val="center"/>
              <w:rPr>
                <w:rFonts w:ascii="Cambria Math" w:hAnsi="Cambria Math" w:cs="Times New Roman"/>
                <w:color w:val="0000FF"/>
                <w:sz w:val="16"/>
                <w:szCs w:val="16"/>
              </w:rPr>
            </w:pPr>
          </w:p>
        </w:tc>
        <w:tc>
          <w:tcPr>
            <w:tcW w:w="0" w:type="auto"/>
          </w:tcPr>
          <w:p w14:paraId="526F18F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B1D5090" w14:textId="77777777" w:rsidR="002355A3" w:rsidRPr="008F5F9B" w:rsidRDefault="002355A3" w:rsidP="00784917">
            <w:pPr>
              <w:spacing w:after="0" w:line="240" w:lineRule="auto"/>
              <w:jc w:val="center"/>
              <w:rPr>
                <w:rFonts w:ascii="Cambria Math" w:hAnsi="Cambria Math" w:cs="Times New Roman"/>
                <w:color w:val="0000FF"/>
                <w:sz w:val="16"/>
                <w:szCs w:val="16"/>
              </w:rPr>
            </w:pPr>
          </w:p>
        </w:tc>
        <w:tc>
          <w:tcPr>
            <w:tcW w:w="0" w:type="auto"/>
          </w:tcPr>
          <w:p w14:paraId="7EA86AD1" w14:textId="77777777" w:rsidR="002355A3" w:rsidRPr="008F5F9B" w:rsidRDefault="002355A3" w:rsidP="00784917">
            <w:pPr>
              <w:spacing w:after="0" w:line="240" w:lineRule="auto"/>
              <w:jc w:val="center"/>
              <w:rPr>
                <w:rFonts w:ascii="Cambria Math" w:hAnsi="Cambria Math" w:cs="Times New Roman"/>
                <w:sz w:val="16"/>
                <w:szCs w:val="16"/>
              </w:rPr>
            </w:pPr>
          </w:p>
        </w:tc>
      </w:tr>
      <w:tr w:rsidR="00CB6F3B" w:rsidRPr="008F5F9B" w14:paraId="6D96B4DF" w14:textId="77777777" w:rsidTr="00552A7D">
        <w:trPr>
          <w:trHeight w:val="145"/>
        </w:trPr>
        <w:tc>
          <w:tcPr>
            <w:tcW w:w="0" w:type="auto"/>
          </w:tcPr>
          <w:p w14:paraId="6C64ACB4" w14:textId="77777777" w:rsidR="002355A3" w:rsidRPr="008F5F9B" w:rsidRDefault="002355A3" w:rsidP="00784917">
            <w:pPr>
              <w:spacing w:after="0" w:line="240" w:lineRule="auto"/>
              <w:rPr>
                <w:rFonts w:ascii="Cambria Math" w:hAnsi="Cambria Math" w:cs="Times New Roman"/>
                <w:sz w:val="16"/>
                <w:szCs w:val="16"/>
              </w:rPr>
            </w:pPr>
            <w:r w:rsidRPr="008F5F9B">
              <w:rPr>
                <w:rFonts w:ascii="Cambria Math" w:hAnsi="Cambria Math" w:cs="Times New Roman"/>
                <w:sz w:val="16"/>
                <w:szCs w:val="16"/>
              </w:rPr>
              <w:t>Credits</w:t>
            </w:r>
          </w:p>
        </w:tc>
        <w:tc>
          <w:tcPr>
            <w:tcW w:w="0" w:type="auto"/>
          </w:tcPr>
          <w:p w14:paraId="6D42560C"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4EBF07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A75B511"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0B015D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E4353B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7F06A0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D21603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4761D7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2552A23"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83E344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567ED59"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F09353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F4C510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DCE7580"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47EB38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BB9F79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85D3D5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C08183D" w14:textId="77777777" w:rsidR="002355A3" w:rsidRPr="008F5F9B" w:rsidRDefault="002355A3" w:rsidP="00784917">
            <w:pPr>
              <w:spacing w:after="0" w:line="240" w:lineRule="auto"/>
              <w:jc w:val="center"/>
              <w:rPr>
                <w:rFonts w:ascii="Cambria Math" w:hAnsi="Cambria Math" w:cs="Times New Roman"/>
                <w:sz w:val="16"/>
                <w:szCs w:val="16"/>
              </w:rPr>
            </w:pPr>
          </w:p>
        </w:tc>
      </w:tr>
      <w:tr w:rsidR="00CB6F3B" w:rsidRPr="008F5F9B" w14:paraId="54F721E8" w14:textId="77777777" w:rsidTr="00552A7D">
        <w:trPr>
          <w:trHeight w:val="145"/>
        </w:trPr>
        <w:tc>
          <w:tcPr>
            <w:tcW w:w="0" w:type="auto"/>
          </w:tcPr>
          <w:p w14:paraId="49A5D19D" w14:textId="77777777" w:rsidR="002355A3" w:rsidRPr="008F5F9B" w:rsidRDefault="002355A3" w:rsidP="00784917">
            <w:pPr>
              <w:spacing w:after="0" w:line="240" w:lineRule="auto"/>
              <w:rPr>
                <w:rFonts w:ascii="Cambria Math" w:hAnsi="Cambria Math" w:cs="Times New Roman"/>
                <w:sz w:val="16"/>
                <w:szCs w:val="16"/>
              </w:rPr>
            </w:pPr>
            <w:r w:rsidRPr="008F5F9B">
              <w:rPr>
                <w:rFonts w:ascii="Cambria Math" w:hAnsi="Cambria Math" w:cs="Times New Roman"/>
                <w:sz w:val="16"/>
                <w:szCs w:val="16"/>
              </w:rPr>
              <w:t>Loans</w:t>
            </w:r>
          </w:p>
        </w:tc>
        <w:tc>
          <w:tcPr>
            <w:tcW w:w="0" w:type="auto"/>
          </w:tcPr>
          <w:p w14:paraId="79673E96"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8D8F66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672B03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8DE9759"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E61371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28ADCF2"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44B1238"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F06D42C"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406700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6059B48"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022FCF6"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94F411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0819D8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785DD8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5912DF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D9CF1A3"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8EEC7B1"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B6FA41A" w14:textId="77777777" w:rsidR="002355A3" w:rsidRPr="008F5F9B" w:rsidRDefault="002355A3" w:rsidP="00784917">
            <w:pPr>
              <w:spacing w:after="0" w:line="240" w:lineRule="auto"/>
              <w:jc w:val="center"/>
              <w:rPr>
                <w:rFonts w:ascii="Cambria Math" w:hAnsi="Cambria Math" w:cs="Times New Roman"/>
                <w:sz w:val="16"/>
                <w:szCs w:val="16"/>
              </w:rPr>
            </w:pPr>
          </w:p>
        </w:tc>
      </w:tr>
      <w:tr w:rsidR="00CB6F3B" w:rsidRPr="008F5F9B" w14:paraId="62F4A810" w14:textId="77777777" w:rsidTr="00552A7D">
        <w:trPr>
          <w:trHeight w:val="145"/>
        </w:trPr>
        <w:tc>
          <w:tcPr>
            <w:tcW w:w="0" w:type="auto"/>
          </w:tcPr>
          <w:p w14:paraId="27DC9E6B" w14:textId="77777777" w:rsidR="002355A3" w:rsidRPr="008F5F9B" w:rsidRDefault="002355A3" w:rsidP="00784917">
            <w:pPr>
              <w:spacing w:after="0" w:line="240" w:lineRule="auto"/>
              <w:rPr>
                <w:rFonts w:ascii="Cambria Math" w:hAnsi="Cambria Math" w:cs="Times New Roman"/>
                <w:sz w:val="16"/>
                <w:szCs w:val="16"/>
              </w:rPr>
            </w:pPr>
            <w:r w:rsidRPr="008F5F9B">
              <w:rPr>
                <w:rFonts w:ascii="Cambria Math" w:hAnsi="Cambria Math" w:cs="Times New Roman"/>
                <w:sz w:val="16"/>
                <w:szCs w:val="16"/>
              </w:rPr>
              <w:t xml:space="preserve">Equity </w:t>
            </w:r>
          </w:p>
        </w:tc>
        <w:tc>
          <w:tcPr>
            <w:tcW w:w="0" w:type="auto"/>
          </w:tcPr>
          <w:p w14:paraId="55B6403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BCB6E6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6574420"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CDD703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627D49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1136538"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01EF04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DF5CDC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9E54023"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ADA5290"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49E1B9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095D31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ED0D62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CB46F1C"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1174FF4"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66301C1"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F47393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A6A8170" w14:textId="77777777" w:rsidR="002355A3" w:rsidRPr="008F5F9B" w:rsidRDefault="002355A3" w:rsidP="00784917">
            <w:pPr>
              <w:spacing w:after="0" w:line="240" w:lineRule="auto"/>
              <w:jc w:val="center"/>
              <w:rPr>
                <w:rFonts w:ascii="Cambria Math" w:hAnsi="Cambria Math" w:cs="Times New Roman"/>
                <w:sz w:val="16"/>
                <w:szCs w:val="16"/>
              </w:rPr>
            </w:pPr>
          </w:p>
        </w:tc>
      </w:tr>
      <w:tr w:rsidR="00CB6F3B" w:rsidRPr="008F5F9B" w14:paraId="63D2CBEA" w14:textId="77777777" w:rsidTr="00552A7D">
        <w:trPr>
          <w:trHeight w:val="159"/>
        </w:trPr>
        <w:tc>
          <w:tcPr>
            <w:tcW w:w="0" w:type="auto"/>
          </w:tcPr>
          <w:p w14:paraId="5EE049BF" w14:textId="77777777" w:rsidR="002355A3" w:rsidRPr="008F5F9B" w:rsidRDefault="002355A3" w:rsidP="00784917">
            <w:pPr>
              <w:spacing w:after="0" w:line="240" w:lineRule="auto"/>
              <w:rPr>
                <w:rFonts w:ascii="Cambria Math" w:hAnsi="Cambria Math" w:cs="Times New Roman"/>
                <w:sz w:val="16"/>
                <w:szCs w:val="16"/>
              </w:rPr>
            </w:pPr>
            <w:r w:rsidRPr="008F5F9B">
              <w:rPr>
                <w:rFonts w:ascii="Cambria Math" w:hAnsi="Cambria Math" w:cs="Times New Roman"/>
                <w:sz w:val="16"/>
                <w:szCs w:val="16"/>
              </w:rPr>
              <w:t xml:space="preserve">In-kind </w:t>
            </w:r>
          </w:p>
        </w:tc>
        <w:tc>
          <w:tcPr>
            <w:tcW w:w="0" w:type="auto"/>
          </w:tcPr>
          <w:p w14:paraId="5D7A1FB8"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11FAEE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786DF8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C3A8D5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D4E3FF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DF9BC0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0AF40C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E549284"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D85C0B3"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F3E587C"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5D5757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9096AEC"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95794DC"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FF68D71"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09D19D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5F6301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0A0B9E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108A5F1" w14:textId="77777777" w:rsidR="002355A3" w:rsidRPr="008F5F9B" w:rsidRDefault="002355A3" w:rsidP="00784917">
            <w:pPr>
              <w:spacing w:after="0" w:line="240" w:lineRule="auto"/>
              <w:jc w:val="center"/>
              <w:rPr>
                <w:rFonts w:ascii="Cambria Math" w:hAnsi="Cambria Math" w:cs="Times New Roman"/>
                <w:sz w:val="16"/>
                <w:szCs w:val="16"/>
              </w:rPr>
            </w:pPr>
          </w:p>
        </w:tc>
      </w:tr>
      <w:tr w:rsidR="00CB6F3B" w:rsidRPr="008F5F9B" w14:paraId="0EE4C7EB" w14:textId="77777777" w:rsidTr="00552A7D">
        <w:trPr>
          <w:trHeight w:val="291"/>
        </w:trPr>
        <w:tc>
          <w:tcPr>
            <w:tcW w:w="0" w:type="auto"/>
          </w:tcPr>
          <w:p w14:paraId="28E5C725" w14:textId="77777777" w:rsidR="002355A3" w:rsidRPr="008F5F9B" w:rsidRDefault="002355A3" w:rsidP="00784917">
            <w:pPr>
              <w:spacing w:after="0" w:line="240" w:lineRule="auto"/>
              <w:rPr>
                <w:rFonts w:ascii="Cambria Math" w:hAnsi="Cambria Math" w:cs="Times New Roman"/>
                <w:sz w:val="16"/>
                <w:szCs w:val="16"/>
              </w:rPr>
            </w:pPr>
            <w:r w:rsidRPr="008F5F9B">
              <w:rPr>
                <w:rFonts w:ascii="Cambria Math" w:hAnsi="Cambria Math" w:cs="Times New Roman"/>
                <w:sz w:val="16"/>
                <w:szCs w:val="16"/>
              </w:rPr>
              <w:t>Non-grant Instruments</w:t>
            </w:r>
            <w:r w:rsidRPr="008F5F9B">
              <w:rPr>
                <w:rFonts w:ascii="Cambria Math" w:hAnsi="Cambria Math" w:cs="Times New Roman"/>
                <w:b/>
                <w:bCs/>
                <w:sz w:val="16"/>
                <w:szCs w:val="16"/>
              </w:rPr>
              <w:t>*</w:t>
            </w:r>
          </w:p>
        </w:tc>
        <w:tc>
          <w:tcPr>
            <w:tcW w:w="0" w:type="auto"/>
          </w:tcPr>
          <w:p w14:paraId="1215A8F1"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3FED880"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2C4941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A733924"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163BF52"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AAF6AD4"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6A23024"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71DB44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99B35B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2692AA9"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7968C8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59A0FE6"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260EA4E"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B09A6E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C559DD9"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B95802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162F90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CF7F0FC" w14:textId="77777777" w:rsidR="002355A3" w:rsidRPr="008F5F9B" w:rsidRDefault="002355A3" w:rsidP="00784917">
            <w:pPr>
              <w:spacing w:after="0" w:line="240" w:lineRule="auto"/>
              <w:jc w:val="center"/>
              <w:rPr>
                <w:rFonts w:ascii="Cambria Math" w:hAnsi="Cambria Math" w:cs="Times New Roman"/>
                <w:sz w:val="16"/>
                <w:szCs w:val="16"/>
              </w:rPr>
            </w:pPr>
          </w:p>
        </w:tc>
      </w:tr>
      <w:tr w:rsidR="00CB6F3B" w:rsidRPr="008F5F9B" w14:paraId="38C63BF0" w14:textId="77777777" w:rsidTr="00552A7D">
        <w:trPr>
          <w:trHeight w:val="304"/>
        </w:trPr>
        <w:tc>
          <w:tcPr>
            <w:tcW w:w="0" w:type="auto"/>
          </w:tcPr>
          <w:p w14:paraId="79D64A13" w14:textId="77777777" w:rsidR="002355A3" w:rsidRPr="008F5F9B" w:rsidRDefault="002355A3" w:rsidP="00784917">
            <w:pPr>
              <w:spacing w:after="0" w:line="240" w:lineRule="auto"/>
              <w:rPr>
                <w:rFonts w:ascii="Cambria Math" w:hAnsi="Cambria Math" w:cs="Times New Roman"/>
                <w:sz w:val="16"/>
                <w:szCs w:val="16"/>
              </w:rPr>
            </w:pPr>
            <w:r w:rsidRPr="008F5F9B">
              <w:rPr>
                <w:rFonts w:ascii="Cambria Math" w:hAnsi="Cambria Math" w:cs="Times New Roman"/>
                <w:sz w:val="16"/>
                <w:szCs w:val="16"/>
              </w:rPr>
              <w:t>Other Types</w:t>
            </w:r>
            <w:r w:rsidRPr="008F5F9B">
              <w:rPr>
                <w:rFonts w:ascii="Cambria Math" w:hAnsi="Cambria Math" w:cs="Times New Roman"/>
                <w:b/>
                <w:bCs/>
                <w:sz w:val="16"/>
                <w:szCs w:val="16"/>
              </w:rPr>
              <w:t>*</w:t>
            </w:r>
          </w:p>
        </w:tc>
        <w:tc>
          <w:tcPr>
            <w:tcW w:w="0" w:type="auto"/>
          </w:tcPr>
          <w:p w14:paraId="2CE4B496"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CF0B7B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9C5679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523B97D"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68FBBA4"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31E4424"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B28F072"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C9D174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1941FF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A9C3B80"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6A36A60"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634CCA6"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29BEC2C"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2C0352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2C47CA6"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6EED7D3"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3DAACA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71EEF11" w14:textId="77777777" w:rsidR="002355A3" w:rsidRPr="008F5F9B" w:rsidRDefault="002355A3" w:rsidP="00784917">
            <w:pPr>
              <w:spacing w:after="0" w:line="240" w:lineRule="auto"/>
              <w:jc w:val="center"/>
              <w:rPr>
                <w:rFonts w:ascii="Cambria Math" w:hAnsi="Cambria Math" w:cs="Times New Roman"/>
                <w:sz w:val="16"/>
                <w:szCs w:val="16"/>
              </w:rPr>
            </w:pPr>
          </w:p>
        </w:tc>
      </w:tr>
      <w:tr w:rsidR="00CB6F3B" w:rsidRPr="008F5F9B" w14:paraId="1DD506E6" w14:textId="77777777" w:rsidTr="00552A7D">
        <w:trPr>
          <w:trHeight w:val="159"/>
        </w:trPr>
        <w:tc>
          <w:tcPr>
            <w:tcW w:w="0" w:type="auto"/>
          </w:tcPr>
          <w:p w14:paraId="27F63B15" w14:textId="77777777" w:rsidR="002355A3" w:rsidRPr="008F5F9B" w:rsidRDefault="002355A3" w:rsidP="00784917">
            <w:pPr>
              <w:spacing w:after="0" w:line="240" w:lineRule="auto"/>
              <w:rPr>
                <w:rFonts w:ascii="Cambria Math" w:hAnsi="Cambria Math" w:cs="Times New Roman"/>
                <w:b/>
                <w:sz w:val="16"/>
                <w:szCs w:val="16"/>
              </w:rPr>
            </w:pPr>
            <w:r w:rsidRPr="008F5F9B">
              <w:rPr>
                <w:rFonts w:ascii="Cambria Math" w:hAnsi="Cambria Math" w:cs="Times New Roman"/>
                <w:b/>
                <w:sz w:val="16"/>
                <w:szCs w:val="16"/>
              </w:rPr>
              <w:t>TOTAL</w:t>
            </w:r>
          </w:p>
        </w:tc>
        <w:tc>
          <w:tcPr>
            <w:tcW w:w="0" w:type="auto"/>
          </w:tcPr>
          <w:p w14:paraId="2C4566C0"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7D83B09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01A465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4B09DF3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4C4DF67"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1FBB428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6DF3A275"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36AC60E9"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E0E8E9C"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F81A07B"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0AF6762A"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2C1FD6D1" w14:textId="77777777" w:rsidR="002355A3" w:rsidRPr="008F5F9B" w:rsidRDefault="002355A3" w:rsidP="00784917">
            <w:pPr>
              <w:spacing w:after="0" w:line="240" w:lineRule="auto"/>
              <w:jc w:val="center"/>
              <w:rPr>
                <w:rFonts w:ascii="Cambria Math" w:hAnsi="Cambria Math" w:cs="Times New Roman"/>
                <w:b/>
                <w:sz w:val="16"/>
                <w:szCs w:val="16"/>
              </w:rPr>
            </w:pPr>
          </w:p>
        </w:tc>
        <w:tc>
          <w:tcPr>
            <w:tcW w:w="0" w:type="auto"/>
          </w:tcPr>
          <w:p w14:paraId="5C80D42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558FB1F" w14:textId="77777777" w:rsidR="002355A3" w:rsidRPr="008F5F9B" w:rsidRDefault="002355A3" w:rsidP="00784917">
            <w:pPr>
              <w:spacing w:after="0" w:line="240" w:lineRule="auto"/>
              <w:jc w:val="center"/>
              <w:rPr>
                <w:rFonts w:ascii="Cambria Math" w:hAnsi="Cambria Math" w:cs="Times New Roman"/>
                <w:sz w:val="16"/>
                <w:szCs w:val="16"/>
              </w:rPr>
            </w:pPr>
          </w:p>
        </w:tc>
        <w:tc>
          <w:tcPr>
            <w:tcW w:w="0" w:type="auto"/>
          </w:tcPr>
          <w:p w14:paraId="51A6AB41" w14:textId="77777777" w:rsidR="002355A3" w:rsidRPr="008F5F9B" w:rsidRDefault="002355A3" w:rsidP="00784917">
            <w:pPr>
              <w:spacing w:after="0" w:line="240" w:lineRule="auto"/>
              <w:jc w:val="center"/>
              <w:rPr>
                <w:rFonts w:ascii="Cambria Math" w:hAnsi="Cambria Math" w:cs="Times New Roman"/>
                <w:b/>
                <w:sz w:val="16"/>
                <w:szCs w:val="16"/>
              </w:rPr>
            </w:pPr>
          </w:p>
        </w:tc>
        <w:tc>
          <w:tcPr>
            <w:tcW w:w="0" w:type="auto"/>
          </w:tcPr>
          <w:p w14:paraId="0204B209" w14:textId="77777777" w:rsidR="002355A3" w:rsidRPr="008F5F9B" w:rsidRDefault="002355A3" w:rsidP="00784917">
            <w:pPr>
              <w:spacing w:after="0" w:line="240" w:lineRule="auto"/>
              <w:jc w:val="center"/>
              <w:rPr>
                <w:rFonts w:ascii="Cambria Math" w:hAnsi="Cambria Math" w:cs="Times New Roman"/>
                <w:b/>
                <w:sz w:val="16"/>
                <w:szCs w:val="16"/>
              </w:rPr>
            </w:pPr>
          </w:p>
        </w:tc>
        <w:tc>
          <w:tcPr>
            <w:tcW w:w="0" w:type="auto"/>
          </w:tcPr>
          <w:p w14:paraId="092EB972" w14:textId="77777777" w:rsidR="002355A3" w:rsidRPr="008F5F9B" w:rsidRDefault="002355A3" w:rsidP="00784917">
            <w:pPr>
              <w:spacing w:after="0" w:line="240" w:lineRule="auto"/>
              <w:jc w:val="center"/>
              <w:rPr>
                <w:rFonts w:ascii="Cambria Math" w:hAnsi="Cambria Math" w:cs="Times New Roman"/>
                <w:b/>
                <w:sz w:val="16"/>
                <w:szCs w:val="16"/>
              </w:rPr>
            </w:pPr>
          </w:p>
        </w:tc>
        <w:tc>
          <w:tcPr>
            <w:tcW w:w="0" w:type="auto"/>
          </w:tcPr>
          <w:p w14:paraId="608D0A67" w14:textId="77777777" w:rsidR="002355A3" w:rsidRPr="008F5F9B" w:rsidRDefault="002355A3" w:rsidP="00784917">
            <w:pPr>
              <w:spacing w:after="0" w:line="240" w:lineRule="auto"/>
              <w:jc w:val="center"/>
              <w:rPr>
                <w:rFonts w:ascii="Cambria Math" w:hAnsi="Cambria Math" w:cs="Times New Roman"/>
                <w:b/>
                <w:sz w:val="16"/>
                <w:szCs w:val="16"/>
              </w:rPr>
            </w:pPr>
          </w:p>
        </w:tc>
      </w:tr>
    </w:tbl>
    <w:p w14:paraId="107668EB"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Cs/>
          <w:i/>
          <w:iCs/>
          <w:sz w:val="22"/>
          <w:szCs w:val="22"/>
          <w:lang w:val="en-US"/>
        </w:rPr>
      </w:pPr>
    </w:p>
    <w:p w14:paraId="29A3BE2A"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Cs/>
          <w:i/>
          <w:iCs/>
          <w:sz w:val="22"/>
          <w:szCs w:val="22"/>
          <w:lang w:val="en-US"/>
        </w:rPr>
      </w:pPr>
    </w:p>
    <w:p w14:paraId="1AD5A3BF" w14:textId="77777777" w:rsidR="002355A3" w:rsidRPr="008F5F9B" w:rsidRDefault="002355A3" w:rsidP="00784917">
      <w:pPr>
        <w:pBdr>
          <w:top w:val="nil"/>
          <w:left w:val="nil"/>
          <w:bottom w:val="nil"/>
          <w:right w:val="nil"/>
          <w:between w:val="nil"/>
        </w:pBdr>
        <w:spacing w:after="0" w:line="240" w:lineRule="auto"/>
        <w:rPr>
          <w:rFonts w:ascii="Cambria Math" w:eastAsia="Calibri" w:hAnsi="Cambria Math" w:cs="Arial"/>
          <w:bCs/>
          <w:i/>
          <w:iCs/>
          <w:sz w:val="22"/>
          <w:szCs w:val="22"/>
          <w:lang w:val="en-US"/>
        </w:rPr>
      </w:pPr>
    </w:p>
    <w:p w14:paraId="046DA995"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Cs/>
          <w:i/>
          <w:iCs/>
          <w:sz w:val="22"/>
          <w:szCs w:val="22"/>
          <w:lang w:val="en-US"/>
        </w:rPr>
      </w:pPr>
    </w:p>
    <w:p w14:paraId="7E0F5AC5"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Cs/>
          <w:i/>
          <w:iCs/>
          <w:sz w:val="22"/>
          <w:szCs w:val="22"/>
          <w:lang w:val="en-US"/>
        </w:rPr>
        <w:sectPr w:rsidR="002355A3" w:rsidRPr="008F5F9B" w:rsidSect="00353DE9">
          <w:pgSz w:w="11906" w:h="16838"/>
          <w:pgMar w:top="1440" w:right="1440" w:bottom="1440" w:left="1440" w:header="709" w:footer="709" w:gutter="0"/>
          <w:cols w:space="708"/>
          <w:docGrid w:linePitch="360"/>
        </w:sectPr>
      </w:pPr>
    </w:p>
    <w:p w14:paraId="2E1A26C3" w14:textId="77777777" w:rsidR="002355A3" w:rsidRPr="008F5F9B" w:rsidRDefault="002355A3" w:rsidP="00784917">
      <w:pPr>
        <w:pStyle w:val="ListParagraph"/>
        <w:numPr>
          <w:ilvl w:val="0"/>
          <w:numId w:val="10"/>
        </w:numPr>
        <w:pBdr>
          <w:top w:val="nil"/>
          <w:left w:val="nil"/>
          <w:bottom w:val="nil"/>
          <w:right w:val="nil"/>
          <w:between w:val="nil"/>
        </w:pBdr>
        <w:spacing w:after="0" w:line="240" w:lineRule="auto"/>
        <w:rPr>
          <w:rFonts w:ascii="Cambria Math" w:eastAsia="Calibri" w:hAnsi="Cambria Math" w:cs="Arial"/>
          <w:bCs/>
          <w:i/>
          <w:iCs/>
          <w:sz w:val="22"/>
          <w:szCs w:val="22"/>
          <w:lang w:val="en-US"/>
        </w:rPr>
      </w:pPr>
      <w:r w:rsidRPr="008F5F9B">
        <w:rPr>
          <w:rFonts w:ascii="Cambria Math" w:eastAsia="Calibri" w:hAnsi="Cambria Math" w:cs="Arial"/>
          <w:bCs/>
          <w:sz w:val="22"/>
          <w:szCs w:val="22"/>
          <w:lang w:val="en-US"/>
        </w:rPr>
        <w:t xml:space="preserve"> </w:t>
      </w:r>
      <w:bookmarkStart w:id="122" w:name="_Hlk103507857"/>
      <w:r w:rsidRPr="008F5F9B">
        <w:rPr>
          <w:rFonts w:ascii="Cambria Math" w:eastAsia="Calibri" w:hAnsi="Cambria Math" w:cs="Arial"/>
          <w:bCs/>
          <w:sz w:val="22"/>
          <w:szCs w:val="22"/>
        </w:rPr>
        <w:t>Is the project transparent, fair and effective (for attaining maximum project performance) in information sharing, reporting, budgeting and decision making?</w:t>
      </w:r>
      <w:bookmarkEnd w:id="122"/>
    </w:p>
    <w:p w14:paraId="3C4DCF99"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Cs/>
          <w:sz w:val="22"/>
          <w:szCs w:val="22"/>
        </w:rPr>
      </w:pPr>
    </w:p>
    <w:p w14:paraId="1021E25F"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
          <w:sz w:val="22"/>
          <w:szCs w:val="22"/>
          <w:lang w:val="en-US"/>
        </w:rPr>
      </w:pPr>
      <w:r w:rsidRPr="008F5F9B">
        <w:rPr>
          <w:rFonts w:ascii="Cambria Math" w:eastAsia="Calibri" w:hAnsi="Cambria Math" w:cs="Arial"/>
          <w:b/>
          <w:sz w:val="22"/>
          <w:szCs w:val="22"/>
          <w:lang w:val="en-US"/>
        </w:rPr>
        <w:t>Check the following:</w:t>
      </w:r>
    </w:p>
    <w:p w14:paraId="7EF61C6B" w14:textId="77777777" w:rsidR="002355A3" w:rsidRPr="008F5F9B" w:rsidRDefault="002355A3" w:rsidP="00784917">
      <w:pPr>
        <w:pStyle w:val="ListParagraph"/>
        <w:pBdr>
          <w:top w:val="nil"/>
          <w:left w:val="nil"/>
          <w:bottom w:val="nil"/>
          <w:right w:val="nil"/>
          <w:between w:val="nil"/>
        </w:pBdr>
        <w:spacing w:after="0" w:line="240" w:lineRule="auto"/>
        <w:rPr>
          <w:rFonts w:ascii="Cambria Math" w:eastAsia="Calibri" w:hAnsi="Cambria Math" w:cs="Arial"/>
          <w:b/>
          <w:i/>
          <w:iCs/>
          <w:sz w:val="22"/>
          <w:szCs w:val="22"/>
          <w:lang w:val="en-US"/>
        </w:rPr>
      </w:pPr>
    </w:p>
    <w:p w14:paraId="42AD20C5" w14:textId="77777777" w:rsidR="002355A3" w:rsidRPr="008F5F9B" w:rsidRDefault="002355A3" w:rsidP="00784917">
      <w:pPr>
        <w:pStyle w:val="ListParagraph"/>
        <w:numPr>
          <w:ilvl w:val="0"/>
          <w:numId w:val="13"/>
        </w:numPr>
        <w:pBdr>
          <w:top w:val="nil"/>
          <w:left w:val="nil"/>
          <w:bottom w:val="nil"/>
          <w:right w:val="nil"/>
          <w:between w:val="nil"/>
        </w:pBdr>
        <w:spacing w:after="0" w:line="240" w:lineRule="auto"/>
        <w:jc w:val="left"/>
        <w:rPr>
          <w:rFonts w:ascii="Cambria Math" w:eastAsia="Calibri" w:hAnsi="Cambria Math" w:cs="Arial"/>
          <w:bCs/>
          <w:sz w:val="22"/>
          <w:szCs w:val="22"/>
          <w:lang w:val="en-US"/>
        </w:rPr>
      </w:pPr>
      <w:r w:rsidRPr="008F5F9B">
        <w:rPr>
          <w:rFonts w:ascii="Cambria Math" w:eastAsia="Calibri" w:hAnsi="Cambria Math" w:cs="Arial"/>
          <w:bCs/>
          <w:sz w:val="22"/>
          <w:szCs w:val="22"/>
        </w:rPr>
        <w:t>Compliance with governing laws of procurement</w:t>
      </w:r>
      <w:r w:rsidRPr="008F5F9B">
        <w:rPr>
          <w:rFonts w:ascii="Cambria Math" w:eastAsia="Calibri" w:hAnsi="Cambria Math" w:cs="Arial"/>
          <w:bCs/>
          <w:sz w:val="22"/>
          <w:szCs w:val="22"/>
          <w:lang w:val="en-US"/>
        </w:rPr>
        <w:t>……………………………………………………………………………………………………………………………………………………………………………………………………………………………………………………….............................................................................................................................................................................................................................................................................................................................................................................................................................................................................................................................................................</w:t>
      </w:r>
    </w:p>
    <w:p w14:paraId="06CEEEA0" w14:textId="77777777" w:rsidR="002355A3" w:rsidRPr="008F5F9B" w:rsidRDefault="002355A3" w:rsidP="00784917">
      <w:pPr>
        <w:pStyle w:val="ListParagraph"/>
        <w:spacing w:after="0" w:line="240" w:lineRule="auto"/>
        <w:rPr>
          <w:rFonts w:ascii="Cambria Math" w:eastAsia="Calibri" w:hAnsi="Cambria Math" w:cs="Arial"/>
          <w:bCs/>
          <w:sz w:val="22"/>
          <w:szCs w:val="22"/>
        </w:rPr>
      </w:pPr>
    </w:p>
    <w:p w14:paraId="4BA5276C" w14:textId="77777777" w:rsidR="002355A3" w:rsidRPr="008F5F9B" w:rsidRDefault="002355A3" w:rsidP="00784917">
      <w:pPr>
        <w:pStyle w:val="ListParagraph"/>
        <w:numPr>
          <w:ilvl w:val="0"/>
          <w:numId w:val="12"/>
        </w:numPr>
        <w:spacing w:after="0" w:line="240" w:lineRule="auto"/>
        <w:jc w:val="left"/>
        <w:rPr>
          <w:rFonts w:ascii="Cambria Math" w:eastAsia="Calibri" w:hAnsi="Cambria Math" w:cs="Arial"/>
          <w:bCs/>
          <w:sz w:val="22"/>
          <w:szCs w:val="22"/>
        </w:rPr>
      </w:pPr>
      <w:r w:rsidRPr="008F5F9B">
        <w:rPr>
          <w:rFonts w:ascii="Cambria Math" w:eastAsia="Calibri" w:hAnsi="Cambria Math" w:cs="Arial"/>
          <w:bCs/>
          <w:sz w:val="22"/>
          <w:szCs w:val="22"/>
        </w:rPr>
        <w:t xml:space="preserve">Budget reports </w:t>
      </w:r>
    </w:p>
    <w:p w14:paraId="19E63606" w14:textId="5DC2D8AA" w:rsidR="002355A3" w:rsidRPr="008F5F9B" w:rsidRDefault="002355A3" w:rsidP="00784917">
      <w:pPr>
        <w:pStyle w:val="ListParagraph"/>
        <w:spacing w:after="0" w:line="240" w:lineRule="auto"/>
        <w:rPr>
          <w:rFonts w:ascii="Cambria Math" w:eastAsia="Calibri" w:hAnsi="Cambria Math" w:cs="Arial"/>
          <w:bCs/>
          <w:sz w:val="22"/>
          <w:szCs w:val="22"/>
        </w:rPr>
      </w:pPr>
      <w:r w:rsidRPr="008F5F9B">
        <w:rPr>
          <w:rFonts w:ascii="Cambria Math" w:eastAsia="Calibri" w:hAnsi="Cambria Math" w:cs="Arial"/>
          <w:bCs/>
          <w:sz w:val="22"/>
          <w:szCs w:val="22"/>
          <w:lang w:val="en-US"/>
        </w:rPr>
        <w:t>................................................................................................................................................................................................................................................................................................................................................................................................................................................................................................................................................................................................................................................................................................................................................................</w:t>
      </w:r>
    </w:p>
    <w:p w14:paraId="2FB34B37" w14:textId="77777777" w:rsidR="002355A3" w:rsidRPr="008F5F9B" w:rsidRDefault="002355A3" w:rsidP="00784917">
      <w:pPr>
        <w:pStyle w:val="ListParagraph"/>
        <w:spacing w:after="0" w:line="240" w:lineRule="auto"/>
        <w:rPr>
          <w:rFonts w:ascii="Cambria Math" w:eastAsia="Calibri" w:hAnsi="Cambria Math" w:cs="Arial"/>
          <w:bCs/>
          <w:sz w:val="22"/>
          <w:szCs w:val="22"/>
        </w:rPr>
      </w:pPr>
    </w:p>
    <w:p w14:paraId="0C5937F4" w14:textId="77777777" w:rsidR="002355A3" w:rsidRPr="008F5F9B" w:rsidRDefault="002355A3" w:rsidP="00784917">
      <w:pPr>
        <w:pStyle w:val="ListParagraph"/>
        <w:numPr>
          <w:ilvl w:val="0"/>
          <w:numId w:val="12"/>
        </w:numPr>
        <w:spacing w:after="0" w:line="240" w:lineRule="auto"/>
        <w:jc w:val="left"/>
        <w:rPr>
          <w:rFonts w:ascii="Cambria Math" w:eastAsia="Calibri" w:hAnsi="Cambria Math" w:cs="Arial"/>
          <w:b/>
          <w:sz w:val="22"/>
          <w:szCs w:val="22"/>
        </w:rPr>
      </w:pPr>
      <w:r w:rsidRPr="008F5F9B">
        <w:rPr>
          <w:rFonts w:ascii="Cambria Math" w:eastAsia="Calibri" w:hAnsi="Cambria Math" w:cs="Arial"/>
          <w:b/>
          <w:sz w:val="22"/>
          <w:szCs w:val="22"/>
        </w:rPr>
        <w:t xml:space="preserve">Financial and non-financial disclosures </w:t>
      </w:r>
    </w:p>
    <w:p w14:paraId="55C43D3E" w14:textId="649C5DAE" w:rsidR="002355A3" w:rsidRPr="008F5F9B" w:rsidRDefault="002355A3" w:rsidP="00784917">
      <w:pPr>
        <w:pStyle w:val="ListParagraph"/>
        <w:spacing w:after="0" w:line="240" w:lineRule="auto"/>
        <w:rPr>
          <w:rFonts w:ascii="Cambria Math" w:eastAsia="Calibri" w:hAnsi="Cambria Math" w:cs="Arial"/>
          <w:bCs/>
          <w:sz w:val="22"/>
          <w:szCs w:val="22"/>
        </w:rPr>
      </w:pPr>
      <w:r w:rsidRPr="008F5F9B">
        <w:rPr>
          <w:rFonts w:ascii="Cambria Math" w:eastAsia="Calibri" w:hAnsi="Cambria Math" w:cs="Arial"/>
          <w:bCs/>
          <w:sz w:val="22"/>
          <w:szCs w:val="22"/>
          <w:lang w:val="en-US"/>
        </w:rPr>
        <w:t>........................................................................................................................................................................................................................................................................................................................................................................................................................................................................................................................................................................</w:t>
      </w:r>
    </w:p>
    <w:p w14:paraId="646E56CD" w14:textId="77777777" w:rsidR="002355A3" w:rsidRPr="008F5F9B" w:rsidRDefault="002355A3" w:rsidP="00784917">
      <w:pPr>
        <w:pStyle w:val="ListParagraph"/>
        <w:numPr>
          <w:ilvl w:val="0"/>
          <w:numId w:val="12"/>
        </w:numPr>
        <w:spacing w:after="0" w:line="240" w:lineRule="auto"/>
        <w:jc w:val="left"/>
        <w:rPr>
          <w:rFonts w:ascii="Cambria Math" w:eastAsia="Calibri" w:hAnsi="Cambria Math" w:cs="Arial"/>
          <w:bCs/>
          <w:sz w:val="22"/>
          <w:szCs w:val="22"/>
        </w:rPr>
      </w:pPr>
      <w:r w:rsidRPr="008F5F9B">
        <w:rPr>
          <w:rFonts w:ascii="Cambria Math" w:eastAsia="Calibri" w:hAnsi="Cambria Math" w:cs="Arial"/>
          <w:bCs/>
          <w:sz w:val="22"/>
          <w:szCs w:val="22"/>
          <w:lang w:val="en-US"/>
        </w:rPr>
        <w:t xml:space="preserve">Auditing </w:t>
      </w:r>
    </w:p>
    <w:p w14:paraId="7804EA29" w14:textId="77777777" w:rsidR="002355A3" w:rsidRPr="008F5F9B" w:rsidRDefault="002355A3" w:rsidP="00784917">
      <w:pPr>
        <w:pStyle w:val="ListParagraph"/>
        <w:spacing w:after="0" w:line="240" w:lineRule="auto"/>
        <w:rPr>
          <w:rFonts w:ascii="Cambria Math" w:eastAsia="Calibri" w:hAnsi="Cambria Math" w:cs="Arial"/>
          <w:bCs/>
          <w:sz w:val="22"/>
          <w:szCs w:val="22"/>
        </w:rPr>
      </w:pPr>
      <w:r w:rsidRPr="008F5F9B">
        <w:rPr>
          <w:rFonts w:ascii="Cambria Math" w:eastAsia="Calibri" w:hAnsi="Cambria Math" w:cs="Arial"/>
          <w:bCs/>
          <w:sz w:val="22"/>
          <w:szCs w:val="22"/>
          <w:lang w:val="en-US"/>
        </w:rPr>
        <w:t>................................................................................................................................................................................................................................................................................................................................................................................</w:t>
      </w:r>
      <w:r w:rsidRPr="008F5F9B">
        <w:rPr>
          <w:rFonts w:ascii="Cambria Math" w:eastAsia="Calibri" w:hAnsi="Cambria Math" w:cs="Arial"/>
          <w:bCs/>
          <w:sz w:val="22"/>
          <w:szCs w:val="22"/>
          <w:lang w:val="en-US"/>
        </w:rPr>
        <w:lastRenderedPageBreak/>
        <w:t>.................................................................................................................................................................................................................................................</w:t>
      </w:r>
    </w:p>
    <w:p w14:paraId="6F98121D" w14:textId="77777777" w:rsidR="002355A3" w:rsidRPr="008F5F9B" w:rsidRDefault="002355A3" w:rsidP="00784917">
      <w:pPr>
        <w:pStyle w:val="ListParagraph"/>
        <w:spacing w:after="0" w:line="240" w:lineRule="auto"/>
        <w:rPr>
          <w:rFonts w:ascii="Cambria Math" w:hAnsi="Cambria Math"/>
          <w:sz w:val="22"/>
          <w:szCs w:val="22"/>
          <w:lang w:val="en-US"/>
        </w:rPr>
      </w:pPr>
    </w:p>
    <w:p w14:paraId="1F9432E2" w14:textId="17F526E1" w:rsidR="005223DB" w:rsidRPr="008F5F9B" w:rsidRDefault="00000000" w:rsidP="00784917">
      <w:pPr>
        <w:spacing w:line="240" w:lineRule="auto"/>
        <w:rPr>
          <w:rFonts w:ascii="Cambria Math" w:eastAsia="Calibri" w:hAnsi="Cambria Math" w:cs="Times New Roman"/>
          <w:smallCaps/>
          <w:color w:val="000000" w:themeColor="text1"/>
          <w:sz w:val="22"/>
          <w:szCs w:val="22"/>
          <w:lang w:val="en-US"/>
        </w:rPr>
      </w:pPr>
      <w:sdt>
        <w:sdtPr>
          <w:rPr>
            <w:rFonts w:ascii="Cambria Math" w:hAnsi="Cambria Math"/>
          </w:rPr>
          <w:id w:val="-1815943145"/>
          <w:docPartObj>
            <w:docPartGallery w:val="Cover Pages"/>
            <w:docPartUnique/>
          </w:docPartObj>
        </w:sdtPr>
        <w:sdtEndPr>
          <w:rPr>
            <w:rFonts w:eastAsia="Calibri" w:cs="Times New Roman"/>
            <w:smallCaps/>
            <w:color w:val="000000" w:themeColor="text1"/>
            <w:sz w:val="22"/>
            <w:szCs w:val="22"/>
            <w:lang w:val="en-US"/>
          </w:rPr>
        </w:sdtEndPr>
        <w:sdtContent>
          <w:r w:rsidR="008F5F9B" w:rsidRPr="008F5F9B">
            <w:rPr>
              <w:rFonts w:ascii="Cambria Math" w:hAnsi="Cambria Math"/>
              <w:noProof/>
              <w:lang w:val="en-US"/>
            </w:rPr>
            <mc:AlternateContent>
              <mc:Choice Requires="wpg">
                <w:drawing>
                  <wp:anchor distT="0" distB="0" distL="114300" distR="114300" simplePos="0" relativeHeight="251661312" behindDoc="1" locked="0" layoutInCell="1" allowOverlap="1" wp14:anchorId="5445BAB6" wp14:editId="6FB3A198">
                    <wp:simplePos x="0" y="0"/>
                    <wp:positionH relativeFrom="page">
                      <wp:posOffset>349885</wp:posOffset>
                    </wp:positionH>
                    <wp:positionV relativeFrom="margin">
                      <wp:align>top</wp:align>
                    </wp:positionV>
                    <wp:extent cx="6864824" cy="4094328"/>
                    <wp:effectExtent l="0" t="0" r="0" b="1905"/>
                    <wp:wrapTopAndBottom/>
                    <wp:docPr id="193" name="Group 193"/>
                    <wp:cNvGraphicFramePr/>
                    <a:graphic xmlns:a="http://schemas.openxmlformats.org/drawingml/2006/main">
                      <a:graphicData uri="http://schemas.microsoft.com/office/word/2010/wordprocessingGroup">
                        <wpg:wgp>
                          <wpg:cNvGrpSpPr/>
                          <wpg:grpSpPr>
                            <a:xfrm>
                              <a:off x="0" y="0"/>
                              <a:ext cx="6864824" cy="4094328"/>
                              <a:chOff x="0" y="0"/>
                              <a:chExt cx="6864824" cy="40943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bCs/>
                                      <w:caps/>
                                      <w:color w:val="439EB7" w:themeColor="accent1"/>
                                      <w:sz w:val="24"/>
                                      <w:szCs w:val="24"/>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4E17B2C3" w14:textId="1F83951A" w:rsidR="002220FE" w:rsidRDefault="002220FE">
                                      <w:pPr>
                                        <w:pStyle w:val="NoSpacing"/>
                                        <w:jc w:val="center"/>
                                        <w:rPr>
                                          <w:rFonts w:asciiTheme="majorHAnsi" w:eastAsiaTheme="majorEastAsia" w:hAnsiTheme="majorHAnsi" w:cstheme="majorBidi"/>
                                          <w:b/>
                                          <w:bCs/>
                                          <w:caps/>
                                          <w:color w:val="439EB7" w:themeColor="accent1"/>
                                          <w:sz w:val="24"/>
                                          <w:szCs w:val="24"/>
                                        </w:rPr>
                                      </w:pPr>
                                      <w:r w:rsidRPr="008F5F9B">
                                        <w:rPr>
                                          <w:rFonts w:asciiTheme="majorHAnsi" w:eastAsiaTheme="majorEastAsia" w:hAnsiTheme="majorHAnsi" w:cstheme="majorBidi"/>
                                          <w:b/>
                                          <w:bCs/>
                                          <w:caps/>
                                          <w:color w:val="439EB7" w:themeColor="accent1"/>
                                          <w:sz w:val="24"/>
                                          <w:szCs w:val="24"/>
                                        </w:rPr>
                                        <w:t>Enhancing Sustainability of Protected Area Systems in Malawi, and Stabilizing Agro-production in Adjoining Areas Through  Improved Invasive Alien Species  Management</w:t>
                                      </w:r>
                                    </w:p>
                                  </w:sdtContent>
                                </w:sdt>
                                <w:p w14:paraId="6AE25280" w14:textId="77777777" w:rsidR="008F5F9B" w:rsidRDefault="008F5F9B">
                                  <w:pPr>
                                    <w:pStyle w:val="NoSpacing"/>
                                    <w:jc w:val="center"/>
                                    <w:rPr>
                                      <w:rFonts w:asciiTheme="majorHAnsi" w:eastAsiaTheme="majorEastAsia" w:hAnsiTheme="majorHAnsi" w:cstheme="majorBidi"/>
                                      <w:b/>
                                      <w:bCs/>
                                      <w:caps/>
                                      <w:color w:val="439EB7" w:themeColor="accent1"/>
                                      <w:sz w:val="24"/>
                                      <w:szCs w:val="24"/>
                                    </w:rPr>
                                  </w:pPr>
                                </w:p>
                                <w:p w14:paraId="6CBDC500" w14:textId="45FA2485" w:rsidR="008F5F9B" w:rsidRPr="008F5F9B" w:rsidRDefault="008F5F9B">
                                  <w:pPr>
                                    <w:pStyle w:val="NoSpacing"/>
                                    <w:jc w:val="center"/>
                                    <w:rPr>
                                      <w:rFonts w:asciiTheme="majorHAnsi" w:eastAsiaTheme="majorEastAsia" w:hAnsiTheme="majorHAnsi" w:cstheme="majorBidi"/>
                                      <w:b/>
                                      <w:bCs/>
                                      <w:caps/>
                                      <w:color w:val="439EB7" w:themeColor="accent1"/>
                                      <w:sz w:val="32"/>
                                      <w:szCs w:val="32"/>
                                      <w:lang w:val="en-US"/>
                                    </w:rPr>
                                  </w:pPr>
                                  <w:r w:rsidRPr="008F5F9B">
                                    <w:rPr>
                                      <w:rFonts w:asciiTheme="majorHAnsi" w:eastAsiaTheme="majorEastAsia" w:hAnsiTheme="majorHAnsi" w:cstheme="majorBidi"/>
                                      <w:b/>
                                      <w:bCs/>
                                      <w:caps/>
                                      <w:color w:val="439EB7" w:themeColor="accent1"/>
                                      <w:sz w:val="32"/>
                                      <w:szCs w:val="32"/>
                                      <w:lang w:val="en-US"/>
                                    </w:rPr>
                                    <w:t>FIELD REPORT FOR PREPERATION OF THE MTR REPORT</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xmlns:w16du="http://schemas.microsoft.com/office/word/2023/wordml/word16du">
                <w:pict>
                  <v:group w14:anchorId="5445BAB6" id="Group 193" o:spid="_x0000_s1026" style="position:absolute;left:0;text-align:left;margin-left:27.55pt;margin-top:0;width:540.55pt;height:322.4pt;z-index:-251655168;mso-width-percent:882;mso-position-horizontal-relative:page;mso-position-vertical:top;mso-position-vertical-relative:margin;mso-width-percent:882" coordsize="68648,40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" fillcolor="#439eb7 [3204]" stroked="f" strokeweight="1pt" insetpen="t"/>
                    <v:shapetype id="_x0000_t202" coordsize="21600,21600" o:spt="202" path="m,l,21600r21600,l21600,xe">
                      <v:stroke joinstyle="miter"/>
                      <v:path gradientshapeok="t" o:connecttype="rect"/>
                    </v:shapetype>
                    <v:shape id="Text Box 196" o:spid="_x0000_s1028"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b/>
                                <w:bCs/>
                                <w:caps/>
                                <w:color w:val="439EB7" w:themeColor="accent1"/>
                                <w:sz w:val="24"/>
                                <w:szCs w:val="24"/>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4E17B2C3" w14:textId="1F83951A" w:rsidR="002220FE" w:rsidRDefault="002220FE">
                                <w:pPr>
                                  <w:pStyle w:val="NoSpacing"/>
                                  <w:jc w:val="center"/>
                                  <w:rPr>
                                    <w:rFonts w:asciiTheme="majorHAnsi" w:eastAsiaTheme="majorEastAsia" w:hAnsiTheme="majorHAnsi" w:cstheme="majorBidi"/>
                                    <w:b/>
                                    <w:bCs/>
                                    <w:caps/>
                                    <w:color w:val="439EB7" w:themeColor="accent1"/>
                                    <w:sz w:val="24"/>
                                    <w:szCs w:val="24"/>
                                  </w:rPr>
                                </w:pPr>
                                <w:r w:rsidRPr="008F5F9B">
                                  <w:rPr>
                                    <w:rFonts w:asciiTheme="majorHAnsi" w:eastAsiaTheme="majorEastAsia" w:hAnsiTheme="majorHAnsi" w:cstheme="majorBidi"/>
                                    <w:b/>
                                    <w:bCs/>
                                    <w:caps/>
                                    <w:color w:val="439EB7" w:themeColor="accent1"/>
                                    <w:sz w:val="24"/>
                                    <w:szCs w:val="24"/>
                                  </w:rPr>
                                  <w:t>Enhancing Sustainability of Protected Area Systems in Malawi, and Stabilizing Agro-production in Adjoining Areas Through  Improved Invasive Alien Species  Management</w:t>
                                </w:r>
                              </w:p>
                            </w:sdtContent>
                          </w:sdt>
                          <w:p w14:paraId="6AE25280" w14:textId="77777777" w:rsidR="008F5F9B" w:rsidRDefault="008F5F9B">
                            <w:pPr>
                              <w:pStyle w:val="NoSpacing"/>
                              <w:jc w:val="center"/>
                              <w:rPr>
                                <w:rFonts w:asciiTheme="majorHAnsi" w:eastAsiaTheme="majorEastAsia" w:hAnsiTheme="majorHAnsi" w:cstheme="majorBidi"/>
                                <w:b/>
                                <w:bCs/>
                                <w:caps/>
                                <w:color w:val="439EB7" w:themeColor="accent1"/>
                                <w:sz w:val="24"/>
                                <w:szCs w:val="24"/>
                              </w:rPr>
                            </w:pPr>
                          </w:p>
                          <w:p w14:paraId="6CBDC500" w14:textId="45FA2485" w:rsidR="008F5F9B" w:rsidRPr="008F5F9B" w:rsidRDefault="008F5F9B">
                            <w:pPr>
                              <w:pStyle w:val="NoSpacing"/>
                              <w:jc w:val="center"/>
                              <w:rPr>
                                <w:rFonts w:asciiTheme="majorHAnsi" w:eastAsiaTheme="majorEastAsia" w:hAnsiTheme="majorHAnsi" w:cstheme="majorBidi"/>
                                <w:b/>
                                <w:bCs/>
                                <w:caps/>
                                <w:color w:val="439EB7" w:themeColor="accent1"/>
                                <w:sz w:val="32"/>
                                <w:szCs w:val="32"/>
                                <w:lang w:val="en-US"/>
                              </w:rPr>
                            </w:pPr>
                            <w:r w:rsidRPr="008F5F9B">
                              <w:rPr>
                                <w:rFonts w:asciiTheme="majorHAnsi" w:eastAsiaTheme="majorEastAsia" w:hAnsiTheme="majorHAnsi" w:cstheme="majorBidi"/>
                                <w:b/>
                                <w:bCs/>
                                <w:caps/>
                                <w:color w:val="439EB7" w:themeColor="accent1"/>
                                <w:sz w:val="32"/>
                                <w:szCs w:val="32"/>
                                <w:lang w:val="en-US"/>
                              </w:rPr>
                              <w:t>FIELD REPORT FOR PREPERATION OF THE MTR REPORT</w:t>
                            </w:r>
                          </w:p>
                        </w:txbxContent>
                      </v:textbox>
                    </v:shape>
                    <w10:wrap type="topAndBottom" anchorx="page" anchory="margin"/>
                  </v:group>
                </w:pict>
              </mc:Fallback>
            </mc:AlternateContent>
          </w:r>
          <w:r w:rsidR="005223DB" w:rsidRPr="008F5F9B">
            <w:rPr>
              <w:rFonts w:ascii="Cambria Math" w:eastAsia="Calibri" w:hAnsi="Cambria Math" w:cs="Times New Roman"/>
              <w:smallCaps/>
              <w:color w:val="000000" w:themeColor="text1"/>
              <w:sz w:val="22"/>
              <w:szCs w:val="22"/>
              <w:lang w:val="en-US"/>
            </w:rPr>
            <w:br w:type="page"/>
          </w:r>
        </w:sdtContent>
      </w:sdt>
    </w:p>
    <w:p w14:paraId="7D89B591" w14:textId="5AA7FF7B" w:rsidR="008F5F9B" w:rsidRPr="008F5F9B" w:rsidRDefault="008F5F9B" w:rsidP="00784917">
      <w:pPr>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b/>
          <w:bCs/>
          <w:color w:val="000000" w:themeColor="text1"/>
          <w:sz w:val="22"/>
          <w:szCs w:val="22"/>
          <w:lang w:val="en-US"/>
        </w:rPr>
        <w:lastRenderedPageBreak/>
        <w:t>INTRODUCTION</w:t>
      </w:r>
      <w:r w:rsidRPr="008F5F9B">
        <w:rPr>
          <w:rFonts w:ascii="Cambria Math" w:hAnsi="Cambria Math" w:cs="Times New Roman"/>
          <w:color w:val="000000" w:themeColor="text1"/>
          <w:sz w:val="22"/>
          <w:szCs w:val="22"/>
          <w:lang w:val="en-US"/>
        </w:rPr>
        <w:t xml:space="preserve"> </w:t>
      </w:r>
    </w:p>
    <w:p w14:paraId="5FD42857" w14:textId="72DC03C6" w:rsidR="001F1210" w:rsidRPr="008F5F9B" w:rsidRDefault="001F1210" w:rsidP="00784917">
      <w:pPr>
        <w:pStyle w:val="ListParagraph"/>
        <w:spacing w:after="0" w:line="240" w:lineRule="auto"/>
        <w:rPr>
          <w:rFonts w:ascii="Cambria Math" w:hAnsi="Cambria Math" w:cs="Times New Roman"/>
          <w:color w:val="000000" w:themeColor="text1"/>
          <w:sz w:val="22"/>
          <w:szCs w:val="22"/>
        </w:rPr>
      </w:pPr>
      <w:r w:rsidRPr="008F5F9B">
        <w:rPr>
          <w:rFonts w:ascii="Cambria Math" w:hAnsi="Cambria Math" w:cs="Times New Roman"/>
          <w:color w:val="000000" w:themeColor="text1"/>
          <w:sz w:val="22"/>
          <w:szCs w:val="22"/>
        </w:rPr>
        <w:t xml:space="preserve">This document is a </w:t>
      </w:r>
      <w:r w:rsidR="0068051B" w:rsidRPr="008F5F9B">
        <w:rPr>
          <w:rFonts w:ascii="Cambria Math" w:hAnsi="Cambria Math" w:cs="Times New Roman"/>
          <w:color w:val="000000" w:themeColor="text1"/>
          <w:sz w:val="22"/>
          <w:szCs w:val="22"/>
          <w:lang w:val="en-US"/>
        </w:rPr>
        <w:t>Field Mission Report based on</w:t>
      </w:r>
      <w:r w:rsidRPr="008F5F9B">
        <w:rPr>
          <w:rFonts w:ascii="Cambria Math" w:hAnsi="Cambria Math" w:cs="Times New Roman"/>
          <w:color w:val="000000" w:themeColor="text1"/>
          <w:sz w:val="22"/>
          <w:szCs w:val="22"/>
        </w:rPr>
        <w:t xml:space="preserve"> interviews and direct observations conducted </w:t>
      </w:r>
      <w:r w:rsidR="0010305E" w:rsidRPr="008F5F9B">
        <w:rPr>
          <w:rFonts w:ascii="Cambria Math" w:hAnsi="Cambria Math" w:cs="Times New Roman"/>
          <w:color w:val="000000" w:themeColor="text1"/>
          <w:sz w:val="22"/>
          <w:szCs w:val="22"/>
          <w:lang w:val="en-US"/>
        </w:rPr>
        <w:t xml:space="preserve"> to verify the project progress in NNP </w:t>
      </w:r>
      <w:r w:rsidRPr="008F5F9B">
        <w:rPr>
          <w:rFonts w:ascii="Cambria Math" w:hAnsi="Cambria Math" w:cs="Times New Roman"/>
          <w:color w:val="000000" w:themeColor="text1"/>
          <w:sz w:val="22"/>
          <w:szCs w:val="22"/>
        </w:rPr>
        <w:t xml:space="preserve">and </w:t>
      </w:r>
      <w:r w:rsidR="0010305E" w:rsidRPr="008F5F9B">
        <w:rPr>
          <w:rFonts w:ascii="Cambria Math" w:hAnsi="Cambria Math" w:cs="Times New Roman"/>
          <w:color w:val="000000" w:themeColor="text1"/>
          <w:sz w:val="22"/>
          <w:szCs w:val="22"/>
          <w:lang w:val="en-US"/>
        </w:rPr>
        <w:t>MMFR</w:t>
      </w:r>
      <w:r w:rsidRPr="008F5F9B">
        <w:rPr>
          <w:rFonts w:ascii="Cambria Math" w:hAnsi="Cambria Math" w:cs="Times New Roman"/>
          <w:color w:val="000000" w:themeColor="text1"/>
          <w:sz w:val="22"/>
          <w:szCs w:val="22"/>
        </w:rPr>
        <w:t xml:space="preserve">.  The field research was conducted following the desk research that the consultant undertook.  The consultant embarked </w:t>
      </w:r>
      <w:r w:rsidR="0010305E" w:rsidRPr="008F5F9B">
        <w:rPr>
          <w:rFonts w:ascii="Cambria Math" w:hAnsi="Cambria Math" w:cs="Times New Roman"/>
          <w:color w:val="000000" w:themeColor="text1"/>
          <w:sz w:val="22"/>
          <w:szCs w:val="22"/>
          <w:lang w:val="en-US"/>
        </w:rPr>
        <w:t xml:space="preserve">on field missions </w:t>
      </w:r>
      <w:r w:rsidRPr="008F5F9B">
        <w:rPr>
          <w:rFonts w:ascii="Cambria Math" w:hAnsi="Cambria Math" w:cs="Times New Roman"/>
          <w:color w:val="000000" w:themeColor="text1"/>
          <w:sz w:val="22"/>
          <w:szCs w:val="22"/>
        </w:rPr>
        <w:t xml:space="preserve"> to achieve the following objectives: (i) To observe the existence of any available strengths and weaknesses of the current initiatives in IAS management against </w:t>
      </w:r>
      <w:r w:rsidR="0010305E" w:rsidRPr="008F5F9B">
        <w:rPr>
          <w:rFonts w:ascii="Cambria Math" w:hAnsi="Cambria Math" w:cs="Times New Roman"/>
          <w:color w:val="000000" w:themeColor="text1"/>
          <w:sz w:val="22"/>
          <w:szCs w:val="22"/>
          <w:lang w:val="en-US"/>
        </w:rPr>
        <w:t>project goals, objectives and outcomes</w:t>
      </w:r>
      <w:r w:rsidRPr="008F5F9B">
        <w:rPr>
          <w:rFonts w:ascii="Cambria Math" w:hAnsi="Cambria Math" w:cs="Times New Roman"/>
          <w:color w:val="000000" w:themeColor="text1"/>
          <w:sz w:val="22"/>
          <w:szCs w:val="22"/>
        </w:rPr>
        <w:t xml:space="preserve">. (ii) To interact with the key stakeholders on the ground with the aim of generating their </w:t>
      </w:r>
      <w:r w:rsidR="0010305E" w:rsidRPr="008F5F9B">
        <w:rPr>
          <w:rFonts w:ascii="Cambria Math" w:hAnsi="Cambria Math" w:cs="Times New Roman"/>
          <w:color w:val="000000" w:themeColor="text1"/>
          <w:sz w:val="22"/>
          <w:szCs w:val="22"/>
          <w:lang w:val="en-US"/>
        </w:rPr>
        <w:t xml:space="preserve">perspectives on the project </w:t>
      </w:r>
      <w:r w:rsidR="0010305E" w:rsidRPr="008F5F9B">
        <w:rPr>
          <w:rFonts w:ascii="Cambria Math" w:hAnsi="Cambria Math" w:cs="Times New Roman"/>
          <w:color w:val="000000" w:themeColor="text1"/>
          <w:sz w:val="22"/>
          <w:szCs w:val="22"/>
        </w:rPr>
        <w:t xml:space="preserve">progress </w:t>
      </w:r>
      <w:r w:rsidRPr="008F5F9B">
        <w:rPr>
          <w:rFonts w:ascii="Cambria Math" w:hAnsi="Cambria Math" w:cs="Times New Roman"/>
          <w:color w:val="000000" w:themeColor="text1"/>
          <w:sz w:val="22"/>
          <w:szCs w:val="22"/>
        </w:rPr>
        <w:t>(iv)</w:t>
      </w:r>
      <w:r w:rsidR="0010305E" w:rsidRPr="008F5F9B">
        <w:rPr>
          <w:rFonts w:ascii="Cambria Math" w:hAnsi="Cambria Math" w:cs="Times New Roman"/>
          <w:color w:val="000000" w:themeColor="text1"/>
          <w:sz w:val="22"/>
          <w:szCs w:val="22"/>
        </w:rPr>
        <w:t xml:space="preserve"> </w:t>
      </w:r>
      <w:r w:rsidRPr="008F5F9B">
        <w:rPr>
          <w:rFonts w:ascii="Cambria Math" w:hAnsi="Cambria Math" w:cs="Times New Roman"/>
          <w:color w:val="000000" w:themeColor="text1"/>
          <w:sz w:val="22"/>
          <w:szCs w:val="22"/>
        </w:rPr>
        <w:t xml:space="preserve">Conduct further consultations with smallholder farmers and stakeholders around </w:t>
      </w:r>
      <w:r w:rsidR="0010305E" w:rsidRPr="008F5F9B">
        <w:rPr>
          <w:rFonts w:ascii="Cambria Math" w:hAnsi="Cambria Math" w:cs="Times New Roman"/>
          <w:color w:val="000000" w:themeColor="text1"/>
          <w:sz w:val="22"/>
          <w:szCs w:val="22"/>
        </w:rPr>
        <w:t xml:space="preserve">NNP </w:t>
      </w:r>
      <w:r w:rsidRPr="008F5F9B">
        <w:rPr>
          <w:rFonts w:ascii="Cambria Math" w:hAnsi="Cambria Math" w:cs="Times New Roman"/>
          <w:color w:val="000000" w:themeColor="text1"/>
          <w:sz w:val="22"/>
          <w:szCs w:val="22"/>
        </w:rPr>
        <w:t xml:space="preserve"> and </w:t>
      </w:r>
      <w:r w:rsidR="0010305E" w:rsidRPr="008F5F9B">
        <w:rPr>
          <w:rFonts w:ascii="Cambria Math" w:hAnsi="Cambria Math" w:cs="Times New Roman"/>
          <w:color w:val="000000" w:themeColor="text1"/>
          <w:sz w:val="22"/>
          <w:szCs w:val="22"/>
        </w:rPr>
        <w:t>MMFR</w:t>
      </w:r>
      <w:r w:rsidRPr="008F5F9B">
        <w:rPr>
          <w:rFonts w:ascii="Cambria Math" w:hAnsi="Cambria Math" w:cs="Times New Roman"/>
          <w:color w:val="000000" w:themeColor="text1"/>
          <w:sz w:val="22"/>
          <w:szCs w:val="22"/>
        </w:rPr>
        <w:t>.</w:t>
      </w:r>
    </w:p>
    <w:p w14:paraId="4D4CB14A" w14:textId="77777777" w:rsidR="00727329" w:rsidRPr="008F5F9B" w:rsidRDefault="00727329" w:rsidP="00784917">
      <w:pPr>
        <w:spacing w:after="0" w:line="240" w:lineRule="auto"/>
        <w:rPr>
          <w:rFonts w:ascii="Cambria Math" w:hAnsi="Cambria Math" w:cs="Times New Roman"/>
          <w:b/>
          <w:bCs/>
          <w:color w:val="000000" w:themeColor="text1"/>
          <w:sz w:val="22"/>
          <w:szCs w:val="22"/>
          <w:lang w:val="en-US"/>
        </w:rPr>
      </w:pPr>
    </w:p>
    <w:p w14:paraId="6986ACED" w14:textId="2D23B111" w:rsidR="007209B1" w:rsidRPr="008F5F9B" w:rsidRDefault="007209B1" w:rsidP="00784917">
      <w:pPr>
        <w:spacing w:after="0" w:line="240" w:lineRule="auto"/>
        <w:rPr>
          <w:rFonts w:ascii="Cambria Math" w:hAnsi="Cambria Math" w:cs="Times New Roman"/>
          <w:b/>
          <w:bCs/>
          <w:color w:val="000000" w:themeColor="text1"/>
          <w:sz w:val="22"/>
          <w:szCs w:val="22"/>
          <w:lang w:val="en-US"/>
        </w:rPr>
      </w:pPr>
      <w:r w:rsidRPr="008F5F9B">
        <w:rPr>
          <w:rFonts w:ascii="Cambria Math" w:hAnsi="Cambria Math" w:cs="Times New Roman"/>
          <w:b/>
          <w:bCs/>
          <w:color w:val="000000" w:themeColor="text1"/>
          <w:sz w:val="22"/>
          <w:szCs w:val="22"/>
          <w:lang w:val="en-US"/>
        </w:rPr>
        <w:t>NNP FIELD MISSION</w:t>
      </w:r>
    </w:p>
    <w:p w14:paraId="04CB29A3" w14:textId="0A8A2AE2" w:rsidR="001F1210" w:rsidRPr="008F5F9B" w:rsidRDefault="0010305E" w:rsidP="00784917">
      <w:pPr>
        <w:pStyle w:val="ListParagraph"/>
        <w:spacing w:after="0" w:line="240" w:lineRule="auto"/>
        <w:rPr>
          <w:rFonts w:ascii="Cambria Math" w:hAnsi="Cambria Math" w:cs="Times New Roman"/>
          <w:color w:val="000000" w:themeColor="text1"/>
          <w:sz w:val="22"/>
          <w:szCs w:val="22"/>
          <w:lang w:val="en-US"/>
        </w:rPr>
      </w:pPr>
      <w:r w:rsidRPr="008F5F9B">
        <w:rPr>
          <w:rFonts w:ascii="Cambria Math" w:hAnsi="Cambria Math" w:cs="Times New Roman"/>
          <w:color w:val="000000" w:themeColor="text1"/>
          <w:sz w:val="22"/>
          <w:szCs w:val="22"/>
          <w:lang w:val="en-US"/>
        </w:rPr>
        <w:t>NNP</w:t>
      </w:r>
      <w:r w:rsidR="001F1210" w:rsidRPr="008F5F9B">
        <w:rPr>
          <w:rFonts w:ascii="Cambria Math" w:hAnsi="Cambria Math" w:cs="Times New Roman"/>
          <w:color w:val="000000" w:themeColor="text1"/>
          <w:sz w:val="22"/>
          <w:szCs w:val="22"/>
        </w:rPr>
        <w:t xml:space="preserve"> is in the northern part of Malawi, and within the </w:t>
      </w:r>
      <w:r w:rsidRPr="008F5F9B">
        <w:rPr>
          <w:rFonts w:ascii="Cambria Math" w:hAnsi="Cambria Math" w:cs="Times New Roman"/>
          <w:color w:val="000000" w:themeColor="text1"/>
          <w:sz w:val="22"/>
          <w:szCs w:val="22"/>
          <w:lang w:val="en-US"/>
        </w:rPr>
        <w:t>park</w:t>
      </w:r>
      <w:r w:rsidR="001F1210" w:rsidRPr="008F5F9B">
        <w:rPr>
          <w:rFonts w:ascii="Cambria Math" w:hAnsi="Cambria Math" w:cs="Times New Roman"/>
          <w:color w:val="000000" w:themeColor="text1"/>
          <w:sz w:val="22"/>
          <w:szCs w:val="22"/>
        </w:rPr>
        <w:t xml:space="preserve"> lies a plateau above 1800 m that forms the core of the Nyika National Park.  The plateau covers an area of over 1800 km rich in biodiversity and ecosystem services. However, there are several significant threats to this biodiversity which originated from Invasive Alien Species (IAS). The most problematic species in this regard are the Pine </w:t>
      </w:r>
      <w:r w:rsidR="00060DB1" w:rsidRPr="008F5F9B">
        <w:rPr>
          <w:rFonts w:ascii="Cambria Math" w:hAnsi="Cambria Math" w:cs="Times New Roman"/>
          <w:i/>
          <w:iCs/>
          <w:color w:val="000000" w:themeColor="text1"/>
          <w:sz w:val="22"/>
          <w:szCs w:val="22"/>
          <w:lang w:val="en-US"/>
        </w:rPr>
        <w:t>P</w:t>
      </w:r>
      <w:proofErr w:type="spellStart"/>
      <w:r w:rsidR="001F1210" w:rsidRPr="008F5F9B">
        <w:rPr>
          <w:rFonts w:ascii="Cambria Math" w:hAnsi="Cambria Math" w:cs="Times New Roman"/>
          <w:i/>
          <w:iCs/>
          <w:color w:val="000000" w:themeColor="text1"/>
          <w:sz w:val="22"/>
          <w:szCs w:val="22"/>
        </w:rPr>
        <w:t>inus</w:t>
      </w:r>
      <w:proofErr w:type="spellEnd"/>
      <w:r w:rsidR="001F1210" w:rsidRPr="008F5F9B">
        <w:rPr>
          <w:rFonts w:ascii="Cambria Math" w:hAnsi="Cambria Math" w:cs="Times New Roman"/>
          <w:i/>
          <w:iCs/>
          <w:color w:val="000000" w:themeColor="text1"/>
          <w:sz w:val="22"/>
          <w:szCs w:val="22"/>
        </w:rPr>
        <w:t xml:space="preserve"> </w:t>
      </w:r>
      <w:proofErr w:type="spellStart"/>
      <w:r w:rsidR="001F1210" w:rsidRPr="008F5F9B">
        <w:rPr>
          <w:rFonts w:ascii="Cambria Math" w:hAnsi="Cambria Math" w:cs="Times New Roman"/>
          <w:i/>
          <w:iCs/>
          <w:color w:val="000000" w:themeColor="text1"/>
          <w:sz w:val="22"/>
          <w:szCs w:val="22"/>
        </w:rPr>
        <w:t>patula</w:t>
      </w:r>
      <w:proofErr w:type="spellEnd"/>
      <w:r w:rsidR="001F1210" w:rsidRPr="008F5F9B">
        <w:rPr>
          <w:rFonts w:ascii="Cambria Math" w:hAnsi="Cambria Math" w:cs="Times New Roman"/>
          <w:i/>
          <w:iCs/>
          <w:color w:val="000000" w:themeColor="text1"/>
          <w:sz w:val="22"/>
          <w:szCs w:val="22"/>
        </w:rPr>
        <w:t>,</w:t>
      </w:r>
      <w:r w:rsidR="001F1210" w:rsidRPr="008F5F9B">
        <w:rPr>
          <w:rFonts w:ascii="Cambria Math" w:hAnsi="Cambria Math" w:cs="Times New Roman"/>
          <w:color w:val="000000" w:themeColor="text1"/>
          <w:sz w:val="22"/>
          <w:szCs w:val="22"/>
        </w:rPr>
        <w:t xml:space="preserve"> Black wattle </w:t>
      </w:r>
      <w:r w:rsidR="00060DB1" w:rsidRPr="008F5F9B">
        <w:rPr>
          <w:rFonts w:ascii="Cambria Math" w:hAnsi="Cambria Math" w:cs="Times New Roman"/>
          <w:i/>
          <w:iCs/>
          <w:color w:val="000000" w:themeColor="text1"/>
          <w:sz w:val="22"/>
          <w:szCs w:val="22"/>
          <w:lang w:val="en-US"/>
        </w:rPr>
        <w:t>A</w:t>
      </w:r>
      <w:proofErr w:type="spellStart"/>
      <w:r w:rsidR="001F1210" w:rsidRPr="008F5F9B">
        <w:rPr>
          <w:rFonts w:ascii="Cambria Math" w:hAnsi="Cambria Math" w:cs="Times New Roman"/>
          <w:i/>
          <w:iCs/>
          <w:color w:val="000000" w:themeColor="text1"/>
          <w:sz w:val="22"/>
          <w:szCs w:val="22"/>
        </w:rPr>
        <w:t>cacia</w:t>
      </w:r>
      <w:proofErr w:type="spellEnd"/>
      <w:r w:rsidR="001F1210" w:rsidRPr="008F5F9B">
        <w:rPr>
          <w:rFonts w:ascii="Cambria Math" w:hAnsi="Cambria Math" w:cs="Times New Roman"/>
          <w:i/>
          <w:iCs/>
          <w:color w:val="000000" w:themeColor="text1"/>
          <w:sz w:val="22"/>
          <w:szCs w:val="22"/>
        </w:rPr>
        <w:t xml:space="preserve"> </w:t>
      </w:r>
      <w:proofErr w:type="spellStart"/>
      <w:r w:rsidR="001F1210" w:rsidRPr="008F5F9B">
        <w:rPr>
          <w:rFonts w:ascii="Cambria Math" w:hAnsi="Cambria Math" w:cs="Times New Roman"/>
          <w:i/>
          <w:iCs/>
          <w:color w:val="000000" w:themeColor="text1"/>
          <w:sz w:val="22"/>
          <w:szCs w:val="22"/>
        </w:rPr>
        <w:t>mearnsii</w:t>
      </w:r>
      <w:proofErr w:type="spellEnd"/>
      <w:r w:rsidR="001F1210" w:rsidRPr="008F5F9B">
        <w:rPr>
          <w:rFonts w:ascii="Cambria Math" w:hAnsi="Cambria Math" w:cs="Times New Roman"/>
          <w:i/>
          <w:iCs/>
          <w:color w:val="000000" w:themeColor="text1"/>
          <w:sz w:val="22"/>
          <w:szCs w:val="22"/>
        </w:rPr>
        <w:t>,</w:t>
      </w:r>
      <w:r w:rsidR="001F1210" w:rsidRPr="008F5F9B">
        <w:rPr>
          <w:rFonts w:ascii="Cambria Math" w:hAnsi="Cambria Math" w:cs="Times New Roman"/>
          <w:color w:val="000000" w:themeColor="text1"/>
          <w:sz w:val="22"/>
          <w:szCs w:val="22"/>
        </w:rPr>
        <w:t xml:space="preserve"> bracken fern and Rubus. They are difficult to eradicate owing to long lived seeds in the soil like Black Wattle and Rubus.</w:t>
      </w:r>
    </w:p>
    <w:p w14:paraId="719BDCCA" w14:textId="77777777" w:rsidR="007209B1" w:rsidRPr="008F5F9B" w:rsidRDefault="007209B1" w:rsidP="00784917">
      <w:pPr>
        <w:pStyle w:val="ListParagraph"/>
        <w:spacing w:after="0" w:line="240" w:lineRule="auto"/>
        <w:rPr>
          <w:rFonts w:ascii="Cambria Math" w:hAnsi="Cambria Math" w:cs="Times New Roman"/>
          <w:color w:val="000000" w:themeColor="text1"/>
          <w:sz w:val="22"/>
          <w:szCs w:val="22"/>
          <w:lang w:val="en-US"/>
        </w:rPr>
      </w:pPr>
    </w:p>
    <w:p w14:paraId="01091355" w14:textId="26B638DF" w:rsidR="001F1210" w:rsidRPr="008F5F9B" w:rsidRDefault="00060DB1" w:rsidP="00784917">
      <w:pPr>
        <w:pStyle w:val="ListParagraph"/>
        <w:spacing w:after="0" w:line="240" w:lineRule="auto"/>
        <w:rPr>
          <w:rFonts w:ascii="Cambria Math" w:hAnsi="Cambria Math" w:cs="Times New Roman"/>
          <w:color w:val="000000" w:themeColor="text1"/>
          <w:sz w:val="22"/>
          <w:szCs w:val="22"/>
        </w:rPr>
      </w:pPr>
      <w:r w:rsidRPr="008F5F9B">
        <w:rPr>
          <w:rFonts w:ascii="Cambria Math" w:hAnsi="Cambria Math" w:cs="Times New Roman"/>
          <w:color w:val="000000" w:themeColor="text1"/>
          <w:sz w:val="22"/>
          <w:szCs w:val="22"/>
        </w:rPr>
        <w:t>The field mission learnt that t</w:t>
      </w:r>
      <w:r w:rsidR="001F1210" w:rsidRPr="008F5F9B">
        <w:rPr>
          <w:rFonts w:ascii="Cambria Math" w:hAnsi="Cambria Math" w:cs="Times New Roman"/>
          <w:color w:val="000000" w:themeColor="text1"/>
          <w:sz w:val="22"/>
          <w:szCs w:val="22"/>
        </w:rPr>
        <w:t xml:space="preserve">here has been a high impact of these IAS on a variety </w:t>
      </w:r>
      <w:r w:rsidRPr="008F5F9B">
        <w:rPr>
          <w:rFonts w:ascii="Cambria Math" w:hAnsi="Cambria Math" w:cs="Times New Roman"/>
          <w:color w:val="000000" w:themeColor="text1"/>
          <w:sz w:val="22"/>
          <w:szCs w:val="22"/>
        </w:rPr>
        <w:t>indigenous</w:t>
      </w:r>
      <w:r w:rsidR="001F1210" w:rsidRPr="008F5F9B">
        <w:rPr>
          <w:rFonts w:ascii="Cambria Math" w:hAnsi="Cambria Math" w:cs="Times New Roman"/>
          <w:color w:val="000000" w:themeColor="text1"/>
          <w:sz w:val="22"/>
          <w:szCs w:val="22"/>
        </w:rPr>
        <w:t xml:space="preserve"> species including farms for surrounding villages of N</w:t>
      </w:r>
      <w:r w:rsidRPr="008F5F9B">
        <w:rPr>
          <w:rFonts w:ascii="Cambria Math" w:hAnsi="Cambria Math" w:cs="Times New Roman"/>
          <w:color w:val="000000" w:themeColor="text1"/>
          <w:sz w:val="22"/>
          <w:szCs w:val="22"/>
        </w:rPr>
        <w:t>NP</w:t>
      </w:r>
      <w:r w:rsidR="001F1210" w:rsidRPr="008F5F9B">
        <w:rPr>
          <w:rFonts w:ascii="Cambria Math" w:hAnsi="Cambria Math" w:cs="Times New Roman"/>
          <w:color w:val="000000" w:themeColor="text1"/>
          <w:sz w:val="22"/>
          <w:szCs w:val="22"/>
        </w:rPr>
        <w:t xml:space="preserve"> which now bring a situation of food insecurity due to low harvest for their crops.  </w:t>
      </w:r>
      <w:r w:rsidRPr="008F5F9B">
        <w:rPr>
          <w:rFonts w:ascii="Cambria Math" w:hAnsi="Cambria Math" w:cs="Times New Roman"/>
          <w:color w:val="000000" w:themeColor="text1"/>
          <w:sz w:val="22"/>
          <w:szCs w:val="22"/>
        </w:rPr>
        <w:t>Interviews with the Project</w:t>
      </w:r>
      <w:r w:rsidR="001F1210" w:rsidRPr="008F5F9B">
        <w:rPr>
          <w:rFonts w:ascii="Cambria Math" w:hAnsi="Cambria Math" w:cs="Times New Roman"/>
          <w:color w:val="000000" w:themeColor="text1"/>
          <w:sz w:val="22"/>
          <w:szCs w:val="22"/>
        </w:rPr>
        <w:t xml:space="preserve"> </w:t>
      </w:r>
      <w:r w:rsidRPr="008F5F9B">
        <w:rPr>
          <w:rFonts w:ascii="Cambria Math" w:hAnsi="Cambria Math" w:cs="Times New Roman"/>
          <w:color w:val="000000" w:themeColor="text1"/>
          <w:sz w:val="22"/>
          <w:szCs w:val="22"/>
        </w:rPr>
        <w:t>Site</w:t>
      </w:r>
      <w:r w:rsidR="001F1210" w:rsidRPr="008F5F9B">
        <w:rPr>
          <w:rFonts w:ascii="Cambria Math" w:hAnsi="Cambria Math" w:cs="Times New Roman"/>
          <w:color w:val="000000" w:themeColor="text1"/>
          <w:sz w:val="22"/>
          <w:szCs w:val="22"/>
        </w:rPr>
        <w:t xml:space="preserve"> </w:t>
      </w:r>
      <w:r w:rsidRPr="008F5F9B">
        <w:rPr>
          <w:rFonts w:ascii="Cambria Math" w:hAnsi="Cambria Math" w:cs="Times New Roman"/>
          <w:color w:val="000000" w:themeColor="text1"/>
          <w:sz w:val="22"/>
          <w:szCs w:val="22"/>
        </w:rPr>
        <w:t>Coordinator suggested that</w:t>
      </w:r>
      <w:r w:rsidR="001F1210" w:rsidRPr="008F5F9B">
        <w:rPr>
          <w:rFonts w:ascii="Cambria Math" w:hAnsi="Cambria Math" w:cs="Times New Roman"/>
          <w:color w:val="000000" w:themeColor="text1"/>
          <w:sz w:val="22"/>
          <w:szCs w:val="22"/>
        </w:rPr>
        <w:t xml:space="preserve"> a number of activities supported by KFW and GEF Medium-sized project have taken place which includes the joint baseline surveys where experimental plots were established </w:t>
      </w:r>
      <w:r w:rsidR="00866231" w:rsidRPr="008F5F9B">
        <w:rPr>
          <w:rFonts w:ascii="Cambria Math" w:hAnsi="Cambria Math" w:cs="Times New Roman"/>
          <w:color w:val="000000" w:themeColor="text1"/>
          <w:sz w:val="22"/>
          <w:szCs w:val="22"/>
        </w:rPr>
        <w:t>for Black</w:t>
      </w:r>
      <w:r w:rsidR="001F1210" w:rsidRPr="008F5F9B">
        <w:rPr>
          <w:rFonts w:ascii="Cambria Math" w:hAnsi="Cambria Math" w:cs="Times New Roman"/>
          <w:color w:val="000000" w:themeColor="text1"/>
          <w:sz w:val="22"/>
          <w:szCs w:val="22"/>
        </w:rPr>
        <w:t xml:space="preserve"> </w:t>
      </w:r>
      <w:proofErr w:type="spellStart"/>
      <w:r w:rsidR="001F1210" w:rsidRPr="008F5F9B">
        <w:rPr>
          <w:rFonts w:ascii="Cambria Math" w:hAnsi="Cambria Math" w:cs="Times New Roman"/>
          <w:color w:val="000000" w:themeColor="text1"/>
          <w:sz w:val="22"/>
          <w:szCs w:val="22"/>
        </w:rPr>
        <w:t>Watttle</w:t>
      </w:r>
      <w:proofErr w:type="spellEnd"/>
      <w:r w:rsidR="001F1210" w:rsidRPr="008F5F9B">
        <w:rPr>
          <w:rFonts w:ascii="Cambria Math" w:hAnsi="Cambria Math" w:cs="Times New Roman"/>
          <w:color w:val="000000" w:themeColor="text1"/>
          <w:sz w:val="22"/>
          <w:szCs w:val="22"/>
        </w:rPr>
        <w:t xml:space="preserve">, Rubus, pine and blacken fern. Other stakeholders supporting these experiments include the  of forestry and the Environmental Affairs Department These experimental plots are aimed at finding out the best management practice to be adopted to control these IAS on Nyika Plateau.  </w:t>
      </w:r>
    </w:p>
    <w:p w14:paraId="37B08925" w14:textId="77777777" w:rsidR="007209B1" w:rsidRPr="008F5F9B" w:rsidRDefault="007209B1" w:rsidP="00784917">
      <w:pPr>
        <w:pStyle w:val="ListParagraph"/>
        <w:spacing w:after="0" w:line="240" w:lineRule="auto"/>
        <w:rPr>
          <w:rFonts w:ascii="Cambria Math" w:hAnsi="Cambria Math" w:cs="Times New Roman"/>
          <w:color w:val="000000" w:themeColor="text1"/>
          <w:sz w:val="22"/>
          <w:szCs w:val="22"/>
        </w:rPr>
      </w:pPr>
    </w:p>
    <w:p w14:paraId="693BF9F2" w14:textId="74BD57BB" w:rsidR="001F1210" w:rsidRPr="008F5F9B" w:rsidRDefault="001F1210" w:rsidP="00784917">
      <w:pPr>
        <w:pStyle w:val="ListParagraph"/>
        <w:spacing w:after="0" w:line="240" w:lineRule="auto"/>
        <w:rPr>
          <w:rFonts w:ascii="Cambria Math" w:hAnsi="Cambria Math" w:cs="Times New Roman"/>
          <w:color w:val="000000" w:themeColor="text1"/>
          <w:sz w:val="22"/>
          <w:szCs w:val="22"/>
        </w:rPr>
      </w:pPr>
      <w:r w:rsidRPr="008F5F9B">
        <w:rPr>
          <w:rFonts w:ascii="Cambria Math" w:hAnsi="Cambria Math" w:cs="Times New Roman"/>
          <w:color w:val="000000" w:themeColor="text1"/>
          <w:sz w:val="22"/>
          <w:szCs w:val="22"/>
        </w:rPr>
        <w:t xml:space="preserve">Treatment that these species are being subjected to includes; physical removal (uprooting, cutting), chemical application and cultural control or a combination of these, in the form of demonstration trials. It has taken 2-3 years of experimental time. Experimental sites were identified in these protected areas to test different approaches for controlling and managing IAS to identify the most appropriate and effective intervention that can be adopted at national level. Depending on targeted species, trials compared the efficacy of manual removal of the rootstock or hand pulling versus cut-stump (herbicide application to the cut-stump) or scrape and paint treatments. </w:t>
      </w:r>
    </w:p>
    <w:p w14:paraId="25F9AA2E" w14:textId="77777777" w:rsidR="007209B1" w:rsidRPr="008F5F9B" w:rsidRDefault="007209B1" w:rsidP="00784917">
      <w:pPr>
        <w:pStyle w:val="ListParagraph"/>
        <w:spacing w:after="0" w:line="240" w:lineRule="auto"/>
        <w:rPr>
          <w:rFonts w:ascii="Cambria Math" w:hAnsi="Cambria Math" w:cs="Times New Roman"/>
          <w:sz w:val="22"/>
          <w:szCs w:val="22"/>
        </w:rPr>
      </w:pPr>
    </w:p>
    <w:p w14:paraId="3CF0B06D" w14:textId="1BC11FBA" w:rsidR="001F1210" w:rsidRPr="008F5F9B" w:rsidRDefault="001F1210" w:rsidP="00784917">
      <w:pPr>
        <w:pStyle w:val="ListParagraph"/>
        <w:spacing w:after="0" w:line="240" w:lineRule="auto"/>
        <w:rPr>
          <w:rFonts w:ascii="Cambria Math" w:hAnsi="Cambria Math" w:cs="Times New Roman"/>
          <w:sz w:val="22"/>
          <w:szCs w:val="22"/>
        </w:rPr>
      </w:pPr>
      <w:r w:rsidRPr="008F5F9B">
        <w:rPr>
          <w:rFonts w:ascii="Cambria Math" w:hAnsi="Cambria Math" w:cs="Times New Roman"/>
          <w:b/>
          <w:bCs/>
          <w:sz w:val="22"/>
          <w:szCs w:val="22"/>
        </w:rPr>
        <w:t>Black wattle</w:t>
      </w:r>
      <w:r w:rsidRPr="008F5F9B">
        <w:rPr>
          <w:rFonts w:ascii="Cambria Math" w:hAnsi="Cambria Math" w:cs="Times New Roman"/>
          <w:sz w:val="22"/>
          <w:szCs w:val="22"/>
        </w:rPr>
        <w:t xml:space="preserve"> – experiments on black wattle included uprooting, slashing, chemical application, and cutting.  Areas were demarcated into 5 x 5m quadrats. application of a chemical called </w:t>
      </w:r>
      <w:proofErr w:type="spellStart"/>
      <w:r w:rsidRPr="008F5F9B">
        <w:rPr>
          <w:rFonts w:ascii="Cambria Math" w:hAnsi="Cambria Math" w:cs="Times New Roman"/>
          <w:sz w:val="22"/>
          <w:szCs w:val="22"/>
        </w:rPr>
        <w:t>Turbordor</w:t>
      </w:r>
      <w:proofErr w:type="spellEnd"/>
      <w:r w:rsidRPr="008F5F9B">
        <w:rPr>
          <w:rFonts w:ascii="Cambria Math" w:hAnsi="Cambria Math" w:cs="Times New Roman"/>
          <w:sz w:val="22"/>
          <w:szCs w:val="22"/>
        </w:rPr>
        <w:t xml:space="preserve"> was done in some selected quadrats and other quadrats underwent ring barking treatment and the chemical was applied around the tree.</w:t>
      </w:r>
    </w:p>
    <w:p w14:paraId="5AEAE076" w14:textId="77777777" w:rsidR="007209B1" w:rsidRPr="008F5F9B" w:rsidRDefault="007209B1" w:rsidP="00784917">
      <w:pPr>
        <w:pStyle w:val="ListParagraph"/>
        <w:spacing w:after="0" w:line="240" w:lineRule="auto"/>
        <w:rPr>
          <w:rFonts w:ascii="Cambria Math" w:hAnsi="Cambria Math" w:cs="Times New Roman"/>
          <w:sz w:val="22"/>
          <w:szCs w:val="22"/>
        </w:rPr>
      </w:pPr>
    </w:p>
    <w:p w14:paraId="78AD1492" w14:textId="77777777" w:rsidR="001F1210" w:rsidRPr="008F5F9B" w:rsidRDefault="001F1210" w:rsidP="00784917">
      <w:pPr>
        <w:pStyle w:val="ListParagraph"/>
        <w:spacing w:after="0" w:line="240" w:lineRule="auto"/>
        <w:rPr>
          <w:rFonts w:ascii="Cambria Math" w:hAnsi="Cambria Math" w:cs="Times New Roman"/>
          <w:b/>
          <w:bCs/>
          <w:sz w:val="22"/>
          <w:szCs w:val="22"/>
        </w:rPr>
      </w:pPr>
      <w:r w:rsidRPr="008F5F9B">
        <w:rPr>
          <w:rFonts w:ascii="Cambria Math" w:hAnsi="Cambria Math" w:cs="Times New Roman"/>
          <w:b/>
          <w:bCs/>
          <w:sz w:val="22"/>
          <w:szCs w:val="22"/>
        </w:rPr>
        <w:t xml:space="preserve">Rubus – </w:t>
      </w:r>
      <w:r w:rsidRPr="008F5F9B">
        <w:rPr>
          <w:rFonts w:ascii="Cambria Math" w:hAnsi="Cambria Math" w:cs="Times New Roman"/>
          <w:sz w:val="22"/>
          <w:szCs w:val="22"/>
          <w:lang w:val="en-GB"/>
        </w:rPr>
        <w:t xml:space="preserve">All plants in randomly selected treatment plots were physically removed using the tree popper </w:t>
      </w:r>
      <w:r w:rsidRPr="008F5F9B">
        <w:rPr>
          <w:rFonts w:ascii="Cambria Math" w:hAnsi="Cambria Math" w:cs="Times New Roman"/>
          <w:sz w:val="22"/>
          <w:szCs w:val="22"/>
        </w:rPr>
        <w:t>ensuring that the rootstock is removed to prevent the plant from re-growing. Removed plants were stacked outside of the plots. Chemicals known as Impala and Performer were applied at the Rubus transect. Last year monitoring was done to see the effectiveness of the chemicals. It was found that chemicals are one hundred percent effective because all Rubus plants which were applied with chemicals were found dead.</w:t>
      </w:r>
    </w:p>
    <w:p w14:paraId="5E268847" w14:textId="77777777" w:rsidR="007209B1" w:rsidRPr="008F5F9B" w:rsidRDefault="007209B1" w:rsidP="00784917">
      <w:pPr>
        <w:pStyle w:val="ListParagraph"/>
        <w:spacing w:after="0" w:line="240" w:lineRule="auto"/>
        <w:rPr>
          <w:rFonts w:ascii="Cambria Math" w:hAnsi="Cambria Math" w:cs="Times New Roman"/>
          <w:b/>
          <w:sz w:val="22"/>
          <w:szCs w:val="22"/>
        </w:rPr>
      </w:pPr>
    </w:p>
    <w:p w14:paraId="22FB101D" w14:textId="726D175F" w:rsidR="001F1210" w:rsidRPr="008F5F9B" w:rsidRDefault="001F1210" w:rsidP="00784917">
      <w:pPr>
        <w:pStyle w:val="ListParagraph"/>
        <w:spacing w:after="0" w:line="240" w:lineRule="auto"/>
        <w:rPr>
          <w:rFonts w:ascii="Cambria Math" w:hAnsi="Cambria Math" w:cs="Times New Roman"/>
          <w:sz w:val="22"/>
          <w:szCs w:val="22"/>
          <w:lang w:val="en-CA"/>
        </w:rPr>
      </w:pPr>
      <w:r w:rsidRPr="008F5F9B">
        <w:rPr>
          <w:rFonts w:ascii="Cambria Math" w:hAnsi="Cambria Math" w:cs="Times New Roman"/>
          <w:b/>
          <w:sz w:val="22"/>
          <w:szCs w:val="22"/>
        </w:rPr>
        <w:t xml:space="preserve">Pine </w:t>
      </w:r>
      <w:r w:rsidRPr="008F5F9B">
        <w:rPr>
          <w:rFonts w:ascii="Cambria Math" w:eastAsia="Calibri" w:hAnsi="Cambria Math" w:cs="Times New Roman"/>
          <w:b/>
          <w:sz w:val="22"/>
          <w:szCs w:val="22"/>
          <w:lang w:val="en-GB"/>
        </w:rPr>
        <w:t>(</w:t>
      </w:r>
      <w:r w:rsidRPr="008F5F9B">
        <w:rPr>
          <w:rFonts w:ascii="Cambria Math" w:eastAsia="Calibri" w:hAnsi="Cambria Math" w:cs="Times New Roman"/>
          <w:b/>
          <w:i/>
          <w:sz w:val="22"/>
          <w:szCs w:val="22"/>
          <w:lang w:val="en-GB"/>
        </w:rPr>
        <w:t>Pinus Patula)</w:t>
      </w:r>
      <w:r w:rsidRPr="008F5F9B">
        <w:rPr>
          <w:rFonts w:ascii="Cambria Math" w:eastAsia="Calibri" w:hAnsi="Cambria Math" w:cs="Times New Roman"/>
          <w:bCs/>
          <w:sz w:val="22"/>
          <w:szCs w:val="22"/>
          <w:lang w:val="en-GB"/>
        </w:rPr>
        <w:t xml:space="preserve"> –</w:t>
      </w:r>
      <w:r w:rsidRPr="008F5F9B">
        <w:rPr>
          <w:rFonts w:ascii="Cambria Math" w:eastAsia="Calibri" w:hAnsi="Cambria Math" w:cs="Times New Roman"/>
          <w:b/>
          <w:sz w:val="22"/>
          <w:szCs w:val="22"/>
          <w:lang w:val="en-GB"/>
        </w:rPr>
        <w:t xml:space="preserve"> </w:t>
      </w:r>
      <w:r w:rsidRPr="008F5F9B">
        <w:rPr>
          <w:rFonts w:ascii="Cambria Math" w:hAnsi="Cambria Math" w:cs="Times New Roman"/>
          <w:sz w:val="22"/>
          <w:szCs w:val="22"/>
        </w:rPr>
        <w:t xml:space="preserve">This is one of the most dominant invasive alien species that is found in Nyika National Park. Among other effects, pine </w:t>
      </w:r>
      <w:r w:rsidRPr="008F5F9B">
        <w:rPr>
          <w:rFonts w:ascii="Cambria Math" w:hAnsi="Cambria Math" w:cs="Times New Roman"/>
          <w:sz w:val="22"/>
          <w:szCs w:val="22"/>
          <w:lang w:val="en-CA"/>
        </w:rPr>
        <w:t xml:space="preserve">displaces indigenous vegetation found in Nyika hence the need to physically remove pine. The project of physically removing </w:t>
      </w:r>
      <w:r w:rsidRPr="008F5F9B">
        <w:rPr>
          <w:rFonts w:ascii="Cambria Math" w:hAnsi="Cambria Math" w:cs="Times New Roman"/>
          <w:sz w:val="22"/>
          <w:szCs w:val="22"/>
          <w:lang w:val="en-CA"/>
        </w:rPr>
        <w:lastRenderedPageBreak/>
        <w:t>pine started in January 2021. They have mechanically managed to remove more than 70 hectors of pine.</w:t>
      </w:r>
    </w:p>
    <w:p w14:paraId="0445F133" w14:textId="77777777" w:rsidR="008F5F9B" w:rsidRPr="008F5F9B" w:rsidRDefault="008F5F9B" w:rsidP="00784917">
      <w:pPr>
        <w:pStyle w:val="ListParagraph"/>
        <w:spacing w:after="0" w:line="240" w:lineRule="auto"/>
        <w:rPr>
          <w:rFonts w:ascii="Cambria Math" w:eastAsia="Calibri" w:hAnsi="Cambria Math" w:cs="Times New Roman"/>
          <w:b/>
          <w:sz w:val="22"/>
          <w:szCs w:val="22"/>
          <w:lang w:val="en-GB"/>
        </w:rPr>
      </w:pPr>
    </w:p>
    <w:p w14:paraId="14A5F1BE" w14:textId="77777777" w:rsidR="001F1210" w:rsidRPr="008F5F9B" w:rsidRDefault="001F1210" w:rsidP="00784917">
      <w:pPr>
        <w:spacing w:after="0" w:line="240" w:lineRule="auto"/>
        <w:jc w:val="center"/>
        <w:rPr>
          <w:rFonts w:ascii="Cambria Math" w:hAnsi="Cambria Math" w:cs="Times New Roman"/>
          <w:sz w:val="22"/>
          <w:szCs w:val="22"/>
          <w:lang w:val="en-CA"/>
        </w:rPr>
      </w:pPr>
      <w:r w:rsidRPr="008F5F9B">
        <w:rPr>
          <w:rFonts w:ascii="Cambria Math" w:hAnsi="Cambria Math" w:cs="Times New Roman"/>
          <w:noProof/>
          <w:sz w:val="22"/>
          <w:szCs w:val="22"/>
          <w:lang w:val="en-US"/>
        </w:rPr>
        <w:drawing>
          <wp:inline distT="0" distB="0" distL="0" distR="0" wp14:anchorId="190AB059" wp14:editId="4A1BF89C">
            <wp:extent cx="5244465" cy="2564524"/>
            <wp:effectExtent l="0" t="0" r="0" b="7620"/>
            <wp:docPr id="4" name="Picture 4" descr="G:\IMG_20220518_121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IMG_20220518_12114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52444" cy="2568426"/>
                    </a:xfrm>
                    <a:prstGeom prst="rect">
                      <a:avLst/>
                    </a:prstGeom>
                    <a:noFill/>
                    <a:ln>
                      <a:noFill/>
                    </a:ln>
                  </pic:spPr>
                </pic:pic>
              </a:graphicData>
            </a:graphic>
          </wp:inline>
        </w:drawing>
      </w:r>
    </w:p>
    <w:p w14:paraId="3D37CB42" w14:textId="79001D3F" w:rsidR="001F1210" w:rsidRPr="008F5F9B" w:rsidRDefault="001F1210" w:rsidP="00784917">
      <w:pPr>
        <w:pStyle w:val="Caption"/>
        <w:spacing w:after="0" w:line="240" w:lineRule="auto"/>
        <w:rPr>
          <w:rFonts w:ascii="Cambria Math" w:hAnsi="Cambria Math" w:cs="Times New Roman"/>
          <w:sz w:val="22"/>
          <w:szCs w:val="22"/>
          <w:lang w:val="en-CA"/>
        </w:rPr>
      </w:pPr>
      <w:r w:rsidRPr="008F5F9B">
        <w:rPr>
          <w:rFonts w:ascii="Cambria Math" w:hAnsi="Cambria Math"/>
          <w:sz w:val="22"/>
          <w:szCs w:val="22"/>
        </w:rPr>
        <w:t xml:space="preserve">Figure </w:t>
      </w:r>
      <w:r w:rsidRPr="008F5F9B">
        <w:rPr>
          <w:rFonts w:ascii="Cambria Math" w:hAnsi="Cambria Math"/>
          <w:sz w:val="22"/>
          <w:szCs w:val="22"/>
        </w:rPr>
        <w:fldChar w:fldCharType="begin"/>
      </w:r>
      <w:r w:rsidRPr="008F5F9B">
        <w:rPr>
          <w:rFonts w:ascii="Cambria Math" w:hAnsi="Cambria Math"/>
          <w:sz w:val="22"/>
          <w:szCs w:val="22"/>
        </w:rPr>
        <w:instrText xml:space="preserve"> SEQ Figure \* ARABIC </w:instrText>
      </w:r>
      <w:r w:rsidRPr="008F5F9B">
        <w:rPr>
          <w:rFonts w:ascii="Cambria Math" w:hAnsi="Cambria Math"/>
          <w:sz w:val="22"/>
          <w:szCs w:val="22"/>
        </w:rPr>
        <w:fldChar w:fldCharType="separate"/>
      </w:r>
      <w:r w:rsidR="00E03E80" w:rsidRPr="008F5F9B">
        <w:rPr>
          <w:rFonts w:ascii="Cambria Math" w:hAnsi="Cambria Math"/>
          <w:noProof/>
          <w:sz w:val="22"/>
          <w:szCs w:val="22"/>
        </w:rPr>
        <w:t>1</w:t>
      </w:r>
      <w:r w:rsidRPr="008F5F9B">
        <w:rPr>
          <w:rFonts w:ascii="Cambria Math" w:hAnsi="Cambria Math"/>
          <w:noProof/>
          <w:sz w:val="22"/>
          <w:szCs w:val="22"/>
        </w:rPr>
        <w:fldChar w:fldCharType="end"/>
      </w:r>
      <w:r w:rsidRPr="008F5F9B">
        <w:rPr>
          <w:rFonts w:ascii="Cambria Math" w:hAnsi="Cambria Math"/>
          <w:sz w:val="22"/>
          <w:szCs w:val="22"/>
        </w:rPr>
        <w:t>: Experimental Plot for Pinus patula</w:t>
      </w:r>
    </w:p>
    <w:p w14:paraId="1AF4B4A1" w14:textId="77777777" w:rsidR="008F5F9B" w:rsidRPr="008F5F9B" w:rsidRDefault="008F5F9B" w:rsidP="00784917">
      <w:pPr>
        <w:spacing w:after="0" w:line="240" w:lineRule="auto"/>
        <w:rPr>
          <w:rFonts w:ascii="Cambria Math" w:eastAsia="Calibri" w:hAnsi="Cambria Math" w:cs="Times New Roman"/>
          <w:b/>
          <w:sz w:val="22"/>
          <w:szCs w:val="22"/>
          <w:lang w:val="en-GB"/>
        </w:rPr>
      </w:pPr>
    </w:p>
    <w:p w14:paraId="207D7686" w14:textId="590B20C3" w:rsidR="001F1210" w:rsidRPr="008F5F9B" w:rsidRDefault="001F1210" w:rsidP="00784917">
      <w:pPr>
        <w:spacing w:after="0" w:line="240" w:lineRule="auto"/>
        <w:rPr>
          <w:rFonts w:ascii="Cambria Math" w:eastAsia="Calibri" w:hAnsi="Cambria Math" w:cs="Times New Roman"/>
          <w:sz w:val="22"/>
          <w:szCs w:val="22"/>
          <w:lang w:val="en-GB"/>
        </w:rPr>
      </w:pPr>
      <w:r w:rsidRPr="008F5F9B">
        <w:rPr>
          <w:rFonts w:ascii="Cambria Math" w:eastAsia="Calibri" w:hAnsi="Cambria Math" w:cs="Times New Roman"/>
          <w:b/>
          <w:sz w:val="22"/>
          <w:szCs w:val="22"/>
          <w:lang w:val="en-GB"/>
        </w:rPr>
        <w:t xml:space="preserve">Black wattle – </w:t>
      </w:r>
      <w:r w:rsidRPr="008F5F9B">
        <w:rPr>
          <w:rFonts w:ascii="Cambria Math" w:eastAsia="Calibri" w:hAnsi="Cambria Math" w:cs="Times New Roman"/>
          <w:bCs/>
          <w:sz w:val="22"/>
          <w:szCs w:val="22"/>
          <w:lang w:val="en-GB"/>
        </w:rPr>
        <w:t>In the observations of Black wattle, it was evidenced and reported that two</w:t>
      </w:r>
      <w:r w:rsidRPr="008F5F9B">
        <w:rPr>
          <w:rFonts w:ascii="Cambria Math" w:eastAsia="Calibri" w:hAnsi="Cambria Math" w:cs="Times New Roman"/>
          <w:sz w:val="22"/>
          <w:szCs w:val="22"/>
          <w:lang w:val="en-GB"/>
        </w:rPr>
        <w:t xml:space="preserve"> experimental set-ups were done in areas invaded by </w:t>
      </w:r>
      <w:r w:rsidRPr="008F5F9B">
        <w:rPr>
          <w:rFonts w:ascii="Cambria Math" w:eastAsia="Calibri" w:hAnsi="Cambria Math" w:cs="Times New Roman"/>
          <w:i/>
          <w:sz w:val="22"/>
          <w:szCs w:val="22"/>
          <w:lang w:val="en-GB"/>
        </w:rPr>
        <w:t xml:space="preserve">Acacia </w:t>
      </w:r>
      <w:proofErr w:type="spellStart"/>
      <w:r w:rsidRPr="008F5F9B">
        <w:rPr>
          <w:rFonts w:ascii="Cambria Math" w:eastAsia="Calibri" w:hAnsi="Cambria Math" w:cs="Times New Roman"/>
          <w:i/>
          <w:sz w:val="22"/>
          <w:szCs w:val="22"/>
          <w:lang w:val="en-GB"/>
        </w:rPr>
        <w:t>merssii</w:t>
      </w:r>
      <w:proofErr w:type="spellEnd"/>
      <w:r w:rsidRPr="008F5F9B">
        <w:rPr>
          <w:rFonts w:ascii="Cambria Math" w:eastAsia="Calibri" w:hAnsi="Cambria Math" w:cs="Times New Roman"/>
          <w:sz w:val="22"/>
          <w:szCs w:val="22"/>
          <w:lang w:val="en-GB"/>
        </w:rPr>
        <w:t xml:space="preserve"> in Nyika National Park. The first experimental setup involved manual removal of </w:t>
      </w:r>
      <w:r w:rsidRPr="008F5F9B">
        <w:rPr>
          <w:rFonts w:ascii="Cambria Math" w:eastAsia="Calibri" w:hAnsi="Cambria Math" w:cs="Times New Roman"/>
          <w:i/>
          <w:sz w:val="22"/>
          <w:szCs w:val="22"/>
          <w:lang w:val="en-GB"/>
        </w:rPr>
        <w:t xml:space="preserve">A. </w:t>
      </w:r>
      <w:proofErr w:type="spellStart"/>
      <w:r w:rsidRPr="008F5F9B">
        <w:rPr>
          <w:rFonts w:ascii="Cambria Math" w:eastAsia="Calibri" w:hAnsi="Cambria Math" w:cs="Times New Roman"/>
          <w:i/>
          <w:sz w:val="22"/>
          <w:szCs w:val="22"/>
          <w:lang w:val="en-GB"/>
        </w:rPr>
        <w:t>merssii</w:t>
      </w:r>
      <w:proofErr w:type="spellEnd"/>
      <w:r w:rsidRPr="008F5F9B">
        <w:rPr>
          <w:rFonts w:ascii="Cambria Math" w:eastAsia="Calibri" w:hAnsi="Cambria Math" w:cs="Times New Roman"/>
          <w:sz w:val="22"/>
          <w:szCs w:val="22"/>
          <w:lang w:val="en-GB"/>
        </w:rPr>
        <w:t xml:space="preserve"> plants by uprooting and removal by cutting. Hoes were used to dig and remove black wattle stumps/roots that cannot be uprooted by tree popper</w:t>
      </w:r>
      <w:r w:rsidRPr="008F5F9B">
        <w:rPr>
          <w:rFonts w:ascii="Cambria Math" w:eastAsia="Calibri" w:hAnsi="Cambria Math" w:cs="Times New Roman"/>
          <w:sz w:val="22"/>
          <w:szCs w:val="22"/>
        </w:rPr>
        <w:t xml:space="preserve">. </w:t>
      </w:r>
      <w:r w:rsidRPr="008F5F9B">
        <w:rPr>
          <w:rFonts w:ascii="Cambria Math" w:eastAsia="Calibri" w:hAnsi="Cambria Math" w:cs="Times New Roman"/>
          <w:sz w:val="22"/>
          <w:szCs w:val="22"/>
          <w:lang w:val="en-GB"/>
        </w:rPr>
        <w:t xml:space="preserve">They have managed to remove 4 hectors under experimental. These are aimed at assessing biodiversity recovery after some observation time. The second experimental design was designed to assess the effect of chemicals and cutting on the </w:t>
      </w:r>
      <w:r w:rsidRPr="008F5F9B">
        <w:rPr>
          <w:rFonts w:ascii="Cambria Math" w:eastAsia="Calibri" w:hAnsi="Cambria Math" w:cs="Times New Roman"/>
          <w:i/>
          <w:sz w:val="22"/>
          <w:szCs w:val="22"/>
          <w:lang w:val="en-GB"/>
        </w:rPr>
        <w:t xml:space="preserve">A. </w:t>
      </w:r>
      <w:proofErr w:type="spellStart"/>
      <w:r w:rsidRPr="008F5F9B">
        <w:rPr>
          <w:rFonts w:ascii="Cambria Math" w:eastAsia="Calibri" w:hAnsi="Cambria Math" w:cs="Times New Roman"/>
          <w:i/>
          <w:sz w:val="22"/>
          <w:szCs w:val="22"/>
          <w:lang w:val="en-GB"/>
        </w:rPr>
        <w:t>merssii</w:t>
      </w:r>
      <w:proofErr w:type="spellEnd"/>
      <w:r w:rsidRPr="008F5F9B">
        <w:rPr>
          <w:rFonts w:ascii="Cambria Math" w:eastAsia="Calibri" w:hAnsi="Cambria Math" w:cs="Times New Roman"/>
          <w:sz w:val="22"/>
          <w:szCs w:val="22"/>
          <w:lang w:val="en-GB"/>
        </w:rPr>
        <w:t xml:space="preserve"> plants.</w:t>
      </w:r>
    </w:p>
    <w:p w14:paraId="3C1DA9E2" w14:textId="77777777" w:rsidR="008F5F9B" w:rsidRPr="008F5F9B" w:rsidRDefault="008F5F9B" w:rsidP="00784917">
      <w:pPr>
        <w:spacing w:after="0" w:line="240" w:lineRule="auto"/>
        <w:rPr>
          <w:rFonts w:ascii="Cambria Math" w:eastAsia="Calibri" w:hAnsi="Cambria Math" w:cs="Times New Roman"/>
          <w:b/>
          <w:sz w:val="22"/>
          <w:szCs w:val="22"/>
          <w:lang w:val="en-GB"/>
        </w:rPr>
      </w:pPr>
    </w:p>
    <w:p w14:paraId="0838BA77" w14:textId="77777777" w:rsidR="001F1210" w:rsidRPr="008F5F9B" w:rsidRDefault="001F1210" w:rsidP="00784917">
      <w:pPr>
        <w:spacing w:after="0" w:line="240" w:lineRule="auto"/>
        <w:jc w:val="center"/>
        <w:rPr>
          <w:rFonts w:ascii="Cambria Math" w:eastAsia="Calibri" w:hAnsi="Cambria Math" w:cs="Times New Roman"/>
          <w:sz w:val="22"/>
          <w:szCs w:val="22"/>
          <w:lang w:val="en-GB"/>
        </w:rPr>
      </w:pPr>
      <w:r w:rsidRPr="008F5F9B">
        <w:rPr>
          <w:rFonts w:ascii="Cambria Math" w:eastAsia="Calibri" w:hAnsi="Cambria Math" w:cs="Times New Roman"/>
          <w:noProof/>
          <w:sz w:val="22"/>
          <w:szCs w:val="22"/>
          <w:lang w:val="en-US"/>
        </w:rPr>
        <w:drawing>
          <wp:inline distT="0" distB="0" distL="0" distR="0" wp14:anchorId="2E1D4DF1" wp14:editId="3543E527">
            <wp:extent cx="5047615" cy="2627630"/>
            <wp:effectExtent l="0" t="0" r="63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7615" cy="2627630"/>
                    </a:xfrm>
                    <a:prstGeom prst="rect">
                      <a:avLst/>
                    </a:prstGeom>
                    <a:noFill/>
                  </pic:spPr>
                </pic:pic>
              </a:graphicData>
            </a:graphic>
          </wp:inline>
        </w:drawing>
      </w:r>
    </w:p>
    <w:p w14:paraId="03561B29" w14:textId="53801B85" w:rsidR="001F1210" w:rsidRPr="008F5F9B" w:rsidRDefault="001F1210" w:rsidP="00784917">
      <w:pPr>
        <w:pStyle w:val="Caption"/>
        <w:spacing w:after="0" w:line="240" w:lineRule="auto"/>
        <w:jc w:val="center"/>
        <w:rPr>
          <w:rFonts w:ascii="Cambria Math" w:eastAsia="Calibri" w:hAnsi="Cambria Math" w:cs="Times New Roman"/>
          <w:sz w:val="22"/>
          <w:szCs w:val="22"/>
          <w:lang w:val="en-GB"/>
        </w:rPr>
      </w:pPr>
      <w:r w:rsidRPr="008F5F9B">
        <w:rPr>
          <w:rFonts w:ascii="Cambria Math" w:hAnsi="Cambria Math"/>
          <w:sz w:val="22"/>
          <w:szCs w:val="22"/>
        </w:rPr>
        <w:t xml:space="preserve">Figure </w:t>
      </w:r>
      <w:r w:rsidRPr="008F5F9B">
        <w:rPr>
          <w:rFonts w:ascii="Cambria Math" w:hAnsi="Cambria Math"/>
          <w:sz w:val="22"/>
          <w:szCs w:val="22"/>
        </w:rPr>
        <w:fldChar w:fldCharType="begin"/>
      </w:r>
      <w:r w:rsidRPr="008F5F9B">
        <w:rPr>
          <w:rFonts w:ascii="Cambria Math" w:hAnsi="Cambria Math"/>
          <w:sz w:val="22"/>
          <w:szCs w:val="22"/>
        </w:rPr>
        <w:instrText xml:space="preserve"> SEQ Figure \* ARABIC </w:instrText>
      </w:r>
      <w:r w:rsidRPr="008F5F9B">
        <w:rPr>
          <w:rFonts w:ascii="Cambria Math" w:hAnsi="Cambria Math"/>
          <w:sz w:val="22"/>
          <w:szCs w:val="22"/>
        </w:rPr>
        <w:fldChar w:fldCharType="separate"/>
      </w:r>
      <w:r w:rsidR="00E03E80" w:rsidRPr="008F5F9B">
        <w:rPr>
          <w:rFonts w:ascii="Cambria Math" w:hAnsi="Cambria Math"/>
          <w:noProof/>
          <w:sz w:val="22"/>
          <w:szCs w:val="22"/>
        </w:rPr>
        <w:t>2</w:t>
      </w:r>
      <w:r w:rsidRPr="008F5F9B">
        <w:rPr>
          <w:rFonts w:ascii="Cambria Math" w:hAnsi="Cambria Math"/>
          <w:noProof/>
          <w:sz w:val="22"/>
          <w:szCs w:val="22"/>
        </w:rPr>
        <w:fldChar w:fldCharType="end"/>
      </w:r>
      <w:r w:rsidRPr="008F5F9B">
        <w:rPr>
          <w:rFonts w:ascii="Cambria Math" w:hAnsi="Cambria Math"/>
          <w:sz w:val="22"/>
          <w:szCs w:val="22"/>
        </w:rPr>
        <w:t>: Black wattle plot after chemical application</w:t>
      </w:r>
    </w:p>
    <w:p w14:paraId="195CA2A7" w14:textId="7C13AD3E" w:rsidR="001F1210" w:rsidRPr="008F5F9B" w:rsidRDefault="001F1210" w:rsidP="00784917">
      <w:pPr>
        <w:pStyle w:val="ListParagraph"/>
        <w:spacing w:after="0" w:line="240" w:lineRule="auto"/>
        <w:rPr>
          <w:rFonts w:ascii="Cambria Math" w:hAnsi="Cambria Math" w:cs="Times New Roman"/>
          <w:color w:val="000000" w:themeColor="text1"/>
          <w:sz w:val="22"/>
          <w:szCs w:val="22"/>
        </w:rPr>
      </w:pPr>
      <w:r w:rsidRPr="008F5F9B">
        <w:rPr>
          <w:rFonts w:ascii="Cambria Math" w:eastAsia="Calibri" w:hAnsi="Cambria Math" w:cs="Times New Roman"/>
          <w:b/>
          <w:color w:val="000000" w:themeColor="text1"/>
          <w:sz w:val="22"/>
          <w:szCs w:val="22"/>
          <w:lang w:val="en-GB"/>
        </w:rPr>
        <w:t>Bracken fern</w:t>
      </w:r>
      <w:r w:rsidRPr="008F5F9B">
        <w:rPr>
          <w:rFonts w:ascii="Cambria Math" w:eastAsia="Calibri" w:hAnsi="Cambria Math" w:cs="Times New Roman"/>
          <w:color w:val="000000" w:themeColor="text1"/>
          <w:sz w:val="22"/>
          <w:szCs w:val="22"/>
          <w:lang w:val="en-GB"/>
        </w:rPr>
        <w:t xml:space="preserve"> (</w:t>
      </w:r>
      <w:r w:rsidRPr="008F5F9B">
        <w:rPr>
          <w:rFonts w:ascii="Cambria Math" w:eastAsia="Calibri" w:hAnsi="Cambria Math" w:cs="Times New Roman"/>
          <w:i/>
          <w:color w:val="000000" w:themeColor="text1"/>
          <w:sz w:val="22"/>
          <w:szCs w:val="22"/>
          <w:lang w:val="en-GB"/>
        </w:rPr>
        <w:t>Pteridium Aquilinum</w:t>
      </w:r>
      <w:r w:rsidRPr="008F5F9B">
        <w:rPr>
          <w:rFonts w:ascii="Cambria Math" w:eastAsia="Calibri" w:hAnsi="Cambria Math" w:cs="Times New Roman"/>
          <w:color w:val="000000" w:themeColor="text1"/>
          <w:sz w:val="22"/>
          <w:szCs w:val="22"/>
          <w:lang w:val="en-GB"/>
        </w:rPr>
        <w:t xml:space="preserve">) </w:t>
      </w:r>
      <w:r w:rsidR="007209B1" w:rsidRPr="008F5F9B">
        <w:rPr>
          <w:rFonts w:ascii="Cambria Math" w:eastAsia="Calibri" w:hAnsi="Cambria Math" w:cs="Times New Roman"/>
          <w:color w:val="000000" w:themeColor="text1"/>
          <w:sz w:val="22"/>
          <w:szCs w:val="22"/>
          <w:lang w:val="en-GB"/>
        </w:rPr>
        <w:t>– This</w:t>
      </w:r>
      <w:r w:rsidRPr="008F5F9B">
        <w:rPr>
          <w:rFonts w:ascii="Cambria Math" w:eastAsia="Calibri" w:hAnsi="Cambria Math" w:cs="Times New Roman"/>
          <w:color w:val="000000" w:themeColor="text1"/>
          <w:sz w:val="22"/>
          <w:szCs w:val="22"/>
          <w:lang w:val="en-GB"/>
        </w:rPr>
        <w:t xml:space="preserve"> is the most dominating </w:t>
      </w:r>
      <w:r w:rsidR="006D5683">
        <w:rPr>
          <w:rFonts w:ascii="Cambria Math" w:eastAsia="Calibri" w:hAnsi="Cambria Math" w:cs="Times New Roman"/>
          <w:color w:val="000000" w:themeColor="text1"/>
          <w:sz w:val="22"/>
          <w:szCs w:val="22"/>
          <w:lang w:val="en-GB"/>
        </w:rPr>
        <w:t>invasive indigenous species,</w:t>
      </w:r>
      <w:r w:rsidRPr="008F5F9B">
        <w:rPr>
          <w:rFonts w:ascii="Cambria Math" w:eastAsia="Calibri" w:hAnsi="Cambria Math" w:cs="Times New Roman"/>
          <w:color w:val="000000" w:themeColor="text1"/>
          <w:sz w:val="22"/>
          <w:szCs w:val="22"/>
          <w:lang w:val="en-GB"/>
        </w:rPr>
        <w:t xml:space="preserve"> and it has existed in abundance around Nyika Plateau including the surrounding farms. </w:t>
      </w:r>
      <w:r w:rsidRPr="008F5F9B">
        <w:rPr>
          <w:rFonts w:ascii="Cambria Math" w:hAnsi="Cambria Math" w:cs="Times New Roman"/>
          <w:color w:val="000000" w:themeColor="text1"/>
          <w:sz w:val="22"/>
          <w:szCs w:val="22"/>
        </w:rPr>
        <w:t>In the case of bracken fern, the treatments used are slashing, lime application and uprooting. There are two sites for Bracken Fern that were identified and different treatments were randomly applied.  These treatments include cutting/slashing, uprooting, and lime application, and some plots were left untouched as controls. Insect traps were also used to identify the biodiversity of the insects around the area.  These traps were done by setting test tubes in the center of each quadrat.</w:t>
      </w:r>
    </w:p>
    <w:p w14:paraId="08B4C899" w14:textId="77777777" w:rsidR="007209B1" w:rsidRPr="008F5F9B" w:rsidRDefault="007209B1" w:rsidP="00784917">
      <w:pPr>
        <w:pStyle w:val="ListParagraph"/>
        <w:spacing w:after="0" w:line="240" w:lineRule="auto"/>
        <w:rPr>
          <w:rFonts w:ascii="Cambria Math" w:hAnsi="Cambria Math" w:cs="Times New Roman"/>
          <w:color w:val="000000" w:themeColor="text1"/>
          <w:sz w:val="22"/>
          <w:szCs w:val="22"/>
        </w:rPr>
      </w:pPr>
    </w:p>
    <w:p w14:paraId="45ECFCB7" w14:textId="77777777" w:rsidR="007209B1" w:rsidRPr="008F5F9B" w:rsidRDefault="007209B1" w:rsidP="00784917">
      <w:pPr>
        <w:pStyle w:val="ListParagraph"/>
        <w:spacing w:after="0" w:line="240" w:lineRule="auto"/>
        <w:rPr>
          <w:rFonts w:ascii="Cambria Math" w:hAnsi="Cambria Math" w:cs="Times New Roman"/>
          <w:color w:val="000000" w:themeColor="text1"/>
          <w:sz w:val="22"/>
          <w:szCs w:val="22"/>
        </w:rPr>
      </w:pPr>
    </w:p>
    <w:p w14:paraId="11D8A156" w14:textId="1A80453D" w:rsidR="001F1210" w:rsidRPr="008F5F9B" w:rsidRDefault="001F1210" w:rsidP="00784917">
      <w:pPr>
        <w:pStyle w:val="ListParagraph"/>
        <w:spacing w:after="0" w:line="240" w:lineRule="auto"/>
        <w:rPr>
          <w:rFonts w:ascii="Cambria Math" w:eastAsia="Calibri" w:hAnsi="Cambria Math" w:cs="Times New Roman"/>
          <w:color w:val="000000" w:themeColor="text1"/>
          <w:sz w:val="22"/>
          <w:szCs w:val="22"/>
          <w:lang w:val="en-GB"/>
        </w:rPr>
      </w:pPr>
      <w:r w:rsidRPr="008F5F9B">
        <w:rPr>
          <w:rFonts w:ascii="Cambria Math" w:hAnsi="Cambria Math" w:cs="Times New Roman"/>
          <w:color w:val="000000" w:themeColor="text1"/>
          <w:sz w:val="22"/>
          <w:szCs w:val="22"/>
        </w:rPr>
        <w:t>Hand removed plants were dried and then burnt, with the ash being used for K-enrichment of soils in adjoining crop lands</w:t>
      </w:r>
      <w:r w:rsidRPr="008F5F9B">
        <w:rPr>
          <w:rFonts w:ascii="Cambria Math" w:hAnsi="Cambria Math" w:cs="Times New Roman"/>
          <w:color w:val="000000" w:themeColor="text1"/>
          <w:sz w:val="22"/>
          <w:szCs w:val="22"/>
          <w:lang w:val="en-CA"/>
        </w:rPr>
        <w:t>. Lime is applied to neutralise the soil so that they should create a conducive environment for the growth of black fern.</w:t>
      </w:r>
      <w:r w:rsidRPr="008F5F9B">
        <w:rPr>
          <w:rFonts w:ascii="Cambria Math" w:hAnsi="Cambria Math" w:cs="Times New Roman"/>
          <w:color w:val="000000" w:themeColor="text1"/>
          <w:sz w:val="22"/>
          <w:szCs w:val="22"/>
        </w:rPr>
        <w:t xml:space="preserve"> </w:t>
      </w:r>
      <w:r w:rsidRPr="008F5F9B">
        <w:rPr>
          <w:rFonts w:ascii="Cambria Math" w:hAnsi="Cambria Math" w:cs="Times New Roman"/>
          <w:color w:val="000000" w:themeColor="text1"/>
          <w:sz w:val="22"/>
          <w:szCs w:val="22"/>
          <w:lang w:val="en-CA"/>
        </w:rPr>
        <w:t>Eco-imazapyr, performer and forester were applied. Performer and forester were mixed and applied in five selected quadrats in each plot. Eco-imazapyr was also applied in five other selected quadrats in each plot.</w:t>
      </w:r>
      <w:r w:rsidRPr="008F5F9B">
        <w:rPr>
          <w:rFonts w:ascii="Cambria Math" w:hAnsi="Cambria Math" w:cs="Times New Roman"/>
          <w:color w:val="000000" w:themeColor="text1"/>
          <w:sz w:val="22"/>
          <w:szCs w:val="22"/>
        </w:rPr>
        <w:t xml:space="preserve"> So far </w:t>
      </w:r>
      <w:r w:rsidRPr="008F5F9B">
        <w:rPr>
          <w:rFonts w:ascii="Cambria Math" w:hAnsi="Cambria Math" w:cs="Times New Roman"/>
          <w:color w:val="000000" w:themeColor="text1"/>
          <w:sz w:val="22"/>
          <w:szCs w:val="22"/>
          <w:lang w:val="en-CA"/>
        </w:rPr>
        <w:t>2 hectares of bracken fern has been removed.</w:t>
      </w:r>
    </w:p>
    <w:p w14:paraId="3EB20A5A" w14:textId="77777777" w:rsidR="001F1210" w:rsidRPr="008F5F9B" w:rsidRDefault="001F1210" w:rsidP="00784917">
      <w:pPr>
        <w:spacing w:after="0" w:line="240" w:lineRule="auto"/>
        <w:jc w:val="center"/>
        <w:rPr>
          <w:rFonts w:ascii="Cambria Math" w:hAnsi="Cambria Math" w:cs="Times New Roman"/>
          <w:sz w:val="22"/>
          <w:szCs w:val="22"/>
          <w:lang w:val="en-CA"/>
        </w:rPr>
      </w:pPr>
      <w:r w:rsidRPr="008F5F9B">
        <w:rPr>
          <w:rFonts w:ascii="Cambria Math" w:hAnsi="Cambria Math" w:cs="Times New Roman"/>
          <w:noProof/>
          <w:sz w:val="22"/>
          <w:szCs w:val="22"/>
          <w:lang w:val="en-US"/>
        </w:rPr>
        <w:drawing>
          <wp:inline distT="0" distB="0" distL="0" distR="0" wp14:anchorId="08BAD167" wp14:editId="020013CB">
            <wp:extent cx="4487917" cy="1986280"/>
            <wp:effectExtent l="0" t="0" r="8255" b="0"/>
            <wp:docPr id="6" name="Picture 6" descr="G:\IMG_20220518_153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MG_20220518_15384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06653" cy="1994572"/>
                    </a:xfrm>
                    <a:prstGeom prst="rect">
                      <a:avLst/>
                    </a:prstGeom>
                    <a:noFill/>
                    <a:ln>
                      <a:noFill/>
                    </a:ln>
                  </pic:spPr>
                </pic:pic>
              </a:graphicData>
            </a:graphic>
          </wp:inline>
        </w:drawing>
      </w:r>
    </w:p>
    <w:p w14:paraId="4F43FBAE" w14:textId="50AA55FB" w:rsidR="001F1210" w:rsidRPr="008F5F9B" w:rsidRDefault="001F1210" w:rsidP="00784917">
      <w:pPr>
        <w:pStyle w:val="Caption"/>
        <w:spacing w:after="0" w:line="240" w:lineRule="auto"/>
        <w:jc w:val="center"/>
        <w:rPr>
          <w:rFonts w:ascii="Cambria Math" w:hAnsi="Cambria Math" w:cs="Times New Roman"/>
          <w:sz w:val="22"/>
          <w:szCs w:val="22"/>
          <w:lang w:val="en-CA"/>
        </w:rPr>
      </w:pPr>
      <w:r w:rsidRPr="008F5F9B">
        <w:rPr>
          <w:rFonts w:ascii="Cambria Math" w:hAnsi="Cambria Math"/>
          <w:sz w:val="22"/>
          <w:szCs w:val="22"/>
        </w:rPr>
        <w:t xml:space="preserve">Figure </w:t>
      </w:r>
      <w:r w:rsidRPr="008F5F9B">
        <w:rPr>
          <w:rFonts w:ascii="Cambria Math" w:hAnsi="Cambria Math"/>
          <w:sz w:val="22"/>
          <w:szCs w:val="22"/>
        </w:rPr>
        <w:fldChar w:fldCharType="begin"/>
      </w:r>
      <w:r w:rsidRPr="008F5F9B">
        <w:rPr>
          <w:rFonts w:ascii="Cambria Math" w:hAnsi="Cambria Math"/>
          <w:sz w:val="22"/>
          <w:szCs w:val="22"/>
        </w:rPr>
        <w:instrText xml:space="preserve"> SEQ Figure \* ARABIC </w:instrText>
      </w:r>
      <w:r w:rsidRPr="008F5F9B">
        <w:rPr>
          <w:rFonts w:ascii="Cambria Math" w:hAnsi="Cambria Math"/>
          <w:sz w:val="22"/>
          <w:szCs w:val="22"/>
        </w:rPr>
        <w:fldChar w:fldCharType="separate"/>
      </w:r>
      <w:r w:rsidR="00E03E80" w:rsidRPr="008F5F9B">
        <w:rPr>
          <w:rFonts w:ascii="Cambria Math" w:hAnsi="Cambria Math"/>
          <w:noProof/>
          <w:sz w:val="22"/>
          <w:szCs w:val="22"/>
        </w:rPr>
        <w:t>3</w:t>
      </w:r>
      <w:r w:rsidRPr="008F5F9B">
        <w:rPr>
          <w:rFonts w:ascii="Cambria Math" w:hAnsi="Cambria Math"/>
          <w:noProof/>
          <w:sz w:val="22"/>
          <w:szCs w:val="22"/>
        </w:rPr>
        <w:fldChar w:fldCharType="end"/>
      </w:r>
      <w:r w:rsidRPr="008F5F9B">
        <w:rPr>
          <w:rFonts w:ascii="Cambria Math" w:hAnsi="Cambria Math"/>
          <w:sz w:val="22"/>
          <w:szCs w:val="22"/>
        </w:rPr>
        <w:t>: Treated plot of Blacken fern</w:t>
      </w:r>
    </w:p>
    <w:p w14:paraId="7E1B2C02" w14:textId="77777777" w:rsidR="001F1210" w:rsidRPr="008F5F9B" w:rsidRDefault="001F1210" w:rsidP="00784917">
      <w:pPr>
        <w:pStyle w:val="ListParagraph"/>
        <w:spacing w:after="0" w:line="240" w:lineRule="auto"/>
        <w:rPr>
          <w:rFonts w:ascii="Cambria Math" w:hAnsi="Cambria Math" w:cs="Times New Roman"/>
          <w:color w:val="000000" w:themeColor="text1"/>
          <w:sz w:val="22"/>
          <w:szCs w:val="22"/>
          <w:lang w:val="en-CA"/>
        </w:rPr>
      </w:pPr>
      <w:r w:rsidRPr="008F5F9B">
        <w:rPr>
          <w:rFonts w:ascii="Cambria Math" w:hAnsi="Cambria Math" w:cs="Times New Roman"/>
          <w:b/>
          <w:bCs/>
          <w:color w:val="000000" w:themeColor="text1"/>
          <w:sz w:val="22"/>
          <w:szCs w:val="22"/>
          <w:lang w:val="en-CA"/>
        </w:rPr>
        <w:t>The work of dealing with these IAS requires training for both officers and communities on the ground</w:t>
      </w:r>
      <w:r w:rsidRPr="008F5F9B">
        <w:rPr>
          <w:rFonts w:ascii="Cambria Math" w:hAnsi="Cambria Math" w:cs="Times New Roman"/>
          <w:color w:val="000000" w:themeColor="text1"/>
          <w:sz w:val="22"/>
          <w:szCs w:val="22"/>
          <w:lang w:val="en-CA"/>
        </w:rPr>
        <w:t xml:space="preserve">. Capacity building is one of the tools that will enhance successful implementation of the trials and practices after recommending the best option.  – The IAS program has conducted 1 training which involved less than 10 people all being men working at Nyika National Park.  The training took place at </w:t>
      </w:r>
      <w:proofErr w:type="spellStart"/>
      <w:r w:rsidRPr="008F5F9B">
        <w:rPr>
          <w:rFonts w:ascii="Cambria Math" w:hAnsi="Cambria Math" w:cs="Times New Roman"/>
          <w:color w:val="000000" w:themeColor="text1"/>
          <w:sz w:val="22"/>
          <w:szCs w:val="22"/>
          <w:lang w:val="en-CA"/>
        </w:rPr>
        <w:t>Chongoni</w:t>
      </w:r>
      <w:proofErr w:type="spellEnd"/>
      <w:r w:rsidRPr="008F5F9B">
        <w:rPr>
          <w:rFonts w:ascii="Cambria Math" w:hAnsi="Cambria Math" w:cs="Times New Roman"/>
          <w:color w:val="000000" w:themeColor="text1"/>
          <w:sz w:val="22"/>
          <w:szCs w:val="22"/>
          <w:lang w:val="en-CA"/>
        </w:rPr>
        <w:t xml:space="preserve"> Forest as an exchange visit.</w:t>
      </w:r>
    </w:p>
    <w:p w14:paraId="3BCD93A4" w14:textId="77777777" w:rsidR="007209B1" w:rsidRPr="008F5F9B" w:rsidRDefault="007209B1" w:rsidP="00784917">
      <w:pPr>
        <w:pStyle w:val="ListParagraph"/>
        <w:spacing w:after="0" w:line="240" w:lineRule="auto"/>
        <w:rPr>
          <w:rFonts w:ascii="Cambria Math" w:hAnsi="Cambria Math" w:cs="Times New Roman"/>
          <w:color w:val="000000" w:themeColor="text1"/>
          <w:sz w:val="22"/>
          <w:szCs w:val="22"/>
          <w:lang w:val="en-CA"/>
        </w:rPr>
      </w:pPr>
    </w:p>
    <w:p w14:paraId="737434D8" w14:textId="23FC9613" w:rsidR="001F1210" w:rsidRPr="008F5F9B" w:rsidRDefault="001F1210" w:rsidP="00784917">
      <w:pPr>
        <w:pStyle w:val="ListParagraph"/>
        <w:spacing w:after="0" w:line="240" w:lineRule="auto"/>
        <w:rPr>
          <w:rFonts w:ascii="Cambria Math" w:hAnsi="Cambria Math" w:cs="Times New Roman"/>
          <w:color w:val="000000" w:themeColor="text1"/>
          <w:sz w:val="22"/>
          <w:szCs w:val="22"/>
          <w:lang w:val="en-CA"/>
        </w:rPr>
      </w:pPr>
      <w:r w:rsidRPr="008F5F9B">
        <w:rPr>
          <w:rFonts w:ascii="Cambria Math" w:hAnsi="Cambria Math" w:cs="Times New Roman"/>
          <w:b/>
          <w:bCs/>
          <w:color w:val="000000" w:themeColor="text1"/>
          <w:sz w:val="22"/>
          <w:szCs w:val="22"/>
          <w:lang w:val="en-CA"/>
        </w:rPr>
        <w:t>Focus Group Discussions were one of the activities prioritized during the verification visit</w:t>
      </w:r>
      <w:r w:rsidRPr="008F5F9B">
        <w:rPr>
          <w:rFonts w:ascii="Cambria Math" w:hAnsi="Cambria Math" w:cs="Times New Roman"/>
          <w:color w:val="000000" w:themeColor="text1"/>
          <w:sz w:val="22"/>
          <w:szCs w:val="22"/>
          <w:lang w:val="en-CA"/>
        </w:rPr>
        <w:t xml:space="preserve"> – Having done discussions with the project coordinator, the consultant engaged community members in a focus group discussion to establish their experience and how the IAS has affected them.  Upon request, the </w:t>
      </w:r>
      <w:r w:rsidR="00B60AEF" w:rsidRPr="008F5F9B">
        <w:rPr>
          <w:rFonts w:ascii="Cambria Math" w:hAnsi="Cambria Math" w:cs="Times New Roman"/>
          <w:color w:val="000000" w:themeColor="text1"/>
          <w:sz w:val="22"/>
          <w:szCs w:val="22"/>
          <w:lang w:val="en-CA"/>
        </w:rPr>
        <w:t>site coordinator representative</w:t>
      </w:r>
      <w:r w:rsidRPr="008F5F9B">
        <w:rPr>
          <w:rFonts w:ascii="Cambria Math" w:hAnsi="Cambria Math" w:cs="Times New Roman"/>
          <w:color w:val="000000" w:themeColor="text1"/>
          <w:sz w:val="22"/>
          <w:szCs w:val="22"/>
          <w:lang w:val="en-CA"/>
        </w:rPr>
        <w:t xml:space="preserve"> Mr. Sibale organized community members around Nyika Plateau who are also laborers working on the IAS project.  </w:t>
      </w:r>
    </w:p>
    <w:p w14:paraId="630398B6" w14:textId="77777777" w:rsidR="007209B1" w:rsidRPr="008F5F9B" w:rsidRDefault="007209B1" w:rsidP="00784917">
      <w:pPr>
        <w:pStyle w:val="ListParagraph"/>
        <w:spacing w:after="0" w:line="240" w:lineRule="auto"/>
        <w:rPr>
          <w:rFonts w:ascii="Cambria Math" w:hAnsi="Cambria Math" w:cs="Times New Roman"/>
          <w:color w:val="000000" w:themeColor="text1"/>
          <w:sz w:val="22"/>
          <w:szCs w:val="22"/>
          <w:lang w:val="en-CA"/>
        </w:rPr>
      </w:pPr>
    </w:p>
    <w:p w14:paraId="4C1C46DE" w14:textId="0FE6C33F" w:rsidR="001F1210" w:rsidRPr="008F5F9B" w:rsidRDefault="00866231" w:rsidP="00784917">
      <w:pPr>
        <w:pStyle w:val="ListParagraph"/>
        <w:spacing w:after="0" w:line="240" w:lineRule="auto"/>
        <w:rPr>
          <w:rFonts w:ascii="Cambria Math" w:hAnsi="Cambria Math" w:cs="Times New Roman"/>
          <w:color w:val="000000" w:themeColor="text1"/>
          <w:sz w:val="22"/>
          <w:szCs w:val="22"/>
          <w:lang w:val="en-CA"/>
        </w:rPr>
      </w:pPr>
      <w:r w:rsidRPr="008F5F9B">
        <w:rPr>
          <w:rFonts w:ascii="Cambria Math" w:hAnsi="Cambria Math" w:cs="Times New Roman"/>
          <w:color w:val="000000" w:themeColor="text1"/>
          <w:sz w:val="22"/>
          <w:szCs w:val="22"/>
          <w:lang w:val="en-CA"/>
        </w:rPr>
        <w:t>The Park</w:t>
      </w:r>
      <w:r w:rsidR="001F1210" w:rsidRPr="008F5F9B">
        <w:rPr>
          <w:rFonts w:ascii="Cambria Math" w:hAnsi="Cambria Math" w:cs="Times New Roman"/>
          <w:color w:val="000000" w:themeColor="text1"/>
          <w:sz w:val="22"/>
          <w:szCs w:val="22"/>
          <w:lang w:val="en-CA"/>
        </w:rPr>
        <w:t xml:space="preserve"> has employed about 30 unskilled laborers and 10 of them are women.  During the focus group discussion, the laborers revealed that they work from morning to 12noon and receive K2000 per day. </w:t>
      </w:r>
      <w:r w:rsidR="005223DB" w:rsidRPr="008F5F9B">
        <w:rPr>
          <w:rFonts w:ascii="Cambria Math" w:hAnsi="Cambria Math" w:cs="Times New Roman"/>
          <w:color w:val="000000" w:themeColor="text1"/>
          <w:sz w:val="22"/>
          <w:szCs w:val="22"/>
          <w:lang w:val="en-CA"/>
        </w:rPr>
        <w:t>This is above the average wage.</w:t>
      </w:r>
      <w:r w:rsidR="001F1210" w:rsidRPr="008F5F9B">
        <w:rPr>
          <w:rFonts w:ascii="Cambria Math" w:hAnsi="Cambria Math" w:cs="Times New Roman"/>
          <w:color w:val="000000" w:themeColor="text1"/>
          <w:sz w:val="22"/>
          <w:szCs w:val="22"/>
          <w:lang w:val="en-CA"/>
        </w:rPr>
        <w:t xml:space="preserve"> They complained that K2000 is not enough compared to the type of work that they are involved in.  the work includes ring bulking, uprooting, slushing, and chemical application.  The surrounding communities are heavily affected by blacken fern to the extent that it has affected their seasonal harvest by half it was quantified that before blacken fern they used to harvest about 60 bags but now they harvest 30 bags from the same land. Despite all the efforts to remove blacken fern by using hoes and applying round-up in their fields, blacken fern has proven so stubborn and aggressively multiplying so widely.  This has reduced the cultivation land leading to a reduction of harvest and infertility of soils.  Apart from the laborers benefiting from peace works from the project, it is unfortunate that the affected community members who are not employed have not received any training on how to deal with blacken fern affecting their farms.  It is also hard for the laborers to transfer the knowledge to other community members let alone practice on their farms because they spend most of their time at the workplace.  </w:t>
      </w:r>
    </w:p>
    <w:p w14:paraId="73D78AFC" w14:textId="77777777" w:rsidR="001F1210" w:rsidRPr="008F5F9B" w:rsidRDefault="001F1210" w:rsidP="00784917">
      <w:pPr>
        <w:spacing w:after="0" w:line="240" w:lineRule="auto"/>
        <w:jc w:val="center"/>
        <w:rPr>
          <w:rFonts w:ascii="Cambria Math" w:hAnsi="Cambria Math" w:cs="Times New Roman"/>
          <w:sz w:val="22"/>
          <w:szCs w:val="22"/>
          <w:lang w:val="en-CA"/>
        </w:rPr>
      </w:pPr>
      <w:r w:rsidRPr="008F5F9B">
        <w:rPr>
          <w:rFonts w:ascii="Cambria Math" w:hAnsi="Cambria Math" w:cs="Times New Roman"/>
          <w:noProof/>
          <w:sz w:val="22"/>
          <w:szCs w:val="22"/>
          <w:lang w:val="en-US"/>
        </w:rPr>
        <w:lastRenderedPageBreak/>
        <w:drawing>
          <wp:inline distT="0" distB="0" distL="0" distR="0" wp14:anchorId="58040F23" wp14:editId="2EC59AFE">
            <wp:extent cx="5138108" cy="2869565"/>
            <wp:effectExtent l="0" t="0" r="5715" b="6985"/>
            <wp:docPr id="3" name="Picture 3" descr="G:\IMG_20220518_140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MG_20220518_14072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63365" cy="2883670"/>
                    </a:xfrm>
                    <a:prstGeom prst="rect">
                      <a:avLst/>
                    </a:prstGeom>
                    <a:noFill/>
                    <a:ln>
                      <a:noFill/>
                    </a:ln>
                  </pic:spPr>
                </pic:pic>
              </a:graphicData>
            </a:graphic>
          </wp:inline>
        </w:drawing>
      </w:r>
    </w:p>
    <w:p w14:paraId="6569BA18" w14:textId="1E63AB9F" w:rsidR="00866231" w:rsidRPr="008F5F9B" w:rsidRDefault="001F1210" w:rsidP="00784917">
      <w:pPr>
        <w:pStyle w:val="Caption"/>
        <w:spacing w:after="0" w:line="240" w:lineRule="auto"/>
        <w:jc w:val="center"/>
        <w:rPr>
          <w:rFonts w:ascii="Cambria Math" w:hAnsi="Cambria Math" w:cs="Times New Roman"/>
          <w:b w:val="0"/>
          <w:bCs w:val="0"/>
          <w:sz w:val="22"/>
          <w:szCs w:val="22"/>
          <w:lang w:val="en-CA"/>
        </w:rPr>
      </w:pPr>
      <w:r w:rsidRPr="008F5F9B">
        <w:rPr>
          <w:rFonts w:ascii="Cambria Math" w:hAnsi="Cambria Math"/>
          <w:sz w:val="22"/>
          <w:szCs w:val="22"/>
        </w:rPr>
        <w:t xml:space="preserve">Figure </w:t>
      </w:r>
      <w:r w:rsidRPr="008F5F9B">
        <w:rPr>
          <w:rFonts w:ascii="Cambria Math" w:hAnsi="Cambria Math"/>
          <w:sz w:val="22"/>
          <w:szCs w:val="22"/>
        </w:rPr>
        <w:fldChar w:fldCharType="begin"/>
      </w:r>
      <w:r w:rsidRPr="008F5F9B">
        <w:rPr>
          <w:rFonts w:ascii="Cambria Math" w:hAnsi="Cambria Math"/>
          <w:sz w:val="22"/>
          <w:szCs w:val="22"/>
        </w:rPr>
        <w:instrText xml:space="preserve"> SEQ Figure \* ARABIC </w:instrText>
      </w:r>
      <w:r w:rsidRPr="008F5F9B">
        <w:rPr>
          <w:rFonts w:ascii="Cambria Math" w:hAnsi="Cambria Math"/>
          <w:sz w:val="22"/>
          <w:szCs w:val="22"/>
        </w:rPr>
        <w:fldChar w:fldCharType="separate"/>
      </w:r>
      <w:r w:rsidR="00E03E80" w:rsidRPr="008F5F9B">
        <w:rPr>
          <w:rFonts w:ascii="Cambria Math" w:hAnsi="Cambria Math"/>
          <w:noProof/>
          <w:sz w:val="22"/>
          <w:szCs w:val="22"/>
        </w:rPr>
        <w:t>4</w:t>
      </w:r>
      <w:r w:rsidRPr="008F5F9B">
        <w:rPr>
          <w:rFonts w:ascii="Cambria Math" w:hAnsi="Cambria Math"/>
          <w:noProof/>
          <w:sz w:val="22"/>
          <w:szCs w:val="22"/>
        </w:rPr>
        <w:fldChar w:fldCharType="end"/>
      </w:r>
      <w:r w:rsidRPr="008F5F9B">
        <w:rPr>
          <w:rFonts w:ascii="Cambria Math" w:hAnsi="Cambria Math"/>
          <w:sz w:val="22"/>
          <w:szCs w:val="22"/>
        </w:rPr>
        <w:t>: Focus group discussion with unskilled labourers in Nyika Plateau</w:t>
      </w:r>
    </w:p>
    <w:p w14:paraId="118CDE5C" w14:textId="438521AD" w:rsidR="001F1210" w:rsidRPr="008F5F9B" w:rsidRDefault="001F1210" w:rsidP="00784917">
      <w:pPr>
        <w:spacing w:after="0" w:line="240" w:lineRule="auto"/>
        <w:rPr>
          <w:rFonts w:ascii="Cambria Math" w:hAnsi="Cambria Math" w:cs="Times New Roman"/>
          <w:sz w:val="22"/>
          <w:szCs w:val="22"/>
          <w:lang w:val="en-CA"/>
        </w:rPr>
      </w:pPr>
      <w:r w:rsidRPr="008F5F9B">
        <w:rPr>
          <w:rFonts w:ascii="Cambria Math" w:hAnsi="Cambria Math" w:cs="Times New Roman"/>
          <w:b/>
          <w:bCs/>
          <w:sz w:val="22"/>
          <w:szCs w:val="22"/>
          <w:lang w:val="en-CA"/>
        </w:rPr>
        <w:t>Challenges</w:t>
      </w:r>
      <w:r w:rsidRPr="008F5F9B">
        <w:rPr>
          <w:rFonts w:ascii="Cambria Math" w:hAnsi="Cambria Math" w:cs="Times New Roman"/>
          <w:sz w:val="22"/>
          <w:szCs w:val="22"/>
          <w:lang w:val="en-CA"/>
        </w:rPr>
        <w:t xml:space="preserve"> – Apart from low wages the laborers complained of the following challenges:</w:t>
      </w:r>
    </w:p>
    <w:p w14:paraId="643B1DBA" w14:textId="77777777" w:rsidR="001F1210" w:rsidRPr="008F5F9B" w:rsidRDefault="001F1210" w:rsidP="00784917">
      <w:pPr>
        <w:pStyle w:val="ListParagraph"/>
        <w:numPr>
          <w:ilvl w:val="0"/>
          <w:numId w:val="16"/>
        </w:numPr>
        <w:spacing w:after="0" w:line="240" w:lineRule="auto"/>
        <w:rPr>
          <w:rFonts w:ascii="Cambria Math" w:hAnsi="Cambria Math" w:cs="Times New Roman"/>
          <w:sz w:val="22"/>
          <w:szCs w:val="22"/>
          <w:lang w:val="en-CA"/>
        </w:rPr>
      </w:pPr>
      <w:r w:rsidRPr="008F5F9B">
        <w:rPr>
          <w:rFonts w:ascii="Cambria Math" w:hAnsi="Cambria Math" w:cs="Times New Roman"/>
          <w:sz w:val="22"/>
          <w:szCs w:val="22"/>
          <w:lang w:val="en-CA"/>
        </w:rPr>
        <w:t>There are no first aid kits to help them in terms of accidents</w:t>
      </w:r>
    </w:p>
    <w:p w14:paraId="4AF04C26" w14:textId="77777777" w:rsidR="001F1210" w:rsidRPr="008F5F9B" w:rsidRDefault="001F1210" w:rsidP="00784917">
      <w:pPr>
        <w:pStyle w:val="ListParagraph"/>
        <w:numPr>
          <w:ilvl w:val="0"/>
          <w:numId w:val="16"/>
        </w:numPr>
        <w:spacing w:after="0" w:line="240" w:lineRule="auto"/>
        <w:rPr>
          <w:rFonts w:ascii="Cambria Math" w:hAnsi="Cambria Math" w:cs="Times New Roman"/>
          <w:sz w:val="22"/>
          <w:szCs w:val="22"/>
          <w:lang w:val="en-CA"/>
        </w:rPr>
      </w:pPr>
      <w:r w:rsidRPr="008F5F9B">
        <w:rPr>
          <w:rFonts w:ascii="Cambria Math" w:hAnsi="Cambria Math" w:cs="Times New Roman"/>
          <w:sz w:val="22"/>
          <w:szCs w:val="22"/>
          <w:lang w:val="en-CA"/>
        </w:rPr>
        <w:t xml:space="preserve">Capacity building is not provided </w:t>
      </w:r>
    </w:p>
    <w:p w14:paraId="7FA63700" w14:textId="3E98744E" w:rsidR="001F1210" w:rsidRPr="008F5F9B" w:rsidRDefault="001F1210" w:rsidP="00784917">
      <w:pPr>
        <w:pStyle w:val="ListParagraph"/>
        <w:numPr>
          <w:ilvl w:val="0"/>
          <w:numId w:val="16"/>
        </w:numPr>
        <w:spacing w:after="0" w:line="240" w:lineRule="auto"/>
        <w:rPr>
          <w:rFonts w:ascii="Cambria Math" w:hAnsi="Cambria Math" w:cs="Times New Roman"/>
          <w:sz w:val="22"/>
          <w:szCs w:val="22"/>
          <w:lang w:val="en-CA"/>
        </w:rPr>
      </w:pPr>
      <w:r w:rsidRPr="008F5F9B">
        <w:rPr>
          <w:rFonts w:ascii="Cambria Math" w:hAnsi="Cambria Math" w:cs="Times New Roman"/>
          <w:sz w:val="22"/>
          <w:szCs w:val="22"/>
          <w:lang w:val="en-CA"/>
        </w:rPr>
        <w:t>The project hasn’t offered any training or awareness on social issues such as HIV</w:t>
      </w:r>
    </w:p>
    <w:p w14:paraId="2698FC1A" w14:textId="77777777" w:rsidR="001F1210" w:rsidRPr="008F5F9B" w:rsidRDefault="001F1210" w:rsidP="00784917">
      <w:pPr>
        <w:pStyle w:val="ListParagraph"/>
        <w:numPr>
          <w:ilvl w:val="0"/>
          <w:numId w:val="16"/>
        </w:numPr>
        <w:spacing w:after="0" w:line="240" w:lineRule="auto"/>
        <w:rPr>
          <w:rFonts w:ascii="Cambria Math" w:hAnsi="Cambria Math" w:cs="Times New Roman"/>
          <w:sz w:val="22"/>
          <w:szCs w:val="22"/>
          <w:lang w:val="en-GB"/>
        </w:rPr>
      </w:pPr>
      <w:r w:rsidRPr="008F5F9B">
        <w:rPr>
          <w:rFonts w:ascii="Cambria Math" w:hAnsi="Cambria Math" w:cs="Times New Roman"/>
          <w:sz w:val="22"/>
          <w:szCs w:val="22"/>
          <w:lang w:val="en-GB"/>
        </w:rPr>
        <w:t xml:space="preserve">Insufficient working materials such as panga knives, gumboots, work suits, and raincoats. </w:t>
      </w:r>
    </w:p>
    <w:p w14:paraId="560C4A16" w14:textId="77777777" w:rsidR="001F1210" w:rsidRPr="008F5F9B" w:rsidRDefault="001F1210" w:rsidP="00784917">
      <w:pPr>
        <w:pStyle w:val="ListParagraph"/>
        <w:numPr>
          <w:ilvl w:val="0"/>
          <w:numId w:val="16"/>
        </w:numPr>
        <w:spacing w:after="0" w:line="240" w:lineRule="auto"/>
        <w:rPr>
          <w:rFonts w:ascii="Cambria Math" w:hAnsi="Cambria Math" w:cs="Times New Roman"/>
          <w:sz w:val="22"/>
          <w:szCs w:val="22"/>
          <w:lang w:val="en-GB"/>
        </w:rPr>
      </w:pPr>
      <w:r w:rsidRPr="008F5F9B">
        <w:rPr>
          <w:rFonts w:ascii="Cambria Math" w:hAnsi="Cambria Math" w:cs="Times New Roman"/>
          <w:sz w:val="22"/>
          <w:szCs w:val="22"/>
          <w:lang w:val="en-GB"/>
        </w:rPr>
        <w:t>Lack of necessary equipment such as flat files. Flat files are used for sharpening pangas.</w:t>
      </w:r>
    </w:p>
    <w:p w14:paraId="30830343" w14:textId="77777777" w:rsidR="001F1210" w:rsidRPr="008F5F9B" w:rsidRDefault="001F1210" w:rsidP="00784917">
      <w:pPr>
        <w:pStyle w:val="ListParagraph"/>
        <w:numPr>
          <w:ilvl w:val="0"/>
          <w:numId w:val="16"/>
        </w:numPr>
        <w:spacing w:after="0" w:line="240" w:lineRule="auto"/>
        <w:rPr>
          <w:rFonts w:ascii="Cambria Math" w:hAnsi="Cambria Math" w:cs="Times New Roman"/>
          <w:sz w:val="22"/>
          <w:szCs w:val="22"/>
          <w:lang w:val="en-GB"/>
        </w:rPr>
      </w:pPr>
      <w:r w:rsidRPr="008F5F9B">
        <w:rPr>
          <w:rFonts w:ascii="Cambria Math" w:hAnsi="Cambria Math" w:cs="Times New Roman"/>
          <w:sz w:val="22"/>
          <w:szCs w:val="22"/>
          <w:lang w:val="en-GB"/>
        </w:rPr>
        <w:t>Despite getting low wages, casual workers have always been paid late which is very demotivating.</w:t>
      </w:r>
    </w:p>
    <w:p w14:paraId="2D20EFF1" w14:textId="77777777" w:rsidR="001F1210" w:rsidRPr="008F5F9B" w:rsidRDefault="001F1210" w:rsidP="00784917">
      <w:pPr>
        <w:pStyle w:val="ListParagraph"/>
        <w:spacing w:after="0" w:line="240" w:lineRule="auto"/>
        <w:rPr>
          <w:rFonts w:ascii="Cambria Math" w:hAnsi="Cambria Math" w:cs="Times New Roman"/>
          <w:sz w:val="22"/>
          <w:szCs w:val="22"/>
          <w:lang w:val="en-CA"/>
        </w:rPr>
      </w:pPr>
    </w:p>
    <w:p w14:paraId="63A1B8C8" w14:textId="153516E6" w:rsidR="001F1210" w:rsidRPr="008F5F9B" w:rsidRDefault="001F1210" w:rsidP="00784917">
      <w:pPr>
        <w:spacing w:after="0" w:line="240" w:lineRule="auto"/>
        <w:rPr>
          <w:rFonts w:ascii="Cambria Math" w:hAnsi="Cambria Math" w:cs="Times New Roman"/>
          <w:b/>
          <w:sz w:val="22"/>
          <w:szCs w:val="22"/>
          <w:lang w:val="en-GB"/>
        </w:rPr>
      </w:pPr>
      <w:r w:rsidRPr="008F5F9B">
        <w:rPr>
          <w:rFonts w:ascii="Cambria Math" w:hAnsi="Cambria Math" w:cs="Times New Roman"/>
          <w:b/>
          <w:sz w:val="22"/>
          <w:szCs w:val="22"/>
          <w:lang w:val="en-GB"/>
        </w:rPr>
        <w:t>Some of the challenges that N</w:t>
      </w:r>
      <w:r w:rsidR="00866231" w:rsidRPr="008F5F9B">
        <w:rPr>
          <w:rFonts w:ascii="Cambria Math" w:hAnsi="Cambria Math" w:cs="Times New Roman"/>
          <w:b/>
          <w:sz w:val="22"/>
          <w:szCs w:val="22"/>
          <w:lang w:val="en-GB"/>
        </w:rPr>
        <w:t>NP</w:t>
      </w:r>
      <w:r w:rsidRPr="008F5F9B">
        <w:rPr>
          <w:rFonts w:ascii="Cambria Math" w:hAnsi="Cambria Math" w:cs="Times New Roman"/>
          <w:b/>
          <w:sz w:val="22"/>
          <w:szCs w:val="22"/>
          <w:lang w:val="en-GB"/>
        </w:rPr>
        <w:t xml:space="preserve"> is facing are</w:t>
      </w:r>
      <w:r w:rsidR="00866231" w:rsidRPr="008F5F9B">
        <w:rPr>
          <w:rFonts w:ascii="Cambria Math" w:hAnsi="Cambria Math" w:cs="Times New Roman"/>
          <w:b/>
          <w:sz w:val="22"/>
          <w:szCs w:val="22"/>
          <w:lang w:val="en-GB"/>
        </w:rPr>
        <w:t>:</w:t>
      </w:r>
    </w:p>
    <w:p w14:paraId="4E3AAE64" w14:textId="77777777" w:rsidR="001F1210" w:rsidRPr="008F5F9B" w:rsidRDefault="001F1210" w:rsidP="00784917">
      <w:pPr>
        <w:pStyle w:val="ListParagraph"/>
        <w:numPr>
          <w:ilvl w:val="0"/>
          <w:numId w:val="15"/>
        </w:numPr>
        <w:spacing w:after="0" w:line="240" w:lineRule="auto"/>
        <w:rPr>
          <w:rFonts w:ascii="Cambria Math" w:hAnsi="Cambria Math" w:cs="Times New Roman"/>
          <w:sz w:val="22"/>
          <w:szCs w:val="22"/>
          <w:lang w:val="en-GB"/>
        </w:rPr>
      </w:pPr>
      <w:r w:rsidRPr="008F5F9B">
        <w:rPr>
          <w:rFonts w:ascii="Cambria Math" w:hAnsi="Cambria Math" w:cs="Times New Roman"/>
          <w:sz w:val="22"/>
          <w:szCs w:val="22"/>
          <w:lang w:val="en-CA"/>
        </w:rPr>
        <w:t xml:space="preserve">Growth of animal feed has reduced due to blacken fern creating a food insecurity situation for animals. </w:t>
      </w:r>
    </w:p>
    <w:p w14:paraId="3C411516" w14:textId="30BC4102" w:rsidR="001F1210" w:rsidRPr="008F5F9B" w:rsidRDefault="001F1210" w:rsidP="00784917">
      <w:pPr>
        <w:pStyle w:val="ListParagraph"/>
        <w:numPr>
          <w:ilvl w:val="0"/>
          <w:numId w:val="15"/>
        </w:numPr>
        <w:spacing w:after="0" w:line="240" w:lineRule="auto"/>
        <w:rPr>
          <w:rFonts w:ascii="Cambria Math" w:hAnsi="Cambria Math" w:cs="Times New Roman"/>
          <w:sz w:val="22"/>
          <w:szCs w:val="22"/>
          <w:lang w:val="en-GB"/>
        </w:rPr>
      </w:pPr>
      <w:r w:rsidRPr="008F5F9B">
        <w:rPr>
          <w:rFonts w:ascii="Cambria Math" w:hAnsi="Cambria Math" w:cs="Times New Roman"/>
          <w:sz w:val="22"/>
          <w:szCs w:val="22"/>
          <w:lang w:val="en-GB"/>
        </w:rPr>
        <w:t>Most areas are affected by fire breaking especially the main stand</w:t>
      </w:r>
      <w:r w:rsidR="00866231" w:rsidRPr="008F5F9B">
        <w:rPr>
          <w:rFonts w:ascii="Cambria Math" w:hAnsi="Cambria Math" w:cs="Times New Roman"/>
          <w:sz w:val="22"/>
          <w:szCs w:val="22"/>
          <w:lang w:val="en-GB"/>
        </w:rPr>
        <w:t>.</w:t>
      </w:r>
    </w:p>
    <w:p w14:paraId="27D2AFE8" w14:textId="77777777" w:rsidR="001F1210" w:rsidRPr="008F5F9B" w:rsidRDefault="001F1210" w:rsidP="00784917">
      <w:pPr>
        <w:pStyle w:val="ListParagraph"/>
        <w:numPr>
          <w:ilvl w:val="0"/>
          <w:numId w:val="15"/>
        </w:numPr>
        <w:spacing w:after="0" w:line="240" w:lineRule="auto"/>
        <w:rPr>
          <w:rFonts w:ascii="Cambria Math" w:hAnsi="Cambria Math" w:cs="Times New Roman"/>
          <w:sz w:val="22"/>
          <w:szCs w:val="22"/>
          <w:lang w:val="en-GB"/>
        </w:rPr>
      </w:pPr>
      <w:r w:rsidRPr="008F5F9B">
        <w:rPr>
          <w:rFonts w:ascii="Cambria Math" w:hAnsi="Cambria Math" w:cs="Times New Roman"/>
          <w:sz w:val="22"/>
          <w:szCs w:val="22"/>
          <w:lang w:val="en-GB"/>
        </w:rPr>
        <w:t xml:space="preserve">Lack of working equipment like chainsaws most of them worn out due to unskilled </w:t>
      </w:r>
      <w:proofErr w:type="spellStart"/>
      <w:r w:rsidRPr="008F5F9B">
        <w:rPr>
          <w:rFonts w:ascii="Cambria Math" w:hAnsi="Cambria Math" w:cs="Times New Roman"/>
          <w:sz w:val="22"/>
          <w:szCs w:val="22"/>
          <w:lang w:val="en-GB"/>
        </w:rPr>
        <w:t>laborer</w:t>
      </w:r>
      <w:proofErr w:type="spellEnd"/>
      <w:r w:rsidRPr="008F5F9B">
        <w:rPr>
          <w:rFonts w:ascii="Cambria Math" w:hAnsi="Cambria Math" w:cs="Times New Roman"/>
          <w:sz w:val="22"/>
          <w:szCs w:val="22"/>
          <w:lang w:val="en-GB"/>
        </w:rPr>
        <w:t xml:space="preserve"> usage.</w:t>
      </w:r>
    </w:p>
    <w:p w14:paraId="58B312A0" w14:textId="77777777" w:rsidR="001F1210" w:rsidRPr="008F5F9B" w:rsidRDefault="001F1210" w:rsidP="00784917">
      <w:pPr>
        <w:pStyle w:val="ListParagraph"/>
        <w:numPr>
          <w:ilvl w:val="0"/>
          <w:numId w:val="15"/>
        </w:numPr>
        <w:spacing w:after="0" w:line="240" w:lineRule="auto"/>
        <w:rPr>
          <w:rFonts w:ascii="Cambria Math" w:hAnsi="Cambria Math" w:cs="Times New Roman"/>
          <w:sz w:val="22"/>
          <w:szCs w:val="22"/>
          <w:lang w:val="en-GB"/>
        </w:rPr>
      </w:pPr>
      <w:r w:rsidRPr="008F5F9B">
        <w:rPr>
          <w:rFonts w:ascii="Cambria Math" w:hAnsi="Cambria Math" w:cs="Times New Roman"/>
          <w:sz w:val="22"/>
          <w:szCs w:val="22"/>
          <w:lang w:val="en-GB"/>
        </w:rPr>
        <w:t>Lack of support from the government in terms of resources.</w:t>
      </w:r>
    </w:p>
    <w:p w14:paraId="68DE5891" w14:textId="77777777" w:rsidR="001F1210" w:rsidRPr="008F5F9B" w:rsidRDefault="001F1210" w:rsidP="00784917">
      <w:pPr>
        <w:pStyle w:val="ListParagraph"/>
        <w:numPr>
          <w:ilvl w:val="0"/>
          <w:numId w:val="15"/>
        </w:numPr>
        <w:spacing w:after="0" w:line="240" w:lineRule="auto"/>
        <w:rPr>
          <w:rFonts w:ascii="Cambria Math" w:hAnsi="Cambria Math" w:cs="Times New Roman"/>
          <w:sz w:val="22"/>
          <w:szCs w:val="22"/>
          <w:lang w:val="en-GB"/>
        </w:rPr>
      </w:pPr>
      <w:r w:rsidRPr="008F5F9B">
        <w:rPr>
          <w:rFonts w:ascii="Cambria Math" w:hAnsi="Cambria Math" w:cs="Times New Roman"/>
          <w:sz w:val="22"/>
          <w:szCs w:val="22"/>
          <w:lang w:val="en-GB"/>
        </w:rPr>
        <w:t>Government funds are not adequate they rely on project funds</w:t>
      </w:r>
    </w:p>
    <w:p w14:paraId="34F8A7B7" w14:textId="77777777" w:rsidR="001F1210" w:rsidRPr="008F5F9B" w:rsidRDefault="001F1210" w:rsidP="00784917">
      <w:pPr>
        <w:pStyle w:val="ListParagraph"/>
        <w:numPr>
          <w:ilvl w:val="0"/>
          <w:numId w:val="15"/>
        </w:numPr>
        <w:spacing w:after="0" w:line="240" w:lineRule="auto"/>
        <w:rPr>
          <w:rFonts w:ascii="Cambria Math" w:hAnsi="Cambria Math" w:cs="Times New Roman"/>
          <w:sz w:val="22"/>
          <w:szCs w:val="22"/>
          <w:lang w:val="en-GB"/>
        </w:rPr>
      </w:pPr>
      <w:r w:rsidRPr="008F5F9B">
        <w:rPr>
          <w:rFonts w:ascii="Cambria Math" w:hAnsi="Cambria Math" w:cs="Times New Roman"/>
          <w:sz w:val="22"/>
          <w:szCs w:val="22"/>
          <w:lang w:val="en-GB"/>
        </w:rPr>
        <w:t>There is not enough accommodation for workers which limits the employment of more human resources</w:t>
      </w:r>
    </w:p>
    <w:p w14:paraId="4246E6AE" w14:textId="77777777" w:rsidR="001F1210" w:rsidRPr="008F5F9B" w:rsidRDefault="001F1210" w:rsidP="00784917">
      <w:pPr>
        <w:pStyle w:val="ListParagraph"/>
        <w:numPr>
          <w:ilvl w:val="0"/>
          <w:numId w:val="15"/>
        </w:numPr>
        <w:spacing w:after="0" w:line="240" w:lineRule="auto"/>
        <w:rPr>
          <w:rFonts w:ascii="Cambria Math" w:hAnsi="Cambria Math" w:cs="Times New Roman"/>
          <w:sz w:val="22"/>
          <w:szCs w:val="22"/>
          <w:lang w:val="en-GB"/>
        </w:rPr>
      </w:pPr>
      <w:r w:rsidRPr="008F5F9B">
        <w:rPr>
          <w:rFonts w:ascii="Cambria Math" w:hAnsi="Cambria Math" w:cs="Times New Roman"/>
          <w:sz w:val="22"/>
          <w:szCs w:val="22"/>
          <w:lang w:val="en-GB"/>
        </w:rPr>
        <w:t>Lack of training for farmers</w:t>
      </w:r>
    </w:p>
    <w:p w14:paraId="20D8092B" w14:textId="77777777" w:rsidR="00866231" w:rsidRPr="008F5F9B" w:rsidRDefault="00866231" w:rsidP="00784917">
      <w:pPr>
        <w:spacing w:after="0" w:line="240" w:lineRule="auto"/>
        <w:rPr>
          <w:rFonts w:ascii="Cambria Math" w:hAnsi="Cambria Math" w:cs="Times New Roman"/>
          <w:b/>
          <w:bCs/>
          <w:sz w:val="22"/>
          <w:szCs w:val="22"/>
          <w:lang w:val="en-GB"/>
        </w:rPr>
      </w:pPr>
    </w:p>
    <w:p w14:paraId="350C7AD3" w14:textId="7FEBDB94" w:rsidR="001F1210" w:rsidRPr="008F5F9B" w:rsidRDefault="00F777B6" w:rsidP="00784917">
      <w:pPr>
        <w:spacing w:after="0" w:line="240" w:lineRule="auto"/>
        <w:rPr>
          <w:rFonts w:ascii="Cambria Math" w:hAnsi="Cambria Math" w:cs="Times New Roman"/>
          <w:b/>
          <w:bCs/>
          <w:sz w:val="22"/>
          <w:szCs w:val="22"/>
          <w:lang w:val="en-GB"/>
        </w:rPr>
      </w:pPr>
      <w:r w:rsidRPr="008F5F9B">
        <w:rPr>
          <w:rFonts w:ascii="Cambria Math" w:hAnsi="Cambria Math" w:cs="Times New Roman"/>
          <w:b/>
          <w:bCs/>
          <w:sz w:val="22"/>
          <w:szCs w:val="22"/>
          <w:lang w:val="en-GB"/>
        </w:rPr>
        <w:t xml:space="preserve">MMFR FIELD MISSION </w:t>
      </w:r>
    </w:p>
    <w:p w14:paraId="3AD0D3C8" w14:textId="5270BEBB" w:rsidR="001F1210" w:rsidRPr="008F5F9B" w:rsidRDefault="001F1210" w:rsidP="00784917">
      <w:pPr>
        <w:pStyle w:val="ListParagraph"/>
        <w:spacing w:after="0" w:line="240" w:lineRule="auto"/>
        <w:rPr>
          <w:rFonts w:ascii="Cambria Math" w:hAnsi="Cambria Math"/>
          <w:sz w:val="22"/>
          <w:szCs w:val="22"/>
          <w:shd w:val="clear" w:color="auto" w:fill="FFFFFF"/>
        </w:rPr>
      </w:pPr>
      <w:r w:rsidRPr="008F5F9B">
        <w:rPr>
          <w:rFonts w:ascii="Cambria Math" w:hAnsi="Cambria Math"/>
          <w:sz w:val="22"/>
          <w:szCs w:val="22"/>
          <w:shd w:val="clear" w:color="auto" w:fill="FFFFFF"/>
        </w:rPr>
        <w:t xml:space="preserve">Having visited </w:t>
      </w:r>
      <w:r w:rsidR="00F777B6" w:rsidRPr="008F5F9B">
        <w:rPr>
          <w:rFonts w:ascii="Cambria Math" w:hAnsi="Cambria Math"/>
          <w:sz w:val="22"/>
          <w:szCs w:val="22"/>
          <w:shd w:val="clear" w:color="auto" w:fill="FFFFFF"/>
          <w:lang w:val="en-US"/>
        </w:rPr>
        <w:t>NNP</w:t>
      </w:r>
      <w:r w:rsidRPr="008F5F9B">
        <w:rPr>
          <w:rFonts w:ascii="Cambria Math" w:hAnsi="Cambria Math"/>
          <w:sz w:val="22"/>
          <w:szCs w:val="22"/>
          <w:shd w:val="clear" w:color="auto" w:fill="FFFFFF"/>
        </w:rPr>
        <w:t>, the consultant took a step further to execute another field of research in Mulanje Mountain.  At Mulanje mountain, the main IAS are Mexican pine (</w:t>
      </w:r>
      <w:proofErr w:type="spellStart"/>
      <w:r w:rsidRPr="008F5F9B">
        <w:rPr>
          <w:rFonts w:ascii="Cambria Math" w:hAnsi="Cambria Math"/>
          <w:sz w:val="22"/>
          <w:szCs w:val="22"/>
          <w:shd w:val="clear" w:color="auto" w:fill="FFFFFF"/>
        </w:rPr>
        <w:t>pinus</w:t>
      </w:r>
      <w:proofErr w:type="spellEnd"/>
      <w:r w:rsidRPr="008F5F9B">
        <w:rPr>
          <w:rFonts w:ascii="Cambria Math" w:hAnsi="Cambria Math"/>
          <w:sz w:val="22"/>
          <w:szCs w:val="22"/>
          <w:shd w:val="clear" w:color="auto" w:fill="FFFFFF"/>
        </w:rPr>
        <w:t xml:space="preserve"> </w:t>
      </w:r>
      <w:proofErr w:type="spellStart"/>
      <w:r w:rsidRPr="008F5F9B">
        <w:rPr>
          <w:rFonts w:ascii="Cambria Math" w:hAnsi="Cambria Math"/>
          <w:sz w:val="22"/>
          <w:szCs w:val="22"/>
          <w:shd w:val="clear" w:color="auto" w:fill="FFFFFF"/>
        </w:rPr>
        <w:t>patula</w:t>
      </w:r>
      <w:proofErr w:type="spellEnd"/>
      <w:r w:rsidRPr="008F5F9B">
        <w:rPr>
          <w:rFonts w:ascii="Cambria Math" w:hAnsi="Cambria Math"/>
          <w:sz w:val="22"/>
          <w:szCs w:val="22"/>
          <w:shd w:val="clear" w:color="auto" w:fill="FFFFFF"/>
        </w:rPr>
        <w:t xml:space="preserve">), Himalayan raspberry (Rubus </w:t>
      </w:r>
      <w:proofErr w:type="spellStart"/>
      <w:r w:rsidRPr="008F5F9B">
        <w:rPr>
          <w:rFonts w:ascii="Cambria Math" w:hAnsi="Cambria Math"/>
          <w:sz w:val="22"/>
          <w:szCs w:val="22"/>
          <w:shd w:val="clear" w:color="auto" w:fill="FFFFFF"/>
        </w:rPr>
        <w:t>ellipticus</w:t>
      </w:r>
      <w:proofErr w:type="spellEnd"/>
      <w:r w:rsidRPr="008F5F9B">
        <w:rPr>
          <w:rFonts w:ascii="Cambria Math" w:hAnsi="Cambria Math"/>
          <w:sz w:val="22"/>
          <w:szCs w:val="22"/>
          <w:shd w:val="clear" w:color="auto" w:fill="FFFFFF"/>
        </w:rPr>
        <w:t xml:space="preserve">), Bracken fern (Pteridium aquilinum), and American foxglove (Digitalis purpurea).  These IAS have transformed habitats and displaced native plants.  Just like in Nyika National Park, trials to come up with the best solution to eradicate these IAS are in progress. </w:t>
      </w:r>
    </w:p>
    <w:p w14:paraId="78598568" w14:textId="77777777" w:rsidR="001F1210" w:rsidRPr="008F5F9B" w:rsidRDefault="001F1210" w:rsidP="00784917">
      <w:pPr>
        <w:spacing w:after="0" w:line="240" w:lineRule="auto"/>
        <w:rPr>
          <w:rFonts w:ascii="Cambria Math" w:hAnsi="Cambria Math"/>
          <w:sz w:val="22"/>
          <w:szCs w:val="22"/>
          <w:shd w:val="clear" w:color="auto" w:fill="FFFFFF"/>
        </w:rPr>
      </w:pPr>
      <w:r w:rsidRPr="008F5F9B">
        <w:rPr>
          <w:rFonts w:ascii="Cambria Math" w:hAnsi="Cambria Math"/>
          <w:sz w:val="22"/>
          <w:szCs w:val="22"/>
          <w:shd w:val="clear" w:color="auto" w:fill="FFFFFF"/>
        </w:rPr>
        <w:t xml:space="preserve"> </w:t>
      </w:r>
    </w:p>
    <w:p w14:paraId="01447948" w14:textId="77777777" w:rsidR="001F1210" w:rsidRPr="008F5F9B" w:rsidRDefault="001F1210" w:rsidP="00784917">
      <w:pPr>
        <w:spacing w:after="0" w:line="240" w:lineRule="auto"/>
        <w:rPr>
          <w:rFonts w:ascii="Cambria Math" w:hAnsi="Cambria Math"/>
          <w:sz w:val="22"/>
          <w:szCs w:val="22"/>
          <w:shd w:val="clear" w:color="auto" w:fill="FFFFFF"/>
        </w:rPr>
      </w:pPr>
    </w:p>
    <w:p w14:paraId="3AED8331" w14:textId="54CEA574" w:rsidR="001F1210" w:rsidRPr="008F5F9B" w:rsidRDefault="001F1210" w:rsidP="00784917">
      <w:pPr>
        <w:pStyle w:val="ListParagraph"/>
        <w:spacing w:after="0" w:line="240" w:lineRule="auto"/>
        <w:rPr>
          <w:rFonts w:ascii="Cambria Math" w:hAnsi="Cambria Math"/>
          <w:sz w:val="22"/>
          <w:szCs w:val="22"/>
          <w:shd w:val="clear" w:color="auto" w:fill="FFFFFF"/>
        </w:rPr>
      </w:pPr>
      <w:r w:rsidRPr="008F5F9B">
        <w:rPr>
          <w:rFonts w:ascii="Cambria Math" w:hAnsi="Cambria Math"/>
          <w:b/>
          <w:bCs/>
          <w:sz w:val="22"/>
          <w:szCs w:val="22"/>
          <w:shd w:val="clear" w:color="auto" w:fill="FFFFFF"/>
        </w:rPr>
        <w:t>Capacity building through trainings</w:t>
      </w:r>
      <w:r w:rsidRPr="008F5F9B">
        <w:rPr>
          <w:rFonts w:ascii="Cambria Math" w:hAnsi="Cambria Math"/>
          <w:sz w:val="22"/>
          <w:szCs w:val="22"/>
          <w:shd w:val="clear" w:color="auto" w:fill="FFFFFF"/>
        </w:rPr>
        <w:t xml:space="preserve"> has also been done on extension workers, forest guards and forest assistance.  However, these trainings did not extend to labourers and other community members. The only benefit the community is getting is the </w:t>
      </w:r>
      <w:r w:rsidR="00B11E0D" w:rsidRPr="008F5F9B">
        <w:rPr>
          <w:rFonts w:ascii="Cambria Math" w:hAnsi="Cambria Math"/>
          <w:sz w:val="22"/>
          <w:szCs w:val="22"/>
          <w:shd w:val="clear" w:color="auto" w:fill="FFFFFF"/>
          <w:lang w:val="en-US"/>
        </w:rPr>
        <w:t>pieces of</w:t>
      </w:r>
      <w:r w:rsidRPr="008F5F9B">
        <w:rPr>
          <w:rFonts w:ascii="Cambria Math" w:hAnsi="Cambria Math"/>
          <w:sz w:val="22"/>
          <w:szCs w:val="22"/>
          <w:shd w:val="clear" w:color="auto" w:fill="FFFFFF"/>
        </w:rPr>
        <w:t xml:space="preserve"> works and knowledge on invasive species.</w:t>
      </w:r>
      <w:r w:rsidR="00B11E0D" w:rsidRPr="008F5F9B">
        <w:rPr>
          <w:rFonts w:ascii="Cambria Math" w:hAnsi="Cambria Math"/>
          <w:sz w:val="22"/>
          <w:szCs w:val="22"/>
          <w:shd w:val="clear" w:color="auto" w:fill="FFFFFF"/>
          <w:lang w:val="en-US"/>
        </w:rPr>
        <w:t xml:space="preserve"> T</w:t>
      </w:r>
      <w:r w:rsidR="00B11E0D" w:rsidRPr="008F5F9B">
        <w:rPr>
          <w:rFonts w:ascii="Cambria Math" w:hAnsi="Cambria Math"/>
          <w:sz w:val="22"/>
          <w:szCs w:val="22"/>
          <w:shd w:val="clear" w:color="auto" w:fill="FFFFFF"/>
        </w:rPr>
        <w:t xml:space="preserve">he target villages are not part of the </w:t>
      </w:r>
      <w:r w:rsidR="00B11E0D" w:rsidRPr="008F5F9B">
        <w:rPr>
          <w:rFonts w:ascii="Cambria Math" w:hAnsi="Cambria Math"/>
          <w:sz w:val="22"/>
          <w:szCs w:val="22"/>
          <w:shd w:val="clear" w:color="auto" w:fill="FFFFFF"/>
        </w:rPr>
        <w:lastRenderedPageBreak/>
        <w:t>labourers. Labourers get on the site training to remove. What I am getting is that we should also target the trainings to the labourers.</w:t>
      </w:r>
    </w:p>
    <w:p w14:paraId="44CEC5F2" w14:textId="77777777" w:rsidR="001F1210" w:rsidRPr="008F5F9B" w:rsidRDefault="001F1210" w:rsidP="00784917">
      <w:pPr>
        <w:spacing w:after="0" w:line="240" w:lineRule="auto"/>
        <w:rPr>
          <w:rFonts w:ascii="Cambria Math" w:hAnsi="Cambria Math"/>
          <w:sz w:val="22"/>
          <w:szCs w:val="22"/>
          <w:shd w:val="clear" w:color="auto" w:fill="FFFFFF"/>
        </w:rPr>
      </w:pPr>
    </w:p>
    <w:p w14:paraId="4B8C9D5F" w14:textId="1A944D9B" w:rsidR="001F1210" w:rsidRPr="008F5F9B" w:rsidRDefault="001F1210" w:rsidP="00784917">
      <w:pPr>
        <w:pStyle w:val="ListParagraph"/>
        <w:spacing w:after="0" w:line="240" w:lineRule="auto"/>
        <w:rPr>
          <w:rFonts w:ascii="Cambria Math" w:hAnsi="Cambria Math"/>
          <w:sz w:val="22"/>
          <w:szCs w:val="22"/>
          <w:shd w:val="clear" w:color="auto" w:fill="FFFFFF"/>
        </w:rPr>
      </w:pPr>
      <w:r w:rsidRPr="008F5F9B">
        <w:rPr>
          <w:rFonts w:ascii="Cambria Math" w:hAnsi="Cambria Math"/>
          <w:b/>
          <w:bCs/>
          <w:sz w:val="22"/>
          <w:szCs w:val="22"/>
          <w:shd w:val="clear" w:color="auto" w:fill="FFFFFF"/>
        </w:rPr>
        <w:t>Focus group discussions were conducted</w:t>
      </w:r>
      <w:r w:rsidRPr="008F5F9B">
        <w:rPr>
          <w:rFonts w:ascii="Cambria Math" w:hAnsi="Cambria Math"/>
          <w:sz w:val="22"/>
          <w:szCs w:val="22"/>
          <w:shd w:val="clear" w:color="auto" w:fill="FFFFFF"/>
        </w:rPr>
        <w:t xml:space="preserve"> to establish the engagement of community members in the project of eradicating these IAS.  6 women from </w:t>
      </w:r>
      <w:proofErr w:type="spellStart"/>
      <w:r w:rsidRPr="008F5F9B">
        <w:rPr>
          <w:rFonts w:ascii="Cambria Math" w:hAnsi="Cambria Math" w:cs="Times New Roman"/>
          <w:sz w:val="22"/>
          <w:szCs w:val="22"/>
        </w:rPr>
        <w:t>Nakhonyo</w:t>
      </w:r>
      <w:proofErr w:type="spellEnd"/>
      <w:r w:rsidRPr="008F5F9B">
        <w:rPr>
          <w:rFonts w:ascii="Cambria Math" w:hAnsi="Cambria Math" w:cs="Times New Roman"/>
          <w:sz w:val="22"/>
          <w:szCs w:val="22"/>
        </w:rPr>
        <w:t xml:space="preserve"> Village, T/A </w:t>
      </w:r>
      <w:proofErr w:type="spellStart"/>
      <w:r w:rsidRPr="008F5F9B">
        <w:rPr>
          <w:rFonts w:ascii="Cambria Math" w:hAnsi="Cambria Math" w:cs="Times New Roman"/>
          <w:sz w:val="22"/>
          <w:szCs w:val="22"/>
        </w:rPr>
        <w:t>Mkanda</w:t>
      </w:r>
      <w:proofErr w:type="spellEnd"/>
      <w:r w:rsidRPr="008F5F9B">
        <w:rPr>
          <w:rFonts w:ascii="Cambria Math" w:hAnsi="Cambria Math" w:cs="Times New Roman"/>
          <w:sz w:val="22"/>
          <w:szCs w:val="22"/>
        </w:rPr>
        <w:t xml:space="preserve">, </w:t>
      </w:r>
      <w:proofErr w:type="spellStart"/>
      <w:r w:rsidRPr="008F5F9B">
        <w:rPr>
          <w:rFonts w:ascii="Cambria Math" w:hAnsi="Cambria Math" w:cs="Times New Roman"/>
          <w:sz w:val="22"/>
          <w:szCs w:val="22"/>
        </w:rPr>
        <w:t>Likhubula</w:t>
      </w:r>
      <w:proofErr w:type="spellEnd"/>
      <w:r w:rsidRPr="008F5F9B">
        <w:rPr>
          <w:rFonts w:ascii="Cambria Math" w:hAnsi="Cambria Math"/>
          <w:sz w:val="22"/>
          <w:szCs w:val="22"/>
          <w:shd w:val="clear" w:color="auto" w:fill="FFFFFF"/>
        </w:rPr>
        <w:t xml:space="preserve"> were engaged in these FGDs and explained that their involvement is through peace works.  They are contracted to weed on the natural trees, slush and uproot blacken fern and remove pine through cutting.   It was discussed that the cutting of pine is not effective because the pine keeps on regenerating rather it needs to be uprooted. Each worker is allocated 0.5 acres and is paid K2000 per day</w:t>
      </w:r>
      <w:r w:rsidR="00B11E0D" w:rsidRPr="008F5F9B">
        <w:rPr>
          <w:rFonts w:ascii="Cambria Math" w:hAnsi="Cambria Math"/>
          <w:sz w:val="22"/>
          <w:szCs w:val="22"/>
          <w:shd w:val="clear" w:color="auto" w:fill="FFFFFF"/>
          <w:lang w:val="en-US"/>
        </w:rPr>
        <w:t xml:space="preserve"> which is the minimum wage</w:t>
      </w:r>
      <w:r w:rsidRPr="008F5F9B">
        <w:rPr>
          <w:rFonts w:ascii="Cambria Math" w:hAnsi="Cambria Math"/>
          <w:sz w:val="22"/>
          <w:szCs w:val="22"/>
          <w:shd w:val="clear" w:color="auto" w:fill="FFFFFF"/>
        </w:rPr>
        <w:t>.  They are oriented on which plants are referred to as IAS and no training are provided.</w:t>
      </w:r>
      <w:r w:rsidRPr="008F5F9B">
        <w:rPr>
          <w:rFonts w:ascii="Cambria Math" w:hAnsi="Cambria Math" w:cs="Times New Roman"/>
          <w:sz w:val="22"/>
          <w:szCs w:val="22"/>
        </w:rPr>
        <w:t xml:space="preserve"> </w:t>
      </w:r>
      <w:r w:rsidRPr="008F5F9B">
        <w:rPr>
          <w:rFonts w:ascii="Cambria Math" w:hAnsi="Cambria Math"/>
          <w:sz w:val="22"/>
          <w:szCs w:val="22"/>
          <w:shd w:val="clear" w:color="auto" w:fill="FFFFFF"/>
        </w:rPr>
        <w:t>They normally go up the mountains and stay there for 5 days or more.  Food is not provided they source their own food throughout the whole stay up the mountain. It becomes difficult because they must take loans from friends to buy food to sustain them up the mountain considering the low wages they get.</w:t>
      </w:r>
    </w:p>
    <w:p w14:paraId="6C7E11C9" w14:textId="77777777" w:rsidR="001F1210" w:rsidRPr="008F5F9B" w:rsidRDefault="001F1210" w:rsidP="00784917">
      <w:pPr>
        <w:spacing w:after="0" w:line="240" w:lineRule="auto"/>
        <w:rPr>
          <w:rFonts w:ascii="Cambria Math" w:hAnsi="Cambria Math" w:cs="Times New Roman"/>
          <w:sz w:val="22"/>
          <w:szCs w:val="22"/>
        </w:rPr>
      </w:pPr>
    </w:p>
    <w:p w14:paraId="3B7D48C7" w14:textId="3E05DECE" w:rsidR="001F1210" w:rsidRPr="008F5F9B" w:rsidRDefault="001F1210" w:rsidP="00784917">
      <w:pPr>
        <w:pStyle w:val="ListParagraph"/>
        <w:spacing w:after="0" w:line="240" w:lineRule="auto"/>
        <w:rPr>
          <w:rFonts w:ascii="Cambria Math" w:hAnsi="Cambria Math"/>
          <w:sz w:val="22"/>
          <w:szCs w:val="22"/>
          <w:shd w:val="clear" w:color="auto" w:fill="FFFFFF"/>
        </w:rPr>
      </w:pPr>
      <w:r w:rsidRPr="008F5F9B">
        <w:rPr>
          <w:rFonts w:ascii="Cambria Math" w:hAnsi="Cambria Math"/>
          <w:sz w:val="22"/>
          <w:szCs w:val="22"/>
          <w:shd w:val="clear" w:color="auto" w:fill="FFFFFF"/>
        </w:rPr>
        <w:t xml:space="preserve">Safety is not granted once they meet an accident, they take care of themselves, and they are not provided with work suits. </w:t>
      </w:r>
      <w:r w:rsidR="00535F14" w:rsidRPr="008F5F9B">
        <w:rPr>
          <w:rFonts w:ascii="Cambria Math" w:hAnsi="Cambria Math"/>
          <w:sz w:val="22"/>
          <w:szCs w:val="22"/>
          <w:shd w:val="clear" w:color="auto" w:fill="FFFFFF"/>
          <w:lang w:val="en-US"/>
        </w:rPr>
        <w:t>But this is an issue of the PPEs being inadequate</w:t>
      </w:r>
      <w:r w:rsidRPr="008F5F9B">
        <w:rPr>
          <w:rFonts w:ascii="Cambria Math" w:hAnsi="Cambria Math"/>
          <w:sz w:val="22"/>
          <w:szCs w:val="22"/>
          <w:shd w:val="clear" w:color="auto" w:fill="FFFFFF"/>
        </w:rPr>
        <w:t xml:space="preserve"> Situations become extremely difficult in winter because there is snow on the mountain, and they have </w:t>
      </w:r>
      <w:r w:rsidR="00535F14" w:rsidRPr="008F5F9B">
        <w:rPr>
          <w:rFonts w:ascii="Cambria Math" w:hAnsi="Cambria Math"/>
          <w:sz w:val="22"/>
          <w:szCs w:val="22"/>
          <w:shd w:val="clear" w:color="auto" w:fill="FFFFFF"/>
          <w:lang w:val="en-US"/>
        </w:rPr>
        <w:t xml:space="preserve">inadequate </w:t>
      </w:r>
      <w:r w:rsidRPr="008F5F9B">
        <w:rPr>
          <w:rFonts w:ascii="Cambria Math" w:hAnsi="Cambria Math"/>
          <w:sz w:val="22"/>
          <w:szCs w:val="22"/>
          <w:shd w:val="clear" w:color="auto" w:fill="FFFFFF"/>
        </w:rPr>
        <w:t>shoes or warm clothes.  They freeze as they get to the mountain and survive on fire upon arrival and the whole stay.  No protective measures are provided.</w:t>
      </w:r>
    </w:p>
    <w:p w14:paraId="2418D133" w14:textId="77777777" w:rsidR="00573620" w:rsidRPr="008F5F9B" w:rsidRDefault="00573620" w:rsidP="00784917">
      <w:pPr>
        <w:spacing w:after="0" w:line="240" w:lineRule="auto"/>
        <w:rPr>
          <w:rFonts w:ascii="Cambria Math" w:hAnsi="Cambria Math"/>
          <w:sz w:val="22"/>
          <w:szCs w:val="22"/>
          <w:shd w:val="clear" w:color="auto" w:fill="FFFFFF"/>
        </w:rPr>
      </w:pPr>
    </w:p>
    <w:p w14:paraId="505DBE67" w14:textId="39F7B549" w:rsidR="001F1210" w:rsidRPr="008F5F9B" w:rsidRDefault="001F1210" w:rsidP="00784917">
      <w:pPr>
        <w:pStyle w:val="ListParagraph"/>
        <w:spacing w:after="0" w:line="240" w:lineRule="auto"/>
        <w:rPr>
          <w:rFonts w:ascii="Cambria Math" w:hAnsi="Cambria Math"/>
          <w:sz w:val="22"/>
          <w:szCs w:val="22"/>
          <w:shd w:val="clear" w:color="auto" w:fill="FFFFFF"/>
        </w:rPr>
      </w:pPr>
      <w:r w:rsidRPr="008F5F9B">
        <w:rPr>
          <w:rFonts w:ascii="Cambria Math" w:hAnsi="Cambria Math"/>
          <w:sz w:val="22"/>
          <w:szCs w:val="22"/>
          <w:shd w:val="clear" w:color="auto" w:fill="FFFFFF"/>
        </w:rPr>
        <w:t>On one occasion they were made to work for 4 days and got paid only for K3000 for the work of K8000</w:t>
      </w:r>
      <w:r w:rsidR="00D74DF8" w:rsidRPr="008F5F9B">
        <w:rPr>
          <w:rFonts w:ascii="Cambria Math" w:hAnsi="Cambria Math"/>
          <w:sz w:val="22"/>
          <w:szCs w:val="22"/>
          <w:shd w:val="clear" w:color="auto" w:fill="FFFFFF"/>
          <w:lang w:val="en-US"/>
        </w:rPr>
        <w:t xml:space="preserve"> but this was perhaps not to so with the project</w:t>
      </w:r>
      <w:r w:rsidRPr="008F5F9B">
        <w:rPr>
          <w:rFonts w:ascii="Cambria Math" w:hAnsi="Cambria Math"/>
          <w:sz w:val="22"/>
          <w:szCs w:val="22"/>
          <w:shd w:val="clear" w:color="auto" w:fill="FFFFFF"/>
        </w:rPr>
        <w:t>.  This affected the involved community members because they had to borrow money to survive in terms of food for the days, they were working only to be paid fewer days.  They did not manage to pay the loan and had to find other ways of repaying the loan.  It was revealed that the officer illegally had the other money for his personal use. The issue is still under investigation and the laborers were promised to have their money back once the investigations are done.</w:t>
      </w:r>
    </w:p>
    <w:p w14:paraId="375E5387" w14:textId="77777777" w:rsidR="001F1210" w:rsidRPr="008F5F9B" w:rsidRDefault="001F1210" w:rsidP="00784917">
      <w:pPr>
        <w:spacing w:after="0" w:line="240" w:lineRule="auto"/>
        <w:rPr>
          <w:rFonts w:ascii="Cambria Math" w:hAnsi="Cambria Math"/>
          <w:sz w:val="22"/>
          <w:szCs w:val="22"/>
          <w:shd w:val="clear" w:color="auto" w:fill="FFFFFF"/>
        </w:rPr>
      </w:pPr>
    </w:p>
    <w:p w14:paraId="38B74147" w14:textId="77777777" w:rsidR="001F1210" w:rsidRPr="008F5F9B" w:rsidRDefault="001F1210" w:rsidP="00784917">
      <w:pPr>
        <w:spacing w:after="0" w:line="240" w:lineRule="auto"/>
        <w:jc w:val="center"/>
        <w:rPr>
          <w:rFonts w:ascii="Cambria Math" w:hAnsi="Cambria Math"/>
          <w:sz w:val="22"/>
          <w:szCs w:val="22"/>
          <w:shd w:val="clear" w:color="auto" w:fill="FFFFFF"/>
        </w:rPr>
      </w:pPr>
      <w:r w:rsidRPr="008F5F9B">
        <w:rPr>
          <w:rFonts w:ascii="Cambria Math" w:hAnsi="Cambria Math"/>
          <w:noProof/>
          <w:sz w:val="22"/>
          <w:szCs w:val="22"/>
          <w:lang w:val="en-US"/>
        </w:rPr>
        <w:lastRenderedPageBreak/>
        <w:drawing>
          <wp:inline distT="0" distB="0" distL="0" distR="0" wp14:anchorId="6DD7D49E" wp14:editId="0C04A325">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69501576" w14:textId="5F8E57D8" w:rsidR="001F1210" w:rsidRPr="008F5F9B" w:rsidRDefault="001F1210" w:rsidP="00784917">
      <w:pPr>
        <w:pStyle w:val="Caption"/>
        <w:spacing w:after="0" w:line="240" w:lineRule="auto"/>
        <w:rPr>
          <w:rFonts w:ascii="Cambria Math" w:hAnsi="Cambria Math"/>
          <w:sz w:val="22"/>
          <w:szCs w:val="22"/>
          <w:shd w:val="clear" w:color="auto" w:fill="FFFFFF"/>
        </w:rPr>
      </w:pPr>
      <w:r w:rsidRPr="008F5F9B">
        <w:rPr>
          <w:rFonts w:ascii="Cambria Math" w:hAnsi="Cambria Math"/>
          <w:sz w:val="22"/>
          <w:szCs w:val="22"/>
        </w:rPr>
        <w:t xml:space="preserve">Figure </w:t>
      </w:r>
      <w:r w:rsidRPr="008F5F9B">
        <w:rPr>
          <w:rFonts w:ascii="Cambria Math" w:hAnsi="Cambria Math"/>
          <w:sz w:val="22"/>
          <w:szCs w:val="22"/>
        </w:rPr>
        <w:fldChar w:fldCharType="begin"/>
      </w:r>
      <w:r w:rsidRPr="008F5F9B">
        <w:rPr>
          <w:rFonts w:ascii="Cambria Math" w:hAnsi="Cambria Math"/>
          <w:sz w:val="22"/>
          <w:szCs w:val="22"/>
        </w:rPr>
        <w:instrText xml:space="preserve"> SEQ Figure \* ARABIC </w:instrText>
      </w:r>
      <w:r w:rsidRPr="008F5F9B">
        <w:rPr>
          <w:rFonts w:ascii="Cambria Math" w:hAnsi="Cambria Math"/>
          <w:sz w:val="22"/>
          <w:szCs w:val="22"/>
        </w:rPr>
        <w:fldChar w:fldCharType="separate"/>
      </w:r>
      <w:r w:rsidR="00E03E80" w:rsidRPr="008F5F9B">
        <w:rPr>
          <w:rFonts w:ascii="Cambria Math" w:hAnsi="Cambria Math"/>
          <w:noProof/>
          <w:sz w:val="22"/>
          <w:szCs w:val="22"/>
        </w:rPr>
        <w:t>5</w:t>
      </w:r>
      <w:r w:rsidRPr="008F5F9B">
        <w:rPr>
          <w:rFonts w:ascii="Cambria Math" w:hAnsi="Cambria Math"/>
          <w:noProof/>
          <w:sz w:val="22"/>
          <w:szCs w:val="22"/>
        </w:rPr>
        <w:fldChar w:fldCharType="end"/>
      </w:r>
      <w:r w:rsidRPr="008F5F9B">
        <w:rPr>
          <w:rFonts w:ascii="Cambria Math" w:hAnsi="Cambria Math"/>
          <w:sz w:val="22"/>
          <w:szCs w:val="22"/>
        </w:rPr>
        <w:t>: Focus group discussion with community ladies in Mulanje</w:t>
      </w:r>
    </w:p>
    <w:p w14:paraId="40543372" w14:textId="77777777" w:rsidR="001F1210" w:rsidRPr="008F5F9B" w:rsidRDefault="001F1210" w:rsidP="00784917">
      <w:pPr>
        <w:spacing w:after="0" w:line="240" w:lineRule="auto"/>
        <w:rPr>
          <w:rFonts w:ascii="Cambria Math" w:hAnsi="Cambria Math"/>
          <w:sz w:val="22"/>
          <w:szCs w:val="22"/>
          <w:shd w:val="clear" w:color="auto" w:fill="FFFFFF"/>
        </w:rPr>
      </w:pPr>
    </w:p>
    <w:p w14:paraId="7946859C" w14:textId="77777777" w:rsidR="001F1210" w:rsidRPr="008F5F9B" w:rsidRDefault="001F1210" w:rsidP="00784917">
      <w:pPr>
        <w:spacing w:after="0" w:line="240" w:lineRule="auto"/>
        <w:rPr>
          <w:rFonts w:ascii="Cambria Math" w:hAnsi="Cambria Math"/>
          <w:sz w:val="22"/>
          <w:szCs w:val="22"/>
          <w:shd w:val="clear" w:color="auto" w:fill="FFFFFF"/>
        </w:rPr>
      </w:pPr>
      <w:r w:rsidRPr="008F5F9B">
        <w:rPr>
          <w:rFonts w:ascii="Cambria Math" w:hAnsi="Cambria Math"/>
          <w:b/>
          <w:bCs/>
          <w:sz w:val="22"/>
          <w:szCs w:val="22"/>
          <w:shd w:val="clear" w:color="auto" w:fill="FFFFFF"/>
        </w:rPr>
        <w:t>Gender dynamics:</w:t>
      </w:r>
      <w:r w:rsidRPr="008F5F9B">
        <w:rPr>
          <w:rFonts w:ascii="Cambria Math" w:hAnsi="Cambria Math"/>
          <w:sz w:val="22"/>
          <w:szCs w:val="22"/>
          <w:shd w:val="clear" w:color="auto" w:fill="FFFFFF"/>
        </w:rPr>
        <w:t xml:space="preserve">  Reports form the focus group discussions revealed that the process of employing labourers ensures that gender is being mainstreamed. Men and women are equally considered for the peace work. However, social awareness is not provided </w:t>
      </w:r>
      <w:proofErr w:type="spellStart"/>
      <w:r w:rsidRPr="008F5F9B">
        <w:rPr>
          <w:rFonts w:ascii="Cambria Math" w:hAnsi="Cambria Math"/>
          <w:sz w:val="22"/>
          <w:szCs w:val="22"/>
          <w:shd w:val="clear" w:color="auto" w:fill="FFFFFF"/>
        </w:rPr>
        <w:t>i.e</w:t>
      </w:r>
      <w:proofErr w:type="spellEnd"/>
      <w:r w:rsidRPr="008F5F9B">
        <w:rPr>
          <w:rFonts w:ascii="Cambria Math" w:hAnsi="Cambria Math"/>
          <w:sz w:val="22"/>
          <w:szCs w:val="22"/>
          <w:shd w:val="clear" w:color="auto" w:fill="FFFFFF"/>
        </w:rPr>
        <w:t xml:space="preserve"> trainings about HIV and AIDS, distribution of condoms </w:t>
      </w:r>
      <w:proofErr w:type="spellStart"/>
      <w:r w:rsidRPr="008F5F9B">
        <w:rPr>
          <w:rFonts w:ascii="Cambria Math" w:hAnsi="Cambria Math"/>
          <w:sz w:val="22"/>
          <w:szCs w:val="22"/>
          <w:shd w:val="clear" w:color="auto" w:fill="FFFFFF"/>
        </w:rPr>
        <w:t>e.t.c</w:t>
      </w:r>
      <w:proofErr w:type="spellEnd"/>
      <w:r w:rsidRPr="008F5F9B">
        <w:rPr>
          <w:rFonts w:ascii="Cambria Math" w:hAnsi="Cambria Math"/>
          <w:sz w:val="22"/>
          <w:szCs w:val="22"/>
          <w:shd w:val="clear" w:color="auto" w:fill="FFFFFF"/>
        </w:rPr>
        <w:t>.</w:t>
      </w:r>
    </w:p>
    <w:p w14:paraId="2180B2C7" w14:textId="77777777" w:rsidR="001F1210" w:rsidRPr="008F5F9B" w:rsidRDefault="001F1210" w:rsidP="00784917">
      <w:pPr>
        <w:spacing w:after="0" w:line="240" w:lineRule="auto"/>
        <w:rPr>
          <w:rFonts w:ascii="Cambria Math" w:hAnsi="Cambria Math"/>
          <w:sz w:val="22"/>
          <w:szCs w:val="22"/>
          <w:shd w:val="clear" w:color="auto" w:fill="FFFFFF"/>
        </w:rPr>
      </w:pPr>
    </w:p>
    <w:p w14:paraId="61572E91" w14:textId="77777777" w:rsidR="001F1210" w:rsidRPr="008F5F9B" w:rsidRDefault="001F1210" w:rsidP="00784917">
      <w:pPr>
        <w:spacing w:after="0" w:line="240" w:lineRule="auto"/>
        <w:rPr>
          <w:rFonts w:ascii="Cambria Math" w:hAnsi="Cambria Math"/>
          <w:b/>
          <w:bCs/>
          <w:sz w:val="22"/>
          <w:szCs w:val="22"/>
          <w:shd w:val="clear" w:color="auto" w:fill="FFFFFF"/>
        </w:rPr>
      </w:pPr>
      <w:r w:rsidRPr="008F5F9B">
        <w:rPr>
          <w:rFonts w:ascii="Cambria Math" w:hAnsi="Cambria Math"/>
          <w:b/>
          <w:bCs/>
          <w:sz w:val="22"/>
          <w:szCs w:val="22"/>
          <w:shd w:val="clear" w:color="auto" w:fill="FFFFFF"/>
        </w:rPr>
        <w:t>Members present</w:t>
      </w:r>
    </w:p>
    <w:p w14:paraId="68A26C4E" w14:textId="77777777" w:rsidR="001F1210" w:rsidRPr="008F5F9B" w:rsidRDefault="001F1210" w:rsidP="00784917">
      <w:pPr>
        <w:pStyle w:val="ListParagraph"/>
        <w:numPr>
          <w:ilvl w:val="0"/>
          <w:numId w:val="23"/>
        </w:numPr>
        <w:spacing w:after="0" w:line="240" w:lineRule="auto"/>
        <w:rPr>
          <w:rFonts w:ascii="Cambria Math" w:hAnsi="Cambria Math"/>
          <w:sz w:val="22"/>
          <w:szCs w:val="22"/>
          <w:shd w:val="clear" w:color="auto" w:fill="FFFFFF"/>
        </w:rPr>
      </w:pPr>
      <w:r w:rsidRPr="008F5F9B">
        <w:rPr>
          <w:rFonts w:ascii="Cambria Math" w:hAnsi="Cambria Math"/>
          <w:sz w:val="22"/>
          <w:szCs w:val="22"/>
          <w:shd w:val="clear" w:color="auto" w:fill="FFFFFF"/>
        </w:rPr>
        <w:t>Elizabeth Henderson</w:t>
      </w:r>
    </w:p>
    <w:p w14:paraId="3A21E14D" w14:textId="77777777" w:rsidR="001F1210" w:rsidRPr="008F5F9B" w:rsidRDefault="001F1210" w:rsidP="00784917">
      <w:pPr>
        <w:pStyle w:val="ListParagraph"/>
        <w:numPr>
          <w:ilvl w:val="0"/>
          <w:numId w:val="23"/>
        </w:numPr>
        <w:spacing w:after="0" w:line="240" w:lineRule="auto"/>
        <w:rPr>
          <w:rFonts w:ascii="Cambria Math" w:hAnsi="Cambria Math"/>
          <w:sz w:val="22"/>
          <w:szCs w:val="22"/>
          <w:shd w:val="clear" w:color="auto" w:fill="FFFFFF"/>
        </w:rPr>
      </w:pPr>
      <w:r w:rsidRPr="008F5F9B">
        <w:rPr>
          <w:rFonts w:ascii="Cambria Math" w:hAnsi="Cambria Math"/>
          <w:sz w:val="22"/>
          <w:szCs w:val="22"/>
          <w:shd w:val="clear" w:color="auto" w:fill="FFFFFF"/>
        </w:rPr>
        <w:t xml:space="preserve">Oliver </w:t>
      </w:r>
      <w:proofErr w:type="spellStart"/>
      <w:r w:rsidRPr="008F5F9B">
        <w:rPr>
          <w:rFonts w:ascii="Cambria Math" w:hAnsi="Cambria Math"/>
          <w:sz w:val="22"/>
          <w:szCs w:val="22"/>
          <w:shd w:val="clear" w:color="auto" w:fill="FFFFFF"/>
        </w:rPr>
        <w:t>Chinomba</w:t>
      </w:r>
      <w:proofErr w:type="spellEnd"/>
    </w:p>
    <w:p w14:paraId="40CD0F34" w14:textId="77777777" w:rsidR="001F1210" w:rsidRPr="008F5F9B" w:rsidRDefault="001F1210" w:rsidP="00784917">
      <w:pPr>
        <w:pStyle w:val="ListParagraph"/>
        <w:numPr>
          <w:ilvl w:val="0"/>
          <w:numId w:val="23"/>
        </w:numPr>
        <w:spacing w:after="0" w:line="240" w:lineRule="auto"/>
        <w:rPr>
          <w:rFonts w:ascii="Cambria Math" w:hAnsi="Cambria Math"/>
          <w:sz w:val="22"/>
          <w:szCs w:val="22"/>
          <w:shd w:val="clear" w:color="auto" w:fill="FFFFFF"/>
        </w:rPr>
      </w:pPr>
      <w:r w:rsidRPr="008F5F9B">
        <w:rPr>
          <w:rFonts w:ascii="Cambria Math" w:hAnsi="Cambria Math"/>
          <w:sz w:val="22"/>
          <w:szCs w:val="22"/>
          <w:shd w:val="clear" w:color="auto" w:fill="FFFFFF"/>
        </w:rPr>
        <w:t>Grace Mandeya</w:t>
      </w:r>
    </w:p>
    <w:p w14:paraId="15CD1BA1" w14:textId="77777777" w:rsidR="001F1210" w:rsidRPr="008F5F9B" w:rsidRDefault="001F1210" w:rsidP="00784917">
      <w:pPr>
        <w:pStyle w:val="ListParagraph"/>
        <w:numPr>
          <w:ilvl w:val="0"/>
          <w:numId w:val="23"/>
        </w:numPr>
        <w:spacing w:after="0" w:line="240" w:lineRule="auto"/>
        <w:rPr>
          <w:rFonts w:ascii="Cambria Math" w:hAnsi="Cambria Math"/>
          <w:sz w:val="22"/>
          <w:szCs w:val="22"/>
          <w:shd w:val="clear" w:color="auto" w:fill="FFFFFF"/>
        </w:rPr>
      </w:pPr>
      <w:r w:rsidRPr="008F5F9B">
        <w:rPr>
          <w:rFonts w:ascii="Cambria Math" w:hAnsi="Cambria Math"/>
          <w:sz w:val="22"/>
          <w:szCs w:val="22"/>
          <w:shd w:val="clear" w:color="auto" w:fill="FFFFFF"/>
        </w:rPr>
        <w:t xml:space="preserve">Donata </w:t>
      </w:r>
      <w:proofErr w:type="spellStart"/>
      <w:r w:rsidRPr="008F5F9B">
        <w:rPr>
          <w:rFonts w:ascii="Cambria Math" w:hAnsi="Cambria Math"/>
          <w:sz w:val="22"/>
          <w:szCs w:val="22"/>
          <w:shd w:val="clear" w:color="auto" w:fill="FFFFFF"/>
        </w:rPr>
        <w:t>Baluwa</w:t>
      </w:r>
      <w:proofErr w:type="spellEnd"/>
    </w:p>
    <w:p w14:paraId="78A9ABE1" w14:textId="77777777" w:rsidR="001F1210" w:rsidRPr="008F5F9B" w:rsidRDefault="001F1210" w:rsidP="00784917">
      <w:pPr>
        <w:pStyle w:val="ListParagraph"/>
        <w:numPr>
          <w:ilvl w:val="0"/>
          <w:numId w:val="23"/>
        </w:numPr>
        <w:spacing w:after="0" w:line="240" w:lineRule="auto"/>
        <w:rPr>
          <w:rFonts w:ascii="Cambria Math" w:hAnsi="Cambria Math"/>
          <w:sz w:val="22"/>
          <w:szCs w:val="22"/>
          <w:shd w:val="clear" w:color="auto" w:fill="FFFFFF"/>
        </w:rPr>
      </w:pPr>
      <w:r w:rsidRPr="008F5F9B">
        <w:rPr>
          <w:rFonts w:ascii="Cambria Math" w:hAnsi="Cambria Math"/>
          <w:sz w:val="22"/>
          <w:szCs w:val="22"/>
          <w:shd w:val="clear" w:color="auto" w:fill="FFFFFF"/>
        </w:rPr>
        <w:t>Anne Kalulu</w:t>
      </w:r>
    </w:p>
    <w:p w14:paraId="2033C004" w14:textId="35E87685" w:rsidR="001F1210" w:rsidRPr="008F5F9B" w:rsidRDefault="001F1210" w:rsidP="00784917">
      <w:pPr>
        <w:pStyle w:val="ListParagraph"/>
        <w:numPr>
          <w:ilvl w:val="0"/>
          <w:numId w:val="23"/>
        </w:numPr>
        <w:spacing w:after="0" w:line="240" w:lineRule="auto"/>
        <w:rPr>
          <w:rFonts w:ascii="Cambria Math" w:hAnsi="Cambria Math"/>
          <w:sz w:val="22"/>
          <w:szCs w:val="22"/>
          <w:shd w:val="clear" w:color="auto" w:fill="FFFFFF"/>
        </w:rPr>
      </w:pPr>
      <w:proofErr w:type="spellStart"/>
      <w:r w:rsidRPr="008F5F9B">
        <w:rPr>
          <w:rFonts w:ascii="Cambria Math" w:hAnsi="Cambria Math"/>
          <w:sz w:val="22"/>
          <w:szCs w:val="22"/>
          <w:shd w:val="clear" w:color="auto" w:fill="FFFFFF"/>
        </w:rPr>
        <w:t>Melisy</w:t>
      </w:r>
      <w:proofErr w:type="spellEnd"/>
      <w:r w:rsidRPr="008F5F9B">
        <w:rPr>
          <w:rFonts w:ascii="Cambria Math" w:hAnsi="Cambria Math"/>
          <w:sz w:val="22"/>
          <w:szCs w:val="22"/>
          <w:shd w:val="clear" w:color="auto" w:fill="FFFFFF"/>
        </w:rPr>
        <w:t xml:space="preserve"> </w:t>
      </w:r>
      <w:proofErr w:type="spellStart"/>
      <w:r w:rsidRPr="008F5F9B">
        <w:rPr>
          <w:rFonts w:ascii="Cambria Math" w:hAnsi="Cambria Math"/>
          <w:sz w:val="22"/>
          <w:szCs w:val="22"/>
          <w:shd w:val="clear" w:color="auto" w:fill="FFFFFF"/>
        </w:rPr>
        <w:t>Nikisi</w:t>
      </w:r>
      <w:proofErr w:type="spellEnd"/>
      <w:r w:rsidRPr="008F5F9B">
        <w:rPr>
          <w:rFonts w:ascii="Cambria Math" w:hAnsi="Cambria Math"/>
          <w:sz w:val="22"/>
          <w:szCs w:val="22"/>
          <w:shd w:val="clear" w:color="auto" w:fill="FFFFFF"/>
        </w:rPr>
        <w:t xml:space="preserve">  </w:t>
      </w:r>
    </w:p>
    <w:p w14:paraId="321795F9" w14:textId="77777777" w:rsidR="00F777B6" w:rsidRPr="008F5F9B" w:rsidRDefault="00F777B6" w:rsidP="00784917">
      <w:pPr>
        <w:pStyle w:val="ListParagraph"/>
        <w:spacing w:after="0" w:line="240" w:lineRule="auto"/>
        <w:rPr>
          <w:rFonts w:ascii="Cambria Math" w:hAnsi="Cambria Math"/>
          <w:sz w:val="22"/>
          <w:szCs w:val="22"/>
          <w:shd w:val="clear" w:color="auto" w:fill="FFFFFF"/>
        </w:rPr>
      </w:pPr>
    </w:p>
    <w:p w14:paraId="7C5A14DE" w14:textId="302A7978" w:rsidR="001F1210" w:rsidRPr="008F5F9B" w:rsidRDefault="001F1210" w:rsidP="00784917">
      <w:pPr>
        <w:spacing w:after="0" w:line="240" w:lineRule="auto"/>
        <w:rPr>
          <w:rFonts w:ascii="Cambria Math" w:hAnsi="Cambria Math" w:cs="Times New Roman"/>
          <w:sz w:val="22"/>
          <w:szCs w:val="22"/>
        </w:rPr>
      </w:pPr>
      <w:r w:rsidRPr="008F5F9B">
        <w:rPr>
          <w:rFonts w:ascii="Cambria Math" w:hAnsi="Cambria Math"/>
          <w:sz w:val="22"/>
          <w:szCs w:val="22"/>
          <w:shd w:val="clear" w:color="auto" w:fill="FFFFFF"/>
        </w:rPr>
        <w:t xml:space="preserve">The second </w:t>
      </w:r>
      <w:proofErr w:type="spellStart"/>
      <w:r w:rsidR="004D5C71" w:rsidRPr="008F5F9B">
        <w:rPr>
          <w:rFonts w:ascii="Cambria Math" w:hAnsi="Cambria Math"/>
          <w:sz w:val="22"/>
          <w:szCs w:val="22"/>
          <w:shd w:val="clear" w:color="auto" w:fill="FFFFFF"/>
          <w:lang w:val="en-US"/>
        </w:rPr>
        <w:t>fgd</w:t>
      </w:r>
      <w:proofErr w:type="spellEnd"/>
      <w:r w:rsidRPr="008F5F9B">
        <w:rPr>
          <w:rFonts w:ascii="Cambria Math" w:hAnsi="Cambria Math"/>
          <w:sz w:val="22"/>
          <w:szCs w:val="22"/>
          <w:shd w:val="clear" w:color="auto" w:fill="FFFFFF"/>
        </w:rPr>
        <w:t xml:space="preserve"> was with men who benefits from the forest through wood collection. </w:t>
      </w:r>
      <w:r w:rsidRPr="008F5F9B">
        <w:rPr>
          <w:rFonts w:ascii="Cambria Math" w:hAnsi="Cambria Math" w:cs="Times New Roman"/>
          <w:sz w:val="22"/>
          <w:szCs w:val="22"/>
        </w:rPr>
        <w:t>Malawi –Wood Energy Project of the World Bank that was implemented during 1980-1993 which among its objectives aimed at increasing fuelwood production through tree planting by establishing a limited number of Government plantations of pine trees in ecologically fragile areas such as Mulanje mountain. Blantyre Water Board (BWB) also planted 19 500 pine trees in 2017 in Chambe Basin on Mulanje Mountain in fulfilment of an agreement made with the locals to replenish the mountain before taping water from it.</w:t>
      </w:r>
    </w:p>
    <w:p w14:paraId="26DF8A6D" w14:textId="77777777" w:rsidR="001F1210" w:rsidRPr="008F5F9B" w:rsidRDefault="001F1210" w:rsidP="00784917">
      <w:pPr>
        <w:spacing w:after="0" w:line="240" w:lineRule="auto"/>
        <w:rPr>
          <w:rFonts w:ascii="Cambria Math" w:hAnsi="Cambria Math" w:cs="Times New Roman"/>
          <w:sz w:val="22"/>
          <w:szCs w:val="22"/>
        </w:rPr>
      </w:pPr>
    </w:p>
    <w:p w14:paraId="68CE4226" w14:textId="0704918A" w:rsidR="001F1210" w:rsidRPr="008F5F9B" w:rsidRDefault="001F1210" w:rsidP="00784917">
      <w:pPr>
        <w:spacing w:after="0" w:line="240" w:lineRule="auto"/>
        <w:rPr>
          <w:rFonts w:ascii="Cambria Math" w:hAnsi="Cambria Math" w:cs="Times New Roman"/>
          <w:sz w:val="22"/>
          <w:szCs w:val="22"/>
        </w:rPr>
      </w:pPr>
      <w:r w:rsidRPr="008F5F9B">
        <w:rPr>
          <w:rFonts w:ascii="Cambria Math" w:hAnsi="Cambria Math" w:cs="Times New Roman"/>
          <w:b/>
          <w:sz w:val="22"/>
          <w:szCs w:val="22"/>
        </w:rPr>
        <w:t>Invasive Alien Species project activities</w:t>
      </w:r>
      <w:r w:rsidR="00B11E0D" w:rsidRPr="008F5F9B">
        <w:rPr>
          <w:rFonts w:ascii="Cambria Math" w:hAnsi="Cambria Math" w:cs="Times New Roman"/>
          <w:b/>
          <w:sz w:val="22"/>
          <w:szCs w:val="22"/>
          <w:lang w:val="en-US"/>
        </w:rPr>
        <w:t>.</w:t>
      </w:r>
      <w:r w:rsidR="00B11E0D" w:rsidRPr="008F5F9B">
        <w:rPr>
          <w:rFonts w:ascii="Cambria Math" w:hAnsi="Cambria Math" w:cs="Times New Roman"/>
          <w:sz w:val="22"/>
          <w:szCs w:val="22"/>
        </w:rPr>
        <w:t xml:space="preserve"> </w:t>
      </w:r>
    </w:p>
    <w:p w14:paraId="4BCCA1BE" w14:textId="77777777" w:rsidR="001F1210" w:rsidRPr="008F5F9B" w:rsidRDefault="001F1210" w:rsidP="00784917">
      <w:pPr>
        <w:spacing w:after="0" w:line="240" w:lineRule="auto"/>
        <w:rPr>
          <w:rFonts w:ascii="Cambria Math" w:hAnsi="Cambria Math" w:cs="Times New Roman"/>
          <w:sz w:val="22"/>
          <w:szCs w:val="22"/>
        </w:rPr>
      </w:pPr>
    </w:p>
    <w:p w14:paraId="5054696C" w14:textId="2C160D4D" w:rsidR="001F1210" w:rsidRPr="008F5F9B" w:rsidRDefault="001F1210" w:rsidP="00784917">
      <w:pPr>
        <w:spacing w:after="0" w:line="240" w:lineRule="auto"/>
        <w:rPr>
          <w:rFonts w:ascii="Cambria Math" w:hAnsi="Cambria Math"/>
          <w:sz w:val="22"/>
          <w:szCs w:val="22"/>
          <w:shd w:val="clear" w:color="auto" w:fill="FFFFFF"/>
        </w:rPr>
      </w:pPr>
      <w:r w:rsidRPr="008F5F9B">
        <w:rPr>
          <w:rFonts w:ascii="Cambria Math" w:hAnsi="Cambria Math" w:cs="Times New Roman"/>
          <w:sz w:val="22"/>
          <w:szCs w:val="22"/>
        </w:rPr>
        <w:lastRenderedPageBreak/>
        <w:t xml:space="preserve">The arrangement was to remove pine trees and the project was to find alternative livelihoods to the </w:t>
      </w:r>
      <w:r w:rsidR="004D7D31" w:rsidRPr="008F5F9B">
        <w:rPr>
          <w:rFonts w:ascii="Cambria Math" w:hAnsi="Cambria Math" w:cs="Times New Roman"/>
          <w:sz w:val="22"/>
          <w:szCs w:val="22"/>
        </w:rPr>
        <w:t>communities. Most</w:t>
      </w:r>
      <w:r w:rsidRPr="008F5F9B">
        <w:rPr>
          <w:rFonts w:ascii="Cambria Math" w:hAnsi="Cambria Math" w:cs="Times New Roman"/>
          <w:sz w:val="22"/>
          <w:szCs w:val="22"/>
        </w:rPr>
        <w:t xml:space="preserve"> of the pine that was removed by the current project was the one planted by Blantyre water board and most of them were still young trees, however, the process of cutting at soil level was not appropriate because observation have shown that they are regenerating.</w:t>
      </w:r>
    </w:p>
    <w:p w14:paraId="515D3BDC" w14:textId="4DFAAC9E" w:rsidR="001F1210" w:rsidRPr="008F5F9B" w:rsidRDefault="001F1210" w:rsidP="00784917">
      <w:pPr>
        <w:spacing w:after="0" w:line="240" w:lineRule="auto"/>
        <w:rPr>
          <w:rFonts w:ascii="Cambria Math" w:hAnsi="Cambria Math" w:cs="Times New Roman"/>
          <w:sz w:val="22"/>
          <w:szCs w:val="22"/>
          <w:lang w:val="en-US"/>
        </w:rPr>
      </w:pPr>
      <w:r w:rsidRPr="008F5F9B">
        <w:rPr>
          <w:rFonts w:ascii="Cambria Math" w:hAnsi="Cambria Math" w:cs="Times New Roman"/>
          <w:sz w:val="22"/>
          <w:szCs w:val="22"/>
        </w:rPr>
        <w:t>Furthermore, the communities were not consulted on conception of the project, and neither the consulted on the implementation of the project, consequently, were not made aware.</w:t>
      </w:r>
      <w:r w:rsidR="00B11E0D" w:rsidRPr="008F5F9B">
        <w:rPr>
          <w:rFonts w:ascii="Cambria Math" w:hAnsi="Cambria Math" w:cs="Times New Roman"/>
          <w:sz w:val="22"/>
          <w:szCs w:val="22"/>
          <w:lang w:val="en-US"/>
        </w:rPr>
        <w:t xml:space="preserve"> Meetings for awareness were conducted but may not have reached other areas which is normal given limited resources. </w:t>
      </w:r>
    </w:p>
    <w:p w14:paraId="24BD0D0E" w14:textId="77777777" w:rsidR="00B11E0D" w:rsidRPr="008F5F9B" w:rsidRDefault="00B11E0D" w:rsidP="00784917">
      <w:pPr>
        <w:spacing w:after="0" w:line="240" w:lineRule="auto"/>
        <w:rPr>
          <w:rFonts w:ascii="Cambria Math" w:hAnsi="Cambria Math" w:cs="Times New Roman"/>
          <w:sz w:val="22"/>
          <w:szCs w:val="22"/>
          <w:lang w:val="en-US"/>
        </w:rPr>
      </w:pPr>
    </w:p>
    <w:p w14:paraId="00CE48C8" w14:textId="77777777" w:rsidR="001F1210" w:rsidRPr="008F5F9B" w:rsidRDefault="001F1210" w:rsidP="00784917">
      <w:pPr>
        <w:spacing w:after="0" w:line="240" w:lineRule="auto"/>
        <w:rPr>
          <w:rFonts w:ascii="Cambria Math" w:hAnsi="Cambria Math" w:cs="Times New Roman"/>
          <w:b/>
          <w:bCs/>
          <w:sz w:val="22"/>
          <w:szCs w:val="22"/>
        </w:rPr>
      </w:pPr>
      <w:r w:rsidRPr="008F5F9B">
        <w:rPr>
          <w:rFonts w:ascii="Cambria Math" w:hAnsi="Cambria Math" w:cs="Times New Roman"/>
          <w:b/>
          <w:bCs/>
          <w:sz w:val="22"/>
          <w:szCs w:val="22"/>
        </w:rPr>
        <w:t>Benefits from the IAS project</w:t>
      </w:r>
    </w:p>
    <w:p w14:paraId="04CADCAE" w14:textId="77777777" w:rsidR="001F1210" w:rsidRPr="008F5F9B" w:rsidRDefault="001F1210" w:rsidP="00784917">
      <w:pPr>
        <w:pStyle w:val="ListParagraph"/>
        <w:numPr>
          <w:ilvl w:val="0"/>
          <w:numId w:val="35"/>
        </w:numPr>
        <w:spacing w:after="0" w:line="240" w:lineRule="auto"/>
        <w:rPr>
          <w:rFonts w:ascii="Cambria Math" w:hAnsi="Cambria Math" w:cs="Times New Roman"/>
          <w:sz w:val="22"/>
          <w:szCs w:val="22"/>
        </w:rPr>
      </w:pPr>
      <w:r w:rsidRPr="008F5F9B">
        <w:rPr>
          <w:rFonts w:ascii="Cambria Math" w:hAnsi="Cambria Math" w:cs="Times New Roman"/>
          <w:sz w:val="22"/>
          <w:szCs w:val="22"/>
        </w:rPr>
        <w:t>Pine provided wood for timber and provided revenue much better than cedar because cider was over protected</w:t>
      </w:r>
    </w:p>
    <w:p w14:paraId="75809F47" w14:textId="77777777" w:rsidR="001F1210" w:rsidRPr="008F5F9B" w:rsidRDefault="001F1210" w:rsidP="00784917">
      <w:pPr>
        <w:pStyle w:val="ListParagraph"/>
        <w:numPr>
          <w:ilvl w:val="0"/>
          <w:numId w:val="35"/>
        </w:numPr>
        <w:spacing w:after="0" w:line="240" w:lineRule="auto"/>
        <w:rPr>
          <w:rFonts w:ascii="Cambria Math" w:hAnsi="Cambria Math" w:cs="Times New Roman"/>
          <w:sz w:val="22"/>
          <w:szCs w:val="22"/>
        </w:rPr>
      </w:pPr>
      <w:r w:rsidRPr="008F5F9B">
        <w:rPr>
          <w:rFonts w:ascii="Cambria Math" w:hAnsi="Cambria Math" w:cs="Times New Roman"/>
          <w:sz w:val="22"/>
          <w:szCs w:val="22"/>
        </w:rPr>
        <w:t>Tourism is a major benefit especially birds</w:t>
      </w:r>
    </w:p>
    <w:p w14:paraId="626B689A" w14:textId="77777777" w:rsidR="001F1210" w:rsidRPr="008F5F9B" w:rsidRDefault="001F1210" w:rsidP="00784917">
      <w:pPr>
        <w:pStyle w:val="ListParagraph"/>
        <w:numPr>
          <w:ilvl w:val="0"/>
          <w:numId w:val="35"/>
        </w:numPr>
        <w:spacing w:after="0" w:line="240" w:lineRule="auto"/>
        <w:rPr>
          <w:rFonts w:ascii="Cambria Math" w:hAnsi="Cambria Math" w:cs="Times New Roman"/>
          <w:sz w:val="22"/>
          <w:szCs w:val="22"/>
        </w:rPr>
      </w:pPr>
      <w:r w:rsidRPr="008F5F9B">
        <w:rPr>
          <w:rFonts w:ascii="Cambria Math" w:hAnsi="Cambria Math" w:cs="Times New Roman"/>
          <w:sz w:val="22"/>
          <w:szCs w:val="22"/>
        </w:rPr>
        <w:t>The tree cover in Mulanje mountain induces good rainfall around the mountain</w:t>
      </w:r>
    </w:p>
    <w:p w14:paraId="4D98B5A2" w14:textId="77777777" w:rsidR="001F1210" w:rsidRPr="008F5F9B" w:rsidRDefault="001F1210" w:rsidP="00784917">
      <w:pPr>
        <w:pStyle w:val="ListParagraph"/>
        <w:numPr>
          <w:ilvl w:val="0"/>
          <w:numId w:val="35"/>
        </w:numPr>
        <w:spacing w:after="0" w:line="240" w:lineRule="auto"/>
        <w:rPr>
          <w:rFonts w:ascii="Cambria Math" w:hAnsi="Cambria Math" w:cs="Times New Roman"/>
          <w:sz w:val="22"/>
          <w:szCs w:val="22"/>
        </w:rPr>
      </w:pPr>
      <w:r w:rsidRPr="008F5F9B">
        <w:rPr>
          <w:rFonts w:ascii="Cambria Math" w:hAnsi="Cambria Math" w:cs="Times New Roman"/>
          <w:sz w:val="22"/>
          <w:szCs w:val="22"/>
        </w:rPr>
        <w:t>The indigenous trees in Mulanje provide source of traditional medicine</w:t>
      </w:r>
    </w:p>
    <w:p w14:paraId="4D27E5E1" w14:textId="77777777" w:rsidR="003F2C5E" w:rsidRPr="008F5F9B" w:rsidRDefault="003F2C5E" w:rsidP="00784917">
      <w:pPr>
        <w:spacing w:after="0" w:line="240" w:lineRule="auto"/>
        <w:rPr>
          <w:rFonts w:ascii="Cambria Math" w:hAnsi="Cambria Math" w:cs="Times New Roman"/>
          <w:b/>
          <w:sz w:val="22"/>
          <w:szCs w:val="22"/>
        </w:rPr>
      </w:pPr>
    </w:p>
    <w:p w14:paraId="767CF1F2" w14:textId="1A3061E2" w:rsidR="001F1210" w:rsidRPr="008F5F9B" w:rsidRDefault="001F1210" w:rsidP="00784917">
      <w:pPr>
        <w:spacing w:after="0" w:line="240" w:lineRule="auto"/>
        <w:rPr>
          <w:rFonts w:ascii="Cambria Math" w:hAnsi="Cambria Math" w:cs="Times New Roman"/>
          <w:b/>
          <w:sz w:val="22"/>
          <w:szCs w:val="22"/>
        </w:rPr>
      </w:pPr>
      <w:r w:rsidRPr="008F5F9B">
        <w:rPr>
          <w:rFonts w:ascii="Cambria Math" w:hAnsi="Cambria Math" w:cs="Times New Roman"/>
          <w:b/>
          <w:sz w:val="22"/>
          <w:szCs w:val="22"/>
        </w:rPr>
        <w:t>Suggestions to improve project activities</w:t>
      </w:r>
    </w:p>
    <w:p w14:paraId="325AD8E9" w14:textId="77777777" w:rsidR="001F1210" w:rsidRPr="008F5F9B" w:rsidRDefault="001F1210" w:rsidP="00784917">
      <w:pPr>
        <w:pStyle w:val="ListParagraph"/>
        <w:numPr>
          <w:ilvl w:val="0"/>
          <w:numId w:val="17"/>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The communities must be empowered and given responsibilities with sufficient funding. Allow the communities to conduct awareness campaigns on their own.</w:t>
      </w:r>
    </w:p>
    <w:p w14:paraId="62403032" w14:textId="4DE13A23" w:rsidR="001F1210" w:rsidRPr="008F5F9B" w:rsidRDefault="001F1210" w:rsidP="00784917">
      <w:pPr>
        <w:pStyle w:val="ListParagraph"/>
        <w:numPr>
          <w:ilvl w:val="0"/>
          <w:numId w:val="17"/>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 xml:space="preserve">The project, besides removing pine, must also consider removing </w:t>
      </w:r>
      <w:proofErr w:type="spellStart"/>
      <w:r w:rsidRPr="008F5F9B">
        <w:rPr>
          <w:rFonts w:ascii="Cambria Math" w:hAnsi="Cambria Math" w:cs="Times New Roman"/>
          <w:sz w:val="22"/>
          <w:szCs w:val="22"/>
        </w:rPr>
        <w:t>Mkanda</w:t>
      </w:r>
      <w:proofErr w:type="spellEnd"/>
      <w:r w:rsidRPr="008F5F9B">
        <w:rPr>
          <w:rFonts w:ascii="Cambria Math" w:hAnsi="Cambria Math" w:cs="Times New Roman"/>
          <w:sz w:val="22"/>
          <w:szCs w:val="22"/>
        </w:rPr>
        <w:t xml:space="preserve"> </w:t>
      </w:r>
      <w:r w:rsidR="00F777B6" w:rsidRPr="008F5F9B">
        <w:rPr>
          <w:rFonts w:ascii="Cambria Math" w:hAnsi="Cambria Math" w:cs="Times New Roman"/>
          <w:sz w:val="22"/>
          <w:szCs w:val="22"/>
          <w:lang w:val="en-US"/>
        </w:rPr>
        <w:t>N</w:t>
      </w:r>
      <w:proofErr w:type="spellStart"/>
      <w:r w:rsidRPr="008F5F9B">
        <w:rPr>
          <w:rFonts w:ascii="Cambria Math" w:hAnsi="Cambria Math" w:cs="Times New Roman"/>
          <w:sz w:val="22"/>
          <w:szCs w:val="22"/>
        </w:rPr>
        <w:t>khuku</w:t>
      </w:r>
      <w:proofErr w:type="spellEnd"/>
      <w:r w:rsidRPr="008F5F9B">
        <w:rPr>
          <w:rFonts w:ascii="Cambria Math" w:hAnsi="Cambria Math" w:cs="Times New Roman"/>
          <w:sz w:val="22"/>
          <w:szCs w:val="22"/>
        </w:rPr>
        <w:t xml:space="preserve"> and Tambala plants/trees. </w:t>
      </w:r>
    </w:p>
    <w:p w14:paraId="5385C7ED" w14:textId="77777777" w:rsidR="001F1210" w:rsidRPr="008F5F9B" w:rsidRDefault="001F1210" w:rsidP="00784917">
      <w:pPr>
        <w:pStyle w:val="ListParagraph"/>
        <w:numPr>
          <w:ilvl w:val="0"/>
          <w:numId w:val="17"/>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The pine is regenerating and the project must consider uprooting the pine and not using the method of cutting at soil level.</w:t>
      </w:r>
    </w:p>
    <w:p w14:paraId="4E53C02A" w14:textId="77777777" w:rsidR="001F1210" w:rsidRPr="008F5F9B" w:rsidRDefault="001F1210" w:rsidP="00784917">
      <w:pPr>
        <w:pStyle w:val="ListParagraph"/>
        <w:numPr>
          <w:ilvl w:val="0"/>
          <w:numId w:val="17"/>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Project activities were not completed. It was planned and budgeted for 3 months but people worked for only 21 days.</w:t>
      </w:r>
    </w:p>
    <w:p w14:paraId="7DFFE8C4" w14:textId="77777777" w:rsidR="001F1210" w:rsidRPr="008F5F9B" w:rsidRDefault="001F1210" w:rsidP="00784917">
      <w:pPr>
        <w:pStyle w:val="ListParagraph"/>
        <w:numPr>
          <w:ilvl w:val="0"/>
          <w:numId w:val="17"/>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Mulanje Mountain must be cleared of any pine and NOT PLANT ANY TREE to allow Mulanje cedar do natural regeneration.</w:t>
      </w:r>
    </w:p>
    <w:p w14:paraId="36042739" w14:textId="034126D2" w:rsidR="001F1210" w:rsidRPr="008F5F9B" w:rsidRDefault="001F1210" w:rsidP="00784917">
      <w:pPr>
        <w:pStyle w:val="ListParagraph"/>
        <w:numPr>
          <w:ilvl w:val="0"/>
          <w:numId w:val="17"/>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 xml:space="preserve">The removed pine should be offered to </w:t>
      </w:r>
      <w:r w:rsidR="004D7D31" w:rsidRPr="008F5F9B">
        <w:rPr>
          <w:rFonts w:ascii="Cambria Math" w:hAnsi="Cambria Math" w:cs="Times New Roman"/>
          <w:sz w:val="22"/>
          <w:szCs w:val="22"/>
        </w:rPr>
        <w:t>communities</w:t>
      </w:r>
      <w:r w:rsidRPr="008F5F9B">
        <w:rPr>
          <w:rFonts w:ascii="Cambria Math" w:hAnsi="Cambria Math" w:cs="Times New Roman"/>
          <w:sz w:val="22"/>
          <w:szCs w:val="22"/>
        </w:rPr>
        <w:t xml:space="preserve"> for sale. The current method of burning them was observed to contact water </w:t>
      </w:r>
      <w:r w:rsidR="004D7D31" w:rsidRPr="008F5F9B">
        <w:rPr>
          <w:rFonts w:ascii="Cambria Math" w:hAnsi="Cambria Math" w:cs="Times New Roman"/>
          <w:sz w:val="22"/>
          <w:szCs w:val="22"/>
        </w:rPr>
        <w:t>downstream</w:t>
      </w:r>
      <w:r w:rsidRPr="008F5F9B">
        <w:rPr>
          <w:rFonts w:ascii="Cambria Math" w:hAnsi="Cambria Math" w:cs="Times New Roman"/>
          <w:sz w:val="22"/>
          <w:szCs w:val="22"/>
        </w:rPr>
        <w:t xml:space="preserve"> when the ashes get washed by rainwater.</w:t>
      </w:r>
      <w:r w:rsidR="00B11E0D" w:rsidRPr="008F5F9B">
        <w:rPr>
          <w:rFonts w:ascii="Cambria Math" w:hAnsi="Cambria Math" w:cs="Times New Roman"/>
          <w:sz w:val="22"/>
          <w:szCs w:val="22"/>
          <w:lang w:val="en-US"/>
        </w:rPr>
        <w:t xml:space="preserve"> But this refers to a previous  project by the MMCT.</w:t>
      </w:r>
    </w:p>
    <w:p w14:paraId="57178119" w14:textId="77777777" w:rsidR="00BF45DA" w:rsidRPr="008F5F9B" w:rsidRDefault="00BF45DA" w:rsidP="00784917">
      <w:pPr>
        <w:spacing w:after="0" w:line="240" w:lineRule="auto"/>
        <w:rPr>
          <w:rFonts w:ascii="Cambria Math" w:hAnsi="Cambria Math" w:cs="Times New Roman"/>
          <w:b/>
          <w:bCs/>
          <w:sz w:val="22"/>
          <w:szCs w:val="22"/>
        </w:rPr>
      </w:pPr>
    </w:p>
    <w:p w14:paraId="586176E5" w14:textId="395A450B" w:rsidR="001F1210" w:rsidRPr="008F5F9B" w:rsidRDefault="001F1210" w:rsidP="00784917">
      <w:pPr>
        <w:spacing w:after="0" w:line="240" w:lineRule="auto"/>
        <w:rPr>
          <w:rFonts w:ascii="Cambria Math" w:hAnsi="Cambria Math" w:cs="Times New Roman"/>
          <w:b/>
          <w:bCs/>
          <w:sz w:val="22"/>
          <w:szCs w:val="22"/>
        </w:rPr>
      </w:pPr>
      <w:r w:rsidRPr="008F5F9B">
        <w:rPr>
          <w:rFonts w:ascii="Cambria Math" w:hAnsi="Cambria Math" w:cs="Times New Roman"/>
          <w:b/>
          <w:bCs/>
          <w:sz w:val="22"/>
          <w:szCs w:val="22"/>
        </w:rPr>
        <w:t>Safety Issues</w:t>
      </w:r>
    </w:p>
    <w:p w14:paraId="2E1B0A15" w14:textId="3A870C5C" w:rsidR="001F1210" w:rsidRPr="008F5F9B" w:rsidRDefault="001F1210" w:rsidP="00784917">
      <w:pPr>
        <w:pStyle w:val="ListParagraph"/>
        <w:numPr>
          <w:ilvl w:val="0"/>
          <w:numId w:val="18"/>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 xml:space="preserve">The project never provided any </w:t>
      </w:r>
      <w:r w:rsidR="00BF45DA" w:rsidRPr="008F5F9B">
        <w:rPr>
          <w:rFonts w:ascii="Cambria Math" w:hAnsi="Cambria Math" w:cs="Times New Roman"/>
          <w:sz w:val="22"/>
          <w:szCs w:val="22"/>
        </w:rPr>
        <w:t>work suits</w:t>
      </w:r>
      <w:r w:rsidRPr="008F5F9B">
        <w:rPr>
          <w:rFonts w:ascii="Cambria Math" w:hAnsi="Cambria Math" w:cs="Times New Roman"/>
          <w:sz w:val="22"/>
          <w:szCs w:val="22"/>
        </w:rPr>
        <w:t xml:space="preserve"> etc</w:t>
      </w:r>
    </w:p>
    <w:p w14:paraId="5E5E87C4" w14:textId="03CEFF88" w:rsidR="001F1210" w:rsidRPr="008F5F9B" w:rsidRDefault="001F1210" w:rsidP="00784917">
      <w:pPr>
        <w:pStyle w:val="ListParagraph"/>
        <w:numPr>
          <w:ilvl w:val="0"/>
          <w:numId w:val="18"/>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 xml:space="preserve">The project areas has huge pits dug by the </w:t>
      </w:r>
      <w:r w:rsidR="00BF45DA" w:rsidRPr="008F5F9B">
        <w:rPr>
          <w:rFonts w:ascii="Cambria Math" w:hAnsi="Cambria Math" w:cs="Times New Roman"/>
          <w:sz w:val="22"/>
          <w:szCs w:val="22"/>
          <w:lang w:val="en-US"/>
        </w:rPr>
        <w:t>Mining</w:t>
      </w:r>
      <w:r w:rsidRPr="008F5F9B">
        <w:rPr>
          <w:rFonts w:ascii="Cambria Math" w:hAnsi="Cambria Math" w:cs="Times New Roman"/>
          <w:sz w:val="22"/>
          <w:szCs w:val="22"/>
        </w:rPr>
        <w:t xml:space="preserve"> </w:t>
      </w:r>
      <w:r w:rsidR="00BF45DA" w:rsidRPr="008F5F9B">
        <w:rPr>
          <w:rFonts w:ascii="Cambria Math" w:hAnsi="Cambria Math" w:cs="Times New Roman"/>
          <w:sz w:val="22"/>
          <w:szCs w:val="22"/>
          <w:lang w:val="en-US"/>
        </w:rPr>
        <w:t>Co.</w:t>
      </w:r>
      <w:r w:rsidRPr="008F5F9B">
        <w:rPr>
          <w:rFonts w:ascii="Cambria Math" w:hAnsi="Cambria Math" w:cs="Times New Roman"/>
          <w:sz w:val="22"/>
          <w:szCs w:val="22"/>
        </w:rPr>
        <w:t xml:space="preserve"> for Bauxite, and during the exercise of cutting pine </w:t>
      </w:r>
      <w:r w:rsidR="00BF45DA" w:rsidRPr="008F5F9B">
        <w:rPr>
          <w:rFonts w:ascii="Cambria Math" w:hAnsi="Cambria Math" w:cs="Times New Roman"/>
          <w:sz w:val="22"/>
          <w:szCs w:val="22"/>
        </w:rPr>
        <w:t>tree</w:t>
      </w:r>
      <w:r w:rsidRPr="008F5F9B">
        <w:rPr>
          <w:rFonts w:ascii="Cambria Math" w:hAnsi="Cambria Math" w:cs="Times New Roman"/>
          <w:sz w:val="22"/>
          <w:szCs w:val="22"/>
        </w:rPr>
        <w:t>, some people fell into the pits and got injured and there was not any compensation, neither any medical treatment given to them.</w:t>
      </w:r>
    </w:p>
    <w:p w14:paraId="6B8B569F" w14:textId="725B4F18" w:rsidR="001F1210" w:rsidRPr="008F5F9B" w:rsidRDefault="001F1210" w:rsidP="00784917">
      <w:pPr>
        <w:pStyle w:val="ListParagraph"/>
        <w:numPr>
          <w:ilvl w:val="0"/>
          <w:numId w:val="18"/>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 xml:space="preserve">There was no need for provision of protectants like condoms during the </w:t>
      </w:r>
      <w:r w:rsidR="00BF45DA" w:rsidRPr="008F5F9B">
        <w:rPr>
          <w:rFonts w:ascii="Cambria Math" w:hAnsi="Cambria Math" w:cs="Times New Roman"/>
          <w:sz w:val="22"/>
          <w:szCs w:val="22"/>
        </w:rPr>
        <w:t>exercise</w:t>
      </w:r>
      <w:r w:rsidRPr="008F5F9B">
        <w:rPr>
          <w:rFonts w:ascii="Cambria Math" w:hAnsi="Cambria Math" w:cs="Times New Roman"/>
          <w:sz w:val="22"/>
          <w:szCs w:val="22"/>
        </w:rPr>
        <w:t xml:space="preserve"> because climbing the mountain and the intensity of the work left people without any extra energy for other social activities</w:t>
      </w:r>
    </w:p>
    <w:p w14:paraId="0ACB6E7C" w14:textId="77777777" w:rsidR="00BF45DA" w:rsidRPr="008F5F9B" w:rsidRDefault="00BF45DA" w:rsidP="00784917">
      <w:pPr>
        <w:spacing w:after="0" w:line="240" w:lineRule="auto"/>
        <w:rPr>
          <w:rFonts w:ascii="Cambria Math" w:hAnsi="Cambria Math" w:cs="Times New Roman"/>
          <w:b/>
          <w:bCs/>
          <w:sz w:val="22"/>
          <w:szCs w:val="22"/>
        </w:rPr>
      </w:pPr>
    </w:p>
    <w:p w14:paraId="66D4AD8B" w14:textId="33F64BEC" w:rsidR="001F1210" w:rsidRPr="008F5F9B" w:rsidRDefault="001F1210" w:rsidP="00784917">
      <w:pPr>
        <w:spacing w:after="0" w:line="240" w:lineRule="auto"/>
        <w:rPr>
          <w:rFonts w:ascii="Cambria Math" w:hAnsi="Cambria Math" w:cs="Times New Roman"/>
          <w:b/>
          <w:bCs/>
          <w:sz w:val="22"/>
          <w:szCs w:val="22"/>
        </w:rPr>
      </w:pPr>
      <w:r w:rsidRPr="008F5F9B">
        <w:rPr>
          <w:rFonts w:ascii="Cambria Math" w:hAnsi="Cambria Math" w:cs="Times New Roman"/>
          <w:b/>
          <w:bCs/>
          <w:sz w:val="22"/>
          <w:szCs w:val="22"/>
        </w:rPr>
        <w:t>Capacity Building</w:t>
      </w:r>
      <w:r w:rsidR="00F777B6" w:rsidRPr="008F5F9B">
        <w:rPr>
          <w:rFonts w:ascii="Cambria Math" w:hAnsi="Cambria Math" w:cs="Times New Roman"/>
          <w:b/>
          <w:bCs/>
          <w:sz w:val="22"/>
          <w:szCs w:val="22"/>
          <w:lang w:val="en-US"/>
        </w:rPr>
        <w:t xml:space="preserve">: </w:t>
      </w:r>
      <w:r w:rsidRPr="008F5F9B">
        <w:rPr>
          <w:rFonts w:ascii="Cambria Math" w:hAnsi="Cambria Math" w:cs="Times New Roman"/>
          <w:sz w:val="22"/>
          <w:szCs w:val="22"/>
        </w:rPr>
        <w:t>The project never provided any training on Invasive Alien Species and social in terms of HIV and AIDS as well as distribution of condoms to the community especially those employed as unskilled labourers etc.</w:t>
      </w:r>
    </w:p>
    <w:p w14:paraId="652A65DB" w14:textId="77777777" w:rsidR="00BF45DA" w:rsidRPr="008F5F9B" w:rsidRDefault="00BF45DA" w:rsidP="00784917">
      <w:pPr>
        <w:spacing w:after="0" w:line="240" w:lineRule="auto"/>
        <w:rPr>
          <w:rFonts w:ascii="Cambria Math" w:hAnsi="Cambria Math" w:cs="Times New Roman"/>
          <w:b/>
          <w:bCs/>
          <w:sz w:val="22"/>
          <w:szCs w:val="22"/>
        </w:rPr>
      </w:pPr>
    </w:p>
    <w:p w14:paraId="081299D9" w14:textId="3BC08E93" w:rsidR="001F1210" w:rsidRPr="008F5F9B" w:rsidRDefault="001F1210" w:rsidP="00784917">
      <w:pPr>
        <w:spacing w:after="0" w:line="240" w:lineRule="auto"/>
        <w:rPr>
          <w:rFonts w:ascii="Cambria Math" w:hAnsi="Cambria Math" w:cs="Times New Roman"/>
          <w:b/>
          <w:bCs/>
          <w:sz w:val="22"/>
          <w:szCs w:val="22"/>
        </w:rPr>
      </w:pPr>
      <w:r w:rsidRPr="008F5F9B">
        <w:rPr>
          <w:rFonts w:ascii="Cambria Math" w:hAnsi="Cambria Math" w:cs="Times New Roman"/>
          <w:b/>
          <w:bCs/>
          <w:sz w:val="22"/>
          <w:szCs w:val="22"/>
        </w:rPr>
        <w:t>Project Impact</w:t>
      </w:r>
    </w:p>
    <w:p w14:paraId="4CA4BFF8" w14:textId="77777777" w:rsidR="001F1210" w:rsidRPr="008F5F9B" w:rsidRDefault="001F1210" w:rsidP="00784917">
      <w:pPr>
        <w:pStyle w:val="ListParagraph"/>
        <w:numPr>
          <w:ilvl w:val="0"/>
          <w:numId w:val="19"/>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The communities identified reducing agricultural yields as the main threat followed by competition with medicinal plants and firewood.</w:t>
      </w:r>
    </w:p>
    <w:p w14:paraId="67657864" w14:textId="77777777" w:rsidR="001F1210" w:rsidRPr="008F5F9B" w:rsidRDefault="001F1210" w:rsidP="00784917">
      <w:pPr>
        <w:pStyle w:val="ListParagraph"/>
        <w:numPr>
          <w:ilvl w:val="0"/>
          <w:numId w:val="19"/>
        </w:numPr>
        <w:spacing w:after="0" w:line="240" w:lineRule="auto"/>
        <w:rPr>
          <w:rFonts w:ascii="Cambria Math" w:hAnsi="Cambria Math" w:cs="Times New Roman"/>
          <w:sz w:val="22"/>
          <w:szCs w:val="22"/>
        </w:rPr>
      </w:pPr>
      <w:r w:rsidRPr="008F5F9B">
        <w:rPr>
          <w:rFonts w:ascii="Cambria Math" w:hAnsi="Cambria Math" w:cs="Times New Roman"/>
          <w:sz w:val="22"/>
          <w:szCs w:val="22"/>
        </w:rPr>
        <w:t>Communities expected to be provided with alternative livelihoods, however, communities were never considered.</w:t>
      </w:r>
    </w:p>
    <w:p w14:paraId="3AC8725D" w14:textId="77777777" w:rsidR="001F1210" w:rsidRPr="008F5F9B" w:rsidRDefault="001F1210" w:rsidP="00784917">
      <w:pPr>
        <w:pStyle w:val="ListParagraph"/>
        <w:numPr>
          <w:ilvl w:val="0"/>
          <w:numId w:val="19"/>
        </w:numPr>
        <w:spacing w:after="0" w:line="240" w:lineRule="auto"/>
        <w:rPr>
          <w:rFonts w:ascii="Cambria Math" w:hAnsi="Cambria Math" w:cs="Times New Roman"/>
          <w:sz w:val="22"/>
          <w:szCs w:val="22"/>
        </w:rPr>
      </w:pPr>
      <w:r w:rsidRPr="008F5F9B">
        <w:rPr>
          <w:rFonts w:ascii="Cambria Math" w:hAnsi="Cambria Math" w:cs="Times New Roman"/>
          <w:sz w:val="22"/>
          <w:szCs w:val="22"/>
        </w:rPr>
        <w:t xml:space="preserve">The communities were paid MK2000 per day for the job of clearing pine on the Mountain, however, cost of meals per day was almost MK2000 and therefore, the project did not benefit the communities financially </w:t>
      </w:r>
    </w:p>
    <w:p w14:paraId="36D8320D" w14:textId="77777777" w:rsidR="001F1210" w:rsidRPr="008F5F9B" w:rsidRDefault="001F1210" w:rsidP="00784917">
      <w:pPr>
        <w:pStyle w:val="ListParagraph"/>
        <w:numPr>
          <w:ilvl w:val="0"/>
          <w:numId w:val="19"/>
        </w:numPr>
        <w:spacing w:after="0" w:line="240" w:lineRule="auto"/>
        <w:rPr>
          <w:rFonts w:ascii="Cambria Math" w:hAnsi="Cambria Math" w:cs="Times New Roman"/>
          <w:sz w:val="22"/>
          <w:szCs w:val="22"/>
        </w:rPr>
      </w:pPr>
      <w:r w:rsidRPr="008F5F9B">
        <w:rPr>
          <w:rFonts w:ascii="Cambria Math" w:hAnsi="Cambria Math" w:cs="Times New Roman"/>
          <w:sz w:val="22"/>
          <w:szCs w:val="22"/>
        </w:rPr>
        <w:t>Project implementation did not have prior consultations with communities.</w:t>
      </w:r>
    </w:p>
    <w:p w14:paraId="5BA6FBEB" w14:textId="77777777" w:rsidR="00BF45DA" w:rsidRPr="008F5F9B" w:rsidRDefault="00BF45DA" w:rsidP="00784917">
      <w:pPr>
        <w:spacing w:after="0" w:line="240" w:lineRule="auto"/>
        <w:rPr>
          <w:rFonts w:ascii="Cambria Math" w:hAnsi="Cambria Math" w:cs="Times New Roman"/>
          <w:b/>
          <w:bCs/>
          <w:sz w:val="22"/>
          <w:szCs w:val="22"/>
        </w:rPr>
      </w:pPr>
    </w:p>
    <w:p w14:paraId="1F04F584" w14:textId="26927533" w:rsidR="001F1210" w:rsidRPr="008F5F9B" w:rsidRDefault="001F1210" w:rsidP="00784917">
      <w:pPr>
        <w:spacing w:after="0" w:line="240" w:lineRule="auto"/>
        <w:rPr>
          <w:rFonts w:ascii="Cambria Math" w:hAnsi="Cambria Math" w:cs="Times New Roman"/>
          <w:b/>
          <w:bCs/>
          <w:sz w:val="22"/>
          <w:szCs w:val="22"/>
        </w:rPr>
      </w:pPr>
      <w:r w:rsidRPr="008F5F9B">
        <w:rPr>
          <w:rFonts w:ascii="Cambria Math" w:hAnsi="Cambria Math" w:cs="Times New Roman"/>
          <w:b/>
          <w:bCs/>
          <w:sz w:val="22"/>
          <w:szCs w:val="22"/>
        </w:rPr>
        <w:t>Activities outside Mulanje Mountain</w:t>
      </w:r>
    </w:p>
    <w:p w14:paraId="1C4B85CC" w14:textId="77777777" w:rsidR="001F1210" w:rsidRPr="008F5F9B" w:rsidRDefault="001F1210" w:rsidP="00784917">
      <w:pPr>
        <w:pStyle w:val="ListParagraph"/>
        <w:numPr>
          <w:ilvl w:val="0"/>
          <w:numId w:val="20"/>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There was a project that aimed at removed some alien plants outside Mulanje mountain.</w:t>
      </w:r>
    </w:p>
    <w:p w14:paraId="1858A978" w14:textId="77777777" w:rsidR="001F1210" w:rsidRPr="008F5F9B" w:rsidRDefault="001F1210" w:rsidP="00784917">
      <w:pPr>
        <w:pStyle w:val="ListParagraph"/>
        <w:numPr>
          <w:ilvl w:val="0"/>
          <w:numId w:val="20"/>
        </w:numPr>
        <w:spacing w:after="0" w:line="240" w:lineRule="auto"/>
        <w:jc w:val="left"/>
        <w:rPr>
          <w:rFonts w:ascii="Cambria Math" w:hAnsi="Cambria Math" w:cs="Times New Roman"/>
          <w:sz w:val="22"/>
          <w:szCs w:val="22"/>
        </w:rPr>
      </w:pPr>
      <w:r w:rsidRPr="008F5F9B">
        <w:rPr>
          <w:rFonts w:ascii="Cambria Math" w:hAnsi="Cambria Math" w:cs="Times New Roman"/>
          <w:sz w:val="22"/>
          <w:szCs w:val="22"/>
        </w:rPr>
        <w:t>Pine trees are being planted and managed outside the mountain.</w:t>
      </w:r>
    </w:p>
    <w:p w14:paraId="22F66CB6" w14:textId="77777777" w:rsidR="00BF45DA" w:rsidRPr="008F5F9B" w:rsidRDefault="00BF45DA" w:rsidP="00784917">
      <w:pPr>
        <w:spacing w:after="0" w:line="240" w:lineRule="auto"/>
        <w:rPr>
          <w:rFonts w:ascii="Cambria Math" w:hAnsi="Cambria Math" w:cs="Times New Roman"/>
          <w:b/>
          <w:sz w:val="22"/>
          <w:szCs w:val="22"/>
        </w:rPr>
      </w:pPr>
    </w:p>
    <w:p w14:paraId="1C6A2994" w14:textId="301B50C5" w:rsidR="001F1210" w:rsidRPr="008F5F9B" w:rsidRDefault="001F1210" w:rsidP="00784917">
      <w:pPr>
        <w:spacing w:after="0" w:line="240" w:lineRule="auto"/>
        <w:rPr>
          <w:rFonts w:ascii="Cambria Math" w:hAnsi="Cambria Math" w:cs="Times New Roman"/>
          <w:b/>
          <w:sz w:val="22"/>
          <w:szCs w:val="22"/>
        </w:rPr>
      </w:pPr>
      <w:r w:rsidRPr="008F5F9B">
        <w:rPr>
          <w:rFonts w:ascii="Cambria Math" w:hAnsi="Cambria Math" w:cs="Times New Roman"/>
          <w:b/>
          <w:sz w:val="22"/>
          <w:szCs w:val="22"/>
        </w:rPr>
        <w:t>General issues arose after cutting the pine trees</w:t>
      </w:r>
    </w:p>
    <w:p w14:paraId="2FC9C318" w14:textId="77777777" w:rsidR="001F1210" w:rsidRPr="008F5F9B" w:rsidRDefault="001F1210" w:rsidP="00784917">
      <w:pPr>
        <w:pStyle w:val="ListParagraph"/>
        <w:numPr>
          <w:ilvl w:val="0"/>
          <w:numId w:val="22"/>
        </w:numPr>
        <w:spacing w:after="0" w:line="240" w:lineRule="auto"/>
        <w:rPr>
          <w:rFonts w:ascii="Cambria Math" w:hAnsi="Cambria Math" w:cs="Times New Roman"/>
          <w:sz w:val="22"/>
          <w:szCs w:val="22"/>
        </w:rPr>
      </w:pPr>
      <w:r w:rsidRPr="008F5F9B">
        <w:rPr>
          <w:rFonts w:ascii="Cambria Math" w:hAnsi="Cambria Math" w:cs="Times New Roman"/>
          <w:sz w:val="22"/>
          <w:szCs w:val="22"/>
        </w:rPr>
        <w:t>Observations showed that some of the pines are regenerating because they needed to uproot the entire root system rather than cutting at soils level.</w:t>
      </w:r>
    </w:p>
    <w:p w14:paraId="6A4E4FA0" w14:textId="77777777" w:rsidR="001F1210" w:rsidRPr="008F5F9B" w:rsidRDefault="001F1210" w:rsidP="00784917">
      <w:pPr>
        <w:pStyle w:val="ListParagraph"/>
        <w:numPr>
          <w:ilvl w:val="0"/>
          <w:numId w:val="22"/>
        </w:numPr>
        <w:spacing w:after="0" w:line="240" w:lineRule="auto"/>
        <w:rPr>
          <w:rFonts w:ascii="Cambria Math" w:hAnsi="Cambria Math" w:cs="Times New Roman"/>
          <w:sz w:val="22"/>
          <w:szCs w:val="22"/>
        </w:rPr>
      </w:pPr>
      <w:r w:rsidRPr="008F5F9B">
        <w:rPr>
          <w:rFonts w:ascii="Cambria Math" w:hAnsi="Cambria Math" w:cs="Times New Roman"/>
          <w:sz w:val="22"/>
          <w:szCs w:val="22"/>
        </w:rPr>
        <w:t xml:space="preserve">The team suggested that Government must plan to remove not only pine but also Tambala and </w:t>
      </w:r>
      <w:proofErr w:type="spellStart"/>
      <w:r w:rsidRPr="008F5F9B">
        <w:rPr>
          <w:rFonts w:ascii="Cambria Math" w:hAnsi="Cambria Math" w:cs="Times New Roman"/>
          <w:sz w:val="22"/>
          <w:szCs w:val="22"/>
        </w:rPr>
        <w:t>Nkanda</w:t>
      </w:r>
      <w:proofErr w:type="spellEnd"/>
      <w:r w:rsidRPr="008F5F9B">
        <w:rPr>
          <w:rFonts w:ascii="Cambria Math" w:hAnsi="Cambria Math" w:cs="Times New Roman"/>
          <w:sz w:val="22"/>
          <w:szCs w:val="22"/>
        </w:rPr>
        <w:t xml:space="preserve"> </w:t>
      </w:r>
      <w:proofErr w:type="spellStart"/>
      <w:r w:rsidRPr="008F5F9B">
        <w:rPr>
          <w:rFonts w:ascii="Cambria Math" w:hAnsi="Cambria Math" w:cs="Times New Roman"/>
          <w:sz w:val="22"/>
          <w:szCs w:val="22"/>
        </w:rPr>
        <w:t>nkhuku</w:t>
      </w:r>
      <w:proofErr w:type="spellEnd"/>
      <w:r w:rsidRPr="008F5F9B">
        <w:rPr>
          <w:rFonts w:ascii="Cambria Math" w:hAnsi="Cambria Math" w:cs="Times New Roman"/>
          <w:sz w:val="22"/>
          <w:szCs w:val="22"/>
        </w:rPr>
        <w:t xml:space="preserve"> because they are also invasive.</w:t>
      </w:r>
    </w:p>
    <w:p w14:paraId="59519A25" w14:textId="77777777" w:rsidR="001F1210" w:rsidRPr="008F5F9B" w:rsidRDefault="001F1210" w:rsidP="00784917">
      <w:pPr>
        <w:pStyle w:val="ListParagraph"/>
        <w:numPr>
          <w:ilvl w:val="0"/>
          <w:numId w:val="22"/>
        </w:numPr>
        <w:spacing w:after="0" w:line="240" w:lineRule="auto"/>
        <w:rPr>
          <w:rFonts w:ascii="Cambria Math" w:hAnsi="Cambria Math" w:cs="Times New Roman"/>
          <w:sz w:val="22"/>
          <w:szCs w:val="22"/>
        </w:rPr>
      </w:pPr>
      <w:r w:rsidRPr="008F5F9B">
        <w:rPr>
          <w:rFonts w:ascii="Cambria Math" w:hAnsi="Cambria Math" w:cs="Times New Roman"/>
          <w:sz w:val="22"/>
          <w:szCs w:val="22"/>
        </w:rPr>
        <w:t>Mulanje Conservation Trust (MCT) took over management of the Mulanje after the wood energy project. The communities indicated that MCT needed to provide sufficient awareness on the removal of pine both on the Mulanje Mountain and in the communities surrounding the mountain.</w:t>
      </w:r>
    </w:p>
    <w:p w14:paraId="2A93624C" w14:textId="77777777" w:rsidR="001F1210" w:rsidRPr="008F5F9B" w:rsidRDefault="001F1210" w:rsidP="00784917">
      <w:pPr>
        <w:pStyle w:val="ListParagraph"/>
        <w:numPr>
          <w:ilvl w:val="0"/>
          <w:numId w:val="21"/>
        </w:numPr>
        <w:spacing w:after="0" w:line="240" w:lineRule="auto"/>
        <w:rPr>
          <w:rFonts w:ascii="Cambria Math" w:hAnsi="Cambria Math" w:cs="Times New Roman"/>
          <w:sz w:val="22"/>
          <w:szCs w:val="22"/>
        </w:rPr>
      </w:pPr>
      <w:r w:rsidRPr="008F5F9B">
        <w:rPr>
          <w:rFonts w:ascii="Cambria Math" w:hAnsi="Cambria Math" w:cs="Times New Roman"/>
          <w:sz w:val="22"/>
          <w:szCs w:val="22"/>
        </w:rPr>
        <w:t>Conservation of Mulanje cedar was observed to be interfered by Political interventions when Traders were provided with permit to cut Mulanje cedar with an objective of removing overgrown cedar. In the process, communities took advantage and begun stealing the cedar to the point of almost eradicating the Mulanje cedar.</w:t>
      </w:r>
    </w:p>
    <w:p w14:paraId="732EC3D0" w14:textId="77777777" w:rsidR="001F1210" w:rsidRPr="008F5F9B" w:rsidRDefault="001F1210" w:rsidP="00784917">
      <w:pPr>
        <w:pStyle w:val="ListParagraph"/>
        <w:numPr>
          <w:ilvl w:val="0"/>
          <w:numId w:val="21"/>
        </w:numPr>
        <w:spacing w:after="0" w:line="240" w:lineRule="auto"/>
        <w:rPr>
          <w:rFonts w:ascii="Cambria Math" w:hAnsi="Cambria Math" w:cs="Times New Roman"/>
          <w:sz w:val="22"/>
          <w:szCs w:val="22"/>
        </w:rPr>
      </w:pPr>
      <w:proofErr w:type="spellStart"/>
      <w:r w:rsidRPr="008F5F9B">
        <w:rPr>
          <w:rFonts w:ascii="Cambria Math" w:hAnsi="Cambria Math" w:cs="Times New Roman"/>
          <w:sz w:val="22"/>
          <w:szCs w:val="22"/>
        </w:rPr>
        <w:t>Springtone</w:t>
      </w:r>
      <w:proofErr w:type="spellEnd"/>
      <w:r w:rsidRPr="008F5F9B">
        <w:rPr>
          <w:rFonts w:ascii="Cambria Math" w:hAnsi="Cambria Math" w:cs="Times New Roman"/>
          <w:sz w:val="22"/>
          <w:szCs w:val="22"/>
        </w:rPr>
        <w:t xml:space="preserve"> Ltd was provided with permit to mine Bauxite on Mulanje mountain in 2012, however, communities observed that the mining activities threatened conservation of Mulanje Mountain and therefore communities removed the company through violence.</w:t>
      </w:r>
    </w:p>
    <w:p w14:paraId="67061857" w14:textId="77777777" w:rsidR="001F1210" w:rsidRPr="008F5F9B" w:rsidRDefault="001F1210" w:rsidP="00784917">
      <w:pPr>
        <w:spacing w:after="0" w:line="240" w:lineRule="auto"/>
        <w:rPr>
          <w:rFonts w:ascii="Cambria Math" w:hAnsi="Cambria Math" w:cs="Times New Roman"/>
          <w:sz w:val="22"/>
          <w:szCs w:val="22"/>
          <w:lang w:val="en-CA"/>
        </w:rPr>
      </w:pPr>
      <w:r w:rsidRPr="008F5F9B">
        <w:rPr>
          <w:rFonts w:ascii="Cambria Math" w:hAnsi="Cambria Math" w:cs="Times New Roman"/>
          <w:b/>
          <w:sz w:val="22"/>
          <w:szCs w:val="22"/>
        </w:rPr>
        <w:t>Way forward</w:t>
      </w:r>
    </w:p>
    <w:p w14:paraId="333D21C2" w14:textId="51284594" w:rsidR="0083030E" w:rsidRPr="008F5F9B" w:rsidRDefault="001F1210" w:rsidP="00784917">
      <w:pPr>
        <w:spacing w:after="0" w:line="240" w:lineRule="auto"/>
        <w:rPr>
          <w:rFonts w:ascii="Cambria Math" w:hAnsi="Cambria Math" w:cs="Times New Roman"/>
          <w:sz w:val="22"/>
          <w:szCs w:val="22"/>
        </w:rPr>
      </w:pPr>
      <w:r w:rsidRPr="008F5F9B">
        <w:rPr>
          <w:rFonts w:ascii="Cambria Math" w:hAnsi="Cambria Math" w:cs="Times New Roman"/>
          <w:sz w:val="22"/>
          <w:szCs w:val="22"/>
        </w:rPr>
        <w:t>Treatments that will effectively control invasive species targeted and contribute to increasing species diversity will be recommended for adoption at the national level for controlling and managing IAS. Once the best management practices have been identified, they will then be implemented across a wider area including the affected community members.</w:t>
      </w:r>
      <w:r w:rsidR="0083030E" w:rsidRPr="008F5F9B">
        <w:rPr>
          <w:rFonts w:ascii="Cambria Math" w:hAnsi="Cambria Math" w:cs="Times New Roman"/>
          <w:sz w:val="22"/>
          <w:szCs w:val="22"/>
          <w:lang w:val="en-US"/>
        </w:rPr>
        <w:t xml:space="preserve"> </w:t>
      </w:r>
      <w:r w:rsidR="0083030E" w:rsidRPr="008F5F9B">
        <w:rPr>
          <w:rFonts w:ascii="Cambria Math" w:hAnsi="Cambria Math" w:cs="Times New Roman"/>
          <w:bCs/>
          <w:sz w:val="22"/>
          <w:szCs w:val="22"/>
          <w:lang w:val="en-US"/>
        </w:rPr>
        <w:t>The FGDs and KIIs made the following recommendations:</w:t>
      </w:r>
    </w:p>
    <w:p w14:paraId="5642625B" w14:textId="77777777" w:rsidR="001F1210" w:rsidRPr="008F5F9B" w:rsidRDefault="001F1210" w:rsidP="00784917">
      <w:pPr>
        <w:pStyle w:val="ListParagraph"/>
        <w:numPr>
          <w:ilvl w:val="0"/>
          <w:numId w:val="14"/>
        </w:numPr>
        <w:spacing w:after="0" w:line="240" w:lineRule="auto"/>
        <w:rPr>
          <w:rFonts w:ascii="Cambria Math" w:hAnsi="Cambria Math" w:cs="Times New Roman"/>
          <w:sz w:val="22"/>
          <w:szCs w:val="22"/>
        </w:rPr>
      </w:pPr>
      <w:r w:rsidRPr="008F5F9B">
        <w:rPr>
          <w:rFonts w:ascii="Cambria Math" w:hAnsi="Cambria Math" w:cs="Times New Roman"/>
          <w:sz w:val="22"/>
          <w:szCs w:val="22"/>
        </w:rPr>
        <w:t>Employing additional laborers and training them accordingly.</w:t>
      </w:r>
    </w:p>
    <w:p w14:paraId="4BC41DCA" w14:textId="77777777" w:rsidR="001F1210" w:rsidRPr="008F5F9B" w:rsidRDefault="001F1210" w:rsidP="00784917">
      <w:pPr>
        <w:pStyle w:val="ListParagraph"/>
        <w:numPr>
          <w:ilvl w:val="0"/>
          <w:numId w:val="14"/>
        </w:numPr>
        <w:spacing w:after="0" w:line="240" w:lineRule="auto"/>
        <w:rPr>
          <w:rFonts w:ascii="Cambria Math" w:hAnsi="Cambria Math" w:cs="Times New Roman"/>
          <w:sz w:val="22"/>
          <w:szCs w:val="22"/>
        </w:rPr>
      </w:pPr>
      <w:r w:rsidRPr="008F5F9B">
        <w:rPr>
          <w:rFonts w:ascii="Cambria Math" w:hAnsi="Cambria Math" w:cs="Times New Roman"/>
          <w:sz w:val="22"/>
          <w:szCs w:val="22"/>
        </w:rPr>
        <w:t>Salary increments for ground laborers-</w:t>
      </w:r>
      <w:r w:rsidRPr="008F5F9B">
        <w:rPr>
          <w:rFonts w:ascii="Cambria Math" w:hAnsi="Cambria Math" w:cs="Times New Roman"/>
          <w:sz w:val="22"/>
          <w:szCs w:val="22"/>
          <w:lang w:val="en-GB"/>
        </w:rPr>
        <w:t>the current salary is K2000.00 per day</w:t>
      </w:r>
    </w:p>
    <w:p w14:paraId="3DB7BB54" w14:textId="108385BD" w:rsidR="001F1210" w:rsidRPr="008F5F9B" w:rsidRDefault="001F1210" w:rsidP="00784917">
      <w:pPr>
        <w:pStyle w:val="ListParagraph"/>
        <w:numPr>
          <w:ilvl w:val="0"/>
          <w:numId w:val="14"/>
        </w:numPr>
        <w:spacing w:after="0" w:line="240" w:lineRule="auto"/>
        <w:rPr>
          <w:rFonts w:ascii="Cambria Math" w:hAnsi="Cambria Math" w:cs="Times New Roman"/>
          <w:sz w:val="22"/>
          <w:szCs w:val="22"/>
        </w:rPr>
      </w:pPr>
      <w:r w:rsidRPr="008F5F9B">
        <w:rPr>
          <w:rFonts w:ascii="Cambria Math" w:hAnsi="Cambria Math" w:cs="Times New Roman"/>
          <w:sz w:val="22"/>
          <w:szCs w:val="22"/>
          <w:lang w:val="en-CA"/>
        </w:rPr>
        <w:t>There is a need for chemicals to remove the blacken ferns.</w:t>
      </w:r>
      <w:r w:rsidR="00BF45DA" w:rsidRPr="008F5F9B">
        <w:rPr>
          <w:rFonts w:ascii="Cambria Math" w:hAnsi="Cambria Math" w:cs="Times New Roman"/>
          <w:sz w:val="22"/>
          <w:szCs w:val="22"/>
          <w:lang w:val="en-CA"/>
        </w:rPr>
        <w:t xml:space="preserve"> But this is not working sufficiently. </w:t>
      </w:r>
    </w:p>
    <w:p w14:paraId="4C9A6366" w14:textId="77777777" w:rsidR="001F1210" w:rsidRPr="008F5F9B" w:rsidRDefault="001F1210" w:rsidP="00784917">
      <w:pPr>
        <w:pStyle w:val="ListParagraph"/>
        <w:numPr>
          <w:ilvl w:val="0"/>
          <w:numId w:val="14"/>
        </w:numPr>
        <w:spacing w:after="0" w:line="240" w:lineRule="auto"/>
        <w:rPr>
          <w:rFonts w:ascii="Cambria Math" w:hAnsi="Cambria Math" w:cs="Times New Roman"/>
          <w:sz w:val="22"/>
          <w:szCs w:val="22"/>
        </w:rPr>
      </w:pPr>
      <w:r w:rsidRPr="008F5F9B">
        <w:rPr>
          <w:rFonts w:ascii="Cambria Math" w:hAnsi="Cambria Math" w:cs="Times New Roman"/>
          <w:sz w:val="22"/>
          <w:szCs w:val="22"/>
          <w:lang w:val="en-CA"/>
        </w:rPr>
        <w:t>There is also a need for community training and awareness on how to remove blacken ferns and other IAS available.</w:t>
      </w:r>
    </w:p>
    <w:p w14:paraId="59E430BF" w14:textId="77777777" w:rsidR="001F1210" w:rsidRPr="008F5F9B" w:rsidRDefault="001F1210" w:rsidP="00784917">
      <w:pPr>
        <w:pStyle w:val="ListParagraph"/>
        <w:numPr>
          <w:ilvl w:val="0"/>
          <w:numId w:val="14"/>
        </w:numPr>
        <w:spacing w:after="0" w:line="240" w:lineRule="auto"/>
        <w:rPr>
          <w:rFonts w:ascii="Cambria Math" w:hAnsi="Cambria Math" w:cs="Times New Roman"/>
          <w:sz w:val="22"/>
          <w:szCs w:val="22"/>
        </w:rPr>
      </w:pPr>
      <w:r w:rsidRPr="008F5F9B">
        <w:rPr>
          <w:rFonts w:ascii="Cambria Math" w:hAnsi="Cambria Math" w:cs="Times New Roman"/>
          <w:sz w:val="22"/>
          <w:szCs w:val="22"/>
          <w:lang w:val="en-CA"/>
        </w:rPr>
        <w:t xml:space="preserve">Purchase working materials such as gloves, gumboots, coats, work suits to protect them. </w:t>
      </w:r>
    </w:p>
    <w:p w14:paraId="53D3FFBE" w14:textId="6A4E42F4" w:rsidR="00CB6F3B" w:rsidRPr="008F5F9B" w:rsidRDefault="001F1210" w:rsidP="00784917">
      <w:pPr>
        <w:pStyle w:val="ListParagraph"/>
        <w:numPr>
          <w:ilvl w:val="0"/>
          <w:numId w:val="14"/>
        </w:numPr>
        <w:spacing w:after="0" w:line="240" w:lineRule="auto"/>
        <w:rPr>
          <w:rFonts w:ascii="Cambria Math" w:hAnsi="Cambria Math" w:cs="Times New Roman"/>
          <w:sz w:val="22"/>
          <w:szCs w:val="22"/>
        </w:rPr>
      </w:pPr>
      <w:r w:rsidRPr="008F5F9B">
        <w:rPr>
          <w:rFonts w:ascii="Cambria Math" w:hAnsi="Cambria Math" w:cs="Times New Roman"/>
          <w:sz w:val="22"/>
          <w:szCs w:val="22"/>
        </w:rPr>
        <w:t>The project should provide food for the workers during working hours especially in Mulanje.</w:t>
      </w:r>
      <w:r w:rsidR="00BF45DA" w:rsidRPr="008F5F9B">
        <w:rPr>
          <w:rFonts w:ascii="Cambria Math" w:hAnsi="Cambria Math" w:cs="Times New Roman"/>
          <w:sz w:val="22"/>
          <w:szCs w:val="22"/>
          <w:lang w:val="en-US"/>
        </w:rPr>
        <w:t xml:space="preserve"> </w:t>
      </w:r>
      <w:r w:rsidRPr="008F5F9B">
        <w:rPr>
          <w:rFonts w:ascii="Cambria Math" w:hAnsi="Cambria Math" w:cs="Times New Roman"/>
          <w:sz w:val="22"/>
          <w:szCs w:val="22"/>
        </w:rPr>
        <w:t xml:space="preserve">The project of removing IAS should continue until all have been eradicated.  </w:t>
      </w:r>
    </w:p>
    <w:p w14:paraId="3434ECE0" w14:textId="77777777" w:rsidR="00CB6F3B" w:rsidRPr="008F5F9B" w:rsidRDefault="00CB6F3B" w:rsidP="00784917">
      <w:pPr>
        <w:pStyle w:val="ListParagraph"/>
        <w:spacing w:after="0" w:line="240" w:lineRule="auto"/>
        <w:jc w:val="center"/>
        <w:rPr>
          <w:rFonts w:ascii="Cambria Math" w:hAnsi="Cambria Math" w:cs="Times New Roman"/>
          <w:sz w:val="22"/>
          <w:szCs w:val="22"/>
          <w:lang w:val="en-US"/>
        </w:rPr>
      </w:pPr>
    </w:p>
    <w:p w14:paraId="02B7197E" w14:textId="77777777" w:rsidR="00CB6F3B" w:rsidRPr="008F5F9B" w:rsidRDefault="00CB6F3B" w:rsidP="00784917">
      <w:pPr>
        <w:pStyle w:val="ListParagraph"/>
        <w:spacing w:after="0" w:line="240" w:lineRule="auto"/>
        <w:jc w:val="center"/>
        <w:rPr>
          <w:rFonts w:ascii="Cambria Math" w:hAnsi="Cambria Math" w:cs="Times New Roman"/>
          <w:sz w:val="22"/>
          <w:szCs w:val="22"/>
          <w:lang w:val="en-US"/>
        </w:rPr>
      </w:pPr>
    </w:p>
    <w:p w14:paraId="1C07A960" w14:textId="576B890B" w:rsidR="00CB6F3B" w:rsidRPr="008F5F9B" w:rsidRDefault="00CB6F3B" w:rsidP="00784917">
      <w:pPr>
        <w:pStyle w:val="ListParagraph"/>
        <w:spacing w:after="0" w:line="240" w:lineRule="auto"/>
        <w:jc w:val="center"/>
        <w:rPr>
          <w:rFonts w:ascii="Cambria Math" w:hAnsi="Cambria Math" w:cs="Times New Roman"/>
          <w:sz w:val="22"/>
          <w:szCs w:val="22"/>
          <w:lang w:val="en-US"/>
        </w:rPr>
      </w:pPr>
    </w:p>
    <w:p w14:paraId="5375553E" w14:textId="57541B17" w:rsidR="00BF45DA" w:rsidRPr="008F5F9B" w:rsidRDefault="00BF45DA" w:rsidP="00784917">
      <w:pPr>
        <w:pStyle w:val="ListParagraph"/>
        <w:spacing w:after="0" w:line="240" w:lineRule="auto"/>
        <w:jc w:val="center"/>
        <w:rPr>
          <w:rFonts w:ascii="Cambria Math" w:hAnsi="Cambria Math" w:cs="Times New Roman"/>
          <w:sz w:val="22"/>
          <w:szCs w:val="22"/>
          <w:lang w:val="en-US"/>
        </w:rPr>
      </w:pPr>
    </w:p>
    <w:p w14:paraId="50A02CF4" w14:textId="2BE96030" w:rsidR="00BF45DA" w:rsidRPr="008F5F9B" w:rsidRDefault="00BF45DA" w:rsidP="00784917">
      <w:pPr>
        <w:pStyle w:val="ListParagraph"/>
        <w:spacing w:after="0" w:line="240" w:lineRule="auto"/>
        <w:jc w:val="center"/>
        <w:rPr>
          <w:rFonts w:ascii="Cambria Math" w:hAnsi="Cambria Math" w:cs="Times New Roman"/>
          <w:sz w:val="22"/>
          <w:szCs w:val="22"/>
          <w:lang w:val="en-US"/>
        </w:rPr>
      </w:pPr>
    </w:p>
    <w:p w14:paraId="331BD938" w14:textId="4E6913A2" w:rsidR="00BF45DA" w:rsidRPr="008F5F9B" w:rsidRDefault="00BF45DA" w:rsidP="00784917">
      <w:pPr>
        <w:pStyle w:val="ListParagraph"/>
        <w:spacing w:after="0" w:line="240" w:lineRule="auto"/>
        <w:jc w:val="center"/>
        <w:rPr>
          <w:rFonts w:ascii="Cambria Math" w:hAnsi="Cambria Math" w:cs="Times New Roman"/>
          <w:sz w:val="22"/>
          <w:szCs w:val="22"/>
          <w:lang w:val="en-US"/>
        </w:rPr>
      </w:pPr>
    </w:p>
    <w:p w14:paraId="302302F9" w14:textId="4A35CB1F" w:rsidR="00BF45DA" w:rsidRPr="008F5F9B" w:rsidRDefault="00BF45DA" w:rsidP="00784917">
      <w:pPr>
        <w:pStyle w:val="ListParagraph"/>
        <w:spacing w:after="0" w:line="240" w:lineRule="auto"/>
        <w:jc w:val="center"/>
        <w:rPr>
          <w:rFonts w:ascii="Cambria Math" w:hAnsi="Cambria Math" w:cs="Times New Roman"/>
          <w:sz w:val="22"/>
          <w:szCs w:val="22"/>
          <w:lang w:val="en-US"/>
        </w:rPr>
      </w:pPr>
    </w:p>
    <w:p w14:paraId="0CBE34BD" w14:textId="77777777" w:rsidR="00BF45DA" w:rsidRPr="008F5F9B" w:rsidRDefault="00BF45DA" w:rsidP="00784917">
      <w:pPr>
        <w:pStyle w:val="ListParagraph"/>
        <w:spacing w:after="0" w:line="240" w:lineRule="auto"/>
        <w:jc w:val="center"/>
        <w:rPr>
          <w:rFonts w:ascii="Cambria Math" w:hAnsi="Cambria Math" w:cs="Times New Roman"/>
          <w:sz w:val="22"/>
          <w:szCs w:val="22"/>
          <w:lang w:val="en-US"/>
        </w:rPr>
      </w:pPr>
    </w:p>
    <w:p w14:paraId="3BB5C995" w14:textId="77777777" w:rsidR="00CB6F3B" w:rsidRPr="008F5F9B" w:rsidRDefault="00CB6F3B" w:rsidP="00784917">
      <w:pPr>
        <w:pStyle w:val="ListParagraph"/>
        <w:spacing w:after="0" w:line="240" w:lineRule="auto"/>
        <w:jc w:val="center"/>
        <w:rPr>
          <w:rFonts w:ascii="Cambria Math" w:hAnsi="Cambria Math" w:cs="Times New Roman"/>
          <w:sz w:val="22"/>
          <w:szCs w:val="22"/>
          <w:lang w:val="en-US"/>
        </w:rPr>
      </w:pPr>
    </w:p>
    <w:p w14:paraId="69F31326" w14:textId="77777777" w:rsidR="00271D7D" w:rsidRDefault="00271D7D" w:rsidP="00784917">
      <w:pPr>
        <w:pStyle w:val="Heading1"/>
        <w:spacing w:after="0" w:line="240" w:lineRule="auto"/>
        <w:jc w:val="center"/>
        <w:rPr>
          <w:rFonts w:ascii="Cambria Math" w:hAnsi="Cambria Math"/>
          <w:b/>
          <w:bCs/>
          <w:sz w:val="28"/>
          <w:szCs w:val="28"/>
          <w:lang w:val="en-US"/>
        </w:rPr>
      </w:pPr>
    </w:p>
    <w:p w14:paraId="051FA1B3" w14:textId="77777777" w:rsidR="00271D7D" w:rsidRDefault="00271D7D" w:rsidP="00784917">
      <w:pPr>
        <w:pStyle w:val="Heading1"/>
        <w:spacing w:after="0" w:line="240" w:lineRule="auto"/>
        <w:jc w:val="center"/>
        <w:rPr>
          <w:rFonts w:ascii="Cambria Math" w:hAnsi="Cambria Math"/>
          <w:b/>
          <w:bCs/>
          <w:sz w:val="28"/>
          <w:szCs w:val="28"/>
          <w:lang w:val="en-US"/>
        </w:rPr>
      </w:pPr>
    </w:p>
    <w:p w14:paraId="57A1A00C" w14:textId="77777777" w:rsidR="00271D7D" w:rsidRDefault="00271D7D" w:rsidP="00784917">
      <w:pPr>
        <w:pStyle w:val="Heading1"/>
        <w:spacing w:after="0" w:line="240" w:lineRule="auto"/>
        <w:jc w:val="center"/>
        <w:rPr>
          <w:rFonts w:ascii="Cambria Math" w:hAnsi="Cambria Math"/>
          <w:b/>
          <w:bCs/>
          <w:sz w:val="28"/>
          <w:szCs w:val="28"/>
          <w:lang w:val="en-US"/>
        </w:rPr>
      </w:pPr>
    </w:p>
    <w:p w14:paraId="279AEEDC" w14:textId="5B48D49A" w:rsidR="006D5683" w:rsidRDefault="006D5683" w:rsidP="00784917">
      <w:pPr>
        <w:pStyle w:val="Heading1"/>
        <w:spacing w:before="0" w:after="0" w:line="240" w:lineRule="auto"/>
        <w:jc w:val="both"/>
        <w:rPr>
          <w:rFonts w:ascii="Cambria Math" w:hAnsi="Cambria Math"/>
          <w:b/>
          <w:bCs/>
          <w:sz w:val="28"/>
          <w:szCs w:val="28"/>
          <w:lang w:val="en-US"/>
        </w:rPr>
      </w:pPr>
      <w:bookmarkStart w:id="123" w:name="_Toc135584898"/>
      <w:r>
        <w:rPr>
          <w:rFonts w:ascii="Cambria Math" w:hAnsi="Cambria Math"/>
          <w:b/>
          <w:bCs/>
          <w:sz w:val="28"/>
          <w:szCs w:val="28"/>
          <w:lang w:val="en-US"/>
        </w:rPr>
        <w:lastRenderedPageBreak/>
        <w:t>Annex 4 – A List Of Stakeholders Who Attended A Validation Workshop</w:t>
      </w:r>
      <w:bookmarkEnd w:id="123"/>
    </w:p>
    <w:p w14:paraId="60850C48" w14:textId="4098D18D" w:rsidR="006D5683" w:rsidRDefault="006D5683" w:rsidP="00784917">
      <w:pPr>
        <w:spacing w:line="240" w:lineRule="auto"/>
        <w:rPr>
          <w:rFonts w:ascii="Cambria Math" w:hAnsi="Cambria Math"/>
          <w:b/>
          <w:bCs/>
          <w:smallCaps/>
          <w:spacing w:val="5"/>
          <w:sz w:val="28"/>
          <w:szCs w:val="28"/>
          <w:lang w:val="en-US"/>
        </w:rPr>
      </w:pPr>
      <w:r w:rsidRPr="006D5683">
        <w:rPr>
          <w:noProof/>
        </w:rPr>
        <w:drawing>
          <wp:inline distT="0" distB="0" distL="0" distR="0" wp14:anchorId="41ABEFDB" wp14:editId="1B4AFDE8">
            <wp:extent cx="5730987" cy="5360861"/>
            <wp:effectExtent l="0" t="0" r="0" b="0"/>
            <wp:docPr id="1734861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240"/>
                    <a:stretch/>
                  </pic:blipFill>
                  <pic:spPr bwMode="auto">
                    <a:xfrm>
                      <a:off x="0" y="0"/>
                      <a:ext cx="5732876" cy="536262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ambria Math" w:hAnsi="Cambria Math"/>
          <w:b/>
          <w:bCs/>
          <w:sz w:val="28"/>
          <w:szCs w:val="28"/>
          <w:lang w:val="en-US"/>
        </w:rPr>
        <w:br w:type="page"/>
      </w:r>
    </w:p>
    <w:p w14:paraId="20F3C561" w14:textId="2DF30EA1" w:rsidR="00CB6F3B" w:rsidRPr="008F5F9B" w:rsidRDefault="002E5C15" w:rsidP="00784917">
      <w:pPr>
        <w:pStyle w:val="Heading1"/>
        <w:spacing w:after="0" w:line="240" w:lineRule="auto"/>
        <w:jc w:val="center"/>
        <w:rPr>
          <w:rFonts w:ascii="Cambria Math" w:hAnsi="Cambria Math"/>
          <w:b/>
          <w:bCs/>
          <w:sz w:val="28"/>
          <w:szCs w:val="28"/>
          <w:lang w:val="en-US"/>
        </w:rPr>
      </w:pPr>
      <w:bookmarkStart w:id="124" w:name="_Toc135584899"/>
      <w:r w:rsidRPr="008F5F9B">
        <w:rPr>
          <w:rFonts w:ascii="Cambria Math" w:hAnsi="Cambria Math"/>
          <w:b/>
          <w:bCs/>
          <w:sz w:val="28"/>
          <w:szCs w:val="28"/>
          <w:lang w:val="en-US"/>
        </w:rPr>
        <w:lastRenderedPageBreak/>
        <w:t xml:space="preserve">Annex </w:t>
      </w:r>
      <w:r w:rsidR="006D5683">
        <w:rPr>
          <w:rFonts w:ascii="Cambria Math" w:hAnsi="Cambria Math"/>
          <w:b/>
          <w:bCs/>
          <w:sz w:val="28"/>
          <w:szCs w:val="28"/>
          <w:lang w:val="en-US"/>
        </w:rPr>
        <w:t>5</w:t>
      </w:r>
      <w:r w:rsidR="00CB6F3B" w:rsidRPr="008F5F9B">
        <w:rPr>
          <w:rFonts w:ascii="Cambria Math" w:hAnsi="Cambria Math"/>
          <w:b/>
          <w:bCs/>
          <w:sz w:val="28"/>
          <w:szCs w:val="28"/>
          <w:lang w:val="en-US"/>
        </w:rPr>
        <w:t xml:space="preserve"> </w:t>
      </w:r>
      <w:r w:rsidRPr="008F5F9B">
        <w:rPr>
          <w:rFonts w:ascii="Cambria Math" w:hAnsi="Cambria Math"/>
          <w:b/>
          <w:bCs/>
          <w:sz w:val="28"/>
          <w:szCs w:val="28"/>
          <w:lang w:val="en-US"/>
        </w:rPr>
        <w:t xml:space="preserve">– Consultant </w:t>
      </w:r>
      <w:r w:rsidR="0083030E" w:rsidRPr="008F5F9B">
        <w:rPr>
          <w:rFonts w:ascii="Cambria Math" w:hAnsi="Cambria Math"/>
          <w:b/>
          <w:bCs/>
          <w:sz w:val="28"/>
          <w:szCs w:val="28"/>
          <w:lang w:val="en-US"/>
        </w:rPr>
        <w:t>Abbreviated C</w:t>
      </w:r>
      <w:r w:rsidR="000F5845" w:rsidRPr="008F5F9B">
        <w:rPr>
          <w:rFonts w:ascii="Cambria Math" w:hAnsi="Cambria Math"/>
          <w:b/>
          <w:bCs/>
          <w:sz w:val="28"/>
          <w:szCs w:val="28"/>
          <w:lang w:val="en-US"/>
        </w:rPr>
        <w:t xml:space="preserve">urriculum </w:t>
      </w:r>
      <w:r w:rsidR="0083030E" w:rsidRPr="008F5F9B">
        <w:rPr>
          <w:rFonts w:ascii="Cambria Math" w:hAnsi="Cambria Math"/>
          <w:b/>
          <w:bCs/>
          <w:sz w:val="28"/>
          <w:szCs w:val="28"/>
          <w:lang w:val="en-US"/>
        </w:rPr>
        <w:t>V</w:t>
      </w:r>
      <w:r w:rsidR="000F5845" w:rsidRPr="008F5F9B">
        <w:rPr>
          <w:rFonts w:ascii="Cambria Math" w:hAnsi="Cambria Math"/>
          <w:b/>
          <w:bCs/>
          <w:sz w:val="28"/>
          <w:szCs w:val="28"/>
          <w:lang w:val="en-US"/>
        </w:rPr>
        <w:t>itae</w:t>
      </w:r>
      <w:bookmarkEnd w:id="124"/>
    </w:p>
    <w:p w14:paraId="316CB928" w14:textId="43409DD5" w:rsidR="00081D98" w:rsidRPr="008F5F9B" w:rsidRDefault="00081D98" w:rsidP="00784917">
      <w:pPr>
        <w:tabs>
          <w:tab w:val="left" w:pos="426"/>
        </w:tabs>
        <w:spacing w:after="0" w:line="240" w:lineRule="auto"/>
        <w:rPr>
          <w:rFonts w:ascii="Cambria Math" w:hAnsi="Cambria Math" w:cs="Times New Roman"/>
          <w:bCs/>
          <w:sz w:val="21"/>
          <w:szCs w:val="21"/>
        </w:rPr>
      </w:pPr>
      <w:r w:rsidRPr="008F5F9B">
        <w:rPr>
          <w:rFonts w:ascii="Cambria Math" w:hAnsi="Cambria Math" w:cs="Times New Roman"/>
          <w:b/>
          <w:bCs/>
          <w:sz w:val="21"/>
          <w:szCs w:val="21"/>
        </w:rPr>
        <w:t xml:space="preserve">Expertise: </w:t>
      </w:r>
      <w:r w:rsidRPr="008F5F9B">
        <w:rPr>
          <w:rFonts w:ascii="Cambria Math" w:hAnsi="Cambria Math" w:cs="Times New Roman"/>
          <w:bCs/>
          <w:sz w:val="21"/>
          <w:szCs w:val="21"/>
        </w:rPr>
        <w:t xml:space="preserve">Understanding Dynamics of Natural and Agro-ecological Systems through modelling </w:t>
      </w:r>
    </w:p>
    <w:p w14:paraId="330811DE" w14:textId="77777777" w:rsidR="00081D98" w:rsidRPr="008F5F9B" w:rsidRDefault="00081D98" w:rsidP="00784917">
      <w:pPr>
        <w:tabs>
          <w:tab w:val="left" w:pos="426"/>
        </w:tabs>
        <w:spacing w:after="0" w:line="240" w:lineRule="auto"/>
        <w:rPr>
          <w:rFonts w:ascii="Cambria Math" w:hAnsi="Cambria Math" w:cs="Times New Roman"/>
          <w:bCs/>
          <w:sz w:val="21"/>
          <w:szCs w:val="21"/>
        </w:rPr>
      </w:pPr>
      <w:r w:rsidRPr="008F5F9B">
        <w:rPr>
          <w:rFonts w:ascii="Cambria Math" w:hAnsi="Cambria Math" w:cs="Times New Roman"/>
          <w:b/>
          <w:bCs/>
          <w:sz w:val="21"/>
          <w:szCs w:val="21"/>
        </w:rPr>
        <w:t>Qualification</w:t>
      </w:r>
      <w:r w:rsidRPr="008F5F9B">
        <w:rPr>
          <w:rFonts w:ascii="Cambria Math" w:hAnsi="Cambria Math" w:cs="Times New Roman"/>
          <w:bCs/>
          <w:sz w:val="21"/>
          <w:szCs w:val="21"/>
        </w:rPr>
        <w:t xml:space="preserve">: MSc-Tropical Resource Ecology, PhD-Production Systems Analysis </w:t>
      </w:r>
    </w:p>
    <w:p w14:paraId="57A23F6C" w14:textId="77777777" w:rsidR="00081D98" w:rsidRPr="008F5F9B" w:rsidRDefault="00081D98" w:rsidP="00784917">
      <w:pPr>
        <w:spacing w:after="0" w:line="240" w:lineRule="auto"/>
        <w:jc w:val="center"/>
        <w:rPr>
          <w:rFonts w:ascii="Cambria Math" w:hAnsi="Cambria Math" w:cs="Times New Roman"/>
          <w:b/>
          <w:bCs/>
          <w:sz w:val="21"/>
          <w:szCs w:val="21"/>
        </w:rPr>
      </w:pPr>
      <w:r w:rsidRPr="008F5F9B">
        <w:rPr>
          <w:rFonts w:ascii="Cambria Math" w:hAnsi="Cambria Math" w:cs="Times New Roman"/>
          <w:b/>
          <w:bCs/>
          <w:sz w:val="21"/>
          <w:szCs w:val="21"/>
        </w:rPr>
        <w:t xml:space="preserve"> </w:t>
      </w:r>
    </w:p>
    <w:p w14:paraId="066800E8" w14:textId="77777777" w:rsidR="00081D98" w:rsidRPr="008F5F9B" w:rsidRDefault="00081D98" w:rsidP="00784917">
      <w:pPr>
        <w:spacing w:after="0" w:line="240" w:lineRule="auto"/>
        <w:jc w:val="center"/>
        <w:rPr>
          <w:rFonts w:ascii="Cambria Math" w:hAnsi="Cambria Math" w:cs="Times New Roman"/>
          <w:sz w:val="21"/>
          <w:szCs w:val="21"/>
          <w:lang w:val="af-ZA"/>
        </w:rPr>
      </w:pPr>
      <w:r w:rsidRPr="008F5F9B">
        <w:rPr>
          <w:rFonts w:ascii="Cambria Math" w:hAnsi="Cambria Math" w:cs="Times New Roman"/>
          <w:b/>
          <w:bCs/>
          <w:sz w:val="21"/>
          <w:szCs w:val="21"/>
          <w:lang w:val="af-ZA"/>
        </w:rPr>
        <w:t xml:space="preserve">Table 1: </w:t>
      </w:r>
      <w:r w:rsidRPr="008F5F9B">
        <w:rPr>
          <w:rFonts w:ascii="Cambria Math" w:hAnsi="Cambria Math" w:cs="Times New Roman"/>
          <w:sz w:val="21"/>
          <w:szCs w:val="21"/>
          <w:lang w:val="af-ZA"/>
        </w:rPr>
        <w:t>Education Qualifications and Relevant Experience</w:t>
      </w:r>
    </w:p>
    <w:p w14:paraId="5EF7829F" w14:textId="77777777" w:rsidR="00081D98" w:rsidRPr="008F5F9B" w:rsidRDefault="00081D98" w:rsidP="00784917">
      <w:pPr>
        <w:spacing w:after="0" w:line="240" w:lineRule="auto"/>
        <w:jc w:val="center"/>
        <w:rPr>
          <w:rFonts w:ascii="Cambria Math" w:hAnsi="Cambria Math" w:cs="Times New Roman"/>
          <w:b/>
          <w:bCs/>
          <w:sz w:val="22"/>
          <w:szCs w:val="22"/>
          <w:lang w:val="af-ZA"/>
        </w:rPr>
      </w:pPr>
    </w:p>
    <w:tbl>
      <w:tblPr>
        <w:tblStyle w:val="GridTable1Light-Accent4"/>
        <w:tblW w:w="4865" w:type="pct"/>
        <w:tblInd w:w="250" w:type="dxa"/>
        <w:tblLook w:val="01E0" w:firstRow="1" w:lastRow="1" w:firstColumn="1" w:lastColumn="1" w:noHBand="0" w:noVBand="0"/>
      </w:tblPr>
      <w:tblGrid>
        <w:gridCol w:w="1445"/>
        <w:gridCol w:w="1276"/>
        <w:gridCol w:w="2513"/>
        <w:gridCol w:w="3539"/>
      </w:tblGrid>
      <w:tr w:rsidR="00081D98" w:rsidRPr="008F5F9B" w14:paraId="2E30310B" w14:textId="77777777" w:rsidTr="00552A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4" w:type="pct"/>
            <w:tcBorders>
              <w:top w:val="single" w:sz="4" w:space="0" w:color="auto"/>
              <w:left w:val="single" w:sz="4" w:space="0" w:color="auto"/>
            </w:tcBorders>
          </w:tcPr>
          <w:p w14:paraId="585AEC65" w14:textId="77777777" w:rsidR="00081D98" w:rsidRPr="008F5F9B" w:rsidRDefault="00081D98" w:rsidP="00784917">
            <w:pPr>
              <w:pStyle w:val="IIEDtablecolumnheading"/>
              <w:rPr>
                <w:rFonts w:ascii="Cambria Math" w:hAnsi="Cambria Math" w:cs="Times New Roman"/>
                <w:color w:val="auto"/>
                <w:sz w:val="18"/>
                <w:szCs w:val="18"/>
              </w:rPr>
            </w:pPr>
            <w:r w:rsidRPr="008F5F9B">
              <w:rPr>
                <w:rFonts w:ascii="Cambria Math" w:hAnsi="Cambria Math" w:cs="Times New Roman"/>
                <w:b/>
                <w:bCs w:val="0"/>
                <w:color w:val="auto"/>
                <w:sz w:val="18"/>
                <w:szCs w:val="18"/>
              </w:rPr>
              <w:t>Duration</w:t>
            </w:r>
            <w:r w:rsidRPr="008F5F9B">
              <w:rPr>
                <w:rFonts w:ascii="Cambria Math" w:hAnsi="Cambria Math" w:cs="Times New Roman"/>
                <w:color w:val="auto"/>
                <w:sz w:val="18"/>
                <w:szCs w:val="18"/>
              </w:rPr>
              <w:t xml:space="preserve"> </w:t>
            </w:r>
          </w:p>
        </w:tc>
        <w:tc>
          <w:tcPr>
            <w:tcW w:w="727" w:type="pct"/>
            <w:tcBorders>
              <w:top w:val="single" w:sz="4" w:space="0" w:color="auto"/>
            </w:tcBorders>
          </w:tcPr>
          <w:p w14:paraId="332BC857" w14:textId="77777777" w:rsidR="00081D98" w:rsidRPr="008F5F9B" w:rsidRDefault="00081D98" w:rsidP="00784917">
            <w:pPr>
              <w:pStyle w:val="IIEDtablecolumnheading"/>
              <w:cnfStyle w:val="100000000000" w:firstRow="1" w:lastRow="0" w:firstColumn="0" w:lastColumn="0" w:oddVBand="0" w:evenVBand="0" w:oddHBand="0" w:evenHBand="0" w:firstRowFirstColumn="0" w:firstRowLastColumn="0" w:lastRowFirstColumn="0" w:lastRowLastColumn="0"/>
              <w:rPr>
                <w:rFonts w:ascii="Cambria Math" w:hAnsi="Cambria Math" w:cs="Times New Roman"/>
                <w:color w:val="auto"/>
                <w:sz w:val="18"/>
                <w:szCs w:val="18"/>
              </w:rPr>
            </w:pPr>
            <w:r w:rsidRPr="008F5F9B">
              <w:rPr>
                <w:rFonts w:ascii="Cambria Math" w:hAnsi="Cambria Math" w:cs="Times New Roman"/>
                <w:b/>
                <w:bCs w:val="0"/>
                <w:color w:val="auto"/>
                <w:sz w:val="18"/>
                <w:szCs w:val="18"/>
              </w:rPr>
              <w:t>Qualification</w:t>
            </w:r>
          </w:p>
        </w:tc>
        <w:tc>
          <w:tcPr>
            <w:tcW w:w="1432" w:type="pct"/>
            <w:tcBorders>
              <w:top w:val="single" w:sz="4" w:space="0" w:color="auto"/>
            </w:tcBorders>
          </w:tcPr>
          <w:p w14:paraId="31B18FCB" w14:textId="77777777" w:rsidR="00081D98" w:rsidRPr="008F5F9B" w:rsidRDefault="00081D98" w:rsidP="00784917">
            <w:pPr>
              <w:pStyle w:val="IIEDtablecolumnheading"/>
              <w:cnfStyle w:val="100000000000" w:firstRow="1" w:lastRow="0" w:firstColumn="0" w:lastColumn="0" w:oddVBand="0" w:evenVBand="0" w:oddHBand="0" w:evenHBand="0" w:firstRowFirstColumn="0" w:firstRowLastColumn="0" w:lastRowFirstColumn="0" w:lastRowLastColumn="0"/>
              <w:rPr>
                <w:rFonts w:ascii="Cambria Math" w:hAnsi="Cambria Math" w:cs="Times New Roman"/>
                <w:b/>
                <w:bCs w:val="0"/>
                <w:color w:val="auto"/>
                <w:sz w:val="18"/>
                <w:szCs w:val="18"/>
              </w:rPr>
            </w:pPr>
            <w:r w:rsidRPr="008F5F9B">
              <w:rPr>
                <w:rFonts w:ascii="Cambria Math" w:hAnsi="Cambria Math" w:cs="Times New Roman"/>
                <w:b/>
                <w:bCs w:val="0"/>
                <w:color w:val="auto"/>
                <w:sz w:val="18"/>
                <w:szCs w:val="18"/>
              </w:rPr>
              <w:t>Specialisation or Subjects</w:t>
            </w:r>
          </w:p>
        </w:tc>
        <w:tc>
          <w:tcPr>
            <w:cnfStyle w:val="000100000000" w:firstRow="0" w:lastRow="0" w:firstColumn="0" w:lastColumn="1" w:oddVBand="0" w:evenVBand="0" w:oddHBand="0" w:evenHBand="0" w:firstRowFirstColumn="0" w:firstRowLastColumn="0" w:lastRowFirstColumn="0" w:lastRowLastColumn="0"/>
            <w:tcW w:w="2017" w:type="pct"/>
            <w:tcBorders>
              <w:top w:val="single" w:sz="4" w:space="0" w:color="auto"/>
              <w:right w:val="single" w:sz="4" w:space="0" w:color="auto"/>
            </w:tcBorders>
          </w:tcPr>
          <w:p w14:paraId="03E61E97" w14:textId="77777777" w:rsidR="00081D98" w:rsidRPr="008F5F9B" w:rsidRDefault="00081D98" w:rsidP="00784917">
            <w:pPr>
              <w:pStyle w:val="IIEDtablecolumnheading"/>
              <w:rPr>
                <w:rFonts w:ascii="Cambria Math" w:hAnsi="Cambria Math" w:cs="Times New Roman"/>
                <w:color w:val="auto"/>
                <w:sz w:val="18"/>
                <w:szCs w:val="18"/>
              </w:rPr>
            </w:pPr>
            <w:r w:rsidRPr="008F5F9B">
              <w:rPr>
                <w:rFonts w:ascii="Cambria Math" w:hAnsi="Cambria Math" w:cs="Times New Roman"/>
                <w:b/>
                <w:bCs w:val="0"/>
                <w:color w:val="auto"/>
                <w:sz w:val="18"/>
                <w:szCs w:val="18"/>
              </w:rPr>
              <w:t>University</w:t>
            </w:r>
            <w:r w:rsidRPr="008F5F9B">
              <w:rPr>
                <w:rFonts w:ascii="Cambria Math" w:hAnsi="Cambria Math" w:cs="Times New Roman"/>
                <w:color w:val="auto"/>
                <w:sz w:val="18"/>
                <w:szCs w:val="18"/>
              </w:rPr>
              <w:t xml:space="preserve"> </w:t>
            </w:r>
          </w:p>
        </w:tc>
      </w:tr>
      <w:tr w:rsidR="00081D98" w:rsidRPr="008F5F9B" w14:paraId="3415F94C" w14:textId="77777777" w:rsidTr="00552A7D">
        <w:tc>
          <w:tcPr>
            <w:cnfStyle w:val="001000000000" w:firstRow="0" w:lastRow="0" w:firstColumn="1" w:lastColumn="0" w:oddVBand="0" w:evenVBand="0" w:oddHBand="0" w:evenHBand="0" w:firstRowFirstColumn="0" w:firstRowLastColumn="0" w:lastRowFirstColumn="0" w:lastRowLastColumn="0"/>
            <w:tcW w:w="824" w:type="pct"/>
            <w:tcBorders>
              <w:left w:val="single" w:sz="4" w:space="0" w:color="auto"/>
            </w:tcBorders>
          </w:tcPr>
          <w:p w14:paraId="09D63097" w14:textId="77777777" w:rsidR="00081D98" w:rsidRPr="008F5F9B" w:rsidRDefault="00081D98" w:rsidP="00784917">
            <w:pPr>
              <w:pStyle w:val="IIEDtablecolumnheading"/>
              <w:rPr>
                <w:rFonts w:ascii="Cambria Math" w:hAnsi="Cambria Math" w:cs="Times New Roman"/>
                <w:b/>
                <w:bCs w:val="0"/>
                <w:color w:val="auto"/>
                <w:sz w:val="18"/>
                <w:szCs w:val="18"/>
              </w:rPr>
            </w:pPr>
            <w:r w:rsidRPr="008F5F9B">
              <w:rPr>
                <w:rFonts w:ascii="Cambria Math" w:hAnsi="Cambria Math" w:cs="Times New Roman"/>
                <w:color w:val="auto"/>
                <w:sz w:val="18"/>
                <w:szCs w:val="18"/>
              </w:rPr>
              <w:t xml:space="preserve">2007 – 2010 </w:t>
            </w:r>
          </w:p>
        </w:tc>
        <w:tc>
          <w:tcPr>
            <w:tcW w:w="727" w:type="pct"/>
          </w:tcPr>
          <w:p w14:paraId="7912D02B" w14:textId="77777777" w:rsidR="00081D98" w:rsidRPr="008F5F9B" w:rsidRDefault="00081D98" w:rsidP="00784917">
            <w:pPr>
              <w:pStyle w:val="IIEDtablecolumnheading"/>
              <w:cnfStyle w:val="000000000000" w:firstRow="0" w:lastRow="0" w:firstColumn="0" w:lastColumn="0" w:oddVBand="0" w:evenVBand="0" w:oddHBand="0" w:evenHBand="0" w:firstRowFirstColumn="0" w:firstRowLastColumn="0" w:lastRowFirstColumn="0" w:lastRowLastColumn="0"/>
              <w:rPr>
                <w:rFonts w:ascii="Cambria Math" w:hAnsi="Cambria Math" w:cs="Times New Roman"/>
                <w:b w:val="0"/>
                <w:bCs/>
                <w:color w:val="auto"/>
                <w:sz w:val="18"/>
                <w:szCs w:val="18"/>
              </w:rPr>
            </w:pPr>
            <w:r w:rsidRPr="008F5F9B">
              <w:rPr>
                <w:rFonts w:ascii="Cambria Math" w:hAnsi="Cambria Math" w:cs="Times New Roman"/>
                <w:b w:val="0"/>
                <w:bCs/>
                <w:color w:val="auto"/>
                <w:sz w:val="18"/>
                <w:szCs w:val="18"/>
              </w:rPr>
              <w:t xml:space="preserve">PhD </w:t>
            </w:r>
          </w:p>
        </w:tc>
        <w:tc>
          <w:tcPr>
            <w:tcW w:w="1432" w:type="pct"/>
          </w:tcPr>
          <w:p w14:paraId="61C8EE1E" w14:textId="77777777" w:rsidR="00081D98" w:rsidRPr="008F5F9B" w:rsidRDefault="00081D98" w:rsidP="00784917">
            <w:pPr>
              <w:pStyle w:val="IIEDtablecolumnheading"/>
              <w:cnfStyle w:val="000000000000" w:firstRow="0" w:lastRow="0" w:firstColumn="0" w:lastColumn="0" w:oddVBand="0" w:evenVBand="0" w:oddHBand="0" w:evenHBand="0" w:firstRowFirstColumn="0" w:firstRowLastColumn="0" w:lastRowFirstColumn="0" w:lastRowLastColumn="0"/>
              <w:rPr>
                <w:rFonts w:ascii="Cambria Math" w:hAnsi="Cambria Math" w:cs="Times New Roman"/>
                <w:b w:val="0"/>
                <w:bCs/>
                <w:color w:val="auto"/>
                <w:sz w:val="18"/>
                <w:szCs w:val="18"/>
              </w:rPr>
            </w:pPr>
            <w:r w:rsidRPr="008F5F9B">
              <w:rPr>
                <w:rFonts w:ascii="Cambria Math" w:hAnsi="Cambria Math" w:cs="Times New Roman"/>
                <w:b w:val="0"/>
                <w:bCs/>
                <w:color w:val="auto"/>
                <w:sz w:val="18"/>
                <w:szCs w:val="18"/>
              </w:rPr>
              <w:t xml:space="preserve">Socio – Ecological Systems Analysis  </w:t>
            </w:r>
          </w:p>
        </w:tc>
        <w:tc>
          <w:tcPr>
            <w:cnfStyle w:val="000100000000" w:firstRow="0" w:lastRow="0" w:firstColumn="0" w:lastColumn="1" w:oddVBand="0" w:evenVBand="0" w:oddHBand="0" w:evenHBand="0" w:firstRowFirstColumn="0" w:firstRowLastColumn="0" w:lastRowFirstColumn="0" w:lastRowLastColumn="0"/>
            <w:tcW w:w="2017" w:type="pct"/>
            <w:tcBorders>
              <w:right w:val="single" w:sz="4" w:space="0" w:color="auto"/>
            </w:tcBorders>
          </w:tcPr>
          <w:p w14:paraId="7463CF56" w14:textId="77777777" w:rsidR="00081D98" w:rsidRPr="008F5F9B" w:rsidRDefault="00081D98" w:rsidP="00784917">
            <w:pPr>
              <w:pStyle w:val="IIEDtablecolumnheading"/>
              <w:rPr>
                <w:rFonts w:ascii="Cambria Math" w:hAnsi="Cambria Math" w:cs="Times New Roman"/>
                <w:b/>
                <w:bCs w:val="0"/>
                <w:color w:val="auto"/>
                <w:sz w:val="18"/>
                <w:szCs w:val="18"/>
              </w:rPr>
            </w:pPr>
            <w:r w:rsidRPr="008F5F9B">
              <w:rPr>
                <w:rFonts w:ascii="Cambria Math" w:hAnsi="Cambria Math" w:cs="Times New Roman"/>
                <w:color w:val="auto"/>
                <w:sz w:val="18"/>
                <w:szCs w:val="18"/>
              </w:rPr>
              <w:t>University of Cape Town, Cape Town</w:t>
            </w:r>
          </w:p>
        </w:tc>
      </w:tr>
      <w:tr w:rsidR="00081D98" w:rsidRPr="008F5F9B" w14:paraId="0BA7588D" w14:textId="77777777" w:rsidTr="00552A7D">
        <w:tc>
          <w:tcPr>
            <w:cnfStyle w:val="001000000000" w:firstRow="0" w:lastRow="0" w:firstColumn="1" w:lastColumn="0" w:oddVBand="0" w:evenVBand="0" w:oddHBand="0" w:evenHBand="0" w:firstRowFirstColumn="0" w:firstRowLastColumn="0" w:lastRowFirstColumn="0" w:lastRowLastColumn="0"/>
            <w:tcW w:w="824" w:type="pct"/>
            <w:tcBorders>
              <w:left w:val="single" w:sz="4" w:space="0" w:color="auto"/>
            </w:tcBorders>
          </w:tcPr>
          <w:p w14:paraId="4A09B78B" w14:textId="77777777" w:rsidR="00081D98" w:rsidRPr="008F5F9B" w:rsidRDefault="00081D98" w:rsidP="00784917">
            <w:pPr>
              <w:pStyle w:val="IIEDtablecolumnheading"/>
              <w:rPr>
                <w:rFonts w:ascii="Cambria Math" w:hAnsi="Cambria Math" w:cs="Times New Roman"/>
                <w:bCs w:val="0"/>
                <w:color w:val="auto"/>
                <w:sz w:val="18"/>
                <w:szCs w:val="18"/>
              </w:rPr>
            </w:pPr>
            <w:r w:rsidRPr="008F5F9B">
              <w:rPr>
                <w:rFonts w:ascii="Cambria Math" w:hAnsi="Cambria Math" w:cs="Times New Roman"/>
                <w:bCs w:val="0"/>
                <w:color w:val="auto"/>
                <w:sz w:val="18"/>
                <w:szCs w:val="18"/>
              </w:rPr>
              <w:t>1999 – 2000</w:t>
            </w:r>
          </w:p>
        </w:tc>
        <w:tc>
          <w:tcPr>
            <w:tcW w:w="727" w:type="pct"/>
          </w:tcPr>
          <w:p w14:paraId="71D32EA7" w14:textId="77777777" w:rsidR="00081D98" w:rsidRPr="008F5F9B" w:rsidRDefault="00081D98" w:rsidP="00784917">
            <w:pPr>
              <w:pStyle w:val="IIEDtablecolumnheading"/>
              <w:cnfStyle w:val="000000000000" w:firstRow="0" w:lastRow="0" w:firstColumn="0" w:lastColumn="0" w:oddVBand="0" w:evenVBand="0" w:oddHBand="0" w:evenHBand="0" w:firstRowFirstColumn="0" w:firstRowLastColumn="0" w:lastRowFirstColumn="0" w:lastRowLastColumn="0"/>
              <w:rPr>
                <w:rFonts w:ascii="Cambria Math" w:hAnsi="Cambria Math" w:cs="Times New Roman"/>
                <w:b w:val="0"/>
                <w:bCs/>
                <w:color w:val="auto"/>
                <w:sz w:val="18"/>
                <w:szCs w:val="18"/>
              </w:rPr>
            </w:pPr>
            <w:r w:rsidRPr="008F5F9B">
              <w:rPr>
                <w:rFonts w:ascii="Cambria Math" w:hAnsi="Cambria Math" w:cs="Times New Roman"/>
                <w:b w:val="0"/>
                <w:bCs/>
                <w:color w:val="auto"/>
                <w:sz w:val="18"/>
                <w:szCs w:val="18"/>
              </w:rPr>
              <w:t xml:space="preserve">MSc </w:t>
            </w:r>
          </w:p>
        </w:tc>
        <w:tc>
          <w:tcPr>
            <w:tcW w:w="1432" w:type="pct"/>
          </w:tcPr>
          <w:p w14:paraId="4DB1B0BB" w14:textId="77777777" w:rsidR="00081D98" w:rsidRPr="008F5F9B" w:rsidRDefault="00081D98" w:rsidP="00784917">
            <w:pPr>
              <w:pStyle w:val="IIEDtablecolumnheading"/>
              <w:cnfStyle w:val="000000000000" w:firstRow="0" w:lastRow="0" w:firstColumn="0" w:lastColumn="0" w:oddVBand="0" w:evenVBand="0" w:oddHBand="0" w:evenHBand="0" w:firstRowFirstColumn="0" w:firstRowLastColumn="0" w:lastRowFirstColumn="0" w:lastRowLastColumn="0"/>
              <w:rPr>
                <w:rFonts w:ascii="Cambria Math" w:hAnsi="Cambria Math" w:cs="Times New Roman"/>
                <w:b w:val="0"/>
                <w:bCs/>
                <w:color w:val="auto"/>
                <w:sz w:val="18"/>
                <w:szCs w:val="18"/>
              </w:rPr>
            </w:pPr>
            <w:r w:rsidRPr="008F5F9B">
              <w:rPr>
                <w:rFonts w:ascii="Cambria Math" w:hAnsi="Cambria Math" w:cs="Times New Roman"/>
                <w:b w:val="0"/>
                <w:bCs/>
                <w:color w:val="auto"/>
                <w:sz w:val="18"/>
                <w:szCs w:val="18"/>
              </w:rPr>
              <w:t xml:space="preserve">Environment and Tropical Resources Ecology </w:t>
            </w:r>
          </w:p>
        </w:tc>
        <w:tc>
          <w:tcPr>
            <w:cnfStyle w:val="000100000000" w:firstRow="0" w:lastRow="0" w:firstColumn="0" w:lastColumn="1" w:oddVBand="0" w:evenVBand="0" w:oddHBand="0" w:evenHBand="0" w:firstRowFirstColumn="0" w:firstRowLastColumn="0" w:lastRowFirstColumn="0" w:lastRowLastColumn="0"/>
            <w:tcW w:w="2017" w:type="pct"/>
            <w:tcBorders>
              <w:right w:val="single" w:sz="4" w:space="0" w:color="auto"/>
            </w:tcBorders>
          </w:tcPr>
          <w:p w14:paraId="34D5DDB6" w14:textId="77777777" w:rsidR="00081D98" w:rsidRPr="008F5F9B" w:rsidRDefault="00081D98" w:rsidP="00784917">
            <w:pPr>
              <w:pStyle w:val="IIEDtablecolumnheading"/>
              <w:rPr>
                <w:rFonts w:ascii="Cambria Math" w:hAnsi="Cambria Math" w:cs="Times New Roman"/>
                <w:b/>
                <w:bCs w:val="0"/>
                <w:color w:val="auto"/>
                <w:sz w:val="18"/>
                <w:szCs w:val="18"/>
              </w:rPr>
            </w:pPr>
            <w:r w:rsidRPr="008F5F9B">
              <w:rPr>
                <w:rFonts w:ascii="Cambria Math" w:hAnsi="Cambria Math" w:cs="Times New Roman"/>
                <w:color w:val="auto"/>
                <w:sz w:val="18"/>
                <w:szCs w:val="18"/>
              </w:rPr>
              <w:t>University of Zimbabwe, Harare</w:t>
            </w:r>
          </w:p>
        </w:tc>
      </w:tr>
      <w:tr w:rsidR="00081D98" w:rsidRPr="008F5F9B" w14:paraId="3476CF50" w14:textId="77777777" w:rsidTr="00552A7D">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4" w:type="pct"/>
            <w:tcBorders>
              <w:left w:val="single" w:sz="4" w:space="0" w:color="auto"/>
              <w:bottom w:val="single" w:sz="4" w:space="0" w:color="auto"/>
            </w:tcBorders>
          </w:tcPr>
          <w:p w14:paraId="2DFCCD00" w14:textId="77777777" w:rsidR="00081D98" w:rsidRPr="008F5F9B" w:rsidRDefault="00081D98" w:rsidP="00784917">
            <w:pPr>
              <w:pStyle w:val="IIEDtablecolumnheading"/>
              <w:rPr>
                <w:rFonts w:ascii="Cambria Math" w:hAnsi="Cambria Math" w:cs="Times New Roman"/>
                <w:b/>
                <w:bCs w:val="0"/>
                <w:color w:val="auto"/>
                <w:sz w:val="18"/>
                <w:szCs w:val="18"/>
              </w:rPr>
            </w:pPr>
            <w:r w:rsidRPr="008F5F9B">
              <w:rPr>
                <w:rFonts w:ascii="Cambria Math" w:hAnsi="Cambria Math" w:cs="Times New Roman"/>
                <w:color w:val="auto"/>
                <w:sz w:val="18"/>
                <w:szCs w:val="18"/>
              </w:rPr>
              <w:t>1990 – 1994</w:t>
            </w:r>
          </w:p>
        </w:tc>
        <w:tc>
          <w:tcPr>
            <w:tcW w:w="727" w:type="pct"/>
            <w:tcBorders>
              <w:bottom w:val="single" w:sz="4" w:space="0" w:color="auto"/>
            </w:tcBorders>
          </w:tcPr>
          <w:p w14:paraId="5651402E" w14:textId="77777777" w:rsidR="00081D98" w:rsidRPr="008F5F9B" w:rsidRDefault="00081D98" w:rsidP="00784917">
            <w:pPr>
              <w:pStyle w:val="IIEDtablecolumnheading"/>
              <w:cnfStyle w:val="010000000000" w:firstRow="0" w:lastRow="1" w:firstColumn="0" w:lastColumn="0" w:oddVBand="0" w:evenVBand="0" w:oddHBand="0" w:evenHBand="0" w:firstRowFirstColumn="0" w:firstRowLastColumn="0" w:lastRowFirstColumn="0" w:lastRowLastColumn="0"/>
              <w:rPr>
                <w:rFonts w:ascii="Cambria Math" w:hAnsi="Cambria Math" w:cs="Times New Roman"/>
                <w:b/>
                <w:bCs w:val="0"/>
                <w:color w:val="auto"/>
                <w:sz w:val="18"/>
                <w:szCs w:val="18"/>
              </w:rPr>
            </w:pPr>
            <w:r w:rsidRPr="008F5F9B">
              <w:rPr>
                <w:rFonts w:ascii="Cambria Math" w:hAnsi="Cambria Math" w:cs="Times New Roman"/>
                <w:color w:val="auto"/>
                <w:sz w:val="18"/>
                <w:szCs w:val="18"/>
              </w:rPr>
              <w:t xml:space="preserve">BSc </w:t>
            </w:r>
          </w:p>
        </w:tc>
        <w:tc>
          <w:tcPr>
            <w:tcW w:w="1432" w:type="pct"/>
            <w:tcBorders>
              <w:bottom w:val="single" w:sz="4" w:space="0" w:color="auto"/>
            </w:tcBorders>
          </w:tcPr>
          <w:p w14:paraId="061813FC" w14:textId="77777777" w:rsidR="00081D98" w:rsidRPr="008F5F9B" w:rsidRDefault="00081D98" w:rsidP="00784917">
            <w:pPr>
              <w:pStyle w:val="IIEDtablecolumnheading"/>
              <w:cnfStyle w:val="010000000000" w:firstRow="0" w:lastRow="1" w:firstColumn="0" w:lastColumn="0" w:oddVBand="0" w:evenVBand="0" w:oddHBand="0" w:evenHBand="0" w:firstRowFirstColumn="0" w:firstRowLastColumn="0" w:lastRowFirstColumn="0" w:lastRowLastColumn="0"/>
              <w:rPr>
                <w:rFonts w:ascii="Cambria Math" w:hAnsi="Cambria Math" w:cs="Times New Roman"/>
                <w:b/>
                <w:bCs w:val="0"/>
                <w:color w:val="auto"/>
                <w:sz w:val="18"/>
                <w:szCs w:val="18"/>
              </w:rPr>
            </w:pPr>
            <w:r w:rsidRPr="008F5F9B">
              <w:rPr>
                <w:rFonts w:ascii="Cambria Math" w:hAnsi="Cambria Math" w:cs="Times New Roman"/>
                <w:color w:val="auto"/>
                <w:sz w:val="18"/>
                <w:szCs w:val="18"/>
              </w:rPr>
              <w:t xml:space="preserve">Physics/Mathematics </w:t>
            </w:r>
          </w:p>
        </w:tc>
        <w:tc>
          <w:tcPr>
            <w:cnfStyle w:val="000100000000" w:firstRow="0" w:lastRow="0" w:firstColumn="0" w:lastColumn="1" w:oddVBand="0" w:evenVBand="0" w:oddHBand="0" w:evenHBand="0" w:firstRowFirstColumn="0" w:firstRowLastColumn="0" w:lastRowFirstColumn="0" w:lastRowLastColumn="0"/>
            <w:tcW w:w="2017" w:type="pct"/>
            <w:tcBorders>
              <w:bottom w:val="single" w:sz="4" w:space="0" w:color="auto"/>
              <w:right w:val="single" w:sz="4" w:space="0" w:color="auto"/>
            </w:tcBorders>
          </w:tcPr>
          <w:p w14:paraId="64C353E8" w14:textId="77777777" w:rsidR="00081D98" w:rsidRPr="008F5F9B" w:rsidRDefault="00081D98" w:rsidP="00784917">
            <w:pPr>
              <w:pStyle w:val="IIEDtablecolumnheading"/>
              <w:rPr>
                <w:rFonts w:ascii="Cambria Math" w:hAnsi="Cambria Math" w:cs="Times New Roman"/>
                <w:b/>
                <w:bCs w:val="0"/>
                <w:color w:val="auto"/>
                <w:sz w:val="18"/>
                <w:szCs w:val="18"/>
              </w:rPr>
            </w:pPr>
            <w:r w:rsidRPr="008F5F9B">
              <w:rPr>
                <w:rFonts w:ascii="Cambria Math" w:hAnsi="Cambria Math" w:cs="Times New Roman"/>
                <w:color w:val="auto"/>
                <w:sz w:val="18"/>
                <w:szCs w:val="18"/>
              </w:rPr>
              <w:t>University of Malawi</w:t>
            </w:r>
          </w:p>
        </w:tc>
      </w:tr>
    </w:tbl>
    <w:p w14:paraId="4CFBF658" w14:textId="77777777" w:rsidR="00081D98" w:rsidRPr="008F5F9B" w:rsidRDefault="00081D98" w:rsidP="00784917">
      <w:pPr>
        <w:pStyle w:val="IIEDtablecolumnheading"/>
        <w:rPr>
          <w:rFonts w:ascii="Cambria Math" w:hAnsi="Cambria Math" w:cs="Times New Roman"/>
          <w:bCs/>
          <w:sz w:val="21"/>
          <w:szCs w:val="21"/>
        </w:rPr>
      </w:pPr>
    </w:p>
    <w:p w14:paraId="79267657" w14:textId="77777777" w:rsidR="00081D98" w:rsidRPr="008F5F9B" w:rsidRDefault="00081D98" w:rsidP="00784917">
      <w:pPr>
        <w:pStyle w:val="IIEDtablecolumnheading"/>
        <w:rPr>
          <w:rFonts w:ascii="Cambria Math" w:hAnsi="Cambria Math" w:cs="Times New Roman"/>
          <w:b w:val="0"/>
          <w:bCs/>
          <w:color w:val="auto"/>
          <w:sz w:val="21"/>
          <w:szCs w:val="21"/>
        </w:rPr>
      </w:pPr>
      <w:r w:rsidRPr="008F5F9B">
        <w:rPr>
          <w:rFonts w:ascii="Cambria Math" w:hAnsi="Cambria Math" w:cs="Times New Roman"/>
          <w:color w:val="auto"/>
          <w:sz w:val="21"/>
          <w:szCs w:val="21"/>
        </w:rPr>
        <w:t xml:space="preserve">2019-2020: </w:t>
      </w:r>
      <w:r w:rsidRPr="008F5F9B">
        <w:rPr>
          <w:rFonts w:ascii="Cambria Math" w:hAnsi="Cambria Math" w:cs="Times New Roman"/>
          <w:b w:val="0"/>
          <w:bCs/>
          <w:color w:val="auto"/>
          <w:sz w:val="21"/>
          <w:szCs w:val="21"/>
        </w:rPr>
        <w:t>Impact Evaluation of Participatory Integrated Climate Services for Agriculture (PICSA) Under Saving Lives and Protecting Agriculture-Based Livelihoods in Malawi: Scaling Up the Use of Modernized Climate Information and Early Warning Systems (M-Climes) Project.</w:t>
      </w:r>
    </w:p>
    <w:p w14:paraId="5396E8C8" w14:textId="77777777" w:rsidR="00081D98" w:rsidRPr="008F5F9B" w:rsidRDefault="00081D98" w:rsidP="00784917">
      <w:pPr>
        <w:pStyle w:val="IIEDtablecolumnheading"/>
        <w:rPr>
          <w:rFonts w:ascii="Cambria Math" w:hAnsi="Cambria Math" w:cs="Times New Roman"/>
          <w:b w:val="0"/>
          <w:bCs/>
          <w:color w:val="auto"/>
          <w:sz w:val="21"/>
          <w:szCs w:val="21"/>
        </w:rPr>
      </w:pPr>
      <w:r w:rsidRPr="008F5F9B">
        <w:rPr>
          <w:rFonts w:ascii="Cambria Math" w:hAnsi="Cambria Math" w:cs="Times New Roman"/>
          <w:color w:val="auto"/>
          <w:sz w:val="21"/>
          <w:szCs w:val="21"/>
        </w:rPr>
        <w:t xml:space="preserve">2020-2026: </w:t>
      </w:r>
      <w:r w:rsidRPr="008F5F9B">
        <w:rPr>
          <w:rFonts w:ascii="Cambria Math" w:hAnsi="Cambria Math" w:cs="Times New Roman"/>
          <w:b w:val="0"/>
          <w:bCs/>
          <w:color w:val="auto"/>
          <w:sz w:val="21"/>
          <w:szCs w:val="21"/>
        </w:rPr>
        <w:t>National Coordinator and Principal Investigator: National Ecosystem Assessment for Malawi.</w:t>
      </w:r>
    </w:p>
    <w:p w14:paraId="5F6D2030" w14:textId="5C07CAC3" w:rsidR="00081D98" w:rsidRPr="008F5F9B" w:rsidRDefault="00081D98" w:rsidP="00784917">
      <w:pPr>
        <w:tabs>
          <w:tab w:val="left" w:pos="426"/>
        </w:tabs>
        <w:spacing w:after="0" w:line="240" w:lineRule="auto"/>
        <w:rPr>
          <w:rFonts w:ascii="Cambria Math" w:hAnsi="Cambria Math" w:cs="Times New Roman"/>
          <w:bCs/>
          <w:sz w:val="21"/>
          <w:szCs w:val="21"/>
        </w:rPr>
      </w:pPr>
      <w:r w:rsidRPr="008F5F9B">
        <w:rPr>
          <w:rFonts w:ascii="Cambria Math" w:hAnsi="Cambria Math" w:cs="Times New Roman"/>
          <w:b/>
          <w:bCs/>
          <w:sz w:val="21"/>
          <w:szCs w:val="21"/>
        </w:rPr>
        <w:t>2013</w:t>
      </w:r>
      <w:r w:rsidRPr="008F5F9B">
        <w:rPr>
          <w:rFonts w:ascii="Cambria Math" w:hAnsi="Cambria Math" w:cs="Times New Roman"/>
          <w:bCs/>
          <w:sz w:val="21"/>
          <w:szCs w:val="21"/>
        </w:rPr>
        <w:t xml:space="preserve">: Technical Team member – National Coordination Unit for the Development of a  </w:t>
      </w:r>
      <w:r w:rsidRPr="008F5F9B">
        <w:rPr>
          <w:rFonts w:ascii="Cambria Math" w:hAnsi="Cambria Math" w:cs="Times New Roman"/>
          <w:bCs/>
          <w:sz w:val="21"/>
          <w:szCs w:val="21"/>
        </w:rPr>
        <w:tab/>
      </w:r>
      <w:r w:rsidRPr="008F5F9B">
        <w:rPr>
          <w:rFonts w:ascii="Cambria Math" w:hAnsi="Cambria Math" w:cs="Times New Roman"/>
          <w:bCs/>
          <w:sz w:val="21"/>
          <w:szCs w:val="21"/>
        </w:rPr>
        <w:tab/>
        <w:t xml:space="preserve">Management Plan for </w:t>
      </w:r>
      <w:proofErr w:type="spellStart"/>
      <w:r w:rsidRPr="008F5F9B">
        <w:rPr>
          <w:rFonts w:ascii="Cambria Math" w:hAnsi="Cambria Math" w:cs="Times New Roman"/>
          <w:bCs/>
          <w:sz w:val="21"/>
          <w:szCs w:val="21"/>
        </w:rPr>
        <w:t>Dzalanyama</w:t>
      </w:r>
      <w:proofErr w:type="spellEnd"/>
      <w:r w:rsidRPr="008F5F9B">
        <w:rPr>
          <w:rFonts w:ascii="Cambria Math" w:hAnsi="Cambria Math" w:cs="Times New Roman"/>
          <w:bCs/>
          <w:sz w:val="21"/>
          <w:szCs w:val="21"/>
        </w:rPr>
        <w:t xml:space="preserve"> Forest Reserve</w:t>
      </w:r>
    </w:p>
    <w:p w14:paraId="7878C1FA" w14:textId="5796168C" w:rsidR="00081D98" w:rsidRPr="008F5F9B" w:rsidRDefault="00081D98" w:rsidP="00784917">
      <w:pPr>
        <w:tabs>
          <w:tab w:val="left" w:pos="426"/>
        </w:tabs>
        <w:spacing w:after="0" w:line="240" w:lineRule="auto"/>
        <w:rPr>
          <w:rFonts w:ascii="Cambria Math" w:hAnsi="Cambria Math" w:cs="Times New Roman"/>
          <w:bCs/>
          <w:sz w:val="21"/>
          <w:szCs w:val="21"/>
        </w:rPr>
      </w:pPr>
      <w:r w:rsidRPr="008F5F9B">
        <w:rPr>
          <w:rFonts w:ascii="Cambria Math" w:hAnsi="Cambria Math" w:cs="Times New Roman"/>
          <w:b/>
          <w:bCs/>
          <w:sz w:val="21"/>
          <w:szCs w:val="21"/>
        </w:rPr>
        <w:t>2013</w:t>
      </w:r>
      <w:r w:rsidRPr="008F5F9B">
        <w:rPr>
          <w:rFonts w:ascii="Cambria Math" w:hAnsi="Cambria Math" w:cs="Times New Roman"/>
          <w:bCs/>
          <w:sz w:val="21"/>
          <w:szCs w:val="21"/>
        </w:rPr>
        <w:t xml:space="preserve">: Team Leader - A study for rehabilitation of the Lilongwe River Catchment and </w:t>
      </w:r>
      <w:r w:rsidRPr="008F5F9B">
        <w:rPr>
          <w:rFonts w:ascii="Cambria Math" w:hAnsi="Cambria Math" w:cs="Times New Roman"/>
          <w:bCs/>
          <w:sz w:val="21"/>
          <w:szCs w:val="21"/>
        </w:rPr>
        <w:tab/>
      </w:r>
      <w:r w:rsidRPr="008F5F9B">
        <w:rPr>
          <w:rFonts w:ascii="Cambria Math" w:hAnsi="Cambria Math" w:cs="Times New Roman"/>
          <w:bCs/>
          <w:sz w:val="21"/>
          <w:szCs w:val="21"/>
        </w:rPr>
        <w:tab/>
        <w:t xml:space="preserve"> subsequent implementation of the project.</w:t>
      </w:r>
    </w:p>
    <w:p w14:paraId="4BB68D47" w14:textId="77777777" w:rsidR="00081D98" w:rsidRPr="008F5F9B" w:rsidRDefault="00081D98" w:rsidP="00784917">
      <w:pPr>
        <w:tabs>
          <w:tab w:val="left" w:pos="426"/>
        </w:tabs>
        <w:spacing w:after="0" w:line="240" w:lineRule="auto"/>
        <w:rPr>
          <w:rFonts w:ascii="Cambria Math" w:hAnsi="Cambria Math" w:cs="Times New Roman"/>
          <w:bCs/>
          <w:sz w:val="21"/>
          <w:szCs w:val="21"/>
        </w:rPr>
      </w:pPr>
      <w:r w:rsidRPr="008F5F9B">
        <w:rPr>
          <w:rFonts w:ascii="Cambria Math" w:hAnsi="Cambria Math" w:cs="Times New Roman"/>
          <w:b/>
          <w:sz w:val="21"/>
          <w:szCs w:val="21"/>
        </w:rPr>
        <w:t>2019-2020:</w:t>
      </w:r>
      <w:r w:rsidRPr="008F5F9B">
        <w:rPr>
          <w:rFonts w:ascii="Cambria Math" w:hAnsi="Cambria Math" w:cs="Times New Roman"/>
          <w:bCs/>
          <w:sz w:val="21"/>
          <w:szCs w:val="21"/>
        </w:rPr>
        <w:t xml:space="preserve"> Team leader – development of a national Strategy on Invasive Alien Species and Action Plan (NISSAP).</w:t>
      </w:r>
    </w:p>
    <w:p w14:paraId="3556C791" w14:textId="33EBD3E6" w:rsidR="00081D98" w:rsidRPr="008F5F9B" w:rsidRDefault="00081D98" w:rsidP="00784917">
      <w:pPr>
        <w:tabs>
          <w:tab w:val="left" w:pos="426"/>
        </w:tabs>
        <w:spacing w:after="0" w:line="240" w:lineRule="auto"/>
        <w:rPr>
          <w:rFonts w:ascii="Cambria Math" w:hAnsi="Cambria Math" w:cs="Times New Roman"/>
          <w:bCs/>
          <w:sz w:val="21"/>
          <w:szCs w:val="21"/>
        </w:rPr>
      </w:pPr>
      <w:r w:rsidRPr="008F5F9B">
        <w:rPr>
          <w:rFonts w:ascii="Cambria Math" w:hAnsi="Cambria Math" w:cs="Times New Roman"/>
          <w:b/>
          <w:bCs/>
          <w:sz w:val="21"/>
          <w:szCs w:val="21"/>
        </w:rPr>
        <w:t>2013</w:t>
      </w:r>
      <w:r w:rsidRPr="008F5F9B">
        <w:rPr>
          <w:rFonts w:ascii="Cambria Math" w:hAnsi="Cambria Math" w:cs="Times New Roman"/>
          <w:bCs/>
          <w:sz w:val="21"/>
          <w:szCs w:val="21"/>
        </w:rPr>
        <w:t xml:space="preserve">: A consultancy for the development of Climate Smart Agriculture Training Manual for </w:t>
      </w:r>
      <w:r w:rsidRPr="008F5F9B">
        <w:rPr>
          <w:rFonts w:ascii="Cambria Math" w:hAnsi="Cambria Math" w:cs="Times New Roman"/>
          <w:bCs/>
          <w:sz w:val="21"/>
          <w:szCs w:val="21"/>
        </w:rPr>
        <w:tab/>
      </w:r>
      <w:r w:rsidRPr="008F5F9B">
        <w:rPr>
          <w:rFonts w:ascii="Cambria Math" w:hAnsi="Cambria Math" w:cs="Times New Roman"/>
          <w:bCs/>
          <w:sz w:val="21"/>
          <w:szCs w:val="21"/>
        </w:rPr>
        <w:tab/>
        <w:t xml:space="preserve">Frontline Staff in the </w:t>
      </w:r>
      <w:r w:rsidRPr="008F5F9B">
        <w:rPr>
          <w:rFonts w:ascii="Cambria Math" w:hAnsi="Cambria Math" w:cs="Times New Roman"/>
          <w:bCs/>
          <w:sz w:val="21"/>
          <w:szCs w:val="21"/>
        </w:rPr>
        <w:tab/>
        <w:t xml:space="preserve">Ministry of Agriculture and Food Security </w:t>
      </w:r>
    </w:p>
    <w:p w14:paraId="5D32D94B" w14:textId="77777777" w:rsidR="00081D98" w:rsidRPr="008F5F9B" w:rsidRDefault="00081D98" w:rsidP="00784917">
      <w:pPr>
        <w:tabs>
          <w:tab w:val="left" w:pos="709"/>
        </w:tabs>
        <w:spacing w:after="0" w:line="240" w:lineRule="auto"/>
        <w:ind w:left="426" w:hanging="426"/>
        <w:rPr>
          <w:rFonts w:ascii="Cambria Math" w:hAnsi="Cambria Math" w:cs="Times New Roman"/>
          <w:bCs/>
          <w:sz w:val="21"/>
          <w:szCs w:val="21"/>
        </w:rPr>
      </w:pPr>
      <w:r w:rsidRPr="008F5F9B">
        <w:rPr>
          <w:rFonts w:ascii="Cambria Math" w:hAnsi="Cambria Math" w:cs="Times New Roman"/>
          <w:b/>
          <w:bCs/>
          <w:sz w:val="21"/>
          <w:szCs w:val="21"/>
        </w:rPr>
        <w:t>2012</w:t>
      </w:r>
      <w:r w:rsidRPr="008F5F9B">
        <w:rPr>
          <w:rFonts w:ascii="Cambria Math" w:hAnsi="Cambria Math" w:cs="Times New Roman"/>
          <w:bCs/>
          <w:sz w:val="21"/>
          <w:szCs w:val="21"/>
        </w:rPr>
        <w:t xml:space="preserve">: Facilitator for a Mid-Career Training course on Agricultural Innovation Systems – Introduction to Agricultural Systems and performance Evaluation Sub-modules modules </w:t>
      </w:r>
    </w:p>
    <w:p w14:paraId="02C7075D" w14:textId="792CECA0" w:rsidR="00081D98" w:rsidRPr="008F5F9B" w:rsidRDefault="00081D98" w:rsidP="00784917">
      <w:pPr>
        <w:tabs>
          <w:tab w:val="left" w:pos="426"/>
        </w:tabs>
        <w:spacing w:after="0" w:line="240" w:lineRule="auto"/>
        <w:rPr>
          <w:rFonts w:ascii="Cambria Math" w:hAnsi="Cambria Math" w:cs="Times New Roman"/>
          <w:bCs/>
          <w:sz w:val="21"/>
          <w:szCs w:val="21"/>
        </w:rPr>
      </w:pPr>
      <w:r w:rsidRPr="008F5F9B">
        <w:rPr>
          <w:rFonts w:ascii="Cambria Math" w:hAnsi="Cambria Math" w:cs="Times New Roman"/>
          <w:b/>
          <w:bCs/>
          <w:sz w:val="21"/>
          <w:szCs w:val="21"/>
        </w:rPr>
        <w:t>2012</w:t>
      </w:r>
      <w:r w:rsidRPr="008F5F9B">
        <w:rPr>
          <w:rFonts w:ascii="Cambria Math" w:hAnsi="Cambria Math" w:cs="Times New Roman"/>
          <w:bCs/>
          <w:sz w:val="21"/>
          <w:szCs w:val="21"/>
        </w:rPr>
        <w:t xml:space="preserve">:   Facilitator Training on Climate Change Impacts and adaptation. A project funded by the </w:t>
      </w:r>
      <w:r w:rsidRPr="008F5F9B">
        <w:rPr>
          <w:rFonts w:ascii="Cambria Math" w:hAnsi="Cambria Math" w:cs="Times New Roman"/>
          <w:bCs/>
          <w:sz w:val="21"/>
          <w:szCs w:val="21"/>
        </w:rPr>
        <w:tab/>
      </w:r>
      <w:r w:rsidRPr="008F5F9B">
        <w:rPr>
          <w:rFonts w:ascii="Cambria Math" w:hAnsi="Cambria Math" w:cs="Times New Roman"/>
          <w:bCs/>
          <w:sz w:val="21"/>
          <w:szCs w:val="21"/>
        </w:rPr>
        <w:tab/>
        <w:t>UNDP through FAO</w:t>
      </w:r>
    </w:p>
    <w:p w14:paraId="28722A97" w14:textId="4B7EC0AB" w:rsidR="00081D98" w:rsidRPr="008F5F9B" w:rsidRDefault="00081D98" w:rsidP="00784917">
      <w:pPr>
        <w:tabs>
          <w:tab w:val="left" w:pos="426"/>
        </w:tabs>
        <w:spacing w:after="0" w:line="240" w:lineRule="auto"/>
        <w:rPr>
          <w:rFonts w:ascii="Cambria Math" w:hAnsi="Cambria Math" w:cs="Times New Roman"/>
          <w:bCs/>
          <w:sz w:val="21"/>
          <w:szCs w:val="21"/>
        </w:rPr>
      </w:pPr>
      <w:r w:rsidRPr="008F5F9B">
        <w:rPr>
          <w:rFonts w:ascii="Cambria Math" w:hAnsi="Cambria Math" w:cs="Times New Roman"/>
          <w:b/>
          <w:bCs/>
          <w:sz w:val="21"/>
          <w:szCs w:val="21"/>
        </w:rPr>
        <w:t>2012</w:t>
      </w:r>
      <w:r w:rsidRPr="008F5F9B">
        <w:rPr>
          <w:rFonts w:ascii="Cambria Math" w:hAnsi="Cambria Math" w:cs="Times New Roman"/>
          <w:bCs/>
          <w:sz w:val="21"/>
          <w:szCs w:val="21"/>
        </w:rPr>
        <w:t xml:space="preserve">:    Development of a training manual for climate change: A project funded by the UNDP </w:t>
      </w:r>
      <w:r w:rsidRPr="008F5F9B">
        <w:rPr>
          <w:rFonts w:ascii="Cambria Math" w:hAnsi="Cambria Math" w:cs="Times New Roman"/>
          <w:bCs/>
          <w:sz w:val="21"/>
          <w:szCs w:val="21"/>
        </w:rPr>
        <w:tab/>
      </w:r>
      <w:r w:rsidRPr="008F5F9B">
        <w:rPr>
          <w:rFonts w:ascii="Cambria Math" w:hAnsi="Cambria Math" w:cs="Times New Roman"/>
          <w:bCs/>
          <w:sz w:val="21"/>
          <w:szCs w:val="21"/>
        </w:rPr>
        <w:tab/>
        <w:t xml:space="preserve">through FAO. </w:t>
      </w:r>
    </w:p>
    <w:p w14:paraId="3ED8B85A" w14:textId="77777777" w:rsidR="00081D98" w:rsidRPr="008F5F9B" w:rsidRDefault="00081D98" w:rsidP="00784917">
      <w:pPr>
        <w:tabs>
          <w:tab w:val="left" w:pos="709"/>
          <w:tab w:val="left" w:pos="1800"/>
          <w:tab w:val="left" w:pos="2592"/>
          <w:tab w:val="left" w:pos="3600"/>
        </w:tabs>
        <w:spacing w:after="0" w:line="240" w:lineRule="auto"/>
        <w:ind w:left="426" w:hanging="426"/>
        <w:rPr>
          <w:rFonts w:ascii="Cambria Math" w:hAnsi="Cambria Math" w:cs="Times New Roman"/>
          <w:bCs/>
          <w:sz w:val="21"/>
          <w:szCs w:val="21"/>
          <w:lang w:eastAsia="en-GB"/>
        </w:rPr>
      </w:pPr>
      <w:r w:rsidRPr="008F5F9B">
        <w:rPr>
          <w:rFonts w:ascii="Cambria Math" w:hAnsi="Cambria Math" w:cs="Times New Roman"/>
          <w:b/>
          <w:bCs/>
          <w:sz w:val="21"/>
          <w:szCs w:val="21"/>
        </w:rPr>
        <w:t>2011</w:t>
      </w:r>
      <w:r w:rsidRPr="008F5F9B">
        <w:rPr>
          <w:rFonts w:ascii="Cambria Math" w:hAnsi="Cambria Math" w:cs="Times New Roman"/>
          <w:bCs/>
          <w:sz w:val="21"/>
          <w:szCs w:val="21"/>
        </w:rPr>
        <w:t xml:space="preserve">:   </w:t>
      </w:r>
      <w:r w:rsidRPr="008F5F9B">
        <w:rPr>
          <w:rFonts w:ascii="Cambria Math" w:hAnsi="Cambria Math" w:cs="Times New Roman"/>
          <w:bCs/>
          <w:sz w:val="21"/>
          <w:szCs w:val="21"/>
          <w:lang w:eastAsia="en-GB"/>
        </w:rPr>
        <w:t xml:space="preserve">Capacity Building in Agricultural Innovation System - A Stakeholder Demand Analysis  </w:t>
      </w:r>
      <w:r w:rsidRPr="008F5F9B">
        <w:rPr>
          <w:rFonts w:ascii="Cambria Math" w:hAnsi="Cambria Math" w:cs="Times New Roman"/>
          <w:bCs/>
          <w:sz w:val="21"/>
          <w:szCs w:val="21"/>
          <w:lang w:eastAsia="en-GB"/>
        </w:rPr>
        <w:tab/>
        <w:t xml:space="preserve">for RUFORAM /Bunda College project </w:t>
      </w:r>
    </w:p>
    <w:p w14:paraId="1B2528D8" w14:textId="77777777" w:rsidR="00081D98" w:rsidRPr="008F5F9B" w:rsidRDefault="00081D98" w:rsidP="00784917">
      <w:pPr>
        <w:tabs>
          <w:tab w:val="left" w:pos="426"/>
        </w:tabs>
        <w:spacing w:after="0" w:line="240" w:lineRule="auto"/>
        <w:rPr>
          <w:rFonts w:ascii="Cambria Math" w:hAnsi="Cambria Math" w:cs="Times New Roman"/>
          <w:bCs/>
          <w:sz w:val="21"/>
          <w:szCs w:val="21"/>
        </w:rPr>
      </w:pPr>
      <w:r w:rsidRPr="008F5F9B">
        <w:rPr>
          <w:rFonts w:ascii="Cambria Math" w:hAnsi="Cambria Math" w:cs="Times New Roman"/>
          <w:b/>
          <w:bCs/>
          <w:sz w:val="21"/>
          <w:szCs w:val="21"/>
        </w:rPr>
        <w:t>2007</w:t>
      </w:r>
      <w:r w:rsidRPr="008F5F9B">
        <w:rPr>
          <w:rFonts w:ascii="Cambria Math" w:hAnsi="Cambria Math" w:cs="Times New Roman"/>
          <w:bCs/>
          <w:sz w:val="21"/>
          <w:szCs w:val="21"/>
        </w:rPr>
        <w:t>:</w:t>
      </w:r>
      <w:r w:rsidRPr="008F5F9B">
        <w:rPr>
          <w:rFonts w:ascii="Cambria Math" w:hAnsi="Cambria Math" w:cs="Times New Roman"/>
          <w:bCs/>
          <w:sz w:val="21"/>
          <w:szCs w:val="21"/>
        </w:rPr>
        <w:tab/>
        <w:t xml:space="preserve">Team Leader - Training Needs Assessment for the Livestock Sector in the SADC Region </w:t>
      </w:r>
      <w:r w:rsidRPr="008F5F9B">
        <w:rPr>
          <w:rFonts w:ascii="Cambria Math" w:hAnsi="Cambria Math" w:cs="Times New Roman"/>
          <w:bCs/>
          <w:sz w:val="21"/>
          <w:szCs w:val="21"/>
        </w:rPr>
        <w:tab/>
      </w:r>
      <w:r w:rsidRPr="008F5F9B">
        <w:rPr>
          <w:rFonts w:ascii="Cambria Math" w:hAnsi="Cambria Math" w:cs="Times New Roman"/>
          <w:bCs/>
          <w:sz w:val="21"/>
          <w:szCs w:val="21"/>
        </w:rPr>
        <w:tab/>
      </w:r>
      <w:r w:rsidRPr="008F5F9B">
        <w:rPr>
          <w:rFonts w:ascii="Cambria Math" w:hAnsi="Cambria Math" w:cs="Times New Roman"/>
          <w:bCs/>
          <w:sz w:val="21"/>
          <w:szCs w:val="21"/>
        </w:rPr>
        <w:tab/>
        <w:t xml:space="preserve">– Project funded by ILRI for the SADC region </w:t>
      </w:r>
    </w:p>
    <w:p w14:paraId="41B0CBC0" w14:textId="60EB146D" w:rsidR="00081D98" w:rsidRPr="008F5F9B" w:rsidRDefault="00081D98" w:rsidP="00784917">
      <w:pPr>
        <w:tabs>
          <w:tab w:val="left" w:pos="426"/>
        </w:tabs>
        <w:spacing w:after="0" w:line="240" w:lineRule="auto"/>
        <w:rPr>
          <w:rFonts w:ascii="Cambria Math" w:hAnsi="Cambria Math" w:cs="Times New Roman"/>
          <w:bCs/>
          <w:sz w:val="21"/>
          <w:szCs w:val="21"/>
        </w:rPr>
      </w:pPr>
      <w:r w:rsidRPr="008F5F9B">
        <w:rPr>
          <w:rFonts w:ascii="Cambria Math" w:hAnsi="Cambria Math" w:cs="Times New Roman"/>
          <w:b/>
          <w:bCs/>
          <w:sz w:val="21"/>
          <w:szCs w:val="21"/>
        </w:rPr>
        <w:t>2005</w:t>
      </w:r>
      <w:r w:rsidRPr="008F5F9B">
        <w:rPr>
          <w:rFonts w:ascii="Cambria Math" w:hAnsi="Cambria Math" w:cs="Times New Roman"/>
          <w:bCs/>
          <w:sz w:val="21"/>
          <w:szCs w:val="21"/>
        </w:rPr>
        <w:t xml:space="preserve">: </w:t>
      </w:r>
      <w:r w:rsidRPr="008F5F9B">
        <w:rPr>
          <w:rFonts w:ascii="Cambria Math" w:hAnsi="Cambria Math" w:cs="Times New Roman"/>
          <w:bCs/>
          <w:sz w:val="21"/>
          <w:szCs w:val="21"/>
        </w:rPr>
        <w:tab/>
        <w:t xml:space="preserve">Team member - Development of a Training Manual for the District Development System </w:t>
      </w:r>
      <w:r w:rsidRPr="008F5F9B">
        <w:rPr>
          <w:rFonts w:ascii="Cambria Math" w:hAnsi="Cambria Math" w:cs="Times New Roman"/>
          <w:bCs/>
          <w:sz w:val="21"/>
          <w:szCs w:val="21"/>
        </w:rPr>
        <w:tab/>
      </w:r>
      <w:r w:rsidRPr="008F5F9B">
        <w:rPr>
          <w:rFonts w:ascii="Cambria Math" w:hAnsi="Cambria Math" w:cs="Times New Roman"/>
          <w:bCs/>
          <w:sz w:val="21"/>
          <w:szCs w:val="21"/>
        </w:rPr>
        <w:tab/>
        <w:t>for Local Government in Malawi</w:t>
      </w:r>
    </w:p>
    <w:p w14:paraId="36855CF1" w14:textId="59F9D847" w:rsidR="00081D98" w:rsidRPr="008F5F9B" w:rsidRDefault="00081D98" w:rsidP="00784917">
      <w:pPr>
        <w:tabs>
          <w:tab w:val="left" w:pos="426"/>
        </w:tabs>
        <w:spacing w:before="120" w:after="0" w:line="240" w:lineRule="auto"/>
        <w:jc w:val="center"/>
        <w:rPr>
          <w:rFonts w:ascii="Cambria Math" w:hAnsi="Cambria Math" w:cs="Times New Roman"/>
          <w:b/>
          <w:bCs/>
          <w:sz w:val="21"/>
          <w:szCs w:val="21"/>
          <w:lang w:val="en-US"/>
        </w:rPr>
      </w:pPr>
      <w:r w:rsidRPr="008F5F9B">
        <w:rPr>
          <w:rFonts w:ascii="Cambria Math" w:hAnsi="Cambria Math" w:cs="Times New Roman"/>
          <w:b/>
          <w:bCs/>
          <w:sz w:val="21"/>
          <w:szCs w:val="21"/>
        </w:rPr>
        <w:t>MOST RECENT PUBLICA</w:t>
      </w:r>
      <w:r w:rsidR="0083030E" w:rsidRPr="008F5F9B">
        <w:rPr>
          <w:rFonts w:ascii="Cambria Math" w:hAnsi="Cambria Math" w:cs="Times New Roman"/>
          <w:b/>
          <w:bCs/>
          <w:sz w:val="21"/>
          <w:szCs w:val="21"/>
          <w:lang w:val="en-US"/>
        </w:rPr>
        <w:t xml:space="preserve">TIONS </w:t>
      </w:r>
    </w:p>
    <w:p w14:paraId="354B5B60" w14:textId="77777777" w:rsidR="00081D98" w:rsidRPr="008F5F9B" w:rsidRDefault="00081D98" w:rsidP="00784917">
      <w:pPr>
        <w:tabs>
          <w:tab w:val="left" w:pos="426"/>
        </w:tabs>
        <w:spacing w:after="0" w:line="240" w:lineRule="auto"/>
        <w:ind w:left="360" w:hanging="360"/>
        <w:rPr>
          <w:rFonts w:ascii="Cambria Math" w:hAnsi="Cambria Math" w:cs="Times New Roman"/>
          <w:bCs/>
          <w:sz w:val="21"/>
          <w:szCs w:val="21"/>
        </w:rPr>
      </w:pPr>
      <w:r w:rsidRPr="008F5F9B">
        <w:rPr>
          <w:rFonts w:ascii="Cambria Math" w:hAnsi="Cambria Math" w:cs="Times New Roman"/>
          <w:b/>
          <w:bCs/>
          <w:sz w:val="21"/>
          <w:szCs w:val="21"/>
        </w:rPr>
        <w:t>Kazembe, JA. 2010</w:t>
      </w:r>
      <w:r w:rsidRPr="008F5F9B">
        <w:rPr>
          <w:rFonts w:ascii="Cambria Math" w:hAnsi="Cambria Math" w:cs="Times New Roman"/>
          <w:bCs/>
          <w:sz w:val="21"/>
          <w:szCs w:val="21"/>
        </w:rPr>
        <w:t>. Modelling the Influence of Rainfall Variability and different Grazing systems on the spatial Temporal Dynamics of Semi-arid Rangelands. PhD Thesis. University of Cape Town.</w:t>
      </w:r>
    </w:p>
    <w:p w14:paraId="26FD32D7" w14:textId="77777777" w:rsidR="00081D98" w:rsidRPr="008F5F9B" w:rsidRDefault="00081D98" w:rsidP="00784917">
      <w:pPr>
        <w:tabs>
          <w:tab w:val="left" w:pos="426"/>
        </w:tabs>
        <w:spacing w:after="0" w:line="240" w:lineRule="auto"/>
        <w:ind w:left="360" w:hanging="360"/>
        <w:rPr>
          <w:rFonts w:ascii="Cambria Math" w:hAnsi="Cambria Math" w:cs="Times New Roman"/>
          <w:bCs/>
          <w:sz w:val="21"/>
          <w:szCs w:val="21"/>
        </w:rPr>
      </w:pPr>
      <w:r w:rsidRPr="008F5F9B">
        <w:rPr>
          <w:rFonts w:ascii="Cambria Math" w:hAnsi="Cambria Math" w:cs="Times New Roman"/>
          <w:b/>
          <w:sz w:val="21"/>
          <w:szCs w:val="21"/>
        </w:rPr>
        <w:t>Kazembe, JA. 2009</w:t>
      </w:r>
      <w:r w:rsidRPr="008F5F9B">
        <w:rPr>
          <w:rFonts w:ascii="Cambria Math" w:hAnsi="Cambria Math" w:cs="Times New Roman"/>
          <w:sz w:val="21"/>
          <w:szCs w:val="21"/>
        </w:rPr>
        <w:t>. Population dynamics of nyala (</w:t>
      </w:r>
      <w:r w:rsidRPr="008F5F9B">
        <w:rPr>
          <w:rFonts w:ascii="Cambria Math" w:hAnsi="Cambria Math" w:cs="Times New Roman"/>
          <w:i/>
          <w:sz w:val="21"/>
          <w:szCs w:val="21"/>
        </w:rPr>
        <w:t xml:space="preserve">Tragelaphus </w:t>
      </w:r>
      <w:proofErr w:type="spellStart"/>
      <w:r w:rsidRPr="008F5F9B">
        <w:rPr>
          <w:rFonts w:ascii="Cambria Math" w:hAnsi="Cambria Math" w:cs="Times New Roman"/>
          <w:i/>
          <w:sz w:val="21"/>
          <w:szCs w:val="21"/>
        </w:rPr>
        <w:t>angasii</w:t>
      </w:r>
      <w:proofErr w:type="spellEnd"/>
      <w:r w:rsidRPr="008F5F9B">
        <w:rPr>
          <w:rFonts w:ascii="Cambria Math" w:hAnsi="Cambria Math" w:cs="Times New Roman"/>
          <w:sz w:val="21"/>
          <w:szCs w:val="21"/>
        </w:rPr>
        <w:t>) and impala (</w:t>
      </w:r>
      <w:r w:rsidRPr="008F5F9B">
        <w:rPr>
          <w:rFonts w:ascii="Cambria Math" w:hAnsi="Cambria Math" w:cs="Times New Roman"/>
          <w:i/>
          <w:sz w:val="21"/>
          <w:szCs w:val="21"/>
        </w:rPr>
        <w:t>Aepyceros</w:t>
      </w:r>
      <w:r w:rsidRPr="008F5F9B">
        <w:rPr>
          <w:rFonts w:ascii="Cambria Math" w:hAnsi="Cambria Math" w:cs="Times New Roman"/>
          <w:sz w:val="21"/>
          <w:szCs w:val="21"/>
        </w:rPr>
        <w:t xml:space="preserve">) in Lengwe National Park, Malawi. </w:t>
      </w:r>
      <w:r w:rsidRPr="008F5F9B">
        <w:rPr>
          <w:rFonts w:ascii="Cambria Math" w:hAnsi="Cambria Math" w:cs="Times New Roman"/>
          <w:i/>
          <w:sz w:val="21"/>
          <w:szCs w:val="21"/>
        </w:rPr>
        <w:t>Afr. J. Ecol.,</w:t>
      </w:r>
      <w:r w:rsidRPr="008F5F9B">
        <w:rPr>
          <w:rFonts w:ascii="Cambria Math" w:hAnsi="Cambria Math" w:cs="Times New Roman"/>
          <w:sz w:val="21"/>
          <w:szCs w:val="21"/>
        </w:rPr>
        <w:t xml:space="preserve"> 48: 265–268.</w:t>
      </w:r>
    </w:p>
    <w:p w14:paraId="5A942816" w14:textId="77777777" w:rsidR="00081D98" w:rsidRPr="008F5F9B" w:rsidRDefault="00081D98" w:rsidP="00784917">
      <w:pPr>
        <w:tabs>
          <w:tab w:val="left" w:pos="426"/>
        </w:tabs>
        <w:spacing w:after="0" w:line="240" w:lineRule="auto"/>
        <w:ind w:left="360" w:hanging="360"/>
        <w:rPr>
          <w:rFonts w:ascii="Cambria Math" w:hAnsi="Cambria Math" w:cs="Times New Roman"/>
          <w:bCs/>
          <w:sz w:val="21"/>
          <w:szCs w:val="21"/>
        </w:rPr>
      </w:pPr>
      <w:r w:rsidRPr="008F5F9B">
        <w:rPr>
          <w:rFonts w:ascii="Cambria Math" w:hAnsi="Cambria Math" w:cs="Times New Roman"/>
          <w:b/>
          <w:sz w:val="21"/>
          <w:szCs w:val="21"/>
        </w:rPr>
        <w:t>Kazembe, JA. 2014.</w:t>
      </w:r>
      <w:r w:rsidRPr="008F5F9B">
        <w:rPr>
          <w:rFonts w:ascii="Cambria Math" w:hAnsi="Cambria Math" w:cs="Times New Roman"/>
          <w:sz w:val="21"/>
          <w:szCs w:val="21"/>
        </w:rPr>
        <w:t xml:space="preserve">  </w:t>
      </w:r>
      <w:r w:rsidRPr="008F5F9B">
        <w:rPr>
          <w:rFonts w:ascii="Cambria Math" w:hAnsi="Cambria Math" w:cs="Times New Roman"/>
          <w:bCs/>
          <w:i/>
          <w:iCs/>
          <w:sz w:val="21"/>
          <w:szCs w:val="21"/>
        </w:rPr>
        <w:t>“</w:t>
      </w:r>
      <w:r w:rsidRPr="008F5F9B">
        <w:rPr>
          <w:rFonts w:ascii="Cambria Math" w:hAnsi="Cambria Math" w:cs="Times New Roman"/>
          <w:bCs/>
          <w:sz w:val="21"/>
          <w:szCs w:val="21"/>
        </w:rPr>
        <w:t>Why are wetlands floristically homogeneous, yet highly productive?</w:t>
      </w:r>
      <w:r w:rsidRPr="008F5F9B">
        <w:rPr>
          <w:rFonts w:ascii="Cambria Math" w:hAnsi="Cambria Math" w:cs="Times New Roman"/>
          <w:bCs/>
          <w:i/>
          <w:iCs/>
          <w:sz w:val="21"/>
          <w:szCs w:val="21"/>
        </w:rPr>
        <w:t xml:space="preserve">” </w:t>
      </w:r>
      <w:r w:rsidRPr="008F5F9B">
        <w:rPr>
          <w:rFonts w:ascii="Cambria Math" w:hAnsi="Cambria Math" w:cs="Times New Roman"/>
          <w:bCs/>
          <w:sz w:val="21"/>
          <w:szCs w:val="21"/>
        </w:rPr>
        <w:t>African Journal of Science and Research.</w:t>
      </w:r>
      <w:r w:rsidRPr="008F5F9B">
        <w:rPr>
          <w:rFonts w:ascii="Cambria Math" w:hAnsi="Cambria Math" w:cs="Times New Roman"/>
          <w:b/>
          <w:bCs/>
          <w:sz w:val="21"/>
          <w:szCs w:val="21"/>
        </w:rPr>
        <w:t xml:space="preserve">  </w:t>
      </w:r>
      <w:r w:rsidRPr="008F5F9B">
        <w:rPr>
          <w:rFonts w:ascii="Cambria Math" w:eastAsia="Calibri" w:hAnsi="Cambria Math" w:cs="Times New Roman"/>
          <w:b/>
          <w:bCs/>
          <w:sz w:val="21"/>
          <w:szCs w:val="21"/>
        </w:rPr>
        <w:t>(3)2:25-33.</w:t>
      </w:r>
    </w:p>
    <w:p w14:paraId="00D2C6DD" w14:textId="77777777" w:rsidR="00081D98" w:rsidRPr="008F5F9B" w:rsidRDefault="00081D98" w:rsidP="00784917">
      <w:pPr>
        <w:tabs>
          <w:tab w:val="left" w:pos="426"/>
        </w:tabs>
        <w:spacing w:after="0" w:line="240" w:lineRule="auto"/>
        <w:ind w:left="360" w:hanging="360"/>
        <w:rPr>
          <w:rFonts w:ascii="Cambria Math" w:hAnsi="Cambria Math" w:cs="Times New Roman"/>
          <w:bCs/>
          <w:sz w:val="21"/>
          <w:szCs w:val="21"/>
        </w:rPr>
      </w:pPr>
      <w:r w:rsidRPr="008F5F9B">
        <w:rPr>
          <w:rFonts w:ascii="Cambria Math" w:hAnsi="Cambria Math" w:cs="Times New Roman"/>
          <w:bCs/>
          <w:sz w:val="21"/>
          <w:szCs w:val="21"/>
        </w:rPr>
        <w:t xml:space="preserve">Kazembe, JA, Richardson, FD &amp; H Laure (in Press). Modelling the </w:t>
      </w:r>
      <w:proofErr w:type="spellStart"/>
      <w:r w:rsidRPr="008F5F9B">
        <w:rPr>
          <w:rFonts w:ascii="Cambria Math" w:hAnsi="Cambria Math" w:cs="Times New Roman"/>
          <w:bCs/>
          <w:sz w:val="21"/>
          <w:szCs w:val="21"/>
        </w:rPr>
        <w:t>Spatio</w:t>
      </w:r>
      <w:proofErr w:type="spellEnd"/>
      <w:r w:rsidRPr="008F5F9B">
        <w:rPr>
          <w:rFonts w:ascii="Cambria Math" w:hAnsi="Cambria Math" w:cs="Times New Roman"/>
          <w:bCs/>
          <w:sz w:val="21"/>
          <w:szCs w:val="21"/>
        </w:rPr>
        <w:t xml:space="preserve">-temporal Dynamics and Productivity of Semi-arid rangelands. </w:t>
      </w:r>
      <w:r w:rsidRPr="008F5F9B">
        <w:rPr>
          <w:rFonts w:ascii="Cambria Math" w:hAnsi="Cambria Math" w:cs="Times New Roman"/>
          <w:bCs/>
          <w:i/>
          <w:sz w:val="21"/>
          <w:szCs w:val="21"/>
        </w:rPr>
        <w:t xml:space="preserve">Agricultural Systems. </w:t>
      </w:r>
      <w:r w:rsidRPr="008F5F9B">
        <w:rPr>
          <w:rFonts w:ascii="Cambria Math" w:hAnsi="Cambria Math" w:cs="Times New Roman"/>
          <w:bCs/>
          <w:sz w:val="21"/>
          <w:szCs w:val="21"/>
        </w:rPr>
        <w:t xml:space="preserve">  </w:t>
      </w:r>
    </w:p>
    <w:p w14:paraId="3123AADB" w14:textId="77777777" w:rsidR="00081D98" w:rsidRPr="008F5F9B" w:rsidRDefault="00081D98" w:rsidP="00784917">
      <w:pPr>
        <w:tabs>
          <w:tab w:val="left" w:pos="426"/>
        </w:tabs>
        <w:spacing w:after="0" w:line="240" w:lineRule="auto"/>
        <w:ind w:left="360" w:hanging="360"/>
        <w:rPr>
          <w:rFonts w:ascii="Cambria Math" w:hAnsi="Cambria Math" w:cs="Times New Roman"/>
          <w:bCs/>
          <w:sz w:val="21"/>
          <w:szCs w:val="21"/>
        </w:rPr>
      </w:pPr>
      <w:r w:rsidRPr="008F5F9B">
        <w:rPr>
          <w:rFonts w:ascii="Cambria Math" w:hAnsi="Cambria Math" w:cs="Times New Roman"/>
          <w:bCs/>
          <w:sz w:val="21"/>
          <w:szCs w:val="21"/>
        </w:rPr>
        <w:t xml:space="preserve">Sitima, J &amp; JA. Kazembe (2013). Changing the way a university teaches and acts beyond its walls; LUANAR’s experience In: Ochola Washington, Willem Heemskerk, Mariana </w:t>
      </w:r>
      <w:proofErr w:type="spellStart"/>
      <w:r w:rsidRPr="008F5F9B">
        <w:rPr>
          <w:rFonts w:ascii="Cambria Math" w:hAnsi="Cambria Math" w:cs="Times New Roman"/>
          <w:bCs/>
          <w:sz w:val="21"/>
          <w:szCs w:val="21"/>
        </w:rPr>
        <w:t>Wongtshowski</w:t>
      </w:r>
      <w:proofErr w:type="spellEnd"/>
      <w:r w:rsidRPr="008F5F9B">
        <w:rPr>
          <w:rFonts w:ascii="Cambria Math" w:hAnsi="Cambria Math" w:cs="Times New Roman"/>
          <w:bCs/>
          <w:sz w:val="21"/>
          <w:szCs w:val="21"/>
        </w:rPr>
        <w:t xml:space="preserve"> (Eds.) 2013. Changing Agricultural education from within: lessons and challenges from GO4IT programme. RUFORUM, KIT Publishers.</w:t>
      </w:r>
    </w:p>
    <w:p w14:paraId="405E7198" w14:textId="77777777" w:rsidR="00081D98" w:rsidRPr="008F5F9B" w:rsidRDefault="00081D98" w:rsidP="00784917">
      <w:pPr>
        <w:tabs>
          <w:tab w:val="left" w:pos="426"/>
        </w:tabs>
        <w:spacing w:after="0" w:line="240" w:lineRule="auto"/>
        <w:ind w:left="360" w:hanging="360"/>
        <w:rPr>
          <w:rFonts w:ascii="Cambria Math" w:hAnsi="Cambria Math" w:cs="Times New Roman"/>
          <w:bCs/>
          <w:sz w:val="21"/>
          <w:szCs w:val="21"/>
        </w:rPr>
      </w:pPr>
      <w:r w:rsidRPr="008F5F9B">
        <w:rPr>
          <w:rFonts w:ascii="Cambria Math" w:hAnsi="Cambria Math" w:cs="Times New Roman"/>
          <w:bCs/>
          <w:sz w:val="21"/>
          <w:szCs w:val="21"/>
        </w:rPr>
        <w:t xml:space="preserve">Heemskerk, W, E Kamau-Mbuthia, G </w:t>
      </w:r>
      <w:proofErr w:type="spellStart"/>
      <w:r w:rsidRPr="008F5F9B">
        <w:rPr>
          <w:rFonts w:ascii="Cambria Math" w:hAnsi="Cambria Math" w:cs="Times New Roman"/>
          <w:bCs/>
          <w:sz w:val="21"/>
          <w:szCs w:val="21"/>
        </w:rPr>
        <w:t>Karubanga</w:t>
      </w:r>
      <w:proofErr w:type="spellEnd"/>
      <w:r w:rsidRPr="008F5F9B">
        <w:rPr>
          <w:rFonts w:ascii="Cambria Math" w:hAnsi="Cambria Math" w:cs="Times New Roman"/>
          <w:bCs/>
          <w:sz w:val="21"/>
          <w:szCs w:val="21"/>
        </w:rPr>
        <w:t xml:space="preserve"> and J. Kazembe (2013). How have lecturers and universities Changed? In: Ochola Washington, Willem Heemskerk, Mariana </w:t>
      </w:r>
      <w:proofErr w:type="spellStart"/>
      <w:r w:rsidRPr="008F5F9B">
        <w:rPr>
          <w:rFonts w:ascii="Cambria Math" w:hAnsi="Cambria Math" w:cs="Times New Roman"/>
          <w:bCs/>
          <w:sz w:val="21"/>
          <w:szCs w:val="21"/>
        </w:rPr>
        <w:t>Wongtshowski</w:t>
      </w:r>
      <w:proofErr w:type="spellEnd"/>
      <w:r w:rsidRPr="008F5F9B">
        <w:rPr>
          <w:rFonts w:ascii="Cambria Math" w:hAnsi="Cambria Math" w:cs="Times New Roman"/>
          <w:bCs/>
          <w:sz w:val="21"/>
          <w:szCs w:val="21"/>
        </w:rPr>
        <w:t xml:space="preserve"> (Eds.) 2013. Changing Agricultural education from within: lessons and challenges from GO4IT programme. RUFORUM, KIT Publishers.</w:t>
      </w:r>
    </w:p>
    <w:p w14:paraId="6D6AB348" w14:textId="77777777" w:rsidR="00081D98" w:rsidRPr="008F5F9B" w:rsidRDefault="00081D98" w:rsidP="00784917">
      <w:pPr>
        <w:spacing w:after="0" w:line="240" w:lineRule="auto"/>
        <w:rPr>
          <w:rFonts w:ascii="Cambria Math" w:hAnsi="Cambria Math" w:cs="Times New Roman"/>
          <w:sz w:val="22"/>
          <w:szCs w:val="22"/>
          <w:lang w:val="en-US"/>
        </w:rPr>
      </w:pPr>
    </w:p>
    <w:sectPr w:rsidR="00081D98" w:rsidRPr="008F5F9B" w:rsidSect="00353DE9">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9F0FA" w14:textId="77777777" w:rsidR="00353DE9" w:rsidRDefault="00353DE9" w:rsidP="00C375C5">
      <w:pPr>
        <w:spacing w:after="0" w:line="240" w:lineRule="auto"/>
      </w:pPr>
      <w:r>
        <w:separator/>
      </w:r>
    </w:p>
  </w:endnote>
  <w:endnote w:type="continuationSeparator" w:id="0">
    <w:p w14:paraId="19DF003A" w14:textId="77777777" w:rsidR="00353DE9" w:rsidRDefault="00353DE9" w:rsidP="00C37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Regular">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Bold">
    <w:altName w:val="Garamond"/>
    <w:charset w:val="00"/>
    <w:family w:val="roman"/>
    <w:pitch w:val="default"/>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entury Schoolbook">
    <w:panose1 w:val="02040604050505020304"/>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8FC90" w14:textId="77777777" w:rsidR="002220FE" w:rsidRDefault="002220FE" w:rsidP="00576F03">
    <w:pPr>
      <w:pStyle w:val="Footer"/>
      <w:shd w:val="clear" w:color="auto" w:fill="F5F5F5" w:themeFill="background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14FAA" w14:textId="77777777" w:rsidR="00353DE9" w:rsidRDefault="00353DE9" w:rsidP="00C375C5">
      <w:pPr>
        <w:spacing w:after="0" w:line="240" w:lineRule="auto"/>
      </w:pPr>
      <w:bookmarkStart w:id="0" w:name="_Hlk114393147"/>
      <w:bookmarkEnd w:id="0"/>
      <w:r>
        <w:separator/>
      </w:r>
    </w:p>
  </w:footnote>
  <w:footnote w:type="continuationSeparator" w:id="0">
    <w:p w14:paraId="55B4E3E3" w14:textId="77777777" w:rsidR="00353DE9" w:rsidRDefault="00353DE9" w:rsidP="00C375C5">
      <w:pPr>
        <w:spacing w:after="0" w:line="240" w:lineRule="auto"/>
      </w:pPr>
      <w:r>
        <w:continuationSeparator/>
      </w:r>
    </w:p>
  </w:footnote>
  <w:footnote w:id="1">
    <w:p w14:paraId="4B6E5507" w14:textId="77777777" w:rsidR="002220FE" w:rsidRPr="00C44473" w:rsidRDefault="002220FE" w:rsidP="00B26192">
      <w:pPr>
        <w:pStyle w:val="FootnoteText"/>
        <w:rPr>
          <w:rFonts w:ascii="Cambria Math" w:hAnsi="Cambria Math"/>
        </w:rPr>
      </w:pPr>
      <w:r w:rsidRPr="00C44473">
        <w:rPr>
          <w:rStyle w:val="FootnoteReference"/>
          <w:rFonts w:ascii="Cambria Math" w:hAnsi="Cambria Math"/>
          <w:color w:val="000000" w:themeColor="text1"/>
          <w:sz w:val="18"/>
          <w:szCs w:val="18"/>
        </w:rPr>
        <w:footnoteRef/>
      </w:r>
      <w:r w:rsidRPr="00C44473">
        <w:rPr>
          <w:rFonts w:ascii="Cambria Math" w:hAnsi="Cambria Math"/>
          <w:color w:val="000000" w:themeColor="text1"/>
          <w:sz w:val="18"/>
          <w:szCs w:val="18"/>
        </w:rPr>
        <w:t xml:space="preserve"> </w:t>
      </w:r>
      <w:hyperlink r:id="rId1" w:tooltip="https://dx.doi.org/10.1079/CABICOMM-62-8140" w:history="1">
        <w:r w:rsidRPr="00C44473">
          <w:rPr>
            <w:rStyle w:val="Hyperlink"/>
            <w:rFonts w:ascii="Cambria Math" w:eastAsiaTheme="majorEastAsia" w:hAnsi="Cambria Math"/>
            <w:color w:val="000000" w:themeColor="text1"/>
            <w:spacing w:val="1"/>
            <w:sz w:val="18"/>
            <w:szCs w:val="18"/>
            <w:shd w:val="clear" w:color="auto" w:fill="FFFFFF"/>
          </w:rPr>
          <w:t>https://dx.doi.org/10.1079/CABICOMM-62-8140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783981"/>
      <w:docPartObj>
        <w:docPartGallery w:val="Page Numbers (Top of Page)"/>
        <w:docPartUnique/>
      </w:docPartObj>
    </w:sdtPr>
    <w:sdtEndPr>
      <w:rPr>
        <w:noProof/>
      </w:rPr>
    </w:sdtEndPr>
    <w:sdtContent>
      <w:p w14:paraId="5E68455E" w14:textId="77B16E7C" w:rsidR="002220FE" w:rsidRDefault="002220FE">
        <w:pPr>
          <w:pStyle w:val="Header"/>
          <w:jc w:val="center"/>
        </w:pPr>
        <w:r>
          <w:fldChar w:fldCharType="begin"/>
        </w:r>
        <w:r>
          <w:instrText xml:space="preserve"> PAGE   \* MERGEFORMAT </w:instrText>
        </w:r>
        <w:r>
          <w:fldChar w:fldCharType="separate"/>
        </w:r>
        <w:r w:rsidR="00037292">
          <w:rPr>
            <w:noProof/>
          </w:rPr>
          <w:t>48</w:t>
        </w:r>
        <w:r>
          <w:rPr>
            <w:noProof/>
          </w:rPr>
          <w:fldChar w:fldCharType="end"/>
        </w:r>
      </w:p>
    </w:sdtContent>
  </w:sdt>
  <w:p w14:paraId="10C90555" w14:textId="589B71C4" w:rsidR="002220FE" w:rsidRPr="00A36EE3" w:rsidRDefault="002220FE" w:rsidP="0094333A">
    <w:pPr>
      <w:pStyle w:val="Header"/>
      <w:tabs>
        <w:tab w:val="clear" w:pos="4513"/>
        <w:tab w:val="clear" w:pos="9026"/>
        <w:tab w:val="left" w:pos="7620"/>
      </w:tabs>
      <w:jc w:val="center"/>
      <w:rPr>
        <w:rFonts w:cstheme="minorHAnsi"/>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DC6"/>
    <w:multiLevelType w:val="hybridMultilevel"/>
    <w:tmpl w:val="6FD491BE"/>
    <w:lvl w:ilvl="0" w:tplc="6E589780">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0D63F85"/>
    <w:multiLevelType w:val="hybridMultilevel"/>
    <w:tmpl w:val="F65E05AE"/>
    <w:lvl w:ilvl="0" w:tplc="7D28ED4A">
      <w:start w:val="5"/>
      <w:numFmt w:val="bullet"/>
      <w:lvlText w:val="•"/>
      <w:lvlJc w:val="left"/>
      <w:pPr>
        <w:ind w:left="720" w:hanging="720"/>
      </w:pPr>
      <w:rPr>
        <w:rFonts w:ascii="Roboto Regular" w:eastAsia="Times New Roman" w:hAnsi="Roboto Regular" w:cs="Times New Roman" w:hint="default"/>
      </w:rPr>
    </w:lvl>
    <w:lvl w:ilvl="1" w:tplc="3A92748E">
      <w:start w:val="5"/>
      <w:numFmt w:val="bullet"/>
      <w:lvlText w:val=""/>
      <w:lvlJc w:val="left"/>
      <w:pPr>
        <w:ind w:left="1440" w:hanging="720"/>
      </w:pPr>
      <w:rPr>
        <w:rFonts w:ascii="Symbol" w:eastAsia="Times New Roman" w:hAnsi="Symbol"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19347F"/>
    <w:multiLevelType w:val="hybridMultilevel"/>
    <w:tmpl w:val="48D68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662CF"/>
    <w:multiLevelType w:val="multilevel"/>
    <w:tmpl w:val="F3AE02D2"/>
    <w:lvl w:ilvl="0">
      <w:start w:val="1"/>
      <w:numFmt w:val="decimal"/>
      <w:lvlText w:val="%1."/>
      <w:lvlJc w:val="left"/>
      <w:pPr>
        <w:tabs>
          <w:tab w:val="num" w:pos="567"/>
        </w:tabs>
        <w:ind w:left="0" w:firstLine="0"/>
      </w:pPr>
    </w:lvl>
    <w:lvl w:ilvl="1">
      <w:start w:val="1"/>
      <w:numFmt w:val="lowerLetter"/>
      <w:pStyle w:val="Letteredpara"/>
      <w:lvlText w:val="(%2)"/>
      <w:lvlJc w:val="left"/>
      <w:pPr>
        <w:tabs>
          <w:tab w:val="num" w:pos="1134"/>
        </w:tabs>
        <w:ind w:left="1134" w:hanging="567"/>
      </w:pPr>
    </w:lvl>
    <w:lvl w:ilvl="2">
      <w:start w:val="1"/>
      <w:numFmt w:val="lowerRoman"/>
      <w:lvlText w:val="(%3)"/>
      <w:lvlJc w:val="right"/>
      <w:pPr>
        <w:tabs>
          <w:tab w:val="num" w:pos="1418"/>
        </w:tabs>
        <w:ind w:left="1418" w:hanging="284"/>
      </w:pPr>
    </w:lvl>
    <w:lvl w:ilvl="3">
      <w:start w:val="1"/>
      <w:numFmt w:val="bullet"/>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2E628F8"/>
    <w:multiLevelType w:val="multilevel"/>
    <w:tmpl w:val="2D903C72"/>
    <w:lvl w:ilvl="0">
      <w:start w:val="1"/>
      <w:numFmt w:val="decimal"/>
      <w:lvlText w:val="%1."/>
      <w:lvlJc w:val="left"/>
      <w:pPr>
        <w:ind w:left="720" w:hanging="360"/>
      </w:pPr>
      <w:rPr>
        <w:rFonts w:hint="default"/>
        <w:b w:val="0"/>
        <w:bCs w:val="0"/>
        <w:i w:val="0"/>
        <w:sz w:val="22"/>
        <w:szCs w:val="22"/>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F5006A"/>
    <w:multiLevelType w:val="hybridMultilevel"/>
    <w:tmpl w:val="22CAE172"/>
    <w:lvl w:ilvl="0" w:tplc="6E589780">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3D3363"/>
    <w:multiLevelType w:val="multilevel"/>
    <w:tmpl w:val="6ED441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1AA7342C"/>
    <w:multiLevelType w:val="hybridMultilevel"/>
    <w:tmpl w:val="7DFCC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160AA3"/>
    <w:multiLevelType w:val="hybridMultilevel"/>
    <w:tmpl w:val="07D4BE5E"/>
    <w:lvl w:ilvl="0" w:tplc="D674C3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85656"/>
    <w:multiLevelType w:val="hybridMultilevel"/>
    <w:tmpl w:val="E94E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6220E2"/>
    <w:multiLevelType w:val="hybridMultilevel"/>
    <w:tmpl w:val="7F4C2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1D3526"/>
    <w:multiLevelType w:val="hybridMultilevel"/>
    <w:tmpl w:val="F7ECDB5A"/>
    <w:lvl w:ilvl="0" w:tplc="FFFFFFFF">
      <w:start w:val="1"/>
      <w:numFmt w:val="lowerRoman"/>
      <w:lvlText w:val="(%1)"/>
      <w:lvlJc w:val="left"/>
      <w:pPr>
        <w:ind w:left="720" w:hanging="360"/>
      </w:pPr>
      <w:rPr>
        <w:rFonts w:hint="default"/>
      </w:rPr>
    </w:lvl>
    <w:lvl w:ilvl="1" w:tplc="5944D9C0">
      <w:start w:val="1"/>
      <w:numFmt w:val="lowerRoman"/>
      <w:lvlText w:val="(%2)"/>
      <w:lvlJc w:val="left"/>
      <w:pPr>
        <w:ind w:left="1140" w:hanging="360"/>
      </w:pPr>
      <w:rPr>
        <w:rFonts w:ascii="Arial" w:hAnsi="Arial" w:cs="Arial" w:hint="default"/>
        <w:b w:val="0"/>
        <w:i w:val="0"/>
        <w:iCs/>
        <w:sz w:val="20"/>
        <w:szCs w:val="20"/>
      </w:rPr>
    </w:lvl>
    <w:lvl w:ilvl="2" w:tplc="4EFC7524">
      <w:start w:val="3"/>
      <w:numFmt w:val="decimal"/>
      <w:lvlText w:val="%3"/>
      <w:lvlJc w:val="left"/>
      <w:pPr>
        <w:ind w:left="2340" w:hanging="360"/>
      </w:pPr>
      <w:rPr>
        <w:rFonts w:hint="default"/>
      </w:rPr>
    </w:lvl>
    <w:lvl w:ilvl="3" w:tplc="39EC986A">
      <w:start w:val="2"/>
      <w:numFmt w:val="decimal"/>
      <w:lvlText w:val="%4."/>
      <w:lvlJc w:val="left"/>
      <w:pPr>
        <w:ind w:left="2880" w:hanging="360"/>
      </w:pPr>
      <w:rPr>
        <w:rFonts w:ascii="Garamond,Bold" w:hAnsi="Garamond,Bold" w:hint="default"/>
        <w:b/>
        <w:bCs/>
        <w:sz w:val="28"/>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99441B"/>
    <w:multiLevelType w:val="hybridMultilevel"/>
    <w:tmpl w:val="F9141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4F6473"/>
    <w:multiLevelType w:val="hybridMultilevel"/>
    <w:tmpl w:val="C046E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1D2DF3"/>
    <w:multiLevelType w:val="hybridMultilevel"/>
    <w:tmpl w:val="04080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2740F1"/>
    <w:multiLevelType w:val="multilevel"/>
    <w:tmpl w:val="2BF4B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52249F"/>
    <w:multiLevelType w:val="multilevel"/>
    <w:tmpl w:val="B04034E0"/>
    <w:lvl w:ilvl="0">
      <w:start w:val="1"/>
      <w:numFmt w:val="bullet"/>
      <w:lvlText w:val=""/>
      <w:lvlJc w:val="left"/>
      <w:pPr>
        <w:ind w:left="360" w:hanging="360"/>
      </w:pPr>
      <w:rPr>
        <w:rFonts w:ascii="Symbol" w:hAnsi="Symbol"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6D53A43"/>
    <w:multiLevelType w:val="hybridMultilevel"/>
    <w:tmpl w:val="0EAAF5D8"/>
    <w:lvl w:ilvl="0" w:tplc="1DAA54B6">
      <w:start w:val="16"/>
      <w:numFmt w:val="decimal"/>
      <w:lvlText w:val="%1."/>
      <w:lvlJc w:val="left"/>
      <w:pPr>
        <w:ind w:left="72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E766DE"/>
    <w:multiLevelType w:val="hybridMultilevel"/>
    <w:tmpl w:val="54F49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ED78F8"/>
    <w:multiLevelType w:val="hybridMultilevel"/>
    <w:tmpl w:val="5C1275D0"/>
    <w:lvl w:ilvl="0" w:tplc="EC5E77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4D2338"/>
    <w:multiLevelType w:val="multilevel"/>
    <w:tmpl w:val="3F9E24A4"/>
    <w:lvl w:ilvl="0">
      <w:start w:val="3"/>
      <w:numFmt w:val="decimal"/>
      <w:lvlText w:val="%1."/>
      <w:lvlJc w:val="left"/>
      <w:pPr>
        <w:ind w:left="360" w:hanging="360"/>
      </w:pPr>
      <w:rPr>
        <w:rFonts w:eastAsia="Times New Roman" w:hint="default"/>
        <w:b w:val="0"/>
        <w:bCs w:val="0"/>
        <w:i w:val="0"/>
        <w:iCs w:val="0"/>
        <w:sz w:val="28"/>
        <w:szCs w:val="28"/>
        <w:u w:val="none"/>
      </w:rPr>
    </w:lvl>
    <w:lvl w:ilvl="1">
      <w:start w:val="1"/>
      <w:numFmt w:val="decimal"/>
      <w:lvlText w:val="%1.%2."/>
      <w:lvlJc w:val="left"/>
      <w:pPr>
        <w:ind w:left="720" w:hanging="720"/>
      </w:pPr>
      <w:rPr>
        <w:rFonts w:eastAsia="Times New Roman" w:hint="default"/>
        <w:b w:val="0"/>
        <w:bCs w:val="0"/>
        <w:i w:val="0"/>
        <w:color w:val="000000"/>
        <w:sz w:val="24"/>
        <w:szCs w:val="24"/>
        <w:u w:val="none"/>
      </w:rPr>
    </w:lvl>
    <w:lvl w:ilvl="2">
      <w:start w:val="1"/>
      <w:numFmt w:val="decimal"/>
      <w:lvlText w:val="%1.%2.%3."/>
      <w:lvlJc w:val="left"/>
      <w:pPr>
        <w:ind w:left="720" w:hanging="720"/>
      </w:pPr>
      <w:rPr>
        <w:rFonts w:eastAsia="Times New Roman" w:hint="default"/>
        <w:i w:val="0"/>
        <w:u w:val="none"/>
      </w:rPr>
    </w:lvl>
    <w:lvl w:ilvl="3">
      <w:start w:val="1"/>
      <w:numFmt w:val="decimal"/>
      <w:lvlText w:val="%1.%2.%3.%4."/>
      <w:lvlJc w:val="left"/>
      <w:pPr>
        <w:ind w:left="1080" w:hanging="1080"/>
      </w:pPr>
      <w:rPr>
        <w:rFonts w:eastAsia="Times New Roman" w:hint="default"/>
        <w:i w:val="0"/>
        <w:u w:val="single"/>
      </w:rPr>
    </w:lvl>
    <w:lvl w:ilvl="4">
      <w:start w:val="1"/>
      <w:numFmt w:val="decimal"/>
      <w:lvlText w:val="%1.%2.%3.%4.%5."/>
      <w:lvlJc w:val="left"/>
      <w:pPr>
        <w:ind w:left="1080" w:hanging="1080"/>
      </w:pPr>
      <w:rPr>
        <w:rFonts w:eastAsia="Times New Roman" w:hint="default"/>
        <w:i w:val="0"/>
        <w:u w:val="single"/>
      </w:rPr>
    </w:lvl>
    <w:lvl w:ilvl="5">
      <w:start w:val="1"/>
      <w:numFmt w:val="decimal"/>
      <w:lvlText w:val="%1.%2.%3.%4.%5.%6."/>
      <w:lvlJc w:val="left"/>
      <w:pPr>
        <w:ind w:left="1440" w:hanging="1440"/>
      </w:pPr>
      <w:rPr>
        <w:rFonts w:eastAsia="Times New Roman" w:hint="default"/>
        <w:i w:val="0"/>
        <w:u w:val="single"/>
      </w:rPr>
    </w:lvl>
    <w:lvl w:ilvl="6">
      <w:start w:val="1"/>
      <w:numFmt w:val="decimal"/>
      <w:lvlText w:val="%1.%2.%3.%4.%5.%6.%7."/>
      <w:lvlJc w:val="left"/>
      <w:pPr>
        <w:ind w:left="1440" w:hanging="1440"/>
      </w:pPr>
      <w:rPr>
        <w:rFonts w:eastAsia="Times New Roman" w:hint="default"/>
        <w:i w:val="0"/>
        <w:u w:val="single"/>
      </w:rPr>
    </w:lvl>
    <w:lvl w:ilvl="7">
      <w:start w:val="1"/>
      <w:numFmt w:val="decimal"/>
      <w:lvlText w:val="%1.%2.%3.%4.%5.%6.%7.%8."/>
      <w:lvlJc w:val="left"/>
      <w:pPr>
        <w:ind w:left="1800" w:hanging="1800"/>
      </w:pPr>
      <w:rPr>
        <w:rFonts w:eastAsia="Times New Roman" w:hint="default"/>
        <w:i w:val="0"/>
        <w:u w:val="single"/>
      </w:rPr>
    </w:lvl>
    <w:lvl w:ilvl="8">
      <w:start w:val="1"/>
      <w:numFmt w:val="decimal"/>
      <w:lvlText w:val="%1.%2.%3.%4.%5.%6.%7.%8.%9."/>
      <w:lvlJc w:val="left"/>
      <w:pPr>
        <w:ind w:left="1800" w:hanging="1800"/>
      </w:pPr>
      <w:rPr>
        <w:rFonts w:eastAsia="Times New Roman" w:hint="default"/>
        <w:i w:val="0"/>
        <w:u w:val="single"/>
      </w:rPr>
    </w:lvl>
  </w:abstractNum>
  <w:abstractNum w:abstractNumId="21" w15:restartNumberingAfterBreak="0">
    <w:nsid w:val="4037432E"/>
    <w:multiLevelType w:val="hybridMultilevel"/>
    <w:tmpl w:val="E7BA7DFC"/>
    <w:lvl w:ilvl="0" w:tplc="7968221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B97C10"/>
    <w:multiLevelType w:val="hybridMultilevel"/>
    <w:tmpl w:val="657EF02C"/>
    <w:lvl w:ilvl="0" w:tplc="7D28ED4A">
      <w:start w:val="5"/>
      <w:numFmt w:val="bullet"/>
      <w:lvlText w:val="•"/>
      <w:lvlJc w:val="left"/>
      <w:pPr>
        <w:ind w:left="720" w:hanging="720"/>
      </w:pPr>
      <w:rPr>
        <w:rFonts w:ascii="Roboto Regular" w:eastAsia="Times New Roman" w:hAnsi="Roboto Regular" w:cs="Times New Roman" w:hint="default"/>
      </w:rPr>
    </w:lvl>
    <w:lvl w:ilvl="1" w:tplc="04090003">
      <w:start w:val="1"/>
      <w:numFmt w:val="bullet"/>
      <w:lvlText w:val="o"/>
      <w:lvlJc w:val="left"/>
      <w:pPr>
        <w:ind w:left="1440" w:hanging="72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37E06F8"/>
    <w:multiLevelType w:val="hybridMultilevel"/>
    <w:tmpl w:val="FFAAA61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52B4919"/>
    <w:multiLevelType w:val="hybridMultilevel"/>
    <w:tmpl w:val="06624B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AAB44EC"/>
    <w:multiLevelType w:val="hybridMultilevel"/>
    <w:tmpl w:val="CC6AB52E"/>
    <w:lvl w:ilvl="0" w:tplc="2F625126">
      <w:start w:val="1"/>
      <w:numFmt w:val="bullet"/>
      <w:lvlText w:val=""/>
      <w:lvlJc w:val="left"/>
      <w:pPr>
        <w:ind w:left="720" w:hanging="360"/>
      </w:pPr>
      <w:rPr>
        <w:rFonts w:ascii="Symbol" w:hAnsi="Symbol"/>
      </w:rPr>
    </w:lvl>
    <w:lvl w:ilvl="1" w:tplc="9A0C3C88">
      <w:start w:val="1"/>
      <w:numFmt w:val="bullet"/>
      <w:lvlText w:val=""/>
      <w:lvlJc w:val="left"/>
      <w:pPr>
        <w:ind w:left="720" w:hanging="360"/>
      </w:pPr>
      <w:rPr>
        <w:rFonts w:ascii="Symbol" w:hAnsi="Symbol"/>
      </w:rPr>
    </w:lvl>
    <w:lvl w:ilvl="2" w:tplc="AB14B9B4">
      <w:start w:val="1"/>
      <w:numFmt w:val="bullet"/>
      <w:lvlText w:val=""/>
      <w:lvlJc w:val="left"/>
      <w:pPr>
        <w:ind w:left="720" w:hanging="360"/>
      </w:pPr>
      <w:rPr>
        <w:rFonts w:ascii="Symbol" w:hAnsi="Symbol"/>
      </w:rPr>
    </w:lvl>
    <w:lvl w:ilvl="3" w:tplc="C3A05110">
      <w:start w:val="1"/>
      <w:numFmt w:val="bullet"/>
      <w:lvlText w:val=""/>
      <w:lvlJc w:val="left"/>
      <w:pPr>
        <w:ind w:left="720" w:hanging="360"/>
      </w:pPr>
      <w:rPr>
        <w:rFonts w:ascii="Symbol" w:hAnsi="Symbol"/>
      </w:rPr>
    </w:lvl>
    <w:lvl w:ilvl="4" w:tplc="5628A214">
      <w:start w:val="1"/>
      <w:numFmt w:val="bullet"/>
      <w:lvlText w:val=""/>
      <w:lvlJc w:val="left"/>
      <w:pPr>
        <w:ind w:left="720" w:hanging="360"/>
      </w:pPr>
      <w:rPr>
        <w:rFonts w:ascii="Symbol" w:hAnsi="Symbol"/>
      </w:rPr>
    </w:lvl>
    <w:lvl w:ilvl="5" w:tplc="52DC44BC">
      <w:start w:val="1"/>
      <w:numFmt w:val="bullet"/>
      <w:lvlText w:val=""/>
      <w:lvlJc w:val="left"/>
      <w:pPr>
        <w:ind w:left="720" w:hanging="360"/>
      </w:pPr>
      <w:rPr>
        <w:rFonts w:ascii="Symbol" w:hAnsi="Symbol"/>
      </w:rPr>
    </w:lvl>
    <w:lvl w:ilvl="6" w:tplc="6428D0CA">
      <w:start w:val="1"/>
      <w:numFmt w:val="bullet"/>
      <w:lvlText w:val=""/>
      <w:lvlJc w:val="left"/>
      <w:pPr>
        <w:ind w:left="720" w:hanging="360"/>
      </w:pPr>
      <w:rPr>
        <w:rFonts w:ascii="Symbol" w:hAnsi="Symbol"/>
      </w:rPr>
    </w:lvl>
    <w:lvl w:ilvl="7" w:tplc="5128F824">
      <w:start w:val="1"/>
      <w:numFmt w:val="bullet"/>
      <w:lvlText w:val=""/>
      <w:lvlJc w:val="left"/>
      <w:pPr>
        <w:ind w:left="720" w:hanging="360"/>
      </w:pPr>
      <w:rPr>
        <w:rFonts w:ascii="Symbol" w:hAnsi="Symbol"/>
      </w:rPr>
    </w:lvl>
    <w:lvl w:ilvl="8" w:tplc="38B4C3F0">
      <w:start w:val="1"/>
      <w:numFmt w:val="bullet"/>
      <w:lvlText w:val=""/>
      <w:lvlJc w:val="left"/>
      <w:pPr>
        <w:ind w:left="720" w:hanging="360"/>
      </w:pPr>
      <w:rPr>
        <w:rFonts w:ascii="Symbol" w:hAnsi="Symbol"/>
      </w:rPr>
    </w:lvl>
  </w:abstractNum>
  <w:abstractNum w:abstractNumId="26" w15:restartNumberingAfterBreak="0">
    <w:nsid w:val="4E432434"/>
    <w:multiLevelType w:val="hybridMultilevel"/>
    <w:tmpl w:val="A300E6A6"/>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A07D54"/>
    <w:multiLevelType w:val="multilevel"/>
    <w:tmpl w:val="2D903C72"/>
    <w:lvl w:ilvl="0">
      <w:start w:val="1"/>
      <w:numFmt w:val="decimal"/>
      <w:lvlText w:val="%1."/>
      <w:lvlJc w:val="left"/>
      <w:pPr>
        <w:ind w:left="720" w:hanging="360"/>
      </w:pPr>
      <w:rPr>
        <w:rFonts w:hint="default"/>
        <w:b w:val="0"/>
        <w:bCs w:val="0"/>
        <w:i w:val="0"/>
        <w:sz w:val="22"/>
        <w:szCs w:val="22"/>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6C174FC"/>
    <w:multiLevelType w:val="hybridMultilevel"/>
    <w:tmpl w:val="9050D7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684E02"/>
    <w:multiLevelType w:val="hybridMultilevel"/>
    <w:tmpl w:val="2EFE22F2"/>
    <w:lvl w:ilvl="0" w:tplc="0BDA2E50">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A9F445D"/>
    <w:multiLevelType w:val="hybridMultilevel"/>
    <w:tmpl w:val="B230699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1" w15:restartNumberingAfterBreak="0">
    <w:nsid w:val="5CEF7901"/>
    <w:multiLevelType w:val="hybridMultilevel"/>
    <w:tmpl w:val="BDD2D40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2" w15:restartNumberingAfterBreak="0">
    <w:nsid w:val="61C047DC"/>
    <w:multiLevelType w:val="multilevel"/>
    <w:tmpl w:val="0F2ED69A"/>
    <w:lvl w:ilvl="0">
      <w:start w:val="4"/>
      <w:numFmt w:val="decimal"/>
      <w:lvlText w:val="%1."/>
      <w:lvlJc w:val="left"/>
      <w:pPr>
        <w:ind w:left="460" w:hanging="4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62077714"/>
    <w:multiLevelType w:val="hybridMultilevel"/>
    <w:tmpl w:val="323EBC9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4" w15:restartNumberingAfterBreak="0">
    <w:nsid w:val="678D62C4"/>
    <w:multiLevelType w:val="multilevel"/>
    <w:tmpl w:val="7B10824E"/>
    <w:lvl w:ilvl="0">
      <w:start w:val="4"/>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15:restartNumberingAfterBreak="0">
    <w:nsid w:val="696469D9"/>
    <w:multiLevelType w:val="multilevel"/>
    <w:tmpl w:val="382E946E"/>
    <w:lvl w:ilvl="0">
      <w:start w:val="1"/>
      <w:numFmt w:val="decimal"/>
      <w:pStyle w:val="Numberedpara"/>
      <w:lvlText w:val="%1."/>
      <w:lvlJc w:val="left"/>
      <w:pPr>
        <w:tabs>
          <w:tab w:val="num" w:pos="567"/>
        </w:tabs>
        <w:ind w:left="0" w:firstLine="0"/>
      </w:pPr>
      <w:rPr>
        <w:rFonts w:hint="default"/>
        <w:b w:val="0"/>
      </w:rPr>
    </w:lvl>
    <w:lvl w:ilvl="1">
      <w:start w:val="1"/>
      <w:numFmt w:val="decimal"/>
      <w:lvlText w:val="%2."/>
      <w:lvlJc w:val="left"/>
      <w:pPr>
        <w:tabs>
          <w:tab w:val="num" w:pos="927"/>
        </w:tabs>
        <w:ind w:left="927" w:hanging="360"/>
      </w:pPr>
      <w:rPr>
        <w:rFonts w:hint="default"/>
      </w:rPr>
    </w:lvl>
    <w:lvl w:ilvl="2">
      <w:start w:val="1"/>
      <w:numFmt w:val="lowerRoman"/>
      <w:lvlText w:val="(%3)"/>
      <w:lvlJc w:val="right"/>
      <w:pPr>
        <w:tabs>
          <w:tab w:val="num" w:pos="1418"/>
        </w:tabs>
        <w:ind w:left="1418" w:hanging="284"/>
      </w:pPr>
      <w:rPr>
        <w:rFonts w:hint="default"/>
      </w:rPr>
    </w:lvl>
    <w:lvl w:ilvl="3">
      <w:start w:val="1"/>
      <w:numFmt w:val="bullet"/>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C011F80"/>
    <w:multiLevelType w:val="hybridMultilevel"/>
    <w:tmpl w:val="6EA89E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6E6F5C93"/>
    <w:multiLevelType w:val="hybridMultilevel"/>
    <w:tmpl w:val="9EF6E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2E53DC"/>
    <w:multiLevelType w:val="hybridMultilevel"/>
    <w:tmpl w:val="E76C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C73A27"/>
    <w:multiLevelType w:val="hybridMultilevel"/>
    <w:tmpl w:val="A2CE35A8"/>
    <w:lvl w:ilvl="0" w:tplc="28302000">
      <w:start w:val="1"/>
      <w:numFmt w:val="bullet"/>
      <w:lvlText w:val=""/>
      <w:lvlJc w:val="left"/>
      <w:pPr>
        <w:ind w:left="2340" w:hanging="360"/>
      </w:pPr>
      <w:rPr>
        <w:rFonts w:ascii="Symbol" w:hAnsi="Symbol" w:hint="default"/>
        <w:color w:val="auto"/>
        <w:sz w:val="18"/>
        <w:szCs w:val="18"/>
      </w:rPr>
    </w:lvl>
    <w:lvl w:ilvl="1" w:tplc="AF304482">
      <w:start w:val="1"/>
      <w:numFmt w:val="bullet"/>
      <w:lvlText w:val="-"/>
      <w:lvlJc w:val="left"/>
      <w:pPr>
        <w:ind w:left="3420" w:hanging="360"/>
      </w:pPr>
      <w:rPr>
        <w:rFonts w:ascii="Arial" w:eastAsia="Times New Roman" w:hAnsi="Arial" w:cs="Arial" w:hint="default"/>
      </w:rPr>
    </w:lvl>
    <w:lvl w:ilvl="2" w:tplc="08090005">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40" w15:restartNumberingAfterBreak="0">
    <w:nsid w:val="7925482F"/>
    <w:multiLevelType w:val="multilevel"/>
    <w:tmpl w:val="E8965A00"/>
    <w:lvl w:ilvl="0">
      <w:start w:val="1"/>
      <w:numFmt w:val="low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62647D"/>
    <w:multiLevelType w:val="hybridMultilevel"/>
    <w:tmpl w:val="B6A2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4632505">
    <w:abstractNumId w:val="11"/>
  </w:num>
  <w:num w:numId="2" w16cid:durableId="1955670384">
    <w:abstractNumId w:val="40"/>
  </w:num>
  <w:num w:numId="3" w16cid:durableId="1315330941">
    <w:abstractNumId w:val="39"/>
  </w:num>
  <w:num w:numId="4" w16cid:durableId="1420560754">
    <w:abstractNumId w:val="19"/>
  </w:num>
  <w:num w:numId="5" w16cid:durableId="120653218">
    <w:abstractNumId w:val="35"/>
  </w:num>
  <w:num w:numId="6" w16cid:durableId="1067610580">
    <w:abstractNumId w:val="20"/>
  </w:num>
  <w:num w:numId="7" w16cid:durableId="1562209397">
    <w:abstractNumId w:val="4"/>
  </w:num>
  <w:num w:numId="8" w16cid:durableId="1210219626">
    <w:abstractNumId w:val="29"/>
  </w:num>
  <w:num w:numId="9" w16cid:durableId="893587349">
    <w:abstractNumId w:val="0"/>
  </w:num>
  <w:num w:numId="10" w16cid:durableId="1331373571">
    <w:abstractNumId w:val="5"/>
  </w:num>
  <w:num w:numId="11" w16cid:durableId="283729982">
    <w:abstractNumId w:val="30"/>
  </w:num>
  <w:num w:numId="12" w16cid:durableId="1586913885">
    <w:abstractNumId w:val="36"/>
  </w:num>
  <w:num w:numId="13" w16cid:durableId="40255953">
    <w:abstractNumId w:val="24"/>
  </w:num>
  <w:num w:numId="14" w16cid:durableId="1933662894">
    <w:abstractNumId w:val="7"/>
  </w:num>
  <w:num w:numId="15" w16cid:durableId="1660038907">
    <w:abstractNumId w:val="31"/>
  </w:num>
  <w:num w:numId="16" w16cid:durableId="1047072742">
    <w:abstractNumId w:val="37"/>
  </w:num>
  <w:num w:numId="17" w16cid:durableId="1677264053">
    <w:abstractNumId w:val="9"/>
  </w:num>
  <w:num w:numId="18" w16cid:durableId="1261714819">
    <w:abstractNumId w:val="14"/>
  </w:num>
  <w:num w:numId="19" w16cid:durableId="685405787">
    <w:abstractNumId w:val="41"/>
  </w:num>
  <w:num w:numId="20" w16cid:durableId="896354848">
    <w:abstractNumId w:val="2"/>
  </w:num>
  <w:num w:numId="21" w16cid:durableId="1892184945">
    <w:abstractNumId w:val="38"/>
  </w:num>
  <w:num w:numId="22" w16cid:durableId="762071342">
    <w:abstractNumId w:val="13"/>
  </w:num>
  <w:num w:numId="23" w16cid:durableId="1224561989">
    <w:abstractNumId w:val="18"/>
  </w:num>
  <w:num w:numId="24" w16cid:durableId="1035737529">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5145458">
    <w:abstractNumId w:val="8"/>
  </w:num>
  <w:num w:numId="26" w16cid:durableId="163325852">
    <w:abstractNumId w:val="1"/>
  </w:num>
  <w:num w:numId="27" w16cid:durableId="1080252361">
    <w:abstractNumId w:val="22"/>
  </w:num>
  <w:num w:numId="28" w16cid:durableId="1722292527">
    <w:abstractNumId w:val="28"/>
  </w:num>
  <w:num w:numId="29" w16cid:durableId="951326420">
    <w:abstractNumId w:val="10"/>
  </w:num>
  <w:num w:numId="30" w16cid:durableId="1764834658">
    <w:abstractNumId w:val="12"/>
  </w:num>
  <w:num w:numId="31" w16cid:durableId="929973939">
    <w:abstractNumId w:val="34"/>
  </w:num>
  <w:num w:numId="32" w16cid:durableId="2006589427">
    <w:abstractNumId w:val="6"/>
  </w:num>
  <w:num w:numId="33" w16cid:durableId="517306855">
    <w:abstractNumId w:val="17"/>
  </w:num>
  <w:num w:numId="34" w16cid:durableId="463161002">
    <w:abstractNumId w:val="32"/>
  </w:num>
  <w:num w:numId="35" w16cid:durableId="2125079043">
    <w:abstractNumId w:val="16"/>
  </w:num>
  <w:num w:numId="36" w16cid:durableId="1543010238">
    <w:abstractNumId w:val="27"/>
  </w:num>
  <w:num w:numId="37" w16cid:durableId="1012488432">
    <w:abstractNumId w:val="25"/>
  </w:num>
  <w:num w:numId="38" w16cid:durableId="1658876922">
    <w:abstractNumId w:val="15"/>
  </w:num>
  <w:num w:numId="39" w16cid:durableId="1052005022">
    <w:abstractNumId w:val="15"/>
  </w:num>
  <w:num w:numId="40" w16cid:durableId="1616907122">
    <w:abstractNumId w:val="15"/>
  </w:num>
  <w:num w:numId="41" w16cid:durableId="1232694293">
    <w:abstractNumId w:val="15"/>
  </w:num>
  <w:num w:numId="42" w16cid:durableId="697852520">
    <w:abstractNumId w:val="15"/>
  </w:num>
  <w:num w:numId="43" w16cid:durableId="1397122673">
    <w:abstractNumId w:val="23"/>
  </w:num>
  <w:num w:numId="44" w16cid:durableId="234247035">
    <w:abstractNumId w:val="26"/>
  </w:num>
  <w:num w:numId="45" w16cid:durableId="1079406835">
    <w:abstractNumId w:val="33"/>
  </w:num>
  <w:num w:numId="46" w16cid:durableId="960305051">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BC1"/>
    <w:rsid w:val="0000085F"/>
    <w:rsid w:val="00000931"/>
    <w:rsid w:val="00000EEC"/>
    <w:rsid w:val="000028CF"/>
    <w:rsid w:val="00002972"/>
    <w:rsid w:val="00005CD2"/>
    <w:rsid w:val="0000627F"/>
    <w:rsid w:val="00012699"/>
    <w:rsid w:val="00016052"/>
    <w:rsid w:val="0001787B"/>
    <w:rsid w:val="000179E9"/>
    <w:rsid w:val="00027D51"/>
    <w:rsid w:val="00032CC8"/>
    <w:rsid w:val="00032E9B"/>
    <w:rsid w:val="00034FFF"/>
    <w:rsid w:val="00035152"/>
    <w:rsid w:val="00037292"/>
    <w:rsid w:val="00040EEF"/>
    <w:rsid w:val="00050114"/>
    <w:rsid w:val="000511C1"/>
    <w:rsid w:val="000518A3"/>
    <w:rsid w:val="00052035"/>
    <w:rsid w:val="00052933"/>
    <w:rsid w:val="000559D7"/>
    <w:rsid w:val="00055EEC"/>
    <w:rsid w:val="00057753"/>
    <w:rsid w:val="00060DB1"/>
    <w:rsid w:val="00062D03"/>
    <w:rsid w:val="0006507E"/>
    <w:rsid w:val="00072D48"/>
    <w:rsid w:val="000734F2"/>
    <w:rsid w:val="00076805"/>
    <w:rsid w:val="0007683B"/>
    <w:rsid w:val="00077BAC"/>
    <w:rsid w:val="00080ACF"/>
    <w:rsid w:val="00081D98"/>
    <w:rsid w:val="00082FC1"/>
    <w:rsid w:val="000838DC"/>
    <w:rsid w:val="00086843"/>
    <w:rsid w:val="00086BE2"/>
    <w:rsid w:val="00086FE8"/>
    <w:rsid w:val="000872A3"/>
    <w:rsid w:val="0009018A"/>
    <w:rsid w:val="00090344"/>
    <w:rsid w:val="00091221"/>
    <w:rsid w:val="00093855"/>
    <w:rsid w:val="00094E4A"/>
    <w:rsid w:val="000968FF"/>
    <w:rsid w:val="00097475"/>
    <w:rsid w:val="000979D2"/>
    <w:rsid w:val="000A3051"/>
    <w:rsid w:val="000A5001"/>
    <w:rsid w:val="000A5FDA"/>
    <w:rsid w:val="000B039F"/>
    <w:rsid w:val="000B2147"/>
    <w:rsid w:val="000B234B"/>
    <w:rsid w:val="000B3B38"/>
    <w:rsid w:val="000B5D05"/>
    <w:rsid w:val="000B72B3"/>
    <w:rsid w:val="000C2846"/>
    <w:rsid w:val="000C3D5B"/>
    <w:rsid w:val="000C5513"/>
    <w:rsid w:val="000C7551"/>
    <w:rsid w:val="000D01AB"/>
    <w:rsid w:val="000D395E"/>
    <w:rsid w:val="000D4A2A"/>
    <w:rsid w:val="000D5036"/>
    <w:rsid w:val="000D5E15"/>
    <w:rsid w:val="000D6386"/>
    <w:rsid w:val="000D7564"/>
    <w:rsid w:val="000E03DD"/>
    <w:rsid w:val="000E0DF7"/>
    <w:rsid w:val="000E19F7"/>
    <w:rsid w:val="000E3989"/>
    <w:rsid w:val="000E4AAF"/>
    <w:rsid w:val="000F2289"/>
    <w:rsid w:val="000F2861"/>
    <w:rsid w:val="000F568B"/>
    <w:rsid w:val="000F5845"/>
    <w:rsid w:val="000F5AA5"/>
    <w:rsid w:val="000F6410"/>
    <w:rsid w:val="000F6DDA"/>
    <w:rsid w:val="0010046C"/>
    <w:rsid w:val="0010135B"/>
    <w:rsid w:val="0010225F"/>
    <w:rsid w:val="0010305E"/>
    <w:rsid w:val="00104F66"/>
    <w:rsid w:val="00105832"/>
    <w:rsid w:val="00106C68"/>
    <w:rsid w:val="00110D00"/>
    <w:rsid w:val="001110C8"/>
    <w:rsid w:val="00111783"/>
    <w:rsid w:val="001118DC"/>
    <w:rsid w:val="00112B11"/>
    <w:rsid w:val="00114C41"/>
    <w:rsid w:val="00117808"/>
    <w:rsid w:val="00120423"/>
    <w:rsid w:val="00120CF4"/>
    <w:rsid w:val="001230AF"/>
    <w:rsid w:val="00125589"/>
    <w:rsid w:val="001264CB"/>
    <w:rsid w:val="00130F75"/>
    <w:rsid w:val="0013302C"/>
    <w:rsid w:val="001336D2"/>
    <w:rsid w:val="00136343"/>
    <w:rsid w:val="00144B8D"/>
    <w:rsid w:val="0014525D"/>
    <w:rsid w:val="0014685A"/>
    <w:rsid w:val="00147A97"/>
    <w:rsid w:val="00147B5E"/>
    <w:rsid w:val="00147FB6"/>
    <w:rsid w:val="00152D68"/>
    <w:rsid w:val="00154121"/>
    <w:rsid w:val="00155E34"/>
    <w:rsid w:val="00156915"/>
    <w:rsid w:val="00157157"/>
    <w:rsid w:val="00160478"/>
    <w:rsid w:val="00161C65"/>
    <w:rsid w:val="001643B8"/>
    <w:rsid w:val="00164FF1"/>
    <w:rsid w:val="00165D63"/>
    <w:rsid w:val="00166EC1"/>
    <w:rsid w:val="00170A88"/>
    <w:rsid w:val="00172A2F"/>
    <w:rsid w:val="0017346A"/>
    <w:rsid w:val="001742AE"/>
    <w:rsid w:val="00175F21"/>
    <w:rsid w:val="00176B80"/>
    <w:rsid w:val="00177675"/>
    <w:rsid w:val="001778C5"/>
    <w:rsid w:val="00177FB8"/>
    <w:rsid w:val="00180452"/>
    <w:rsid w:val="00181756"/>
    <w:rsid w:val="00183E0A"/>
    <w:rsid w:val="00186A4F"/>
    <w:rsid w:val="0019172F"/>
    <w:rsid w:val="00192878"/>
    <w:rsid w:val="00192BB4"/>
    <w:rsid w:val="00192E6D"/>
    <w:rsid w:val="0019382E"/>
    <w:rsid w:val="00194455"/>
    <w:rsid w:val="00196B90"/>
    <w:rsid w:val="00197DBA"/>
    <w:rsid w:val="001A3AC1"/>
    <w:rsid w:val="001A46CC"/>
    <w:rsid w:val="001B1D49"/>
    <w:rsid w:val="001B1D84"/>
    <w:rsid w:val="001C26B9"/>
    <w:rsid w:val="001C353F"/>
    <w:rsid w:val="001C48D5"/>
    <w:rsid w:val="001C4A50"/>
    <w:rsid w:val="001C61E4"/>
    <w:rsid w:val="001C6869"/>
    <w:rsid w:val="001C686D"/>
    <w:rsid w:val="001C7D1A"/>
    <w:rsid w:val="001D06A9"/>
    <w:rsid w:val="001D20D0"/>
    <w:rsid w:val="001D509B"/>
    <w:rsid w:val="001D53BF"/>
    <w:rsid w:val="001D7BA6"/>
    <w:rsid w:val="001D7F20"/>
    <w:rsid w:val="001E1C66"/>
    <w:rsid w:val="001E784D"/>
    <w:rsid w:val="001F0518"/>
    <w:rsid w:val="001F0F97"/>
    <w:rsid w:val="001F1210"/>
    <w:rsid w:val="001F6200"/>
    <w:rsid w:val="00201B6D"/>
    <w:rsid w:val="00210766"/>
    <w:rsid w:val="00211340"/>
    <w:rsid w:val="00212F05"/>
    <w:rsid w:val="002158D7"/>
    <w:rsid w:val="00217DE8"/>
    <w:rsid w:val="002220FE"/>
    <w:rsid w:val="00222D0E"/>
    <w:rsid w:val="00225951"/>
    <w:rsid w:val="0023001E"/>
    <w:rsid w:val="00232BF1"/>
    <w:rsid w:val="00233406"/>
    <w:rsid w:val="00235518"/>
    <w:rsid w:val="002355A3"/>
    <w:rsid w:val="00235FA2"/>
    <w:rsid w:val="002408F8"/>
    <w:rsid w:val="00240E17"/>
    <w:rsid w:val="00241DA4"/>
    <w:rsid w:val="00244E5C"/>
    <w:rsid w:val="0024527D"/>
    <w:rsid w:val="00245A29"/>
    <w:rsid w:val="0024644F"/>
    <w:rsid w:val="0024792D"/>
    <w:rsid w:val="002507F0"/>
    <w:rsid w:val="00254481"/>
    <w:rsid w:val="0025662E"/>
    <w:rsid w:val="0025672A"/>
    <w:rsid w:val="002611EB"/>
    <w:rsid w:val="00264CB8"/>
    <w:rsid w:val="002650DD"/>
    <w:rsid w:val="00265A11"/>
    <w:rsid w:val="00265CB0"/>
    <w:rsid w:val="00267B29"/>
    <w:rsid w:val="00271D7D"/>
    <w:rsid w:val="00273329"/>
    <w:rsid w:val="002740E6"/>
    <w:rsid w:val="0027479D"/>
    <w:rsid w:val="00274868"/>
    <w:rsid w:val="0027506E"/>
    <w:rsid w:val="0027507A"/>
    <w:rsid w:val="002770C6"/>
    <w:rsid w:val="002771EE"/>
    <w:rsid w:val="0027737E"/>
    <w:rsid w:val="0028546F"/>
    <w:rsid w:val="00286244"/>
    <w:rsid w:val="00286AB0"/>
    <w:rsid w:val="002904DB"/>
    <w:rsid w:val="00292553"/>
    <w:rsid w:val="002953E5"/>
    <w:rsid w:val="00295D7E"/>
    <w:rsid w:val="002A1ED6"/>
    <w:rsid w:val="002B006E"/>
    <w:rsid w:val="002B194B"/>
    <w:rsid w:val="002B2604"/>
    <w:rsid w:val="002B5E43"/>
    <w:rsid w:val="002B5E68"/>
    <w:rsid w:val="002C3439"/>
    <w:rsid w:val="002C4E4F"/>
    <w:rsid w:val="002D058A"/>
    <w:rsid w:val="002D09C5"/>
    <w:rsid w:val="002D2F2B"/>
    <w:rsid w:val="002D3254"/>
    <w:rsid w:val="002D33F1"/>
    <w:rsid w:val="002D519D"/>
    <w:rsid w:val="002D570F"/>
    <w:rsid w:val="002D672D"/>
    <w:rsid w:val="002D7F2C"/>
    <w:rsid w:val="002E215A"/>
    <w:rsid w:val="002E21BD"/>
    <w:rsid w:val="002E5C15"/>
    <w:rsid w:val="002E60B6"/>
    <w:rsid w:val="002E69D4"/>
    <w:rsid w:val="002E7720"/>
    <w:rsid w:val="002F17D5"/>
    <w:rsid w:val="002F21B8"/>
    <w:rsid w:val="002F41C8"/>
    <w:rsid w:val="002F47E7"/>
    <w:rsid w:val="002F6F8F"/>
    <w:rsid w:val="002F76BF"/>
    <w:rsid w:val="00300E4E"/>
    <w:rsid w:val="00307B48"/>
    <w:rsid w:val="00311547"/>
    <w:rsid w:val="00312EA8"/>
    <w:rsid w:val="00313B3C"/>
    <w:rsid w:val="00314B12"/>
    <w:rsid w:val="00314EA4"/>
    <w:rsid w:val="003154CA"/>
    <w:rsid w:val="003156FD"/>
    <w:rsid w:val="00316369"/>
    <w:rsid w:val="00320411"/>
    <w:rsid w:val="003278E1"/>
    <w:rsid w:val="00331A22"/>
    <w:rsid w:val="003322D4"/>
    <w:rsid w:val="00335C6F"/>
    <w:rsid w:val="0033706F"/>
    <w:rsid w:val="00341454"/>
    <w:rsid w:val="00342851"/>
    <w:rsid w:val="00342AB2"/>
    <w:rsid w:val="003434AD"/>
    <w:rsid w:val="003441CE"/>
    <w:rsid w:val="003444D2"/>
    <w:rsid w:val="003454AC"/>
    <w:rsid w:val="00346549"/>
    <w:rsid w:val="00346C45"/>
    <w:rsid w:val="00352049"/>
    <w:rsid w:val="00352484"/>
    <w:rsid w:val="003525EE"/>
    <w:rsid w:val="00352E4F"/>
    <w:rsid w:val="003533AA"/>
    <w:rsid w:val="00353DE9"/>
    <w:rsid w:val="00353F55"/>
    <w:rsid w:val="003608D1"/>
    <w:rsid w:val="00363248"/>
    <w:rsid w:val="003643E3"/>
    <w:rsid w:val="00364C43"/>
    <w:rsid w:val="00365685"/>
    <w:rsid w:val="0036650A"/>
    <w:rsid w:val="00366E45"/>
    <w:rsid w:val="0037055D"/>
    <w:rsid w:val="00371F30"/>
    <w:rsid w:val="003728FA"/>
    <w:rsid w:val="003755F5"/>
    <w:rsid w:val="00377F89"/>
    <w:rsid w:val="0038027D"/>
    <w:rsid w:val="003803F6"/>
    <w:rsid w:val="00380C42"/>
    <w:rsid w:val="0038385A"/>
    <w:rsid w:val="00383E2F"/>
    <w:rsid w:val="00385889"/>
    <w:rsid w:val="00386BB8"/>
    <w:rsid w:val="0039484B"/>
    <w:rsid w:val="0039596B"/>
    <w:rsid w:val="003A0D42"/>
    <w:rsid w:val="003A2093"/>
    <w:rsid w:val="003A5676"/>
    <w:rsid w:val="003B0780"/>
    <w:rsid w:val="003B0A5A"/>
    <w:rsid w:val="003B0AF3"/>
    <w:rsid w:val="003B57B0"/>
    <w:rsid w:val="003B7505"/>
    <w:rsid w:val="003B7A05"/>
    <w:rsid w:val="003C1891"/>
    <w:rsid w:val="003C33F6"/>
    <w:rsid w:val="003C35E3"/>
    <w:rsid w:val="003C5A64"/>
    <w:rsid w:val="003C6881"/>
    <w:rsid w:val="003C7801"/>
    <w:rsid w:val="003D2601"/>
    <w:rsid w:val="003D4369"/>
    <w:rsid w:val="003D46A4"/>
    <w:rsid w:val="003D691B"/>
    <w:rsid w:val="003D72EA"/>
    <w:rsid w:val="003E1F49"/>
    <w:rsid w:val="003E4D5F"/>
    <w:rsid w:val="003E5FCB"/>
    <w:rsid w:val="003E7FC1"/>
    <w:rsid w:val="003F2C5E"/>
    <w:rsid w:val="003F456E"/>
    <w:rsid w:val="003F7483"/>
    <w:rsid w:val="00401033"/>
    <w:rsid w:val="004020AB"/>
    <w:rsid w:val="00404654"/>
    <w:rsid w:val="00404CB8"/>
    <w:rsid w:val="00404FD6"/>
    <w:rsid w:val="004078C5"/>
    <w:rsid w:val="00410665"/>
    <w:rsid w:val="00410DC9"/>
    <w:rsid w:val="00411A3E"/>
    <w:rsid w:val="00411B19"/>
    <w:rsid w:val="0041391E"/>
    <w:rsid w:val="00414830"/>
    <w:rsid w:val="00415299"/>
    <w:rsid w:val="0041558B"/>
    <w:rsid w:val="0041624B"/>
    <w:rsid w:val="00417831"/>
    <w:rsid w:val="00417B0B"/>
    <w:rsid w:val="004240B4"/>
    <w:rsid w:val="00424CA6"/>
    <w:rsid w:val="0043002D"/>
    <w:rsid w:val="004306CF"/>
    <w:rsid w:val="00435F92"/>
    <w:rsid w:val="00436621"/>
    <w:rsid w:val="004402B8"/>
    <w:rsid w:val="00443D15"/>
    <w:rsid w:val="00443EFC"/>
    <w:rsid w:val="0044419A"/>
    <w:rsid w:val="00444BCB"/>
    <w:rsid w:val="0044538D"/>
    <w:rsid w:val="00447ECC"/>
    <w:rsid w:val="00451EB8"/>
    <w:rsid w:val="00452026"/>
    <w:rsid w:val="004526AE"/>
    <w:rsid w:val="00454B9B"/>
    <w:rsid w:val="00455AD0"/>
    <w:rsid w:val="00455C65"/>
    <w:rsid w:val="004569B5"/>
    <w:rsid w:val="00457E41"/>
    <w:rsid w:val="00460976"/>
    <w:rsid w:val="004619B1"/>
    <w:rsid w:val="004636B4"/>
    <w:rsid w:val="0046451C"/>
    <w:rsid w:val="00464A3C"/>
    <w:rsid w:val="00466A79"/>
    <w:rsid w:val="00466B9A"/>
    <w:rsid w:val="00466CE5"/>
    <w:rsid w:val="00470143"/>
    <w:rsid w:val="00472338"/>
    <w:rsid w:val="004746D4"/>
    <w:rsid w:val="0047600F"/>
    <w:rsid w:val="004777F4"/>
    <w:rsid w:val="00477FEF"/>
    <w:rsid w:val="0048172B"/>
    <w:rsid w:val="00482BC6"/>
    <w:rsid w:val="00483565"/>
    <w:rsid w:val="00484644"/>
    <w:rsid w:val="00484EC9"/>
    <w:rsid w:val="004854F3"/>
    <w:rsid w:val="00492FF4"/>
    <w:rsid w:val="004967F7"/>
    <w:rsid w:val="00496899"/>
    <w:rsid w:val="00496E59"/>
    <w:rsid w:val="00497326"/>
    <w:rsid w:val="004A0D9B"/>
    <w:rsid w:val="004A28A3"/>
    <w:rsid w:val="004A41E6"/>
    <w:rsid w:val="004A4E6E"/>
    <w:rsid w:val="004A5C9C"/>
    <w:rsid w:val="004B2488"/>
    <w:rsid w:val="004B2C66"/>
    <w:rsid w:val="004B2D5E"/>
    <w:rsid w:val="004B41F0"/>
    <w:rsid w:val="004B491A"/>
    <w:rsid w:val="004B6BAD"/>
    <w:rsid w:val="004B78ED"/>
    <w:rsid w:val="004C1130"/>
    <w:rsid w:val="004C1C16"/>
    <w:rsid w:val="004C249B"/>
    <w:rsid w:val="004C3C6A"/>
    <w:rsid w:val="004C4C37"/>
    <w:rsid w:val="004C539D"/>
    <w:rsid w:val="004C5F4D"/>
    <w:rsid w:val="004C6F3B"/>
    <w:rsid w:val="004C779F"/>
    <w:rsid w:val="004D2EB4"/>
    <w:rsid w:val="004D5C71"/>
    <w:rsid w:val="004D7B10"/>
    <w:rsid w:val="004D7D31"/>
    <w:rsid w:val="004D7D3E"/>
    <w:rsid w:val="004E0C04"/>
    <w:rsid w:val="004E1A01"/>
    <w:rsid w:val="004E2644"/>
    <w:rsid w:val="004E3038"/>
    <w:rsid w:val="004E3934"/>
    <w:rsid w:val="004E4223"/>
    <w:rsid w:val="004E63E9"/>
    <w:rsid w:val="004E70BB"/>
    <w:rsid w:val="004F2DE4"/>
    <w:rsid w:val="004F3959"/>
    <w:rsid w:val="004F3BAF"/>
    <w:rsid w:val="004F3BCA"/>
    <w:rsid w:val="004F4D0F"/>
    <w:rsid w:val="004F76AB"/>
    <w:rsid w:val="00502C3C"/>
    <w:rsid w:val="00503554"/>
    <w:rsid w:val="00505C8D"/>
    <w:rsid w:val="00506492"/>
    <w:rsid w:val="005069CF"/>
    <w:rsid w:val="0051308F"/>
    <w:rsid w:val="00515E9F"/>
    <w:rsid w:val="00516B86"/>
    <w:rsid w:val="00516EAC"/>
    <w:rsid w:val="005204DD"/>
    <w:rsid w:val="00521902"/>
    <w:rsid w:val="005222D7"/>
    <w:rsid w:val="005223DB"/>
    <w:rsid w:val="00524F55"/>
    <w:rsid w:val="005252F2"/>
    <w:rsid w:val="0052612D"/>
    <w:rsid w:val="00526838"/>
    <w:rsid w:val="00527400"/>
    <w:rsid w:val="00527843"/>
    <w:rsid w:val="00527FA1"/>
    <w:rsid w:val="0053082C"/>
    <w:rsid w:val="00532492"/>
    <w:rsid w:val="00532E26"/>
    <w:rsid w:val="0053365B"/>
    <w:rsid w:val="00533EC4"/>
    <w:rsid w:val="00534A02"/>
    <w:rsid w:val="005355BD"/>
    <w:rsid w:val="00535F14"/>
    <w:rsid w:val="0054013E"/>
    <w:rsid w:val="00540ABB"/>
    <w:rsid w:val="005414A5"/>
    <w:rsid w:val="005421E2"/>
    <w:rsid w:val="00552A7D"/>
    <w:rsid w:val="005539E3"/>
    <w:rsid w:val="00554C2C"/>
    <w:rsid w:val="00560E3C"/>
    <w:rsid w:val="00561EBA"/>
    <w:rsid w:val="00567311"/>
    <w:rsid w:val="00567482"/>
    <w:rsid w:val="005717F7"/>
    <w:rsid w:val="00571BE0"/>
    <w:rsid w:val="00571D39"/>
    <w:rsid w:val="005734CA"/>
    <w:rsid w:val="00573620"/>
    <w:rsid w:val="00576267"/>
    <w:rsid w:val="00576F03"/>
    <w:rsid w:val="0057797C"/>
    <w:rsid w:val="00580DD1"/>
    <w:rsid w:val="005811E6"/>
    <w:rsid w:val="005855AA"/>
    <w:rsid w:val="00585B2F"/>
    <w:rsid w:val="00585B4F"/>
    <w:rsid w:val="00586907"/>
    <w:rsid w:val="0058694A"/>
    <w:rsid w:val="00587A74"/>
    <w:rsid w:val="00591602"/>
    <w:rsid w:val="00591CC0"/>
    <w:rsid w:val="0059287C"/>
    <w:rsid w:val="00595BCC"/>
    <w:rsid w:val="005965E0"/>
    <w:rsid w:val="005A0607"/>
    <w:rsid w:val="005A074C"/>
    <w:rsid w:val="005A0B32"/>
    <w:rsid w:val="005A2347"/>
    <w:rsid w:val="005A3E79"/>
    <w:rsid w:val="005A40CB"/>
    <w:rsid w:val="005A4C2A"/>
    <w:rsid w:val="005A5A3C"/>
    <w:rsid w:val="005A65B4"/>
    <w:rsid w:val="005B2642"/>
    <w:rsid w:val="005B78DD"/>
    <w:rsid w:val="005C0A98"/>
    <w:rsid w:val="005C0C04"/>
    <w:rsid w:val="005C0F00"/>
    <w:rsid w:val="005C19DD"/>
    <w:rsid w:val="005C3994"/>
    <w:rsid w:val="005C6E8B"/>
    <w:rsid w:val="005C7FBC"/>
    <w:rsid w:val="005D050D"/>
    <w:rsid w:val="005D416F"/>
    <w:rsid w:val="005D6783"/>
    <w:rsid w:val="005D6DA1"/>
    <w:rsid w:val="005D7A24"/>
    <w:rsid w:val="005D7F60"/>
    <w:rsid w:val="005E1429"/>
    <w:rsid w:val="005E17FC"/>
    <w:rsid w:val="005E3025"/>
    <w:rsid w:val="005E3611"/>
    <w:rsid w:val="005E4BA9"/>
    <w:rsid w:val="005E775C"/>
    <w:rsid w:val="005E7E8E"/>
    <w:rsid w:val="005F22F2"/>
    <w:rsid w:val="005F317B"/>
    <w:rsid w:val="005F3720"/>
    <w:rsid w:val="005F57B0"/>
    <w:rsid w:val="005F6559"/>
    <w:rsid w:val="00602EC0"/>
    <w:rsid w:val="00603022"/>
    <w:rsid w:val="00607A70"/>
    <w:rsid w:val="006109FC"/>
    <w:rsid w:val="00611FD1"/>
    <w:rsid w:val="006122BC"/>
    <w:rsid w:val="006126FB"/>
    <w:rsid w:val="00612C87"/>
    <w:rsid w:val="00616257"/>
    <w:rsid w:val="00616B90"/>
    <w:rsid w:val="00616D94"/>
    <w:rsid w:val="00620DF2"/>
    <w:rsid w:val="00621AF6"/>
    <w:rsid w:val="00623DAF"/>
    <w:rsid w:val="00631770"/>
    <w:rsid w:val="00632461"/>
    <w:rsid w:val="00632C62"/>
    <w:rsid w:val="00640020"/>
    <w:rsid w:val="006408D5"/>
    <w:rsid w:val="00640A0E"/>
    <w:rsid w:val="006427C4"/>
    <w:rsid w:val="00642A16"/>
    <w:rsid w:val="00643409"/>
    <w:rsid w:val="00646B5B"/>
    <w:rsid w:val="00650148"/>
    <w:rsid w:val="00650A9B"/>
    <w:rsid w:val="00651E03"/>
    <w:rsid w:val="00653657"/>
    <w:rsid w:val="00666B9F"/>
    <w:rsid w:val="006673E6"/>
    <w:rsid w:val="00667DB9"/>
    <w:rsid w:val="006706E6"/>
    <w:rsid w:val="00672BF8"/>
    <w:rsid w:val="00673753"/>
    <w:rsid w:val="0067515D"/>
    <w:rsid w:val="006752F3"/>
    <w:rsid w:val="006779E4"/>
    <w:rsid w:val="0068051B"/>
    <w:rsid w:val="00681365"/>
    <w:rsid w:val="00683293"/>
    <w:rsid w:val="00684982"/>
    <w:rsid w:val="00684CF6"/>
    <w:rsid w:val="00685CEB"/>
    <w:rsid w:val="0068699C"/>
    <w:rsid w:val="0069097C"/>
    <w:rsid w:val="00692945"/>
    <w:rsid w:val="00693246"/>
    <w:rsid w:val="00694430"/>
    <w:rsid w:val="006A0016"/>
    <w:rsid w:val="006A3BA0"/>
    <w:rsid w:val="006A6B08"/>
    <w:rsid w:val="006A7AAC"/>
    <w:rsid w:val="006A7C21"/>
    <w:rsid w:val="006B0309"/>
    <w:rsid w:val="006B386E"/>
    <w:rsid w:val="006B3E41"/>
    <w:rsid w:val="006B5601"/>
    <w:rsid w:val="006B59E6"/>
    <w:rsid w:val="006C1FEA"/>
    <w:rsid w:val="006C2BD3"/>
    <w:rsid w:val="006C3031"/>
    <w:rsid w:val="006C3357"/>
    <w:rsid w:val="006C4BE5"/>
    <w:rsid w:val="006D1163"/>
    <w:rsid w:val="006D46A5"/>
    <w:rsid w:val="006D5683"/>
    <w:rsid w:val="006D5A9B"/>
    <w:rsid w:val="006D7E74"/>
    <w:rsid w:val="006E03B8"/>
    <w:rsid w:val="006E09BC"/>
    <w:rsid w:val="006E1A15"/>
    <w:rsid w:val="006E2D6A"/>
    <w:rsid w:val="006E4FE6"/>
    <w:rsid w:val="006E514C"/>
    <w:rsid w:val="006E626B"/>
    <w:rsid w:val="006E7C8B"/>
    <w:rsid w:val="006F1DD4"/>
    <w:rsid w:val="006F4405"/>
    <w:rsid w:val="006F56D4"/>
    <w:rsid w:val="006F5DAE"/>
    <w:rsid w:val="006F6A06"/>
    <w:rsid w:val="0070066D"/>
    <w:rsid w:val="00700FF2"/>
    <w:rsid w:val="00701C2D"/>
    <w:rsid w:val="0070206F"/>
    <w:rsid w:val="00704847"/>
    <w:rsid w:val="007052A2"/>
    <w:rsid w:val="00705391"/>
    <w:rsid w:val="00706C0D"/>
    <w:rsid w:val="007112E1"/>
    <w:rsid w:val="00715E52"/>
    <w:rsid w:val="007209B1"/>
    <w:rsid w:val="00720CBB"/>
    <w:rsid w:val="00724DF8"/>
    <w:rsid w:val="00726247"/>
    <w:rsid w:val="00727329"/>
    <w:rsid w:val="007274D6"/>
    <w:rsid w:val="00730B5F"/>
    <w:rsid w:val="0073231F"/>
    <w:rsid w:val="00732AD9"/>
    <w:rsid w:val="007352EE"/>
    <w:rsid w:val="00735889"/>
    <w:rsid w:val="0073637A"/>
    <w:rsid w:val="00741733"/>
    <w:rsid w:val="00746826"/>
    <w:rsid w:val="00747FD6"/>
    <w:rsid w:val="007503F1"/>
    <w:rsid w:val="0075066C"/>
    <w:rsid w:val="00751611"/>
    <w:rsid w:val="0075290C"/>
    <w:rsid w:val="007531A2"/>
    <w:rsid w:val="00753360"/>
    <w:rsid w:val="00754168"/>
    <w:rsid w:val="00755F56"/>
    <w:rsid w:val="00757F68"/>
    <w:rsid w:val="00764380"/>
    <w:rsid w:val="00764EE7"/>
    <w:rsid w:val="0076600C"/>
    <w:rsid w:val="00766DE3"/>
    <w:rsid w:val="007704F7"/>
    <w:rsid w:val="00770C71"/>
    <w:rsid w:val="00770FD5"/>
    <w:rsid w:val="00771B37"/>
    <w:rsid w:val="00782CCA"/>
    <w:rsid w:val="00784917"/>
    <w:rsid w:val="00787803"/>
    <w:rsid w:val="007901B2"/>
    <w:rsid w:val="00790312"/>
    <w:rsid w:val="00795072"/>
    <w:rsid w:val="0079627B"/>
    <w:rsid w:val="007976CA"/>
    <w:rsid w:val="007A05CA"/>
    <w:rsid w:val="007A0AC3"/>
    <w:rsid w:val="007A27FE"/>
    <w:rsid w:val="007A2956"/>
    <w:rsid w:val="007B2F19"/>
    <w:rsid w:val="007B699C"/>
    <w:rsid w:val="007B70EC"/>
    <w:rsid w:val="007C05B1"/>
    <w:rsid w:val="007C0D14"/>
    <w:rsid w:val="007C2EE6"/>
    <w:rsid w:val="007C535F"/>
    <w:rsid w:val="007C769D"/>
    <w:rsid w:val="007D18ED"/>
    <w:rsid w:val="007D4A7E"/>
    <w:rsid w:val="007D4C42"/>
    <w:rsid w:val="007D5167"/>
    <w:rsid w:val="007D6177"/>
    <w:rsid w:val="007E013D"/>
    <w:rsid w:val="007E2163"/>
    <w:rsid w:val="007E307B"/>
    <w:rsid w:val="007E3E87"/>
    <w:rsid w:val="007E5BAC"/>
    <w:rsid w:val="007E6CA0"/>
    <w:rsid w:val="007E6E65"/>
    <w:rsid w:val="007F1D41"/>
    <w:rsid w:val="007F294C"/>
    <w:rsid w:val="007F3ECF"/>
    <w:rsid w:val="007F5BA5"/>
    <w:rsid w:val="007F5DF3"/>
    <w:rsid w:val="00803206"/>
    <w:rsid w:val="00804A66"/>
    <w:rsid w:val="0080507D"/>
    <w:rsid w:val="00810F85"/>
    <w:rsid w:val="008111EE"/>
    <w:rsid w:val="00811828"/>
    <w:rsid w:val="008122F8"/>
    <w:rsid w:val="00814FD9"/>
    <w:rsid w:val="00815AB0"/>
    <w:rsid w:val="00815FF2"/>
    <w:rsid w:val="0082021A"/>
    <w:rsid w:val="0082033E"/>
    <w:rsid w:val="00821050"/>
    <w:rsid w:val="00821443"/>
    <w:rsid w:val="00823C10"/>
    <w:rsid w:val="00825D8D"/>
    <w:rsid w:val="0082779F"/>
    <w:rsid w:val="0083030E"/>
    <w:rsid w:val="00830E16"/>
    <w:rsid w:val="00831081"/>
    <w:rsid w:val="008310EB"/>
    <w:rsid w:val="00831E83"/>
    <w:rsid w:val="008352A8"/>
    <w:rsid w:val="0083685F"/>
    <w:rsid w:val="00841218"/>
    <w:rsid w:val="0084190D"/>
    <w:rsid w:val="008467F8"/>
    <w:rsid w:val="008549BA"/>
    <w:rsid w:val="00856F23"/>
    <w:rsid w:val="00857906"/>
    <w:rsid w:val="00860B5B"/>
    <w:rsid w:val="00861FEA"/>
    <w:rsid w:val="00866231"/>
    <w:rsid w:val="008705AC"/>
    <w:rsid w:val="008721EB"/>
    <w:rsid w:val="0087253E"/>
    <w:rsid w:val="00873B14"/>
    <w:rsid w:val="00876E47"/>
    <w:rsid w:val="0087700D"/>
    <w:rsid w:val="00882F37"/>
    <w:rsid w:val="00884158"/>
    <w:rsid w:val="00885412"/>
    <w:rsid w:val="00885491"/>
    <w:rsid w:val="00886BED"/>
    <w:rsid w:val="00887220"/>
    <w:rsid w:val="00887A2A"/>
    <w:rsid w:val="00887F7A"/>
    <w:rsid w:val="008908AC"/>
    <w:rsid w:val="00894CD9"/>
    <w:rsid w:val="008A081D"/>
    <w:rsid w:val="008A201B"/>
    <w:rsid w:val="008A39EB"/>
    <w:rsid w:val="008A68F4"/>
    <w:rsid w:val="008B06AD"/>
    <w:rsid w:val="008B302A"/>
    <w:rsid w:val="008C598E"/>
    <w:rsid w:val="008D12FD"/>
    <w:rsid w:val="008D1423"/>
    <w:rsid w:val="008D255A"/>
    <w:rsid w:val="008D6079"/>
    <w:rsid w:val="008D68C0"/>
    <w:rsid w:val="008D7A61"/>
    <w:rsid w:val="008E0249"/>
    <w:rsid w:val="008E0540"/>
    <w:rsid w:val="008E4984"/>
    <w:rsid w:val="008E569F"/>
    <w:rsid w:val="008E5DCD"/>
    <w:rsid w:val="008E6E4A"/>
    <w:rsid w:val="008F085E"/>
    <w:rsid w:val="008F10A8"/>
    <w:rsid w:val="008F15F9"/>
    <w:rsid w:val="008F1F8F"/>
    <w:rsid w:val="008F2D91"/>
    <w:rsid w:val="008F539D"/>
    <w:rsid w:val="008F5F9B"/>
    <w:rsid w:val="008F6543"/>
    <w:rsid w:val="008F699E"/>
    <w:rsid w:val="00902891"/>
    <w:rsid w:val="00902F52"/>
    <w:rsid w:val="009040EC"/>
    <w:rsid w:val="00904D50"/>
    <w:rsid w:val="00910959"/>
    <w:rsid w:val="0091193F"/>
    <w:rsid w:val="009120F5"/>
    <w:rsid w:val="00912152"/>
    <w:rsid w:val="009203B0"/>
    <w:rsid w:val="00924017"/>
    <w:rsid w:val="0092619F"/>
    <w:rsid w:val="00930833"/>
    <w:rsid w:val="0093260D"/>
    <w:rsid w:val="00933180"/>
    <w:rsid w:val="009345F7"/>
    <w:rsid w:val="00941698"/>
    <w:rsid w:val="00941EBA"/>
    <w:rsid w:val="00941EC4"/>
    <w:rsid w:val="00941F18"/>
    <w:rsid w:val="0094333A"/>
    <w:rsid w:val="009463F0"/>
    <w:rsid w:val="0094688D"/>
    <w:rsid w:val="00946F0B"/>
    <w:rsid w:val="0095460A"/>
    <w:rsid w:val="00956E08"/>
    <w:rsid w:val="009604F8"/>
    <w:rsid w:val="009621AF"/>
    <w:rsid w:val="00963BFD"/>
    <w:rsid w:val="0096457E"/>
    <w:rsid w:val="0096522F"/>
    <w:rsid w:val="00965B9D"/>
    <w:rsid w:val="00966399"/>
    <w:rsid w:val="00966F11"/>
    <w:rsid w:val="009714B2"/>
    <w:rsid w:val="0097174E"/>
    <w:rsid w:val="00973761"/>
    <w:rsid w:val="00975C44"/>
    <w:rsid w:val="00984C7C"/>
    <w:rsid w:val="00984F99"/>
    <w:rsid w:val="00985C00"/>
    <w:rsid w:val="00987183"/>
    <w:rsid w:val="00990F77"/>
    <w:rsid w:val="0099202B"/>
    <w:rsid w:val="00992214"/>
    <w:rsid w:val="0099277B"/>
    <w:rsid w:val="00993565"/>
    <w:rsid w:val="00997211"/>
    <w:rsid w:val="009A264C"/>
    <w:rsid w:val="009B249E"/>
    <w:rsid w:val="009B30C2"/>
    <w:rsid w:val="009B3501"/>
    <w:rsid w:val="009B39E0"/>
    <w:rsid w:val="009B4094"/>
    <w:rsid w:val="009B448C"/>
    <w:rsid w:val="009B5273"/>
    <w:rsid w:val="009C1CC9"/>
    <w:rsid w:val="009C4A43"/>
    <w:rsid w:val="009C538C"/>
    <w:rsid w:val="009C736E"/>
    <w:rsid w:val="009D1CE2"/>
    <w:rsid w:val="009D3F3D"/>
    <w:rsid w:val="009D680A"/>
    <w:rsid w:val="009E30A4"/>
    <w:rsid w:val="009E3D6B"/>
    <w:rsid w:val="009E46D6"/>
    <w:rsid w:val="009E51F4"/>
    <w:rsid w:val="009F0323"/>
    <w:rsid w:val="009F0BC1"/>
    <w:rsid w:val="009F0C00"/>
    <w:rsid w:val="009F0E16"/>
    <w:rsid w:val="009F23D3"/>
    <w:rsid w:val="009F2E30"/>
    <w:rsid w:val="009F5ECC"/>
    <w:rsid w:val="009F646F"/>
    <w:rsid w:val="009F691F"/>
    <w:rsid w:val="009F6C34"/>
    <w:rsid w:val="00A023B7"/>
    <w:rsid w:val="00A028A9"/>
    <w:rsid w:val="00A12701"/>
    <w:rsid w:val="00A130BB"/>
    <w:rsid w:val="00A13D29"/>
    <w:rsid w:val="00A13E4B"/>
    <w:rsid w:val="00A162B5"/>
    <w:rsid w:val="00A179D0"/>
    <w:rsid w:val="00A200A9"/>
    <w:rsid w:val="00A20C19"/>
    <w:rsid w:val="00A210FD"/>
    <w:rsid w:val="00A22B2B"/>
    <w:rsid w:val="00A238D3"/>
    <w:rsid w:val="00A24A9D"/>
    <w:rsid w:val="00A256D6"/>
    <w:rsid w:val="00A30500"/>
    <w:rsid w:val="00A329A4"/>
    <w:rsid w:val="00A32FAD"/>
    <w:rsid w:val="00A330BD"/>
    <w:rsid w:val="00A340C2"/>
    <w:rsid w:val="00A36B45"/>
    <w:rsid w:val="00A36EE3"/>
    <w:rsid w:val="00A42D92"/>
    <w:rsid w:val="00A52147"/>
    <w:rsid w:val="00A52B69"/>
    <w:rsid w:val="00A55B75"/>
    <w:rsid w:val="00A574E6"/>
    <w:rsid w:val="00A63EB8"/>
    <w:rsid w:val="00A65B1F"/>
    <w:rsid w:val="00A66AEF"/>
    <w:rsid w:val="00A67AB7"/>
    <w:rsid w:val="00A70345"/>
    <w:rsid w:val="00A71462"/>
    <w:rsid w:val="00A726F5"/>
    <w:rsid w:val="00A732B1"/>
    <w:rsid w:val="00A760E1"/>
    <w:rsid w:val="00A8016D"/>
    <w:rsid w:val="00A826A5"/>
    <w:rsid w:val="00A83009"/>
    <w:rsid w:val="00A84D4C"/>
    <w:rsid w:val="00A85F72"/>
    <w:rsid w:val="00A86250"/>
    <w:rsid w:val="00A86722"/>
    <w:rsid w:val="00A8732D"/>
    <w:rsid w:val="00A879E3"/>
    <w:rsid w:val="00A87F4D"/>
    <w:rsid w:val="00A9145A"/>
    <w:rsid w:val="00A92CED"/>
    <w:rsid w:val="00AA0CAA"/>
    <w:rsid w:val="00AA0F0D"/>
    <w:rsid w:val="00AA162E"/>
    <w:rsid w:val="00AA1B3E"/>
    <w:rsid w:val="00AA33EF"/>
    <w:rsid w:val="00AA4F1A"/>
    <w:rsid w:val="00AA5DB8"/>
    <w:rsid w:val="00AB05DC"/>
    <w:rsid w:val="00AB3237"/>
    <w:rsid w:val="00AB3EDB"/>
    <w:rsid w:val="00AB4D0A"/>
    <w:rsid w:val="00AB67DD"/>
    <w:rsid w:val="00AC1C5D"/>
    <w:rsid w:val="00AC3622"/>
    <w:rsid w:val="00AC6E31"/>
    <w:rsid w:val="00AC7036"/>
    <w:rsid w:val="00AD289A"/>
    <w:rsid w:val="00AD2CAB"/>
    <w:rsid w:val="00AD4779"/>
    <w:rsid w:val="00AE0198"/>
    <w:rsid w:val="00AE0FCF"/>
    <w:rsid w:val="00AE1788"/>
    <w:rsid w:val="00AE5E77"/>
    <w:rsid w:val="00AE6A25"/>
    <w:rsid w:val="00AE6FC6"/>
    <w:rsid w:val="00AF0ABB"/>
    <w:rsid w:val="00AF0C27"/>
    <w:rsid w:val="00AF10D1"/>
    <w:rsid w:val="00AF1776"/>
    <w:rsid w:val="00AF1E73"/>
    <w:rsid w:val="00AF21AD"/>
    <w:rsid w:val="00AF5C10"/>
    <w:rsid w:val="00AF5C61"/>
    <w:rsid w:val="00AF6062"/>
    <w:rsid w:val="00AF6288"/>
    <w:rsid w:val="00B0104F"/>
    <w:rsid w:val="00B01858"/>
    <w:rsid w:val="00B033B8"/>
    <w:rsid w:val="00B03FE3"/>
    <w:rsid w:val="00B0645C"/>
    <w:rsid w:val="00B11532"/>
    <w:rsid w:val="00B11B63"/>
    <w:rsid w:val="00B11E0D"/>
    <w:rsid w:val="00B1647E"/>
    <w:rsid w:val="00B20443"/>
    <w:rsid w:val="00B21292"/>
    <w:rsid w:val="00B218AA"/>
    <w:rsid w:val="00B222CA"/>
    <w:rsid w:val="00B24A70"/>
    <w:rsid w:val="00B26192"/>
    <w:rsid w:val="00B2682A"/>
    <w:rsid w:val="00B271D7"/>
    <w:rsid w:val="00B27859"/>
    <w:rsid w:val="00B27BE8"/>
    <w:rsid w:val="00B303EE"/>
    <w:rsid w:val="00B30BE3"/>
    <w:rsid w:val="00B345B9"/>
    <w:rsid w:val="00B355E8"/>
    <w:rsid w:val="00B36D06"/>
    <w:rsid w:val="00B37B56"/>
    <w:rsid w:val="00B401AC"/>
    <w:rsid w:val="00B41C34"/>
    <w:rsid w:val="00B42066"/>
    <w:rsid w:val="00B44FAA"/>
    <w:rsid w:val="00B44FD7"/>
    <w:rsid w:val="00B464E6"/>
    <w:rsid w:val="00B4727B"/>
    <w:rsid w:val="00B50857"/>
    <w:rsid w:val="00B50EDC"/>
    <w:rsid w:val="00B5103A"/>
    <w:rsid w:val="00B53A1F"/>
    <w:rsid w:val="00B5695A"/>
    <w:rsid w:val="00B56AD3"/>
    <w:rsid w:val="00B56F3B"/>
    <w:rsid w:val="00B576BF"/>
    <w:rsid w:val="00B578F3"/>
    <w:rsid w:val="00B57988"/>
    <w:rsid w:val="00B600DB"/>
    <w:rsid w:val="00B60189"/>
    <w:rsid w:val="00B60AEF"/>
    <w:rsid w:val="00B60D2D"/>
    <w:rsid w:val="00B60FAC"/>
    <w:rsid w:val="00B643EC"/>
    <w:rsid w:val="00B65DFC"/>
    <w:rsid w:val="00B71210"/>
    <w:rsid w:val="00B82918"/>
    <w:rsid w:val="00B83B8B"/>
    <w:rsid w:val="00B8476F"/>
    <w:rsid w:val="00B86B63"/>
    <w:rsid w:val="00B86D45"/>
    <w:rsid w:val="00B86FB3"/>
    <w:rsid w:val="00B92CFF"/>
    <w:rsid w:val="00B92FB7"/>
    <w:rsid w:val="00B93236"/>
    <w:rsid w:val="00B93FD0"/>
    <w:rsid w:val="00B957AA"/>
    <w:rsid w:val="00B95A2C"/>
    <w:rsid w:val="00BA0244"/>
    <w:rsid w:val="00BA0BB3"/>
    <w:rsid w:val="00BA2548"/>
    <w:rsid w:val="00BA6B69"/>
    <w:rsid w:val="00BB01BC"/>
    <w:rsid w:val="00BB1111"/>
    <w:rsid w:val="00BB13EE"/>
    <w:rsid w:val="00BB1534"/>
    <w:rsid w:val="00BB2126"/>
    <w:rsid w:val="00BB2503"/>
    <w:rsid w:val="00BB30D2"/>
    <w:rsid w:val="00BB58C7"/>
    <w:rsid w:val="00BC07BB"/>
    <w:rsid w:val="00BC61D0"/>
    <w:rsid w:val="00BC6379"/>
    <w:rsid w:val="00BC6AEC"/>
    <w:rsid w:val="00BC6DEB"/>
    <w:rsid w:val="00BD20E7"/>
    <w:rsid w:val="00BD3D17"/>
    <w:rsid w:val="00BD4425"/>
    <w:rsid w:val="00BD6B94"/>
    <w:rsid w:val="00BE043B"/>
    <w:rsid w:val="00BE0EC4"/>
    <w:rsid w:val="00BE2FA2"/>
    <w:rsid w:val="00BE458E"/>
    <w:rsid w:val="00BE54FC"/>
    <w:rsid w:val="00BE6A2B"/>
    <w:rsid w:val="00BF129C"/>
    <w:rsid w:val="00BF14F8"/>
    <w:rsid w:val="00BF187E"/>
    <w:rsid w:val="00BF45DA"/>
    <w:rsid w:val="00BF4819"/>
    <w:rsid w:val="00BF4AE6"/>
    <w:rsid w:val="00BF60FA"/>
    <w:rsid w:val="00BF6D76"/>
    <w:rsid w:val="00C0006E"/>
    <w:rsid w:val="00C01753"/>
    <w:rsid w:val="00C02D34"/>
    <w:rsid w:val="00C04FC7"/>
    <w:rsid w:val="00C069A2"/>
    <w:rsid w:val="00C073CD"/>
    <w:rsid w:val="00C07C99"/>
    <w:rsid w:val="00C1328F"/>
    <w:rsid w:val="00C13EC8"/>
    <w:rsid w:val="00C145A0"/>
    <w:rsid w:val="00C1547A"/>
    <w:rsid w:val="00C1676E"/>
    <w:rsid w:val="00C20596"/>
    <w:rsid w:val="00C20D27"/>
    <w:rsid w:val="00C2423B"/>
    <w:rsid w:val="00C24ED0"/>
    <w:rsid w:val="00C31E27"/>
    <w:rsid w:val="00C36042"/>
    <w:rsid w:val="00C375C5"/>
    <w:rsid w:val="00C40BB0"/>
    <w:rsid w:val="00C41985"/>
    <w:rsid w:val="00C42C43"/>
    <w:rsid w:val="00C44473"/>
    <w:rsid w:val="00C4575A"/>
    <w:rsid w:val="00C45B0B"/>
    <w:rsid w:val="00C47154"/>
    <w:rsid w:val="00C50619"/>
    <w:rsid w:val="00C508F1"/>
    <w:rsid w:val="00C52A1F"/>
    <w:rsid w:val="00C531BF"/>
    <w:rsid w:val="00C54511"/>
    <w:rsid w:val="00C5653D"/>
    <w:rsid w:val="00C57622"/>
    <w:rsid w:val="00C60C95"/>
    <w:rsid w:val="00C61E6E"/>
    <w:rsid w:val="00C62D0E"/>
    <w:rsid w:val="00C641B9"/>
    <w:rsid w:val="00C64E68"/>
    <w:rsid w:val="00C66902"/>
    <w:rsid w:val="00C66FDD"/>
    <w:rsid w:val="00C72106"/>
    <w:rsid w:val="00C73270"/>
    <w:rsid w:val="00C752CF"/>
    <w:rsid w:val="00C808C7"/>
    <w:rsid w:val="00C81BAF"/>
    <w:rsid w:val="00C830FA"/>
    <w:rsid w:val="00C868BA"/>
    <w:rsid w:val="00C927A2"/>
    <w:rsid w:val="00C92BBB"/>
    <w:rsid w:val="00C92EE1"/>
    <w:rsid w:val="00C93326"/>
    <w:rsid w:val="00C9483E"/>
    <w:rsid w:val="00CA137E"/>
    <w:rsid w:val="00CA2C3F"/>
    <w:rsid w:val="00CA63CA"/>
    <w:rsid w:val="00CA744F"/>
    <w:rsid w:val="00CB00F6"/>
    <w:rsid w:val="00CB3145"/>
    <w:rsid w:val="00CB66C1"/>
    <w:rsid w:val="00CB6AF1"/>
    <w:rsid w:val="00CB6F3B"/>
    <w:rsid w:val="00CB77D5"/>
    <w:rsid w:val="00CC4335"/>
    <w:rsid w:val="00CC4394"/>
    <w:rsid w:val="00CC6543"/>
    <w:rsid w:val="00CC6F16"/>
    <w:rsid w:val="00CD1BE4"/>
    <w:rsid w:val="00CD3056"/>
    <w:rsid w:val="00CD3419"/>
    <w:rsid w:val="00CD5220"/>
    <w:rsid w:val="00CE2BAC"/>
    <w:rsid w:val="00CE5BEB"/>
    <w:rsid w:val="00CF168D"/>
    <w:rsid w:val="00CF1986"/>
    <w:rsid w:val="00CF2B7A"/>
    <w:rsid w:val="00CF2B8B"/>
    <w:rsid w:val="00CF2E3A"/>
    <w:rsid w:val="00CF4ADB"/>
    <w:rsid w:val="00D03AE5"/>
    <w:rsid w:val="00D04345"/>
    <w:rsid w:val="00D061FE"/>
    <w:rsid w:val="00D06669"/>
    <w:rsid w:val="00D073FC"/>
    <w:rsid w:val="00D116E4"/>
    <w:rsid w:val="00D12B2A"/>
    <w:rsid w:val="00D165B3"/>
    <w:rsid w:val="00D16F8D"/>
    <w:rsid w:val="00D1766F"/>
    <w:rsid w:val="00D2232C"/>
    <w:rsid w:val="00D238C5"/>
    <w:rsid w:val="00D26714"/>
    <w:rsid w:val="00D2795D"/>
    <w:rsid w:val="00D30472"/>
    <w:rsid w:val="00D307AA"/>
    <w:rsid w:val="00D322A4"/>
    <w:rsid w:val="00D3242D"/>
    <w:rsid w:val="00D34594"/>
    <w:rsid w:val="00D364AF"/>
    <w:rsid w:val="00D40F03"/>
    <w:rsid w:val="00D4155E"/>
    <w:rsid w:val="00D41F24"/>
    <w:rsid w:val="00D47937"/>
    <w:rsid w:val="00D5407C"/>
    <w:rsid w:val="00D56027"/>
    <w:rsid w:val="00D56A7C"/>
    <w:rsid w:val="00D57468"/>
    <w:rsid w:val="00D611A6"/>
    <w:rsid w:val="00D61946"/>
    <w:rsid w:val="00D61F9D"/>
    <w:rsid w:val="00D64FF2"/>
    <w:rsid w:val="00D6579B"/>
    <w:rsid w:val="00D66661"/>
    <w:rsid w:val="00D66E35"/>
    <w:rsid w:val="00D679E0"/>
    <w:rsid w:val="00D67F12"/>
    <w:rsid w:val="00D734C2"/>
    <w:rsid w:val="00D744D0"/>
    <w:rsid w:val="00D74DF8"/>
    <w:rsid w:val="00D755B6"/>
    <w:rsid w:val="00D80623"/>
    <w:rsid w:val="00D80CB0"/>
    <w:rsid w:val="00D819B9"/>
    <w:rsid w:val="00D81A7B"/>
    <w:rsid w:val="00D8382A"/>
    <w:rsid w:val="00D84A30"/>
    <w:rsid w:val="00D853BF"/>
    <w:rsid w:val="00D86199"/>
    <w:rsid w:val="00D90A89"/>
    <w:rsid w:val="00D919E5"/>
    <w:rsid w:val="00D91DD8"/>
    <w:rsid w:val="00D9318A"/>
    <w:rsid w:val="00D933B2"/>
    <w:rsid w:val="00D93B8D"/>
    <w:rsid w:val="00D93D1C"/>
    <w:rsid w:val="00D968BD"/>
    <w:rsid w:val="00D976B9"/>
    <w:rsid w:val="00D97B04"/>
    <w:rsid w:val="00DA28D4"/>
    <w:rsid w:val="00DA39A4"/>
    <w:rsid w:val="00DA4585"/>
    <w:rsid w:val="00DA5F9E"/>
    <w:rsid w:val="00DA63E9"/>
    <w:rsid w:val="00DA76FB"/>
    <w:rsid w:val="00DA799D"/>
    <w:rsid w:val="00DB0352"/>
    <w:rsid w:val="00DB0E99"/>
    <w:rsid w:val="00DB1522"/>
    <w:rsid w:val="00DB5485"/>
    <w:rsid w:val="00DB6A02"/>
    <w:rsid w:val="00DC0142"/>
    <w:rsid w:val="00DC076C"/>
    <w:rsid w:val="00DC2860"/>
    <w:rsid w:val="00DC37BA"/>
    <w:rsid w:val="00DC3D0C"/>
    <w:rsid w:val="00DC40D8"/>
    <w:rsid w:val="00DC4261"/>
    <w:rsid w:val="00DC5909"/>
    <w:rsid w:val="00DC6F63"/>
    <w:rsid w:val="00DC73CA"/>
    <w:rsid w:val="00DC76D6"/>
    <w:rsid w:val="00DD26F3"/>
    <w:rsid w:val="00DD3134"/>
    <w:rsid w:val="00DD547F"/>
    <w:rsid w:val="00DD6359"/>
    <w:rsid w:val="00DD6A67"/>
    <w:rsid w:val="00DE26CC"/>
    <w:rsid w:val="00DE331C"/>
    <w:rsid w:val="00DE3E57"/>
    <w:rsid w:val="00DE472A"/>
    <w:rsid w:val="00DE4B77"/>
    <w:rsid w:val="00DE5FE2"/>
    <w:rsid w:val="00DE7F8A"/>
    <w:rsid w:val="00DF73D1"/>
    <w:rsid w:val="00E01771"/>
    <w:rsid w:val="00E017DA"/>
    <w:rsid w:val="00E0228B"/>
    <w:rsid w:val="00E03E80"/>
    <w:rsid w:val="00E04F96"/>
    <w:rsid w:val="00E06C05"/>
    <w:rsid w:val="00E12977"/>
    <w:rsid w:val="00E12C51"/>
    <w:rsid w:val="00E138D5"/>
    <w:rsid w:val="00E1506A"/>
    <w:rsid w:val="00E1685A"/>
    <w:rsid w:val="00E20C49"/>
    <w:rsid w:val="00E21E66"/>
    <w:rsid w:val="00E2299D"/>
    <w:rsid w:val="00E25205"/>
    <w:rsid w:val="00E2609D"/>
    <w:rsid w:val="00E30D4C"/>
    <w:rsid w:val="00E30E30"/>
    <w:rsid w:val="00E30E75"/>
    <w:rsid w:val="00E3500E"/>
    <w:rsid w:val="00E3560F"/>
    <w:rsid w:val="00E36B9D"/>
    <w:rsid w:val="00E4264D"/>
    <w:rsid w:val="00E428EB"/>
    <w:rsid w:val="00E456A7"/>
    <w:rsid w:val="00E479D6"/>
    <w:rsid w:val="00E47C27"/>
    <w:rsid w:val="00E5042E"/>
    <w:rsid w:val="00E50986"/>
    <w:rsid w:val="00E53A09"/>
    <w:rsid w:val="00E5472A"/>
    <w:rsid w:val="00E5479C"/>
    <w:rsid w:val="00E5520B"/>
    <w:rsid w:val="00E561A9"/>
    <w:rsid w:val="00E6222E"/>
    <w:rsid w:val="00E6236F"/>
    <w:rsid w:val="00E64660"/>
    <w:rsid w:val="00E647CF"/>
    <w:rsid w:val="00E659EF"/>
    <w:rsid w:val="00E65DB6"/>
    <w:rsid w:val="00E66FB6"/>
    <w:rsid w:val="00E70157"/>
    <w:rsid w:val="00E70709"/>
    <w:rsid w:val="00E710F4"/>
    <w:rsid w:val="00E75769"/>
    <w:rsid w:val="00E774F6"/>
    <w:rsid w:val="00E80CA2"/>
    <w:rsid w:val="00E81936"/>
    <w:rsid w:val="00E8690F"/>
    <w:rsid w:val="00E87B71"/>
    <w:rsid w:val="00E90C7F"/>
    <w:rsid w:val="00E90DB7"/>
    <w:rsid w:val="00E9390B"/>
    <w:rsid w:val="00E93922"/>
    <w:rsid w:val="00E945B0"/>
    <w:rsid w:val="00E94776"/>
    <w:rsid w:val="00E950BC"/>
    <w:rsid w:val="00EA08BF"/>
    <w:rsid w:val="00EA1781"/>
    <w:rsid w:val="00EA455D"/>
    <w:rsid w:val="00EA5783"/>
    <w:rsid w:val="00EA590C"/>
    <w:rsid w:val="00EB007D"/>
    <w:rsid w:val="00EB4CDD"/>
    <w:rsid w:val="00EB5AD0"/>
    <w:rsid w:val="00EB7417"/>
    <w:rsid w:val="00EC5EC6"/>
    <w:rsid w:val="00EC7E7F"/>
    <w:rsid w:val="00ED066D"/>
    <w:rsid w:val="00ED1327"/>
    <w:rsid w:val="00ED1769"/>
    <w:rsid w:val="00ED1EA4"/>
    <w:rsid w:val="00ED5171"/>
    <w:rsid w:val="00ED797F"/>
    <w:rsid w:val="00EE0FD7"/>
    <w:rsid w:val="00EE70C1"/>
    <w:rsid w:val="00EE77D2"/>
    <w:rsid w:val="00EF13AC"/>
    <w:rsid w:val="00EF14AE"/>
    <w:rsid w:val="00EF157B"/>
    <w:rsid w:val="00EF198D"/>
    <w:rsid w:val="00EF7A51"/>
    <w:rsid w:val="00F005FD"/>
    <w:rsid w:val="00F012DC"/>
    <w:rsid w:val="00F03A4E"/>
    <w:rsid w:val="00F0463D"/>
    <w:rsid w:val="00F050D1"/>
    <w:rsid w:val="00F06289"/>
    <w:rsid w:val="00F06A16"/>
    <w:rsid w:val="00F110D8"/>
    <w:rsid w:val="00F115DD"/>
    <w:rsid w:val="00F1193F"/>
    <w:rsid w:val="00F13625"/>
    <w:rsid w:val="00F13A38"/>
    <w:rsid w:val="00F20EC2"/>
    <w:rsid w:val="00F214FC"/>
    <w:rsid w:val="00F2164A"/>
    <w:rsid w:val="00F23BC9"/>
    <w:rsid w:val="00F24E75"/>
    <w:rsid w:val="00F31A15"/>
    <w:rsid w:val="00F34A52"/>
    <w:rsid w:val="00F36279"/>
    <w:rsid w:val="00F41232"/>
    <w:rsid w:val="00F42098"/>
    <w:rsid w:val="00F459AC"/>
    <w:rsid w:val="00F472F2"/>
    <w:rsid w:val="00F53387"/>
    <w:rsid w:val="00F55B80"/>
    <w:rsid w:val="00F5624B"/>
    <w:rsid w:val="00F5626F"/>
    <w:rsid w:val="00F57F5C"/>
    <w:rsid w:val="00F61871"/>
    <w:rsid w:val="00F63E2A"/>
    <w:rsid w:val="00F6714D"/>
    <w:rsid w:val="00F70B36"/>
    <w:rsid w:val="00F70F3F"/>
    <w:rsid w:val="00F71C6D"/>
    <w:rsid w:val="00F71ED2"/>
    <w:rsid w:val="00F7318D"/>
    <w:rsid w:val="00F76367"/>
    <w:rsid w:val="00F76F06"/>
    <w:rsid w:val="00F777B6"/>
    <w:rsid w:val="00F8178F"/>
    <w:rsid w:val="00F849FC"/>
    <w:rsid w:val="00F84E44"/>
    <w:rsid w:val="00F8622D"/>
    <w:rsid w:val="00F91078"/>
    <w:rsid w:val="00F933D2"/>
    <w:rsid w:val="00FA538B"/>
    <w:rsid w:val="00FA5F18"/>
    <w:rsid w:val="00FA72D9"/>
    <w:rsid w:val="00FA75A3"/>
    <w:rsid w:val="00FB04F7"/>
    <w:rsid w:val="00FB1316"/>
    <w:rsid w:val="00FB18BB"/>
    <w:rsid w:val="00FB1BFE"/>
    <w:rsid w:val="00FB503F"/>
    <w:rsid w:val="00FB546F"/>
    <w:rsid w:val="00FB5B89"/>
    <w:rsid w:val="00FB670F"/>
    <w:rsid w:val="00FB713D"/>
    <w:rsid w:val="00FB78C9"/>
    <w:rsid w:val="00FC04CE"/>
    <w:rsid w:val="00FC2686"/>
    <w:rsid w:val="00FC3AAD"/>
    <w:rsid w:val="00FC474F"/>
    <w:rsid w:val="00FC4A7D"/>
    <w:rsid w:val="00FC5A8D"/>
    <w:rsid w:val="00FC5D41"/>
    <w:rsid w:val="00FC6D56"/>
    <w:rsid w:val="00FC7F41"/>
    <w:rsid w:val="00FD0DDD"/>
    <w:rsid w:val="00FD159C"/>
    <w:rsid w:val="00FD1EDA"/>
    <w:rsid w:val="00FD26FD"/>
    <w:rsid w:val="00FD5C5B"/>
    <w:rsid w:val="00FD6472"/>
    <w:rsid w:val="00FD7EAF"/>
    <w:rsid w:val="00FE0A8C"/>
    <w:rsid w:val="00FE14DF"/>
    <w:rsid w:val="00FE21E0"/>
    <w:rsid w:val="00FE65A8"/>
    <w:rsid w:val="00FE6976"/>
    <w:rsid w:val="00FE7704"/>
    <w:rsid w:val="00FF220D"/>
    <w:rsid w:val="00FF50D2"/>
    <w:rsid w:val="00FF547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74D6B"/>
  <w15:docId w15:val="{C0C9F025-42CD-4A39-83A8-8E096817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x-non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3B8"/>
  </w:style>
  <w:style w:type="paragraph" w:styleId="Heading1">
    <w:name w:val="heading 1"/>
    <w:basedOn w:val="Normal"/>
    <w:next w:val="Normal"/>
    <w:link w:val="Heading1Char"/>
    <w:uiPriority w:val="9"/>
    <w:qFormat/>
    <w:rsid w:val="006E03B8"/>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6E03B8"/>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6E03B8"/>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6E03B8"/>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6E03B8"/>
    <w:pPr>
      <w:spacing w:before="200" w:after="0"/>
      <w:jc w:val="left"/>
      <w:outlineLvl w:val="4"/>
    </w:pPr>
    <w:rPr>
      <w:smallCaps/>
      <w:color w:val="C66022" w:themeColor="accent2" w:themeShade="BF"/>
      <w:spacing w:val="10"/>
      <w:sz w:val="22"/>
      <w:szCs w:val="26"/>
    </w:rPr>
  </w:style>
  <w:style w:type="paragraph" w:styleId="Heading6">
    <w:name w:val="heading 6"/>
    <w:basedOn w:val="Normal"/>
    <w:next w:val="Normal"/>
    <w:link w:val="Heading6Char"/>
    <w:uiPriority w:val="9"/>
    <w:semiHidden/>
    <w:unhideWhenUsed/>
    <w:qFormat/>
    <w:rsid w:val="006E03B8"/>
    <w:pPr>
      <w:spacing w:after="0"/>
      <w:jc w:val="left"/>
      <w:outlineLvl w:val="5"/>
    </w:pPr>
    <w:rPr>
      <w:smallCaps/>
      <w:color w:val="E28B55" w:themeColor="accent2"/>
      <w:spacing w:val="5"/>
      <w:sz w:val="22"/>
    </w:rPr>
  </w:style>
  <w:style w:type="paragraph" w:styleId="Heading7">
    <w:name w:val="heading 7"/>
    <w:basedOn w:val="Normal"/>
    <w:next w:val="Normal"/>
    <w:link w:val="Heading7Char"/>
    <w:uiPriority w:val="9"/>
    <w:semiHidden/>
    <w:unhideWhenUsed/>
    <w:qFormat/>
    <w:rsid w:val="006E03B8"/>
    <w:pPr>
      <w:spacing w:after="0"/>
      <w:jc w:val="left"/>
      <w:outlineLvl w:val="6"/>
    </w:pPr>
    <w:rPr>
      <w:b/>
      <w:smallCaps/>
      <w:color w:val="E28B55" w:themeColor="accent2"/>
      <w:spacing w:val="10"/>
    </w:rPr>
  </w:style>
  <w:style w:type="paragraph" w:styleId="Heading8">
    <w:name w:val="heading 8"/>
    <w:basedOn w:val="Normal"/>
    <w:next w:val="Normal"/>
    <w:link w:val="Heading8Char"/>
    <w:uiPriority w:val="9"/>
    <w:semiHidden/>
    <w:unhideWhenUsed/>
    <w:qFormat/>
    <w:rsid w:val="006E03B8"/>
    <w:pPr>
      <w:spacing w:after="0"/>
      <w:jc w:val="left"/>
      <w:outlineLvl w:val="7"/>
    </w:pPr>
    <w:rPr>
      <w:b/>
      <w:i/>
      <w:smallCaps/>
      <w:color w:val="C66022" w:themeColor="accent2" w:themeShade="BF"/>
    </w:rPr>
  </w:style>
  <w:style w:type="paragraph" w:styleId="Heading9">
    <w:name w:val="heading 9"/>
    <w:basedOn w:val="Normal"/>
    <w:next w:val="Normal"/>
    <w:link w:val="Heading9Char"/>
    <w:uiPriority w:val="9"/>
    <w:semiHidden/>
    <w:unhideWhenUsed/>
    <w:qFormat/>
    <w:rsid w:val="006E03B8"/>
    <w:pPr>
      <w:spacing w:after="0"/>
      <w:jc w:val="left"/>
      <w:outlineLvl w:val="8"/>
    </w:pPr>
    <w:rPr>
      <w:b/>
      <w:i/>
      <w:smallCaps/>
      <w:color w:val="844016"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E03B8"/>
    <w:pPr>
      <w:pBdr>
        <w:top w:val="single" w:sz="12" w:space="1" w:color="E28B55"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6E03B8"/>
    <w:rPr>
      <w:smallCaps/>
      <w:sz w:val="48"/>
      <w:szCs w:val="48"/>
    </w:rPr>
  </w:style>
  <w:style w:type="paragraph" w:styleId="Header">
    <w:name w:val="header"/>
    <w:basedOn w:val="Normal"/>
    <w:link w:val="HeaderChar"/>
    <w:uiPriority w:val="99"/>
    <w:unhideWhenUsed/>
    <w:rsid w:val="00C375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75C5"/>
    <w:rPr>
      <w:rFonts w:eastAsiaTheme="minorEastAsia"/>
    </w:rPr>
  </w:style>
  <w:style w:type="paragraph" w:styleId="Footer">
    <w:name w:val="footer"/>
    <w:basedOn w:val="Normal"/>
    <w:link w:val="FooterChar"/>
    <w:uiPriority w:val="99"/>
    <w:unhideWhenUsed/>
    <w:rsid w:val="00C375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75C5"/>
    <w:rPr>
      <w:rFonts w:eastAsiaTheme="minorEastAsia"/>
    </w:rPr>
  </w:style>
  <w:style w:type="paragraph" w:styleId="NoSpacing">
    <w:name w:val="No Spacing"/>
    <w:basedOn w:val="Normal"/>
    <w:link w:val="NoSpacingChar"/>
    <w:uiPriority w:val="1"/>
    <w:qFormat/>
    <w:rsid w:val="006E03B8"/>
    <w:pPr>
      <w:spacing w:after="0" w:line="240" w:lineRule="auto"/>
    </w:pPr>
  </w:style>
  <w:style w:type="character" w:customStyle="1" w:styleId="NoSpacingChar">
    <w:name w:val="No Spacing Char"/>
    <w:basedOn w:val="DefaultParagraphFont"/>
    <w:link w:val="NoSpacing"/>
    <w:uiPriority w:val="1"/>
    <w:rsid w:val="006E03B8"/>
  </w:style>
  <w:style w:type="paragraph" w:styleId="BodyText">
    <w:name w:val="Body Text"/>
    <w:basedOn w:val="Normal"/>
    <w:link w:val="BodyTextChar1"/>
    <w:semiHidden/>
    <w:unhideWhenUsed/>
    <w:rsid w:val="00567482"/>
    <w:pPr>
      <w:spacing w:after="0" w:line="240" w:lineRule="auto"/>
    </w:pPr>
    <w:rPr>
      <w:rFonts w:ascii="Times New Roman" w:eastAsia="Times New Roman" w:hAnsi="Times New Roman" w:cs="Times New Roman"/>
      <w:szCs w:val="24"/>
      <w:lang w:val="fr-CA" w:eastAsia="fr-FR"/>
    </w:rPr>
  </w:style>
  <w:style w:type="character" w:customStyle="1" w:styleId="BodyTextChar">
    <w:name w:val="Body Text Char"/>
    <w:basedOn w:val="DefaultParagraphFont"/>
    <w:uiPriority w:val="99"/>
    <w:semiHidden/>
    <w:rsid w:val="00567482"/>
    <w:rPr>
      <w:rFonts w:eastAsiaTheme="minorEastAsia"/>
    </w:rPr>
  </w:style>
  <w:style w:type="character" w:customStyle="1" w:styleId="BodyTextChar1">
    <w:name w:val="Body Text Char1"/>
    <w:link w:val="BodyText"/>
    <w:semiHidden/>
    <w:locked/>
    <w:rsid w:val="00567482"/>
    <w:rPr>
      <w:rFonts w:ascii="Times New Roman" w:eastAsia="Times New Roman" w:hAnsi="Times New Roman" w:cs="Times New Roman"/>
      <w:szCs w:val="24"/>
      <w:lang w:val="fr-CA" w:eastAsia="fr-FR"/>
    </w:rPr>
  </w:style>
  <w:style w:type="paragraph" w:styleId="ListParagraph">
    <w:name w:val="List Paragraph"/>
    <w:aliases w:val="List Paragraph1,List Bullet-OpsManual,Numbered paragraph,List Paragraph2,Medium Grid 1 - Accent 21,List Paragraph-ExecSummary,Evidence on Demand bullet points,Paragraphe de liste1,LIST OF TABLES.,Paragraphe de liste,Citation List,본문(내용),L"/>
    <w:basedOn w:val="Normal"/>
    <w:link w:val="ListParagraphChar"/>
    <w:uiPriority w:val="34"/>
    <w:qFormat/>
    <w:rsid w:val="006E03B8"/>
    <w:pPr>
      <w:ind w:left="720"/>
      <w:contextualSpacing/>
    </w:pPr>
  </w:style>
  <w:style w:type="character" w:customStyle="1" w:styleId="Heading1Char">
    <w:name w:val="Heading 1 Char"/>
    <w:basedOn w:val="DefaultParagraphFont"/>
    <w:link w:val="Heading1"/>
    <w:uiPriority w:val="9"/>
    <w:rsid w:val="006E03B8"/>
    <w:rPr>
      <w:smallCaps/>
      <w:spacing w:val="5"/>
      <w:sz w:val="32"/>
      <w:szCs w:val="32"/>
    </w:rPr>
  </w:style>
  <w:style w:type="character" w:customStyle="1" w:styleId="Heading2Char">
    <w:name w:val="Heading 2 Char"/>
    <w:basedOn w:val="DefaultParagraphFont"/>
    <w:link w:val="Heading2"/>
    <w:uiPriority w:val="9"/>
    <w:rsid w:val="006E03B8"/>
    <w:rPr>
      <w:smallCaps/>
      <w:spacing w:val="5"/>
      <w:sz w:val="28"/>
      <w:szCs w:val="28"/>
    </w:rPr>
  </w:style>
  <w:style w:type="paragraph" w:styleId="TOCHeading">
    <w:name w:val="TOC Heading"/>
    <w:basedOn w:val="Heading1"/>
    <w:next w:val="Normal"/>
    <w:uiPriority w:val="39"/>
    <w:unhideWhenUsed/>
    <w:qFormat/>
    <w:rsid w:val="006E03B8"/>
    <w:pPr>
      <w:outlineLvl w:val="9"/>
    </w:pPr>
  </w:style>
  <w:style w:type="paragraph" w:styleId="TOC1">
    <w:name w:val="toc 1"/>
    <w:basedOn w:val="Normal"/>
    <w:next w:val="Normal"/>
    <w:autoRedefine/>
    <w:uiPriority w:val="39"/>
    <w:unhideWhenUsed/>
    <w:rsid w:val="006427C4"/>
    <w:pPr>
      <w:tabs>
        <w:tab w:val="right" w:leader="dot" w:pos="9016"/>
      </w:tabs>
      <w:spacing w:before="120" w:after="120" w:line="240" w:lineRule="auto"/>
      <w:jc w:val="left"/>
    </w:pPr>
    <w:rPr>
      <w:b/>
      <w:bCs/>
      <w:caps/>
    </w:rPr>
  </w:style>
  <w:style w:type="paragraph" w:styleId="TOC2">
    <w:name w:val="toc 2"/>
    <w:basedOn w:val="Normal"/>
    <w:next w:val="Normal"/>
    <w:autoRedefine/>
    <w:uiPriority w:val="39"/>
    <w:unhideWhenUsed/>
    <w:rsid w:val="0079627B"/>
    <w:pPr>
      <w:spacing w:after="0"/>
      <w:ind w:left="200"/>
      <w:jc w:val="left"/>
    </w:pPr>
    <w:rPr>
      <w:smallCaps/>
    </w:rPr>
  </w:style>
  <w:style w:type="character" w:styleId="Hyperlink">
    <w:name w:val="Hyperlink"/>
    <w:basedOn w:val="DefaultParagraphFont"/>
    <w:uiPriority w:val="99"/>
    <w:unhideWhenUsed/>
    <w:rsid w:val="00466B9A"/>
    <w:rPr>
      <w:color w:val="439EB7" w:themeColor="hyperlink"/>
      <w:u w:val="single"/>
    </w:rPr>
  </w:style>
  <w:style w:type="character" w:styleId="LineNumber">
    <w:name w:val="line number"/>
    <w:basedOn w:val="DefaultParagraphFont"/>
    <w:uiPriority w:val="99"/>
    <w:semiHidden/>
    <w:unhideWhenUsed/>
    <w:rsid w:val="0001787B"/>
  </w:style>
  <w:style w:type="character" w:customStyle="1" w:styleId="ListParagraphChar">
    <w:name w:val="List Paragraph Char"/>
    <w:aliases w:val="List Paragraph1 Char,List Bullet-OpsManual Char,Numbered paragraph Char,List Paragraph2 Char,Medium Grid 1 - Accent 21 Char,List Paragraph-ExecSummary Char,Evidence on Demand bullet points Char,Paragraphe de liste1 Char,본문(내용) Char"/>
    <w:link w:val="ListParagraph"/>
    <w:uiPriority w:val="34"/>
    <w:qFormat/>
    <w:locked/>
    <w:rsid w:val="00D41F24"/>
  </w:style>
  <w:style w:type="character" w:styleId="FollowedHyperlink">
    <w:name w:val="FollowedHyperlink"/>
    <w:basedOn w:val="DefaultParagraphFont"/>
    <w:uiPriority w:val="99"/>
    <w:semiHidden/>
    <w:unhideWhenUsed/>
    <w:rsid w:val="0043002D"/>
    <w:rPr>
      <w:color w:val="835B82" w:themeColor="followedHyperlink"/>
      <w:u w:val="single"/>
    </w:rPr>
  </w:style>
  <w:style w:type="character" w:customStyle="1" w:styleId="Heading3Char">
    <w:name w:val="Heading 3 Char"/>
    <w:basedOn w:val="DefaultParagraphFont"/>
    <w:link w:val="Heading3"/>
    <w:uiPriority w:val="9"/>
    <w:rsid w:val="006E03B8"/>
    <w:rPr>
      <w:smallCaps/>
      <w:spacing w:val="5"/>
      <w:sz w:val="24"/>
      <w:szCs w:val="24"/>
    </w:rPr>
  </w:style>
  <w:style w:type="character" w:customStyle="1" w:styleId="Heading4Char">
    <w:name w:val="Heading 4 Char"/>
    <w:basedOn w:val="DefaultParagraphFont"/>
    <w:link w:val="Heading4"/>
    <w:uiPriority w:val="9"/>
    <w:rsid w:val="006E03B8"/>
    <w:rPr>
      <w:smallCaps/>
      <w:spacing w:val="10"/>
      <w:sz w:val="22"/>
      <w:szCs w:val="22"/>
    </w:rPr>
  </w:style>
  <w:style w:type="paragraph" w:styleId="TOC3">
    <w:name w:val="toc 3"/>
    <w:basedOn w:val="Normal"/>
    <w:next w:val="Normal"/>
    <w:autoRedefine/>
    <w:uiPriority w:val="39"/>
    <w:unhideWhenUsed/>
    <w:rsid w:val="00E65DB6"/>
    <w:pPr>
      <w:spacing w:after="0"/>
      <w:ind w:left="400"/>
      <w:jc w:val="left"/>
    </w:pPr>
    <w:rPr>
      <w:i/>
      <w:iCs/>
    </w:rPr>
  </w:style>
  <w:style w:type="paragraph" w:styleId="Caption">
    <w:name w:val="caption"/>
    <w:basedOn w:val="Normal"/>
    <w:next w:val="Normal"/>
    <w:uiPriority w:val="35"/>
    <w:unhideWhenUsed/>
    <w:qFormat/>
    <w:rsid w:val="006E03B8"/>
    <w:rPr>
      <w:b/>
      <w:bCs/>
      <w:caps/>
      <w:sz w:val="16"/>
      <w:szCs w:val="18"/>
    </w:rPr>
  </w:style>
  <w:style w:type="table" w:styleId="TableGrid">
    <w:name w:val="Table Grid"/>
    <w:basedOn w:val="TableNormal"/>
    <w:uiPriority w:val="59"/>
    <w:rsid w:val="004B4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Nbpage Moens,Footnote Text Char2,Footnote Text Char1 Char,Footnote Text Char Char Char1,Footnote Text Char1 Char Char Char1,Footnote Text Char1 Char1 Char,Footnote Text Char Char Char Char,single space,f,Texto nota pie C,Geneva 9,Boston 10"/>
    <w:basedOn w:val="Normal"/>
    <w:link w:val="FootnoteTextChar"/>
    <w:uiPriority w:val="99"/>
    <w:semiHidden/>
    <w:rsid w:val="00770FD5"/>
    <w:pPr>
      <w:spacing w:after="0" w:line="240" w:lineRule="auto"/>
    </w:pPr>
    <w:rPr>
      <w:rFonts w:ascii="Times New Roman" w:eastAsia="Times New Roman" w:hAnsi="Times New Roman" w:cs="Times New Roman"/>
      <w:lang w:val="en-US"/>
    </w:rPr>
  </w:style>
  <w:style w:type="character" w:customStyle="1" w:styleId="FootnoteTextChar">
    <w:name w:val="Footnote Text Char"/>
    <w:aliases w:val="Nbpage Moens Char1,Footnote Text Char2 Char1,Footnote Text Char1 Char Char1,Footnote Text Char Char Char1 Char1,Footnote Text Char1 Char Char Char1 Char1,Footnote Text Char1 Char1 Char Char1,Footnote Text Char Char Char Char Char1"/>
    <w:basedOn w:val="DefaultParagraphFont"/>
    <w:link w:val="FootnoteText"/>
    <w:uiPriority w:val="99"/>
    <w:semiHidden/>
    <w:rsid w:val="00770FD5"/>
    <w:rPr>
      <w:rFonts w:ascii="Times New Roman" w:eastAsia="Times New Roman" w:hAnsi="Times New Roman" w:cs="Times New Roman"/>
      <w:sz w:val="20"/>
      <w:szCs w:val="20"/>
      <w:lang w:val="en-US"/>
    </w:rPr>
  </w:style>
  <w:style w:type="character" w:styleId="FootnoteReference">
    <w:name w:val="footnote reference"/>
    <w:aliases w:val="ftref,16 Point,Superscript 6 Point,BVI fnr"/>
    <w:uiPriority w:val="99"/>
    <w:rsid w:val="00770FD5"/>
    <w:rPr>
      <w:vertAlign w:val="superscript"/>
    </w:rPr>
  </w:style>
  <w:style w:type="table" w:styleId="GridTable1Light-Accent2">
    <w:name w:val="Grid Table 1 Light Accent 2"/>
    <w:basedOn w:val="TableNormal"/>
    <w:uiPriority w:val="46"/>
    <w:rsid w:val="00F34A52"/>
    <w:pPr>
      <w:spacing w:after="0" w:line="240" w:lineRule="auto"/>
    </w:pPr>
    <w:tblPr>
      <w:tblStyleRowBandSize w:val="1"/>
      <w:tblStyleColBandSize w:val="1"/>
      <w:tblBorders>
        <w:top w:val="single" w:sz="4" w:space="0" w:color="F3D0BA" w:themeColor="accent2" w:themeTint="66"/>
        <w:left w:val="single" w:sz="4" w:space="0" w:color="F3D0BA" w:themeColor="accent2" w:themeTint="66"/>
        <w:bottom w:val="single" w:sz="4" w:space="0" w:color="F3D0BA" w:themeColor="accent2" w:themeTint="66"/>
        <w:right w:val="single" w:sz="4" w:space="0" w:color="F3D0BA" w:themeColor="accent2" w:themeTint="66"/>
        <w:insideH w:val="single" w:sz="4" w:space="0" w:color="F3D0BA" w:themeColor="accent2" w:themeTint="66"/>
        <w:insideV w:val="single" w:sz="4" w:space="0" w:color="F3D0BA" w:themeColor="accent2" w:themeTint="66"/>
      </w:tblBorders>
    </w:tblPr>
    <w:tblStylePr w:type="firstRow">
      <w:rPr>
        <w:b/>
        <w:bCs/>
      </w:rPr>
      <w:tblPr/>
      <w:tcPr>
        <w:tcBorders>
          <w:bottom w:val="single" w:sz="12" w:space="0" w:color="EDB998" w:themeColor="accent2" w:themeTint="99"/>
        </w:tcBorders>
      </w:tcPr>
    </w:tblStylePr>
    <w:tblStylePr w:type="lastRow">
      <w:rPr>
        <w:b/>
        <w:bCs/>
      </w:rPr>
      <w:tblPr/>
      <w:tcPr>
        <w:tcBorders>
          <w:top w:val="double" w:sz="2" w:space="0" w:color="EDB998" w:themeColor="accent2"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uiPriority w:val="9"/>
    <w:semiHidden/>
    <w:rsid w:val="006E03B8"/>
    <w:rPr>
      <w:smallCaps/>
      <w:color w:val="C66022" w:themeColor="accent2" w:themeShade="BF"/>
      <w:spacing w:val="10"/>
      <w:sz w:val="22"/>
      <w:szCs w:val="26"/>
    </w:rPr>
  </w:style>
  <w:style w:type="character" w:customStyle="1" w:styleId="Heading6Char">
    <w:name w:val="Heading 6 Char"/>
    <w:basedOn w:val="DefaultParagraphFont"/>
    <w:link w:val="Heading6"/>
    <w:uiPriority w:val="9"/>
    <w:semiHidden/>
    <w:rsid w:val="006E03B8"/>
    <w:rPr>
      <w:smallCaps/>
      <w:color w:val="E28B55" w:themeColor="accent2"/>
      <w:spacing w:val="5"/>
      <w:sz w:val="22"/>
    </w:rPr>
  </w:style>
  <w:style w:type="character" w:customStyle="1" w:styleId="Heading7Char">
    <w:name w:val="Heading 7 Char"/>
    <w:basedOn w:val="DefaultParagraphFont"/>
    <w:link w:val="Heading7"/>
    <w:uiPriority w:val="9"/>
    <w:semiHidden/>
    <w:rsid w:val="006E03B8"/>
    <w:rPr>
      <w:b/>
      <w:smallCaps/>
      <w:color w:val="E28B55" w:themeColor="accent2"/>
      <w:spacing w:val="10"/>
    </w:rPr>
  </w:style>
  <w:style w:type="character" w:customStyle="1" w:styleId="Heading8Char">
    <w:name w:val="Heading 8 Char"/>
    <w:basedOn w:val="DefaultParagraphFont"/>
    <w:link w:val="Heading8"/>
    <w:uiPriority w:val="9"/>
    <w:semiHidden/>
    <w:rsid w:val="006E03B8"/>
    <w:rPr>
      <w:b/>
      <w:i/>
      <w:smallCaps/>
      <w:color w:val="C66022" w:themeColor="accent2" w:themeShade="BF"/>
    </w:rPr>
  </w:style>
  <w:style w:type="character" w:customStyle="1" w:styleId="Heading9Char">
    <w:name w:val="Heading 9 Char"/>
    <w:basedOn w:val="DefaultParagraphFont"/>
    <w:link w:val="Heading9"/>
    <w:uiPriority w:val="9"/>
    <w:semiHidden/>
    <w:rsid w:val="006E03B8"/>
    <w:rPr>
      <w:b/>
      <w:i/>
      <w:smallCaps/>
      <w:color w:val="844016" w:themeColor="accent2" w:themeShade="7F"/>
    </w:rPr>
  </w:style>
  <w:style w:type="paragraph" w:styleId="Subtitle">
    <w:name w:val="Subtitle"/>
    <w:basedOn w:val="Normal"/>
    <w:next w:val="Normal"/>
    <w:link w:val="SubtitleChar"/>
    <w:uiPriority w:val="11"/>
    <w:qFormat/>
    <w:rsid w:val="006E03B8"/>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6E03B8"/>
    <w:rPr>
      <w:rFonts w:asciiTheme="majorHAnsi" w:eastAsiaTheme="majorEastAsia" w:hAnsiTheme="majorHAnsi" w:cstheme="majorBidi"/>
      <w:szCs w:val="22"/>
    </w:rPr>
  </w:style>
  <w:style w:type="character" w:styleId="Strong">
    <w:name w:val="Strong"/>
    <w:uiPriority w:val="22"/>
    <w:qFormat/>
    <w:rsid w:val="006E03B8"/>
    <w:rPr>
      <w:b/>
      <w:color w:val="E28B55" w:themeColor="accent2"/>
    </w:rPr>
  </w:style>
  <w:style w:type="character" w:styleId="Emphasis">
    <w:name w:val="Emphasis"/>
    <w:uiPriority w:val="20"/>
    <w:qFormat/>
    <w:rsid w:val="006E03B8"/>
    <w:rPr>
      <w:b/>
      <w:i/>
      <w:spacing w:val="10"/>
    </w:rPr>
  </w:style>
  <w:style w:type="paragraph" w:styleId="Quote">
    <w:name w:val="Quote"/>
    <w:basedOn w:val="Normal"/>
    <w:next w:val="Normal"/>
    <w:link w:val="QuoteChar"/>
    <w:uiPriority w:val="29"/>
    <w:qFormat/>
    <w:rsid w:val="006E03B8"/>
    <w:rPr>
      <w:i/>
    </w:rPr>
  </w:style>
  <w:style w:type="character" w:customStyle="1" w:styleId="QuoteChar">
    <w:name w:val="Quote Char"/>
    <w:basedOn w:val="DefaultParagraphFont"/>
    <w:link w:val="Quote"/>
    <w:uiPriority w:val="29"/>
    <w:rsid w:val="006E03B8"/>
    <w:rPr>
      <w:i/>
    </w:rPr>
  </w:style>
  <w:style w:type="paragraph" w:styleId="IntenseQuote">
    <w:name w:val="Intense Quote"/>
    <w:basedOn w:val="Normal"/>
    <w:next w:val="Normal"/>
    <w:link w:val="IntenseQuoteChar"/>
    <w:uiPriority w:val="30"/>
    <w:qFormat/>
    <w:rsid w:val="006E03B8"/>
    <w:pPr>
      <w:pBdr>
        <w:top w:val="single" w:sz="8" w:space="10" w:color="C66022" w:themeColor="accent2" w:themeShade="BF"/>
        <w:left w:val="single" w:sz="8" w:space="10" w:color="C66022" w:themeColor="accent2" w:themeShade="BF"/>
        <w:bottom w:val="single" w:sz="8" w:space="10" w:color="C66022" w:themeColor="accent2" w:themeShade="BF"/>
        <w:right w:val="single" w:sz="8" w:space="10" w:color="C66022" w:themeColor="accent2" w:themeShade="BF"/>
      </w:pBdr>
      <w:shd w:val="clear" w:color="auto" w:fill="E28B55"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6E03B8"/>
    <w:rPr>
      <w:b/>
      <w:i/>
      <w:color w:val="FFFFFF" w:themeColor="background1"/>
      <w:shd w:val="clear" w:color="auto" w:fill="E28B55" w:themeFill="accent2"/>
    </w:rPr>
  </w:style>
  <w:style w:type="character" w:styleId="SubtleEmphasis">
    <w:name w:val="Subtle Emphasis"/>
    <w:uiPriority w:val="19"/>
    <w:qFormat/>
    <w:rsid w:val="006E03B8"/>
    <w:rPr>
      <w:i/>
    </w:rPr>
  </w:style>
  <w:style w:type="character" w:styleId="IntenseEmphasis">
    <w:name w:val="Intense Emphasis"/>
    <w:uiPriority w:val="21"/>
    <w:qFormat/>
    <w:rsid w:val="006E03B8"/>
    <w:rPr>
      <w:b/>
      <w:i/>
      <w:color w:val="E28B55" w:themeColor="accent2"/>
      <w:spacing w:val="10"/>
    </w:rPr>
  </w:style>
  <w:style w:type="character" w:styleId="SubtleReference">
    <w:name w:val="Subtle Reference"/>
    <w:uiPriority w:val="31"/>
    <w:qFormat/>
    <w:rsid w:val="006E03B8"/>
    <w:rPr>
      <w:b/>
    </w:rPr>
  </w:style>
  <w:style w:type="character" w:styleId="IntenseReference">
    <w:name w:val="Intense Reference"/>
    <w:uiPriority w:val="32"/>
    <w:qFormat/>
    <w:rsid w:val="006E03B8"/>
    <w:rPr>
      <w:b/>
      <w:bCs/>
      <w:smallCaps/>
      <w:spacing w:val="5"/>
      <w:sz w:val="22"/>
      <w:szCs w:val="22"/>
      <w:u w:val="single"/>
    </w:rPr>
  </w:style>
  <w:style w:type="character" w:styleId="BookTitle">
    <w:name w:val="Book Title"/>
    <w:uiPriority w:val="33"/>
    <w:qFormat/>
    <w:rsid w:val="006E03B8"/>
    <w:rPr>
      <w:rFonts w:asciiTheme="majorHAnsi" w:eastAsiaTheme="majorEastAsia" w:hAnsiTheme="majorHAnsi" w:cstheme="majorBidi"/>
      <w:i/>
      <w:iCs/>
      <w:sz w:val="20"/>
      <w:szCs w:val="20"/>
    </w:rPr>
  </w:style>
  <w:style w:type="table" w:styleId="TableGridLight">
    <w:name w:val="Grid Table Light"/>
    <w:basedOn w:val="TableNormal"/>
    <w:uiPriority w:val="40"/>
    <w:rsid w:val="007C0D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otnotedescription">
    <w:name w:val="footnote description"/>
    <w:next w:val="Normal"/>
    <w:link w:val="footnotedescriptionChar"/>
    <w:hidden/>
    <w:rsid w:val="00233406"/>
    <w:pPr>
      <w:spacing w:after="0" w:line="259" w:lineRule="auto"/>
    </w:pPr>
    <w:rPr>
      <w:rFonts w:ascii="Times New Roman" w:eastAsia="Times New Roman" w:hAnsi="Times New Roman" w:cs="Times New Roman"/>
      <w:color w:val="000000"/>
      <w:sz w:val="18"/>
      <w:szCs w:val="22"/>
    </w:rPr>
  </w:style>
  <w:style w:type="character" w:customStyle="1" w:styleId="footnotedescriptionChar">
    <w:name w:val="footnote description Char"/>
    <w:link w:val="footnotedescription"/>
    <w:rsid w:val="00233406"/>
    <w:rPr>
      <w:rFonts w:ascii="Times New Roman" w:eastAsia="Times New Roman" w:hAnsi="Times New Roman" w:cs="Times New Roman"/>
      <w:color w:val="000000"/>
      <w:sz w:val="18"/>
      <w:szCs w:val="22"/>
    </w:rPr>
  </w:style>
  <w:style w:type="character" w:customStyle="1" w:styleId="footnotemark">
    <w:name w:val="footnote mark"/>
    <w:hidden/>
    <w:rsid w:val="00233406"/>
    <w:rPr>
      <w:rFonts w:ascii="Times New Roman" w:eastAsia="Times New Roman" w:hAnsi="Times New Roman" w:cs="Times New Roman"/>
      <w:color w:val="000000"/>
      <w:sz w:val="18"/>
      <w:vertAlign w:val="superscript"/>
    </w:rPr>
  </w:style>
  <w:style w:type="table" w:customStyle="1" w:styleId="TableGrid0">
    <w:name w:val="TableGrid"/>
    <w:rsid w:val="00233406"/>
    <w:pPr>
      <w:spacing w:after="0" w:line="240" w:lineRule="auto"/>
    </w:pPr>
    <w:rPr>
      <w:sz w:val="22"/>
      <w:szCs w:val="22"/>
    </w:rPr>
    <w:tblPr>
      <w:tblCellMar>
        <w:top w:w="0" w:type="dxa"/>
        <w:left w:w="0" w:type="dxa"/>
        <w:bottom w:w="0" w:type="dxa"/>
        <w:right w:w="0" w:type="dxa"/>
      </w:tblCellMar>
    </w:tblPr>
  </w:style>
  <w:style w:type="paragraph" w:styleId="NormalWeb">
    <w:name w:val="Normal (Web)"/>
    <w:basedOn w:val="Normal"/>
    <w:uiPriority w:val="99"/>
    <w:unhideWhenUsed/>
    <w:rsid w:val="00BC6DE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structionsPM">
    <w:name w:val="InstructionsPM"/>
    <w:basedOn w:val="Normal"/>
    <w:link w:val="InstructionsPMCar"/>
    <w:qFormat/>
    <w:rsid w:val="00E87B71"/>
    <w:pPr>
      <w:spacing w:after="0" w:line="240" w:lineRule="auto"/>
    </w:pPr>
    <w:rPr>
      <w:rFonts w:ascii="Arial" w:eastAsia="Times New Roman" w:hAnsi="Arial" w:cs="Arial"/>
      <w:bCs/>
      <w:i/>
      <w:iCs/>
      <w:color w:val="C00000"/>
      <w:szCs w:val="22"/>
      <w:lang w:val="en-GB"/>
    </w:rPr>
  </w:style>
  <w:style w:type="character" w:customStyle="1" w:styleId="InstructionsPMCar">
    <w:name w:val="InstructionsPM Car"/>
    <w:basedOn w:val="DefaultParagraphFont"/>
    <w:link w:val="InstructionsPM"/>
    <w:rsid w:val="00E87B71"/>
    <w:rPr>
      <w:rFonts w:ascii="Arial" w:eastAsia="Times New Roman" w:hAnsi="Arial" w:cs="Arial"/>
      <w:bCs/>
      <w:i/>
      <w:iCs/>
      <w:color w:val="C00000"/>
      <w:szCs w:val="22"/>
      <w:lang w:val="en-GB"/>
    </w:rPr>
  </w:style>
  <w:style w:type="paragraph" w:customStyle="1" w:styleId="PersonalName">
    <w:name w:val="Personal Name"/>
    <w:basedOn w:val="Title"/>
    <w:rsid w:val="004619B1"/>
    <w:rPr>
      <w:b/>
      <w:caps/>
      <w:color w:val="000000"/>
      <w:sz w:val="28"/>
      <w:szCs w:val="28"/>
    </w:rPr>
  </w:style>
  <w:style w:type="table" w:styleId="GridTable1Light-Accent1">
    <w:name w:val="Grid Table 1 Light Accent 1"/>
    <w:basedOn w:val="TableNormal"/>
    <w:uiPriority w:val="46"/>
    <w:rsid w:val="00D67F12"/>
    <w:pPr>
      <w:spacing w:after="0" w:line="240" w:lineRule="auto"/>
    </w:pPr>
    <w:tblPr>
      <w:tblStyleRowBandSize w:val="1"/>
      <w:tblStyleColBandSize w:val="1"/>
      <w:tblBorders>
        <w:top w:val="single" w:sz="4" w:space="0" w:color="B2D8E3" w:themeColor="accent1" w:themeTint="66"/>
        <w:left w:val="single" w:sz="4" w:space="0" w:color="B2D8E3" w:themeColor="accent1" w:themeTint="66"/>
        <w:bottom w:val="single" w:sz="4" w:space="0" w:color="B2D8E3" w:themeColor="accent1" w:themeTint="66"/>
        <w:right w:val="single" w:sz="4" w:space="0" w:color="B2D8E3" w:themeColor="accent1" w:themeTint="66"/>
        <w:insideH w:val="single" w:sz="4" w:space="0" w:color="B2D8E3" w:themeColor="accent1" w:themeTint="66"/>
        <w:insideV w:val="single" w:sz="4" w:space="0" w:color="B2D8E3" w:themeColor="accent1" w:themeTint="66"/>
      </w:tblBorders>
    </w:tblPr>
    <w:tblStylePr w:type="firstRow">
      <w:rPr>
        <w:b/>
        <w:bCs/>
      </w:rPr>
      <w:tblPr/>
      <w:tcPr>
        <w:tcBorders>
          <w:bottom w:val="single" w:sz="12" w:space="0" w:color="8CC5D5" w:themeColor="accent1" w:themeTint="99"/>
        </w:tcBorders>
      </w:tcPr>
    </w:tblStylePr>
    <w:tblStylePr w:type="lastRow">
      <w:rPr>
        <w:b/>
        <w:bCs/>
      </w:rPr>
      <w:tblPr/>
      <w:tcPr>
        <w:tcBorders>
          <w:top w:val="double" w:sz="2" w:space="0" w:color="8CC5D5" w:themeColor="accent1" w:themeTint="99"/>
        </w:tcBorders>
      </w:tcPr>
    </w:tblStylePr>
    <w:tblStylePr w:type="firstCol">
      <w:rPr>
        <w:b/>
        <w:bCs/>
      </w:rPr>
    </w:tblStylePr>
    <w:tblStylePr w:type="lastCol">
      <w:rPr>
        <w:b/>
        <w:bCs/>
      </w:rPr>
    </w:tblStylePr>
  </w:style>
  <w:style w:type="character" w:customStyle="1" w:styleId="FootnoteTextChar1">
    <w:name w:val="Footnote Text Char1"/>
    <w:aliases w:val="Nbpage Moens Char,Footnote Text Char2 Char,Footnote Text Char1 Char Char,Footnote Text Char Char Char1 Char,Footnote Text Char1 Char Char Char1 Char,Footnote Text Char1 Char1 Char Char,Footnote Text Char Char Char Char Char,f Char"/>
    <w:uiPriority w:val="99"/>
    <w:semiHidden/>
    <w:locked/>
    <w:rsid w:val="00346C45"/>
    <w:rPr>
      <w:sz w:val="20"/>
      <w:lang w:val="fr-CA" w:eastAsia="fr-FR"/>
    </w:rPr>
  </w:style>
  <w:style w:type="table" w:styleId="ListTable3-Accent5">
    <w:name w:val="List Table 3 Accent 5"/>
    <w:basedOn w:val="TableNormal"/>
    <w:uiPriority w:val="48"/>
    <w:rsid w:val="00346C45"/>
    <w:pPr>
      <w:spacing w:after="0" w:line="240" w:lineRule="auto"/>
      <w:jc w:val="left"/>
    </w:pPr>
    <w:rPr>
      <w:rFonts w:eastAsiaTheme="minorHAnsi"/>
      <w:sz w:val="24"/>
      <w:szCs w:val="24"/>
    </w:rPr>
    <w:tblPr>
      <w:tblStyleRowBandSize w:val="1"/>
      <w:tblStyleColBandSize w:val="1"/>
      <w:tblBorders>
        <w:top w:val="single" w:sz="4" w:space="0" w:color="835B82" w:themeColor="accent5"/>
        <w:left w:val="single" w:sz="4" w:space="0" w:color="835B82" w:themeColor="accent5"/>
        <w:bottom w:val="single" w:sz="4" w:space="0" w:color="835B82" w:themeColor="accent5"/>
        <w:right w:val="single" w:sz="4" w:space="0" w:color="835B82" w:themeColor="accent5"/>
      </w:tblBorders>
    </w:tblPr>
    <w:tblStylePr w:type="firstRow">
      <w:rPr>
        <w:b/>
        <w:bCs/>
        <w:color w:val="FFFFFF" w:themeColor="background1"/>
      </w:rPr>
      <w:tblPr/>
      <w:tcPr>
        <w:shd w:val="clear" w:color="auto" w:fill="835B82" w:themeFill="accent5"/>
      </w:tcPr>
    </w:tblStylePr>
    <w:tblStylePr w:type="lastRow">
      <w:rPr>
        <w:b/>
        <w:bCs/>
      </w:rPr>
      <w:tblPr/>
      <w:tcPr>
        <w:tcBorders>
          <w:top w:val="double" w:sz="4" w:space="0" w:color="835B8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35B82" w:themeColor="accent5"/>
          <w:right w:val="single" w:sz="4" w:space="0" w:color="835B82" w:themeColor="accent5"/>
        </w:tcBorders>
      </w:tcPr>
    </w:tblStylePr>
    <w:tblStylePr w:type="band1Horz">
      <w:tblPr/>
      <w:tcPr>
        <w:tcBorders>
          <w:top w:val="single" w:sz="4" w:space="0" w:color="835B82" w:themeColor="accent5"/>
          <w:bottom w:val="single" w:sz="4" w:space="0" w:color="835B8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35B82" w:themeColor="accent5"/>
          <w:left w:val="nil"/>
        </w:tcBorders>
      </w:tcPr>
    </w:tblStylePr>
    <w:tblStylePr w:type="swCell">
      <w:tblPr/>
      <w:tcPr>
        <w:tcBorders>
          <w:top w:val="double" w:sz="4" w:space="0" w:color="835B82" w:themeColor="accent5"/>
          <w:right w:val="nil"/>
        </w:tcBorders>
      </w:tcPr>
    </w:tblStylePr>
  </w:style>
  <w:style w:type="table" w:styleId="GridTable1Light">
    <w:name w:val="Grid Table 1 Light"/>
    <w:basedOn w:val="TableNormal"/>
    <w:uiPriority w:val="46"/>
    <w:rsid w:val="004F2D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AA1B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Text">
    <w:name w:val="annotation text"/>
    <w:basedOn w:val="Normal"/>
    <w:link w:val="CommentTextChar"/>
    <w:uiPriority w:val="99"/>
    <w:rsid w:val="004C5F4D"/>
    <w:pPr>
      <w:spacing w:after="0" w:line="240" w:lineRule="auto"/>
      <w:jc w:val="left"/>
    </w:pPr>
    <w:rPr>
      <w:rFonts w:ascii="Arial" w:eastAsia="Times New Roman" w:hAnsi="Arial" w:cs="Times New Roman"/>
      <w:lang w:val="en-GB"/>
    </w:rPr>
  </w:style>
  <w:style w:type="character" w:customStyle="1" w:styleId="CommentTextChar">
    <w:name w:val="Comment Text Char"/>
    <w:basedOn w:val="DefaultParagraphFont"/>
    <w:link w:val="CommentText"/>
    <w:uiPriority w:val="99"/>
    <w:rsid w:val="004C5F4D"/>
    <w:rPr>
      <w:rFonts w:ascii="Arial" w:eastAsia="Times New Roman" w:hAnsi="Arial" w:cs="Times New Roman"/>
      <w:lang w:val="en-GB"/>
    </w:rPr>
  </w:style>
  <w:style w:type="paragraph" w:customStyle="1" w:styleId="Numberedpara">
    <w:name w:val="Numbered para"/>
    <w:basedOn w:val="Normal"/>
    <w:link w:val="NumberedparaChar"/>
    <w:rsid w:val="000E19F7"/>
    <w:pPr>
      <w:numPr>
        <w:numId w:val="5"/>
      </w:numPr>
      <w:autoSpaceDE w:val="0"/>
      <w:autoSpaceDN w:val="0"/>
      <w:adjustRightInd w:val="0"/>
      <w:spacing w:before="120" w:after="120" w:line="240" w:lineRule="auto"/>
    </w:pPr>
    <w:rPr>
      <w:rFonts w:ascii="Calibri" w:eastAsia="Times New Roman" w:hAnsi="Calibri" w:cs="Calibri"/>
      <w:color w:val="000000"/>
      <w:sz w:val="24"/>
      <w:lang w:val="en-US"/>
    </w:rPr>
  </w:style>
  <w:style w:type="character" w:customStyle="1" w:styleId="NumberedparaChar">
    <w:name w:val="Numbered para Char"/>
    <w:link w:val="Numberedpara"/>
    <w:locked/>
    <w:rsid w:val="000E19F7"/>
    <w:rPr>
      <w:rFonts w:ascii="Calibri" w:eastAsia="Times New Roman" w:hAnsi="Calibri" w:cs="Calibri"/>
      <w:color w:val="000000"/>
      <w:sz w:val="24"/>
      <w:lang w:val="en-US"/>
    </w:rPr>
  </w:style>
  <w:style w:type="paragraph" w:styleId="TableofFigures">
    <w:name w:val="table of figures"/>
    <w:basedOn w:val="Normal"/>
    <w:next w:val="Normal"/>
    <w:uiPriority w:val="99"/>
    <w:unhideWhenUsed/>
    <w:rsid w:val="000E19F7"/>
    <w:pPr>
      <w:spacing w:after="0"/>
    </w:pPr>
  </w:style>
  <w:style w:type="paragraph" w:customStyle="1" w:styleId="InstructionsTM">
    <w:name w:val="InstructionsTM"/>
    <w:basedOn w:val="Normal"/>
    <w:link w:val="InstructionsTMCar"/>
    <w:qFormat/>
    <w:rsid w:val="00757F68"/>
    <w:pPr>
      <w:spacing w:after="0" w:line="240" w:lineRule="auto"/>
      <w:jc w:val="left"/>
    </w:pPr>
    <w:rPr>
      <w:rFonts w:ascii="Arial" w:eastAsia="Times New Roman" w:hAnsi="Arial" w:cs="Arial"/>
      <w:bCs/>
      <w:i/>
      <w:iCs/>
      <w:color w:val="0432FF"/>
      <w:szCs w:val="22"/>
      <w:lang w:val="en-GB"/>
    </w:rPr>
  </w:style>
  <w:style w:type="character" w:customStyle="1" w:styleId="InstructionsTMCar">
    <w:name w:val="InstructionsTM Car"/>
    <w:basedOn w:val="DefaultParagraphFont"/>
    <w:link w:val="InstructionsTM"/>
    <w:rsid w:val="00757F68"/>
    <w:rPr>
      <w:rFonts w:ascii="Arial" w:eastAsia="Times New Roman" w:hAnsi="Arial" w:cs="Arial"/>
      <w:bCs/>
      <w:i/>
      <w:iCs/>
      <w:color w:val="0432FF"/>
      <w:szCs w:val="22"/>
      <w:lang w:val="en-GB"/>
    </w:rPr>
  </w:style>
  <w:style w:type="paragraph" w:customStyle="1" w:styleId="IIEDtablecolumnheading">
    <w:name w:val="IIED table column heading"/>
    <w:basedOn w:val="Normal"/>
    <w:qFormat/>
    <w:rsid w:val="00081D98"/>
    <w:pPr>
      <w:widowControl w:val="0"/>
      <w:suppressAutoHyphens/>
      <w:autoSpaceDE w:val="0"/>
      <w:autoSpaceDN w:val="0"/>
      <w:adjustRightInd w:val="0"/>
      <w:spacing w:after="0" w:line="240" w:lineRule="auto"/>
      <w:jc w:val="left"/>
      <w:textAlignment w:val="center"/>
    </w:pPr>
    <w:rPr>
      <w:rFonts w:ascii="Arial" w:eastAsia="Cambria" w:hAnsi="Arial" w:cs="Arial"/>
      <w:b/>
      <w:color w:val="1D1A1D" w:themeColor="text2"/>
      <w:spacing w:val="-4"/>
      <w:szCs w:val="40"/>
      <w:lang w:val="en-GB"/>
    </w:rPr>
  </w:style>
  <w:style w:type="table" w:styleId="GridTable1Light-Accent4">
    <w:name w:val="Grid Table 1 Light Accent 4"/>
    <w:basedOn w:val="TableNormal"/>
    <w:uiPriority w:val="46"/>
    <w:rsid w:val="00081D98"/>
    <w:pPr>
      <w:spacing w:after="0" w:line="240" w:lineRule="auto"/>
      <w:jc w:val="left"/>
    </w:pPr>
    <w:rPr>
      <w:sz w:val="21"/>
      <w:szCs w:val="21"/>
    </w:rPr>
    <w:tblPr>
      <w:tblStyleRowBandSize w:val="1"/>
      <w:tblStyleColBandSize w:val="1"/>
      <w:tblBorders>
        <w:top w:val="single" w:sz="4" w:space="0" w:color="B4DCD7" w:themeColor="accent4" w:themeTint="66"/>
        <w:left w:val="single" w:sz="4" w:space="0" w:color="B4DCD7" w:themeColor="accent4" w:themeTint="66"/>
        <w:bottom w:val="single" w:sz="4" w:space="0" w:color="B4DCD7" w:themeColor="accent4" w:themeTint="66"/>
        <w:right w:val="single" w:sz="4" w:space="0" w:color="B4DCD7" w:themeColor="accent4" w:themeTint="66"/>
        <w:insideH w:val="single" w:sz="4" w:space="0" w:color="B4DCD7" w:themeColor="accent4" w:themeTint="66"/>
        <w:insideV w:val="single" w:sz="4" w:space="0" w:color="B4DCD7" w:themeColor="accent4" w:themeTint="66"/>
      </w:tblBorders>
    </w:tblPr>
    <w:tblStylePr w:type="firstRow">
      <w:rPr>
        <w:b/>
        <w:bCs/>
      </w:rPr>
      <w:tblPr/>
      <w:tcPr>
        <w:tcBorders>
          <w:bottom w:val="single" w:sz="12" w:space="0" w:color="8FCAC4" w:themeColor="accent4" w:themeTint="99"/>
        </w:tcBorders>
      </w:tcPr>
    </w:tblStylePr>
    <w:tblStylePr w:type="lastRow">
      <w:rPr>
        <w:b/>
        <w:bCs/>
      </w:rPr>
      <w:tblPr/>
      <w:tcPr>
        <w:tcBorders>
          <w:top w:val="double" w:sz="2" w:space="0" w:color="8FCAC4" w:themeColor="accent4" w:themeTint="99"/>
        </w:tcBorders>
      </w:tcPr>
    </w:tblStylePr>
    <w:tblStylePr w:type="firstCol">
      <w:rPr>
        <w:b/>
        <w:bCs/>
      </w:rPr>
    </w:tblStylePr>
    <w:tblStylePr w:type="lastCol">
      <w:rPr>
        <w:b/>
        <w:bCs/>
      </w:rPr>
    </w:tblStylePr>
  </w:style>
  <w:style w:type="paragraph" w:styleId="TOC4">
    <w:name w:val="toc 4"/>
    <w:basedOn w:val="Normal"/>
    <w:next w:val="Normal"/>
    <w:autoRedefine/>
    <w:uiPriority w:val="39"/>
    <w:unhideWhenUsed/>
    <w:rsid w:val="00803206"/>
    <w:pPr>
      <w:spacing w:after="0"/>
      <w:ind w:left="600"/>
      <w:jc w:val="left"/>
    </w:pPr>
    <w:rPr>
      <w:sz w:val="18"/>
      <w:szCs w:val="18"/>
    </w:rPr>
  </w:style>
  <w:style w:type="paragraph" w:styleId="TOC5">
    <w:name w:val="toc 5"/>
    <w:basedOn w:val="Normal"/>
    <w:next w:val="Normal"/>
    <w:autoRedefine/>
    <w:uiPriority w:val="39"/>
    <w:unhideWhenUsed/>
    <w:rsid w:val="00803206"/>
    <w:pPr>
      <w:spacing w:after="0"/>
      <w:ind w:left="800"/>
      <w:jc w:val="left"/>
    </w:pPr>
    <w:rPr>
      <w:sz w:val="18"/>
      <w:szCs w:val="18"/>
    </w:rPr>
  </w:style>
  <w:style w:type="paragraph" w:styleId="TOC6">
    <w:name w:val="toc 6"/>
    <w:basedOn w:val="Normal"/>
    <w:next w:val="Normal"/>
    <w:autoRedefine/>
    <w:uiPriority w:val="39"/>
    <w:unhideWhenUsed/>
    <w:rsid w:val="00803206"/>
    <w:pPr>
      <w:spacing w:after="0"/>
      <w:ind w:left="1000"/>
      <w:jc w:val="left"/>
    </w:pPr>
    <w:rPr>
      <w:sz w:val="18"/>
      <w:szCs w:val="18"/>
    </w:rPr>
  </w:style>
  <w:style w:type="paragraph" w:styleId="TOC7">
    <w:name w:val="toc 7"/>
    <w:basedOn w:val="Normal"/>
    <w:next w:val="Normal"/>
    <w:autoRedefine/>
    <w:uiPriority w:val="39"/>
    <w:unhideWhenUsed/>
    <w:rsid w:val="00803206"/>
    <w:pPr>
      <w:spacing w:after="0"/>
      <w:ind w:left="1200"/>
      <w:jc w:val="left"/>
    </w:pPr>
    <w:rPr>
      <w:sz w:val="18"/>
      <w:szCs w:val="18"/>
    </w:rPr>
  </w:style>
  <w:style w:type="paragraph" w:styleId="TOC8">
    <w:name w:val="toc 8"/>
    <w:basedOn w:val="Normal"/>
    <w:next w:val="Normal"/>
    <w:autoRedefine/>
    <w:uiPriority w:val="39"/>
    <w:unhideWhenUsed/>
    <w:rsid w:val="00803206"/>
    <w:pPr>
      <w:spacing w:after="0"/>
      <w:ind w:left="1400"/>
      <w:jc w:val="left"/>
    </w:pPr>
    <w:rPr>
      <w:sz w:val="18"/>
      <w:szCs w:val="18"/>
    </w:rPr>
  </w:style>
  <w:style w:type="paragraph" w:styleId="TOC9">
    <w:name w:val="toc 9"/>
    <w:basedOn w:val="Normal"/>
    <w:next w:val="Normal"/>
    <w:autoRedefine/>
    <w:uiPriority w:val="39"/>
    <w:unhideWhenUsed/>
    <w:rsid w:val="00803206"/>
    <w:pPr>
      <w:spacing w:after="0"/>
      <w:ind w:left="1600"/>
      <w:jc w:val="left"/>
    </w:pPr>
    <w:rPr>
      <w:sz w:val="18"/>
      <w:szCs w:val="18"/>
    </w:rPr>
  </w:style>
  <w:style w:type="character" w:customStyle="1" w:styleId="LetteredparaChar">
    <w:name w:val="Lettered para Char"/>
    <w:link w:val="Letteredpara"/>
    <w:locked/>
    <w:rsid w:val="00A20C19"/>
    <w:rPr>
      <w:rFonts w:ascii="Calibri" w:hAnsi="Calibri" w:cs="Calibri"/>
      <w:lang w:val="en-GB"/>
    </w:rPr>
  </w:style>
  <w:style w:type="paragraph" w:customStyle="1" w:styleId="Letteredpara">
    <w:name w:val="Lettered para"/>
    <w:basedOn w:val="Normal"/>
    <w:link w:val="LetteredparaChar"/>
    <w:rsid w:val="00A20C19"/>
    <w:pPr>
      <w:numPr>
        <w:ilvl w:val="1"/>
        <w:numId w:val="24"/>
      </w:numPr>
      <w:spacing w:after="0" w:line="240" w:lineRule="auto"/>
    </w:pPr>
    <w:rPr>
      <w:rFonts w:ascii="Calibri" w:hAnsi="Calibri" w:cs="Calibri"/>
      <w:lang w:val="en-GB"/>
    </w:rPr>
  </w:style>
  <w:style w:type="table" w:styleId="PlainTable1">
    <w:name w:val="Plain Table 1"/>
    <w:basedOn w:val="TableNormal"/>
    <w:uiPriority w:val="41"/>
    <w:rsid w:val="005D7F6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552A7D"/>
    <w:rPr>
      <w:sz w:val="16"/>
      <w:szCs w:val="16"/>
    </w:rPr>
  </w:style>
  <w:style w:type="paragraph" w:styleId="CommentSubject">
    <w:name w:val="annotation subject"/>
    <w:basedOn w:val="CommentText"/>
    <w:next w:val="CommentText"/>
    <w:link w:val="CommentSubjectChar"/>
    <w:uiPriority w:val="99"/>
    <w:semiHidden/>
    <w:unhideWhenUsed/>
    <w:rsid w:val="00552A7D"/>
    <w:pPr>
      <w:spacing w:after="200"/>
      <w:jc w:val="both"/>
    </w:pPr>
    <w:rPr>
      <w:rFonts w:asciiTheme="minorHAnsi" w:eastAsiaTheme="minorEastAsia" w:hAnsiTheme="minorHAnsi" w:cstheme="minorBidi"/>
      <w:b/>
      <w:bCs/>
      <w:lang w:val="x-none"/>
    </w:rPr>
  </w:style>
  <w:style w:type="character" w:customStyle="1" w:styleId="CommentSubjectChar">
    <w:name w:val="Comment Subject Char"/>
    <w:basedOn w:val="CommentTextChar"/>
    <w:link w:val="CommentSubject"/>
    <w:uiPriority w:val="99"/>
    <w:semiHidden/>
    <w:rsid w:val="00552A7D"/>
    <w:rPr>
      <w:rFonts w:ascii="Arial" w:eastAsia="Times New Roman" w:hAnsi="Arial" w:cs="Times New Roman"/>
      <w:b/>
      <w:bCs/>
      <w:lang w:val="en-GB"/>
    </w:rPr>
  </w:style>
  <w:style w:type="paragraph" w:styleId="BalloonText">
    <w:name w:val="Balloon Text"/>
    <w:basedOn w:val="Normal"/>
    <w:link w:val="BalloonTextChar"/>
    <w:uiPriority w:val="99"/>
    <w:semiHidden/>
    <w:unhideWhenUsed/>
    <w:rsid w:val="00552A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A7D"/>
    <w:rPr>
      <w:rFonts w:ascii="Segoe UI" w:hAnsi="Segoe UI" w:cs="Segoe UI"/>
      <w:sz w:val="18"/>
      <w:szCs w:val="18"/>
    </w:rPr>
  </w:style>
  <w:style w:type="paragraph" w:styleId="Revision">
    <w:name w:val="Revision"/>
    <w:hidden/>
    <w:uiPriority w:val="99"/>
    <w:semiHidden/>
    <w:rsid w:val="006F1DD4"/>
    <w:pPr>
      <w:spacing w:after="0" w:line="240" w:lineRule="auto"/>
      <w:jc w:val="left"/>
    </w:pPr>
  </w:style>
  <w:style w:type="character" w:customStyle="1" w:styleId="cf01">
    <w:name w:val="cf01"/>
    <w:basedOn w:val="DefaultParagraphFont"/>
    <w:rsid w:val="00492FF4"/>
    <w:rPr>
      <w:rFonts w:ascii="Segoe UI" w:hAnsi="Segoe UI" w:cs="Segoe UI" w:hint="default"/>
      <w:sz w:val="18"/>
      <w:szCs w:val="18"/>
    </w:rPr>
  </w:style>
  <w:style w:type="paragraph" w:customStyle="1" w:styleId="pf1">
    <w:name w:val="pf1"/>
    <w:basedOn w:val="Normal"/>
    <w:rsid w:val="00B44FAA"/>
    <w:pPr>
      <w:spacing w:before="100" w:beforeAutospacing="1" w:after="100" w:afterAutospacing="1" w:line="240" w:lineRule="auto"/>
      <w:jc w:val="left"/>
    </w:pPr>
    <w:rPr>
      <w:rFonts w:ascii="Times New Roman" w:eastAsia="Times New Roman" w:hAnsi="Times New Roman" w:cs="Times New Roman"/>
      <w:sz w:val="24"/>
      <w:szCs w:val="24"/>
      <w:lang/>
    </w:rPr>
  </w:style>
  <w:style w:type="paragraph" w:customStyle="1" w:styleId="pf0">
    <w:name w:val="pf0"/>
    <w:basedOn w:val="Normal"/>
    <w:rsid w:val="00B44FAA"/>
    <w:pPr>
      <w:spacing w:before="100" w:beforeAutospacing="1" w:after="100" w:afterAutospacing="1" w:line="240" w:lineRule="auto"/>
      <w:jc w:val="left"/>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07832">
      <w:bodyDiv w:val="1"/>
      <w:marLeft w:val="0"/>
      <w:marRight w:val="0"/>
      <w:marTop w:val="0"/>
      <w:marBottom w:val="0"/>
      <w:divBdr>
        <w:top w:val="none" w:sz="0" w:space="0" w:color="auto"/>
        <w:left w:val="none" w:sz="0" w:space="0" w:color="auto"/>
        <w:bottom w:val="none" w:sz="0" w:space="0" w:color="auto"/>
        <w:right w:val="none" w:sz="0" w:space="0" w:color="auto"/>
      </w:divBdr>
      <w:divsChild>
        <w:div w:id="1635914330">
          <w:marLeft w:val="0"/>
          <w:marRight w:val="0"/>
          <w:marTop w:val="0"/>
          <w:marBottom w:val="0"/>
          <w:divBdr>
            <w:top w:val="none" w:sz="0" w:space="0" w:color="auto"/>
            <w:left w:val="none" w:sz="0" w:space="0" w:color="auto"/>
            <w:bottom w:val="none" w:sz="0" w:space="0" w:color="auto"/>
            <w:right w:val="none" w:sz="0" w:space="0" w:color="auto"/>
          </w:divBdr>
          <w:divsChild>
            <w:div w:id="746196418">
              <w:marLeft w:val="0"/>
              <w:marRight w:val="0"/>
              <w:marTop w:val="0"/>
              <w:marBottom w:val="0"/>
              <w:divBdr>
                <w:top w:val="none" w:sz="0" w:space="0" w:color="auto"/>
                <w:left w:val="none" w:sz="0" w:space="0" w:color="auto"/>
                <w:bottom w:val="none" w:sz="0" w:space="0" w:color="auto"/>
                <w:right w:val="none" w:sz="0" w:space="0" w:color="auto"/>
              </w:divBdr>
              <w:divsChild>
                <w:div w:id="207037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21780">
      <w:bodyDiv w:val="1"/>
      <w:marLeft w:val="0"/>
      <w:marRight w:val="0"/>
      <w:marTop w:val="0"/>
      <w:marBottom w:val="0"/>
      <w:divBdr>
        <w:top w:val="none" w:sz="0" w:space="0" w:color="auto"/>
        <w:left w:val="none" w:sz="0" w:space="0" w:color="auto"/>
        <w:bottom w:val="none" w:sz="0" w:space="0" w:color="auto"/>
        <w:right w:val="none" w:sz="0" w:space="0" w:color="auto"/>
      </w:divBdr>
      <w:divsChild>
        <w:div w:id="276253932">
          <w:marLeft w:val="0"/>
          <w:marRight w:val="0"/>
          <w:marTop w:val="0"/>
          <w:marBottom w:val="0"/>
          <w:divBdr>
            <w:top w:val="none" w:sz="0" w:space="0" w:color="auto"/>
            <w:left w:val="none" w:sz="0" w:space="0" w:color="auto"/>
            <w:bottom w:val="none" w:sz="0" w:space="0" w:color="auto"/>
            <w:right w:val="none" w:sz="0" w:space="0" w:color="auto"/>
          </w:divBdr>
          <w:divsChild>
            <w:div w:id="2012297040">
              <w:marLeft w:val="0"/>
              <w:marRight w:val="0"/>
              <w:marTop w:val="0"/>
              <w:marBottom w:val="0"/>
              <w:divBdr>
                <w:top w:val="none" w:sz="0" w:space="0" w:color="auto"/>
                <w:left w:val="none" w:sz="0" w:space="0" w:color="auto"/>
                <w:bottom w:val="none" w:sz="0" w:space="0" w:color="auto"/>
                <w:right w:val="none" w:sz="0" w:space="0" w:color="auto"/>
              </w:divBdr>
              <w:divsChild>
                <w:div w:id="82728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132953">
      <w:bodyDiv w:val="1"/>
      <w:marLeft w:val="0"/>
      <w:marRight w:val="0"/>
      <w:marTop w:val="0"/>
      <w:marBottom w:val="0"/>
      <w:divBdr>
        <w:top w:val="none" w:sz="0" w:space="0" w:color="auto"/>
        <w:left w:val="none" w:sz="0" w:space="0" w:color="auto"/>
        <w:bottom w:val="none" w:sz="0" w:space="0" w:color="auto"/>
        <w:right w:val="none" w:sz="0" w:space="0" w:color="auto"/>
      </w:divBdr>
    </w:div>
    <w:div w:id="339813267">
      <w:bodyDiv w:val="1"/>
      <w:marLeft w:val="0"/>
      <w:marRight w:val="0"/>
      <w:marTop w:val="0"/>
      <w:marBottom w:val="0"/>
      <w:divBdr>
        <w:top w:val="none" w:sz="0" w:space="0" w:color="auto"/>
        <w:left w:val="none" w:sz="0" w:space="0" w:color="auto"/>
        <w:bottom w:val="none" w:sz="0" w:space="0" w:color="auto"/>
        <w:right w:val="none" w:sz="0" w:space="0" w:color="auto"/>
      </w:divBdr>
      <w:divsChild>
        <w:div w:id="1004043590">
          <w:marLeft w:val="0"/>
          <w:marRight w:val="0"/>
          <w:marTop w:val="0"/>
          <w:marBottom w:val="0"/>
          <w:divBdr>
            <w:top w:val="none" w:sz="0" w:space="0" w:color="auto"/>
            <w:left w:val="none" w:sz="0" w:space="0" w:color="auto"/>
            <w:bottom w:val="none" w:sz="0" w:space="0" w:color="auto"/>
            <w:right w:val="none" w:sz="0" w:space="0" w:color="auto"/>
          </w:divBdr>
          <w:divsChild>
            <w:div w:id="55780840">
              <w:marLeft w:val="0"/>
              <w:marRight w:val="0"/>
              <w:marTop w:val="0"/>
              <w:marBottom w:val="0"/>
              <w:divBdr>
                <w:top w:val="none" w:sz="0" w:space="0" w:color="auto"/>
                <w:left w:val="none" w:sz="0" w:space="0" w:color="auto"/>
                <w:bottom w:val="none" w:sz="0" w:space="0" w:color="auto"/>
                <w:right w:val="none" w:sz="0" w:space="0" w:color="auto"/>
              </w:divBdr>
              <w:divsChild>
                <w:div w:id="37049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217911">
      <w:bodyDiv w:val="1"/>
      <w:marLeft w:val="0"/>
      <w:marRight w:val="0"/>
      <w:marTop w:val="0"/>
      <w:marBottom w:val="0"/>
      <w:divBdr>
        <w:top w:val="none" w:sz="0" w:space="0" w:color="auto"/>
        <w:left w:val="none" w:sz="0" w:space="0" w:color="auto"/>
        <w:bottom w:val="none" w:sz="0" w:space="0" w:color="auto"/>
        <w:right w:val="none" w:sz="0" w:space="0" w:color="auto"/>
      </w:divBdr>
      <w:divsChild>
        <w:div w:id="679157816">
          <w:marLeft w:val="0"/>
          <w:marRight w:val="0"/>
          <w:marTop w:val="0"/>
          <w:marBottom w:val="0"/>
          <w:divBdr>
            <w:top w:val="none" w:sz="0" w:space="0" w:color="auto"/>
            <w:left w:val="none" w:sz="0" w:space="0" w:color="auto"/>
            <w:bottom w:val="none" w:sz="0" w:space="0" w:color="auto"/>
            <w:right w:val="none" w:sz="0" w:space="0" w:color="auto"/>
          </w:divBdr>
          <w:divsChild>
            <w:div w:id="1286499954">
              <w:marLeft w:val="0"/>
              <w:marRight w:val="0"/>
              <w:marTop w:val="0"/>
              <w:marBottom w:val="0"/>
              <w:divBdr>
                <w:top w:val="none" w:sz="0" w:space="0" w:color="auto"/>
                <w:left w:val="none" w:sz="0" w:space="0" w:color="auto"/>
                <w:bottom w:val="none" w:sz="0" w:space="0" w:color="auto"/>
                <w:right w:val="none" w:sz="0" w:space="0" w:color="auto"/>
              </w:divBdr>
              <w:divsChild>
                <w:div w:id="7212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079920">
      <w:bodyDiv w:val="1"/>
      <w:marLeft w:val="0"/>
      <w:marRight w:val="0"/>
      <w:marTop w:val="0"/>
      <w:marBottom w:val="0"/>
      <w:divBdr>
        <w:top w:val="none" w:sz="0" w:space="0" w:color="auto"/>
        <w:left w:val="none" w:sz="0" w:space="0" w:color="auto"/>
        <w:bottom w:val="none" w:sz="0" w:space="0" w:color="auto"/>
        <w:right w:val="none" w:sz="0" w:space="0" w:color="auto"/>
      </w:divBdr>
      <w:divsChild>
        <w:div w:id="866599585">
          <w:marLeft w:val="0"/>
          <w:marRight w:val="0"/>
          <w:marTop w:val="0"/>
          <w:marBottom w:val="0"/>
          <w:divBdr>
            <w:top w:val="none" w:sz="0" w:space="0" w:color="auto"/>
            <w:left w:val="none" w:sz="0" w:space="0" w:color="auto"/>
            <w:bottom w:val="none" w:sz="0" w:space="0" w:color="auto"/>
            <w:right w:val="none" w:sz="0" w:space="0" w:color="auto"/>
          </w:divBdr>
          <w:divsChild>
            <w:div w:id="1203009045">
              <w:marLeft w:val="0"/>
              <w:marRight w:val="0"/>
              <w:marTop w:val="0"/>
              <w:marBottom w:val="0"/>
              <w:divBdr>
                <w:top w:val="none" w:sz="0" w:space="0" w:color="auto"/>
                <w:left w:val="none" w:sz="0" w:space="0" w:color="auto"/>
                <w:bottom w:val="none" w:sz="0" w:space="0" w:color="auto"/>
                <w:right w:val="none" w:sz="0" w:space="0" w:color="auto"/>
              </w:divBdr>
              <w:divsChild>
                <w:div w:id="179590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75519">
      <w:bodyDiv w:val="1"/>
      <w:marLeft w:val="0"/>
      <w:marRight w:val="0"/>
      <w:marTop w:val="0"/>
      <w:marBottom w:val="0"/>
      <w:divBdr>
        <w:top w:val="none" w:sz="0" w:space="0" w:color="auto"/>
        <w:left w:val="none" w:sz="0" w:space="0" w:color="auto"/>
        <w:bottom w:val="none" w:sz="0" w:space="0" w:color="auto"/>
        <w:right w:val="none" w:sz="0" w:space="0" w:color="auto"/>
      </w:divBdr>
      <w:divsChild>
        <w:div w:id="1773165358">
          <w:marLeft w:val="0"/>
          <w:marRight w:val="0"/>
          <w:marTop w:val="0"/>
          <w:marBottom w:val="0"/>
          <w:divBdr>
            <w:top w:val="none" w:sz="0" w:space="0" w:color="auto"/>
            <w:left w:val="none" w:sz="0" w:space="0" w:color="auto"/>
            <w:bottom w:val="none" w:sz="0" w:space="0" w:color="auto"/>
            <w:right w:val="none" w:sz="0" w:space="0" w:color="auto"/>
          </w:divBdr>
          <w:divsChild>
            <w:div w:id="1340543657">
              <w:marLeft w:val="0"/>
              <w:marRight w:val="0"/>
              <w:marTop w:val="0"/>
              <w:marBottom w:val="0"/>
              <w:divBdr>
                <w:top w:val="none" w:sz="0" w:space="0" w:color="auto"/>
                <w:left w:val="none" w:sz="0" w:space="0" w:color="auto"/>
                <w:bottom w:val="none" w:sz="0" w:space="0" w:color="auto"/>
                <w:right w:val="none" w:sz="0" w:space="0" w:color="auto"/>
              </w:divBdr>
              <w:divsChild>
                <w:div w:id="6103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29086">
      <w:bodyDiv w:val="1"/>
      <w:marLeft w:val="0"/>
      <w:marRight w:val="0"/>
      <w:marTop w:val="0"/>
      <w:marBottom w:val="0"/>
      <w:divBdr>
        <w:top w:val="none" w:sz="0" w:space="0" w:color="auto"/>
        <w:left w:val="none" w:sz="0" w:space="0" w:color="auto"/>
        <w:bottom w:val="none" w:sz="0" w:space="0" w:color="auto"/>
        <w:right w:val="none" w:sz="0" w:space="0" w:color="auto"/>
      </w:divBdr>
      <w:divsChild>
        <w:div w:id="1715042103">
          <w:marLeft w:val="0"/>
          <w:marRight w:val="0"/>
          <w:marTop w:val="0"/>
          <w:marBottom w:val="0"/>
          <w:divBdr>
            <w:top w:val="none" w:sz="0" w:space="0" w:color="auto"/>
            <w:left w:val="none" w:sz="0" w:space="0" w:color="auto"/>
            <w:bottom w:val="none" w:sz="0" w:space="0" w:color="auto"/>
            <w:right w:val="none" w:sz="0" w:space="0" w:color="auto"/>
          </w:divBdr>
          <w:divsChild>
            <w:div w:id="1856772150">
              <w:marLeft w:val="0"/>
              <w:marRight w:val="0"/>
              <w:marTop w:val="0"/>
              <w:marBottom w:val="0"/>
              <w:divBdr>
                <w:top w:val="none" w:sz="0" w:space="0" w:color="auto"/>
                <w:left w:val="none" w:sz="0" w:space="0" w:color="auto"/>
                <w:bottom w:val="none" w:sz="0" w:space="0" w:color="auto"/>
                <w:right w:val="none" w:sz="0" w:space="0" w:color="auto"/>
              </w:divBdr>
              <w:divsChild>
                <w:div w:id="170656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37419">
      <w:bodyDiv w:val="1"/>
      <w:marLeft w:val="0"/>
      <w:marRight w:val="0"/>
      <w:marTop w:val="0"/>
      <w:marBottom w:val="0"/>
      <w:divBdr>
        <w:top w:val="none" w:sz="0" w:space="0" w:color="auto"/>
        <w:left w:val="none" w:sz="0" w:space="0" w:color="auto"/>
        <w:bottom w:val="none" w:sz="0" w:space="0" w:color="auto"/>
        <w:right w:val="none" w:sz="0" w:space="0" w:color="auto"/>
      </w:divBdr>
      <w:divsChild>
        <w:div w:id="571627474">
          <w:marLeft w:val="0"/>
          <w:marRight w:val="0"/>
          <w:marTop w:val="0"/>
          <w:marBottom w:val="0"/>
          <w:divBdr>
            <w:top w:val="none" w:sz="0" w:space="0" w:color="auto"/>
            <w:left w:val="none" w:sz="0" w:space="0" w:color="auto"/>
            <w:bottom w:val="none" w:sz="0" w:space="0" w:color="auto"/>
            <w:right w:val="none" w:sz="0" w:space="0" w:color="auto"/>
          </w:divBdr>
          <w:divsChild>
            <w:div w:id="1621523195">
              <w:marLeft w:val="0"/>
              <w:marRight w:val="0"/>
              <w:marTop w:val="0"/>
              <w:marBottom w:val="0"/>
              <w:divBdr>
                <w:top w:val="none" w:sz="0" w:space="0" w:color="auto"/>
                <w:left w:val="none" w:sz="0" w:space="0" w:color="auto"/>
                <w:bottom w:val="none" w:sz="0" w:space="0" w:color="auto"/>
                <w:right w:val="none" w:sz="0" w:space="0" w:color="auto"/>
              </w:divBdr>
              <w:divsChild>
                <w:div w:id="80297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964958">
      <w:bodyDiv w:val="1"/>
      <w:marLeft w:val="0"/>
      <w:marRight w:val="0"/>
      <w:marTop w:val="0"/>
      <w:marBottom w:val="0"/>
      <w:divBdr>
        <w:top w:val="none" w:sz="0" w:space="0" w:color="auto"/>
        <w:left w:val="none" w:sz="0" w:space="0" w:color="auto"/>
        <w:bottom w:val="none" w:sz="0" w:space="0" w:color="auto"/>
        <w:right w:val="none" w:sz="0" w:space="0" w:color="auto"/>
      </w:divBdr>
      <w:divsChild>
        <w:div w:id="1111975023">
          <w:marLeft w:val="0"/>
          <w:marRight w:val="0"/>
          <w:marTop w:val="0"/>
          <w:marBottom w:val="0"/>
          <w:divBdr>
            <w:top w:val="none" w:sz="0" w:space="0" w:color="auto"/>
            <w:left w:val="none" w:sz="0" w:space="0" w:color="auto"/>
            <w:bottom w:val="none" w:sz="0" w:space="0" w:color="auto"/>
            <w:right w:val="none" w:sz="0" w:space="0" w:color="auto"/>
          </w:divBdr>
          <w:divsChild>
            <w:div w:id="589697757">
              <w:marLeft w:val="0"/>
              <w:marRight w:val="0"/>
              <w:marTop w:val="0"/>
              <w:marBottom w:val="0"/>
              <w:divBdr>
                <w:top w:val="none" w:sz="0" w:space="0" w:color="auto"/>
                <w:left w:val="none" w:sz="0" w:space="0" w:color="auto"/>
                <w:bottom w:val="none" w:sz="0" w:space="0" w:color="auto"/>
                <w:right w:val="none" w:sz="0" w:space="0" w:color="auto"/>
              </w:divBdr>
              <w:divsChild>
                <w:div w:id="102277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31036">
      <w:bodyDiv w:val="1"/>
      <w:marLeft w:val="0"/>
      <w:marRight w:val="0"/>
      <w:marTop w:val="0"/>
      <w:marBottom w:val="0"/>
      <w:divBdr>
        <w:top w:val="none" w:sz="0" w:space="0" w:color="auto"/>
        <w:left w:val="none" w:sz="0" w:space="0" w:color="auto"/>
        <w:bottom w:val="none" w:sz="0" w:space="0" w:color="auto"/>
        <w:right w:val="none" w:sz="0" w:space="0" w:color="auto"/>
      </w:divBdr>
    </w:div>
    <w:div w:id="850994291">
      <w:bodyDiv w:val="1"/>
      <w:marLeft w:val="0"/>
      <w:marRight w:val="0"/>
      <w:marTop w:val="0"/>
      <w:marBottom w:val="0"/>
      <w:divBdr>
        <w:top w:val="none" w:sz="0" w:space="0" w:color="auto"/>
        <w:left w:val="none" w:sz="0" w:space="0" w:color="auto"/>
        <w:bottom w:val="none" w:sz="0" w:space="0" w:color="auto"/>
        <w:right w:val="none" w:sz="0" w:space="0" w:color="auto"/>
      </w:divBdr>
      <w:divsChild>
        <w:div w:id="1521628952">
          <w:marLeft w:val="0"/>
          <w:marRight w:val="0"/>
          <w:marTop w:val="0"/>
          <w:marBottom w:val="0"/>
          <w:divBdr>
            <w:top w:val="none" w:sz="0" w:space="0" w:color="auto"/>
            <w:left w:val="none" w:sz="0" w:space="0" w:color="auto"/>
            <w:bottom w:val="none" w:sz="0" w:space="0" w:color="auto"/>
            <w:right w:val="none" w:sz="0" w:space="0" w:color="auto"/>
          </w:divBdr>
          <w:divsChild>
            <w:div w:id="1553810215">
              <w:marLeft w:val="0"/>
              <w:marRight w:val="0"/>
              <w:marTop w:val="0"/>
              <w:marBottom w:val="0"/>
              <w:divBdr>
                <w:top w:val="none" w:sz="0" w:space="0" w:color="auto"/>
                <w:left w:val="none" w:sz="0" w:space="0" w:color="auto"/>
                <w:bottom w:val="none" w:sz="0" w:space="0" w:color="auto"/>
                <w:right w:val="none" w:sz="0" w:space="0" w:color="auto"/>
              </w:divBdr>
              <w:divsChild>
                <w:div w:id="203149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988814">
      <w:bodyDiv w:val="1"/>
      <w:marLeft w:val="0"/>
      <w:marRight w:val="0"/>
      <w:marTop w:val="0"/>
      <w:marBottom w:val="0"/>
      <w:divBdr>
        <w:top w:val="none" w:sz="0" w:space="0" w:color="auto"/>
        <w:left w:val="none" w:sz="0" w:space="0" w:color="auto"/>
        <w:bottom w:val="none" w:sz="0" w:space="0" w:color="auto"/>
        <w:right w:val="none" w:sz="0" w:space="0" w:color="auto"/>
      </w:divBdr>
      <w:divsChild>
        <w:div w:id="1565221496">
          <w:marLeft w:val="0"/>
          <w:marRight w:val="0"/>
          <w:marTop w:val="0"/>
          <w:marBottom w:val="0"/>
          <w:divBdr>
            <w:top w:val="none" w:sz="0" w:space="0" w:color="auto"/>
            <w:left w:val="none" w:sz="0" w:space="0" w:color="auto"/>
            <w:bottom w:val="none" w:sz="0" w:space="0" w:color="auto"/>
            <w:right w:val="none" w:sz="0" w:space="0" w:color="auto"/>
          </w:divBdr>
          <w:divsChild>
            <w:div w:id="398016208">
              <w:marLeft w:val="0"/>
              <w:marRight w:val="0"/>
              <w:marTop w:val="0"/>
              <w:marBottom w:val="0"/>
              <w:divBdr>
                <w:top w:val="none" w:sz="0" w:space="0" w:color="auto"/>
                <w:left w:val="none" w:sz="0" w:space="0" w:color="auto"/>
                <w:bottom w:val="none" w:sz="0" w:space="0" w:color="auto"/>
                <w:right w:val="none" w:sz="0" w:space="0" w:color="auto"/>
              </w:divBdr>
              <w:divsChild>
                <w:div w:id="151337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13653">
      <w:bodyDiv w:val="1"/>
      <w:marLeft w:val="0"/>
      <w:marRight w:val="0"/>
      <w:marTop w:val="0"/>
      <w:marBottom w:val="0"/>
      <w:divBdr>
        <w:top w:val="none" w:sz="0" w:space="0" w:color="auto"/>
        <w:left w:val="none" w:sz="0" w:space="0" w:color="auto"/>
        <w:bottom w:val="none" w:sz="0" w:space="0" w:color="auto"/>
        <w:right w:val="none" w:sz="0" w:space="0" w:color="auto"/>
      </w:divBdr>
      <w:divsChild>
        <w:div w:id="1490635636">
          <w:marLeft w:val="0"/>
          <w:marRight w:val="0"/>
          <w:marTop w:val="0"/>
          <w:marBottom w:val="0"/>
          <w:divBdr>
            <w:top w:val="none" w:sz="0" w:space="0" w:color="auto"/>
            <w:left w:val="none" w:sz="0" w:space="0" w:color="auto"/>
            <w:bottom w:val="none" w:sz="0" w:space="0" w:color="auto"/>
            <w:right w:val="none" w:sz="0" w:space="0" w:color="auto"/>
          </w:divBdr>
          <w:divsChild>
            <w:div w:id="357590229">
              <w:marLeft w:val="0"/>
              <w:marRight w:val="0"/>
              <w:marTop w:val="0"/>
              <w:marBottom w:val="0"/>
              <w:divBdr>
                <w:top w:val="none" w:sz="0" w:space="0" w:color="auto"/>
                <w:left w:val="none" w:sz="0" w:space="0" w:color="auto"/>
                <w:bottom w:val="none" w:sz="0" w:space="0" w:color="auto"/>
                <w:right w:val="none" w:sz="0" w:space="0" w:color="auto"/>
              </w:divBdr>
              <w:divsChild>
                <w:div w:id="47005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696623">
      <w:bodyDiv w:val="1"/>
      <w:marLeft w:val="0"/>
      <w:marRight w:val="0"/>
      <w:marTop w:val="0"/>
      <w:marBottom w:val="0"/>
      <w:divBdr>
        <w:top w:val="none" w:sz="0" w:space="0" w:color="auto"/>
        <w:left w:val="none" w:sz="0" w:space="0" w:color="auto"/>
        <w:bottom w:val="none" w:sz="0" w:space="0" w:color="auto"/>
        <w:right w:val="none" w:sz="0" w:space="0" w:color="auto"/>
      </w:divBdr>
      <w:divsChild>
        <w:div w:id="1110973350">
          <w:marLeft w:val="0"/>
          <w:marRight w:val="0"/>
          <w:marTop w:val="0"/>
          <w:marBottom w:val="0"/>
          <w:divBdr>
            <w:top w:val="none" w:sz="0" w:space="0" w:color="auto"/>
            <w:left w:val="none" w:sz="0" w:space="0" w:color="auto"/>
            <w:bottom w:val="none" w:sz="0" w:space="0" w:color="auto"/>
            <w:right w:val="none" w:sz="0" w:space="0" w:color="auto"/>
          </w:divBdr>
          <w:divsChild>
            <w:div w:id="1415971685">
              <w:marLeft w:val="0"/>
              <w:marRight w:val="0"/>
              <w:marTop w:val="0"/>
              <w:marBottom w:val="0"/>
              <w:divBdr>
                <w:top w:val="none" w:sz="0" w:space="0" w:color="auto"/>
                <w:left w:val="none" w:sz="0" w:space="0" w:color="auto"/>
                <w:bottom w:val="none" w:sz="0" w:space="0" w:color="auto"/>
                <w:right w:val="none" w:sz="0" w:space="0" w:color="auto"/>
              </w:divBdr>
              <w:divsChild>
                <w:div w:id="50412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68266">
      <w:bodyDiv w:val="1"/>
      <w:marLeft w:val="0"/>
      <w:marRight w:val="0"/>
      <w:marTop w:val="0"/>
      <w:marBottom w:val="0"/>
      <w:divBdr>
        <w:top w:val="none" w:sz="0" w:space="0" w:color="auto"/>
        <w:left w:val="none" w:sz="0" w:space="0" w:color="auto"/>
        <w:bottom w:val="none" w:sz="0" w:space="0" w:color="auto"/>
        <w:right w:val="none" w:sz="0" w:space="0" w:color="auto"/>
      </w:divBdr>
      <w:divsChild>
        <w:div w:id="1230263857">
          <w:marLeft w:val="0"/>
          <w:marRight w:val="0"/>
          <w:marTop w:val="0"/>
          <w:marBottom w:val="0"/>
          <w:divBdr>
            <w:top w:val="none" w:sz="0" w:space="0" w:color="auto"/>
            <w:left w:val="none" w:sz="0" w:space="0" w:color="auto"/>
            <w:bottom w:val="none" w:sz="0" w:space="0" w:color="auto"/>
            <w:right w:val="none" w:sz="0" w:space="0" w:color="auto"/>
          </w:divBdr>
          <w:divsChild>
            <w:div w:id="29038345">
              <w:marLeft w:val="0"/>
              <w:marRight w:val="0"/>
              <w:marTop w:val="0"/>
              <w:marBottom w:val="0"/>
              <w:divBdr>
                <w:top w:val="none" w:sz="0" w:space="0" w:color="auto"/>
                <w:left w:val="none" w:sz="0" w:space="0" w:color="auto"/>
                <w:bottom w:val="none" w:sz="0" w:space="0" w:color="auto"/>
                <w:right w:val="none" w:sz="0" w:space="0" w:color="auto"/>
              </w:divBdr>
              <w:divsChild>
                <w:div w:id="1534727096">
                  <w:marLeft w:val="0"/>
                  <w:marRight w:val="0"/>
                  <w:marTop w:val="0"/>
                  <w:marBottom w:val="0"/>
                  <w:divBdr>
                    <w:top w:val="none" w:sz="0" w:space="0" w:color="auto"/>
                    <w:left w:val="none" w:sz="0" w:space="0" w:color="auto"/>
                    <w:bottom w:val="none" w:sz="0" w:space="0" w:color="auto"/>
                    <w:right w:val="none" w:sz="0" w:space="0" w:color="auto"/>
                  </w:divBdr>
                  <w:divsChild>
                    <w:div w:id="77575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691116">
      <w:bodyDiv w:val="1"/>
      <w:marLeft w:val="0"/>
      <w:marRight w:val="0"/>
      <w:marTop w:val="0"/>
      <w:marBottom w:val="0"/>
      <w:divBdr>
        <w:top w:val="none" w:sz="0" w:space="0" w:color="auto"/>
        <w:left w:val="none" w:sz="0" w:space="0" w:color="auto"/>
        <w:bottom w:val="none" w:sz="0" w:space="0" w:color="auto"/>
        <w:right w:val="none" w:sz="0" w:space="0" w:color="auto"/>
      </w:divBdr>
      <w:divsChild>
        <w:div w:id="371460632">
          <w:marLeft w:val="0"/>
          <w:marRight w:val="0"/>
          <w:marTop w:val="0"/>
          <w:marBottom w:val="0"/>
          <w:divBdr>
            <w:top w:val="none" w:sz="0" w:space="0" w:color="auto"/>
            <w:left w:val="none" w:sz="0" w:space="0" w:color="auto"/>
            <w:bottom w:val="none" w:sz="0" w:space="0" w:color="auto"/>
            <w:right w:val="none" w:sz="0" w:space="0" w:color="auto"/>
          </w:divBdr>
          <w:divsChild>
            <w:div w:id="1957567350">
              <w:marLeft w:val="0"/>
              <w:marRight w:val="0"/>
              <w:marTop w:val="0"/>
              <w:marBottom w:val="0"/>
              <w:divBdr>
                <w:top w:val="none" w:sz="0" w:space="0" w:color="auto"/>
                <w:left w:val="none" w:sz="0" w:space="0" w:color="auto"/>
                <w:bottom w:val="none" w:sz="0" w:space="0" w:color="auto"/>
                <w:right w:val="none" w:sz="0" w:space="0" w:color="auto"/>
              </w:divBdr>
              <w:divsChild>
                <w:div w:id="25081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268698">
      <w:bodyDiv w:val="1"/>
      <w:marLeft w:val="0"/>
      <w:marRight w:val="0"/>
      <w:marTop w:val="0"/>
      <w:marBottom w:val="0"/>
      <w:divBdr>
        <w:top w:val="none" w:sz="0" w:space="0" w:color="auto"/>
        <w:left w:val="none" w:sz="0" w:space="0" w:color="auto"/>
        <w:bottom w:val="none" w:sz="0" w:space="0" w:color="auto"/>
        <w:right w:val="none" w:sz="0" w:space="0" w:color="auto"/>
      </w:divBdr>
      <w:divsChild>
        <w:div w:id="87435719">
          <w:marLeft w:val="0"/>
          <w:marRight w:val="0"/>
          <w:marTop w:val="0"/>
          <w:marBottom w:val="0"/>
          <w:divBdr>
            <w:top w:val="none" w:sz="0" w:space="0" w:color="auto"/>
            <w:left w:val="none" w:sz="0" w:space="0" w:color="auto"/>
            <w:bottom w:val="none" w:sz="0" w:space="0" w:color="auto"/>
            <w:right w:val="none" w:sz="0" w:space="0" w:color="auto"/>
          </w:divBdr>
          <w:divsChild>
            <w:div w:id="2109886653">
              <w:marLeft w:val="0"/>
              <w:marRight w:val="0"/>
              <w:marTop w:val="0"/>
              <w:marBottom w:val="0"/>
              <w:divBdr>
                <w:top w:val="none" w:sz="0" w:space="0" w:color="auto"/>
                <w:left w:val="none" w:sz="0" w:space="0" w:color="auto"/>
                <w:bottom w:val="none" w:sz="0" w:space="0" w:color="auto"/>
                <w:right w:val="none" w:sz="0" w:space="0" w:color="auto"/>
              </w:divBdr>
              <w:divsChild>
                <w:div w:id="128138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00777">
      <w:bodyDiv w:val="1"/>
      <w:marLeft w:val="0"/>
      <w:marRight w:val="0"/>
      <w:marTop w:val="0"/>
      <w:marBottom w:val="0"/>
      <w:divBdr>
        <w:top w:val="none" w:sz="0" w:space="0" w:color="auto"/>
        <w:left w:val="none" w:sz="0" w:space="0" w:color="auto"/>
        <w:bottom w:val="none" w:sz="0" w:space="0" w:color="auto"/>
        <w:right w:val="none" w:sz="0" w:space="0" w:color="auto"/>
      </w:divBdr>
      <w:divsChild>
        <w:div w:id="1333070110">
          <w:marLeft w:val="0"/>
          <w:marRight w:val="0"/>
          <w:marTop w:val="0"/>
          <w:marBottom w:val="0"/>
          <w:divBdr>
            <w:top w:val="none" w:sz="0" w:space="0" w:color="auto"/>
            <w:left w:val="none" w:sz="0" w:space="0" w:color="auto"/>
            <w:bottom w:val="none" w:sz="0" w:space="0" w:color="auto"/>
            <w:right w:val="none" w:sz="0" w:space="0" w:color="auto"/>
          </w:divBdr>
          <w:divsChild>
            <w:div w:id="517085925">
              <w:marLeft w:val="0"/>
              <w:marRight w:val="0"/>
              <w:marTop w:val="0"/>
              <w:marBottom w:val="0"/>
              <w:divBdr>
                <w:top w:val="none" w:sz="0" w:space="0" w:color="auto"/>
                <w:left w:val="none" w:sz="0" w:space="0" w:color="auto"/>
                <w:bottom w:val="none" w:sz="0" w:space="0" w:color="auto"/>
                <w:right w:val="none" w:sz="0" w:space="0" w:color="auto"/>
              </w:divBdr>
              <w:divsChild>
                <w:div w:id="476381788">
                  <w:marLeft w:val="0"/>
                  <w:marRight w:val="0"/>
                  <w:marTop w:val="0"/>
                  <w:marBottom w:val="0"/>
                  <w:divBdr>
                    <w:top w:val="none" w:sz="0" w:space="0" w:color="auto"/>
                    <w:left w:val="none" w:sz="0" w:space="0" w:color="auto"/>
                    <w:bottom w:val="none" w:sz="0" w:space="0" w:color="auto"/>
                    <w:right w:val="none" w:sz="0" w:space="0" w:color="auto"/>
                  </w:divBdr>
                  <w:divsChild>
                    <w:div w:id="124429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538972">
      <w:bodyDiv w:val="1"/>
      <w:marLeft w:val="0"/>
      <w:marRight w:val="0"/>
      <w:marTop w:val="0"/>
      <w:marBottom w:val="0"/>
      <w:divBdr>
        <w:top w:val="none" w:sz="0" w:space="0" w:color="auto"/>
        <w:left w:val="none" w:sz="0" w:space="0" w:color="auto"/>
        <w:bottom w:val="none" w:sz="0" w:space="0" w:color="auto"/>
        <w:right w:val="none" w:sz="0" w:space="0" w:color="auto"/>
      </w:divBdr>
      <w:divsChild>
        <w:div w:id="1192572437">
          <w:marLeft w:val="0"/>
          <w:marRight w:val="0"/>
          <w:marTop w:val="0"/>
          <w:marBottom w:val="0"/>
          <w:divBdr>
            <w:top w:val="none" w:sz="0" w:space="0" w:color="auto"/>
            <w:left w:val="none" w:sz="0" w:space="0" w:color="auto"/>
            <w:bottom w:val="none" w:sz="0" w:space="0" w:color="auto"/>
            <w:right w:val="none" w:sz="0" w:space="0" w:color="auto"/>
          </w:divBdr>
          <w:divsChild>
            <w:div w:id="126704214">
              <w:marLeft w:val="0"/>
              <w:marRight w:val="0"/>
              <w:marTop w:val="0"/>
              <w:marBottom w:val="0"/>
              <w:divBdr>
                <w:top w:val="none" w:sz="0" w:space="0" w:color="auto"/>
                <w:left w:val="none" w:sz="0" w:space="0" w:color="auto"/>
                <w:bottom w:val="none" w:sz="0" w:space="0" w:color="auto"/>
                <w:right w:val="none" w:sz="0" w:space="0" w:color="auto"/>
              </w:divBdr>
              <w:divsChild>
                <w:div w:id="20622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52699">
      <w:bodyDiv w:val="1"/>
      <w:marLeft w:val="0"/>
      <w:marRight w:val="0"/>
      <w:marTop w:val="0"/>
      <w:marBottom w:val="0"/>
      <w:divBdr>
        <w:top w:val="none" w:sz="0" w:space="0" w:color="auto"/>
        <w:left w:val="none" w:sz="0" w:space="0" w:color="auto"/>
        <w:bottom w:val="none" w:sz="0" w:space="0" w:color="auto"/>
        <w:right w:val="none" w:sz="0" w:space="0" w:color="auto"/>
      </w:divBdr>
      <w:divsChild>
        <w:div w:id="982276184">
          <w:marLeft w:val="0"/>
          <w:marRight w:val="0"/>
          <w:marTop w:val="0"/>
          <w:marBottom w:val="0"/>
          <w:divBdr>
            <w:top w:val="none" w:sz="0" w:space="0" w:color="auto"/>
            <w:left w:val="none" w:sz="0" w:space="0" w:color="auto"/>
            <w:bottom w:val="none" w:sz="0" w:space="0" w:color="auto"/>
            <w:right w:val="none" w:sz="0" w:space="0" w:color="auto"/>
          </w:divBdr>
          <w:divsChild>
            <w:div w:id="436293989">
              <w:marLeft w:val="0"/>
              <w:marRight w:val="0"/>
              <w:marTop w:val="0"/>
              <w:marBottom w:val="0"/>
              <w:divBdr>
                <w:top w:val="none" w:sz="0" w:space="0" w:color="auto"/>
                <w:left w:val="none" w:sz="0" w:space="0" w:color="auto"/>
                <w:bottom w:val="none" w:sz="0" w:space="0" w:color="auto"/>
                <w:right w:val="none" w:sz="0" w:space="0" w:color="auto"/>
              </w:divBdr>
              <w:divsChild>
                <w:div w:id="48682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92999">
      <w:bodyDiv w:val="1"/>
      <w:marLeft w:val="0"/>
      <w:marRight w:val="0"/>
      <w:marTop w:val="0"/>
      <w:marBottom w:val="0"/>
      <w:divBdr>
        <w:top w:val="none" w:sz="0" w:space="0" w:color="auto"/>
        <w:left w:val="none" w:sz="0" w:space="0" w:color="auto"/>
        <w:bottom w:val="none" w:sz="0" w:space="0" w:color="auto"/>
        <w:right w:val="none" w:sz="0" w:space="0" w:color="auto"/>
      </w:divBdr>
      <w:divsChild>
        <w:div w:id="1285844168">
          <w:marLeft w:val="0"/>
          <w:marRight w:val="0"/>
          <w:marTop w:val="0"/>
          <w:marBottom w:val="0"/>
          <w:divBdr>
            <w:top w:val="none" w:sz="0" w:space="0" w:color="auto"/>
            <w:left w:val="none" w:sz="0" w:space="0" w:color="auto"/>
            <w:bottom w:val="none" w:sz="0" w:space="0" w:color="auto"/>
            <w:right w:val="none" w:sz="0" w:space="0" w:color="auto"/>
          </w:divBdr>
          <w:divsChild>
            <w:div w:id="61679157">
              <w:marLeft w:val="0"/>
              <w:marRight w:val="0"/>
              <w:marTop w:val="0"/>
              <w:marBottom w:val="0"/>
              <w:divBdr>
                <w:top w:val="none" w:sz="0" w:space="0" w:color="auto"/>
                <w:left w:val="none" w:sz="0" w:space="0" w:color="auto"/>
                <w:bottom w:val="none" w:sz="0" w:space="0" w:color="auto"/>
                <w:right w:val="none" w:sz="0" w:space="0" w:color="auto"/>
              </w:divBdr>
              <w:divsChild>
                <w:div w:id="4319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709148">
      <w:bodyDiv w:val="1"/>
      <w:marLeft w:val="0"/>
      <w:marRight w:val="0"/>
      <w:marTop w:val="0"/>
      <w:marBottom w:val="0"/>
      <w:divBdr>
        <w:top w:val="none" w:sz="0" w:space="0" w:color="auto"/>
        <w:left w:val="none" w:sz="0" w:space="0" w:color="auto"/>
        <w:bottom w:val="none" w:sz="0" w:space="0" w:color="auto"/>
        <w:right w:val="none" w:sz="0" w:space="0" w:color="auto"/>
      </w:divBdr>
      <w:divsChild>
        <w:div w:id="1560164518">
          <w:marLeft w:val="0"/>
          <w:marRight w:val="0"/>
          <w:marTop w:val="0"/>
          <w:marBottom w:val="0"/>
          <w:divBdr>
            <w:top w:val="none" w:sz="0" w:space="0" w:color="auto"/>
            <w:left w:val="none" w:sz="0" w:space="0" w:color="auto"/>
            <w:bottom w:val="none" w:sz="0" w:space="0" w:color="auto"/>
            <w:right w:val="none" w:sz="0" w:space="0" w:color="auto"/>
          </w:divBdr>
          <w:divsChild>
            <w:div w:id="1147405385">
              <w:marLeft w:val="0"/>
              <w:marRight w:val="0"/>
              <w:marTop w:val="0"/>
              <w:marBottom w:val="0"/>
              <w:divBdr>
                <w:top w:val="none" w:sz="0" w:space="0" w:color="auto"/>
                <w:left w:val="none" w:sz="0" w:space="0" w:color="auto"/>
                <w:bottom w:val="none" w:sz="0" w:space="0" w:color="auto"/>
                <w:right w:val="none" w:sz="0" w:space="0" w:color="auto"/>
              </w:divBdr>
              <w:divsChild>
                <w:div w:id="1081369328">
                  <w:marLeft w:val="0"/>
                  <w:marRight w:val="0"/>
                  <w:marTop w:val="0"/>
                  <w:marBottom w:val="0"/>
                  <w:divBdr>
                    <w:top w:val="none" w:sz="0" w:space="0" w:color="auto"/>
                    <w:left w:val="none" w:sz="0" w:space="0" w:color="auto"/>
                    <w:bottom w:val="none" w:sz="0" w:space="0" w:color="auto"/>
                    <w:right w:val="none" w:sz="0" w:space="0" w:color="auto"/>
                  </w:divBdr>
                  <w:divsChild>
                    <w:div w:id="58723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932854">
      <w:bodyDiv w:val="1"/>
      <w:marLeft w:val="0"/>
      <w:marRight w:val="0"/>
      <w:marTop w:val="0"/>
      <w:marBottom w:val="0"/>
      <w:divBdr>
        <w:top w:val="none" w:sz="0" w:space="0" w:color="auto"/>
        <w:left w:val="none" w:sz="0" w:space="0" w:color="auto"/>
        <w:bottom w:val="none" w:sz="0" w:space="0" w:color="auto"/>
        <w:right w:val="none" w:sz="0" w:space="0" w:color="auto"/>
      </w:divBdr>
      <w:divsChild>
        <w:div w:id="1765220650">
          <w:marLeft w:val="0"/>
          <w:marRight w:val="0"/>
          <w:marTop w:val="0"/>
          <w:marBottom w:val="0"/>
          <w:divBdr>
            <w:top w:val="none" w:sz="0" w:space="0" w:color="auto"/>
            <w:left w:val="none" w:sz="0" w:space="0" w:color="auto"/>
            <w:bottom w:val="none" w:sz="0" w:space="0" w:color="auto"/>
            <w:right w:val="none" w:sz="0" w:space="0" w:color="auto"/>
          </w:divBdr>
          <w:divsChild>
            <w:div w:id="1325351466">
              <w:marLeft w:val="0"/>
              <w:marRight w:val="0"/>
              <w:marTop w:val="0"/>
              <w:marBottom w:val="0"/>
              <w:divBdr>
                <w:top w:val="none" w:sz="0" w:space="0" w:color="auto"/>
                <w:left w:val="none" w:sz="0" w:space="0" w:color="auto"/>
                <w:bottom w:val="none" w:sz="0" w:space="0" w:color="auto"/>
                <w:right w:val="none" w:sz="0" w:space="0" w:color="auto"/>
              </w:divBdr>
              <w:divsChild>
                <w:div w:id="4962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288694">
      <w:bodyDiv w:val="1"/>
      <w:marLeft w:val="0"/>
      <w:marRight w:val="0"/>
      <w:marTop w:val="0"/>
      <w:marBottom w:val="0"/>
      <w:divBdr>
        <w:top w:val="none" w:sz="0" w:space="0" w:color="auto"/>
        <w:left w:val="none" w:sz="0" w:space="0" w:color="auto"/>
        <w:bottom w:val="none" w:sz="0" w:space="0" w:color="auto"/>
        <w:right w:val="none" w:sz="0" w:space="0" w:color="auto"/>
      </w:divBdr>
      <w:divsChild>
        <w:div w:id="345668209">
          <w:marLeft w:val="0"/>
          <w:marRight w:val="0"/>
          <w:marTop w:val="0"/>
          <w:marBottom w:val="0"/>
          <w:divBdr>
            <w:top w:val="none" w:sz="0" w:space="0" w:color="auto"/>
            <w:left w:val="none" w:sz="0" w:space="0" w:color="auto"/>
            <w:bottom w:val="none" w:sz="0" w:space="0" w:color="auto"/>
            <w:right w:val="none" w:sz="0" w:space="0" w:color="auto"/>
          </w:divBdr>
          <w:divsChild>
            <w:div w:id="1429278598">
              <w:marLeft w:val="0"/>
              <w:marRight w:val="0"/>
              <w:marTop w:val="0"/>
              <w:marBottom w:val="0"/>
              <w:divBdr>
                <w:top w:val="none" w:sz="0" w:space="0" w:color="auto"/>
                <w:left w:val="none" w:sz="0" w:space="0" w:color="auto"/>
                <w:bottom w:val="none" w:sz="0" w:space="0" w:color="auto"/>
                <w:right w:val="none" w:sz="0" w:space="0" w:color="auto"/>
              </w:divBdr>
              <w:divsChild>
                <w:div w:id="90201046">
                  <w:marLeft w:val="0"/>
                  <w:marRight w:val="0"/>
                  <w:marTop w:val="0"/>
                  <w:marBottom w:val="0"/>
                  <w:divBdr>
                    <w:top w:val="none" w:sz="0" w:space="0" w:color="auto"/>
                    <w:left w:val="none" w:sz="0" w:space="0" w:color="auto"/>
                    <w:bottom w:val="none" w:sz="0" w:space="0" w:color="auto"/>
                    <w:right w:val="none" w:sz="0" w:space="0" w:color="auto"/>
                  </w:divBdr>
                  <w:divsChild>
                    <w:div w:id="5363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069414">
      <w:bodyDiv w:val="1"/>
      <w:marLeft w:val="0"/>
      <w:marRight w:val="0"/>
      <w:marTop w:val="0"/>
      <w:marBottom w:val="0"/>
      <w:divBdr>
        <w:top w:val="none" w:sz="0" w:space="0" w:color="auto"/>
        <w:left w:val="none" w:sz="0" w:space="0" w:color="auto"/>
        <w:bottom w:val="none" w:sz="0" w:space="0" w:color="auto"/>
        <w:right w:val="none" w:sz="0" w:space="0" w:color="auto"/>
      </w:divBdr>
      <w:divsChild>
        <w:div w:id="1533490864">
          <w:marLeft w:val="576"/>
          <w:marRight w:val="0"/>
          <w:marTop w:val="180"/>
          <w:marBottom w:val="0"/>
          <w:divBdr>
            <w:top w:val="none" w:sz="0" w:space="0" w:color="auto"/>
            <w:left w:val="none" w:sz="0" w:space="0" w:color="auto"/>
            <w:bottom w:val="none" w:sz="0" w:space="0" w:color="auto"/>
            <w:right w:val="none" w:sz="0" w:space="0" w:color="auto"/>
          </w:divBdr>
        </w:div>
        <w:div w:id="1535771914">
          <w:marLeft w:val="576"/>
          <w:marRight w:val="0"/>
          <w:marTop w:val="180"/>
          <w:marBottom w:val="0"/>
          <w:divBdr>
            <w:top w:val="none" w:sz="0" w:space="0" w:color="auto"/>
            <w:left w:val="none" w:sz="0" w:space="0" w:color="auto"/>
            <w:bottom w:val="none" w:sz="0" w:space="0" w:color="auto"/>
            <w:right w:val="none" w:sz="0" w:space="0" w:color="auto"/>
          </w:divBdr>
        </w:div>
      </w:divsChild>
    </w:div>
    <w:div w:id="1800109231">
      <w:bodyDiv w:val="1"/>
      <w:marLeft w:val="0"/>
      <w:marRight w:val="0"/>
      <w:marTop w:val="0"/>
      <w:marBottom w:val="0"/>
      <w:divBdr>
        <w:top w:val="none" w:sz="0" w:space="0" w:color="auto"/>
        <w:left w:val="none" w:sz="0" w:space="0" w:color="auto"/>
        <w:bottom w:val="none" w:sz="0" w:space="0" w:color="auto"/>
        <w:right w:val="none" w:sz="0" w:space="0" w:color="auto"/>
      </w:divBdr>
      <w:divsChild>
        <w:div w:id="1903826091">
          <w:marLeft w:val="0"/>
          <w:marRight w:val="0"/>
          <w:marTop w:val="0"/>
          <w:marBottom w:val="0"/>
          <w:divBdr>
            <w:top w:val="none" w:sz="0" w:space="0" w:color="auto"/>
            <w:left w:val="none" w:sz="0" w:space="0" w:color="auto"/>
            <w:bottom w:val="none" w:sz="0" w:space="0" w:color="auto"/>
            <w:right w:val="none" w:sz="0" w:space="0" w:color="auto"/>
          </w:divBdr>
          <w:divsChild>
            <w:div w:id="1032346553">
              <w:marLeft w:val="0"/>
              <w:marRight w:val="0"/>
              <w:marTop w:val="0"/>
              <w:marBottom w:val="0"/>
              <w:divBdr>
                <w:top w:val="none" w:sz="0" w:space="0" w:color="auto"/>
                <w:left w:val="none" w:sz="0" w:space="0" w:color="auto"/>
                <w:bottom w:val="none" w:sz="0" w:space="0" w:color="auto"/>
                <w:right w:val="none" w:sz="0" w:space="0" w:color="auto"/>
              </w:divBdr>
              <w:divsChild>
                <w:div w:id="61417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10581">
      <w:bodyDiv w:val="1"/>
      <w:marLeft w:val="0"/>
      <w:marRight w:val="0"/>
      <w:marTop w:val="0"/>
      <w:marBottom w:val="0"/>
      <w:divBdr>
        <w:top w:val="none" w:sz="0" w:space="0" w:color="auto"/>
        <w:left w:val="none" w:sz="0" w:space="0" w:color="auto"/>
        <w:bottom w:val="none" w:sz="0" w:space="0" w:color="auto"/>
        <w:right w:val="none" w:sz="0" w:space="0" w:color="auto"/>
      </w:divBdr>
      <w:divsChild>
        <w:div w:id="378634162">
          <w:marLeft w:val="0"/>
          <w:marRight w:val="0"/>
          <w:marTop w:val="0"/>
          <w:marBottom w:val="0"/>
          <w:divBdr>
            <w:top w:val="none" w:sz="0" w:space="0" w:color="auto"/>
            <w:left w:val="none" w:sz="0" w:space="0" w:color="auto"/>
            <w:bottom w:val="none" w:sz="0" w:space="0" w:color="auto"/>
            <w:right w:val="none" w:sz="0" w:space="0" w:color="auto"/>
          </w:divBdr>
          <w:divsChild>
            <w:div w:id="1514150270">
              <w:marLeft w:val="0"/>
              <w:marRight w:val="0"/>
              <w:marTop w:val="0"/>
              <w:marBottom w:val="0"/>
              <w:divBdr>
                <w:top w:val="none" w:sz="0" w:space="0" w:color="auto"/>
                <w:left w:val="none" w:sz="0" w:space="0" w:color="auto"/>
                <w:bottom w:val="none" w:sz="0" w:space="0" w:color="auto"/>
                <w:right w:val="none" w:sz="0" w:space="0" w:color="auto"/>
              </w:divBdr>
              <w:divsChild>
                <w:div w:id="183036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69409">
      <w:bodyDiv w:val="1"/>
      <w:marLeft w:val="0"/>
      <w:marRight w:val="0"/>
      <w:marTop w:val="0"/>
      <w:marBottom w:val="0"/>
      <w:divBdr>
        <w:top w:val="none" w:sz="0" w:space="0" w:color="auto"/>
        <w:left w:val="none" w:sz="0" w:space="0" w:color="auto"/>
        <w:bottom w:val="none" w:sz="0" w:space="0" w:color="auto"/>
        <w:right w:val="none" w:sz="0" w:space="0" w:color="auto"/>
      </w:divBdr>
      <w:divsChild>
        <w:div w:id="816536592">
          <w:marLeft w:val="0"/>
          <w:marRight w:val="0"/>
          <w:marTop w:val="0"/>
          <w:marBottom w:val="0"/>
          <w:divBdr>
            <w:top w:val="none" w:sz="0" w:space="0" w:color="auto"/>
            <w:left w:val="none" w:sz="0" w:space="0" w:color="auto"/>
            <w:bottom w:val="none" w:sz="0" w:space="0" w:color="auto"/>
            <w:right w:val="none" w:sz="0" w:space="0" w:color="auto"/>
          </w:divBdr>
          <w:divsChild>
            <w:div w:id="1364206335">
              <w:marLeft w:val="0"/>
              <w:marRight w:val="0"/>
              <w:marTop w:val="0"/>
              <w:marBottom w:val="0"/>
              <w:divBdr>
                <w:top w:val="none" w:sz="0" w:space="0" w:color="auto"/>
                <w:left w:val="none" w:sz="0" w:space="0" w:color="auto"/>
                <w:bottom w:val="none" w:sz="0" w:space="0" w:color="auto"/>
                <w:right w:val="none" w:sz="0" w:space="0" w:color="auto"/>
              </w:divBdr>
              <w:divsChild>
                <w:div w:id="1451624921">
                  <w:marLeft w:val="0"/>
                  <w:marRight w:val="0"/>
                  <w:marTop w:val="0"/>
                  <w:marBottom w:val="0"/>
                  <w:divBdr>
                    <w:top w:val="none" w:sz="0" w:space="0" w:color="auto"/>
                    <w:left w:val="none" w:sz="0" w:space="0" w:color="auto"/>
                    <w:bottom w:val="none" w:sz="0" w:space="0" w:color="auto"/>
                    <w:right w:val="none" w:sz="0" w:space="0" w:color="auto"/>
                  </w:divBdr>
                  <w:divsChild>
                    <w:div w:id="109782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711819">
      <w:bodyDiv w:val="1"/>
      <w:marLeft w:val="0"/>
      <w:marRight w:val="0"/>
      <w:marTop w:val="0"/>
      <w:marBottom w:val="0"/>
      <w:divBdr>
        <w:top w:val="none" w:sz="0" w:space="0" w:color="auto"/>
        <w:left w:val="none" w:sz="0" w:space="0" w:color="auto"/>
        <w:bottom w:val="none" w:sz="0" w:space="0" w:color="auto"/>
        <w:right w:val="none" w:sz="0" w:space="0" w:color="auto"/>
      </w:divBdr>
      <w:divsChild>
        <w:div w:id="723483456">
          <w:marLeft w:val="0"/>
          <w:marRight w:val="0"/>
          <w:marTop w:val="0"/>
          <w:marBottom w:val="0"/>
          <w:divBdr>
            <w:top w:val="none" w:sz="0" w:space="0" w:color="auto"/>
            <w:left w:val="none" w:sz="0" w:space="0" w:color="auto"/>
            <w:bottom w:val="none" w:sz="0" w:space="0" w:color="auto"/>
            <w:right w:val="none" w:sz="0" w:space="0" w:color="auto"/>
          </w:divBdr>
          <w:divsChild>
            <w:div w:id="422840068">
              <w:marLeft w:val="0"/>
              <w:marRight w:val="0"/>
              <w:marTop w:val="0"/>
              <w:marBottom w:val="0"/>
              <w:divBdr>
                <w:top w:val="none" w:sz="0" w:space="0" w:color="auto"/>
                <w:left w:val="none" w:sz="0" w:space="0" w:color="auto"/>
                <w:bottom w:val="none" w:sz="0" w:space="0" w:color="auto"/>
                <w:right w:val="none" w:sz="0" w:space="0" w:color="auto"/>
              </w:divBdr>
              <w:divsChild>
                <w:div w:id="115633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334273">
      <w:bodyDiv w:val="1"/>
      <w:marLeft w:val="0"/>
      <w:marRight w:val="0"/>
      <w:marTop w:val="0"/>
      <w:marBottom w:val="0"/>
      <w:divBdr>
        <w:top w:val="none" w:sz="0" w:space="0" w:color="auto"/>
        <w:left w:val="none" w:sz="0" w:space="0" w:color="auto"/>
        <w:bottom w:val="none" w:sz="0" w:space="0" w:color="auto"/>
        <w:right w:val="none" w:sz="0" w:space="0" w:color="auto"/>
      </w:divBdr>
      <w:divsChild>
        <w:div w:id="1921526026">
          <w:marLeft w:val="0"/>
          <w:marRight w:val="0"/>
          <w:marTop w:val="0"/>
          <w:marBottom w:val="0"/>
          <w:divBdr>
            <w:top w:val="none" w:sz="0" w:space="0" w:color="auto"/>
            <w:left w:val="none" w:sz="0" w:space="0" w:color="auto"/>
            <w:bottom w:val="none" w:sz="0" w:space="0" w:color="auto"/>
            <w:right w:val="none" w:sz="0" w:space="0" w:color="auto"/>
          </w:divBdr>
          <w:divsChild>
            <w:div w:id="1109665487">
              <w:marLeft w:val="0"/>
              <w:marRight w:val="0"/>
              <w:marTop w:val="0"/>
              <w:marBottom w:val="0"/>
              <w:divBdr>
                <w:top w:val="none" w:sz="0" w:space="0" w:color="auto"/>
                <w:left w:val="none" w:sz="0" w:space="0" w:color="auto"/>
                <w:bottom w:val="none" w:sz="0" w:space="0" w:color="auto"/>
                <w:right w:val="none" w:sz="0" w:space="0" w:color="auto"/>
              </w:divBdr>
              <w:divsChild>
                <w:div w:id="3413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523251">
      <w:bodyDiv w:val="1"/>
      <w:marLeft w:val="0"/>
      <w:marRight w:val="0"/>
      <w:marTop w:val="0"/>
      <w:marBottom w:val="0"/>
      <w:divBdr>
        <w:top w:val="none" w:sz="0" w:space="0" w:color="auto"/>
        <w:left w:val="none" w:sz="0" w:space="0" w:color="auto"/>
        <w:bottom w:val="none" w:sz="0" w:space="0" w:color="auto"/>
        <w:right w:val="none" w:sz="0" w:space="0" w:color="auto"/>
      </w:divBdr>
      <w:divsChild>
        <w:div w:id="1762722622">
          <w:marLeft w:val="0"/>
          <w:marRight w:val="0"/>
          <w:marTop w:val="0"/>
          <w:marBottom w:val="0"/>
          <w:divBdr>
            <w:top w:val="none" w:sz="0" w:space="0" w:color="auto"/>
            <w:left w:val="none" w:sz="0" w:space="0" w:color="auto"/>
            <w:bottom w:val="none" w:sz="0" w:space="0" w:color="auto"/>
            <w:right w:val="none" w:sz="0" w:space="0" w:color="auto"/>
          </w:divBdr>
          <w:divsChild>
            <w:div w:id="772480562">
              <w:marLeft w:val="0"/>
              <w:marRight w:val="0"/>
              <w:marTop w:val="0"/>
              <w:marBottom w:val="0"/>
              <w:divBdr>
                <w:top w:val="none" w:sz="0" w:space="0" w:color="auto"/>
                <w:left w:val="none" w:sz="0" w:space="0" w:color="auto"/>
                <w:bottom w:val="none" w:sz="0" w:space="0" w:color="auto"/>
                <w:right w:val="none" w:sz="0" w:space="0" w:color="auto"/>
              </w:divBdr>
              <w:divsChild>
                <w:div w:id="224074815">
                  <w:marLeft w:val="0"/>
                  <w:marRight w:val="0"/>
                  <w:marTop w:val="0"/>
                  <w:marBottom w:val="0"/>
                  <w:divBdr>
                    <w:top w:val="none" w:sz="0" w:space="0" w:color="auto"/>
                    <w:left w:val="none" w:sz="0" w:space="0" w:color="auto"/>
                    <w:bottom w:val="none" w:sz="0" w:space="0" w:color="auto"/>
                    <w:right w:val="none" w:sz="0" w:space="0" w:color="auto"/>
                  </w:divBdr>
                  <w:divsChild>
                    <w:div w:id="96962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179265">
      <w:bodyDiv w:val="1"/>
      <w:marLeft w:val="0"/>
      <w:marRight w:val="0"/>
      <w:marTop w:val="0"/>
      <w:marBottom w:val="0"/>
      <w:divBdr>
        <w:top w:val="none" w:sz="0" w:space="0" w:color="auto"/>
        <w:left w:val="none" w:sz="0" w:space="0" w:color="auto"/>
        <w:bottom w:val="none" w:sz="0" w:space="0" w:color="auto"/>
        <w:right w:val="none" w:sz="0" w:space="0" w:color="auto"/>
      </w:divBdr>
      <w:divsChild>
        <w:div w:id="245043868">
          <w:marLeft w:val="0"/>
          <w:marRight w:val="0"/>
          <w:marTop w:val="0"/>
          <w:marBottom w:val="0"/>
          <w:divBdr>
            <w:top w:val="none" w:sz="0" w:space="0" w:color="auto"/>
            <w:left w:val="none" w:sz="0" w:space="0" w:color="auto"/>
            <w:bottom w:val="none" w:sz="0" w:space="0" w:color="auto"/>
            <w:right w:val="none" w:sz="0" w:space="0" w:color="auto"/>
          </w:divBdr>
          <w:divsChild>
            <w:div w:id="1657028883">
              <w:marLeft w:val="0"/>
              <w:marRight w:val="0"/>
              <w:marTop w:val="0"/>
              <w:marBottom w:val="0"/>
              <w:divBdr>
                <w:top w:val="none" w:sz="0" w:space="0" w:color="auto"/>
                <w:left w:val="none" w:sz="0" w:space="0" w:color="auto"/>
                <w:bottom w:val="none" w:sz="0" w:space="0" w:color="auto"/>
                <w:right w:val="none" w:sz="0" w:space="0" w:color="auto"/>
              </w:divBdr>
              <w:divsChild>
                <w:div w:id="4241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794694">
      <w:bodyDiv w:val="1"/>
      <w:marLeft w:val="0"/>
      <w:marRight w:val="0"/>
      <w:marTop w:val="0"/>
      <w:marBottom w:val="0"/>
      <w:divBdr>
        <w:top w:val="none" w:sz="0" w:space="0" w:color="auto"/>
        <w:left w:val="none" w:sz="0" w:space="0" w:color="auto"/>
        <w:bottom w:val="none" w:sz="0" w:space="0" w:color="auto"/>
        <w:right w:val="none" w:sz="0" w:space="0" w:color="auto"/>
      </w:divBdr>
      <w:divsChild>
        <w:div w:id="1494832974">
          <w:marLeft w:val="0"/>
          <w:marRight w:val="0"/>
          <w:marTop w:val="0"/>
          <w:marBottom w:val="0"/>
          <w:divBdr>
            <w:top w:val="none" w:sz="0" w:space="0" w:color="auto"/>
            <w:left w:val="none" w:sz="0" w:space="0" w:color="auto"/>
            <w:bottom w:val="none" w:sz="0" w:space="0" w:color="auto"/>
            <w:right w:val="none" w:sz="0" w:space="0" w:color="auto"/>
          </w:divBdr>
          <w:divsChild>
            <w:div w:id="2071876786">
              <w:marLeft w:val="0"/>
              <w:marRight w:val="0"/>
              <w:marTop w:val="0"/>
              <w:marBottom w:val="0"/>
              <w:divBdr>
                <w:top w:val="none" w:sz="0" w:space="0" w:color="auto"/>
                <w:left w:val="none" w:sz="0" w:space="0" w:color="auto"/>
                <w:bottom w:val="none" w:sz="0" w:space="0" w:color="auto"/>
                <w:right w:val="none" w:sz="0" w:space="0" w:color="auto"/>
              </w:divBdr>
              <w:divsChild>
                <w:div w:id="209199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814542">
      <w:bodyDiv w:val="1"/>
      <w:marLeft w:val="0"/>
      <w:marRight w:val="0"/>
      <w:marTop w:val="0"/>
      <w:marBottom w:val="0"/>
      <w:divBdr>
        <w:top w:val="none" w:sz="0" w:space="0" w:color="auto"/>
        <w:left w:val="none" w:sz="0" w:space="0" w:color="auto"/>
        <w:bottom w:val="none" w:sz="0" w:space="0" w:color="auto"/>
        <w:right w:val="none" w:sz="0" w:space="0" w:color="auto"/>
      </w:divBdr>
      <w:divsChild>
        <w:div w:id="2048529065">
          <w:marLeft w:val="0"/>
          <w:marRight w:val="0"/>
          <w:marTop w:val="0"/>
          <w:marBottom w:val="0"/>
          <w:divBdr>
            <w:top w:val="none" w:sz="0" w:space="0" w:color="auto"/>
            <w:left w:val="none" w:sz="0" w:space="0" w:color="auto"/>
            <w:bottom w:val="none" w:sz="0" w:space="0" w:color="auto"/>
            <w:right w:val="none" w:sz="0" w:space="0" w:color="auto"/>
          </w:divBdr>
          <w:divsChild>
            <w:div w:id="780883380">
              <w:marLeft w:val="0"/>
              <w:marRight w:val="0"/>
              <w:marTop w:val="0"/>
              <w:marBottom w:val="0"/>
              <w:divBdr>
                <w:top w:val="none" w:sz="0" w:space="0" w:color="auto"/>
                <w:left w:val="none" w:sz="0" w:space="0" w:color="auto"/>
                <w:bottom w:val="none" w:sz="0" w:space="0" w:color="auto"/>
                <w:right w:val="none" w:sz="0" w:space="0" w:color="auto"/>
              </w:divBdr>
              <w:divsChild>
                <w:div w:id="70792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646423">
      <w:bodyDiv w:val="1"/>
      <w:marLeft w:val="0"/>
      <w:marRight w:val="0"/>
      <w:marTop w:val="0"/>
      <w:marBottom w:val="0"/>
      <w:divBdr>
        <w:top w:val="none" w:sz="0" w:space="0" w:color="auto"/>
        <w:left w:val="none" w:sz="0" w:space="0" w:color="auto"/>
        <w:bottom w:val="none" w:sz="0" w:space="0" w:color="auto"/>
        <w:right w:val="none" w:sz="0" w:space="0" w:color="auto"/>
      </w:divBdr>
      <w:divsChild>
        <w:div w:id="1772318761">
          <w:marLeft w:val="0"/>
          <w:marRight w:val="0"/>
          <w:marTop w:val="0"/>
          <w:marBottom w:val="0"/>
          <w:divBdr>
            <w:top w:val="none" w:sz="0" w:space="0" w:color="auto"/>
            <w:left w:val="none" w:sz="0" w:space="0" w:color="auto"/>
            <w:bottom w:val="none" w:sz="0" w:space="0" w:color="auto"/>
            <w:right w:val="none" w:sz="0" w:space="0" w:color="auto"/>
          </w:divBdr>
          <w:divsChild>
            <w:div w:id="1613198961">
              <w:marLeft w:val="0"/>
              <w:marRight w:val="0"/>
              <w:marTop w:val="0"/>
              <w:marBottom w:val="0"/>
              <w:divBdr>
                <w:top w:val="none" w:sz="0" w:space="0" w:color="auto"/>
                <w:left w:val="none" w:sz="0" w:space="0" w:color="auto"/>
                <w:bottom w:val="none" w:sz="0" w:space="0" w:color="auto"/>
                <w:right w:val="none" w:sz="0" w:space="0" w:color="auto"/>
              </w:divBdr>
              <w:divsChild>
                <w:div w:id="106372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8.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image" Target="media/image9.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dx.doi.org/10.1079/CABICOMM-62-8140" TargetMode="External"/></Relationships>
</file>

<file path=word/theme/theme1.xml><?xml version="1.0" encoding="utf-8"?>
<a:theme xmlns:a="http://schemas.openxmlformats.org/drawingml/2006/main" name="Headlines">
  <a:themeElements>
    <a:clrScheme name="Headlines">
      <a:dk1>
        <a:sysClr val="windowText" lastClr="000000"/>
      </a:dk1>
      <a:lt1>
        <a:sysClr val="window" lastClr="FFFFFF"/>
      </a:lt1>
      <a:dk2>
        <a:srgbClr val="1D1A1D"/>
      </a:dk2>
      <a:lt2>
        <a:srgbClr val="F5F5F5"/>
      </a:lt2>
      <a:accent1>
        <a:srgbClr val="439EB7"/>
      </a:accent1>
      <a:accent2>
        <a:srgbClr val="E28B55"/>
      </a:accent2>
      <a:accent3>
        <a:srgbClr val="DCB64D"/>
      </a:accent3>
      <a:accent4>
        <a:srgbClr val="4CA198"/>
      </a:accent4>
      <a:accent5>
        <a:srgbClr val="835B82"/>
      </a:accent5>
      <a:accent6>
        <a:srgbClr val="645135"/>
      </a:accent6>
      <a:hlink>
        <a:srgbClr val="439EB7"/>
      </a:hlink>
      <a:folHlink>
        <a:srgbClr val="835B82"/>
      </a:folHlink>
    </a:clrScheme>
    <a:fontScheme name="Headlines">
      <a:majorFont>
        <a:latin typeface="Century Schoolbook" panose="02040604050505020304"/>
        <a:ea typeface=""/>
        <a:cs typeface=""/>
      </a:majorFont>
      <a:minorFont>
        <a:latin typeface="Corbel" panose="020B0503020204020204"/>
        <a:ea typeface=""/>
        <a:cs typeface=""/>
      </a:minorFont>
    </a:fontScheme>
    <a:fmtScheme name="Headlines">
      <a:fillStyleLst>
        <a:solidFill>
          <a:schemeClr val="phClr"/>
        </a:solidFill>
        <a:solidFill>
          <a:schemeClr val="phClr">
            <a:tint val="67000"/>
            <a:satMod val="105000"/>
          </a:schemeClr>
        </a:solidFill>
        <a:gradFill rotWithShape="1">
          <a:gsLst>
            <a:gs pos="0">
              <a:schemeClr val="phClr">
                <a:tint val="100000"/>
                <a:satMod val="103000"/>
                <a:lumMod val="102000"/>
              </a:schemeClr>
            </a:gs>
            <a:gs pos="50000">
              <a:schemeClr val="phClr">
                <a:shade val="100000"/>
                <a:satMod val="110000"/>
                <a:lumMod val="100000"/>
              </a:schemeClr>
            </a:gs>
            <a:gs pos="100000">
              <a:schemeClr val="phClr">
                <a:shade val="70000"/>
                <a:satMod val="120000"/>
                <a:lumMod val="99000"/>
              </a:schemeClr>
            </a:gs>
          </a:gsLst>
          <a:path path="circle">
            <a:fillToRect l="100000" t="100000" r="100000" b="100000"/>
          </a:path>
        </a:gradFill>
      </a:fillStyleLst>
      <a:lnStyleLst>
        <a:ln w="6350" cap="flat" cmpd="sng" algn="in">
          <a:solidFill>
            <a:schemeClr val="phClr"/>
          </a:solidFill>
          <a:prstDash val="solid"/>
        </a:ln>
        <a:ln w="12700" cap="flat" cmpd="sng" algn="in">
          <a:solidFill>
            <a:schemeClr val="phClr"/>
          </a:solidFill>
          <a:prstDash val="solid"/>
        </a:ln>
        <a:ln w="19050" cap="flat" cmpd="sng" algn="in">
          <a:solidFill>
            <a:schemeClr val="phClr">
              <a:satMod val="150000"/>
            </a:schemeClr>
          </a:solidFill>
          <a:prstDash val="solid"/>
        </a:ln>
      </a:lnStyleLst>
      <a:effectStyleLst>
        <a:effectStyle>
          <a:effectLst/>
        </a:effectStyle>
        <a:effectStyle>
          <a:effectLst/>
        </a:effectStyle>
        <a:effectStyle>
          <a:effectLst>
            <a:innerShdw blurRad="88900" dist="25400" dir="10800000">
              <a:srgbClr val="000000">
                <a:alpha val="25000"/>
              </a:srgbClr>
            </a:innerShdw>
            <a:outerShdw blurRad="25400" dist="25400" dir="5400000" rotWithShape="0">
              <a:srgbClr val="FFFFFF">
                <a:alpha val="10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eadlines" id="{3841520A-25F2-4EB8-BE4C-611DB5ABEED9}" vid="{ECD25A4C-D97E-4C12-84B1-63580BFFAEEB}"/>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6629C2A-5369-D94F-A55A-45A9270E2D57}">
  <we:reference id="a3b40b4f-8edf-490e-9df1-7e66f93912bf" version="1.1.0.0" store="EXCatalog" storeType="EXCatalog"/>
  <we:alternateReferences>
    <we:reference id="WA104380526" version="1.1.0.0" store="en-ZA"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2022-06-18T00:00:00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89539d5874db385a1bce5bdad7c4460f">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4695750258b5d078ac10f26d822d74c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Text">
          <xsd:maxLength value="255"/>
        </xsd:restriction>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jectTypeSubType2 xmlns="b8caa731-411c-4ce8-a2a6-5b517e250d33" xsi:nil="true"/>
    <Phase xmlns="b8caa731-411c-4ce8-a2a6-5b517e250d33">GEF - 6</Phase>
    <ProjectTitle xmlns="b8caa731-411c-4ce8-a2a6-5b517e250d33" xsi:nil="true"/>
    <ProjectTypeSubType1 xmlns="b8caa731-411c-4ce8-a2a6-5b517e250d33">MSP PIF (2-Step MSP)</ProjectTypeSubType1>
    <DocClassification xmlns="b8caa731-411c-4ce8-a2a6-5b517e250d33">Public</DocClassification>
    <ProjectType xmlns="b8caa731-411c-4ce8-a2a6-5b517e250d33" xsi:nil="true"/>
    <GEFCountry xmlns="ceb00776-aa5c-4fc8-b6fe-5f035152e4b6">Malawi</GEFCountry>
    <Classification xmlns="ceb00776-aa5c-4fc8-b6fe-5f035152e4b6">Public</Classification>
    <Country1 xmlns="ceb00776-aa5c-4fc8-b6fe-5f035152e4b6" xsi:nil="true"/>
    <DocPrefix xmlns="ceb00776-aa5c-4fc8-b6fe-5f035152e4b6">Mid-term Review (MTR)</DocPrefix>
    <GEFID xmlns="ceb00776-aa5c-4fc8-b6fe-5f035152e4b6">9539</GEFID>
    <ProjectType xmlns="ceb00776-aa5c-4fc8-b6fe-5f035152e4b6">MSP</ProjectType>
    <DocCategory xmlns="b8caa731-411c-4ce8-a2a6-5b517e250d33" xsi:nil="true"/>
    <GEFProjectID xmlns="ceb00776-aa5c-4fc8-b6fe-5f035152e4b6">25dde65d-df7c-e811-8124-3863bb2e1360</GEFProjectID>
    <DocActive xmlns="ceb00776-aa5c-4fc8-b6fe-5f035152e4b6">Active</DocActive>
    <DocCategory xmlns="ceb00776-aa5c-4fc8-b6fe-5f035152e4b6">M and E Document</DocCategory>
    <FocalArea xmlns="b8caa731-411c-4ce8-a2a6-5b517e250d33" xsi:nil="true"/>
    <FocalArea xmlns="ceb00776-aa5c-4fc8-b6fe-5f035152e4b6">Biodiversity</FocalArea>
    <ProjectStatus xmlns="b8caa731-411c-4ce8-a2a6-5b517e250d33">Under Implementation</ProjectStatus>
    <DocType xmlns="ceb00776-aa5c-4fc8-b6fe-5f035152e4b6">MTR</DocType>
    <ProjectTitle xmlns="ceb00776-aa5c-4fc8-b6fe-5f035152e4b6">Enhancing Sustainability of Protected Area Systems and Stabilizing Agro-production in Adjoining Areas through Improved IAS Management</ProjectTitle>
    <RecordStatus xmlns="b8caa731-411c-4ce8-a2a6-5b517e250d33">Active</RecordStatus>
    <TrustFundType xmlns="ceb00776-aa5c-4fc8-b6fe-5f035152e4b6">GET</TrustFundType>
    <TaxCatchAll xmlns="3e02667f-0271-471b-bd6e-11a2e16def1d" xsi:nil="true"/>
    <DocumentTitle xmlns="ceb00776-aa5c-4fc8-b6fe-5f035152e4b6">Midterm review report for Malawi IAS GEF ID9539</DocumentTitle>
    <GEFID xmlns="b8caa731-411c-4ce8-a2a6-5b517e250d33" xsi:nil="true"/>
    <TrustFund xmlns="b8caa731-411c-4ce8-a2a6-5b517e250d33">GET</TrustFund>
    <lcf76f155ced4ddcb4097134ff3c332f xmlns="ff57b53f-0493-42a0-86f6-b9b1333ab0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FAB4B5-AAD3-457C-9DA2-360046C2BAC9}">
  <ds:schemaRefs>
    <ds:schemaRef ds:uri="http://schemas.openxmlformats.org/officeDocument/2006/bibliography"/>
  </ds:schemaRefs>
</ds:datastoreItem>
</file>

<file path=customXml/itemProps3.xml><?xml version="1.0" encoding="utf-8"?>
<ds:datastoreItem xmlns:ds="http://schemas.openxmlformats.org/officeDocument/2006/customXml" ds:itemID="{A57DF50F-867F-4C87-B94A-BF679D2C47C8}"/>
</file>

<file path=customXml/itemProps4.xml><?xml version="1.0" encoding="utf-8"?>
<ds:datastoreItem xmlns:ds="http://schemas.openxmlformats.org/officeDocument/2006/customXml" ds:itemID="{1D572A1C-0182-4513-9FC1-ED5BB2383DB1}"/>
</file>

<file path=customXml/itemProps5.xml><?xml version="1.0" encoding="utf-8"?>
<ds:datastoreItem xmlns:ds="http://schemas.openxmlformats.org/officeDocument/2006/customXml" ds:itemID="{8CBFCADF-A8C5-45D3-B6E6-A337BBC2992B}"/>
</file>

<file path=docProps/app.xml><?xml version="1.0" encoding="utf-8"?>
<Properties xmlns="http://schemas.openxmlformats.org/officeDocument/2006/extended-properties" xmlns:vt="http://schemas.openxmlformats.org/officeDocument/2006/docPropsVTypes">
  <Template>Normal</Template>
  <TotalTime>2</TotalTime>
  <Pages>60</Pages>
  <Words>25353</Words>
  <Characters>144517</Characters>
  <Application>Microsoft Office Word</Application>
  <DocSecurity>0</DocSecurity>
  <Lines>1204</Lines>
  <Paragraphs>339</Paragraphs>
  <ScaleCrop>false</ScaleCrop>
  <HeadingPairs>
    <vt:vector size="2" baseType="variant">
      <vt:variant>
        <vt:lpstr>Title</vt:lpstr>
      </vt:variant>
      <vt:variant>
        <vt:i4>1</vt:i4>
      </vt:variant>
    </vt:vector>
  </HeadingPairs>
  <TitlesOfParts>
    <vt:vector size="1" baseType="lpstr">
      <vt:lpstr>Enhancing Sustainability of Protected Area Systems in Malawi, and Stabilizing Agro-production in Adjoining Areas Through  Improved Invasive Alien Species  Management</vt:lpstr>
    </vt:vector>
  </TitlesOfParts>
  <Company/>
  <LinksUpToDate>false</LinksUpToDate>
  <CharactersWithSpaces>169531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Sustainability of Protected Area Systems in Malawi, and Stabilizing Agro-production in Adjoining Areas Through  Improved Invasive Alien Species  Management</dc:title>
  <dc:subject>GEF ID.: 9539        Umoja no. GFL-11207-14AC0003-SB-010123</dc:subject>
  <dc:creator>Dr John KAZEMBE</dc:creator>
  <cp:keywords/>
  <dc:description/>
  <cp:lastModifiedBy>Jane Nimpamya</cp:lastModifiedBy>
  <cp:revision>2</cp:revision>
  <cp:lastPrinted>2022-11-04T11:47:00Z</cp:lastPrinted>
  <dcterms:created xsi:type="dcterms:W3CDTF">2024-01-18T12:41:00Z</dcterms:created>
  <dcterms:modified xsi:type="dcterms:W3CDTF">2024-01-18T12:41:00Z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e5cbb5aaf8789df88d00668997fd13512b55f6c280498fee247b015d087d2e35</vt:lpwstr>
  </property>
  <property fmtid="{D5CDD505-2E9C-101B-9397-08002B2CF9AE}" pid="3" name="ContentTypeId">
    <vt:lpwstr>0x01010000FE34C145B86045B63DA32DFB8FDDBE00F30692405A985C4A8B0A6D5A715BB992</vt:lpwstr>
  </property>
</Properties>
</file>