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4E5CC" w14:textId="77777777" w:rsidR="006341F1" w:rsidRPr="003F1E48" w:rsidRDefault="006341F1" w:rsidP="006341F1">
      <w:pPr>
        <w:pStyle w:val="Heading2"/>
        <w:rPr>
          <w:rFonts w:cstheme="majorHAnsi"/>
          <w:b/>
          <w:color w:val="auto"/>
          <w:sz w:val="18"/>
          <w:szCs w:val="18"/>
        </w:rPr>
      </w:pPr>
      <w:bookmarkStart w:id="0" w:name="_Toc7103846"/>
      <w:bookmarkStart w:id="1" w:name="_Toc7965764"/>
      <w:bookmarkStart w:id="2" w:name="_GoBack"/>
      <w:bookmarkEnd w:id="2"/>
      <w:r w:rsidRPr="003F1E48">
        <w:rPr>
          <w:rFonts w:cstheme="majorHAnsi"/>
          <w:b/>
          <w:color w:val="auto"/>
          <w:sz w:val="18"/>
          <w:szCs w:val="18"/>
        </w:rPr>
        <w:t>ANNEX E. SOCIAL AND ENVIRONMENTAL SCREENING TEMPLATE</w:t>
      </w:r>
      <w:bookmarkEnd w:id="0"/>
      <w:bookmarkEnd w:id="1"/>
      <w:r w:rsidRPr="003F1E48">
        <w:rPr>
          <w:rFonts w:cstheme="majorHAnsi"/>
          <w:b/>
          <w:color w:val="auto"/>
          <w:sz w:val="18"/>
          <w:szCs w:val="18"/>
        </w:rPr>
        <w:t xml:space="preserve"> - (submitted separately)</w:t>
      </w:r>
    </w:p>
    <w:p w14:paraId="62B0C017" w14:textId="77777777" w:rsidR="006341F1" w:rsidRPr="003F1E48" w:rsidRDefault="006341F1" w:rsidP="006341F1">
      <w:pPr>
        <w:jc w:val="both"/>
        <w:rPr>
          <w:rFonts w:asciiTheme="majorHAnsi" w:hAnsiTheme="majorHAnsi" w:cstheme="majorHAnsi"/>
          <w:b/>
          <w:sz w:val="18"/>
          <w:szCs w:val="18"/>
        </w:rPr>
      </w:pPr>
    </w:p>
    <w:p w14:paraId="31C60B4C" w14:textId="77777777" w:rsidR="006341F1" w:rsidRPr="003F1E48" w:rsidRDefault="006341F1" w:rsidP="006341F1">
      <w:pPr>
        <w:rPr>
          <w:rFonts w:asciiTheme="majorHAnsi" w:hAnsiTheme="majorHAnsi" w:cstheme="majorHAnsi"/>
          <w:i/>
          <w:sz w:val="18"/>
          <w:szCs w:val="18"/>
        </w:rPr>
      </w:pPr>
    </w:p>
    <w:p w14:paraId="15AC2D64" w14:textId="77777777" w:rsidR="006341F1" w:rsidRPr="003F1E48" w:rsidRDefault="006341F1" w:rsidP="006341F1">
      <w:pPr>
        <w:rPr>
          <w:rFonts w:asciiTheme="majorHAnsi" w:hAnsiTheme="majorHAnsi" w:cstheme="majorHAnsi"/>
          <w:i/>
          <w:sz w:val="18"/>
          <w:szCs w:val="18"/>
        </w:rPr>
      </w:pPr>
      <w:r w:rsidRPr="003F1E48">
        <w:rPr>
          <w:rFonts w:asciiTheme="majorHAnsi" w:hAnsiTheme="majorHAnsi" w:cstheme="majorHAnsi"/>
          <w:i/>
          <w:sz w:val="18"/>
          <w:szCs w:val="18"/>
        </w:rPr>
        <w:t xml:space="preserve">The completed template, which constitutes the Social and Environmental Screening Report, must be included as an annex to the Project Document. Please refer to the </w:t>
      </w:r>
      <w:hyperlink r:id="rId7" w:history="1">
        <w:r w:rsidRPr="003F1E48">
          <w:rPr>
            <w:rStyle w:val="Hyperlink"/>
            <w:rFonts w:asciiTheme="majorHAnsi" w:eastAsiaTheme="majorEastAsia" w:hAnsiTheme="majorHAnsi" w:cstheme="majorHAnsi"/>
            <w:i/>
            <w:sz w:val="18"/>
            <w:szCs w:val="18"/>
          </w:rPr>
          <w:t>Social and Environmental Screening Procedure</w:t>
        </w:r>
      </w:hyperlink>
      <w:r w:rsidRPr="003F1E48">
        <w:rPr>
          <w:rFonts w:asciiTheme="majorHAnsi" w:hAnsiTheme="majorHAnsi" w:cstheme="majorHAnsi"/>
          <w:i/>
          <w:sz w:val="18"/>
          <w:szCs w:val="18"/>
        </w:rPr>
        <w:t xml:space="preserve"> and </w:t>
      </w:r>
      <w:hyperlink r:id="rId8" w:history="1">
        <w:r w:rsidRPr="003F1E48">
          <w:rPr>
            <w:rStyle w:val="Hyperlink"/>
            <w:rFonts w:asciiTheme="majorHAnsi" w:eastAsiaTheme="majorEastAsia" w:hAnsiTheme="majorHAnsi" w:cstheme="majorHAnsi"/>
            <w:i/>
            <w:sz w:val="18"/>
            <w:szCs w:val="18"/>
          </w:rPr>
          <w:t>Toolkit</w:t>
        </w:r>
      </w:hyperlink>
      <w:r w:rsidRPr="003F1E48">
        <w:rPr>
          <w:rFonts w:asciiTheme="majorHAnsi" w:hAnsiTheme="majorHAnsi" w:cstheme="majorHAnsi"/>
          <w:i/>
          <w:sz w:val="18"/>
          <w:szCs w:val="18"/>
        </w:rPr>
        <w:t xml:space="preserve"> for guidance on how to answer the 6 questions.</w:t>
      </w:r>
    </w:p>
    <w:p w14:paraId="09561373" w14:textId="77777777" w:rsidR="006341F1" w:rsidRPr="003F1E48" w:rsidRDefault="006341F1" w:rsidP="006341F1">
      <w:pPr>
        <w:spacing w:before="200"/>
        <w:ind w:left="360"/>
        <w:rPr>
          <w:rFonts w:asciiTheme="majorHAnsi" w:hAnsiTheme="majorHAnsi" w:cstheme="majorHAnsi"/>
          <w:b/>
          <w:color w:val="4472C4" w:themeColor="accent1"/>
          <w:sz w:val="18"/>
          <w:szCs w:val="18"/>
        </w:rPr>
      </w:pPr>
      <w:r w:rsidRPr="003F1E48">
        <w:rPr>
          <w:rFonts w:asciiTheme="majorHAnsi" w:hAnsiTheme="majorHAnsi" w:cstheme="majorHAnsi"/>
          <w:b/>
          <w:color w:val="4472C4" w:themeColor="accent1"/>
          <w:sz w:val="18"/>
          <w:szCs w:val="18"/>
        </w:rPr>
        <w:t>Project Information</w:t>
      </w:r>
    </w:p>
    <w:p w14:paraId="4634C625" w14:textId="77777777" w:rsidR="006341F1" w:rsidRPr="003F1E48" w:rsidRDefault="006341F1" w:rsidP="006341F1">
      <w:pPr>
        <w:rPr>
          <w:rFonts w:asciiTheme="majorHAnsi" w:hAnsiTheme="majorHAnsi" w:cstheme="majorHAnsi"/>
          <w:sz w:val="18"/>
          <w:szCs w:val="18"/>
        </w:rPr>
      </w:pPr>
    </w:p>
    <w:tbl>
      <w:tblPr>
        <w:tblStyle w:val="TableGrid"/>
        <w:tblW w:w="13248" w:type="dxa"/>
        <w:tblLook w:val="04A0" w:firstRow="1" w:lastRow="0" w:firstColumn="1" w:lastColumn="0" w:noHBand="0" w:noVBand="1"/>
      </w:tblPr>
      <w:tblGrid>
        <w:gridCol w:w="3325"/>
        <w:gridCol w:w="9923"/>
      </w:tblGrid>
      <w:tr w:rsidR="006341F1" w:rsidRPr="003F1E48" w14:paraId="5B13D76C" w14:textId="77777777" w:rsidTr="00A61DB6">
        <w:tc>
          <w:tcPr>
            <w:tcW w:w="3325" w:type="dxa"/>
            <w:shd w:val="clear" w:color="auto" w:fill="D5DCE4" w:themeFill="text2" w:themeFillTint="33"/>
            <w:vAlign w:val="center"/>
          </w:tcPr>
          <w:p w14:paraId="71A24916" w14:textId="77777777" w:rsidR="006341F1" w:rsidRPr="003F1E48" w:rsidRDefault="006341F1" w:rsidP="00A61DB6">
            <w:pPr>
              <w:tabs>
                <w:tab w:val="left" w:pos="360"/>
              </w:tabs>
              <w:rPr>
                <w:rFonts w:asciiTheme="majorHAnsi" w:hAnsiTheme="majorHAnsi" w:cstheme="majorHAnsi"/>
                <w:b/>
                <w:i/>
                <w:color w:val="000000" w:themeColor="text1"/>
                <w:sz w:val="18"/>
                <w:szCs w:val="18"/>
              </w:rPr>
            </w:pPr>
            <w:r w:rsidRPr="003F1E48">
              <w:rPr>
                <w:rFonts w:asciiTheme="majorHAnsi" w:hAnsiTheme="majorHAnsi" w:cstheme="majorHAnsi"/>
                <w:b/>
                <w:i/>
                <w:color w:val="000000" w:themeColor="text1"/>
                <w:sz w:val="18"/>
                <w:szCs w:val="18"/>
              </w:rPr>
              <w:t xml:space="preserve">Project Information </w:t>
            </w:r>
          </w:p>
        </w:tc>
        <w:tc>
          <w:tcPr>
            <w:tcW w:w="9923" w:type="dxa"/>
            <w:shd w:val="clear" w:color="auto" w:fill="D5DCE4" w:themeFill="text2" w:themeFillTint="33"/>
            <w:vAlign w:val="center"/>
          </w:tcPr>
          <w:p w14:paraId="79DAD46A" w14:textId="77777777" w:rsidR="006341F1" w:rsidRPr="003F1E48" w:rsidRDefault="006341F1" w:rsidP="00A61DB6">
            <w:pPr>
              <w:rPr>
                <w:rFonts w:asciiTheme="majorHAnsi" w:hAnsiTheme="majorHAnsi" w:cstheme="majorHAnsi"/>
                <w:i/>
                <w:color w:val="000000" w:themeColor="text1"/>
                <w:sz w:val="18"/>
                <w:szCs w:val="18"/>
              </w:rPr>
            </w:pPr>
          </w:p>
        </w:tc>
      </w:tr>
      <w:tr w:rsidR="006341F1" w:rsidRPr="003F1E48" w14:paraId="27476DAF" w14:textId="77777777" w:rsidTr="00A61DB6">
        <w:trPr>
          <w:trHeight w:val="288"/>
        </w:trPr>
        <w:tc>
          <w:tcPr>
            <w:tcW w:w="3325" w:type="dxa"/>
            <w:vAlign w:val="center"/>
          </w:tcPr>
          <w:p w14:paraId="233C4040" w14:textId="77777777" w:rsidR="006341F1" w:rsidRPr="003F1E48" w:rsidRDefault="006341F1" w:rsidP="006341F1">
            <w:pPr>
              <w:pStyle w:val="ListParagraph"/>
              <w:numPr>
                <w:ilvl w:val="0"/>
                <w:numId w:val="1"/>
              </w:numPr>
              <w:ind w:left="360"/>
              <w:contextualSpacing/>
              <w:rPr>
                <w:rFonts w:asciiTheme="majorHAnsi" w:hAnsiTheme="majorHAnsi" w:cstheme="majorHAnsi"/>
                <w:sz w:val="18"/>
                <w:szCs w:val="18"/>
              </w:rPr>
            </w:pPr>
            <w:r w:rsidRPr="003F1E48">
              <w:rPr>
                <w:rFonts w:asciiTheme="majorHAnsi" w:hAnsiTheme="majorHAnsi" w:cstheme="majorHAnsi"/>
                <w:sz w:val="18"/>
                <w:szCs w:val="18"/>
              </w:rPr>
              <w:t>Project Title</w:t>
            </w:r>
          </w:p>
        </w:tc>
        <w:tc>
          <w:tcPr>
            <w:tcW w:w="9923" w:type="dxa"/>
            <w:vAlign w:val="center"/>
          </w:tcPr>
          <w:p w14:paraId="59798DF2" w14:textId="77777777" w:rsidR="006341F1" w:rsidRPr="003F1E48" w:rsidRDefault="006341F1" w:rsidP="00A61DB6">
            <w:pPr>
              <w:pStyle w:val="Header"/>
              <w:rPr>
                <w:rFonts w:asciiTheme="majorHAnsi" w:hAnsiTheme="majorHAnsi" w:cstheme="majorHAnsi"/>
                <w:i/>
                <w:sz w:val="18"/>
                <w:szCs w:val="18"/>
              </w:rPr>
            </w:pPr>
            <w:r w:rsidRPr="003F1E48">
              <w:rPr>
                <w:rFonts w:asciiTheme="majorHAnsi" w:hAnsiTheme="majorHAnsi" w:cstheme="majorHAnsi"/>
                <w:i/>
                <w:sz w:val="18"/>
                <w:szCs w:val="18"/>
              </w:rPr>
              <w:t xml:space="preserve">Fostering multi-sector cooperation over conjunctive surface and groundwater management in the Bug and Neman Transboundary River Basins and the underlying Aquifer Systems  </w:t>
            </w:r>
          </w:p>
        </w:tc>
      </w:tr>
      <w:tr w:rsidR="006341F1" w:rsidRPr="003F1E48" w14:paraId="54A3937D" w14:textId="77777777" w:rsidTr="00A61DB6">
        <w:trPr>
          <w:trHeight w:val="288"/>
        </w:trPr>
        <w:tc>
          <w:tcPr>
            <w:tcW w:w="3325" w:type="dxa"/>
            <w:vAlign w:val="center"/>
          </w:tcPr>
          <w:p w14:paraId="7A479435" w14:textId="77777777" w:rsidR="006341F1" w:rsidRPr="003F1E48" w:rsidRDefault="006341F1" w:rsidP="006341F1">
            <w:pPr>
              <w:pStyle w:val="ListParagraph"/>
              <w:numPr>
                <w:ilvl w:val="0"/>
                <w:numId w:val="1"/>
              </w:numPr>
              <w:ind w:left="360"/>
              <w:contextualSpacing/>
              <w:rPr>
                <w:rFonts w:asciiTheme="majorHAnsi" w:hAnsiTheme="majorHAnsi" w:cstheme="majorHAnsi"/>
                <w:sz w:val="18"/>
                <w:szCs w:val="18"/>
              </w:rPr>
            </w:pPr>
            <w:r w:rsidRPr="003F1E48">
              <w:rPr>
                <w:rFonts w:asciiTheme="majorHAnsi" w:hAnsiTheme="majorHAnsi" w:cstheme="majorHAnsi"/>
                <w:sz w:val="18"/>
                <w:szCs w:val="18"/>
              </w:rPr>
              <w:t>Project Number</w:t>
            </w:r>
          </w:p>
        </w:tc>
        <w:tc>
          <w:tcPr>
            <w:tcW w:w="9923" w:type="dxa"/>
            <w:vAlign w:val="center"/>
          </w:tcPr>
          <w:p w14:paraId="270DB9F4" w14:textId="77777777" w:rsidR="006341F1" w:rsidRPr="003F1E48" w:rsidRDefault="006341F1" w:rsidP="00A61DB6">
            <w:pPr>
              <w:rPr>
                <w:rFonts w:asciiTheme="majorHAnsi" w:hAnsiTheme="majorHAnsi" w:cstheme="majorHAnsi"/>
                <w:sz w:val="18"/>
                <w:szCs w:val="18"/>
              </w:rPr>
            </w:pPr>
            <w:r w:rsidRPr="003F1E48">
              <w:rPr>
                <w:rFonts w:asciiTheme="majorHAnsi" w:hAnsiTheme="majorHAnsi" w:cstheme="majorHAnsi"/>
                <w:sz w:val="18"/>
                <w:szCs w:val="18"/>
              </w:rPr>
              <w:t>5876</w:t>
            </w:r>
          </w:p>
        </w:tc>
      </w:tr>
      <w:tr w:rsidR="006341F1" w:rsidRPr="003F1E48" w14:paraId="78A6508F" w14:textId="77777777" w:rsidTr="00A61DB6">
        <w:trPr>
          <w:trHeight w:val="288"/>
        </w:trPr>
        <w:tc>
          <w:tcPr>
            <w:tcW w:w="3325" w:type="dxa"/>
            <w:vAlign w:val="center"/>
          </w:tcPr>
          <w:p w14:paraId="225E180D" w14:textId="77777777" w:rsidR="006341F1" w:rsidRPr="003F1E48" w:rsidRDefault="006341F1" w:rsidP="006341F1">
            <w:pPr>
              <w:pStyle w:val="ListParagraph"/>
              <w:numPr>
                <w:ilvl w:val="0"/>
                <w:numId w:val="1"/>
              </w:numPr>
              <w:ind w:left="360"/>
              <w:contextualSpacing/>
              <w:rPr>
                <w:rFonts w:asciiTheme="majorHAnsi" w:hAnsiTheme="majorHAnsi" w:cstheme="majorHAnsi"/>
                <w:sz w:val="18"/>
                <w:szCs w:val="18"/>
              </w:rPr>
            </w:pPr>
            <w:r w:rsidRPr="003F1E48">
              <w:rPr>
                <w:rFonts w:asciiTheme="majorHAnsi" w:hAnsiTheme="majorHAnsi" w:cstheme="majorHAnsi"/>
                <w:sz w:val="18"/>
                <w:szCs w:val="18"/>
              </w:rPr>
              <w:t>Location (Global/Region/Country)</w:t>
            </w:r>
          </w:p>
        </w:tc>
        <w:tc>
          <w:tcPr>
            <w:tcW w:w="9923" w:type="dxa"/>
            <w:vAlign w:val="center"/>
          </w:tcPr>
          <w:p w14:paraId="0ECD64F2" w14:textId="77777777" w:rsidR="006341F1" w:rsidRPr="003F1E48" w:rsidRDefault="006341F1" w:rsidP="00A61DB6">
            <w:pPr>
              <w:rPr>
                <w:rFonts w:asciiTheme="majorHAnsi" w:hAnsiTheme="majorHAnsi" w:cstheme="majorHAnsi"/>
                <w:sz w:val="18"/>
                <w:szCs w:val="18"/>
              </w:rPr>
            </w:pPr>
            <w:r w:rsidRPr="003F1E48">
              <w:rPr>
                <w:rFonts w:asciiTheme="majorHAnsi" w:hAnsiTheme="majorHAnsi" w:cstheme="majorHAnsi"/>
                <w:sz w:val="18"/>
                <w:szCs w:val="18"/>
              </w:rPr>
              <w:t>Ukraine, Belarus</w:t>
            </w:r>
          </w:p>
        </w:tc>
      </w:tr>
    </w:tbl>
    <w:p w14:paraId="1F6D6414" w14:textId="77777777" w:rsidR="006341F1" w:rsidRPr="003F1E48" w:rsidRDefault="006341F1" w:rsidP="006341F1">
      <w:pPr>
        <w:tabs>
          <w:tab w:val="left" w:pos="360"/>
        </w:tabs>
        <w:rPr>
          <w:rFonts w:asciiTheme="majorHAnsi" w:hAnsiTheme="majorHAnsi" w:cstheme="majorHAnsi"/>
          <w:sz w:val="18"/>
          <w:szCs w:val="18"/>
        </w:rPr>
      </w:pPr>
    </w:p>
    <w:p w14:paraId="42A51CEC" w14:textId="77777777" w:rsidR="006341F1" w:rsidRPr="003F1E48" w:rsidRDefault="006341F1" w:rsidP="006341F1">
      <w:pPr>
        <w:spacing w:before="200"/>
        <w:ind w:left="360"/>
        <w:rPr>
          <w:rFonts w:asciiTheme="majorHAnsi" w:hAnsiTheme="majorHAnsi" w:cstheme="majorHAnsi"/>
          <w:b/>
          <w:color w:val="2F5496" w:themeColor="accent1" w:themeShade="BF"/>
          <w:sz w:val="18"/>
          <w:szCs w:val="18"/>
        </w:rPr>
      </w:pPr>
      <w:r w:rsidRPr="003F1E48">
        <w:rPr>
          <w:rFonts w:asciiTheme="majorHAnsi" w:hAnsiTheme="majorHAnsi" w:cstheme="majorHAnsi"/>
          <w:b/>
          <w:color w:val="2F5496" w:themeColor="accent1" w:themeShade="BF"/>
          <w:sz w:val="18"/>
          <w:szCs w:val="18"/>
        </w:rPr>
        <w:t>Part A. Integrating Overarching Principles to Strengthen Social and Environmental Sustainability</w:t>
      </w:r>
    </w:p>
    <w:p w14:paraId="5353526A" w14:textId="77777777" w:rsidR="006341F1" w:rsidRPr="003F1E48" w:rsidRDefault="006341F1" w:rsidP="006341F1">
      <w:pPr>
        <w:rPr>
          <w:rFonts w:asciiTheme="majorHAnsi" w:hAnsiTheme="majorHAnsi" w:cstheme="majorHAnsi"/>
          <w:b/>
          <w:sz w:val="18"/>
          <w:szCs w:val="18"/>
        </w:rPr>
      </w:pPr>
    </w:p>
    <w:tbl>
      <w:tblPr>
        <w:tblStyle w:val="TableGrid"/>
        <w:tblW w:w="13248" w:type="dxa"/>
        <w:tblLook w:val="04A0" w:firstRow="1" w:lastRow="0" w:firstColumn="1" w:lastColumn="0" w:noHBand="0" w:noVBand="1"/>
      </w:tblPr>
      <w:tblGrid>
        <w:gridCol w:w="13248"/>
      </w:tblGrid>
      <w:tr w:rsidR="006341F1" w:rsidRPr="003F1E48" w14:paraId="57818954" w14:textId="77777777" w:rsidTr="00A61DB6">
        <w:trPr>
          <w:trHeight w:val="449"/>
        </w:trPr>
        <w:tc>
          <w:tcPr>
            <w:tcW w:w="13248" w:type="dxa"/>
            <w:shd w:val="clear" w:color="auto" w:fill="222A35" w:themeFill="text2" w:themeFillShade="80"/>
            <w:vAlign w:val="center"/>
          </w:tcPr>
          <w:p w14:paraId="3E8D8DB1" w14:textId="77777777" w:rsidR="006341F1" w:rsidRPr="003F1E48" w:rsidRDefault="006341F1" w:rsidP="00A61DB6">
            <w:pPr>
              <w:rPr>
                <w:rFonts w:asciiTheme="majorHAnsi" w:hAnsiTheme="majorHAnsi" w:cstheme="majorHAnsi"/>
                <w:sz w:val="18"/>
                <w:szCs w:val="18"/>
              </w:rPr>
            </w:pPr>
            <w:r w:rsidRPr="003F1E48">
              <w:rPr>
                <w:rFonts w:asciiTheme="majorHAnsi" w:hAnsiTheme="majorHAnsi" w:cstheme="majorHAnsi"/>
                <w:b/>
                <w:sz w:val="18"/>
                <w:szCs w:val="18"/>
              </w:rPr>
              <w:t>QUESTION 1: How Does the Project Integrate the Overarching Principles in order to Strengthen Social and Environmental Sustainability?</w:t>
            </w:r>
          </w:p>
        </w:tc>
      </w:tr>
      <w:tr w:rsidR="006341F1" w:rsidRPr="003F1E48" w14:paraId="4A781736" w14:textId="77777777" w:rsidTr="00A61DB6">
        <w:tc>
          <w:tcPr>
            <w:tcW w:w="13248" w:type="dxa"/>
            <w:shd w:val="clear" w:color="auto" w:fill="D5DCE4" w:themeFill="text2" w:themeFillTint="33"/>
          </w:tcPr>
          <w:p w14:paraId="1F7E470A" w14:textId="77777777" w:rsidR="006341F1" w:rsidRPr="003F1E48" w:rsidRDefault="006341F1" w:rsidP="00A61DB6">
            <w:pPr>
              <w:tabs>
                <w:tab w:val="left" w:pos="432"/>
              </w:tabs>
              <w:spacing w:before="60" w:after="60"/>
              <w:rPr>
                <w:rFonts w:asciiTheme="majorHAnsi" w:hAnsiTheme="majorHAnsi" w:cstheme="majorHAnsi"/>
                <w:b/>
                <w:i/>
                <w:sz w:val="18"/>
                <w:szCs w:val="18"/>
              </w:rPr>
            </w:pPr>
            <w:r w:rsidRPr="003F1E48">
              <w:rPr>
                <w:rFonts w:asciiTheme="majorHAnsi" w:hAnsiTheme="majorHAnsi" w:cstheme="majorHAnsi"/>
                <w:b/>
                <w:i/>
                <w:sz w:val="18"/>
                <w:szCs w:val="18"/>
              </w:rPr>
              <w:t xml:space="preserve">Briefly describe in the space below how the Project mainstreams the human-rights based approach </w:t>
            </w:r>
          </w:p>
        </w:tc>
      </w:tr>
      <w:tr w:rsidR="006341F1" w:rsidRPr="003F1E48" w14:paraId="55AE4E3B" w14:textId="77777777" w:rsidTr="00A61DB6">
        <w:tc>
          <w:tcPr>
            <w:tcW w:w="13248" w:type="dxa"/>
          </w:tcPr>
          <w:p w14:paraId="7C1F3E84" w14:textId="77777777" w:rsidR="006341F1" w:rsidRPr="003F1E48" w:rsidRDefault="006341F1" w:rsidP="00A61DB6">
            <w:pPr>
              <w:keepNext/>
              <w:keepLines/>
              <w:tabs>
                <w:tab w:val="left" w:pos="432"/>
              </w:tabs>
              <w:spacing w:before="60" w:after="60"/>
              <w:outlineLvl w:val="7"/>
              <w:rPr>
                <w:rFonts w:asciiTheme="majorHAnsi" w:hAnsiTheme="majorHAnsi" w:cstheme="majorHAnsi"/>
                <w:sz w:val="18"/>
                <w:szCs w:val="18"/>
              </w:rPr>
            </w:pPr>
            <w:r w:rsidRPr="003F1E48">
              <w:rPr>
                <w:rFonts w:asciiTheme="majorHAnsi" w:hAnsiTheme="majorHAnsi" w:cstheme="majorHAnsi"/>
                <w:sz w:val="18"/>
                <w:szCs w:val="18"/>
              </w:rPr>
              <w:t xml:space="preserve">Not applicable </w:t>
            </w:r>
          </w:p>
        </w:tc>
      </w:tr>
      <w:tr w:rsidR="006341F1" w:rsidRPr="003F1E48" w14:paraId="5181DC2C" w14:textId="77777777" w:rsidTr="00A61DB6">
        <w:trPr>
          <w:trHeight w:val="296"/>
        </w:trPr>
        <w:tc>
          <w:tcPr>
            <w:tcW w:w="13248" w:type="dxa"/>
            <w:shd w:val="clear" w:color="auto" w:fill="D5DCE4" w:themeFill="text2" w:themeFillTint="33"/>
          </w:tcPr>
          <w:p w14:paraId="1AFC0614" w14:textId="77777777" w:rsidR="006341F1" w:rsidRPr="003F1E48" w:rsidRDefault="006341F1" w:rsidP="00A61DB6">
            <w:pPr>
              <w:spacing w:after="120"/>
              <w:contextualSpacing/>
              <w:rPr>
                <w:rFonts w:asciiTheme="majorHAnsi" w:hAnsiTheme="majorHAnsi" w:cstheme="majorHAnsi"/>
                <w:b/>
                <w:i/>
                <w:sz w:val="18"/>
                <w:szCs w:val="18"/>
              </w:rPr>
            </w:pPr>
            <w:r w:rsidRPr="003F1E48">
              <w:rPr>
                <w:rFonts w:asciiTheme="majorHAnsi" w:hAnsiTheme="majorHAnsi" w:cstheme="majorHAnsi"/>
                <w:b/>
                <w:i/>
                <w:sz w:val="18"/>
                <w:szCs w:val="18"/>
              </w:rPr>
              <w:t>Briefly describe in the space below  how the Project is likely to improve gender equality and women’s empowerment</w:t>
            </w:r>
          </w:p>
        </w:tc>
      </w:tr>
      <w:tr w:rsidR="006341F1" w:rsidRPr="003F1E48" w14:paraId="297ECC7C" w14:textId="77777777" w:rsidTr="00A61DB6">
        <w:tc>
          <w:tcPr>
            <w:tcW w:w="13248" w:type="dxa"/>
          </w:tcPr>
          <w:p w14:paraId="7DE85295" w14:textId="77777777" w:rsidR="006341F1" w:rsidRPr="003F1E48" w:rsidRDefault="006341F1" w:rsidP="00A61DB6">
            <w:pPr>
              <w:pStyle w:val="Default"/>
              <w:rPr>
                <w:rFonts w:asciiTheme="majorHAnsi" w:hAnsiTheme="majorHAnsi" w:cstheme="majorHAnsi"/>
                <w:sz w:val="18"/>
                <w:szCs w:val="18"/>
                <w:lang w:val="en-US"/>
              </w:rPr>
            </w:pPr>
          </w:p>
          <w:p w14:paraId="54B50CB9" w14:textId="77777777" w:rsidR="006341F1" w:rsidRPr="003F1E48" w:rsidRDefault="006341F1" w:rsidP="006341F1">
            <w:pPr>
              <w:pStyle w:val="Default"/>
              <w:numPr>
                <w:ilvl w:val="0"/>
                <w:numId w:val="2"/>
              </w:numPr>
              <w:jc w:val="both"/>
              <w:rPr>
                <w:rFonts w:asciiTheme="majorHAnsi" w:hAnsiTheme="majorHAnsi" w:cstheme="majorHAnsi"/>
                <w:sz w:val="18"/>
                <w:szCs w:val="18"/>
                <w:lang w:val="en-US"/>
              </w:rPr>
            </w:pPr>
            <w:r w:rsidRPr="003F1E48">
              <w:rPr>
                <w:rFonts w:asciiTheme="majorHAnsi" w:hAnsiTheme="majorHAnsi" w:cstheme="majorHAnsi"/>
                <w:sz w:val="18"/>
                <w:szCs w:val="18"/>
                <w:lang w:val="en-US"/>
              </w:rPr>
              <w:t xml:space="preserve">The </w:t>
            </w:r>
            <w:r w:rsidRPr="003F1E48">
              <w:rPr>
                <w:rFonts w:asciiTheme="majorHAnsi" w:hAnsiTheme="majorHAnsi" w:cstheme="majorHAnsi"/>
                <w:b/>
                <w:sz w:val="18"/>
                <w:szCs w:val="18"/>
                <w:lang w:val="en-US"/>
              </w:rPr>
              <w:t>TDA-SAP approach</w:t>
            </w:r>
            <w:r w:rsidRPr="003F1E48">
              <w:rPr>
                <w:rFonts w:asciiTheme="majorHAnsi" w:hAnsiTheme="majorHAnsi" w:cstheme="majorHAnsi"/>
                <w:sz w:val="18"/>
                <w:szCs w:val="18"/>
                <w:lang w:val="en-US"/>
              </w:rPr>
              <w:t xml:space="preserve"> and methodology will be expanded to include an </w:t>
            </w:r>
            <w:r w:rsidRPr="003F1E48">
              <w:rPr>
                <w:rFonts w:asciiTheme="majorHAnsi" w:hAnsiTheme="majorHAnsi" w:cstheme="majorHAnsi"/>
                <w:b/>
                <w:sz w:val="18"/>
                <w:szCs w:val="18"/>
                <w:lang w:val="en-US"/>
              </w:rPr>
              <w:t>assessment of the conditions regarding gender roles and equality in water resources management</w:t>
            </w:r>
            <w:r w:rsidRPr="003F1E48">
              <w:rPr>
                <w:rFonts w:asciiTheme="majorHAnsi" w:hAnsiTheme="majorHAnsi" w:cstheme="majorHAnsi"/>
                <w:sz w:val="18"/>
                <w:szCs w:val="18"/>
                <w:lang w:val="en-US"/>
              </w:rPr>
              <w:t xml:space="preserve">, in order to systematically include gender responsive results frameworks and foster women’s empowerment. The consideration of gender perspectives will inform all activities and products of the proposed project, in particular through fostering women’s participation to all working groups, dialogues, consultations, and awareness-raising activities. </w:t>
            </w:r>
          </w:p>
          <w:p w14:paraId="40B5F2F1" w14:textId="77777777" w:rsidR="006341F1" w:rsidRPr="003F1E48" w:rsidRDefault="006341F1" w:rsidP="006341F1">
            <w:pPr>
              <w:pStyle w:val="Default"/>
              <w:numPr>
                <w:ilvl w:val="0"/>
                <w:numId w:val="2"/>
              </w:numPr>
              <w:jc w:val="both"/>
              <w:rPr>
                <w:rFonts w:asciiTheme="majorHAnsi" w:hAnsiTheme="majorHAnsi" w:cstheme="majorHAnsi"/>
                <w:sz w:val="18"/>
                <w:szCs w:val="18"/>
                <w:lang w:val="en-US"/>
              </w:rPr>
            </w:pPr>
            <w:r w:rsidRPr="003F1E48">
              <w:rPr>
                <w:rFonts w:asciiTheme="majorHAnsi" w:hAnsiTheme="majorHAnsi" w:cstheme="majorHAnsi"/>
                <w:sz w:val="18"/>
                <w:szCs w:val="18"/>
                <w:lang w:val="en-US"/>
              </w:rPr>
              <w:t>Under Project Component 1 (</w:t>
            </w:r>
            <w:r w:rsidRPr="003F1E48">
              <w:rPr>
                <w:rFonts w:asciiTheme="majorHAnsi" w:hAnsiTheme="majorHAnsi" w:cstheme="majorHAnsi"/>
                <w:i/>
                <w:sz w:val="18"/>
                <w:szCs w:val="18"/>
                <w:lang w:val="en-US"/>
              </w:rPr>
              <w:t>Improve and harmonize countries’ knowledge on the transboundary water resources, and of the expected impacts of increased variability and change</w:t>
            </w:r>
            <w:r w:rsidRPr="003F1E48">
              <w:rPr>
                <w:rFonts w:asciiTheme="majorHAnsi" w:hAnsiTheme="majorHAnsi" w:cstheme="majorHAnsi"/>
                <w:sz w:val="18"/>
                <w:szCs w:val="18"/>
                <w:lang w:val="en-US"/>
              </w:rPr>
              <w:t xml:space="preserve">) a </w:t>
            </w:r>
            <w:r w:rsidRPr="003F1E48">
              <w:rPr>
                <w:rFonts w:asciiTheme="majorHAnsi" w:hAnsiTheme="majorHAnsi" w:cstheme="majorHAnsi"/>
                <w:b/>
                <w:sz w:val="18"/>
                <w:szCs w:val="18"/>
                <w:lang w:val="en-US"/>
              </w:rPr>
              <w:t>gender analysis in both basins</w:t>
            </w:r>
            <w:r w:rsidRPr="003F1E48">
              <w:rPr>
                <w:rFonts w:asciiTheme="majorHAnsi" w:hAnsiTheme="majorHAnsi" w:cstheme="majorHAnsi"/>
                <w:sz w:val="18"/>
                <w:szCs w:val="18"/>
                <w:lang w:val="en-US"/>
              </w:rPr>
              <w:t xml:space="preserve"> will take place.</w:t>
            </w:r>
          </w:p>
          <w:p w14:paraId="1F35EA4F" w14:textId="77777777" w:rsidR="006341F1" w:rsidRPr="003F1E48" w:rsidRDefault="006341F1" w:rsidP="006341F1">
            <w:pPr>
              <w:pStyle w:val="Default"/>
              <w:numPr>
                <w:ilvl w:val="0"/>
                <w:numId w:val="2"/>
              </w:numPr>
              <w:jc w:val="both"/>
              <w:rPr>
                <w:rFonts w:asciiTheme="majorHAnsi" w:hAnsiTheme="majorHAnsi" w:cstheme="majorHAnsi"/>
                <w:sz w:val="18"/>
                <w:szCs w:val="18"/>
                <w:lang w:val="en-US"/>
              </w:rPr>
            </w:pPr>
            <w:r w:rsidRPr="003F1E48">
              <w:rPr>
                <w:rFonts w:asciiTheme="majorHAnsi" w:hAnsiTheme="majorHAnsi" w:cstheme="majorHAnsi"/>
                <w:sz w:val="18"/>
                <w:szCs w:val="18"/>
                <w:lang w:val="en-US"/>
              </w:rPr>
              <w:t xml:space="preserve">The project overall will foster </w:t>
            </w:r>
            <w:r w:rsidRPr="003F1E48">
              <w:rPr>
                <w:rFonts w:asciiTheme="majorHAnsi" w:hAnsiTheme="majorHAnsi" w:cstheme="majorHAnsi"/>
                <w:b/>
                <w:sz w:val="18"/>
                <w:szCs w:val="18"/>
                <w:lang w:val="en-US"/>
              </w:rPr>
              <w:t xml:space="preserve">compliance with SDG 5 </w:t>
            </w:r>
            <w:r w:rsidRPr="003F1E48">
              <w:rPr>
                <w:rFonts w:asciiTheme="majorHAnsi" w:hAnsiTheme="majorHAnsi" w:cstheme="majorHAnsi"/>
                <w:sz w:val="18"/>
                <w:szCs w:val="18"/>
                <w:lang w:val="en-US"/>
              </w:rPr>
              <w:t xml:space="preserve">(on gender equality and the empowerment of all women and girls) target 5: </w:t>
            </w:r>
            <w:r w:rsidRPr="003F1E48">
              <w:rPr>
                <w:rFonts w:asciiTheme="majorHAnsi" w:hAnsiTheme="majorHAnsi" w:cstheme="majorHAnsi"/>
                <w:i/>
                <w:color w:val="0A0A0A"/>
                <w:spacing w:val="8"/>
                <w:sz w:val="18"/>
                <w:szCs w:val="18"/>
                <w:lang w:val="en-US"/>
              </w:rPr>
              <w:t>Ensure women’s full and effective participation and equal opportunities for leadership at all levels of decision making in political, economic and public life.</w:t>
            </w:r>
          </w:p>
          <w:p w14:paraId="726A9B9C" w14:textId="77777777" w:rsidR="006341F1" w:rsidRPr="003F1E48" w:rsidRDefault="006341F1" w:rsidP="006341F1">
            <w:pPr>
              <w:pStyle w:val="Default"/>
              <w:numPr>
                <w:ilvl w:val="0"/>
                <w:numId w:val="2"/>
              </w:numPr>
              <w:jc w:val="both"/>
              <w:rPr>
                <w:rFonts w:asciiTheme="majorHAnsi" w:hAnsiTheme="majorHAnsi" w:cstheme="majorHAnsi"/>
                <w:sz w:val="18"/>
                <w:szCs w:val="18"/>
                <w:lang w:val="en-US"/>
              </w:rPr>
            </w:pPr>
            <w:r w:rsidRPr="003F1E48">
              <w:rPr>
                <w:rFonts w:asciiTheme="majorHAnsi" w:hAnsiTheme="majorHAnsi" w:cstheme="majorHAnsi"/>
                <w:b/>
                <w:sz w:val="18"/>
                <w:szCs w:val="18"/>
                <w:lang w:val="en-US"/>
              </w:rPr>
              <w:t>Comparable national data on gender-sensitive water indicators</w:t>
            </w:r>
            <w:r w:rsidRPr="003F1E48">
              <w:rPr>
                <w:rFonts w:asciiTheme="majorHAnsi" w:hAnsiTheme="majorHAnsi" w:cstheme="majorHAnsi"/>
                <w:sz w:val="18"/>
                <w:szCs w:val="18"/>
                <w:lang w:val="en-US"/>
              </w:rPr>
              <w:t xml:space="preserve">: The project will conduct national training courses to familiarize stakeholders in all project countries on gender analysis and indicators and on sex disaggregated data collection, in order to enable countries to achieve a more robust gender-integrated national policy regime. </w:t>
            </w:r>
          </w:p>
          <w:p w14:paraId="7EE09160" w14:textId="77777777" w:rsidR="006341F1" w:rsidRPr="003F1E48" w:rsidRDefault="006341F1" w:rsidP="006341F1">
            <w:pPr>
              <w:pStyle w:val="Default"/>
              <w:numPr>
                <w:ilvl w:val="0"/>
                <w:numId w:val="2"/>
              </w:numPr>
              <w:jc w:val="both"/>
              <w:rPr>
                <w:rFonts w:asciiTheme="majorHAnsi" w:hAnsiTheme="majorHAnsi" w:cstheme="majorHAnsi"/>
                <w:sz w:val="18"/>
                <w:szCs w:val="18"/>
                <w:lang w:val="en-US"/>
              </w:rPr>
            </w:pPr>
            <w:r w:rsidRPr="003F1E48">
              <w:rPr>
                <w:rFonts w:asciiTheme="majorHAnsi" w:hAnsiTheme="majorHAnsi" w:cstheme="majorHAnsi"/>
                <w:sz w:val="18"/>
                <w:szCs w:val="18"/>
                <w:lang w:val="en-US"/>
              </w:rPr>
              <w:t xml:space="preserve">IW:LEARN has promoted the </w:t>
            </w:r>
            <w:r w:rsidRPr="003F1E48">
              <w:rPr>
                <w:rFonts w:asciiTheme="majorHAnsi" w:hAnsiTheme="majorHAnsi" w:cstheme="majorHAnsi"/>
                <w:b/>
                <w:sz w:val="18"/>
                <w:szCs w:val="18"/>
                <w:lang w:val="en-US"/>
              </w:rPr>
              <w:t>indicator-based methodology for collection and analysis of key sex-disaggregated water data</w:t>
            </w:r>
            <w:r w:rsidRPr="003F1E48">
              <w:rPr>
                <w:rFonts w:asciiTheme="majorHAnsi" w:hAnsiTheme="majorHAnsi" w:cstheme="majorHAnsi"/>
                <w:sz w:val="18"/>
                <w:szCs w:val="18"/>
                <w:lang w:val="en-US"/>
              </w:rPr>
              <w:t xml:space="preserve"> developed by UNESCO World Water Assessment Programme, with the purpose of creating a baseline knowledge related to water, from which gender progress can later be evaluated. The project will use and leverage this methodology. </w:t>
            </w:r>
          </w:p>
          <w:p w14:paraId="08360AB0" w14:textId="77777777" w:rsidR="006341F1" w:rsidRPr="003F1E48" w:rsidRDefault="006341F1" w:rsidP="006341F1">
            <w:pPr>
              <w:pStyle w:val="Default"/>
              <w:numPr>
                <w:ilvl w:val="0"/>
                <w:numId w:val="2"/>
              </w:numPr>
              <w:jc w:val="both"/>
              <w:rPr>
                <w:rFonts w:asciiTheme="majorHAnsi" w:hAnsiTheme="majorHAnsi" w:cstheme="majorHAnsi"/>
                <w:sz w:val="18"/>
                <w:szCs w:val="18"/>
                <w:lang w:val="en-US"/>
              </w:rPr>
            </w:pPr>
            <w:r w:rsidRPr="003F1E48">
              <w:rPr>
                <w:rFonts w:asciiTheme="majorHAnsi" w:hAnsiTheme="majorHAnsi" w:cstheme="majorHAnsi"/>
                <w:sz w:val="18"/>
                <w:szCs w:val="18"/>
                <w:lang w:val="en-US"/>
              </w:rPr>
              <w:t xml:space="preserve">A major objective of the project will be the development of supportive </w:t>
            </w:r>
            <w:r w:rsidRPr="003F1E48">
              <w:rPr>
                <w:rFonts w:asciiTheme="majorHAnsi" w:hAnsiTheme="majorHAnsi" w:cstheme="majorHAnsi"/>
                <w:b/>
                <w:sz w:val="18"/>
                <w:szCs w:val="18"/>
                <w:lang w:val="en-US"/>
              </w:rPr>
              <w:t>policy and frameworks, and of monitoring protocols harmonized across beneficiary countries</w:t>
            </w:r>
            <w:r w:rsidRPr="003F1E48">
              <w:rPr>
                <w:rFonts w:asciiTheme="majorHAnsi" w:hAnsiTheme="majorHAnsi" w:cstheme="majorHAnsi"/>
                <w:sz w:val="18"/>
                <w:szCs w:val="18"/>
                <w:lang w:val="en-US"/>
              </w:rPr>
              <w:t>. These efforts will also be aimed at ensuring that the gender perspective is successfully incorporated into all activities. It is expected that this objective will be achieved by: </w:t>
            </w:r>
          </w:p>
          <w:p w14:paraId="1C44AA54" w14:textId="77777777" w:rsidR="006341F1" w:rsidRPr="003F1E48" w:rsidRDefault="006341F1" w:rsidP="006341F1">
            <w:pPr>
              <w:pStyle w:val="Default"/>
              <w:numPr>
                <w:ilvl w:val="1"/>
                <w:numId w:val="2"/>
              </w:numPr>
              <w:jc w:val="both"/>
              <w:rPr>
                <w:rFonts w:asciiTheme="majorHAnsi" w:hAnsiTheme="majorHAnsi" w:cstheme="majorHAnsi"/>
                <w:sz w:val="18"/>
                <w:szCs w:val="18"/>
                <w:lang w:val="en-US"/>
              </w:rPr>
            </w:pPr>
            <w:r w:rsidRPr="003F1E48">
              <w:rPr>
                <w:rFonts w:asciiTheme="majorHAnsi" w:hAnsiTheme="majorHAnsi" w:cstheme="majorHAnsi"/>
                <w:sz w:val="18"/>
                <w:szCs w:val="18"/>
                <w:lang w:val="en-US"/>
              </w:rPr>
              <w:t>Identifying gaps in equality and developing strategies and policies to close those gaps (TDAs); </w:t>
            </w:r>
          </w:p>
          <w:p w14:paraId="11470853" w14:textId="77777777" w:rsidR="006341F1" w:rsidRPr="003F1E48" w:rsidRDefault="006341F1" w:rsidP="006341F1">
            <w:pPr>
              <w:pStyle w:val="Default"/>
              <w:numPr>
                <w:ilvl w:val="1"/>
                <w:numId w:val="2"/>
              </w:numPr>
              <w:jc w:val="both"/>
              <w:rPr>
                <w:rFonts w:asciiTheme="majorHAnsi" w:hAnsiTheme="majorHAnsi" w:cstheme="majorHAnsi"/>
                <w:sz w:val="18"/>
                <w:szCs w:val="18"/>
                <w:lang w:val="en-US"/>
              </w:rPr>
            </w:pPr>
            <w:r w:rsidRPr="003F1E48">
              <w:rPr>
                <w:rFonts w:asciiTheme="majorHAnsi" w:hAnsiTheme="majorHAnsi" w:cstheme="majorHAnsi"/>
                <w:sz w:val="18"/>
                <w:szCs w:val="18"/>
                <w:lang w:val="en-US"/>
              </w:rPr>
              <w:lastRenderedPageBreak/>
              <w:t>Considering gender issues in the mapping and analysis of water uses (TDAs); </w:t>
            </w:r>
          </w:p>
          <w:p w14:paraId="6D170748" w14:textId="77777777" w:rsidR="006341F1" w:rsidRPr="003F1E48" w:rsidRDefault="006341F1" w:rsidP="006341F1">
            <w:pPr>
              <w:pStyle w:val="Default"/>
              <w:numPr>
                <w:ilvl w:val="1"/>
                <w:numId w:val="2"/>
              </w:numPr>
              <w:jc w:val="both"/>
              <w:rPr>
                <w:rFonts w:asciiTheme="majorHAnsi" w:hAnsiTheme="majorHAnsi" w:cstheme="majorHAnsi"/>
                <w:sz w:val="18"/>
                <w:szCs w:val="18"/>
                <w:lang w:val="en-US"/>
              </w:rPr>
            </w:pPr>
            <w:r w:rsidRPr="003F1E48">
              <w:rPr>
                <w:rFonts w:asciiTheme="majorHAnsi" w:hAnsiTheme="majorHAnsi" w:cstheme="majorHAnsi"/>
                <w:sz w:val="18"/>
                <w:szCs w:val="18"/>
                <w:lang w:val="en-US"/>
              </w:rPr>
              <w:t xml:space="preserve">Promoting women’s participation in awareness raising and training activities, while raising gender awareness and contributing to ‘male sensitization’ to these issues (Output </w:t>
            </w:r>
            <w:proofErr w:type="gramStart"/>
            <w:r w:rsidRPr="003F1E48">
              <w:rPr>
                <w:rFonts w:asciiTheme="majorHAnsi" w:hAnsiTheme="majorHAnsi" w:cstheme="majorHAnsi"/>
                <w:sz w:val="18"/>
                <w:szCs w:val="18"/>
                <w:lang w:val="en-US"/>
              </w:rPr>
              <w:t>5.1.2 )</w:t>
            </w:r>
            <w:proofErr w:type="gramEnd"/>
            <w:r w:rsidRPr="003F1E48">
              <w:rPr>
                <w:rFonts w:asciiTheme="majorHAnsi" w:hAnsiTheme="majorHAnsi" w:cstheme="majorHAnsi"/>
                <w:sz w:val="18"/>
                <w:szCs w:val="18"/>
                <w:lang w:val="en-US"/>
              </w:rPr>
              <w:t>;</w:t>
            </w:r>
          </w:p>
          <w:p w14:paraId="277F38AA" w14:textId="77777777" w:rsidR="006341F1" w:rsidRPr="003F1E48" w:rsidRDefault="006341F1" w:rsidP="006341F1">
            <w:pPr>
              <w:pStyle w:val="Default"/>
              <w:numPr>
                <w:ilvl w:val="1"/>
                <w:numId w:val="2"/>
              </w:numPr>
              <w:jc w:val="both"/>
              <w:rPr>
                <w:rFonts w:asciiTheme="majorHAnsi" w:hAnsiTheme="majorHAnsi" w:cstheme="majorHAnsi"/>
                <w:sz w:val="18"/>
                <w:szCs w:val="18"/>
                <w:lang w:val="en-US"/>
              </w:rPr>
            </w:pPr>
            <w:r w:rsidRPr="003F1E48">
              <w:rPr>
                <w:rFonts w:asciiTheme="majorHAnsi" w:hAnsiTheme="majorHAnsi" w:cstheme="majorHAnsi"/>
                <w:sz w:val="18"/>
                <w:szCs w:val="18"/>
                <w:lang w:val="en-US"/>
              </w:rPr>
              <w:t>Supporting educational activities, on topics such as the environment, energy, and decision-making in general (output (</w:t>
            </w:r>
            <w:proofErr w:type="gramStart"/>
            <w:r w:rsidRPr="003F1E48">
              <w:rPr>
                <w:rFonts w:asciiTheme="majorHAnsi" w:hAnsiTheme="majorHAnsi" w:cstheme="majorHAnsi"/>
                <w:sz w:val="18"/>
                <w:szCs w:val="18"/>
                <w:lang w:val="en-US"/>
              </w:rPr>
              <w:t>5.1.2 )</w:t>
            </w:r>
            <w:proofErr w:type="gramEnd"/>
            <w:r w:rsidRPr="003F1E48">
              <w:rPr>
                <w:rFonts w:asciiTheme="majorHAnsi" w:hAnsiTheme="majorHAnsi" w:cstheme="majorHAnsi"/>
                <w:sz w:val="18"/>
                <w:szCs w:val="18"/>
                <w:lang w:val="en-US"/>
              </w:rPr>
              <w:t>; </w:t>
            </w:r>
          </w:p>
          <w:p w14:paraId="56AD8DA0" w14:textId="77777777" w:rsidR="006341F1" w:rsidRPr="003F1E48" w:rsidRDefault="006341F1" w:rsidP="006341F1">
            <w:pPr>
              <w:pStyle w:val="Default"/>
              <w:numPr>
                <w:ilvl w:val="1"/>
                <w:numId w:val="2"/>
              </w:numPr>
              <w:jc w:val="both"/>
              <w:rPr>
                <w:rFonts w:asciiTheme="majorHAnsi" w:hAnsiTheme="majorHAnsi" w:cstheme="majorHAnsi"/>
                <w:sz w:val="18"/>
                <w:szCs w:val="18"/>
                <w:lang w:val="en-US"/>
              </w:rPr>
            </w:pPr>
            <w:r w:rsidRPr="003F1E48">
              <w:rPr>
                <w:rFonts w:asciiTheme="majorHAnsi" w:hAnsiTheme="majorHAnsi" w:cstheme="majorHAnsi"/>
                <w:sz w:val="18"/>
                <w:szCs w:val="18"/>
                <w:lang w:val="en-US"/>
              </w:rPr>
              <w:t xml:space="preserve">Involving women’s organizations: while the responsibility for implementing a </w:t>
            </w:r>
            <w:proofErr w:type="gramStart"/>
            <w:r w:rsidRPr="003F1E48">
              <w:rPr>
                <w:rFonts w:asciiTheme="majorHAnsi" w:hAnsiTheme="majorHAnsi" w:cstheme="majorHAnsi"/>
                <w:sz w:val="18"/>
                <w:szCs w:val="18"/>
                <w:lang w:val="en-US"/>
              </w:rPr>
              <w:t>gender</w:t>
            </w:r>
            <w:proofErr w:type="gramEnd"/>
            <w:r w:rsidRPr="003F1E48">
              <w:rPr>
                <w:rFonts w:asciiTheme="majorHAnsi" w:hAnsiTheme="majorHAnsi" w:cstheme="majorHAnsi"/>
                <w:sz w:val="18"/>
                <w:szCs w:val="18"/>
                <w:lang w:val="en-US"/>
              </w:rPr>
              <w:t xml:space="preserve"> approach does not rest solely with women’s organizations, they are natural vehicles for promoting gender equality at the local as well as the national level (TDAs, SAPs).</w:t>
            </w:r>
          </w:p>
          <w:p w14:paraId="5B1F11FC" w14:textId="77777777" w:rsidR="006341F1" w:rsidRPr="003F1E48" w:rsidRDefault="006341F1" w:rsidP="006341F1">
            <w:pPr>
              <w:pStyle w:val="ListParagraph"/>
              <w:numPr>
                <w:ilvl w:val="0"/>
                <w:numId w:val="3"/>
              </w:numPr>
              <w:contextualSpacing/>
              <w:jc w:val="both"/>
              <w:rPr>
                <w:rFonts w:asciiTheme="majorHAnsi" w:hAnsiTheme="majorHAnsi" w:cstheme="majorHAnsi"/>
                <w:color w:val="000000"/>
                <w:sz w:val="18"/>
                <w:szCs w:val="18"/>
              </w:rPr>
            </w:pPr>
            <w:r w:rsidRPr="003F1E48">
              <w:rPr>
                <w:rFonts w:asciiTheme="majorHAnsi" w:hAnsiTheme="majorHAnsi" w:cstheme="majorHAnsi"/>
                <w:b/>
                <w:color w:val="000000"/>
                <w:sz w:val="18"/>
                <w:szCs w:val="18"/>
              </w:rPr>
              <w:t>Balanced gender participation in project execution activities</w:t>
            </w:r>
            <w:r w:rsidRPr="003F1E48">
              <w:rPr>
                <w:rFonts w:asciiTheme="majorHAnsi" w:hAnsiTheme="majorHAnsi" w:cstheme="majorHAnsi"/>
                <w:color w:val="000000"/>
                <w:sz w:val="18"/>
                <w:szCs w:val="18"/>
              </w:rPr>
              <w:t xml:space="preserve"> will be ensured, including in working groups, the Project Coordinating Unit, text drafting teams, etc. Gender consideration will be mainstreamed in all documents produced by the project, and particular attention will be paid to gender balance in monitoring and reporting activities. The project will also work to ensure a balanced participation among men and women in the overall stakeholder involvement strategy and in consultation workshops and training programmes, and will support both women and men contribution individually, rather than assuming that both groups will benefit equally from gender-neutral development interventions. </w:t>
            </w:r>
          </w:p>
          <w:p w14:paraId="5201C8BD" w14:textId="77777777" w:rsidR="006341F1" w:rsidRPr="003F1E48" w:rsidRDefault="006341F1" w:rsidP="00A61DB6">
            <w:pPr>
              <w:pStyle w:val="Default"/>
              <w:rPr>
                <w:rFonts w:asciiTheme="majorHAnsi" w:hAnsiTheme="majorHAnsi" w:cstheme="majorHAnsi"/>
                <w:color w:val="595959" w:themeColor="text1" w:themeTint="A6"/>
                <w:sz w:val="18"/>
                <w:szCs w:val="18"/>
                <w:lang w:val="en-US"/>
              </w:rPr>
            </w:pPr>
          </w:p>
        </w:tc>
      </w:tr>
      <w:tr w:rsidR="006341F1" w:rsidRPr="003F1E48" w14:paraId="015DA314" w14:textId="77777777" w:rsidTr="00A61DB6">
        <w:trPr>
          <w:trHeight w:val="305"/>
        </w:trPr>
        <w:tc>
          <w:tcPr>
            <w:tcW w:w="13248" w:type="dxa"/>
            <w:shd w:val="clear" w:color="auto" w:fill="D5DCE4" w:themeFill="text2" w:themeFillTint="33"/>
          </w:tcPr>
          <w:p w14:paraId="00777204" w14:textId="77777777" w:rsidR="006341F1" w:rsidRPr="003F1E48" w:rsidRDefault="006341F1" w:rsidP="00A61DB6">
            <w:pPr>
              <w:spacing w:after="120"/>
              <w:contextualSpacing/>
              <w:rPr>
                <w:rFonts w:asciiTheme="majorHAnsi" w:hAnsiTheme="majorHAnsi" w:cstheme="majorHAnsi"/>
                <w:b/>
                <w:i/>
                <w:sz w:val="18"/>
                <w:szCs w:val="18"/>
                <w:u w:val="single"/>
              </w:rPr>
            </w:pPr>
            <w:r w:rsidRPr="003F1E48">
              <w:rPr>
                <w:rFonts w:asciiTheme="majorHAnsi" w:hAnsiTheme="majorHAnsi" w:cstheme="majorHAnsi"/>
                <w:b/>
                <w:i/>
                <w:sz w:val="18"/>
                <w:szCs w:val="18"/>
              </w:rPr>
              <w:lastRenderedPageBreak/>
              <w:t>Briefly describe in the space below how the Project mainstreams environmental sustainability</w:t>
            </w:r>
          </w:p>
        </w:tc>
      </w:tr>
      <w:tr w:rsidR="006341F1" w:rsidRPr="003F1E48" w14:paraId="34208E57" w14:textId="77777777" w:rsidTr="00A61DB6">
        <w:tc>
          <w:tcPr>
            <w:tcW w:w="13248" w:type="dxa"/>
          </w:tcPr>
          <w:p w14:paraId="0045DC69" w14:textId="77777777" w:rsidR="006341F1" w:rsidRPr="003F1E48" w:rsidRDefault="006341F1" w:rsidP="00A61DB6">
            <w:pPr>
              <w:pStyle w:val="Default"/>
              <w:jc w:val="both"/>
              <w:rPr>
                <w:rFonts w:asciiTheme="majorHAnsi" w:hAnsiTheme="majorHAnsi" w:cstheme="majorHAnsi"/>
                <w:color w:val="auto"/>
                <w:sz w:val="18"/>
                <w:szCs w:val="18"/>
                <w:lang w:val="en-US"/>
              </w:rPr>
            </w:pPr>
          </w:p>
          <w:p w14:paraId="13255238" w14:textId="77777777" w:rsidR="006341F1" w:rsidRPr="003F1E48" w:rsidRDefault="006341F1" w:rsidP="00A61DB6">
            <w:pPr>
              <w:pStyle w:val="Default"/>
              <w:jc w:val="both"/>
              <w:rPr>
                <w:rFonts w:asciiTheme="majorHAnsi" w:hAnsiTheme="majorHAnsi" w:cstheme="majorHAnsi"/>
                <w:color w:val="auto"/>
                <w:sz w:val="18"/>
                <w:szCs w:val="18"/>
                <w:lang w:val="en-US"/>
              </w:rPr>
            </w:pPr>
            <w:r w:rsidRPr="003F1E48">
              <w:rPr>
                <w:rFonts w:asciiTheme="majorHAnsi" w:hAnsiTheme="majorHAnsi" w:cstheme="majorHAnsi"/>
                <w:color w:val="auto"/>
                <w:sz w:val="18"/>
                <w:szCs w:val="18"/>
                <w:lang w:val="en-US"/>
              </w:rPr>
              <w:t xml:space="preserve">In order to improve water security and the sustainability of ecosystem services, balance competing water uses, and mitigate the expected impacts of climate change variability and change, the project will adopt a double approach, based on </w:t>
            </w:r>
            <w:r w:rsidRPr="003F1E48">
              <w:rPr>
                <w:rFonts w:asciiTheme="majorHAnsi" w:hAnsiTheme="majorHAnsi" w:cstheme="majorHAnsi"/>
                <w:b/>
                <w:color w:val="auto"/>
                <w:sz w:val="18"/>
                <w:szCs w:val="18"/>
                <w:lang w:val="en-US"/>
              </w:rPr>
              <w:t>conjunctive surface and groundwater management</w:t>
            </w:r>
            <w:r w:rsidRPr="003F1E48">
              <w:rPr>
                <w:rFonts w:asciiTheme="majorHAnsi" w:hAnsiTheme="majorHAnsi" w:cstheme="majorHAnsi"/>
                <w:color w:val="auto"/>
                <w:sz w:val="18"/>
                <w:szCs w:val="18"/>
                <w:lang w:val="en-US"/>
              </w:rPr>
              <w:t xml:space="preserve">, and on the application of the </w:t>
            </w:r>
            <w:r w:rsidRPr="003F1E48">
              <w:rPr>
                <w:rFonts w:asciiTheme="majorHAnsi" w:hAnsiTheme="majorHAnsi" w:cstheme="majorHAnsi"/>
                <w:b/>
                <w:color w:val="auto"/>
                <w:sz w:val="18"/>
                <w:szCs w:val="18"/>
                <w:lang w:val="en-US"/>
              </w:rPr>
              <w:t>principles and methodologies of ecohydrology and nature-based solutions</w:t>
            </w:r>
            <w:r w:rsidRPr="003F1E48">
              <w:rPr>
                <w:rFonts w:asciiTheme="majorHAnsi" w:hAnsiTheme="majorHAnsi" w:cstheme="majorHAnsi"/>
                <w:color w:val="auto"/>
                <w:sz w:val="18"/>
                <w:szCs w:val="18"/>
                <w:lang w:val="en-US"/>
              </w:rPr>
              <w:t xml:space="preserve">. </w:t>
            </w:r>
          </w:p>
          <w:p w14:paraId="19CFDDAC" w14:textId="77777777" w:rsidR="006341F1" w:rsidRPr="003F1E48" w:rsidRDefault="006341F1" w:rsidP="006341F1">
            <w:pPr>
              <w:pStyle w:val="NormalWeb"/>
              <w:numPr>
                <w:ilvl w:val="0"/>
                <w:numId w:val="3"/>
              </w:numPr>
              <w:spacing w:before="0" w:beforeAutospacing="0" w:after="0" w:afterAutospacing="0"/>
              <w:jc w:val="both"/>
              <w:rPr>
                <w:rFonts w:asciiTheme="majorHAnsi" w:hAnsiTheme="majorHAnsi" w:cstheme="majorHAnsi"/>
                <w:color w:val="000000"/>
                <w:sz w:val="18"/>
                <w:szCs w:val="18"/>
              </w:rPr>
            </w:pPr>
            <w:r w:rsidRPr="003F1E48">
              <w:rPr>
                <w:rFonts w:asciiTheme="majorHAnsi" w:hAnsiTheme="majorHAnsi" w:cstheme="majorHAnsi"/>
                <w:color w:val="000000"/>
                <w:sz w:val="18"/>
                <w:szCs w:val="18"/>
              </w:rPr>
              <w:t>The conjunctive management of surface and groundwater is one of the strategies of water supply management best suited to optimize the water resources development, management and conservation within a basin. </w:t>
            </w:r>
          </w:p>
          <w:p w14:paraId="5677D17F" w14:textId="77777777" w:rsidR="006341F1" w:rsidRPr="003F1E48" w:rsidRDefault="006341F1" w:rsidP="006341F1">
            <w:pPr>
              <w:pStyle w:val="NormalWeb"/>
              <w:numPr>
                <w:ilvl w:val="0"/>
                <w:numId w:val="3"/>
              </w:numPr>
              <w:spacing w:before="0" w:beforeAutospacing="0" w:after="0" w:afterAutospacing="0"/>
              <w:jc w:val="both"/>
              <w:rPr>
                <w:rFonts w:asciiTheme="majorHAnsi" w:hAnsiTheme="majorHAnsi" w:cstheme="majorHAnsi"/>
                <w:color w:val="000000"/>
                <w:sz w:val="18"/>
                <w:szCs w:val="18"/>
              </w:rPr>
            </w:pPr>
            <w:r w:rsidRPr="003F1E48">
              <w:rPr>
                <w:rFonts w:asciiTheme="majorHAnsi" w:hAnsiTheme="majorHAnsi" w:cstheme="majorHAnsi"/>
                <w:color w:val="000000"/>
                <w:sz w:val="18"/>
                <w:szCs w:val="18"/>
              </w:rPr>
              <w:t>Ecohydrology/NBS provides a sound scientific basis for adopting a watershed (and in some cases the “</w:t>
            </w:r>
            <w:proofErr w:type="spellStart"/>
            <w:r w:rsidRPr="003F1E48">
              <w:rPr>
                <w:rFonts w:asciiTheme="majorHAnsi" w:hAnsiTheme="majorHAnsi" w:cstheme="majorHAnsi"/>
                <w:color w:val="000000"/>
                <w:sz w:val="18"/>
                <w:szCs w:val="18"/>
              </w:rPr>
              <w:t>groundwatershed</w:t>
            </w:r>
            <w:proofErr w:type="spellEnd"/>
            <w:r w:rsidRPr="003F1E48">
              <w:rPr>
                <w:rFonts w:asciiTheme="majorHAnsi" w:hAnsiTheme="majorHAnsi" w:cstheme="majorHAnsi"/>
                <w:color w:val="000000"/>
                <w:sz w:val="18"/>
                <w:szCs w:val="18"/>
              </w:rPr>
              <w:t>”, when the underling aquifers play a significant role in the hydrological system) as the basic planning unit. By incorporating the concept of improved ecosystem resilience as a management tool, ecohydrology strengthens the rationale for adopting a preventive and holistic approach to the watershed.</w:t>
            </w:r>
          </w:p>
          <w:p w14:paraId="4DACCFF3" w14:textId="0C7E694A" w:rsidR="006341F1" w:rsidRPr="003F1E48" w:rsidRDefault="006341F1" w:rsidP="006341F1">
            <w:pPr>
              <w:pStyle w:val="NormalWeb"/>
              <w:numPr>
                <w:ilvl w:val="0"/>
                <w:numId w:val="3"/>
              </w:numPr>
              <w:spacing w:before="0" w:beforeAutospacing="0" w:after="0" w:afterAutospacing="0"/>
              <w:jc w:val="both"/>
              <w:rPr>
                <w:rFonts w:asciiTheme="majorHAnsi" w:hAnsiTheme="majorHAnsi" w:cstheme="majorHAnsi"/>
                <w:color w:val="000000"/>
                <w:sz w:val="18"/>
                <w:szCs w:val="18"/>
              </w:rPr>
            </w:pPr>
            <w:r w:rsidRPr="003F1E48">
              <w:rPr>
                <w:rFonts w:asciiTheme="majorHAnsi" w:hAnsiTheme="majorHAnsi" w:cstheme="majorHAnsi"/>
                <w:color w:val="000000"/>
                <w:sz w:val="18"/>
                <w:szCs w:val="18"/>
              </w:rPr>
              <w:t>NBS/ the principles and methods of ecohydrology will in particular play a central role in the context of the pilot projects to be implemented under project Component 3 and will also be considered and developed under component 1 (identification and adoption of NBS through the application of the principles and methods of ecohydrology, as part of the TDA process).</w:t>
            </w:r>
          </w:p>
          <w:p w14:paraId="689A0084" w14:textId="141123E6" w:rsidR="00781115" w:rsidRPr="003F1E48" w:rsidRDefault="00781115" w:rsidP="006341F1">
            <w:pPr>
              <w:pStyle w:val="NormalWeb"/>
              <w:numPr>
                <w:ilvl w:val="0"/>
                <w:numId w:val="3"/>
              </w:numPr>
              <w:spacing w:before="0" w:beforeAutospacing="0" w:after="0" w:afterAutospacing="0"/>
              <w:jc w:val="both"/>
              <w:rPr>
                <w:rFonts w:asciiTheme="majorHAnsi" w:hAnsiTheme="majorHAnsi" w:cstheme="majorHAnsi"/>
                <w:color w:val="000000"/>
                <w:sz w:val="18"/>
                <w:szCs w:val="18"/>
              </w:rPr>
            </w:pPr>
            <w:r w:rsidRPr="003F1E48">
              <w:rPr>
                <w:rFonts w:asciiTheme="majorHAnsi" w:hAnsiTheme="majorHAnsi" w:cstheme="majorHAnsi"/>
                <w:color w:val="000000"/>
                <w:sz w:val="18"/>
                <w:szCs w:val="18"/>
              </w:rPr>
              <w:t xml:space="preserve">In implementing the pilot projects only </w:t>
            </w:r>
            <w:r w:rsidR="00A15225" w:rsidRPr="003F1E48">
              <w:rPr>
                <w:rFonts w:asciiTheme="majorHAnsi" w:hAnsiTheme="majorHAnsi" w:cstheme="majorHAnsi"/>
                <w:color w:val="000000"/>
                <w:sz w:val="18"/>
                <w:szCs w:val="18"/>
              </w:rPr>
              <w:t xml:space="preserve">modern resource and energy saving technologies will be applied. </w:t>
            </w:r>
          </w:p>
          <w:tbl>
            <w:tblPr>
              <w:tblW w:w="0" w:type="auto"/>
              <w:tblBorders>
                <w:top w:val="nil"/>
                <w:left w:val="nil"/>
                <w:bottom w:val="nil"/>
                <w:right w:val="nil"/>
              </w:tblBorders>
              <w:tblLook w:val="0000" w:firstRow="0" w:lastRow="0" w:firstColumn="0" w:lastColumn="0" w:noHBand="0" w:noVBand="0"/>
            </w:tblPr>
            <w:tblGrid>
              <w:gridCol w:w="222"/>
            </w:tblGrid>
            <w:tr w:rsidR="006341F1" w:rsidRPr="003F1E48" w14:paraId="4F6B01BE" w14:textId="77777777" w:rsidTr="00A61DB6">
              <w:trPr>
                <w:trHeight w:val="438"/>
              </w:trPr>
              <w:tc>
                <w:tcPr>
                  <w:tcW w:w="0" w:type="auto"/>
                </w:tcPr>
                <w:p w14:paraId="79B27CCF" w14:textId="77777777" w:rsidR="006341F1" w:rsidRPr="003F1E48" w:rsidRDefault="006341F1" w:rsidP="00A61DB6">
                  <w:pPr>
                    <w:autoSpaceDE w:val="0"/>
                    <w:autoSpaceDN w:val="0"/>
                    <w:adjustRightInd w:val="0"/>
                    <w:jc w:val="both"/>
                    <w:rPr>
                      <w:rFonts w:asciiTheme="majorHAnsi" w:hAnsiTheme="majorHAnsi" w:cstheme="majorHAnsi"/>
                      <w:color w:val="000000"/>
                      <w:sz w:val="18"/>
                      <w:szCs w:val="18"/>
                    </w:rPr>
                  </w:pPr>
                  <w:r w:rsidRPr="003F1E48">
                    <w:rPr>
                      <w:rFonts w:asciiTheme="majorHAnsi" w:hAnsiTheme="majorHAnsi" w:cstheme="majorHAnsi"/>
                      <w:color w:val="000000"/>
                      <w:sz w:val="18"/>
                      <w:szCs w:val="18"/>
                    </w:rPr>
                    <w:t xml:space="preserve"> </w:t>
                  </w:r>
                </w:p>
              </w:tc>
            </w:tr>
          </w:tbl>
          <w:p w14:paraId="572EA945" w14:textId="77777777" w:rsidR="006341F1" w:rsidRPr="003F1E48" w:rsidRDefault="006341F1" w:rsidP="00A61DB6">
            <w:pPr>
              <w:tabs>
                <w:tab w:val="left" w:pos="432"/>
              </w:tabs>
              <w:spacing w:before="60" w:after="60"/>
              <w:jc w:val="both"/>
              <w:rPr>
                <w:rFonts w:asciiTheme="majorHAnsi" w:hAnsiTheme="majorHAnsi" w:cstheme="majorHAnsi"/>
                <w:color w:val="595959" w:themeColor="text1" w:themeTint="A6"/>
                <w:sz w:val="18"/>
                <w:szCs w:val="18"/>
              </w:rPr>
            </w:pPr>
          </w:p>
        </w:tc>
      </w:tr>
    </w:tbl>
    <w:p w14:paraId="60016403" w14:textId="77777777" w:rsidR="006341F1" w:rsidRPr="003F1E48" w:rsidRDefault="006341F1" w:rsidP="006341F1">
      <w:pPr>
        <w:jc w:val="both"/>
        <w:rPr>
          <w:rFonts w:asciiTheme="majorHAnsi" w:hAnsiTheme="majorHAnsi" w:cstheme="majorHAnsi"/>
          <w:b/>
          <w:sz w:val="18"/>
          <w:szCs w:val="18"/>
        </w:rPr>
      </w:pPr>
    </w:p>
    <w:p w14:paraId="3066C113" w14:textId="77777777" w:rsidR="006341F1" w:rsidRPr="003F1E48" w:rsidRDefault="006341F1" w:rsidP="006341F1">
      <w:pPr>
        <w:keepNext/>
        <w:spacing w:before="200"/>
        <w:ind w:left="360"/>
        <w:rPr>
          <w:rFonts w:asciiTheme="majorHAnsi" w:hAnsiTheme="majorHAnsi" w:cstheme="majorHAnsi"/>
          <w:b/>
          <w:color w:val="2F5496" w:themeColor="accent1" w:themeShade="BF"/>
          <w:sz w:val="18"/>
          <w:szCs w:val="18"/>
        </w:rPr>
      </w:pPr>
      <w:r w:rsidRPr="003F1E48">
        <w:rPr>
          <w:rFonts w:asciiTheme="majorHAnsi" w:hAnsiTheme="majorHAnsi" w:cstheme="majorHAnsi"/>
          <w:b/>
          <w:color w:val="2F5496" w:themeColor="accent1" w:themeShade="BF"/>
          <w:sz w:val="18"/>
          <w:szCs w:val="18"/>
        </w:rPr>
        <w:t xml:space="preserve">Part B. Identifying and Managing Social and Environmental </w:t>
      </w:r>
      <w:r w:rsidRPr="003F1E48">
        <w:rPr>
          <w:rFonts w:asciiTheme="majorHAnsi" w:hAnsiTheme="majorHAnsi" w:cstheme="majorHAnsi"/>
          <w:b/>
          <w:color w:val="2F5496" w:themeColor="accent1" w:themeShade="BF"/>
          <w:sz w:val="18"/>
          <w:szCs w:val="18"/>
          <w:u w:val="single"/>
        </w:rPr>
        <w:t>Risks</w:t>
      </w:r>
    </w:p>
    <w:p w14:paraId="7109C4A6" w14:textId="77777777" w:rsidR="006341F1" w:rsidRPr="003F1E48" w:rsidRDefault="006341F1" w:rsidP="006341F1">
      <w:pPr>
        <w:keepNext/>
        <w:rPr>
          <w:rFonts w:asciiTheme="majorHAnsi" w:hAnsiTheme="majorHAnsi" w:cstheme="majorHAnsi"/>
          <w:b/>
          <w:sz w:val="18"/>
          <w:szCs w:val="18"/>
        </w:rPr>
      </w:pPr>
    </w:p>
    <w:tbl>
      <w:tblPr>
        <w:tblStyle w:val="TableGrid"/>
        <w:tblW w:w="13140" w:type="dxa"/>
        <w:tblInd w:w="-5" w:type="dxa"/>
        <w:tblLayout w:type="fixed"/>
        <w:tblLook w:val="04A0" w:firstRow="1" w:lastRow="0" w:firstColumn="1" w:lastColumn="0" w:noHBand="0" w:noVBand="1"/>
      </w:tblPr>
      <w:tblGrid>
        <w:gridCol w:w="3510"/>
        <w:gridCol w:w="1080"/>
        <w:gridCol w:w="1170"/>
        <w:gridCol w:w="2093"/>
        <w:gridCol w:w="517"/>
        <w:gridCol w:w="23"/>
        <w:gridCol w:w="4747"/>
      </w:tblGrid>
      <w:tr w:rsidR="006341F1" w:rsidRPr="003F1E48" w14:paraId="698E298C" w14:textId="77777777" w:rsidTr="00A61DB6">
        <w:trPr>
          <w:trHeight w:val="1061"/>
        </w:trPr>
        <w:tc>
          <w:tcPr>
            <w:tcW w:w="3510" w:type="dxa"/>
            <w:shd w:val="clear" w:color="auto" w:fill="222A35" w:themeFill="text2" w:themeFillShade="80"/>
          </w:tcPr>
          <w:p w14:paraId="1ECA10D6" w14:textId="77777777" w:rsidR="006341F1" w:rsidRPr="003F1E48" w:rsidRDefault="006341F1" w:rsidP="00A61DB6">
            <w:pPr>
              <w:keepNext/>
              <w:tabs>
                <w:tab w:val="left" w:pos="101"/>
              </w:tabs>
              <w:ind w:right="252" w:firstLine="11"/>
              <w:rPr>
                <w:rFonts w:asciiTheme="majorHAnsi" w:hAnsiTheme="majorHAnsi" w:cstheme="majorHAnsi"/>
                <w:b/>
                <w:sz w:val="18"/>
                <w:szCs w:val="18"/>
              </w:rPr>
            </w:pPr>
            <w:r w:rsidRPr="003F1E48">
              <w:rPr>
                <w:rFonts w:asciiTheme="majorHAnsi" w:hAnsiTheme="majorHAnsi" w:cstheme="majorHAnsi"/>
                <w:b/>
                <w:sz w:val="18"/>
                <w:szCs w:val="18"/>
              </w:rPr>
              <w:t xml:space="preserve">QUESTION 2: What are the Potential Social and Environmental Risks? </w:t>
            </w:r>
          </w:p>
          <w:p w14:paraId="48F4B763" w14:textId="77777777" w:rsidR="006341F1" w:rsidRPr="003F1E48" w:rsidRDefault="006341F1" w:rsidP="00A61DB6">
            <w:pPr>
              <w:keepNext/>
              <w:tabs>
                <w:tab w:val="left" w:pos="101"/>
              </w:tabs>
              <w:ind w:right="252" w:firstLine="11"/>
              <w:rPr>
                <w:rFonts w:asciiTheme="majorHAnsi" w:hAnsiTheme="majorHAnsi" w:cstheme="majorHAnsi"/>
                <w:b/>
                <w:sz w:val="18"/>
                <w:szCs w:val="18"/>
              </w:rPr>
            </w:pPr>
            <w:r w:rsidRPr="003F1E48">
              <w:rPr>
                <w:rFonts w:asciiTheme="majorHAnsi" w:hAnsiTheme="majorHAnsi" w:cstheme="majorHAnsi"/>
                <w:i/>
                <w:sz w:val="18"/>
                <w:szCs w:val="18"/>
              </w:rPr>
              <w:t>Note: Describe briefly potential social and environmental risks identified in Attachment 1 – Risk Screening Checklist (based on any “Yes” responses). If no risks have been identified in Attachment 1 then note “No Risks Identified” and skip to Question 4 and Select “Low Risk”. Questions 5 and 6 not required for Low Risk Projects.</w:t>
            </w:r>
          </w:p>
        </w:tc>
        <w:tc>
          <w:tcPr>
            <w:tcW w:w="4860" w:type="dxa"/>
            <w:gridSpan w:val="4"/>
            <w:shd w:val="clear" w:color="auto" w:fill="222A35" w:themeFill="text2" w:themeFillShade="80"/>
          </w:tcPr>
          <w:p w14:paraId="6F2C1C0A" w14:textId="77777777" w:rsidR="006341F1" w:rsidRPr="003F1E48" w:rsidRDefault="006341F1" w:rsidP="00A61DB6">
            <w:pPr>
              <w:keepNext/>
              <w:tabs>
                <w:tab w:val="left" w:pos="101"/>
              </w:tabs>
              <w:ind w:right="252" w:firstLine="11"/>
              <w:rPr>
                <w:rFonts w:asciiTheme="majorHAnsi" w:hAnsiTheme="majorHAnsi" w:cstheme="majorHAnsi"/>
                <w:b/>
                <w:sz w:val="18"/>
                <w:szCs w:val="18"/>
              </w:rPr>
            </w:pPr>
            <w:r w:rsidRPr="003F1E48">
              <w:rPr>
                <w:rFonts w:asciiTheme="majorHAnsi" w:hAnsiTheme="majorHAnsi" w:cstheme="majorHAnsi"/>
                <w:b/>
                <w:sz w:val="18"/>
                <w:szCs w:val="18"/>
              </w:rPr>
              <w:t>QUESTION 3: What is the level of significance of the potential social and environmental risks?</w:t>
            </w:r>
          </w:p>
          <w:p w14:paraId="0A3CABFD" w14:textId="77777777" w:rsidR="006341F1" w:rsidRPr="003F1E48" w:rsidRDefault="006341F1" w:rsidP="00A61DB6">
            <w:pPr>
              <w:keepNext/>
              <w:tabs>
                <w:tab w:val="left" w:pos="432"/>
              </w:tabs>
              <w:rPr>
                <w:rFonts w:asciiTheme="majorHAnsi" w:hAnsiTheme="majorHAnsi" w:cstheme="majorHAnsi"/>
                <w:b/>
                <w:sz w:val="18"/>
                <w:szCs w:val="18"/>
              </w:rPr>
            </w:pPr>
            <w:r w:rsidRPr="003F1E48">
              <w:rPr>
                <w:rFonts w:asciiTheme="majorHAnsi" w:hAnsiTheme="majorHAnsi" w:cstheme="majorHAnsi"/>
                <w:i/>
                <w:sz w:val="18"/>
                <w:szCs w:val="18"/>
              </w:rPr>
              <w:t>Note: Respond to Questions 4 and 5 below before proceeding to Question 6</w:t>
            </w:r>
          </w:p>
        </w:tc>
        <w:tc>
          <w:tcPr>
            <w:tcW w:w="4770" w:type="dxa"/>
            <w:gridSpan w:val="2"/>
            <w:shd w:val="clear" w:color="auto" w:fill="222A35" w:themeFill="text2" w:themeFillShade="80"/>
          </w:tcPr>
          <w:p w14:paraId="549EC23B" w14:textId="77777777" w:rsidR="006341F1" w:rsidRPr="003F1E48" w:rsidRDefault="006341F1" w:rsidP="00A61DB6">
            <w:pPr>
              <w:keepNext/>
              <w:tabs>
                <w:tab w:val="left" w:pos="432"/>
              </w:tabs>
              <w:rPr>
                <w:rFonts w:asciiTheme="majorHAnsi" w:hAnsiTheme="majorHAnsi" w:cstheme="majorHAnsi"/>
                <w:b/>
                <w:sz w:val="18"/>
                <w:szCs w:val="18"/>
              </w:rPr>
            </w:pPr>
            <w:r w:rsidRPr="003F1E48">
              <w:rPr>
                <w:rFonts w:asciiTheme="majorHAnsi" w:hAnsiTheme="majorHAnsi" w:cstheme="majorHAnsi"/>
                <w:b/>
                <w:sz w:val="18"/>
                <w:szCs w:val="18"/>
              </w:rPr>
              <w:t>QUESTION 6: What social and environmental assessment and management measures have been conducted and/or are required to address potential risks (for Risks with Moderate and High Significance)?</w:t>
            </w:r>
          </w:p>
        </w:tc>
      </w:tr>
      <w:tr w:rsidR="006341F1" w:rsidRPr="003F1E48" w14:paraId="7FD81B1E" w14:textId="77777777" w:rsidTr="00A61DB6">
        <w:tc>
          <w:tcPr>
            <w:tcW w:w="3510" w:type="dxa"/>
            <w:shd w:val="clear" w:color="auto" w:fill="D5DCE4" w:themeFill="text2" w:themeFillTint="33"/>
          </w:tcPr>
          <w:p w14:paraId="0DDCD114" w14:textId="77777777" w:rsidR="006341F1" w:rsidRPr="003F1E48" w:rsidRDefault="006341F1" w:rsidP="00A61DB6">
            <w:pPr>
              <w:rPr>
                <w:rFonts w:asciiTheme="majorHAnsi" w:hAnsiTheme="majorHAnsi" w:cstheme="majorHAnsi"/>
                <w:b/>
                <w:i/>
                <w:sz w:val="18"/>
                <w:szCs w:val="18"/>
              </w:rPr>
            </w:pPr>
            <w:r w:rsidRPr="003F1E48">
              <w:rPr>
                <w:rFonts w:asciiTheme="majorHAnsi" w:hAnsiTheme="majorHAnsi" w:cstheme="majorHAnsi"/>
                <w:b/>
                <w:i/>
                <w:sz w:val="18"/>
                <w:szCs w:val="18"/>
              </w:rPr>
              <w:t>Risk Description</w:t>
            </w:r>
          </w:p>
        </w:tc>
        <w:tc>
          <w:tcPr>
            <w:tcW w:w="1080" w:type="dxa"/>
            <w:shd w:val="clear" w:color="auto" w:fill="D5DCE4" w:themeFill="text2" w:themeFillTint="33"/>
          </w:tcPr>
          <w:p w14:paraId="6B4DB159" w14:textId="77777777" w:rsidR="006341F1" w:rsidRPr="003F1E48" w:rsidRDefault="006341F1" w:rsidP="00A61DB6">
            <w:pPr>
              <w:rPr>
                <w:rFonts w:asciiTheme="majorHAnsi" w:hAnsiTheme="majorHAnsi" w:cstheme="majorHAnsi"/>
                <w:b/>
                <w:i/>
                <w:sz w:val="18"/>
                <w:szCs w:val="18"/>
              </w:rPr>
            </w:pPr>
            <w:r w:rsidRPr="003F1E48">
              <w:rPr>
                <w:rFonts w:asciiTheme="majorHAnsi" w:hAnsiTheme="majorHAnsi" w:cstheme="majorHAnsi"/>
                <w:b/>
                <w:i/>
                <w:sz w:val="18"/>
                <w:szCs w:val="18"/>
              </w:rPr>
              <w:t>Impact and Probability  (1-5)</w:t>
            </w:r>
          </w:p>
        </w:tc>
        <w:tc>
          <w:tcPr>
            <w:tcW w:w="1170" w:type="dxa"/>
            <w:shd w:val="clear" w:color="auto" w:fill="D5DCE4" w:themeFill="text2" w:themeFillTint="33"/>
          </w:tcPr>
          <w:p w14:paraId="1E998F4E" w14:textId="77777777" w:rsidR="006341F1" w:rsidRPr="003F1E48" w:rsidRDefault="006341F1" w:rsidP="00A61DB6">
            <w:pPr>
              <w:rPr>
                <w:rFonts w:asciiTheme="majorHAnsi" w:hAnsiTheme="majorHAnsi" w:cstheme="majorHAnsi"/>
                <w:b/>
                <w:i/>
                <w:sz w:val="18"/>
                <w:szCs w:val="18"/>
              </w:rPr>
            </w:pPr>
            <w:r w:rsidRPr="003F1E48">
              <w:rPr>
                <w:rFonts w:asciiTheme="majorHAnsi" w:hAnsiTheme="majorHAnsi" w:cstheme="majorHAnsi"/>
                <w:b/>
                <w:i/>
                <w:sz w:val="18"/>
                <w:szCs w:val="18"/>
              </w:rPr>
              <w:t>Significance</w:t>
            </w:r>
          </w:p>
          <w:p w14:paraId="041B7370" w14:textId="77777777" w:rsidR="006341F1" w:rsidRPr="003F1E48" w:rsidRDefault="006341F1" w:rsidP="00A61DB6">
            <w:pPr>
              <w:rPr>
                <w:rFonts w:asciiTheme="majorHAnsi" w:hAnsiTheme="majorHAnsi" w:cstheme="majorHAnsi"/>
                <w:b/>
                <w:i/>
                <w:sz w:val="18"/>
                <w:szCs w:val="18"/>
              </w:rPr>
            </w:pPr>
            <w:r w:rsidRPr="003F1E48">
              <w:rPr>
                <w:rFonts w:asciiTheme="majorHAnsi" w:hAnsiTheme="majorHAnsi" w:cstheme="majorHAnsi"/>
                <w:b/>
                <w:i/>
                <w:sz w:val="18"/>
                <w:szCs w:val="18"/>
              </w:rPr>
              <w:t>(Low, Moderate, High)</w:t>
            </w:r>
          </w:p>
        </w:tc>
        <w:tc>
          <w:tcPr>
            <w:tcW w:w="2610" w:type="dxa"/>
            <w:gridSpan w:val="2"/>
            <w:shd w:val="clear" w:color="auto" w:fill="D5DCE4" w:themeFill="text2" w:themeFillTint="33"/>
          </w:tcPr>
          <w:p w14:paraId="2C2849D5" w14:textId="77777777" w:rsidR="006341F1" w:rsidRPr="003F1E48" w:rsidRDefault="006341F1" w:rsidP="00A61DB6">
            <w:pPr>
              <w:rPr>
                <w:rFonts w:asciiTheme="majorHAnsi" w:hAnsiTheme="majorHAnsi" w:cstheme="majorHAnsi"/>
                <w:b/>
                <w:i/>
                <w:sz w:val="18"/>
                <w:szCs w:val="18"/>
              </w:rPr>
            </w:pPr>
            <w:r w:rsidRPr="003F1E48">
              <w:rPr>
                <w:rFonts w:asciiTheme="majorHAnsi" w:hAnsiTheme="majorHAnsi" w:cstheme="majorHAnsi"/>
                <w:b/>
                <w:i/>
                <w:sz w:val="18"/>
                <w:szCs w:val="18"/>
              </w:rPr>
              <w:t>Comments</w:t>
            </w:r>
          </w:p>
        </w:tc>
        <w:tc>
          <w:tcPr>
            <w:tcW w:w="4770" w:type="dxa"/>
            <w:gridSpan w:val="2"/>
            <w:shd w:val="clear" w:color="auto" w:fill="D5DCE4" w:themeFill="text2" w:themeFillTint="33"/>
          </w:tcPr>
          <w:p w14:paraId="20A5486C" w14:textId="77777777" w:rsidR="006341F1" w:rsidRPr="003F1E48" w:rsidRDefault="006341F1" w:rsidP="00A61DB6">
            <w:pPr>
              <w:rPr>
                <w:rFonts w:asciiTheme="majorHAnsi" w:hAnsiTheme="majorHAnsi" w:cstheme="majorHAnsi"/>
                <w:b/>
                <w:i/>
                <w:sz w:val="18"/>
                <w:szCs w:val="18"/>
              </w:rPr>
            </w:pPr>
            <w:bookmarkStart w:id="3" w:name="OLE_LINK1"/>
            <w:bookmarkStart w:id="4" w:name="OLE_LINK2"/>
            <w:r w:rsidRPr="003F1E48">
              <w:rPr>
                <w:rFonts w:asciiTheme="majorHAnsi" w:hAnsiTheme="majorHAnsi" w:cstheme="majorHAnsi"/>
                <w:b/>
                <w:i/>
                <w:sz w:val="18"/>
                <w:szCs w:val="18"/>
              </w:rPr>
              <w:t>Description of assessment and management measures as reflected in the Project design.  If ESIA or SESA is required note that the assessment should consider all potential impacts and risks.</w:t>
            </w:r>
            <w:bookmarkEnd w:id="3"/>
            <w:bookmarkEnd w:id="4"/>
          </w:p>
        </w:tc>
      </w:tr>
      <w:tr w:rsidR="007B6D35" w:rsidRPr="003F1E48" w14:paraId="01C66968" w14:textId="77777777" w:rsidTr="00A61DB6">
        <w:tc>
          <w:tcPr>
            <w:tcW w:w="3510" w:type="dxa"/>
            <w:vAlign w:val="center"/>
          </w:tcPr>
          <w:p w14:paraId="20953D78" w14:textId="526A690A" w:rsidR="007B6D35" w:rsidRPr="003F1E48" w:rsidRDefault="007B6D35" w:rsidP="007B6D35">
            <w:pPr>
              <w:rPr>
                <w:rFonts w:asciiTheme="majorHAnsi" w:hAnsiTheme="majorHAnsi" w:cstheme="majorHAnsi"/>
                <w:sz w:val="18"/>
                <w:szCs w:val="18"/>
              </w:rPr>
            </w:pPr>
            <w:r w:rsidRPr="003F1E48">
              <w:rPr>
                <w:rFonts w:asciiTheme="majorHAnsi" w:hAnsiTheme="majorHAnsi" w:cstheme="majorHAnsi"/>
                <w:sz w:val="18"/>
                <w:szCs w:val="18"/>
              </w:rPr>
              <w:t>Risk 1: Under Standard 1, demonstration projects (which have yet to be finalized and selected) could involve reforestation and/or the construction of small reservoirs. If not properly supervised, project activities in this area could affect natural resources.</w:t>
            </w:r>
          </w:p>
        </w:tc>
        <w:tc>
          <w:tcPr>
            <w:tcW w:w="1080" w:type="dxa"/>
          </w:tcPr>
          <w:p w14:paraId="21B14ACE" w14:textId="3BA72567" w:rsidR="007B6D35" w:rsidRPr="003F1E48" w:rsidRDefault="007B6D35" w:rsidP="007B6D35">
            <w:pPr>
              <w:spacing w:after="60"/>
              <w:jc w:val="both"/>
              <w:rPr>
                <w:rFonts w:asciiTheme="majorHAnsi" w:hAnsiTheme="majorHAnsi" w:cstheme="majorHAnsi"/>
                <w:sz w:val="18"/>
                <w:szCs w:val="18"/>
              </w:rPr>
            </w:pPr>
            <w:r w:rsidRPr="003F1E48">
              <w:rPr>
                <w:rFonts w:asciiTheme="majorHAnsi" w:hAnsiTheme="majorHAnsi" w:cstheme="majorHAnsi"/>
                <w:sz w:val="18"/>
                <w:szCs w:val="18"/>
              </w:rPr>
              <w:t xml:space="preserve">I = </w:t>
            </w:r>
            <w:r w:rsidR="00A17BDE">
              <w:rPr>
                <w:rFonts w:asciiTheme="majorHAnsi" w:hAnsiTheme="majorHAnsi" w:cstheme="majorHAnsi"/>
                <w:sz w:val="18"/>
                <w:szCs w:val="18"/>
              </w:rPr>
              <w:t>3</w:t>
            </w:r>
          </w:p>
          <w:p w14:paraId="4C111D6E" w14:textId="298F8373" w:rsidR="007B6D35" w:rsidRPr="003F1E48" w:rsidRDefault="007B6D35" w:rsidP="007B6D35">
            <w:pPr>
              <w:rPr>
                <w:rFonts w:asciiTheme="majorHAnsi" w:hAnsiTheme="majorHAnsi" w:cstheme="majorHAnsi"/>
                <w:sz w:val="18"/>
                <w:szCs w:val="18"/>
              </w:rPr>
            </w:pPr>
            <w:r w:rsidRPr="003F1E48">
              <w:rPr>
                <w:rFonts w:asciiTheme="majorHAnsi" w:hAnsiTheme="majorHAnsi" w:cstheme="majorHAnsi"/>
                <w:sz w:val="18"/>
                <w:szCs w:val="18"/>
              </w:rPr>
              <w:t>P = 2</w:t>
            </w:r>
          </w:p>
        </w:tc>
        <w:tc>
          <w:tcPr>
            <w:tcW w:w="1170" w:type="dxa"/>
          </w:tcPr>
          <w:p w14:paraId="47A2EEFC" w14:textId="3B957D9A" w:rsidR="007B6D35" w:rsidRPr="003F1E48" w:rsidRDefault="007B6D35" w:rsidP="007B6D35">
            <w:pPr>
              <w:rPr>
                <w:rFonts w:asciiTheme="majorHAnsi" w:hAnsiTheme="majorHAnsi" w:cstheme="majorHAnsi"/>
                <w:sz w:val="18"/>
                <w:szCs w:val="18"/>
              </w:rPr>
            </w:pPr>
            <w:r w:rsidRPr="003F1E48">
              <w:rPr>
                <w:rFonts w:asciiTheme="majorHAnsi" w:hAnsiTheme="majorHAnsi" w:cstheme="majorHAnsi"/>
                <w:bCs/>
                <w:sz w:val="18"/>
                <w:szCs w:val="18"/>
              </w:rPr>
              <w:t>Moderate</w:t>
            </w:r>
          </w:p>
        </w:tc>
        <w:tc>
          <w:tcPr>
            <w:tcW w:w="2610" w:type="dxa"/>
            <w:gridSpan w:val="2"/>
          </w:tcPr>
          <w:p w14:paraId="50B71436" w14:textId="71004A1F" w:rsidR="007B6D35" w:rsidRPr="003F1E48" w:rsidRDefault="007B6D35" w:rsidP="007B6D35">
            <w:pPr>
              <w:rPr>
                <w:rFonts w:asciiTheme="majorHAnsi" w:hAnsiTheme="majorHAnsi" w:cstheme="majorHAnsi"/>
                <w:sz w:val="18"/>
                <w:szCs w:val="18"/>
              </w:rPr>
            </w:pPr>
          </w:p>
        </w:tc>
        <w:tc>
          <w:tcPr>
            <w:tcW w:w="4770" w:type="dxa"/>
            <w:gridSpan w:val="2"/>
          </w:tcPr>
          <w:p w14:paraId="1A8F2D37" w14:textId="3318A677" w:rsidR="007B6D35" w:rsidRPr="003F1E48" w:rsidRDefault="007B6D35" w:rsidP="007B6D35">
            <w:pPr>
              <w:rPr>
                <w:rFonts w:asciiTheme="majorHAnsi" w:hAnsiTheme="majorHAnsi" w:cstheme="majorHAnsi"/>
                <w:sz w:val="18"/>
                <w:szCs w:val="18"/>
              </w:rPr>
            </w:pPr>
            <w:r w:rsidRPr="003F1E48">
              <w:rPr>
                <w:rFonts w:asciiTheme="majorHAnsi" w:hAnsiTheme="majorHAnsi" w:cstheme="majorHAnsi"/>
                <w:bCs/>
                <w:sz w:val="18"/>
                <w:szCs w:val="18"/>
              </w:rPr>
              <w:t xml:space="preserve">The project will mitigate this measure by monitoring the selection, design, and implementation of the demonstration projects using a </w:t>
            </w:r>
            <w:proofErr w:type="gramStart"/>
            <w:r w:rsidRPr="003F1E48">
              <w:rPr>
                <w:rFonts w:asciiTheme="majorHAnsi" w:hAnsiTheme="majorHAnsi" w:cstheme="majorHAnsi"/>
                <w:bCs/>
                <w:sz w:val="18"/>
                <w:szCs w:val="18"/>
              </w:rPr>
              <w:t>suitably-qualified</w:t>
            </w:r>
            <w:proofErr w:type="gramEnd"/>
            <w:r w:rsidRPr="003F1E48">
              <w:rPr>
                <w:rFonts w:asciiTheme="majorHAnsi" w:hAnsiTheme="majorHAnsi" w:cstheme="majorHAnsi"/>
                <w:bCs/>
                <w:sz w:val="18"/>
                <w:szCs w:val="18"/>
              </w:rPr>
              <w:t xml:space="preserve"> Safeguards consultant. All demonstration projects will be conducted in accordance with local legislation and regulations, and all necessary permits will be obtained for any proposed interventions that affect the natural or built environment of the communities in which they take place.</w:t>
            </w:r>
          </w:p>
        </w:tc>
      </w:tr>
      <w:tr w:rsidR="007B6D35" w:rsidRPr="003F1E48" w14:paraId="5A9DC330" w14:textId="77777777" w:rsidTr="00A61DB6">
        <w:tc>
          <w:tcPr>
            <w:tcW w:w="3510" w:type="dxa"/>
            <w:vAlign w:val="center"/>
          </w:tcPr>
          <w:p w14:paraId="2B80C117" w14:textId="04734B43" w:rsidR="007B6D35" w:rsidRPr="003F1E48" w:rsidRDefault="007B6D35" w:rsidP="007B6D35">
            <w:pPr>
              <w:tabs>
                <w:tab w:val="left" w:pos="360"/>
              </w:tabs>
              <w:rPr>
                <w:rFonts w:asciiTheme="majorHAnsi" w:hAnsiTheme="majorHAnsi" w:cstheme="majorHAnsi"/>
                <w:sz w:val="18"/>
                <w:szCs w:val="18"/>
              </w:rPr>
            </w:pPr>
            <w:r w:rsidRPr="003F1E48">
              <w:rPr>
                <w:rFonts w:asciiTheme="majorHAnsi" w:hAnsiTheme="majorHAnsi" w:cstheme="majorHAnsi"/>
                <w:sz w:val="18"/>
                <w:szCs w:val="18"/>
              </w:rPr>
              <w:t xml:space="preserve">Risk </w:t>
            </w:r>
            <w:r w:rsidR="00623AF2" w:rsidRPr="003F1E48">
              <w:rPr>
                <w:rFonts w:asciiTheme="majorHAnsi" w:hAnsiTheme="majorHAnsi" w:cstheme="majorHAnsi"/>
                <w:sz w:val="18"/>
                <w:szCs w:val="18"/>
              </w:rPr>
              <w:t>2</w:t>
            </w:r>
            <w:r w:rsidRPr="003F1E48">
              <w:rPr>
                <w:rFonts w:asciiTheme="majorHAnsi" w:hAnsiTheme="majorHAnsi" w:cstheme="majorHAnsi"/>
                <w:sz w:val="18"/>
                <w:szCs w:val="18"/>
              </w:rPr>
              <w:t xml:space="preserve">: Under Standard 1Pilot project on restore water-related ecosystems, including forested wetlands, wetlands, river and lake banks, aquifer recharge areas, and protect aquifer recharge zones can have potentially cause adverse impacts to habitats (e.g. modified, natural, and critical habitats) </w:t>
            </w:r>
          </w:p>
        </w:tc>
        <w:tc>
          <w:tcPr>
            <w:tcW w:w="1080" w:type="dxa"/>
          </w:tcPr>
          <w:p w14:paraId="0C552955" w14:textId="77777777" w:rsidR="007B6D35" w:rsidRPr="003F1E48" w:rsidRDefault="007B6D35" w:rsidP="007B6D35">
            <w:pPr>
              <w:spacing w:after="60"/>
              <w:jc w:val="both"/>
              <w:rPr>
                <w:rFonts w:asciiTheme="majorHAnsi" w:hAnsiTheme="majorHAnsi" w:cstheme="majorHAnsi"/>
                <w:sz w:val="18"/>
                <w:szCs w:val="18"/>
              </w:rPr>
            </w:pPr>
            <w:r w:rsidRPr="003F1E48">
              <w:rPr>
                <w:rFonts w:asciiTheme="majorHAnsi" w:hAnsiTheme="majorHAnsi" w:cstheme="majorHAnsi"/>
                <w:sz w:val="18"/>
                <w:szCs w:val="18"/>
              </w:rPr>
              <w:t>I = 3</w:t>
            </w:r>
          </w:p>
          <w:p w14:paraId="057C52CB" w14:textId="3A1F4EC3" w:rsidR="007B6D35" w:rsidRPr="003F1E48" w:rsidRDefault="007B6D35" w:rsidP="007B6D35">
            <w:pPr>
              <w:spacing w:after="60"/>
              <w:jc w:val="both"/>
              <w:rPr>
                <w:rFonts w:asciiTheme="majorHAnsi" w:hAnsiTheme="majorHAnsi" w:cstheme="majorHAnsi"/>
                <w:sz w:val="18"/>
                <w:szCs w:val="18"/>
              </w:rPr>
            </w:pPr>
            <w:r w:rsidRPr="003F1E48">
              <w:rPr>
                <w:rFonts w:asciiTheme="majorHAnsi" w:hAnsiTheme="majorHAnsi" w:cstheme="majorHAnsi"/>
                <w:sz w:val="18"/>
                <w:szCs w:val="18"/>
              </w:rPr>
              <w:t>P = 2</w:t>
            </w:r>
          </w:p>
        </w:tc>
        <w:tc>
          <w:tcPr>
            <w:tcW w:w="1170" w:type="dxa"/>
          </w:tcPr>
          <w:p w14:paraId="0D80FB82" w14:textId="17F4B58D" w:rsidR="007B6D35" w:rsidRPr="003F1E48" w:rsidRDefault="00623AF2" w:rsidP="007B6D35">
            <w:pPr>
              <w:rPr>
                <w:rFonts w:asciiTheme="majorHAnsi" w:hAnsiTheme="majorHAnsi" w:cstheme="majorHAnsi"/>
                <w:bCs/>
                <w:sz w:val="18"/>
                <w:szCs w:val="18"/>
              </w:rPr>
            </w:pPr>
            <w:r w:rsidRPr="003F1E48">
              <w:rPr>
                <w:rFonts w:asciiTheme="majorHAnsi" w:hAnsiTheme="majorHAnsi" w:cstheme="majorHAnsi"/>
                <w:bCs/>
                <w:sz w:val="18"/>
                <w:szCs w:val="18"/>
              </w:rPr>
              <w:t>Low</w:t>
            </w:r>
          </w:p>
        </w:tc>
        <w:tc>
          <w:tcPr>
            <w:tcW w:w="2610" w:type="dxa"/>
            <w:gridSpan w:val="2"/>
          </w:tcPr>
          <w:p w14:paraId="283D61D3" w14:textId="77777777" w:rsidR="007B6D35" w:rsidRPr="003F1E48" w:rsidRDefault="007B6D35" w:rsidP="007B6D35">
            <w:pPr>
              <w:rPr>
                <w:rFonts w:asciiTheme="majorHAnsi" w:hAnsiTheme="majorHAnsi" w:cstheme="majorHAnsi"/>
                <w:sz w:val="18"/>
                <w:szCs w:val="18"/>
              </w:rPr>
            </w:pPr>
          </w:p>
        </w:tc>
        <w:tc>
          <w:tcPr>
            <w:tcW w:w="4770" w:type="dxa"/>
            <w:gridSpan w:val="2"/>
          </w:tcPr>
          <w:p w14:paraId="27D26B6A" w14:textId="22FE8E0B" w:rsidR="007B6D35" w:rsidRPr="003F1E48" w:rsidRDefault="007B6D35" w:rsidP="007B6D35">
            <w:pPr>
              <w:tabs>
                <w:tab w:val="left" w:pos="360"/>
              </w:tabs>
              <w:rPr>
                <w:rFonts w:asciiTheme="majorHAnsi" w:hAnsiTheme="majorHAnsi" w:cstheme="majorHAnsi"/>
                <w:sz w:val="18"/>
                <w:szCs w:val="18"/>
              </w:rPr>
            </w:pPr>
            <w:r w:rsidRPr="003F1E48">
              <w:rPr>
                <w:rFonts w:asciiTheme="majorHAnsi" w:hAnsiTheme="majorHAnsi" w:cstheme="majorHAnsi"/>
                <w:sz w:val="18"/>
                <w:szCs w:val="18"/>
              </w:rPr>
              <w:t>This potential impact will be positive predominantly.</w:t>
            </w:r>
          </w:p>
          <w:p w14:paraId="41CE63B9" w14:textId="57CD399E" w:rsidR="007B6D35" w:rsidRPr="003F1E48" w:rsidRDefault="007B6D35" w:rsidP="007B6D35">
            <w:pPr>
              <w:tabs>
                <w:tab w:val="left" w:pos="360"/>
              </w:tabs>
              <w:rPr>
                <w:rFonts w:asciiTheme="majorHAnsi" w:hAnsiTheme="majorHAnsi" w:cstheme="majorHAnsi"/>
                <w:sz w:val="18"/>
                <w:szCs w:val="18"/>
              </w:rPr>
            </w:pPr>
            <w:r w:rsidRPr="003F1E48">
              <w:rPr>
                <w:rFonts w:asciiTheme="majorHAnsi" w:hAnsiTheme="majorHAnsi" w:cstheme="majorHAnsi"/>
                <w:sz w:val="18"/>
                <w:szCs w:val="18"/>
              </w:rPr>
              <w:t xml:space="preserve">Risk assessment and its mitigation measures will be developed on the inception phase of the project when pilot projects will be </w:t>
            </w:r>
            <w:r w:rsidR="00623AF2" w:rsidRPr="003F1E48">
              <w:rPr>
                <w:rFonts w:asciiTheme="majorHAnsi" w:hAnsiTheme="majorHAnsi" w:cstheme="majorHAnsi"/>
                <w:sz w:val="18"/>
                <w:szCs w:val="18"/>
              </w:rPr>
              <w:t>designed</w:t>
            </w:r>
            <w:r w:rsidRPr="003F1E48">
              <w:rPr>
                <w:rFonts w:asciiTheme="majorHAnsi" w:hAnsiTheme="majorHAnsi" w:cstheme="majorHAnsi"/>
                <w:sz w:val="18"/>
                <w:szCs w:val="18"/>
              </w:rPr>
              <w:t xml:space="preserve"> in detail.</w:t>
            </w:r>
          </w:p>
          <w:p w14:paraId="55DEACF3" w14:textId="77777777" w:rsidR="007B6D35" w:rsidRPr="003F1E48" w:rsidRDefault="007B6D35" w:rsidP="007B6D35">
            <w:pPr>
              <w:rPr>
                <w:rFonts w:asciiTheme="majorHAnsi" w:hAnsiTheme="majorHAnsi" w:cstheme="majorHAnsi"/>
                <w:bCs/>
                <w:sz w:val="18"/>
                <w:szCs w:val="18"/>
              </w:rPr>
            </w:pPr>
          </w:p>
        </w:tc>
      </w:tr>
      <w:tr w:rsidR="007B6D35" w:rsidRPr="003F1E48" w14:paraId="21210D92" w14:textId="77777777" w:rsidTr="00A61DB6">
        <w:tc>
          <w:tcPr>
            <w:tcW w:w="3510" w:type="dxa"/>
            <w:vAlign w:val="center"/>
          </w:tcPr>
          <w:p w14:paraId="33C666C4" w14:textId="7A4FC30A" w:rsidR="007B6D35" w:rsidRPr="003F1E48" w:rsidRDefault="007B6D35" w:rsidP="007B6D35">
            <w:pPr>
              <w:rPr>
                <w:rFonts w:asciiTheme="majorHAnsi" w:hAnsiTheme="majorHAnsi" w:cstheme="majorHAnsi"/>
                <w:sz w:val="18"/>
                <w:szCs w:val="18"/>
              </w:rPr>
            </w:pPr>
            <w:r w:rsidRPr="003F1E48">
              <w:rPr>
                <w:rFonts w:asciiTheme="majorHAnsi" w:hAnsiTheme="majorHAnsi" w:cstheme="majorHAnsi"/>
                <w:sz w:val="18"/>
                <w:szCs w:val="18"/>
              </w:rPr>
              <w:t xml:space="preserve">Risk 3: Under Standard 1, project activities such as </w:t>
            </w:r>
            <w:r w:rsidR="00623AF2" w:rsidRPr="003F1E48">
              <w:rPr>
                <w:rFonts w:asciiTheme="majorHAnsi" w:hAnsiTheme="majorHAnsi" w:cstheme="majorHAnsi"/>
                <w:sz w:val="18"/>
                <w:szCs w:val="18"/>
              </w:rPr>
              <w:t>reforestation</w:t>
            </w:r>
            <w:r w:rsidRPr="003F1E48">
              <w:rPr>
                <w:rFonts w:asciiTheme="majorHAnsi" w:hAnsiTheme="majorHAnsi" w:cstheme="majorHAnsi"/>
                <w:sz w:val="18"/>
                <w:szCs w:val="18"/>
              </w:rPr>
              <w:t xml:space="preserve"> and demonstration projects may be conducted on the territory </w:t>
            </w:r>
            <w:r w:rsidR="00623AF2" w:rsidRPr="003F1E48">
              <w:rPr>
                <w:rFonts w:asciiTheme="majorHAnsi" w:hAnsiTheme="majorHAnsi" w:cstheme="majorHAnsi"/>
                <w:sz w:val="18"/>
                <w:szCs w:val="18"/>
              </w:rPr>
              <w:t>of protected territories (</w:t>
            </w:r>
            <w:r w:rsidR="00AC2603" w:rsidRPr="003F1E48">
              <w:rPr>
                <w:rFonts w:asciiTheme="majorHAnsi" w:hAnsiTheme="majorHAnsi" w:cstheme="majorHAnsi"/>
                <w:color w:val="000000"/>
                <w:sz w:val="18"/>
                <w:szCs w:val="18"/>
              </w:rPr>
              <w:t>National Park "</w:t>
            </w:r>
            <w:proofErr w:type="spellStart"/>
            <w:r w:rsidR="00AC2603" w:rsidRPr="003F1E48">
              <w:rPr>
                <w:rFonts w:asciiTheme="majorHAnsi" w:hAnsiTheme="majorHAnsi" w:cstheme="majorHAnsi"/>
                <w:color w:val="000000"/>
                <w:sz w:val="18"/>
                <w:szCs w:val="18"/>
              </w:rPr>
              <w:t>Belovezhskaya</w:t>
            </w:r>
            <w:proofErr w:type="spellEnd"/>
            <w:r w:rsidR="00AC2603" w:rsidRPr="003F1E48">
              <w:rPr>
                <w:rFonts w:asciiTheme="majorHAnsi" w:hAnsiTheme="majorHAnsi" w:cstheme="majorHAnsi"/>
                <w:color w:val="000000"/>
                <w:sz w:val="18"/>
                <w:szCs w:val="18"/>
              </w:rPr>
              <w:t xml:space="preserve"> </w:t>
            </w:r>
            <w:proofErr w:type="spellStart"/>
            <w:r w:rsidR="00AC2603" w:rsidRPr="003F1E48">
              <w:rPr>
                <w:rFonts w:asciiTheme="majorHAnsi" w:hAnsiTheme="majorHAnsi" w:cstheme="majorHAnsi"/>
                <w:color w:val="000000"/>
                <w:sz w:val="18"/>
                <w:szCs w:val="18"/>
              </w:rPr>
              <w:t>Pushcha</w:t>
            </w:r>
            <w:proofErr w:type="spellEnd"/>
            <w:r w:rsidR="00AC2603" w:rsidRPr="003F1E48">
              <w:rPr>
                <w:rFonts w:asciiTheme="majorHAnsi" w:hAnsiTheme="majorHAnsi" w:cstheme="majorHAnsi"/>
                <w:color w:val="000000"/>
                <w:sz w:val="18"/>
                <w:szCs w:val="18"/>
              </w:rPr>
              <w:t>", biosphere reserve "</w:t>
            </w:r>
            <w:proofErr w:type="spellStart"/>
            <w:r w:rsidR="00AC2603" w:rsidRPr="003F1E48">
              <w:rPr>
                <w:rFonts w:asciiTheme="majorHAnsi" w:hAnsiTheme="majorHAnsi" w:cstheme="majorHAnsi"/>
                <w:color w:val="000000"/>
                <w:sz w:val="18"/>
                <w:szCs w:val="18"/>
              </w:rPr>
              <w:t>Pribuzhskoye</w:t>
            </w:r>
            <w:proofErr w:type="spellEnd"/>
            <w:r w:rsidR="00AC2603" w:rsidRPr="003F1E48">
              <w:rPr>
                <w:rFonts w:asciiTheme="majorHAnsi" w:hAnsiTheme="majorHAnsi" w:cstheme="majorHAnsi"/>
                <w:color w:val="000000"/>
                <w:sz w:val="18"/>
                <w:szCs w:val="18"/>
              </w:rPr>
              <w:t xml:space="preserve"> </w:t>
            </w:r>
            <w:proofErr w:type="spellStart"/>
            <w:r w:rsidR="00AC2603" w:rsidRPr="003F1E48">
              <w:rPr>
                <w:rFonts w:asciiTheme="majorHAnsi" w:hAnsiTheme="majorHAnsi" w:cstheme="majorHAnsi"/>
                <w:color w:val="000000"/>
                <w:sz w:val="18"/>
                <w:szCs w:val="18"/>
              </w:rPr>
              <w:t>Polesie</w:t>
            </w:r>
            <w:proofErr w:type="spellEnd"/>
            <w:r w:rsidR="00AC2603" w:rsidRPr="003F1E48">
              <w:rPr>
                <w:rFonts w:asciiTheme="majorHAnsi" w:hAnsiTheme="majorHAnsi" w:cstheme="majorHAnsi"/>
                <w:color w:val="000000"/>
                <w:sz w:val="18"/>
                <w:szCs w:val="18"/>
              </w:rPr>
              <w:t>", reserve "</w:t>
            </w:r>
            <w:proofErr w:type="spellStart"/>
            <w:r w:rsidR="00AC2603" w:rsidRPr="003F1E48">
              <w:rPr>
                <w:rFonts w:asciiTheme="majorHAnsi" w:hAnsiTheme="majorHAnsi" w:cstheme="majorHAnsi"/>
                <w:color w:val="000000"/>
                <w:sz w:val="18"/>
                <w:szCs w:val="18"/>
              </w:rPr>
              <w:t>Zvanets</w:t>
            </w:r>
            <w:proofErr w:type="spellEnd"/>
            <w:r w:rsidR="00AC2603" w:rsidRPr="003F1E48">
              <w:rPr>
                <w:rFonts w:asciiTheme="majorHAnsi" w:hAnsiTheme="majorHAnsi" w:cstheme="majorHAnsi"/>
                <w:color w:val="000000"/>
                <w:sz w:val="18"/>
                <w:szCs w:val="18"/>
              </w:rPr>
              <w:t>" in the Bug river basin and National Park "</w:t>
            </w:r>
            <w:proofErr w:type="spellStart"/>
            <w:r w:rsidR="00AC2603" w:rsidRPr="003F1E48">
              <w:rPr>
                <w:rFonts w:asciiTheme="majorHAnsi" w:hAnsiTheme="majorHAnsi" w:cstheme="majorHAnsi"/>
                <w:color w:val="000000"/>
                <w:sz w:val="18"/>
                <w:szCs w:val="18"/>
              </w:rPr>
              <w:t>Narochansky</w:t>
            </w:r>
            <w:proofErr w:type="spellEnd"/>
            <w:r w:rsidR="00AC2603" w:rsidRPr="003F1E48">
              <w:rPr>
                <w:rFonts w:asciiTheme="majorHAnsi" w:hAnsiTheme="majorHAnsi" w:cstheme="majorHAnsi"/>
                <w:color w:val="000000"/>
                <w:sz w:val="18"/>
                <w:szCs w:val="18"/>
              </w:rPr>
              <w:t>" in the Neman river basin</w:t>
            </w:r>
            <w:r w:rsidR="00623AF2" w:rsidRPr="003F1E48">
              <w:rPr>
                <w:rFonts w:asciiTheme="majorHAnsi" w:hAnsiTheme="majorHAnsi" w:cstheme="majorHAnsi"/>
                <w:sz w:val="18"/>
                <w:szCs w:val="18"/>
              </w:rPr>
              <w:t>)</w:t>
            </w:r>
            <w:r w:rsidRPr="003F1E48">
              <w:rPr>
                <w:rFonts w:asciiTheme="majorHAnsi" w:hAnsiTheme="majorHAnsi" w:cstheme="majorHAnsi"/>
                <w:sz w:val="18"/>
                <w:szCs w:val="18"/>
              </w:rPr>
              <w:t>.</w:t>
            </w:r>
          </w:p>
        </w:tc>
        <w:tc>
          <w:tcPr>
            <w:tcW w:w="1080" w:type="dxa"/>
          </w:tcPr>
          <w:p w14:paraId="4FBB340C" w14:textId="7CCEFE05" w:rsidR="007B6D35" w:rsidRPr="003F1E48" w:rsidRDefault="007B6D35" w:rsidP="007B6D35">
            <w:pPr>
              <w:spacing w:after="60"/>
              <w:jc w:val="both"/>
              <w:rPr>
                <w:rFonts w:asciiTheme="majorHAnsi" w:hAnsiTheme="majorHAnsi" w:cstheme="majorHAnsi"/>
                <w:sz w:val="18"/>
                <w:szCs w:val="18"/>
              </w:rPr>
            </w:pPr>
            <w:r w:rsidRPr="003F1E48">
              <w:rPr>
                <w:rFonts w:asciiTheme="majorHAnsi" w:hAnsiTheme="majorHAnsi" w:cstheme="majorHAnsi"/>
                <w:sz w:val="18"/>
                <w:szCs w:val="18"/>
              </w:rPr>
              <w:t xml:space="preserve">I = </w:t>
            </w:r>
            <w:r w:rsidR="00A17BDE">
              <w:rPr>
                <w:rFonts w:asciiTheme="majorHAnsi" w:hAnsiTheme="majorHAnsi" w:cstheme="majorHAnsi"/>
                <w:sz w:val="18"/>
                <w:szCs w:val="18"/>
              </w:rPr>
              <w:t>3</w:t>
            </w:r>
          </w:p>
          <w:p w14:paraId="75C492A1" w14:textId="5BC89A4E" w:rsidR="007B6D35" w:rsidRPr="003F1E48" w:rsidRDefault="007B6D35" w:rsidP="007B6D35">
            <w:pPr>
              <w:rPr>
                <w:rFonts w:asciiTheme="majorHAnsi" w:hAnsiTheme="majorHAnsi" w:cstheme="majorHAnsi"/>
                <w:sz w:val="18"/>
                <w:szCs w:val="18"/>
              </w:rPr>
            </w:pPr>
            <w:r w:rsidRPr="003F1E48">
              <w:rPr>
                <w:rFonts w:asciiTheme="majorHAnsi" w:hAnsiTheme="majorHAnsi" w:cstheme="majorHAnsi"/>
                <w:sz w:val="18"/>
                <w:szCs w:val="18"/>
              </w:rPr>
              <w:t>P = 3</w:t>
            </w:r>
          </w:p>
        </w:tc>
        <w:tc>
          <w:tcPr>
            <w:tcW w:w="1170" w:type="dxa"/>
          </w:tcPr>
          <w:p w14:paraId="113A16EA" w14:textId="2C80A469" w:rsidR="007B6D35" w:rsidRPr="003F1E48" w:rsidRDefault="007B6D35" w:rsidP="007B6D35">
            <w:pPr>
              <w:rPr>
                <w:rFonts w:asciiTheme="majorHAnsi" w:hAnsiTheme="majorHAnsi" w:cstheme="majorHAnsi"/>
                <w:b/>
                <w:sz w:val="18"/>
                <w:szCs w:val="18"/>
              </w:rPr>
            </w:pPr>
            <w:r w:rsidRPr="003F1E48">
              <w:rPr>
                <w:rFonts w:asciiTheme="majorHAnsi" w:hAnsiTheme="majorHAnsi" w:cstheme="majorHAnsi"/>
                <w:bCs/>
                <w:sz w:val="18"/>
                <w:szCs w:val="18"/>
              </w:rPr>
              <w:t>Moderate</w:t>
            </w:r>
          </w:p>
        </w:tc>
        <w:tc>
          <w:tcPr>
            <w:tcW w:w="2610" w:type="dxa"/>
            <w:gridSpan w:val="2"/>
          </w:tcPr>
          <w:p w14:paraId="7C8DBC30" w14:textId="5E302231" w:rsidR="007B6D35" w:rsidRPr="003F1E48" w:rsidRDefault="007B6D35" w:rsidP="007B6D35">
            <w:pPr>
              <w:rPr>
                <w:rFonts w:asciiTheme="majorHAnsi" w:hAnsiTheme="majorHAnsi" w:cstheme="majorHAnsi"/>
                <w:sz w:val="18"/>
                <w:szCs w:val="18"/>
              </w:rPr>
            </w:pPr>
          </w:p>
        </w:tc>
        <w:tc>
          <w:tcPr>
            <w:tcW w:w="4770" w:type="dxa"/>
            <w:gridSpan w:val="2"/>
          </w:tcPr>
          <w:p w14:paraId="64796B95" w14:textId="703189B7" w:rsidR="007B6D35" w:rsidRPr="003F1E48" w:rsidRDefault="007B6D35" w:rsidP="007B6D35">
            <w:pPr>
              <w:rPr>
                <w:rFonts w:asciiTheme="majorHAnsi" w:hAnsiTheme="majorHAnsi" w:cstheme="majorHAnsi"/>
                <w:b/>
                <w:sz w:val="18"/>
                <w:szCs w:val="18"/>
              </w:rPr>
            </w:pPr>
            <w:r w:rsidRPr="003F1E48">
              <w:rPr>
                <w:rFonts w:asciiTheme="majorHAnsi" w:hAnsiTheme="majorHAnsi" w:cstheme="majorHAnsi"/>
                <w:bCs/>
                <w:sz w:val="18"/>
                <w:szCs w:val="18"/>
              </w:rPr>
              <w:t xml:space="preserve">The project will mitigate this measure by adhering to the applicable UNDP SES guidance for Standard 1, and the Safeguards Expert and the Project Manager will ensure that all guidance related to activities in protected areas is followed by acting in a manner consistent with existing area management plans and involving all relevant stakeholders. Demonstration projects that would compromise any aspect of the </w:t>
            </w:r>
            <w:r w:rsidR="00612D39" w:rsidRPr="003F1E48">
              <w:rPr>
                <w:rFonts w:asciiTheme="majorHAnsi" w:hAnsiTheme="majorHAnsi" w:cstheme="majorHAnsi"/>
                <w:bCs/>
                <w:sz w:val="18"/>
                <w:szCs w:val="18"/>
              </w:rPr>
              <w:t xml:space="preserve">National parks </w:t>
            </w:r>
            <w:r w:rsidRPr="003F1E48">
              <w:rPr>
                <w:rFonts w:asciiTheme="majorHAnsi" w:hAnsiTheme="majorHAnsi" w:cstheme="majorHAnsi"/>
                <w:bCs/>
                <w:sz w:val="18"/>
                <w:szCs w:val="18"/>
              </w:rPr>
              <w:t>will not be considered.</w:t>
            </w:r>
          </w:p>
        </w:tc>
      </w:tr>
      <w:tr w:rsidR="007B6D35" w:rsidRPr="003F1E48" w14:paraId="438DBA22" w14:textId="77777777" w:rsidTr="00205CE0">
        <w:tc>
          <w:tcPr>
            <w:tcW w:w="3510" w:type="dxa"/>
          </w:tcPr>
          <w:p w14:paraId="2F2A8C36" w14:textId="4B103C12" w:rsidR="007B6D35" w:rsidRPr="003F1E48" w:rsidRDefault="007B6D35" w:rsidP="007B6D35">
            <w:pPr>
              <w:tabs>
                <w:tab w:val="left" w:pos="360"/>
              </w:tabs>
              <w:rPr>
                <w:rFonts w:asciiTheme="majorHAnsi" w:hAnsiTheme="majorHAnsi" w:cstheme="majorHAnsi"/>
                <w:sz w:val="18"/>
                <w:szCs w:val="18"/>
              </w:rPr>
            </w:pPr>
            <w:r w:rsidRPr="003F1E48">
              <w:rPr>
                <w:rFonts w:asciiTheme="majorHAnsi" w:hAnsiTheme="majorHAnsi" w:cstheme="majorHAnsi"/>
                <w:sz w:val="18"/>
                <w:szCs w:val="18"/>
              </w:rPr>
              <w:t xml:space="preserve">Risk </w:t>
            </w:r>
            <w:r w:rsidR="00623AF2" w:rsidRPr="003F1E48">
              <w:rPr>
                <w:rFonts w:asciiTheme="majorHAnsi" w:hAnsiTheme="majorHAnsi" w:cstheme="majorHAnsi"/>
                <w:sz w:val="18"/>
                <w:szCs w:val="18"/>
              </w:rPr>
              <w:t>4</w:t>
            </w:r>
            <w:r w:rsidRPr="003F1E48">
              <w:rPr>
                <w:rFonts w:asciiTheme="majorHAnsi" w:hAnsiTheme="majorHAnsi" w:cstheme="majorHAnsi"/>
                <w:sz w:val="18"/>
                <w:szCs w:val="18"/>
              </w:rPr>
              <w:t xml:space="preserve">: Under Standard 1 Project activities will involve proposals for optimization of water use and  water management including </w:t>
            </w:r>
            <w:r w:rsidR="00AC2603" w:rsidRPr="003F1E48">
              <w:rPr>
                <w:rFonts w:asciiTheme="majorHAnsi" w:hAnsiTheme="majorHAnsi" w:cstheme="majorHAnsi"/>
                <w:sz w:val="18"/>
                <w:szCs w:val="18"/>
              </w:rPr>
              <w:t>engineering</w:t>
            </w:r>
            <w:r w:rsidRPr="003F1E48">
              <w:rPr>
                <w:rFonts w:asciiTheme="majorHAnsi" w:hAnsiTheme="majorHAnsi" w:cstheme="majorHAnsi"/>
                <w:sz w:val="18"/>
                <w:szCs w:val="18"/>
              </w:rPr>
              <w:t xml:space="preserve"> measures (i.e. construction of dams, reservoirs etc.) </w:t>
            </w:r>
          </w:p>
          <w:p w14:paraId="317E7F0B" w14:textId="77777777" w:rsidR="007B6D35" w:rsidRPr="003F1E48" w:rsidRDefault="007B6D35" w:rsidP="007B6D35">
            <w:pPr>
              <w:rPr>
                <w:rFonts w:asciiTheme="majorHAnsi" w:hAnsiTheme="majorHAnsi" w:cstheme="majorHAnsi"/>
                <w:sz w:val="18"/>
                <w:szCs w:val="18"/>
              </w:rPr>
            </w:pPr>
          </w:p>
        </w:tc>
        <w:tc>
          <w:tcPr>
            <w:tcW w:w="1080" w:type="dxa"/>
          </w:tcPr>
          <w:p w14:paraId="37F7BDBB" w14:textId="77777777" w:rsidR="007B6D35" w:rsidRPr="003F1E48" w:rsidRDefault="007B6D35" w:rsidP="007B6D35">
            <w:pPr>
              <w:spacing w:after="60"/>
              <w:jc w:val="both"/>
              <w:rPr>
                <w:rFonts w:asciiTheme="majorHAnsi" w:hAnsiTheme="majorHAnsi" w:cstheme="majorHAnsi"/>
                <w:sz w:val="18"/>
                <w:szCs w:val="18"/>
              </w:rPr>
            </w:pPr>
            <w:r w:rsidRPr="003F1E48">
              <w:rPr>
                <w:rFonts w:asciiTheme="majorHAnsi" w:hAnsiTheme="majorHAnsi" w:cstheme="majorHAnsi"/>
                <w:sz w:val="18"/>
                <w:szCs w:val="18"/>
              </w:rPr>
              <w:t>I = 2</w:t>
            </w:r>
          </w:p>
          <w:p w14:paraId="5CDC938C" w14:textId="36369270" w:rsidR="007B6D35" w:rsidRPr="003F1E48" w:rsidRDefault="007B6D35" w:rsidP="007B6D35">
            <w:pPr>
              <w:spacing w:after="60"/>
              <w:jc w:val="both"/>
              <w:rPr>
                <w:rFonts w:asciiTheme="majorHAnsi" w:hAnsiTheme="majorHAnsi" w:cstheme="majorHAnsi"/>
                <w:sz w:val="18"/>
                <w:szCs w:val="18"/>
              </w:rPr>
            </w:pPr>
            <w:r w:rsidRPr="003F1E48">
              <w:rPr>
                <w:rFonts w:asciiTheme="majorHAnsi" w:hAnsiTheme="majorHAnsi" w:cstheme="majorHAnsi"/>
                <w:sz w:val="18"/>
                <w:szCs w:val="18"/>
              </w:rPr>
              <w:t>P = 1</w:t>
            </w:r>
          </w:p>
        </w:tc>
        <w:tc>
          <w:tcPr>
            <w:tcW w:w="1170" w:type="dxa"/>
          </w:tcPr>
          <w:p w14:paraId="151557CD" w14:textId="2CBF01A0" w:rsidR="007B6D35" w:rsidRPr="003F1E48" w:rsidRDefault="007B6D35" w:rsidP="007B6D35">
            <w:pPr>
              <w:rPr>
                <w:rFonts w:asciiTheme="majorHAnsi" w:hAnsiTheme="majorHAnsi" w:cstheme="majorHAnsi"/>
                <w:bCs/>
                <w:sz w:val="18"/>
                <w:szCs w:val="18"/>
              </w:rPr>
            </w:pPr>
            <w:r w:rsidRPr="003F1E48">
              <w:rPr>
                <w:rFonts w:asciiTheme="majorHAnsi" w:hAnsiTheme="majorHAnsi" w:cstheme="majorHAnsi"/>
                <w:bCs/>
                <w:sz w:val="18"/>
                <w:szCs w:val="18"/>
              </w:rPr>
              <w:t>Low</w:t>
            </w:r>
          </w:p>
        </w:tc>
        <w:tc>
          <w:tcPr>
            <w:tcW w:w="2610" w:type="dxa"/>
            <w:gridSpan w:val="2"/>
          </w:tcPr>
          <w:p w14:paraId="6ED60333" w14:textId="77777777" w:rsidR="007B6D35" w:rsidRPr="003F1E48" w:rsidRDefault="007B6D35" w:rsidP="007B6D35">
            <w:pPr>
              <w:rPr>
                <w:rFonts w:asciiTheme="majorHAnsi" w:hAnsiTheme="majorHAnsi" w:cstheme="majorHAnsi"/>
                <w:b/>
                <w:sz w:val="18"/>
                <w:szCs w:val="18"/>
              </w:rPr>
            </w:pPr>
          </w:p>
        </w:tc>
        <w:tc>
          <w:tcPr>
            <w:tcW w:w="4770" w:type="dxa"/>
            <w:gridSpan w:val="2"/>
          </w:tcPr>
          <w:p w14:paraId="2345B06B" w14:textId="10CF22FB" w:rsidR="007B6D35" w:rsidRPr="003F1E48" w:rsidRDefault="007B6D35" w:rsidP="007B6D35">
            <w:pPr>
              <w:rPr>
                <w:rFonts w:asciiTheme="majorHAnsi" w:hAnsiTheme="majorHAnsi" w:cstheme="majorHAnsi"/>
                <w:sz w:val="18"/>
                <w:szCs w:val="18"/>
              </w:rPr>
            </w:pPr>
            <w:r w:rsidRPr="003F1E48">
              <w:rPr>
                <w:rFonts w:asciiTheme="majorHAnsi" w:hAnsiTheme="majorHAnsi" w:cstheme="majorHAnsi"/>
                <w:bCs/>
                <w:sz w:val="18"/>
                <w:szCs w:val="18"/>
              </w:rPr>
              <w:t xml:space="preserve">The project will mitigate this measure by monitoring the selection, design, and implementation of the demonstration projects using a </w:t>
            </w:r>
            <w:proofErr w:type="gramStart"/>
            <w:r w:rsidRPr="003F1E48">
              <w:rPr>
                <w:rFonts w:asciiTheme="majorHAnsi" w:hAnsiTheme="majorHAnsi" w:cstheme="majorHAnsi"/>
                <w:bCs/>
                <w:sz w:val="18"/>
                <w:szCs w:val="18"/>
              </w:rPr>
              <w:t>suitably-qualified</w:t>
            </w:r>
            <w:proofErr w:type="gramEnd"/>
            <w:r w:rsidRPr="003F1E48">
              <w:rPr>
                <w:rFonts w:asciiTheme="majorHAnsi" w:hAnsiTheme="majorHAnsi" w:cstheme="majorHAnsi"/>
                <w:bCs/>
                <w:sz w:val="18"/>
                <w:szCs w:val="18"/>
              </w:rPr>
              <w:t xml:space="preserve"> Safeguards consultant. All demonstration projects will be conducted in accordance with local legislation and regulations, and all necessary permits will be obtained for any proposed interventions that affect the natural or built environment of the communities in which they take place.</w:t>
            </w:r>
          </w:p>
        </w:tc>
      </w:tr>
      <w:tr w:rsidR="007B6D35" w:rsidRPr="003F1E48" w14:paraId="33B2EE19" w14:textId="77777777" w:rsidTr="00205CE0">
        <w:tc>
          <w:tcPr>
            <w:tcW w:w="3510" w:type="dxa"/>
          </w:tcPr>
          <w:p w14:paraId="7264F7B1" w14:textId="75E1CFAF" w:rsidR="007B6D35" w:rsidRPr="003F1E48" w:rsidRDefault="007B6D35" w:rsidP="007B6D35">
            <w:pPr>
              <w:tabs>
                <w:tab w:val="left" w:pos="360"/>
              </w:tabs>
              <w:rPr>
                <w:rFonts w:asciiTheme="majorHAnsi" w:hAnsiTheme="majorHAnsi" w:cstheme="majorHAnsi"/>
                <w:sz w:val="18"/>
                <w:szCs w:val="18"/>
              </w:rPr>
            </w:pPr>
            <w:r w:rsidRPr="003F1E48">
              <w:rPr>
                <w:rFonts w:asciiTheme="majorHAnsi" w:hAnsiTheme="majorHAnsi" w:cstheme="majorHAnsi"/>
                <w:sz w:val="18"/>
                <w:szCs w:val="18"/>
              </w:rPr>
              <w:t>Risk 5: Under Standard 1 Project activities may involve proposal of flood protection measures including water</w:t>
            </w:r>
            <w:r w:rsidR="00623AF2" w:rsidRPr="003F1E48">
              <w:rPr>
                <w:rFonts w:asciiTheme="majorHAnsi" w:hAnsiTheme="majorHAnsi" w:cstheme="majorHAnsi"/>
                <w:sz w:val="18"/>
                <w:szCs w:val="18"/>
              </w:rPr>
              <w:t xml:space="preserve"> </w:t>
            </w:r>
            <w:r w:rsidR="00612D39" w:rsidRPr="003F1E48">
              <w:rPr>
                <w:rFonts w:asciiTheme="majorHAnsi" w:hAnsiTheme="majorHAnsi" w:cstheme="majorHAnsi"/>
                <w:sz w:val="18"/>
                <w:szCs w:val="18"/>
              </w:rPr>
              <w:t>i</w:t>
            </w:r>
            <w:r w:rsidRPr="003F1E48">
              <w:rPr>
                <w:rFonts w:asciiTheme="majorHAnsi" w:hAnsiTheme="majorHAnsi" w:cstheme="majorHAnsi"/>
                <w:sz w:val="18"/>
                <w:szCs w:val="18"/>
              </w:rPr>
              <w:t xml:space="preserve">nfrastructure development (e.g. dams, roads, buildings).  . </w:t>
            </w:r>
          </w:p>
          <w:p w14:paraId="77B38D0F" w14:textId="21B8939B" w:rsidR="007B6D35" w:rsidRPr="003F1E48" w:rsidRDefault="007B6D35" w:rsidP="007B6D35">
            <w:pPr>
              <w:rPr>
                <w:rFonts w:asciiTheme="majorHAnsi" w:hAnsiTheme="majorHAnsi" w:cstheme="majorHAnsi"/>
                <w:sz w:val="18"/>
                <w:szCs w:val="18"/>
              </w:rPr>
            </w:pPr>
          </w:p>
        </w:tc>
        <w:tc>
          <w:tcPr>
            <w:tcW w:w="1080" w:type="dxa"/>
          </w:tcPr>
          <w:p w14:paraId="3E182F32" w14:textId="49223BCF" w:rsidR="007B6D35" w:rsidRPr="003F1E48" w:rsidRDefault="007B6D35" w:rsidP="007B6D35">
            <w:pPr>
              <w:spacing w:after="60"/>
              <w:jc w:val="both"/>
              <w:rPr>
                <w:rFonts w:asciiTheme="majorHAnsi" w:hAnsiTheme="majorHAnsi" w:cstheme="majorHAnsi"/>
                <w:sz w:val="18"/>
                <w:szCs w:val="18"/>
              </w:rPr>
            </w:pPr>
            <w:r w:rsidRPr="003F1E48">
              <w:rPr>
                <w:rFonts w:asciiTheme="majorHAnsi" w:hAnsiTheme="majorHAnsi" w:cstheme="majorHAnsi"/>
                <w:sz w:val="18"/>
                <w:szCs w:val="18"/>
              </w:rPr>
              <w:t xml:space="preserve">I = </w:t>
            </w:r>
            <w:r w:rsidR="00A17BDE">
              <w:rPr>
                <w:rFonts w:asciiTheme="majorHAnsi" w:hAnsiTheme="majorHAnsi" w:cstheme="majorHAnsi"/>
                <w:sz w:val="18"/>
                <w:szCs w:val="18"/>
              </w:rPr>
              <w:t>3</w:t>
            </w:r>
          </w:p>
          <w:p w14:paraId="3E375E47" w14:textId="7CDC997E" w:rsidR="007B6D35" w:rsidRPr="003F1E48" w:rsidRDefault="007B6D35" w:rsidP="007B6D35">
            <w:pPr>
              <w:spacing w:after="60"/>
              <w:jc w:val="both"/>
              <w:rPr>
                <w:rFonts w:asciiTheme="majorHAnsi" w:hAnsiTheme="majorHAnsi" w:cstheme="majorHAnsi"/>
                <w:sz w:val="18"/>
                <w:szCs w:val="18"/>
              </w:rPr>
            </w:pPr>
            <w:r w:rsidRPr="003F1E48">
              <w:rPr>
                <w:rFonts w:asciiTheme="majorHAnsi" w:hAnsiTheme="majorHAnsi" w:cstheme="majorHAnsi"/>
                <w:sz w:val="18"/>
                <w:szCs w:val="18"/>
              </w:rPr>
              <w:t xml:space="preserve">P = </w:t>
            </w:r>
            <w:r w:rsidR="00A17BDE">
              <w:rPr>
                <w:rFonts w:asciiTheme="majorHAnsi" w:hAnsiTheme="majorHAnsi" w:cstheme="majorHAnsi"/>
                <w:sz w:val="18"/>
                <w:szCs w:val="18"/>
              </w:rPr>
              <w:t>2</w:t>
            </w:r>
          </w:p>
        </w:tc>
        <w:tc>
          <w:tcPr>
            <w:tcW w:w="1170" w:type="dxa"/>
          </w:tcPr>
          <w:p w14:paraId="6D289DEF" w14:textId="4E1C77FB" w:rsidR="007B6D35" w:rsidRPr="003F1E48" w:rsidRDefault="00623AF2" w:rsidP="007B6D35">
            <w:pPr>
              <w:rPr>
                <w:rFonts w:asciiTheme="majorHAnsi" w:hAnsiTheme="majorHAnsi" w:cstheme="majorHAnsi"/>
                <w:bCs/>
                <w:sz w:val="18"/>
                <w:szCs w:val="18"/>
              </w:rPr>
            </w:pPr>
            <w:r w:rsidRPr="003F1E48">
              <w:rPr>
                <w:rFonts w:asciiTheme="majorHAnsi" w:hAnsiTheme="majorHAnsi" w:cstheme="majorHAnsi"/>
                <w:bCs/>
                <w:sz w:val="18"/>
                <w:szCs w:val="18"/>
              </w:rPr>
              <w:t>Moderate</w:t>
            </w:r>
          </w:p>
        </w:tc>
        <w:tc>
          <w:tcPr>
            <w:tcW w:w="2610" w:type="dxa"/>
            <w:gridSpan w:val="2"/>
          </w:tcPr>
          <w:p w14:paraId="4A3FD95A" w14:textId="77777777" w:rsidR="007B6D35" w:rsidRPr="003F1E48" w:rsidRDefault="007B6D35" w:rsidP="007B6D35">
            <w:pPr>
              <w:rPr>
                <w:rFonts w:asciiTheme="majorHAnsi" w:hAnsiTheme="majorHAnsi" w:cstheme="majorHAnsi"/>
                <w:b/>
                <w:sz w:val="18"/>
                <w:szCs w:val="18"/>
              </w:rPr>
            </w:pPr>
          </w:p>
        </w:tc>
        <w:tc>
          <w:tcPr>
            <w:tcW w:w="4770" w:type="dxa"/>
            <w:gridSpan w:val="2"/>
          </w:tcPr>
          <w:p w14:paraId="0E823188" w14:textId="2A600B6D" w:rsidR="007B6D35" w:rsidRPr="003F1E48" w:rsidRDefault="007B6D35" w:rsidP="007B6D35">
            <w:pPr>
              <w:rPr>
                <w:rFonts w:asciiTheme="majorHAnsi" w:hAnsiTheme="majorHAnsi" w:cstheme="majorHAnsi"/>
                <w:sz w:val="18"/>
                <w:szCs w:val="18"/>
              </w:rPr>
            </w:pPr>
            <w:r w:rsidRPr="003F1E48">
              <w:rPr>
                <w:rFonts w:asciiTheme="majorHAnsi" w:hAnsiTheme="majorHAnsi" w:cstheme="majorHAnsi"/>
                <w:bCs/>
                <w:sz w:val="18"/>
                <w:szCs w:val="18"/>
              </w:rPr>
              <w:t xml:space="preserve">The project will mitigate this measure by monitoring the selection, design, and implementation of the demonstration projects using a </w:t>
            </w:r>
            <w:proofErr w:type="gramStart"/>
            <w:r w:rsidRPr="003F1E48">
              <w:rPr>
                <w:rFonts w:asciiTheme="majorHAnsi" w:hAnsiTheme="majorHAnsi" w:cstheme="majorHAnsi"/>
                <w:bCs/>
                <w:sz w:val="18"/>
                <w:szCs w:val="18"/>
              </w:rPr>
              <w:t>suitably-qualified</w:t>
            </w:r>
            <w:proofErr w:type="gramEnd"/>
            <w:r w:rsidRPr="003F1E48">
              <w:rPr>
                <w:rFonts w:asciiTheme="majorHAnsi" w:hAnsiTheme="majorHAnsi" w:cstheme="majorHAnsi"/>
                <w:bCs/>
                <w:sz w:val="18"/>
                <w:szCs w:val="18"/>
              </w:rPr>
              <w:t xml:space="preserve"> Safeguards consultant. All demonstration projects will be conducted in accordance with local legislation and regulations, and all necessary permits will be obtained for any proposed interventions that affect the natural or built environment of the communities in which they take place.</w:t>
            </w:r>
          </w:p>
        </w:tc>
      </w:tr>
      <w:tr w:rsidR="007B6D35" w:rsidRPr="003F1E48" w14:paraId="7798342A" w14:textId="77777777" w:rsidTr="00205CE0">
        <w:tc>
          <w:tcPr>
            <w:tcW w:w="3510" w:type="dxa"/>
          </w:tcPr>
          <w:p w14:paraId="09D40AAF" w14:textId="147BC412" w:rsidR="007B6D35" w:rsidRPr="003F1E48" w:rsidRDefault="007B6D35" w:rsidP="007B6D35">
            <w:pPr>
              <w:rPr>
                <w:rFonts w:asciiTheme="majorHAnsi" w:hAnsiTheme="majorHAnsi" w:cstheme="majorHAnsi"/>
                <w:sz w:val="18"/>
                <w:szCs w:val="18"/>
              </w:rPr>
            </w:pPr>
            <w:r w:rsidRPr="003F1E48">
              <w:rPr>
                <w:rFonts w:asciiTheme="majorHAnsi" w:hAnsiTheme="majorHAnsi" w:cstheme="majorHAnsi"/>
                <w:sz w:val="18"/>
                <w:szCs w:val="18"/>
              </w:rPr>
              <w:t xml:space="preserve">Risk </w:t>
            </w:r>
            <w:r w:rsidR="00623AF2" w:rsidRPr="003F1E48">
              <w:rPr>
                <w:rFonts w:asciiTheme="majorHAnsi" w:hAnsiTheme="majorHAnsi" w:cstheme="majorHAnsi"/>
                <w:sz w:val="18"/>
                <w:szCs w:val="18"/>
              </w:rPr>
              <w:t>6</w:t>
            </w:r>
            <w:r w:rsidRPr="003F1E48">
              <w:rPr>
                <w:rFonts w:asciiTheme="majorHAnsi" w:hAnsiTheme="majorHAnsi" w:cstheme="majorHAnsi"/>
                <w:sz w:val="18"/>
                <w:szCs w:val="18"/>
              </w:rPr>
              <w:t xml:space="preserve">: Under Standard 1 Implementation of some pilots with project support may cause pollution of surface and ground waters with chemicals and organic matters with moderate risk. The pollution may adversely affect the respective freshwater ecosystems. It may also penetrate into shallow water wells used by rural local population for drinking water supply.  </w:t>
            </w:r>
          </w:p>
        </w:tc>
        <w:tc>
          <w:tcPr>
            <w:tcW w:w="1080" w:type="dxa"/>
          </w:tcPr>
          <w:p w14:paraId="54AA6095" w14:textId="273F2FC4" w:rsidR="007B6D35" w:rsidRPr="003F1E48" w:rsidRDefault="007B6D35" w:rsidP="007B6D35">
            <w:pPr>
              <w:spacing w:after="60"/>
              <w:jc w:val="both"/>
              <w:rPr>
                <w:rFonts w:asciiTheme="majorHAnsi" w:hAnsiTheme="majorHAnsi" w:cstheme="majorHAnsi"/>
                <w:sz w:val="18"/>
                <w:szCs w:val="18"/>
              </w:rPr>
            </w:pPr>
            <w:r w:rsidRPr="003F1E48">
              <w:rPr>
                <w:rFonts w:asciiTheme="majorHAnsi" w:hAnsiTheme="majorHAnsi" w:cstheme="majorHAnsi"/>
                <w:sz w:val="18"/>
                <w:szCs w:val="18"/>
              </w:rPr>
              <w:t>I = 3</w:t>
            </w:r>
          </w:p>
          <w:p w14:paraId="26AAA1EF" w14:textId="367BA54B" w:rsidR="007B6D35" w:rsidRPr="003F1E48" w:rsidRDefault="007B6D35" w:rsidP="007B6D35">
            <w:pPr>
              <w:spacing w:after="60"/>
              <w:jc w:val="both"/>
              <w:rPr>
                <w:rFonts w:asciiTheme="majorHAnsi" w:hAnsiTheme="majorHAnsi" w:cstheme="majorHAnsi"/>
                <w:sz w:val="18"/>
                <w:szCs w:val="18"/>
              </w:rPr>
            </w:pPr>
            <w:r w:rsidRPr="003F1E48">
              <w:rPr>
                <w:rFonts w:asciiTheme="majorHAnsi" w:hAnsiTheme="majorHAnsi" w:cstheme="majorHAnsi"/>
                <w:sz w:val="18"/>
                <w:szCs w:val="18"/>
              </w:rPr>
              <w:t xml:space="preserve">P = </w:t>
            </w:r>
            <w:r w:rsidR="00A17BDE">
              <w:rPr>
                <w:rFonts w:asciiTheme="majorHAnsi" w:hAnsiTheme="majorHAnsi" w:cstheme="majorHAnsi"/>
                <w:sz w:val="18"/>
                <w:szCs w:val="18"/>
              </w:rPr>
              <w:t>2</w:t>
            </w:r>
          </w:p>
        </w:tc>
        <w:tc>
          <w:tcPr>
            <w:tcW w:w="1170" w:type="dxa"/>
          </w:tcPr>
          <w:p w14:paraId="7B1316CD" w14:textId="3DC8D9DA" w:rsidR="007B6D35" w:rsidRPr="003F1E48" w:rsidRDefault="007B6D35" w:rsidP="007B6D35">
            <w:pPr>
              <w:rPr>
                <w:rFonts w:asciiTheme="majorHAnsi" w:hAnsiTheme="majorHAnsi" w:cstheme="majorHAnsi"/>
                <w:bCs/>
                <w:sz w:val="18"/>
                <w:szCs w:val="18"/>
              </w:rPr>
            </w:pPr>
            <w:r w:rsidRPr="003F1E48">
              <w:rPr>
                <w:rFonts w:asciiTheme="majorHAnsi" w:hAnsiTheme="majorHAnsi" w:cstheme="majorHAnsi"/>
                <w:bCs/>
                <w:sz w:val="18"/>
                <w:szCs w:val="18"/>
              </w:rPr>
              <w:t>Moderate</w:t>
            </w:r>
          </w:p>
        </w:tc>
        <w:tc>
          <w:tcPr>
            <w:tcW w:w="2610" w:type="dxa"/>
            <w:gridSpan w:val="2"/>
          </w:tcPr>
          <w:p w14:paraId="265EB388" w14:textId="77777777" w:rsidR="007B6D35" w:rsidRPr="003F1E48" w:rsidRDefault="007B6D35" w:rsidP="007B6D35">
            <w:pPr>
              <w:rPr>
                <w:rFonts w:asciiTheme="majorHAnsi" w:hAnsiTheme="majorHAnsi" w:cstheme="majorHAnsi"/>
                <w:b/>
                <w:sz w:val="18"/>
                <w:szCs w:val="18"/>
              </w:rPr>
            </w:pPr>
          </w:p>
        </w:tc>
        <w:tc>
          <w:tcPr>
            <w:tcW w:w="4770" w:type="dxa"/>
            <w:gridSpan w:val="2"/>
          </w:tcPr>
          <w:p w14:paraId="1A1A2207" w14:textId="2234D2BC" w:rsidR="007B6D35" w:rsidRPr="003F1E48" w:rsidRDefault="007B6D35" w:rsidP="007B6D35">
            <w:pPr>
              <w:rPr>
                <w:rFonts w:asciiTheme="majorHAnsi" w:hAnsiTheme="majorHAnsi" w:cstheme="majorHAnsi"/>
                <w:sz w:val="18"/>
                <w:szCs w:val="18"/>
              </w:rPr>
            </w:pPr>
            <w:r w:rsidRPr="003F1E48">
              <w:rPr>
                <w:rFonts w:asciiTheme="majorHAnsi" w:hAnsiTheme="majorHAnsi" w:cstheme="majorHAnsi"/>
                <w:sz w:val="18"/>
                <w:szCs w:val="18"/>
              </w:rPr>
              <w:t xml:space="preserve">In designing and implementing pilots, only modern resource, energy </w:t>
            </w:r>
            <w:proofErr w:type="gramStart"/>
            <w:r w:rsidRPr="003F1E48">
              <w:rPr>
                <w:rFonts w:asciiTheme="majorHAnsi" w:hAnsiTheme="majorHAnsi" w:cstheme="majorHAnsi"/>
                <w:sz w:val="18"/>
                <w:szCs w:val="18"/>
              </w:rPr>
              <w:t>saving</w:t>
            </w:r>
            <w:proofErr w:type="gramEnd"/>
            <w:r w:rsidRPr="003F1E48">
              <w:rPr>
                <w:rFonts w:asciiTheme="majorHAnsi" w:hAnsiTheme="majorHAnsi" w:cstheme="majorHAnsi"/>
                <w:sz w:val="18"/>
                <w:szCs w:val="18"/>
              </w:rPr>
              <w:t xml:space="preserve"> and environment friendly technologies will be considered. All respective permits will be obtained prior any actual construction works. </w:t>
            </w:r>
            <w:r w:rsidR="00BA45C8" w:rsidRPr="003F1E48">
              <w:rPr>
                <w:rFonts w:asciiTheme="majorHAnsi" w:hAnsiTheme="majorHAnsi" w:cstheme="majorHAnsi"/>
                <w:sz w:val="18"/>
                <w:szCs w:val="18"/>
              </w:rPr>
              <w:t xml:space="preserve">Detailed </w:t>
            </w:r>
            <w:r w:rsidRPr="003F1E48">
              <w:rPr>
                <w:rFonts w:asciiTheme="majorHAnsi" w:hAnsiTheme="majorHAnsi" w:cstheme="majorHAnsi"/>
                <w:sz w:val="18"/>
                <w:szCs w:val="18"/>
              </w:rPr>
              <w:t>design documentation will be prepared and duly approved by the authorities, including environmental authorities. The national robust and well-established environmental assessment procedure will be followed when required and appropriate. Intensive consultation will be conducted with local authorities, CSOs, population and other stakeholders, including</w:t>
            </w:r>
          </w:p>
        </w:tc>
      </w:tr>
      <w:tr w:rsidR="007B6D35" w:rsidRPr="003F1E48" w14:paraId="51242D22" w14:textId="77777777" w:rsidTr="00205CE0">
        <w:tc>
          <w:tcPr>
            <w:tcW w:w="3510" w:type="dxa"/>
          </w:tcPr>
          <w:p w14:paraId="0C1256BC" w14:textId="691D8376" w:rsidR="007B6D35" w:rsidRPr="003F1E48" w:rsidRDefault="007B6D35" w:rsidP="007B6D35">
            <w:pPr>
              <w:rPr>
                <w:rFonts w:asciiTheme="majorHAnsi" w:hAnsiTheme="majorHAnsi" w:cstheme="majorHAnsi"/>
                <w:b/>
                <w:sz w:val="18"/>
                <w:szCs w:val="18"/>
              </w:rPr>
            </w:pPr>
            <w:r w:rsidRPr="003F1E48">
              <w:rPr>
                <w:rFonts w:asciiTheme="majorHAnsi" w:hAnsiTheme="majorHAnsi" w:cstheme="majorHAnsi"/>
                <w:sz w:val="18"/>
                <w:szCs w:val="18"/>
              </w:rPr>
              <w:t xml:space="preserve">Risk </w:t>
            </w:r>
            <w:r w:rsidR="00623AF2" w:rsidRPr="003F1E48">
              <w:rPr>
                <w:rFonts w:asciiTheme="majorHAnsi" w:hAnsiTheme="majorHAnsi" w:cstheme="majorHAnsi"/>
                <w:sz w:val="18"/>
                <w:szCs w:val="18"/>
              </w:rPr>
              <w:t>7</w:t>
            </w:r>
            <w:r w:rsidRPr="003F1E48">
              <w:rPr>
                <w:rFonts w:asciiTheme="majorHAnsi" w:hAnsiTheme="majorHAnsi" w:cstheme="majorHAnsi"/>
                <w:sz w:val="18"/>
                <w:szCs w:val="18"/>
              </w:rPr>
              <w:t>: Under Standard 3, demonstration projects that involve community-level construction projects could theoretically be at risk for infrastructure safety threats.</w:t>
            </w:r>
          </w:p>
        </w:tc>
        <w:tc>
          <w:tcPr>
            <w:tcW w:w="1080" w:type="dxa"/>
          </w:tcPr>
          <w:p w14:paraId="51C166AE" w14:textId="77777777" w:rsidR="007B6D35" w:rsidRPr="003F1E48" w:rsidRDefault="007B6D35" w:rsidP="007B6D35">
            <w:pPr>
              <w:spacing w:after="60"/>
              <w:jc w:val="both"/>
              <w:rPr>
                <w:rFonts w:asciiTheme="majorHAnsi" w:hAnsiTheme="majorHAnsi" w:cstheme="majorHAnsi"/>
                <w:sz w:val="18"/>
                <w:szCs w:val="18"/>
              </w:rPr>
            </w:pPr>
            <w:r w:rsidRPr="003F1E48">
              <w:rPr>
                <w:rFonts w:asciiTheme="majorHAnsi" w:hAnsiTheme="majorHAnsi" w:cstheme="majorHAnsi"/>
                <w:sz w:val="18"/>
                <w:szCs w:val="18"/>
              </w:rPr>
              <w:t>I = 2</w:t>
            </w:r>
          </w:p>
          <w:p w14:paraId="38BEBE11" w14:textId="038CFC54" w:rsidR="007B6D35" w:rsidRPr="003F1E48" w:rsidRDefault="007B6D35" w:rsidP="007B6D35">
            <w:pPr>
              <w:rPr>
                <w:rFonts w:asciiTheme="majorHAnsi" w:hAnsiTheme="majorHAnsi" w:cstheme="majorHAnsi"/>
                <w:sz w:val="18"/>
                <w:szCs w:val="18"/>
              </w:rPr>
            </w:pPr>
            <w:r w:rsidRPr="003F1E48">
              <w:rPr>
                <w:rFonts w:asciiTheme="majorHAnsi" w:hAnsiTheme="majorHAnsi" w:cstheme="majorHAnsi"/>
                <w:sz w:val="18"/>
                <w:szCs w:val="18"/>
              </w:rPr>
              <w:t>P = 1</w:t>
            </w:r>
          </w:p>
        </w:tc>
        <w:tc>
          <w:tcPr>
            <w:tcW w:w="1170" w:type="dxa"/>
          </w:tcPr>
          <w:p w14:paraId="088E681F" w14:textId="173E4B3A" w:rsidR="007B6D35" w:rsidRPr="003F1E48" w:rsidRDefault="007B6D35" w:rsidP="007B6D35">
            <w:pPr>
              <w:rPr>
                <w:rFonts w:asciiTheme="majorHAnsi" w:hAnsiTheme="majorHAnsi" w:cstheme="majorHAnsi"/>
                <w:b/>
                <w:sz w:val="18"/>
                <w:szCs w:val="18"/>
              </w:rPr>
            </w:pPr>
            <w:r w:rsidRPr="003F1E48">
              <w:rPr>
                <w:rFonts w:asciiTheme="majorHAnsi" w:hAnsiTheme="majorHAnsi" w:cstheme="majorHAnsi"/>
                <w:bCs/>
                <w:sz w:val="18"/>
                <w:szCs w:val="18"/>
              </w:rPr>
              <w:t>Low</w:t>
            </w:r>
          </w:p>
        </w:tc>
        <w:tc>
          <w:tcPr>
            <w:tcW w:w="2610" w:type="dxa"/>
            <w:gridSpan w:val="2"/>
          </w:tcPr>
          <w:p w14:paraId="5A3D2DD9" w14:textId="4BD89E4D" w:rsidR="007B6D35" w:rsidRPr="003F1E48" w:rsidRDefault="007B6D35" w:rsidP="007B6D35">
            <w:pPr>
              <w:rPr>
                <w:rFonts w:asciiTheme="majorHAnsi" w:hAnsiTheme="majorHAnsi" w:cstheme="majorHAnsi"/>
                <w:b/>
                <w:sz w:val="18"/>
                <w:szCs w:val="18"/>
              </w:rPr>
            </w:pPr>
          </w:p>
        </w:tc>
        <w:tc>
          <w:tcPr>
            <w:tcW w:w="4770" w:type="dxa"/>
            <w:gridSpan w:val="2"/>
          </w:tcPr>
          <w:p w14:paraId="7814CDB2" w14:textId="6DDE5D72" w:rsidR="007B6D35" w:rsidRPr="003F1E48" w:rsidRDefault="007B6D35" w:rsidP="007B6D35">
            <w:pPr>
              <w:rPr>
                <w:rFonts w:asciiTheme="majorHAnsi" w:hAnsiTheme="majorHAnsi" w:cstheme="majorHAnsi"/>
                <w:b/>
                <w:sz w:val="18"/>
                <w:szCs w:val="18"/>
              </w:rPr>
            </w:pPr>
            <w:r w:rsidRPr="003F1E48">
              <w:rPr>
                <w:rFonts w:asciiTheme="majorHAnsi" w:hAnsiTheme="majorHAnsi" w:cstheme="majorHAnsi"/>
                <w:sz w:val="18"/>
                <w:szCs w:val="18"/>
              </w:rPr>
              <w:t>Any and all structural elements within the demonstration projects will be designed and constructed by competent professionals and certified or approved by competent authorities or professionals. The Safeguards Expert will monitor the permitting and site supervision process to ensure compliance with local national regulations and the overarching objective of community safety.  Large dams will not be allowed as demonstration projects.</w:t>
            </w:r>
          </w:p>
        </w:tc>
      </w:tr>
      <w:tr w:rsidR="007B6D35" w:rsidRPr="003F1E48" w14:paraId="66DDCAE7" w14:textId="77777777" w:rsidTr="00C76EF8">
        <w:tc>
          <w:tcPr>
            <w:tcW w:w="3510" w:type="dxa"/>
          </w:tcPr>
          <w:p w14:paraId="3A3102BA" w14:textId="776381F1" w:rsidR="007B6D35" w:rsidRPr="003F1E48" w:rsidRDefault="007B6D35" w:rsidP="007B6D35">
            <w:pPr>
              <w:rPr>
                <w:rFonts w:asciiTheme="majorHAnsi" w:hAnsiTheme="majorHAnsi" w:cstheme="majorHAnsi"/>
                <w:sz w:val="18"/>
                <w:szCs w:val="18"/>
              </w:rPr>
            </w:pPr>
            <w:r w:rsidRPr="003F1E48">
              <w:rPr>
                <w:rFonts w:asciiTheme="majorHAnsi" w:hAnsiTheme="majorHAnsi" w:cstheme="majorHAnsi"/>
                <w:sz w:val="18"/>
                <w:szCs w:val="18"/>
              </w:rPr>
              <w:t xml:space="preserve">Risk </w:t>
            </w:r>
            <w:r w:rsidR="00623AF2" w:rsidRPr="003F1E48">
              <w:rPr>
                <w:rFonts w:asciiTheme="majorHAnsi" w:hAnsiTheme="majorHAnsi" w:cstheme="majorHAnsi"/>
                <w:sz w:val="18"/>
                <w:szCs w:val="18"/>
              </w:rPr>
              <w:t>8</w:t>
            </w:r>
            <w:r w:rsidRPr="003F1E48">
              <w:rPr>
                <w:rFonts w:asciiTheme="majorHAnsi" w:hAnsiTheme="majorHAnsi" w:cstheme="majorHAnsi"/>
                <w:sz w:val="18"/>
                <w:szCs w:val="18"/>
              </w:rPr>
              <w:t>: Under Standard 6 Indigenous peoples</w:t>
            </w:r>
            <w:r w:rsidR="00A17BDE">
              <w:rPr>
                <w:rFonts w:asciiTheme="majorHAnsi" w:hAnsiTheme="majorHAnsi" w:cstheme="majorHAnsi"/>
                <w:sz w:val="18"/>
                <w:szCs w:val="18"/>
              </w:rPr>
              <w:t>, more likely local communities are</w:t>
            </w:r>
            <w:r w:rsidRPr="003F1E48">
              <w:rPr>
                <w:rFonts w:asciiTheme="majorHAnsi" w:hAnsiTheme="majorHAnsi" w:cstheme="majorHAnsi"/>
                <w:sz w:val="18"/>
                <w:szCs w:val="18"/>
              </w:rPr>
              <w:t xml:space="preserve"> present in the Project area (including Project area of influence). Project potentially </w:t>
            </w:r>
            <w:r w:rsidR="00623AF2" w:rsidRPr="003F1E48">
              <w:rPr>
                <w:rFonts w:asciiTheme="majorHAnsi" w:hAnsiTheme="majorHAnsi" w:cstheme="majorHAnsi"/>
                <w:sz w:val="18"/>
                <w:szCs w:val="18"/>
              </w:rPr>
              <w:t>may</w:t>
            </w:r>
            <w:r w:rsidRPr="003F1E48">
              <w:rPr>
                <w:rFonts w:asciiTheme="majorHAnsi" w:hAnsiTheme="majorHAnsi" w:cstheme="majorHAnsi"/>
                <w:sz w:val="18"/>
                <w:szCs w:val="18"/>
              </w:rPr>
              <w:t xml:space="preserve"> </w:t>
            </w:r>
            <w:proofErr w:type="spellStart"/>
            <w:r w:rsidR="00623AF2" w:rsidRPr="003F1E48">
              <w:rPr>
                <w:rFonts w:asciiTheme="majorHAnsi" w:hAnsiTheme="majorHAnsi" w:cstheme="majorHAnsi"/>
                <w:sz w:val="18"/>
                <w:szCs w:val="18"/>
              </w:rPr>
              <w:t>affect</w:t>
            </w:r>
            <w:proofErr w:type="spellEnd"/>
            <w:r w:rsidRPr="003F1E48">
              <w:rPr>
                <w:rFonts w:asciiTheme="majorHAnsi" w:hAnsiTheme="majorHAnsi" w:cstheme="majorHAnsi"/>
                <w:sz w:val="18"/>
                <w:szCs w:val="18"/>
              </w:rPr>
              <w:t xml:space="preserve"> on lands, natural resources, territories, and traditional livelihoods of indigenous peoples with moderate </w:t>
            </w:r>
            <w:proofErr w:type="gramStart"/>
            <w:r w:rsidRPr="003F1E48">
              <w:rPr>
                <w:rFonts w:asciiTheme="majorHAnsi" w:hAnsiTheme="majorHAnsi" w:cstheme="majorHAnsi"/>
                <w:sz w:val="18"/>
                <w:szCs w:val="18"/>
              </w:rPr>
              <w:t>risk  due</w:t>
            </w:r>
            <w:proofErr w:type="gramEnd"/>
            <w:r w:rsidRPr="003F1E48">
              <w:rPr>
                <w:rFonts w:asciiTheme="majorHAnsi" w:hAnsiTheme="majorHAnsi" w:cstheme="majorHAnsi"/>
                <w:sz w:val="18"/>
                <w:szCs w:val="18"/>
              </w:rPr>
              <w:t xml:space="preserve"> to proposed flood protection and its </w:t>
            </w:r>
            <w:r w:rsidR="00A17BDE" w:rsidRPr="003F1E48">
              <w:rPr>
                <w:rFonts w:asciiTheme="majorHAnsi" w:hAnsiTheme="majorHAnsi" w:cstheme="majorHAnsi"/>
                <w:sz w:val="18"/>
                <w:szCs w:val="18"/>
              </w:rPr>
              <w:t>mitigation</w:t>
            </w:r>
            <w:r w:rsidRPr="003F1E48">
              <w:rPr>
                <w:rFonts w:asciiTheme="majorHAnsi" w:hAnsiTheme="majorHAnsi" w:cstheme="majorHAnsi"/>
                <w:sz w:val="18"/>
                <w:szCs w:val="18"/>
              </w:rPr>
              <w:t xml:space="preserve"> measures in the frame of related pilot project but this affect forecasted as positive. </w:t>
            </w:r>
          </w:p>
        </w:tc>
        <w:tc>
          <w:tcPr>
            <w:tcW w:w="1080" w:type="dxa"/>
          </w:tcPr>
          <w:p w14:paraId="0D644CE9" w14:textId="77777777" w:rsidR="00A17BDE" w:rsidRPr="003F1E48" w:rsidRDefault="00A17BDE" w:rsidP="00A17BDE">
            <w:pPr>
              <w:spacing w:after="60"/>
              <w:jc w:val="both"/>
              <w:rPr>
                <w:rFonts w:asciiTheme="majorHAnsi" w:hAnsiTheme="majorHAnsi" w:cstheme="majorHAnsi"/>
                <w:sz w:val="18"/>
                <w:szCs w:val="18"/>
              </w:rPr>
            </w:pPr>
            <w:r w:rsidRPr="003F1E48">
              <w:rPr>
                <w:rFonts w:asciiTheme="majorHAnsi" w:hAnsiTheme="majorHAnsi" w:cstheme="majorHAnsi"/>
                <w:sz w:val="18"/>
                <w:szCs w:val="18"/>
              </w:rPr>
              <w:t>I = 2</w:t>
            </w:r>
          </w:p>
          <w:p w14:paraId="05427B6E" w14:textId="27388E1C" w:rsidR="007B6D35" w:rsidRPr="003F1E48" w:rsidRDefault="00A17BDE" w:rsidP="00A17BDE">
            <w:pPr>
              <w:spacing w:after="60"/>
              <w:jc w:val="both"/>
              <w:rPr>
                <w:rFonts w:asciiTheme="majorHAnsi" w:hAnsiTheme="majorHAnsi" w:cstheme="majorHAnsi"/>
                <w:sz w:val="18"/>
                <w:szCs w:val="18"/>
              </w:rPr>
            </w:pPr>
            <w:r w:rsidRPr="003F1E48">
              <w:rPr>
                <w:rFonts w:asciiTheme="majorHAnsi" w:hAnsiTheme="majorHAnsi" w:cstheme="majorHAnsi"/>
                <w:sz w:val="18"/>
                <w:szCs w:val="18"/>
              </w:rPr>
              <w:t xml:space="preserve">P = </w:t>
            </w:r>
            <w:r>
              <w:rPr>
                <w:rFonts w:asciiTheme="majorHAnsi" w:hAnsiTheme="majorHAnsi" w:cstheme="majorHAnsi"/>
                <w:sz w:val="18"/>
                <w:szCs w:val="18"/>
              </w:rPr>
              <w:t>2</w:t>
            </w:r>
          </w:p>
        </w:tc>
        <w:tc>
          <w:tcPr>
            <w:tcW w:w="1170" w:type="dxa"/>
          </w:tcPr>
          <w:p w14:paraId="6285E6FA" w14:textId="7EAC3B8D" w:rsidR="007B6D35" w:rsidRPr="003F1E48" w:rsidRDefault="00A17BDE" w:rsidP="007B6D35">
            <w:pPr>
              <w:rPr>
                <w:rFonts w:asciiTheme="majorHAnsi" w:hAnsiTheme="majorHAnsi" w:cstheme="majorHAnsi"/>
                <w:bCs/>
                <w:sz w:val="18"/>
                <w:szCs w:val="18"/>
              </w:rPr>
            </w:pPr>
            <w:r>
              <w:rPr>
                <w:rFonts w:asciiTheme="majorHAnsi" w:hAnsiTheme="majorHAnsi" w:cstheme="majorHAnsi"/>
                <w:bCs/>
                <w:sz w:val="18"/>
                <w:szCs w:val="18"/>
              </w:rPr>
              <w:t>Low -</w:t>
            </w:r>
            <w:r w:rsidR="007B6D35" w:rsidRPr="003F1E48">
              <w:rPr>
                <w:rFonts w:asciiTheme="majorHAnsi" w:hAnsiTheme="majorHAnsi" w:cstheme="majorHAnsi"/>
                <w:bCs/>
                <w:sz w:val="18"/>
                <w:szCs w:val="18"/>
              </w:rPr>
              <w:t>Moderate</w:t>
            </w:r>
          </w:p>
        </w:tc>
        <w:tc>
          <w:tcPr>
            <w:tcW w:w="2610" w:type="dxa"/>
            <w:gridSpan w:val="2"/>
          </w:tcPr>
          <w:p w14:paraId="45FAF19E" w14:textId="77777777" w:rsidR="007B6D35" w:rsidRPr="003F1E48" w:rsidRDefault="007B6D35" w:rsidP="007B6D35">
            <w:pPr>
              <w:rPr>
                <w:rFonts w:asciiTheme="majorHAnsi" w:hAnsiTheme="majorHAnsi" w:cstheme="majorHAnsi"/>
                <w:sz w:val="18"/>
                <w:szCs w:val="18"/>
              </w:rPr>
            </w:pPr>
          </w:p>
        </w:tc>
        <w:tc>
          <w:tcPr>
            <w:tcW w:w="4770" w:type="dxa"/>
            <w:gridSpan w:val="2"/>
          </w:tcPr>
          <w:p w14:paraId="47140A59" w14:textId="6F0503EC" w:rsidR="007B6D35" w:rsidRPr="003F1E48" w:rsidRDefault="00A17BDE" w:rsidP="007B6D35">
            <w:pPr>
              <w:rPr>
                <w:rFonts w:asciiTheme="majorHAnsi" w:hAnsiTheme="majorHAnsi" w:cstheme="majorHAnsi"/>
                <w:bCs/>
                <w:sz w:val="18"/>
                <w:szCs w:val="18"/>
              </w:rPr>
            </w:pPr>
            <w:r>
              <w:rPr>
                <w:rFonts w:asciiTheme="majorHAnsi" w:hAnsiTheme="majorHAnsi" w:cstheme="majorHAnsi"/>
                <w:bCs/>
                <w:sz w:val="18"/>
                <w:szCs w:val="18"/>
              </w:rPr>
              <w:t xml:space="preserve">During PPG phase no “Indigenous” people in generic term were identified in the project areas, there may be some local long leaving communities in the area, but the effect of the project on them is considered to be positive not negative, </w:t>
            </w:r>
            <w:r w:rsidR="00623AF2" w:rsidRPr="003F1E48">
              <w:rPr>
                <w:rFonts w:asciiTheme="majorHAnsi" w:hAnsiTheme="majorHAnsi" w:cstheme="majorHAnsi"/>
                <w:bCs/>
                <w:sz w:val="18"/>
                <w:szCs w:val="18"/>
              </w:rPr>
              <w:t xml:space="preserve">The project will not support demonstration projects that affect the </w:t>
            </w:r>
            <w:r w:rsidR="00623AF2" w:rsidRPr="003F1E48">
              <w:rPr>
                <w:rFonts w:asciiTheme="majorHAnsi" w:hAnsiTheme="majorHAnsi" w:cstheme="majorHAnsi"/>
                <w:sz w:val="18"/>
                <w:szCs w:val="18"/>
              </w:rPr>
              <w:t xml:space="preserve">lands, natural resources, territories, and traditional livelihoods of </w:t>
            </w:r>
            <w:r>
              <w:rPr>
                <w:rFonts w:asciiTheme="majorHAnsi" w:hAnsiTheme="majorHAnsi" w:cstheme="majorHAnsi"/>
                <w:sz w:val="18"/>
                <w:szCs w:val="18"/>
              </w:rPr>
              <w:t>local communities</w:t>
            </w:r>
            <w:r w:rsidR="00623AF2" w:rsidRPr="003F1E48">
              <w:rPr>
                <w:rFonts w:asciiTheme="majorHAnsi" w:hAnsiTheme="majorHAnsi" w:cstheme="majorHAnsi"/>
                <w:sz w:val="18"/>
                <w:szCs w:val="18"/>
              </w:rPr>
              <w:t xml:space="preserve">. </w:t>
            </w:r>
            <w:r>
              <w:rPr>
                <w:rFonts w:asciiTheme="majorHAnsi" w:hAnsiTheme="majorHAnsi" w:cstheme="majorHAnsi"/>
                <w:sz w:val="18"/>
                <w:szCs w:val="18"/>
              </w:rPr>
              <w:t>During the inception stage t</w:t>
            </w:r>
            <w:r w:rsidR="00623AF2" w:rsidRPr="003F1E48">
              <w:rPr>
                <w:rFonts w:asciiTheme="majorHAnsi" w:hAnsiTheme="majorHAnsi" w:cstheme="majorHAnsi"/>
                <w:sz w:val="18"/>
                <w:szCs w:val="18"/>
              </w:rPr>
              <w:t>he Safeguards Expert will screen all potential demonstration sites for the presence of indigenous people as defined by the UNDP SES and will take appropriate identification, engagement, monitoring and protective measures as necessary.</w:t>
            </w:r>
          </w:p>
        </w:tc>
      </w:tr>
      <w:tr w:rsidR="007B6D35" w:rsidRPr="003F1E48" w14:paraId="4A6B4311" w14:textId="77777777" w:rsidTr="00C76EF8">
        <w:tc>
          <w:tcPr>
            <w:tcW w:w="3510" w:type="dxa"/>
          </w:tcPr>
          <w:p w14:paraId="41B5854B" w14:textId="7A8AAF7C" w:rsidR="007B6D35" w:rsidRPr="003F1E48" w:rsidRDefault="007B6D35" w:rsidP="007B6D35">
            <w:pPr>
              <w:rPr>
                <w:rFonts w:asciiTheme="majorHAnsi" w:hAnsiTheme="majorHAnsi" w:cstheme="majorHAnsi"/>
                <w:sz w:val="18"/>
                <w:szCs w:val="18"/>
              </w:rPr>
            </w:pPr>
            <w:r w:rsidRPr="003F1E48">
              <w:rPr>
                <w:rFonts w:asciiTheme="majorHAnsi" w:hAnsiTheme="majorHAnsi" w:cstheme="majorHAnsi"/>
                <w:sz w:val="18"/>
                <w:szCs w:val="18"/>
              </w:rPr>
              <w:t xml:space="preserve">Risk </w:t>
            </w:r>
            <w:r w:rsidR="00623AF2" w:rsidRPr="003F1E48">
              <w:rPr>
                <w:rFonts w:asciiTheme="majorHAnsi" w:hAnsiTheme="majorHAnsi" w:cstheme="majorHAnsi"/>
                <w:sz w:val="18"/>
                <w:szCs w:val="18"/>
              </w:rPr>
              <w:t>9</w:t>
            </w:r>
            <w:r w:rsidRPr="003F1E48">
              <w:rPr>
                <w:rFonts w:asciiTheme="majorHAnsi" w:hAnsiTheme="majorHAnsi" w:cstheme="majorHAnsi"/>
                <w:sz w:val="18"/>
                <w:szCs w:val="18"/>
              </w:rPr>
              <w:t>:  Under Standard 7, certain demonstration projects could produce construction waste (e.g. in the case of reservoir construction).</w:t>
            </w:r>
          </w:p>
        </w:tc>
        <w:tc>
          <w:tcPr>
            <w:tcW w:w="1080" w:type="dxa"/>
          </w:tcPr>
          <w:p w14:paraId="699CD38C" w14:textId="77777777" w:rsidR="007B6D35" w:rsidRPr="003F1E48" w:rsidRDefault="007B6D35" w:rsidP="007B6D35">
            <w:pPr>
              <w:spacing w:after="60"/>
              <w:jc w:val="both"/>
              <w:rPr>
                <w:rFonts w:asciiTheme="majorHAnsi" w:hAnsiTheme="majorHAnsi" w:cstheme="majorHAnsi"/>
                <w:sz w:val="18"/>
                <w:szCs w:val="18"/>
              </w:rPr>
            </w:pPr>
            <w:r w:rsidRPr="003F1E48">
              <w:rPr>
                <w:rFonts w:asciiTheme="majorHAnsi" w:hAnsiTheme="majorHAnsi" w:cstheme="majorHAnsi"/>
                <w:sz w:val="18"/>
                <w:szCs w:val="18"/>
              </w:rPr>
              <w:t>I = 1</w:t>
            </w:r>
          </w:p>
          <w:p w14:paraId="6BC76622" w14:textId="406C9BC5" w:rsidR="007B6D35" w:rsidRPr="003F1E48" w:rsidRDefault="007B6D35" w:rsidP="007B6D35">
            <w:pPr>
              <w:rPr>
                <w:rFonts w:asciiTheme="majorHAnsi" w:hAnsiTheme="majorHAnsi" w:cstheme="majorHAnsi"/>
                <w:sz w:val="18"/>
                <w:szCs w:val="18"/>
              </w:rPr>
            </w:pPr>
            <w:r w:rsidRPr="003F1E48">
              <w:rPr>
                <w:rFonts w:asciiTheme="majorHAnsi" w:hAnsiTheme="majorHAnsi" w:cstheme="majorHAnsi"/>
                <w:sz w:val="18"/>
                <w:szCs w:val="18"/>
              </w:rPr>
              <w:t>P = 2</w:t>
            </w:r>
          </w:p>
        </w:tc>
        <w:tc>
          <w:tcPr>
            <w:tcW w:w="1170" w:type="dxa"/>
          </w:tcPr>
          <w:p w14:paraId="5BA62906" w14:textId="299ADC9F" w:rsidR="007B6D35" w:rsidRPr="003F1E48" w:rsidRDefault="007B6D35" w:rsidP="007B6D35">
            <w:pPr>
              <w:rPr>
                <w:rFonts w:asciiTheme="majorHAnsi" w:hAnsiTheme="majorHAnsi" w:cstheme="majorHAnsi"/>
                <w:b/>
                <w:sz w:val="18"/>
                <w:szCs w:val="18"/>
              </w:rPr>
            </w:pPr>
            <w:r w:rsidRPr="003F1E48">
              <w:rPr>
                <w:rFonts w:asciiTheme="majorHAnsi" w:hAnsiTheme="majorHAnsi" w:cstheme="majorHAnsi"/>
                <w:bCs/>
                <w:sz w:val="18"/>
                <w:szCs w:val="18"/>
              </w:rPr>
              <w:t>Low</w:t>
            </w:r>
          </w:p>
        </w:tc>
        <w:tc>
          <w:tcPr>
            <w:tcW w:w="2610" w:type="dxa"/>
            <w:gridSpan w:val="2"/>
          </w:tcPr>
          <w:p w14:paraId="1080C2FE" w14:textId="350E94E2" w:rsidR="007B6D35" w:rsidRPr="003F1E48" w:rsidRDefault="007B6D35" w:rsidP="007B6D35">
            <w:pPr>
              <w:rPr>
                <w:rFonts w:asciiTheme="majorHAnsi" w:hAnsiTheme="majorHAnsi" w:cstheme="majorHAnsi"/>
                <w:sz w:val="18"/>
                <w:szCs w:val="18"/>
              </w:rPr>
            </w:pPr>
          </w:p>
        </w:tc>
        <w:tc>
          <w:tcPr>
            <w:tcW w:w="4770" w:type="dxa"/>
            <w:gridSpan w:val="2"/>
          </w:tcPr>
          <w:p w14:paraId="36C54EC2" w14:textId="3E43C9AD" w:rsidR="007B6D35" w:rsidRPr="003F1E48" w:rsidRDefault="007B6D35" w:rsidP="007B6D35">
            <w:pPr>
              <w:rPr>
                <w:rFonts w:asciiTheme="majorHAnsi" w:hAnsiTheme="majorHAnsi" w:cstheme="majorHAnsi"/>
                <w:sz w:val="18"/>
                <w:szCs w:val="18"/>
              </w:rPr>
            </w:pPr>
            <w:r w:rsidRPr="003F1E48">
              <w:rPr>
                <w:rFonts w:asciiTheme="majorHAnsi" w:hAnsiTheme="majorHAnsi" w:cstheme="majorHAnsi"/>
                <w:bCs/>
                <w:sz w:val="18"/>
                <w:szCs w:val="18"/>
              </w:rPr>
              <w:t xml:space="preserve">The project will mitigate this measure by monitoring the selection, design, and implementation of the demonstration projects using a </w:t>
            </w:r>
            <w:proofErr w:type="gramStart"/>
            <w:r w:rsidRPr="003F1E48">
              <w:rPr>
                <w:rFonts w:asciiTheme="majorHAnsi" w:hAnsiTheme="majorHAnsi" w:cstheme="majorHAnsi"/>
                <w:bCs/>
                <w:sz w:val="18"/>
                <w:szCs w:val="18"/>
              </w:rPr>
              <w:t>suitably-qualified</w:t>
            </w:r>
            <w:proofErr w:type="gramEnd"/>
            <w:r w:rsidRPr="003F1E48">
              <w:rPr>
                <w:rFonts w:asciiTheme="majorHAnsi" w:hAnsiTheme="majorHAnsi" w:cstheme="majorHAnsi"/>
                <w:bCs/>
                <w:sz w:val="18"/>
                <w:szCs w:val="18"/>
              </w:rPr>
              <w:t xml:space="preserve"> Safeguards consultant. The consultant will identify potential sources of waste and will suggest a waste management/disposal plan for these projects. All construction or earthworks undertaken in the demonstration projects will be compliant with local legislation and regulations. Large dams are excluded from use under the project.</w:t>
            </w:r>
          </w:p>
        </w:tc>
      </w:tr>
      <w:tr w:rsidR="006341F1" w:rsidRPr="003F1E48" w14:paraId="692C5564" w14:textId="77777777" w:rsidTr="00A61DB6">
        <w:trPr>
          <w:trHeight w:val="593"/>
        </w:trPr>
        <w:tc>
          <w:tcPr>
            <w:tcW w:w="3510" w:type="dxa"/>
            <w:vMerge w:val="restart"/>
          </w:tcPr>
          <w:p w14:paraId="4AA1EB47" w14:textId="77777777" w:rsidR="006341F1" w:rsidRPr="003F1E48" w:rsidRDefault="006341F1" w:rsidP="00A61DB6">
            <w:pPr>
              <w:rPr>
                <w:rFonts w:asciiTheme="majorHAnsi" w:hAnsiTheme="majorHAnsi" w:cstheme="majorHAnsi"/>
                <w:b/>
                <w:sz w:val="18"/>
                <w:szCs w:val="18"/>
              </w:rPr>
            </w:pPr>
          </w:p>
        </w:tc>
        <w:tc>
          <w:tcPr>
            <w:tcW w:w="9630" w:type="dxa"/>
            <w:gridSpan w:val="6"/>
            <w:shd w:val="clear" w:color="auto" w:fill="222A35" w:themeFill="text2" w:themeFillShade="80"/>
          </w:tcPr>
          <w:p w14:paraId="40CBE566" w14:textId="77777777" w:rsidR="006341F1" w:rsidRPr="003F1E48" w:rsidRDefault="006341F1" w:rsidP="00A61DB6">
            <w:pPr>
              <w:rPr>
                <w:rFonts w:asciiTheme="majorHAnsi" w:hAnsiTheme="majorHAnsi" w:cstheme="majorHAnsi"/>
                <w:b/>
                <w:sz w:val="18"/>
                <w:szCs w:val="18"/>
              </w:rPr>
            </w:pPr>
            <w:r w:rsidRPr="003F1E48">
              <w:rPr>
                <w:rFonts w:asciiTheme="majorHAnsi" w:hAnsiTheme="majorHAnsi" w:cstheme="majorHAnsi"/>
                <w:b/>
                <w:sz w:val="18"/>
                <w:szCs w:val="18"/>
              </w:rPr>
              <w:t xml:space="preserve">QUESTION 4: What is the overall Project risk categorization? </w:t>
            </w:r>
          </w:p>
        </w:tc>
      </w:tr>
      <w:tr w:rsidR="006341F1" w:rsidRPr="003F1E48" w14:paraId="3EF6C309" w14:textId="77777777" w:rsidTr="00A61DB6">
        <w:tc>
          <w:tcPr>
            <w:tcW w:w="3510" w:type="dxa"/>
            <w:vMerge/>
          </w:tcPr>
          <w:p w14:paraId="64D4C746" w14:textId="77777777" w:rsidR="006341F1" w:rsidRPr="003F1E48" w:rsidRDefault="006341F1" w:rsidP="00A61DB6">
            <w:pPr>
              <w:rPr>
                <w:rFonts w:asciiTheme="majorHAnsi" w:hAnsiTheme="majorHAnsi" w:cstheme="majorHAnsi"/>
                <w:sz w:val="18"/>
                <w:szCs w:val="18"/>
                <w:u w:val="single"/>
              </w:rPr>
            </w:pPr>
          </w:p>
        </w:tc>
        <w:tc>
          <w:tcPr>
            <w:tcW w:w="4883" w:type="dxa"/>
            <w:gridSpan w:val="5"/>
          </w:tcPr>
          <w:p w14:paraId="51EDC27D" w14:textId="77777777" w:rsidR="006341F1" w:rsidRPr="003F1E48" w:rsidRDefault="006341F1" w:rsidP="00A61DB6">
            <w:pPr>
              <w:jc w:val="center"/>
              <w:rPr>
                <w:rFonts w:asciiTheme="majorHAnsi" w:hAnsiTheme="majorHAnsi" w:cstheme="majorHAnsi"/>
                <w:b/>
                <w:sz w:val="18"/>
                <w:szCs w:val="18"/>
              </w:rPr>
            </w:pPr>
            <w:r w:rsidRPr="003F1E48">
              <w:rPr>
                <w:rFonts w:asciiTheme="majorHAnsi" w:hAnsiTheme="majorHAnsi" w:cstheme="majorHAnsi"/>
                <w:b/>
                <w:sz w:val="18"/>
                <w:szCs w:val="18"/>
              </w:rPr>
              <w:t xml:space="preserve">Select one (see </w:t>
            </w:r>
            <w:hyperlink r:id="rId9" w:history="1">
              <w:r w:rsidRPr="003F1E48">
                <w:rPr>
                  <w:rStyle w:val="Hyperlink"/>
                  <w:rFonts w:asciiTheme="majorHAnsi" w:eastAsiaTheme="majorEastAsia" w:hAnsiTheme="majorHAnsi" w:cstheme="majorHAnsi"/>
                  <w:b/>
                  <w:sz w:val="18"/>
                  <w:szCs w:val="18"/>
                </w:rPr>
                <w:t>SESP</w:t>
              </w:r>
            </w:hyperlink>
            <w:r w:rsidRPr="003F1E48">
              <w:rPr>
                <w:rFonts w:asciiTheme="majorHAnsi" w:hAnsiTheme="majorHAnsi" w:cstheme="majorHAnsi"/>
                <w:b/>
                <w:sz w:val="18"/>
                <w:szCs w:val="18"/>
              </w:rPr>
              <w:t xml:space="preserve"> for guidance)</w:t>
            </w:r>
          </w:p>
        </w:tc>
        <w:tc>
          <w:tcPr>
            <w:tcW w:w="4747" w:type="dxa"/>
          </w:tcPr>
          <w:p w14:paraId="294B0B21" w14:textId="77777777" w:rsidR="006341F1" w:rsidRPr="003F1E48" w:rsidRDefault="006341F1" w:rsidP="00A61DB6">
            <w:pPr>
              <w:jc w:val="center"/>
              <w:rPr>
                <w:rFonts w:asciiTheme="majorHAnsi" w:hAnsiTheme="majorHAnsi" w:cstheme="majorHAnsi"/>
                <w:b/>
                <w:sz w:val="18"/>
                <w:szCs w:val="18"/>
              </w:rPr>
            </w:pPr>
            <w:r w:rsidRPr="003F1E48">
              <w:rPr>
                <w:rFonts w:asciiTheme="majorHAnsi" w:hAnsiTheme="majorHAnsi" w:cstheme="majorHAnsi"/>
                <w:b/>
                <w:sz w:val="18"/>
                <w:szCs w:val="18"/>
              </w:rPr>
              <w:t>Comments</w:t>
            </w:r>
          </w:p>
        </w:tc>
      </w:tr>
      <w:tr w:rsidR="006341F1" w:rsidRPr="003F1E48" w14:paraId="2B563D01" w14:textId="77777777" w:rsidTr="00A61DB6">
        <w:trPr>
          <w:trHeight w:val="251"/>
        </w:trPr>
        <w:tc>
          <w:tcPr>
            <w:tcW w:w="3510" w:type="dxa"/>
            <w:vMerge/>
          </w:tcPr>
          <w:p w14:paraId="1BA50624" w14:textId="77777777" w:rsidR="006341F1" w:rsidRPr="003F1E48" w:rsidRDefault="006341F1" w:rsidP="00A61DB6">
            <w:pPr>
              <w:rPr>
                <w:rFonts w:asciiTheme="majorHAnsi" w:hAnsiTheme="majorHAnsi" w:cstheme="majorHAnsi"/>
                <w:sz w:val="18"/>
                <w:szCs w:val="18"/>
              </w:rPr>
            </w:pPr>
          </w:p>
        </w:tc>
        <w:tc>
          <w:tcPr>
            <w:tcW w:w="4343" w:type="dxa"/>
            <w:gridSpan w:val="3"/>
            <w:shd w:val="clear" w:color="auto" w:fill="auto"/>
          </w:tcPr>
          <w:p w14:paraId="24E94CB3" w14:textId="77777777" w:rsidR="006341F1" w:rsidRPr="003F1E48" w:rsidRDefault="006341F1" w:rsidP="00A61DB6">
            <w:pPr>
              <w:jc w:val="right"/>
              <w:rPr>
                <w:rFonts w:asciiTheme="majorHAnsi" w:hAnsiTheme="majorHAnsi" w:cstheme="majorHAnsi"/>
                <w:b/>
                <w:i/>
                <w:sz w:val="18"/>
                <w:szCs w:val="18"/>
              </w:rPr>
            </w:pPr>
            <w:r w:rsidRPr="003F1E48">
              <w:rPr>
                <w:rFonts w:asciiTheme="majorHAnsi" w:hAnsiTheme="majorHAnsi" w:cstheme="majorHAnsi"/>
                <w:b/>
                <w:i/>
                <w:sz w:val="18"/>
                <w:szCs w:val="18"/>
              </w:rPr>
              <w:t>Low Risk</w:t>
            </w:r>
          </w:p>
        </w:tc>
        <w:tc>
          <w:tcPr>
            <w:tcW w:w="540" w:type="dxa"/>
            <w:gridSpan w:val="2"/>
          </w:tcPr>
          <w:p w14:paraId="25303CA8" w14:textId="1FA1EC0D" w:rsidR="006341F1" w:rsidRPr="003F1E48" w:rsidRDefault="006E70B8" w:rsidP="007A693A">
            <w:pPr>
              <w:ind w:left="-2230" w:firstLine="2230"/>
              <w:rPr>
                <w:rFonts w:asciiTheme="majorHAnsi" w:hAnsiTheme="majorHAnsi" w:cstheme="majorHAnsi"/>
                <w:b/>
                <w:sz w:val="18"/>
                <w:szCs w:val="18"/>
              </w:rPr>
            </w:pPr>
            <w:r w:rsidRPr="003F1E48">
              <w:rPr>
                <w:rFonts w:ascii="Segoe UI Symbol" w:eastAsia="MS Mincho" w:hAnsi="Segoe UI Symbol" w:cs="Segoe UI Symbol"/>
                <w:b/>
                <w:sz w:val="18"/>
                <w:szCs w:val="18"/>
              </w:rPr>
              <w:t>☐</w:t>
            </w:r>
          </w:p>
        </w:tc>
        <w:tc>
          <w:tcPr>
            <w:tcW w:w="4747" w:type="dxa"/>
          </w:tcPr>
          <w:p w14:paraId="4693B366" w14:textId="55021980" w:rsidR="006341F1" w:rsidRPr="003F1E48" w:rsidRDefault="006341F1" w:rsidP="00A61DB6">
            <w:pPr>
              <w:rPr>
                <w:rFonts w:asciiTheme="majorHAnsi" w:hAnsiTheme="majorHAnsi" w:cstheme="majorHAnsi"/>
                <w:b/>
                <w:sz w:val="18"/>
                <w:szCs w:val="18"/>
              </w:rPr>
            </w:pPr>
          </w:p>
        </w:tc>
      </w:tr>
      <w:tr w:rsidR="007B6D35" w:rsidRPr="003F1E48" w14:paraId="7F678F26" w14:textId="77777777" w:rsidTr="00A61DB6">
        <w:tc>
          <w:tcPr>
            <w:tcW w:w="3510" w:type="dxa"/>
            <w:vMerge/>
          </w:tcPr>
          <w:p w14:paraId="266F06E3" w14:textId="77777777" w:rsidR="007B6D35" w:rsidRPr="003F1E48" w:rsidRDefault="007B6D35" w:rsidP="007B6D35">
            <w:pPr>
              <w:rPr>
                <w:rFonts w:asciiTheme="majorHAnsi" w:hAnsiTheme="majorHAnsi" w:cstheme="majorHAnsi"/>
                <w:sz w:val="18"/>
                <w:szCs w:val="18"/>
              </w:rPr>
            </w:pPr>
          </w:p>
        </w:tc>
        <w:tc>
          <w:tcPr>
            <w:tcW w:w="4343" w:type="dxa"/>
            <w:gridSpan w:val="3"/>
            <w:shd w:val="clear" w:color="auto" w:fill="auto"/>
          </w:tcPr>
          <w:p w14:paraId="0C67FCCC" w14:textId="77777777" w:rsidR="007B6D35" w:rsidRPr="003F1E48" w:rsidRDefault="007B6D35" w:rsidP="007B6D35">
            <w:pPr>
              <w:jc w:val="right"/>
              <w:rPr>
                <w:rFonts w:asciiTheme="majorHAnsi" w:hAnsiTheme="majorHAnsi" w:cstheme="majorHAnsi"/>
                <w:b/>
                <w:i/>
                <w:sz w:val="18"/>
                <w:szCs w:val="18"/>
              </w:rPr>
            </w:pPr>
            <w:r w:rsidRPr="003F1E48">
              <w:rPr>
                <w:rFonts w:asciiTheme="majorHAnsi" w:hAnsiTheme="majorHAnsi" w:cstheme="majorHAnsi"/>
                <w:b/>
                <w:i/>
                <w:sz w:val="18"/>
                <w:szCs w:val="18"/>
              </w:rPr>
              <w:t>Moderate Risk</w:t>
            </w:r>
          </w:p>
        </w:tc>
        <w:tc>
          <w:tcPr>
            <w:tcW w:w="540" w:type="dxa"/>
            <w:gridSpan w:val="2"/>
          </w:tcPr>
          <w:p w14:paraId="0C59D8C8" w14:textId="6468B2D8" w:rsidR="007B6D35" w:rsidRPr="003F1E48" w:rsidRDefault="007B6D35" w:rsidP="007B6D35">
            <w:pPr>
              <w:ind w:left="-2230" w:firstLine="2230"/>
              <w:rPr>
                <w:rFonts w:asciiTheme="majorHAnsi" w:hAnsiTheme="majorHAnsi" w:cstheme="majorHAnsi"/>
                <w:b/>
                <w:sz w:val="18"/>
                <w:szCs w:val="18"/>
              </w:rPr>
            </w:pPr>
            <w:r w:rsidRPr="003F1E48">
              <w:rPr>
                <w:rFonts w:asciiTheme="majorHAnsi" w:hAnsiTheme="majorHAnsi" w:cstheme="majorHAnsi"/>
                <w:b/>
                <w:sz w:val="18"/>
                <w:szCs w:val="18"/>
              </w:rPr>
              <w:sym w:font="Wingdings" w:char="F078"/>
            </w:r>
          </w:p>
        </w:tc>
        <w:tc>
          <w:tcPr>
            <w:tcW w:w="4747" w:type="dxa"/>
          </w:tcPr>
          <w:p w14:paraId="7C9EF917" w14:textId="1A874BEF" w:rsidR="007B6D35" w:rsidRPr="003F1E48" w:rsidRDefault="007B6D35" w:rsidP="007B6D35">
            <w:pPr>
              <w:spacing w:after="60"/>
              <w:jc w:val="both"/>
              <w:rPr>
                <w:rFonts w:asciiTheme="majorHAnsi" w:hAnsiTheme="majorHAnsi" w:cstheme="majorHAnsi"/>
                <w:bCs/>
                <w:sz w:val="18"/>
                <w:szCs w:val="18"/>
              </w:rPr>
            </w:pPr>
            <w:r w:rsidRPr="003F1E48">
              <w:rPr>
                <w:rFonts w:asciiTheme="majorHAnsi" w:hAnsiTheme="majorHAnsi" w:cstheme="majorHAnsi"/>
                <w:bCs/>
                <w:sz w:val="18"/>
                <w:szCs w:val="18"/>
              </w:rPr>
              <w:t xml:space="preserve">The project does not propose any high-risk activities, but the project is categorized as “moderate risk” because demonstration projects and their siting have not been finalized. Therefore, it will be necessary to ensure that their implementation is in accordance with all local legislation regarding </w:t>
            </w:r>
            <w:r w:rsidR="00612D39" w:rsidRPr="003F1E48">
              <w:rPr>
                <w:rFonts w:asciiTheme="majorHAnsi" w:hAnsiTheme="majorHAnsi" w:cstheme="majorHAnsi"/>
                <w:bCs/>
                <w:sz w:val="18"/>
                <w:szCs w:val="18"/>
              </w:rPr>
              <w:t>reforestation</w:t>
            </w:r>
            <w:r w:rsidRPr="003F1E48">
              <w:rPr>
                <w:rFonts w:asciiTheme="majorHAnsi" w:hAnsiTheme="majorHAnsi" w:cstheme="majorHAnsi"/>
                <w:bCs/>
                <w:sz w:val="18"/>
                <w:szCs w:val="18"/>
              </w:rPr>
              <w:t>, construction, waste management and disposal. This responsibility will be carried out by the Safeguards Consultant, who will report directly to the Project Manager.</w:t>
            </w:r>
          </w:p>
          <w:p w14:paraId="1E334DA9" w14:textId="77777777" w:rsidR="007B6D35" w:rsidRDefault="007B6D35" w:rsidP="00623AF2">
            <w:pPr>
              <w:spacing w:after="60"/>
              <w:jc w:val="both"/>
              <w:rPr>
                <w:rFonts w:asciiTheme="majorHAnsi" w:hAnsiTheme="majorHAnsi" w:cstheme="majorHAnsi"/>
                <w:sz w:val="18"/>
                <w:szCs w:val="18"/>
              </w:rPr>
            </w:pPr>
            <w:r w:rsidRPr="003F1E48">
              <w:rPr>
                <w:rFonts w:asciiTheme="majorHAnsi" w:hAnsiTheme="majorHAnsi" w:cstheme="majorHAnsi"/>
                <w:sz w:val="18"/>
                <w:szCs w:val="18"/>
              </w:rPr>
              <w:t>When the demonstration projects under Component 4 have been selected, they will be screened for compliance with the environmental and social principles of the UNDP, and UNESCO in order to ensure that any potential unwanted impacts of these activities are anticipated, avoided, reduced, or mitigated. Activities will be rated by risk category (low, medium, high), which will determine what further action is required, and high-risk projects will not be undertaken. Potential risks, whether social or environmental, will also be assessed at the community level. Any identified risks will be subject to monitoring and follow-up to ensure that planned mitigation measures are implemented and effective. All demonstration projects that require further assessment, permitting, etc., will be closely supervised to ensure that they obtain the necessary approvals.  Demonstration projects that would be classified as high risk will not be permitted under the project.</w:t>
            </w:r>
          </w:p>
          <w:p w14:paraId="6DDE2CBF" w14:textId="08B5E908" w:rsidR="00AE0572" w:rsidRPr="003F1E48" w:rsidRDefault="00AE0572" w:rsidP="00623AF2">
            <w:pPr>
              <w:spacing w:after="60"/>
              <w:jc w:val="both"/>
              <w:rPr>
                <w:rFonts w:asciiTheme="majorHAnsi" w:hAnsiTheme="majorHAnsi" w:cstheme="majorHAnsi"/>
                <w:sz w:val="18"/>
                <w:szCs w:val="18"/>
              </w:rPr>
            </w:pPr>
            <w:r w:rsidRPr="00217996">
              <w:rPr>
                <w:rFonts w:asciiTheme="minorHAnsi" w:hAnsiTheme="minorHAnsi" w:cstheme="minorHAnsi"/>
                <w:b/>
                <w:bCs/>
                <w:i/>
                <w:iCs/>
                <w:sz w:val="18"/>
                <w:szCs w:val="18"/>
                <w:highlight w:val="yellow"/>
              </w:rPr>
              <w:t>COVID-19:</w:t>
            </w:r>
            <w:r w:rsidRPr="00217996">
              <w:rPr>
                <w:rFonts w:asciiTheme="minorHAnsi" w:hAnsiTheme="minorHAnsi" w:cstheme="minorHAnsi"/>
                <w:sz w:val="18"/>
                <w:szCs w:val="18"/>
                <w:highlight w:val="yellow"/>
              </w:rPr>
              <w:t xml:space="preserve"> The project design has taken steps to minimize the risks related to the COVID-19 global pandemic in the area of community health (SES 3). While the project will not directly generate risks related to construction or hazardous materials as noted in the screening checklist for SES 3, there is a risk that travel to or from areas where COVID-19 is prevalent could pose</w:t>
            </w:r>
            <w:r>
              <w:rPr>
                <w:rFonts w:asciiTheme="minorHAnsi" w:hAnsiTheme="minorHAnsi" w:cstheme="minorHAnsi"/>
                <w:sz w:val="18"/>
                <w:szCs w:val="18"/>
              </w:rPr>
              <w:t xml:space="preserve"> </w:t>
            </w:r>
            <w:r w:rsidRPr="00217996">
              <w:rPr>
                <w:rFonts w:asciiTheme="minorHAnsi" w:hAnsiTheme="minorHAnsi" w:cstheme="minorHAnsi"/>
                <w:sz w:val="18"/>
                <w:szCs w:val="18"/>
                <w:highlight w:val="yellow"/>
              </w:rPr>
              <w:t xml:space="preserve">a risk to project staff, consultants/contractors, and beneficiaries. The project design includes active steps to mitigate this risk, including training </w:t>
            </w:r>
            <w:r>
              <w:rPr>
                <w:rFonts w:asciiTheme="minorHAnsi" w:hAnsiTheme="minorHAnsi" w:cstheme="minorHAnsi"/>
                <w:sz w:val="18"/>
                <w:szCs w:val="18"/>
                <w:highlight w:val="yellow"/>
              </w:rPr>
              <w:t xml:space="preserve">on pandemic-related guidance </w:t>
            </w:r>
            <w:r w:rsidRPr="00217996">
              <w:rPr>
                <w:rFonts w:asciiTheme="minorHAnsi" w:hAnsiTheme="minorHAnsi" w:cstheme="minorHAnsi"/>
                <w:sz w:val="18"/>
                <w:szCs w:val="18"/>
                <w:highlight w:val="yellow"/>
              </w:rPr>
              <w:t>for project staff and stakeholders during the inception phase, and the expansion of the standard tasks of the NC / Safeguards Specialist to monitor project operations and ensure that they are in conformity with UNDP agency polic</w:t>
            </w:r>
            <w:r>
              <w:rPr>
                <w:rFonts w:asciiTheme="minorHAnsi" w:hAnsiTheme="minorHAnsi" w:cstheme="minorHAnsi"/>
                <w:sz w:val="18"/>
                <w:szCs w:val="18"/>
                <w:highlight w:val="yellow"/>
              </w:rPr>
              <w:t>ies</w:t>
            </w:r>
            <w:r w:rsidRPr="00217996">
              <w:rPr>
                <w:rFonts w:asciiTheme="minorHAnsi" w:hAnsiTheme="minorHAnsi" w:cstheme="minorHAnsi"/>
                <w:sz w:val="18"/>
                <w:szCs w:val="18"/>
                <w:highlight w:val="yellow"/>
              </w:rPr>
              <w:t xml:space="preserve"> regarding travel, risk reduction, and other areas regarding the COVID-19 pandemic.  The NC / Safeguards Specialist will report to the Project Manager, who will report on compliance to the Project Board and take any necessary steps to protect the health of staff, consultants/contractors, and beneficiaries required by the situation.</w:t>
            </w:r>
          </w:p>
        </w:tc>
      </w:tr>
      <w:tr w:rsidR="007B6D35" w:rsidRPr="003F1E48" w14:paraId="15C9A8E7" w14:textId="77777777" w:rsidTr="00A61DB6">
        <w:tc>
          <w:tcPr>
            <w:tcW w:w="3510" w:type="dxa"/>
            <w:vMerge/>
          </w:tcPr>
          <w:p w14:paraId="42EB9712" w14:textId="77777777" w:rsidR="007B6D35" w:rsidRPr="003F1E48" w:rsidRDefault="007B6D35" w:rsidP="007B6D35">
            <w:pPr>
              <w:rPr>
                <w:rFonts w:asciiTheme="majorHAnsi" w:hAnsiTheme="majorHAnsi" w:cstheme="majorHAnsi"/>
                <w:sz w:val="18"/>
                <w:szCs w:val="18"/>
              </w:rPr>
            </w:pPr>
          </w:p>
        </w:tc>
        <w:tc>
          <w:tcPr>
            <w:tcW w:w="4343" w:type="dxa"/>
            <w:gridSpan w:val="3"/>
            <w:shd w:val="clear" w:color="auto" w:fill="auto"/>
          </w:tcPr>
          <w:p w14:paraId="630F6787" w14:textId="77777777" w:rsidR="007B6D35" w:rsidRPr="003F1E48" w:rsidRDefault="007B6D35" w:rsidP="007B6D35">
            <w:pPr>
              <w:jc w:val="right"/>
              <w:rPr>
                <w:rFonts w:asciiTheme="majorHAnsi" w:hAnsiTheme="majorHAnsi" w:cstheme="majorHAnsi"/>
                <w:b/>
                <w:i/>
                <w:sz w:val="18"/>
                <w:szCs w:val="18"/>
              </w:rPr>
            </w:pPr>
            <w:r w:rsidRPr="003F1E48">
              <w:rPr>
                <w:rFonts w:asciiTheme="majorHAnsi" w:hAnsiTheme="majorHAnsi" w:cstheme="majorHAnsi"/>
                <w:b/>
                <w:i/>
                <w:sz w:val="18"/>
                <w:szCs w:val="18"/>
              </w:rPr>
              <w:t>High Risk</w:t>
            </w:r>
          </w:p>
        </w:tc>
        <w:tc>
          <w:tcPr>
            <w:tcW w:w="540" w:type="dxa"/>
            <w:gridSpan w:val="2"/>
          </w:tcPr>
          <w:p w14:paraId="610385A6" w14:textId="77777777" w:rsidR="007B6D35" w:rsidRPr="003F1E48" w:rsidRDefault="007B6D35" w:rsidP="007B6D35">
            <w:pPr>
              <w:ind w:left="-2230" w:firstLine="2230"/>
              <w:rPr>
                <w:rFonts w:asciiTheme="majorHAnsi" w:hAnsiTheme="majorHAnsi" w:cstheme="majorHAnsi"/>
                <w:b/>
                <w:sz w:val="18"/>
                <w:szCs w:val="18"/>
              </w:rPr>
            </w:pPr>
            <w:r w:rsidRPr="003F1E48">
              <w:rPr>
                <w:rFonts w:ascii="Segoe UI Symbol" w:hAnsi="Segoe UI Symbol" w:cs="Segoe UI Symbol"/>
                <w:b/>
                <w:sz w:val="18"/>
                <w:szCs w:val="18"/>
              </w:rPr>
              <w:t>☐</w:t>
            </w:r>
          </w:p>
        </w:tc>
        <w:tc>
          <w:tcPr>
            <w:tcW w:w="4747" w:type="dxa"/>
          </w:tcPr>
          <w:p w14:paraId="5F2B28D0" w14:textId="77777777" w:rsidR="007B6D35" w:rsidRPr="003F1E48" w:rsidRDefault="007B6D35" w:rsidP="007B6D35">
            <w:pPr>
              <w:rPr>
                <w:rFonts w:asciiTheme="majorHAnsi" w:hAnsiTheme="majorHAnsi" w:cstheme="majorHAnsi"/>
                <w:b/>
                <w:sz w:val="18"/>
                <w:szCs w:val="18"/>
              </w:rPr>
            </w:pPr>
          </w:p>
        </w:tc>
      </w:tr>
      <w:tr w:rsidR="007B6D35" w:rsidRPr="003F1E48" w14:paraId="0AB9F136" w14:textId="77777777" w:rsidTr="00A61DB6">
        <w:trPr>
          <w:trHeight w:val="782"/>
        </w:trPr>
        <w:tc>
          <w:tcPr>
            <w:tcW w:w="3510" w:type="dxa"/>
            <w:vMerge w:val="restart"/>
            <w:shd w:val="clear" w:color="auto" w:fill="FFFFFF" w:themeFill="background1"/>
          </w:tcPr>
          <w:p w14:paraId="74616AA0" w14:textId="77777777" w:rsidR="007B6D35" w:rsidRPr="003F1E48" w:rsidRDefault="007B6D35" w:rsidP="007B6D35">
            <w:pPr>
              <w:ind w:hanging="18"/>
              <w:rPr>
                <w:rFonts w:asciiTheme="majorHAnsi" w:hAnsiTheme="majorHAnsi" w:cstheme="majorHAnsi"/>
                <w:b/>
                <w:sz w:val="18"/>
                <w:szCs w:val="18"/>
              </w:rPr>
            </w:pPr>
          </w:p>
        </w:tc>
        <w:tc>
          <w:tcPr>
            <w:tcW w:w="4883" w:type="dxa"/>
            <w:gridSpan w:val="5"/>
            <w:shd w:val="clear" w:color="auto" w:fill="222A35" w:themeFill="text2" w:themeFillShade="80"/>
            <w:vAlign w:val="center"/>
          </w:tcPr>
          <w:p w14:paraId="58446B9E" w14:textId="77777777" w:rsidR="007B6D35" w:rsidRPr="003F1E48" w:rsidRDefault="007B6D35" w:rsidP="007B6D35">
            <w:pPr>
              <w:tabs>
                <w:tab w:val="left" w:pos="360"/>
              </w:tabs>
              <w:rPr>
                <w:rFonts w:asciiTheme="majorHAnsi" w:hAnsiTheme="majorHAnsi" w:cstheme="majorHAnsi"/>
                <w:sz w:val="18"/>
                <w:szCs w:val="18"/>
              </w:rPr>
            </w:pPr>
            <w:r w:rsidRPr="003F1E48">
              <w:rPr>
                <w:rFonts w:asciiTheme="majorHAnsi" w:hAnsiTheme="majorHAnsi" w:cstheme="majorHAnsi"/>
                <w:b/>
                <w:sz w:val="18"/>
                <w:szCs w:val="18"/>
              </w:rPr>
              <w:t>QUESTION 5: Based on the identified risks and risk categorization, what requirements of the SES are relevant?</w:t>
            </w:r>
          </w:p>
        </w:tc>
        <w:tc>
          <w:tcPr>
            <w:tcW w:w="4747" w:type="dxa"/>
            <w:shd w:val="clear" w:color="auto" w:fill="222A35" w:themeFill="text2" w:themeFillShade="80"/>
            <w:vAlign w:val="center"/>
          </w:tcPr>
          <w:p w14:paraId="53E17107" w14:textId="77777777" w:rsidR="007B6D35" w:rsidRPr="003F1E48" w:rsidRDefault="007B6D35" w:rsidP="007B6D35">
            <w:pPr>
              <w:tabs>
                <w:tab w:val="left" w:pos="360"/>
              </w:tabs>
              <w:jc w:val="center"/>
              <w:rPr>
                <w:rFonts w:asciiTheme="majorHAnsi" w:hAnsiTheme="majorHAnsi" w:cstheme="majorHAnsi"/>
                <w:b/>
                <w:sz w:val="18"/>
                <w:szCs w:val="18"/>
              </w:rPr>
            </w:pPr>
          </w:p>
        </w:tc>
      </w:tr>
      <w:tr w:rsidR="007B6D35" w:rsidRPr="003F1E48" w14:paraId="40180A01" w14:textId="77777777" w:rsidTr="00A61DB6">
        <w:trPr>
          <w:trHeight w:val="296"/>
        </w:trPr>
        <w:tc>
          <w:tcPr>
            <w:tcW w:w="3510" w:type="dxa"/>
            <w:vMerge/>
            <w:shd w:val="clear" w:color="auto" w:fill="FFFFFF" w:themeFill="background1"/>
          </w:tcPr>
          <w:p w14:paraId="1A676C07" w14:textId="77777777" w:rsidR="007B6D35" w:rsidRPr="003F1E48" w:rsidRDefault="007B6D35" w:rsidP="007B6D35">
            <w:pPr>
              <w:rPr>
                <w:rFonts w:asciiTheme="majorHAnsi" w:hAnsiTheme="majorHAnsi" w:cstheme="majorHAnsi"/>
                <w:sz w:val="18"/>
                <w:szCs w:val="18"/>
                <w:u w:val="single"/>
              </w:rPr>
            </w:pPr>
          </w:p>
        </w:tc>
        <w:tc>
          <w:tcPr>
            <w:tcW w:w="4883" w:type="dxa"/>
            <w:gridSpan w:val="5"/>
          </w:tcPr>
          <w:p w14:paraId="0CA7FFFE" w14:textId="77777777" w:rsidR="007B6D35" w:rsidRPr="003F1E48" w:rsidRDefault="007B6D35" w:rsidP="007B6D35">
            <w:pPr>
              <w:tabs>
                <w:tab w:val="left" w:pos="360"/>
              </w:tabs>
              <w:jc w:val="center"/>
              <w:rPr>
                <w:rFonts w:asciiTheme="majorHAnsi" w:hAnsiTheme="majorHAnsi" w:cstheme="majorHAnsi"/>
                <w:b/>
                <w:sz w:val="18"/>
                <w:szCs w:val="18"/>
              </w:rPr>
            </w:pPr>
            <w:r w:rsidRPr="003F1E48">
              <w:rPr>
                <w:rFonts w:asciiTheme="majorHAnsi" w:hAnsiTheme="majorHAnsi" w:cstheme="majorHAnsi"/>
                <w:sz w:val="18"/>
                <w:szCs w:val="18"/>
              </w:rPr>
              <w:t>Check all that apply</w:t>
            </w:r>
          </w:p>
        </w:tc>
        <w:tc>
          <w:tcPr>
            <w:tcW w:w="4747" w:type="dxa"/>
          </w:tcPr>
          <w:p w14:paraId="241476A3" w14:textId="77777777" w:rsidR="007B6D35" w:rsidRPr="003F1E48" w:rsidRDefault="007B6D35" w:rsidP="007B6D35">
            <w:pPr>
              <w:tabs>
                <w:tab w:val="left" w:pos="360"/>
              </w:tabs>
              <w:jc w:val="center"/>
              <w:rPr>
                <w:rFonts w:asciiTheme="majorHAnsi" w:hAnsiTheme="majorHAnsi" w:cstheme="majorHAnsi"/>
                <w:b/>
                <w:sz w:val="18"/>
                <w:szCs w:val="18"/>
              </w:rPr>
            </w:pPr>
            <w:r w:rsidRPr="003F1E48">
              <w:rPr>
                <w:rFonts w:asciiTheme="majorHAnsi" w:hAnsiTheme="majorHAnsi" w:cstheme="majorHAnsi"/>
                <w:b/>
                <w:sz w:val="18"/>
                <w:szCs w:val="18"/>
              </w:rPr>
              <w:t>Comments</w:t>
            </w:r>
          </w:p>
        </w:tc>
      </w:tr>
      <w:tr w:rsidR="007B6D35" w:rsidRPr="003F1E48" w14:paraId="143C31E5" w14:textId="77777777" w:rsidTr="00A61DB6">
        <w:tc>
          <w:tcPr>
            <w:tcW w:w="3510" w:type="dxa"/>
            <w:vMerge/>
            <w:shd w:val="clear" w:color="auto" w:fill="FFFFFF" w:themeFill="background1"/>
          </w:tcPr>
          <w:p w14:paraId="7544AA71" w14:textId="77777777" w:rsidR="007B6D35" w:rsidRPr="003F1E48" w:rsidRDefault="007B6D35" w:rsidP="007B6D35">
            <w:pPr>
              <w:tabs>
                <w:tab w:val="left" w:pos="270"/>
              </w:tabs>
              <w:ind w:left="270" w:hanging="270"/>
              <w:rPr>
                <w:rFonts w:asciiTheme="majorHAnsi" w:hAnsiTheme="majorHAnsi" w:cstheme="majorHAnsi"/>
                <w:sz w:val="18"/>
                <w:szCs w:val="18"/>
              </w:rPr>
            </w:pPr>
          </w:p>
        </w:tc>
        <w:tc>
          <w:tcPr>
            <w:tcW w:w="4343" w:type="dxa"/>
            <w:gridSpan w:val="3"/>
            <w:shd w:val="clear" w:color="auto" w:fill="auto"/>
          </w:tcPr>
          <w:p w14:paraId="664BA856" w14:textId="77777777" w:rsidR="007B6D35" w:rsidRPr="003F1E48" w:rsidRDefault="007B6D35" w:rsidP="007B6D35">
            <w:pPr>
              <w:tabs>
                <w:tab w:val="left" w:pos="270"/>
              </w:tabs>
              <w:ind w:left="270" w:hanging="270"/>
              <w:rPr>
                <w:rFonts w:asciiTheme="majorHAnsi" w:hAnsiTheme="majorHAnsi" w:cstheme="majorHAnsi"/>
                <w:b/>
                <w:i/>
                <w:sz w:val="18"/>
                <w:szCs w:val="18"/>
              </w:rPr>
            </w:pPr>
            <w:r w:rsidRPr="003F1E48">
              <w:rPr>
                <w:rFonts w:asciiTheme="majorHAnsi" w:hAnsiTheme="majorHAnsi" w:cstheme="majorHAnsi"/>
                <w:b/>
                <w:i/>
                <w:sz w:val="18"/>
                <w:szCs w:val="18"/>
              </w:rPr>
              <w:t>Principle 1: Human Rights</w:t>
            </w:r>
          </w:p>
        </w:tc>
        <w:tc>
          <w:tcPr>
            <w:tcW w:w="540" w:type="dxa"/>
            <w:gridSpan w:val="2"/>
            <w:vAlign w:val="center"/>
          </w:tcPr>
          <w:p w14:paraId="7F85CBAC" w14:textId="77777777" w:rsidR="007B6D35" w:rsidRPr="003F1E48" w:rsidRDefault="007B6D35" w:rsidP="007B6D35">
            <w:pPr>
              <w:tabs>
                <w:tab w:val="left" w:pos="360"/>
              </w:tabs>
              <w:rPr>
                <w:rFonts w:asciiTheme="majorHAnsi" w:hAnsiTheme="majorHAnsi" w:cstheme="majorHAnsi"/>
                <w:sz w:val="18"/>
                <w:szCs w:val="18"/>
              </w:rPr>
            </w:pPr>
            <w:r w:rsidRPr="003F1E48">
              <w:rPr>
                <w:rFonts w:ascii="Segoe UI Symbol" w:hAnsi="Segoe UI Symbol" w:cs="Segoe UI Symbol"/>
                <w:b/>
                <w:sz w:val="18"/>
                <w:szCs w:val="18"/>
              </w:rPr>
              <w:t>☐</w:t>
            </w:r>
          </w:p>
        </w:tc>
        <w:tc>
          <w:tcPr>
            <w:tcW w:w="4747" w:type="dxa"/>
          </w:tcPr>
          <w:p w14:paraId="4AE37CEB" w14:textId="4519AB64" w:rsidR="007B6D35" w:rsidRPr="003F1E48" w:rsidRDefault="007B6D35" w:rsidP="007B6D35">
            <w:pPr>
              <w:tabs>
                <w:tab w:val="left" w:pos="360"/>
              </w:tabs>
              <w:rPr>
                <w:rFonts w:asciiTheme="majorHAnsi" w:hAnsiTheme="majorHAnsi" w:cstheme="majorHAnsi"/>
                <w:sz w:val="18"/>
                <w:szCs w:val="18"/>
              </w:rPr>
            </w:pPr>
          </w:p>
        </w:tc>
      </w:tr>
      <w:tr w:rsidR="007B6D35" w:rsidRPr="003F1E48" w14:paraId="5D6ACA2C" w14:textId="77777777" w:rsidTr="00A61DB6">
        <w:tc>
          <w:tcPr>
            <w:tcW w:w="3510" w:type="dxa"/>
            <w:vMerge/>
            <w:shd w:val="clear" w:color="auto" w:fill="FFFFFF" w:themeFill="background1"/>
          </w:tcPr>
          <w:p w14:paraId="6452CE98" w14:textId="77777777" w:rsidR="007B6D35" w:rsidRPr="003F1E48" w:rsidRDefault="007B6D35" w:rsidP="007B6D35">
            <w:pPr>
              <w:tabs>
                <w:tab w:val="left" w:pos="270"/>
              </w:tabs>
              <w:ind w:left="270" w:hanging="270"/>
              <w:rPr>
                <w:rFonts w:asciiTheme="majorHAnsi" w:hAnsiTheme="majorHAnsi" w:cstheme="majorHAnsi"/>
                <w:sz w:val="18"/>
                <w:szCs w:val="18"/>
              </w:rPr>
            </w:pPr>
          </w:p>
        </w:tc>
        <w:tc>
          <w:tcPr>
            <w:tcW w:w="4343" w:type="dxa"/>
            <w:gridSpan w:val="3"/>
            <w:shd w:val="clear" w:color="auto" w:fill="auto"/>
          </w:tcPr>
          <w:p w14:paraId="57CC8418" w14:textId="77777777" w:rsidR="007B6D35" w:rsidRPr="003F1E48" w:rsidRDefault="007B6D35" w:rsidP="007B6D35">
            <w:pPr>
              <w:tabs>
                <w:tab w:val="left" w:pos="270"/>
              </w:tabs>
              <w:ind w:left="270" w:hanging="270"/>
              <w:rPr>
                <w:rFonts w:asciiTheme="majorHAnsi" w:hAnsiTheme="majorHAnsi" w:cstheme="majorHAnsi"/>
                <w:b/>
                <w:i/>
                <w:sz w:val="18"/>
                <w:szCs w:val="18"/>
              </w:rPr>
            </w:pPr>
            <w:r w:rsidRPr="003F1E48">
              <w:rPr>
                <w:rFonts w:asciiTheme="majorHAnsi" w:hAnsiTheme="majorHAnsi" w:cstheme="majorHAnsi"/>
                <w:b/>
                <w:i/>
                <w:sz w:val="18"/>
                <w:szCs w:val="18"/>
              </w:rPr>
              <w:t>Principle 2: Gender Equality and Women’s Empowerment</w:t>
            </w:r>
          </w:p>
        </w:tc>
        <w:tc>
          <w:tcPr>
            <w:tcW w:w="540" w:type="dxa"/>
            <w:gridSpan w:val="2"/>
            <w:vAlign w:val="center"/>
          </w:tcPr>
          <w:p w14:paraId="5BF4759E" w14:textId="77777777" w:rsidR="007B6D35" w:rsidRPr="003F1E48" w:rsidRDefault="007B6D35" w:rsidP="007B6D35">
            <w:pPr>
              <w:tabs>
                <w:tab w:val="left" w:pos="360"/>
              </w:tabs>
              <w:rPr>
                <w:rFonts w:asciiTheme="majorHAnsi" w:hAnsiTheme="majorHAnsi" w:cstheme="majorHAnsi"/>
                <w:sz w:val="18"/>
                <w:szCs w:val="18"/>
              </w:rPr>
            </w:pPr>
            <w:r w:rsidRPr="003F1E48">
              <w:rPr>
                <w:rFonts w:ascii="Segoe UI Symbol" w:hAnsi="Segoe UI Symbol" w:cs="Segoe UI Symbol"/>
                <w:b/>
                <w:sz w:val="18"/>
                <w:szCs w:val="18"/>
              </w:rPr>
              <w:t>☐</w:t>
            </w:r>
          </w:p>
        </w:tc>
        <w:tc>
          <w:tcPr>
            <w:tcW w:w="4747" w:type="dxa"/>
          </w:tcPr>
          <w:p w14:paraId="4C5113A0" w14:textId="46CD17DF" w:rsidR="007B6D35" w:rsidRPr="003F1E48" w:rsidRDefault="007B6D35" w:rsidP="007B6D35">
            <w:pPr>
              <w:tabs>
                <w:tab w:val="left" w:pos="360"/>
              </w:tabs>
              <w:rPr>
                <w:rFonts w:asciiTheme="majorHAnsi" w:hAnsiTheme="majorHAnsi" w:cstheme="majorHAnsi"/>
                <w:sz w:val="18"/>
                <w:szCs w:val="18"/>
              </w:rPr>
            </w:pPr>
          </w:p>
        </w:tc>
      </w:tr>
      <w:tr w:rsidR="007B6D35" w:rsidRPr="003F1E48" w14:paraId="6E717DAD" w14:textId="77777777" w:rsidTr="00A61DB6">
        <w:tc>
          <w:tcPr>
            <w:tcW w:w="3510" w:type="dxa"/>
            <w:vMerge/>
            <w:shd w:val="clear" w:color="auto" w:fill="FFFFFF" w:themeFill="background1"/>
          </w:tcPr>
          <w:p w14:paraId="64DAED26" w14:textId="77777777" w:rsidR="007B6D35" w:rsidRPr="003F1E48" w:rsidRDefault="007B6D35" w:rsidP="007B6D35">
            <w:pPr>
              <w:tabs>
                <w:tab w:val="left" w:pos="270"/>
              </w:tabs>
              <w:ind w:left="270" w:hanging="270"/>
              <w:rPr>
                <w:rFonts w:asciiTheme="majorHAnsi" w:hAnsiTheme="majorHAnsi" w:cstheme="majorHAnsi"/>
                <w:sz w:val="18"/>
                <w:szCs w:val="18"/>
              </w:rPr>
            </w:pPr>
          </w:p>
        </w:tc>
        <w:tc>
          <w:tcPr>
            <w:tcW w:w="4343" w:type="dxa"/>
            <w:gridSpan w:val="3"/>
            <w:shd w:val="clear" w:color="auto" w:fill="auto"/>
          </w:tcPr>
          <w:p w14:paraId="3DC8AB9D" w14:textId="77777777" w:rsidR="007B6D35" w:rsidRPr="003F1E48" w:rsidRDefault="007B6D35" w:rsidP="007B6D35">
            <w:pPr>
              <w:tabs>
                <w:tab w:val="left" w:pos="270"/>
              </w:tabs>
              <w:ind w:left="270" w:hanging="270"/>
              <w:rPr>
                <w:rFonts w:asciiTheme="majorHAnsi" w:hAnsiTheme="majorHAnsi" w:cstheme="majorHAnsi"/>
                <w:b/>
                <w:i/>
                <w:sz w:val="18"/>
                <w:szCs w:val="18"/>
              </w:rPr>
            </w:pPr>
            <w:r w:rsidRPr="003F1E48">
              <w:rPr>
                <w:rFonts w:asciiTheme="majorHAnsi" w:hAnsiTheme="majorHAnsi" w:cstheme="majorHAnsi"/>
                <w:b/>
                <w:i/>
                <w:sz w:val="18"/>
                <w:szCs w:val="18"/>
              </w:rPr>
              <w:t>1.</w:t>
            </w:r>
            <w:r w:rsidRPr="003F1E48">
              <w:rPr>
                <w:rFonts w:asciiTheme="majorHAnsi" w:hAnsiTheme="majorHAnsi" w:cstheme="majorHAnsi"/>
                <w:b/>
                <w:i/>
                <w:sz w:val="18"/>
                <w:szCs w:val="18"/>
              </w:rPr>
              <w:tab/>
              <w:t>Biodiversity Conservation and Natural Resource Management</w:t>
            </w:r>
          </w:p>
        </w:tc>
        <w:tc>
          <w:tcPr>
            <w:tcW w:w="540" w:type="dxa"/>
            <w:gridSpan w:val="2"/>
            <w:vAlign w:val="center"/>
          </w:tcPr>
          <w:p w14:paraId="566C7396" w14:textId="34D337D5" w:rsidR="007B6D35" w:rsidRPr="003F1E48" w:rsidRDefault="007B6D35" w:rsidP="007B6D35">
            <w:pPr>
              <w:tabs>
                <w:tab w:val="left" w:pos="360"/>
              </w:tabs>
              <w:rPr>
                <w:rFonts w:asciiTheme="majorHAnsi" w:hAnsiTheme="majorHAnsi" w:cstheme="majorHAnsi"/>
                <w:sz w:val="18"/>
                <w:szCs w:val="18"/>
              </w:rPr>
            </w:pPr>
            <w:r w:rsidRPr="003F1E48">
              <w:rPr>
                <w:rFonts w:asciiTheme="majorHAnsi" w:hAnsiTheme="majorHAnsi" w:cstheme="majorHAnsi"/>
                <w:b/>
                <w:sz w:val="18"/>
                <w:szCs w:val="18"/>
              </w:rPr>
              <w:sym w:font="Wingdings" w:char="F078"/>
            </w:r>
          </w:p>
        </w:tc>
        <w:tc>
          <w:tcPr>
            <w:tcW w:w="4747" w:type="dxa"/>
          </w:tcPr>
          <w:p w14:paraId="31A5E043" w14:textId="77777777" w:rsidR="007B6D35" w:rsidRPr="003F1E48" w:rsidRDefault="007B6D35" w:rsidP="007B6D35">
            <w:pPr>
              <w:jc w:val="both"/>
              <w:rPr>
                <w:rFonts w:asciiTheme="majorHAnsi" w:hAnsiTheme="majorHAnsi" w:cstheme="majorHAnsi"/>
                <w:sz w:val="18"/>
                <w:szCs w:val="18"/>
              </w:rPr>
            </w:pPr>
            <w:r w:rsidRPr="003F1E48">
              <w:rPr>
                <w:rFonts w:asciiTheme="majorHAnsi" w:hAnsiTheme="majorHAnsi" w:cstheme="majorHAnsi"/>
                <w:sz w:val="18"/>
                <w:szCs w:val="18"/>
              </w:rPr>
              <w:t>In circumstances where some project activities are located within an internationally recognized area, the project will ensure that the following requirements will apply: (</w:t>
            </w:r>
            <w:proofErr w:type="spellStart"/>
            <w:r w:rsidRPr="003F1E48">
              <w:rPr>
                <w:rFonts w:asciiTheme="majorHAnsi" w:hAnsiTheme="majorHAnsi" w:cstheme="majorHAnsi"/>
                <w:sz w:val="18"/>
                <w:szCs w:val="18"/>
              </w:rPr>
              <w:t>i</w:t>
            </w:r>
            <w:proofErr w:type="spellEnd"/>
            <w:r w:rsidRPr="003F1E48">
              <w:rPr>
                <w:rFonts w:asciiTheme="majorHAnsi" w:hAnsiTheme="majorHAnsi" w:cstheme="majorHAnsi"/>
                <w:sz w:val="18"/>
                <w:szCs w:val="18"/>
              </w:rPr>
              <w:t>) act in a manner consistent with any existing protected area management plans; (ii) consult protected area sponsors and managers, local communities, and other key stakeholders on the proposed activities; (iii) implement additional programmes, as appropriate, to promote and enhance the conservation aims and effective management of the area.</w:t>
            </w:r>
          </w:p>
          <w:p w14:paraId="439929E1" w14:textId="77777777" w:rsidR="007B6D35" w:rsidRPr="003F1E48" w:rsidRDefault="007B6D35" w:rsidP="007B6D35">
            <w:pPr>
              <w:jc w:val="both"/>
              <w:rPr>
                <w:rFonts w:asciiTheme="majorHAnsi" w:hAnsiTheme="majorHAnsi" w:cstheme="majorHAnsi"/>
                <w:sz w:val="18"/>
                <w:szCs w:val="18"/>
              </w:rPr>
            </w:pPr>
          </w:p>
          <w:p w14:paraId="199B1B42" w14:textId="65E877C6" w:rsidR="007B6D35" w:rsidRPr="003F1E48" w:rsidRDefault="007B6D35" w:rsidP="007B6D35">
            <w:pPr>
              <w:tabs>
                <w:tab w:val="left" w:pos="360"/>
              </w:tabs>
              <w:rPr>
                <w:rFonts w:asciiTheme="majorHAnsi" w:hAnsiTheme="majorHAnsi" w:cstheme="majorHAnsi"/>
                <w:sz w:val="18"/>
                <w:szCs w:val="18"/>
              </w:rPr>
            </w:pPr>
            <w:r w:rsidRPr="003F1E48">
              <w:rPr>
                <w:rFonts w:asciiTheme="majorHAnsi" w:hAnsiTheme="majorHAnsi" w:cstheme="majorHAnsi"/>
                <w:sz w:val="18"/>
                <w:szCs w:val="18"/>
              </w:rPr>
              <w:t>For activities that affect water resources, the project will promote an integrated water resources management approach that seeks the coordinated development and management of water, land and related resources in order to maximize the economic and social welfare in an equitable manner and without compromising the sustainability of ecosystems. The project will avoid significantly altering flow regimes in ways that prevent water resources from fulfilling their functions for upstream and downstream ecosystems and their services to local communities. Environmental flow analysis and management shall be carried out to the extent feasible in the context of river basin planning.</w:t>
            </w:r>
          </w:p>
        </w:tc>
      </w:tr>
      <w:tr w:rsidR="007B6D35" w:rsidRPr="003F1E48" w14:paraId="26421A66" w14:textId="77777777" w:rsidTr="00A61DB6">
        <w:tc>
          <w:tcPr>
            <w:tcW w:w="3510" w:type="dxa"/>
            <w:vMerge/>
            <w:shd w:val="clear" w:color="auto" w:fill="FFFFFF" w:themeFill="background1"/>
          </w:tcPr>
          <w:p w14:paraId="12EF59B9" w14:textId="5CADAAD2" w:rsidR="007B6D35" w:rsidRPr="003F1E48" w:rsidRDefault="007B6D35" w:rsidP="007B6D35">
            <w:pPr>
              <w:tabs>
                <w:tab w:val="left" w:pos="270"/>
              </w:tabs>
              <w:ind w:left="270" w:hanging="270"/>
              <w:rPr>
                <w:rFonts w:asciiTheme="majorHAnsi" w:hAnsiTheme="majorHAnsi" w:cstheme="majorHAnsi"/>
                <w:sz w:val="18"/>
                <w:szCs w:val="18"/>
              </w:rPr>
            </w:pPr>
          </w:p>
        </w:tc>
        <w:tc>
          <w:tcPr>
            <w:tcW w:w="4343" w:type="dxa"/>
            <w:gridSpan w:val="3"/>
            <w:shd w:val="clear" w:color="auto" w:fill="auto"/>
          </w:tcPr>
          <w:p w14:paraId="0351DC10" w14:textId="77777777" w:rsidR="007B6D35" w:rsidRPr="003F1E48" w:rsidRDefault="007B6D35" w:rsidP="007B6D35">
            <w:pPr>
              <w:tabs>
                <w:tab w:val="left" w:pos="270"/>
              </w:tabs>
              <w:ind w:left="270" w:hanging="270"/>
              <w:rPr>
                <w:rFonts w:asciiTheme="majorHAnsi" w:hAnsiTheme="majorHAnsi" w:cstheme="majorHAnsi"/>
                <w:b/>
                <w:i/>
                <w:sz w:val="18"/>
                <w:szCs w:val="18"/>
              </w:rPr>
            </w:pPr>
            <w:r w:rsidRPr="003F1E48">
              <w:rPr>
                <w:rFonts w:asciiTheme="majorHAnsi" w:hAnsiTheme="majorHAnsi" w:cstheme="majorHAnsi"/>
                <w:b/>
                <w:i/>
                <w:sz w:val="18"/>
                <w:szCs w:val="18"/>
              </w:rPr>
              <w:t>2.</w:t>
            </w:r>
            <w:r w:rsidRPr="003F1E48">
              <w:rPr>
                <w:rFonts w:asciiTheme="majorHAnsi" w:hAnsiTheme="majorHAnsi" w:cstheme="majorHAnsi"/>
                <w:b/>
                <w:i/>
                <w:sz w:val="18"/>
                <w:szCs w:val="18"/>
              </w:rPr>
              <w:tab/>
              <w:t>Climate Change Mitigation and Adaptation</w:t>
            </w:r>
          </w:p>
        </w:tc>
        <w:tc>
          <w:tcPr>
            <w:tcW w:w="540" w:type="dxa"/>
            <w:gridSpan w:val="2"/>
            <w:vAlign w:val="center"/>
          </w:tcPr>
          <w:p w14:paraId="7673FAB8" w14:textId="77777777" w:rsidR="007B6D35" w:rsidRPr="003F1E48" w:rsidRDefault="007B6D35" w:rsidP="007B6D35">
            <w:pPr>
              <w:tabs>
                <w:tab w:val="left" w:pos="360"/>
              </w:tabs>
              <w:rPr>
                <w:rFonts w:asciiTheme="majorHAnsi" w:hAnsiTheme="majorHAnsi" w:cstheme="majorHAnsi"/>
                <w:sz w:val="18"/>
                <w:szCs w:val="18"/>
              </w:rPr>
            </w:pPr>
            <w:r w:rsidRPr="003F1E48">
              <w:rPr>
                <w:rFonts w:ascii="Segoe UI Symbol" w:hAnsi="Segoe UI Symbol" w:cs="Segoe UI Symbol"/>
                <w:b/>
                <w:sz w:val="18"/>
                <w:szCs w:val="18"/>
              </w:rPr>
              <w:t>☐</w:t>
            </w:r>
          </w:p>
        </w:tc>
        <w:tc>
          <w:tcPr>
            <w:tcW w:w="4747" w:type="dxa"/>
          </w:tcPr>
          <w:p w14:paraId="5A666BCA" w14:textId="2D9FACAD" w:rsidR="007B6D35" w:rsidRPr="003F1E48" w:rsidRDefault="007B6D35" w:rsidP="007B6D35">
            <w:pPr>
              <w:tabs>
                <w:tab w:val="left" w:pos="360"/>
              </w:tabs>
              <w:rPr>
                <w:rFonts w:asciiTheme="majorHAnsi" w:hAnsiTheme="majorHAnsi" w:cstheme="majorHAnsi"/>
                <w:sz w:val="18"/>
                <w:szCs w:val="18"/>
              </w:rPr>
            </w:pPr>
          </w:p>
        </w:tc>
      </w:tr>
      <w:tr w:rsidR="007B6D35" w:rsidRPr="003F1E48" w14:paraId="59167098" w14:textId="77777777" w:rsidTr="00A61DB6">
        <w:tc>
          <w:tcPr>
            <w:tcW w:w="3510" w:type="dxa"/>
            <w:vMerge/>
            <w:shd w:val="clear" w:color="auto" w:fill="FFFFFF" w:themeFill="background1"/>
          </w:tcPr>
          <w:p w14:paraId="50FB71C0" w14:textId="77777777" w:rsidR="007B6D35" w:rsidRPr="003F1E48" w:rsidRDefault="007B6D35" w:rsidP="007B6D35">
            <w:pPr>
              <w:tabs>
                <w:tab w:val="left" w:pos="270"/>
              </w:tabs>
              <w:ind w:left="270" w:hanging="270"/>
              <w:rPr>
                <w:rFonts w:asciiTheme="majorHAnsi" w:hAnsiTheme="majorHAnsi" w:cstheme="majorHAnsi"/>
                <w:sz w:val="18"/>
                <w:szCs w:val="18"/>
              </w:rPr>
            </w:pPr>
          </w:p>
        </w:tc>
        <w:tc>
          <w:tcPr>
            <w:tcW w:w="4343" w:type="dxa"/>
            <w:gridSpan w:val="3"/>
            <w:shd w:val="clear" w:color="auto" w:fill="auto"/>
          </w:tcPr>
          <w:p w14:paraId="5947C384" w14:textId="77777777" w:rsidR="007B6D35" w:rsidRPr="003F1E48" w:rsidRDefault="007B6D35" w:rsidP="007B6D35">
            <w:pPr>
              <w:tabs>
                <w:tab w:val="left" w:pos="270"/>
              </w:tabs>
              <w:ind w:left="270" w:hanging="270"/>
              <w:rPr>
                <w:rFonts w:asciiTheme="majorHAnsi" w:hAnsiTheme="majorHAnsi" w:cstheme="majorHAnsi"/>
                <w:b/>
                <w:i/>
                <w:sz w:val="18"/>
                <w:szCs w:val="18"/>
              </w:rPr>
            </w:pPr>
            <w:r w:rsidRPr="003F1E48">
              <w:rPr>
                <w:rFonts w:asciiTheme="majorHAnsi" w:hAnsiTheme="majorHAnsi" w:cstheme="majorHAnsi"/>
                <w:b/>
                <w:i/>
                <w:sz w:val="18"/>
                <w:szCs w:val="18"/>
              </w:rPr>
              <w:t>3.</w:t>
            </w:r>
            <w:r w:rsidRPr="003F1E48">
              <w:rPr>
                <w:rFonts w:asciiTheme="majorHAnsi" w:hAnsiTheme="majorHAnsi" w:cstheme="majorHAnsi"/>
                <w:b/>
                <w:i/>
                <w:sz w:val="18"/>
                <w:szCs w:val="18"/>
              </w:rPr>
              <w:tab/>
              <w:t>Community Health, Safety and Working Conditions</w:t>
            </w:r>
          </w:p>
        </w:tc>
        <w:tc>
          <w:tcPr>
            <w:tcW w:w="540" w:type="dxa"/>
            <w:gridSpan w:val="2"/>
            <w:vAlign w:val="center"/>
          </w:tcPr>
          <w:p w14:paraId="312486F4" w14:textId="115B7DC7" w:rsidR="007B6D35" w:rsidRPr="003F1E48" w:rsidRDefault="007B6D35" w:rsidP="007B6D35">
            <w:pPr>
              <w:tabs>
                <w:tab w:val="left" w:pos="360"/>
              </w:tabs>
              <w:rPr>
                <w:rFonts w:asciiTheme="majorHAnsi" w:hAnsiTheme="majorHAnsi" w:cstheme="majorHAnsi"/>
                <w:sz w:val="18"/>
                <w:szCs w:val="18"/>
              </w:rPr>
            </w:pPr>
            <w:r w:rsidRPr="003F1E48">
              <w:rPr>
                <w:rFonts w:asciiTheme="majorHAnsi" w:hAnsiTheme="majorHAnsi" w:cstheme="majorHAnsi"/>
                <w:b/>
                <w:sz w:val="18"/>
                <w:szCs w:val="18"/>
              </w:rPr>
              <w:sym w:font="Wingdings" w:char="F078"/>
            </w:r>
          </w:p>
        </w:tc>
        <w:tc>
          <w:tcPr>
            <w:tcW w:w="4747" w:type="dxa"/>
          </w:tcPr>
          <w:p w14:paraId="615A1CF9" w14:textId="3A7E82D6" w:rsidR="007B6D35" w:rsidRPr="003F1E48" w:rsidRDefault="007B6D35" w:rsidP="007B6D35">
            <w:pPr>
              <w:tabs>
                <w:tab w:val="left" w:pos="360"/>
              </w:tabs>
              <w:rPr>
                <w:rFonts w:asciiTheme="majorHAnsi" w:hAnsiTheme="majorHAnsi" w:cstheme="majorHAnsi"/>
                <w:sz w:val="18"/>
                <w:szCs w:val="18"/>
              </w:rPr>
            </w:pPr>
            <w:r w:rsidRPr="003F1E48">
              <w:rPr>
                <w:rFonts w:asciiTheme="majorHAnsi" w:hAnsiTheme="majorHAnsi" w:cstheme="majorHAnsi"/>
                <w:sz w:val="18"/>
                <w:szCs w:val="18"/>
              </w:rPr>
              <w:t>Infrastructure safety: Structural elements of demonstration projects will be designed and constructed by competent professionals and certified or approved by competent authorities or professionals.</w:t>
            </w:r>
          </w:p>
        </w:tc>
      </w:tr>
      <w:tr w:rsidR="007B6D35" w:rsidRPr="003F1E48" w14:paraId="76476586" w14:textId="77777777" w:rsidTr="00A61DB6">
        <w:tc>
          <w:tcPr>
            <w:tcW w:w="3510" w:type="dxa"/>
            <w:vMerge/>
            <w:shd w:val="clear" w:color="auto" w:fill="FFFFFF" w:themeFill="background1"/>
          </w:tcPr>
          <w:p w14:paraId="4CEA65E3" w14:textId="77777777" w:rsidR="007B6D35" w:rsidRPr="003F1E48" w:rsidRDefault="007B6D35" w:rsidP="007B6D35">
            <w:pPr>
              <w:tabs>
                <w:tab w:val="left" w:pos="270"/>
              </w:tabs>
              <w:ind w:left="270" w:hanging="270"/>
              <w:rPr>
                <w:rFonts w:asciiTheme="majorHAnsi" w:hAnsiTheme="majorHAnsi" w:cstheme="majorHAnsi"/>
                <w:sz w:val="18"/>
                <w:szCs w:val="18"/>
              </w:rPr>
            </w:pPr>
          </w:p>
        </w:tc>
        <w:tc>
          <w:tcPr>
            <w:tcW w:w="4343" w:type="dxa"/>
            <w:gridSpan w:val="3"/>
            <w:shd w:val="clear" w:color="auto" w:fill="auto"/>
          </w:tcPr>
          <w:p w14:paraId="57539A2B" w14:textId="77777777" w:rsidR="007B6D35" w:rsidRPr="003F1E48" w:rsidRDefault="007B6D35" w:rsidP="007B6D35">
            <w:pPr>
              <w:tabs>
                <w:tab w:val="left" w:pos="270"/>
              </w:tabs>
              <w:ind w:left="270" w:hanging="270"/>
              <w:rPr>
                <w:rFonts w:asciiTheme="majorHAnsi" w:hAnsiTheme="majorHAnsi" w:cstheme="majorHAnsi"/>
                <w:b/>
                <w:i/>
                <w:sz w:val="18"/>
                <w:szCs w:val="18"/>
              </w:rPr>
            </w:pPr>
            <w:r w:rsidRPr="003F1E48">
              <w:rPr>
                <w:rFonts w:asciiTheme="majorHAnsi" w:hAnsiTheme="majorHAnsi" w:cstheme="majorHAnsi"/>
                <w:b/>
                <w:i/>
                <w:sz w:val="18"/>
                <w:szCs w:val="18"/>
              </w:rPr>
              <w:t>4.</w:t>
            </w:r>
            <w:r w:rsidRPr="003F1E48">
              <w:rPr>
                <w:rFonts w:asciiTheme="majorHAnsi" w:hAnsiTheme="majorHAnsi" w:cstheme="majorHAnsi"/>
                <w:b/>
                <w:i/>
                <w:sz w:val="18"/>
                <w:szCs w:val="18"/>
              </w:rPr>
              <w:tab/>
              <w:t>Cultural Heritage</w:t>
            </w:r>
          </w:p>
        </w:tc>
        <w:tc>
          <w:tcPr>
            <w:tcW w:w="540" w:type="dxa"/>
            <w:gridSpan w:val="2"/>
            <w:vAlign w:val="center"/>
          </w:tcPr>
          <w:p w14:paraId="3D4E4242" w14:textId="77777777" w:rsidR="007B6D35" w:rsidRPr="003F1E48" w:rsidRDefault="007B6D35" w:rsidP="007B6D35">
            <w:pPr>
              <w:tabs>
                <w:tab w:val="left" w:pos="360"/>
              </w:tabs>
              <w:rPr>
                <w:rFonts w:asciiTheme="majorHAnsi" w:hAnsiTheme="majorHAnsi" w:cstheme="majorHAnsi"/>
                <w:sz w:val="18"/>
                <w:szCs w:val="18"/>
              </w:rPr>
            </w:pPr>
            <w:r w:rsidRPr="003F1E48">
              <w:rPr>
                <w:rFonts w:ascii="Segoe UI Symbol" w:hAnsi="Segoe UI Symbol" w:cs="Segoe UI Symbol"/>
                <w:b/>
                <w:sz w:val="18"/>
                <w:szCs w:val="18"/>
              </w:rPr>
              <w:t>☐</w:t>
            </w:r>
          </w:p>
        </w:tc>
        <w:tc>
          <w:tcPr>
            <w:tcW w:w="4747" w:type="dxa"/>
          </w:tcPr>
          <w:p w14:paraId="7E50A142" w14:textId="2E347600" w:rsidR="007B6D35" w:rsidRPr="003F1E48" w:rsidRDefault="007B6D35" w:rsidP="007B6D35">
            <w:pPr>
              <w:tabs>
                <w:tab w:val="left" w:pos="360"/>
              </w:tabs>
              <w:rPr>
                <w:rFonts w:asciiTheme="majorHAnsi" w:hAnsiTheme="majorHAnsi" w:cstheme="majorHAnsi"/>
                <w:sz w:val="18"/>
                <w:szCs w:val="18"/>
              </w:rPr>
            </w:pPr>
          </w:p>
        </w:tc>
      </w:tr>
      <w:tr w:rsidR="007B6D35" w:rsidRPr="003F1E48" w14:paraId="752B04BC" w14:textId="77777777" w:rsidTr="00A61DB6">
        <w:tc>
          <w:tcPr>
            <w:tcW w:w="3510" w:type="dxa"/>
            <w:vMerge/>
            <w:shd w:val="clear" w:color="auto" w:fill="FFFFFF" w:themeFill="background1"/>
          </w:tcPr>
          <w:p w14:paraId="2C0EABF5" w14:textId="77777777" w:rsidR="007B6D35" w:rsidRPr="003F1E48" w:rsidRDefault="007B6D35" w:rsidP="007B6D35">
            <w:pPr>
              <w:tabs>
                <w:tab w:val="left" w:pos="270"/>
              </w:tabs>
              <w:ind w:left="270" w:hanging="270"/>
              <w:rPr>
                <w:rFonts w:asciiTheme="majorHAnsi" w:hAnsiTheme="majorHAnsi" w:cstheme="majorHAnsi"/>
                <w:sz w:val="18"/>
                <w:szCs w:val="18"/>
              </w:rPr>
            </w:pPr>
          </w:p>
        </w:tc>
        <w:tc>
          <w:tcPr>
            <w:tcW w:w="4343" w:type="dxa"/>
            <w:gridSpan w:val="3"/>
            <w:shd w:val="clear" w:color="auto" w:fill="auto"/>
          </w:tcPr>
          <w:p w14:paraId="49E7AD98" w14:textId="77777777" w:rsidR="007B6D35" w:rsidRPr="003F1E48" w:rsidRDefault="007B6D35" w:rsidP="007B6D35">
            <w:pPr>
              <w:tabs>
                <w:tab w:val="left" w:pos="270"/>
              </w:tabs>
              <w:ind w:left="270" w:hanging="270"/>
              <w:rPr>
                <w:rFonts w:asciiTheme="majorHAnsi" w:hAnsiTheme="majorHAnsi" w:cstheme="majorHAnsi"/>
                <w:b/>
                <w:i/>
                <w:sz w:val="18"/>
                <w:szCs w:val="18"/>
              </w:rPr>
            </w:pPr>
            <w:r w:rsidRPr="003F1E48">
              <w:rPr>
                <w:rFonts w:asciiTheme="majorHAnsi" w:hAnsiTheme="majorHAnsi" w:cstheme="majorHAnsi"/>
                <w:b/>
                <w:i/>
                <w:sz w:val="18"/>
                <w:szCs w:val="18"/>
              </w:rPr>
              <w:t>5.</w:t>
            </w:r>
            <w:r w:rsidRPr="003F1E48">
              <w:rPr>
                <w:rFonts w:asciiTheme="majorHAnsi" w:hAnsiTheme="majorHAnsi" w:cstheme="majorHAnsi"/>
                <w:b/>
                <w:i/>
                <w:sz w:val="18"/>
                <w:szCs w:val="18"/>
              </w:rPr>
              <w:tab/>
              <w:t>Displacement and Resettlement</w:t>
            </w:r>
          </w:p>
        </w:tc>
        <w:tc>
          <w:tcPr>
            <w:tcW w:w="540" w:type="dxa"/>
            <w:gridSpan w:val="2"/>
            <w:vAlign w:val="center"/>
          </w:tcPr>
          <w:p w14:paraId="57FB8705" w14:textId="77777777" w:rsidR="007B6D35" w:rsidRPr="003F1E48" w:rsidRDefault="007B6D35" w:rsidP="007B6D35">
            <w:pPr>
              <w:tabs>
                <w:tab w:val="left" w:pos="360"/>
              </w:tabs>
              <w:rPr>
                <w:rFonts w:asciiTheme="majorHAnsi" w:hAnsiTheme="majorHAnsi" w:cstheme="majorHAnsi"/>
                <w:sz w:val="18"/>
                <w:szCs w:val="18"/>
              </w:rPr>
            </w:pPr>
            <w:r w:rsidRPr="003F1E48">
              <w:rPr>
                <w:rFonts w:ascii="Segoe UI Symbol" w:hAnsi="Segoe UI Symbol" w:cs="Segoe UI Symbol"/>
                <w:b/>
                <w:sz w:val="18"/>
                <w:szCs w:val="18"/>
              </w:rPr>
              <w:t>☐</w:t>
            </w:r>
          </w:p>
        </w:tc>
        <w:tc>
          <w:tcPr>
            <w:tcW w:w="4747" w:type="dxa"/>
          </w:tcPr>
          <w:p w14:paraId="6777ACBF" w14:textId="133332E7" w:rsidR="007B6D35" w:rsidRPr="003F1E48" w:rsidRDefault="007B6D35" w:rsidP="007B6D35">
            <w:pPr>
              <w:tabs>
                <w:tab w:val="left" w:pos="360"/>
              </w:tabs>
              <w:rPr>
                <w:rFonts w:asciiTheme="majorHAnsi" w:hAnsiTheme="majorHAnsi" w:cstheme="majorHAnsi"/>
                <w:sz w:val="18"/>
                <w:szCs w:val="18"/>
              </w:rPr>
            </w:pPr>
          </w:p>
        </w:tc>
      </w:tr>
      <w:tr w:rsidR="007B6D35" w:rsidRPr="003F1E48" w14:paraId="579FFD89" w14:textId="77777777" w:rsidTr="00A61DB6">
        <w:tc>
          <w:tcPr>
            <w:tcW w:w="3510" w:type="dxa"/>
            <w:vMerge/>
            <w:shd w:val="clear" w:color="auto" w:fill="FFFFFF" w:themeFill="background1"/>
          </w:tcPr>
          <w:p w14:paraId="0E6188FA" w14:textId="77777777" w:rsidR="007B6D35" w:rsidRPr="003F1E48" w:rsidRDefault="007B6D35" w:rsidP="007B6D35">
            <w:pPr>
              <w:tabs>
                <w:tab w:val="left" w:pos="270"/>
              </w:tabs>
              <w:ind w:left="270" w:hanging="270"/>
              <w:rPr>
                <w:rFonts w:asciiTheme="majorHAnsi" w:hAnsiTheme="majorHAnsi" w:cstheme="majorHAnsi"/>
                <w:sz w:val="18"/>
                <w:szCs w:val="18"/>
              </w:rPr>
            </w:pPr>
          </w:p>
        </w:tc>
        <w:tc>
          <w:tcPr>
            <w:tcW w:w="4343" w:type="dxa"/>
            <w:gridSpan w:val="3"/>
            <w:shd w:val="clear" w:color="auto" w:fill="auto"/>
          </w:tcPr>
          <w:p w14:paraId="4ED088DB" w14:textId="77777777" w:rsidR="007B6D35" w:rsidRPr="003F1E48" w:rsidRDefault="007B6D35" w:rsidP="007B6D35">
            <w:pPr>
              <w:tabs>
                <w:tab w:val="left" w:pos="270"/>
              </w:tabs>
              <w:ind w:left="270" w:hanging="270"/>
              <w:rPr>
                <w:rFonts w:asciiTheme="majorHAnsi" w:hAnsiTheme="majorHAnsi" w:cstheme="majorHAnsi"/>
                <w:b/>
                <w:i/>
                <w:sz w:val="18"/>
                <w:szCs w:val="18"/>
              </w:rPr>
            </w:pPr>
            <w:r w:rsidRPr="003F1E48">
              <w:rPr>
                <w:rFonts w:asciiTheme="majorHAnsi" w:hAnsiTheme="majorHAnsi" w:cstheme="majorHAnsi"/>
                <w:b/>
                <w:i/>
                <w:sz w:val="18"/>
                <w:szCs w:val="18"/>
              </w:rPr>
              <w:t>6.</w:t>
            </w:r>
            <w:r w:rsidRPr="003F1E48">
              <w:rPr>
                <w:rFonts w:asciiTheme="majorHAnsi" w:hAnsiTheme="majorHAnsi" w:cstheme="majorHAnsi"/>
                <w:b/>
                <w:i/>
                <w:sz w:val="18"/>
                <w:szCs w:val="18"/>
              </w:rPr>
              <w:tab/>
              <w:t>Indigenous Peoples</w:t>
            </w:r>
          </w:p>
        </w:tc>
        <w:tc>
          <w:tcPr>
            <w:tcW w:w="540" w:type="dxa"/>
            <w:gridSpan w:val="2"/>
            <w:vAlign w:val="center"/>
          </w:tcPr>
          <w:p w14:paraId="311F0F94" w14:textId="11C92E5F" w:rsidR="007B6D35" w:rsidRPr="003F1E48" w:rsidRDefault="007B6D35" w:rsidP="007B6D35">
            <w:pPr>
              <w:tabs>
                <w:tab w:val="left" w:pos="360"/>
              </w:tabs>
              <w:rPr>
                <w:rFonts w:asciiTheme="majorHAnsi" w:hAnsiTheme="majorHAnsi" w:cstheme="majorHAnsi"/>
                <w:sz w:val="18"/>
                <w:szCs w:val="18"/>
              </w:rPr>
            </w:pPr>
            <w:r w:rsidRPr="003F1E48">
              <w:rPr>
                <w:rFonts w:asciiTheme="majorHAnsi" w:hAnsiTheme="majorHAnsi" w:cstheme="majorHAnsi"/>
                <w:b/>
                <w:sz w:val="18"/>
                <w:szCs w:val="18"/>
              </w:rPr>
              <w:sym w:font="Wingdings" w:char="F078"/>
            </w:r>
          </w:p>
        </w:tc>
        <w:tc>
          <w:tcPr>
            <w:tcW w:w="4747" w:type="dxa"/>
          </w:tcPr>
          <w:p w14:paraId="7B75314A" w14:textId="68BB24A5" w:rsidR="00A17BDE" w:rsidRDefault="00A17BDE" w:rsidP="007B6D35">
            <w:pPr>
              <w:jc w:val="both"/>
              <w:rPr>
                <w:rFonts w:asciiTheme="majorHAnsi" w:hAnsiTheme="majorHAnsi" w:cstheme="majorHAnsi"/>
                <w:sz w:val="18"/>
                <w:szCs w:val="18"/>
              </w:rPr>
            </w:pPr>
            <w:r>
              <w:rPr>
                <w:rFonts w:asciiTheme="majorHAnsi" w:hAnsiTheme="majorHAnsi" w:cstheme="majorHAnsi"/>
                <w:sz w:val="18"/>
                <w:szCs w:val="18"/>
              </w:rPr>
              <w:t>Please note that d</w:t>
            </w:r>
            <w:r>
              <w:rPr>
                <w:rFonts w:asciiTheme="majorHAnsi" w:hAnsiTheme="majorHAnsi" w:cstheme="majorHAnsi"/>
                <w:bCs/>
                <w:sz w:val="18"/>
                <w:szCs w:val="18"/>
              </w:rPr>
              <w:t>uring PPG phase no “Indigenous” people in generic term were identified in the project areas, there may be some local long leaving communities in the area, but the effect of the project on them is considered to be positive not negative,</w:t>
            </w:r>
          </w:p>
          <w:p w14:paraId="4CD819FD" w14:textId="609E6045" w:rsidR="007B6D35" w:rsidRPr="003F1E48" w:rsidRDefault="007B6D35" w:rsidP="007B6D35">
            <w:pPr>
              <w:jc w:val="both"/>
              <w:rPr>
                <w:rFonts w:asciiTheme="majorHAnsi" w:hAnsiTheme="majorHAnsi" w:cstheme="majorHAnsi"/>
                <w:sz w:val="18"/>
                <w:szCs w:val="18"/>
              </w:rPr>
            </w:pPr>
            <w:r w:rsidRPr="003F1E48">
              <w:rPr>
                <w:rFonts w:asciiTheme="majorHAnsi" w:hAnsiTheme="majorHAnsi" w:cstheme="majorHAnsi"/>
                <w:sz w:val="18"/>
                <w:szCs w:val="18"/>
              </w:rPr>
              <w:t>All demonstration projects shall recognize and foster full respect for indigenous peoples’</w:t>
            </w:r>
            <w:r w:rsidR="00A17BDE">
              <w:rPr>
                <w:rFonts w:asciiTheme="majorHAnsi" w:hAnsiTheme="majorHAnsi" w:cstheme="majorHAnsi"/>
                <w:sz w:val="18"/>
                <w:szCs w:val="18"/>
              </w:rPr>
              <w:t xml:space="preserve"> (local communities)</w:t>
            </w:r>
            <w:r w:rsidRPr="003F1E48">
              <w:rPr>
                <w:rFonts w:asciiTheme="majorHAnsi" w:hAnsiTheme="majorHAnsi" w:cstheme="majorHAnsi"/>
                <w:sz w:val="18"/>
                <w:szCs w:val="18"/>
              </w:rPr>
              <w:t xml:space="preserve"> human rights as recognized under Applicable Law, including but not limited to their rights to self-determination, their lands, resources and territories, traditional livelihoods and cultures.</w:t>
            </w:r>
          </w:p>
          <w:p w14:paraId="1969D53B" w14:textId="77777777" w:rsidR="007B6D35" w:rsidRPr="003F1E48" w:rsidRDefault="007B6D35" w:rsidP="007B6D35">
            <w:pPr>
              <w:jc w:val="both"/>
              <w:rPr>
                <w:rFonts w:asciiTheme="majorHAnsi" w:hAnsiTheme="majorHAnsi" w:cstheme="majorHAnsi"/>
                <w:sz w:val="18"/>
                <w:szCs w:val="18"/>
              </w:rPr>
            </w:pPr>
          </w:p>
          <w:p w14:paraId="0FA56853" w14:textId="0C25F581" w:rsidR="007B6D35" w:rsidRPr="003F1E48" w:rsidRDefault="007B6D35" w:rsidP="007B6D35">
            <w:pPr>
              <w:tabs>
                <w:tab w:val="left" w:pos="360"/>
              </w:tabs>
              <w:rPr>
                <w:rFonts w:asciiTheme="majorHAnsi" w:hAnsiTheme="majorHAnsi" w:cstheme="majorHAnsi"/>
                <w:sz w:val="18"/>
                <w:szCs w:val="18"/>
              </w:rPr>
            </w:pPr>
            <w:r w:rsidRPr="003F1E48">
              <w:rPr>
                <w:rFonts w:asciiTheme="majorHAnsi" w:hAnsiTheme="majorHAnsi" w:cstheme="majorHAnsi"/>
                <w:sz w:val="18"/>
                <w:szCs w:val="18"/>
              </w:rPr>
              <w:t>Any and all relevant demonstration projects will guarantee the meaningful, effective and informed participation of indigenous peoples on all matters. Culturally appropriate consultation will be carried out with the objective of achieving agreement and free, prior, and informed consent will be ensured on any matters that may affect the rights and interests, lands, resources, territories (whether titled or untitled to the people in question) and traditional livelihoods of the indigenous peoples concerned.</w:t>
            </w:r>
          </w:p>
        </w:tc>
      </w:tr>
      <w:tr w:rsidR="007B6D35" w:rsidRPr="003F1E48" w14:paraId="0D59CBB3" w14:textId="77777777" w:rsidTr="00A61DB6">
        <w:tc>
          <w:tcPr>
            <w:tcW w:w="3510" w:type="dxa"/>
            <w:vMerge/>
            <w:shd w:val="clear" w:color="auto" w:fill="FFFFFF" w:themeFill="background1"/>
          </w:tcPr>
          <w:p w14:paraId="2FCE5241" w14:textId="77777777" w:rsidR="007B6D35" w:rsidRPr="003F1E48" w:rsidRDefault="007B6D35" w:rsidP="007B6D35">
            <w:pPr>
              <w:tabs>
                <w:tab w:val="left" w:pos="270"/>
              </w:tabs>
              <w:ind w:left="270" w:hanging="270"/>
              <w:rPr>
                <w:rFonts w:asciiTheme="majorHAnsi" w:hAnsiTheme="majorHAnsi" w:cstheme="majorHAnsi"/>
                <w:sz w:val="18"/>
                <w:szCs w:val="18"/>
              </w:rPr>
            </w:pPr>
          </w:p>
        </w:tc>
        <w:tc>
          <w:tcPr>
            <w:tcW w:w="4343" w:type="dxa"/>
            <w:gridSpan w:val="3"/>
            <w:shd w:val="clear" w:color="auto" w:fill="auto"/>
          </w:tcPr>
          <w:p w14:paraId="19364728" w14:textId="77777777" w:rsidR="007B6D35" w:rsidRPr="003F1E48" w:rsidRDefault="007B6D35" w:rsidP="007B6D35">
            <w:pPr>
              <w:tabs>
                <w:tab w:val="left" w:pos="270"/>
              </w:tabs>
              <w:ind w:left="270" w:hanging="270"/>
              <w:rPr>
                <w:rFonts w:asciiTheme="majorHAnsi" w:hAnsiTheme="majorHAnsi" w:cstheme="majorHAnsi"/>
                <w:b/>
                <w:i/>
                <w:sz w:val="18"/>
                <w:szCs w:val="18"/>
              </w:rPr>
            </w:pPr>
            <w:r w:rsidRPr="003F1E48">
              <w:rPr>
                <w:rFonts w:asciiTheme="majorHAnsi" w:hAnsiTheme="majorHAnsi" w:cstheme="majorHAnsi"/>
                <w:b/>
                <w:i/>
                <w:sz w:val="18"/>
                <w:szCs w:val="18"/>
              </w:rPr>
              <w:t>7.</w:t>
            </w:r>
            <w:r w:rsidRPr="003F1E48">
              <w:rPr>
                <w:rFonts w:asciiTheme="majorHAnsi" w:hAnsiTheme="majorHAnsi" w:cstheme="majorHAnsi"/>
                <w:b/>
                <w:i/>
                <w:sz w:val="18"/>
                <w:szCs w:val="18"/>
              </w:rPr>
              <w:tab/>
              <w:t>Pollution Prevention and Resource Efficiency</w:t>
            </w:r>
          </w:p>
        </w:tc>
        <w:tc>
          <w:tcPr>
            <w:tcW w:w="540" w:type="dxa"/>
            <w:gridSpan w:val="2"/>
            <w:vAlign w:val="center"/>
          </w:tcPr>
          <w:p w14:paraId="52547E34" w14:textId="7C0EF6DA" w:rsidR="007B6D35" w:rsidRPr="003F1E48" w:rsidRDefault="007B6D35" w:rsidP="007B6D35">
            <w:pPr>
              <w:tabs>
                <w:tab w:val="left" w:pos="360"/>
              </w:tabs>
              <w:rPr>
                <w:rFonts w:asciiTheme="majorHAnsi" w:hAnsiTheme="majorHAnsi" w:cstheme="majorHAnsi"/>
                <w:sz w:val="18"/>
                <w:szCs w:val="18"/>
              </w:rPr>
            </w:pPr>
            <w:r w:rsidRPr="003F1E48">
              <w:rPr>
                <w:rFonts w:asciiTheme="majorHAnsi" w:hAnsiTheme="majorHAnsi" w:cstheme="majorHAnsi"/>
                <w:b/>
                <w:sz w:val="18"/>
                <w:szCs w:val="18"/>
              </w:rPr>
              <w:sym w:font="Wingdings" w:char="F078"/>
            </w:r>
          </w:p>
        </w:tc>
        <w:tc>
          <w:tcPr>
            <w:tcW w:w="4747" w:type="dxa"/>
          </w:tcPr>
          <w:p w14:paraId="7529B955" w14:textId="77777777" w:rsidR="007B6D35" w:rsidRPr="003F1E48" w:rsidRDefault="007B6D35" w:rsidP="007B6D35">
            <w:pPr>
              <w:jc w:val="both"/>
              <w:rPr>
                <w:rFonts w:asciiTheme="majorHAnsi" w:hAnsiTheme="majorHAnsi" w:cstheme="majorHAnsi"/>
                <w:sz w:val="18"/>
                <w:szCs w:val="18"/>
              </w:rPr>
            </w:pPr>
            <w:r w:rsidRPr="003F1E48">
              <w:rPr>
                <w:rFonts w:asciiTheme="majorHAnsi" w:hAnsiTheme="majorHAnsi" w:cstheme="majorHAnsi"/>
                <w:sz w:val="18"/>
                <w:szCs w:val="18"/>
              </w:rPr>
              <w:t>The project will avoid or minimize adverse impacts on human health and the environment by avoiding or minimizing pollution from Project activities. The project approach and activities will promote more sustainable use of resources, including energy, land and water.</w:t>
            </w:r>
          </w:p>
          <w:p w14:paraId="5CB7DFCC" w14:textId="77777777" w:rsidR="007B6D35" w:rsidRPr="003F1E48" w:rsidRDefault="007B6D35" w:rsidP="007B6D35">
            <w:pPr>
              <w:tabs>
                <w:tab w:val="left" w:pos="360"/>
              </w:tabs>
              <w:spacing w:after="60"/>
              <w:jc w:val="both"/>
              <w:rPr>
                <w:rFonts w:asciiTheme="majorHAnsi" w:hAnsiTheme="majorHAnsi" w:cstheme="majorHAnsi"/>
                <w:bCs/>
                <w:sz w:val="18"/>
                <w:szCs w:val="18"/>
              </w:rPr>
            </w:pPr>
          </w:p>
          <w:p w14:paraId="0E7A8555" w14:textId="151180EF" w:rsidR="007B6D35" w:rsidRPr="003F1E48" w:rsidRDefault="007B6D35" w:rsidP="00623AF2">
            <w:pPr>
              <w:tabs>
                <w:tab w:val="left" w:pos="360"/>
              </w:tabs>
              <w:rPr>
                <w:rFonts w:asciiTheme="majorHAnsi" w:hAnsiTheme="majorHAnsi" w:cstheme="majorHAnsi"/>
                <w:sz w:val="18"/>
                <w:szCs w:val="18"/>
              </w:rPr>
            </w:pPr>
            <w:r w:rsidRPr="003F1E48">
              <w:rPr>
                <w:rFonts w:asciiTheme="majorHAnsi" w:hAnsiTheme="majorHAnsi" w:cstheme="majorHAnsi"/>
                <w:sz w:val="18"/>
                <w:szCs w:val="18"/>
              </w:rPr>
              <w:t xml:space="preserve">Where waste generation from activities related to construction, equipment installation, and / or earthworks cannot be avoided, the project will reduce the generation of waste, and recover and reuse waste in a manner that is safe for human health and the environment. Where waste cannot be recovered or reused, it will be treated, destroyed, or disposed of in an environmentally sound manner that includes the appropriate control of emissions and residues resulting from the handling and processing of the waste material. </w:t>
            </w:r>
          </w:p>
        </w:tc>
      </w:tr>
    </w:tbl>
    <w:p w14:paraId="48E83FE2" w14:textId="77777777" w:rsidR="006341F1" w:rsidRPr="003F1E48" w:rsidRDefault="006341F1" w:rsidP="006341F1">
      <w:pPr>
        <w:tabs>
          <w:tab w:val="left" w:pos="360"/>
        </w:tabs>
        <w:rPr>
          <w:rFonts w:asciiTheme="majorHAnsi" w:hAnsiTheme="majorHAnsi" w:cstheme="majorHAnsi"/>
          <w:b/>
          <w:i/>
          <w:sz w:val="18"/>
          <w:szCs w:val="18"/>
        </w:rPr>
      </w:pPr>
    </w:p>
    <w:p w14:paraId="2121565D" w14:textId="77777777" w:rsidR="006341F1" w:rsidRPr="003F1E48" w:rsidRDefault="006341F1" w:rsidP="006341F1">
      <w:pPr>
        <w:tabs>
          <w:tab w:val="left" w:pos="360"/>
        </w:tabs>
        <w:rPr>
          <w:rFonts w:asciiTheme="majorHAnsi" w:hAnsiTheme="majorHAnsi" w:cstheme="majorHAnsi"/>
          <w:sz w:val="18"/>
          <w:szCs w:val="18"/>
        </w:rPr>
      </w:pPr>
    </w:p>
    <w:p w14:paraId="16FADFEA" w14:textId="77777777" w:rsidR="006341F1" w:rsidRPr="003F1E48" w:rsidRDefault="006341F1" w:rsidP="006341F1">
      <w:pPr>
        <w:spacing w:before="200"/>
        <w:ind w:left="360"/>
        <w:rPr>
          <w:rFonts w:asciiTheme="majorHAnsi" w:hAnsiTheme="majorHAnsi" w:cstheme="majorHAnsi"/>
          <w:b/>
          <w:color w:val="4472C4" w:themeColor="accent1"/>
          <w:sz w:val="18"/>
          <w:szCs w:val="18"/>
        </w:rPr>
      </w:pPr>
      <w:r w:rsidRPr="003F1E48">
        <w:rPr>
          <w:rFonts w:asciiTheme="majorHAnsi" w:hAnsiTheme="majorHAnsi" w:cstheme="majorHAnsi"/>
          <w:b/>
          <w:color w:val="4472C4" w:themeColor="accent1"/>
          <w:sz w:val="18"/>
          <w:szCs w:val="18"/>
        </w:rPr>
        <w:t xml:space="preserve">Final Sign Off </w:t>
      </w:r>
    </w:p>
    <w:p w14:paraId="316CDB57" w14:textId="77777777" w:rsidR="006341F1" w:rsidRPr="003F1E48" w:rsidRDefault="006341F1" w:rsidP="006341F1">
      <w:pPr>
        <w:tabs>
          <w:tab w:val="left" w:pos="360"/>
          <w:tab w:val="left" w:pos="4320"/>
        </w:tabs>
        <w:rPr>
          <w:rFonts w:asciiTheme="majorHAnsi" w:hAnsiTheme="majorHAnsi" w:cstheme="majorHAnsi"/>
          <w:sz w:val="18"/>
          <w:szCs w:val="18"/>
        </w:rPr>
      </w:pPr>
    </w:p>
    <w:tbl>
      <w:tblPr>
        <w:tblStyle w:val="TableGrid"/>
        <w:tblW w:w="0" w:type="auto"/>
        <w:tblLook w:val="04A0" w:firstRow="1" w:lastRow="0" w:firstColumn="1" w:lastColumn="0" w:noHBand="0" w:noVBand="1"/>
      </w:tblPr>
      <w:tblGrid>
        <w:gridCol w:w="2875"/>
        <w:gridCol w:w="1350"/>
        <w:gridCol w:w="8725"/>
      </w:tblGrid>
      <w:tr w:rsidR="006341F1" w:rsidRPr="003F1E48" w14:paraId="6864FFB7" w14:textId="77777777" w:rsidTr="00A61DB6">
        <w:tc>
          <w:tcPr>
            <w:tcW w:w="2875" w:type="dxa"/>
            <w:shd w:val="clear" w:color="auto" w:fill="D5DCE4" w:themeFill="text2" w:themeFillTint="33"/>
          </w:tcPr>
          <w:p w14:paraId="38276F73" w14:textId="77777777" w:rsidR="006341F1" w:rsidRPr="003F1E48" w:rsidRDefault="006341F1" w:rsidP="00A61DB6">
            <w:pPr>
              <w:tabs>
                <w:tab w:val="left" w:pos="360"/>
                <w:tab w:val="left" w:pos="4320"/>
              </w:tabs>
              <w:rPr>
                <w:rFonts w:asciiTheme="majorHAnsi" w:hAnsiTheme="majorHAnsi" w:cstheme="majorHAnsi"/>
                <w:b/>
                <w:i/>
                <w:sz w:val="18"/>
                <w:szCs w:val="18"/>
              </w:rPr>
            </w:pPr>
            <w:r w:rsidRPr="003F1E48">
              <w:rPr>
                <w:rFonts w:asciiTheme="majorHAnsi" w:hAnsiTheme="majorHAnsi" w:cstheme="majorHAnsi"/>
                <w:b/>
                <w:i/>
                <w:sz w:val="18"/>
                <w:szCs w:val="18"/>
              </w:rPr>
              <w:t>Signature</w:t>
            </w:r>
          </w:p>
        </w:tc>
        <w:tc>
          <w:tcPr>
            <w:tcW w:w="1350" w:type="dxa"/>
            <w:shd w:val="clear" w:color="auto" w:fill="D5DCE4" w:themeFill="text2" w:themeFillTint="33"/>
          </w:tcPr>
          <w:p w14:paraId="5BEB5642" w14:textId="77777777" w:rsidR="006341F1" w:rsidRPr="003F1E48" w:rsidRDefault="006341F1" w:rsidP="00A61DB6">
            <w:pPr>
              <w:tabs>
                <w:tab w:val="left" w:pos="360"/>
                <w:tab w:val="left" w:pos="4320"/>
              </w:tabs>
              <w:rPr>
                <w:rFonts w:asciiTheme="majorHAnsi" w:hAnsiTheme="majorHAnsi" w:cstheme="majorHAnsi"/>
                <w:b/>
                <w:i/>
                <w:sz w:val="18"/>
                <w:szCs w:val="18"/>
              </w:rPr>
            </w:pPr>
            <w:r w:rsidRPr="003F1E48">
              <w:rPr>
                <w:rFonts w:asciiTheme="majorHAnsi" w:hAnsiTheme="majorHAnsi" w:cstheme="majorHAnsi"/>
                <w:b/>
                <w:i/>
                <w:sz w:val="18"/>
                <w:szCs w:val="18"/>
              </w:rPr>
              <w:t>Date</w:t>
            </w:r>
          </w:p>
        </w:tc>
        <w:tc>
          <w:tcPr>
            <w:tcW w:w="8725" w:type="dxa"/>
            <w:shd w:val="clear" w:color="auto" w:fill="D5DCE4" w:themeFill="text2" w:themeFillTint="33"/>
          </w:tcPr>
          <w:p w14:paraId="6E5906C1" w14:textId="77777777" w:rsidR="006341F1" w:rsidRPr="003F1E48" w:rsidRDefault="006341F1" w:rsidP="00A61DB6">
            <w:pPr>
              <w:tabs>
                <w:tab w:val="left" w:pos="360"/>
                <w:tab w:val="left" w:pos="4320"/>
              </w:tabs>
              <w:rPr>
                <w:rFonts w:asciiTheme="majorHAnsi" w:hAnsiTheme="majorHAnsi" w:cstheme="majorHAnsi"/>
                <w:b/>
                <w:i/>
                <w:sz w:val="18"/>
                <w:szCs w:val="18"/>
              </w:rPr>
            </w:pPr>
            <w:r w:rsidRPr="003F1E48">
              <w:rPr>
                <w:rFonts w:asciiTheme="majorHAnsi" w:hAnsiTheme="majorHAnsi" w:cstheme="majorHAnsi"/>
                <w:b/>
                <w:i/>
                <w:sz w:val="18"/>
                <w:szCs w:val="18"/>
              </w:rPr>
              <w:t>Description</w:t>
            </w:r>
          </w:p>
        </w:tc>
      </w:tr>
      <w:tr w:rsidR="006341F1" w:rsidRPr="003F1E48" w14:paraId="620AB9D5" w14:textId="77777777" w:rsidTr="00A61DB6">
        <w:trPr>
          <w:trHeight w:val="629"/>
        </w:trPr>
        <w:tc>
          <w:tcPr>
            <w:tcW w:w="2875" w:type="dxa"/>
          </w:tcPr>
          <w:p w14:paraId="05B2F503" w14:textId="77777777" w:rsidR="006341F1" w:rsidRPr="003F1E48" w:rsidRDefault="006341F1" w:rsidP="00A61DB6">
            <w:pPr>
              <w:tabs>
                <w:tab w:val="left" w:pos="360"/>
                <w:tab w:val="left" w:pos="4320"/>
              </w:tabs>
              <w:rPr>
                <w:rFonts w:asciiTheme="majorHAnsi" w:hAnsiTheme="majorHAnsi" w:cstheme="majorHAnsi"/>
                <w:sz w:val="18"/>
                <w:szCs w:val="18"/>
              </w:rPr>
            </w:pPr>
            <w:r w:rsidRPr="003F1E48">
              <w:rPr>
                <w:rFonts w:asciiTheme="majorHAnsi" w:hAnsiTheme="majorHAnsi" w:cstheme="majorHAnsi"/>
                <w:sz w:val="18"/>
                <w:szCs w:val="18"/>
              </w:rPr>
              <w:t>QA Assessor</w:t>
            </w:r>
          </w:p>
        </w:tc>
        <w:tc>
          <w:tcPr>
            <w:tcW w:w="1350" w:type="dxa"/>
          </w:tcPr>
          <w:p w14:paraId="3D6E2C49" w14:textId="77777777" w:rsidR="006341F1" w:rsidRPr="003F1E48" w:rsidRDefault="006341F1" w:rsidP="00A61DB6">
            <w:pPr>
              <w:tabs>
                <w:tab w:val="left" w:pos="360"/>
                <w:tab w:val="left" w:pos="4320"/>
              </w:tabs>
              <w:rPr>
                <w:rFonts w:asciiTheme="majorHAnsi" w:hAnsiTheme="majorHAnsi" w:cstheme="majorHAnsi"/>
                <w:sz w:val="18"/>
                <w:szCs w:val="18"/>
              </w:rPr>
            </w:pPr>
          </w:p>
        </w:tc>
        <w:tc>
          <w:tcPr>
            <w:tcW w:w="8725" w:type="dxa"/>
          </w:tcPr>
          <w:p w14:paraId="46A5CF33" w14:textId="77777777" w:rsidR="006341F1" w:rsidRPr="003F1E48" w:rsidRDefault="006341F1" w:rsidP="00A61DB6">
            <w:pPr>
              <w:pStyle w:val="SESPbodynumbered"/>
              <w:numPr>
                <w:ilvl w:val="0"/>
                <w:numId w:val="0"/>
              </w:numPr>
              <w:tabs>
                <w:tab w:val="clear" w:pos="360"/>
                <w:tab w:val="left" w:pos="720"/>
              </w:tabs>
              <w:spacing w:before="0" w:after="0"/>
              <w:rPr>
                <w:rFonts w:asciiTheme="majorHAnsi" w:hAnsiTheme="majorHAnsi" w:cstheme="majorHAnsi"/>
                <w:sz w:val="18"/>
                <w:szCs w:val="18"/>
              </w:rPr>
            </w:pPr>
            <w:r w:rsidRPr="003F1E48">
              <w:rPr>
                <w:rFonts w:asciiTheme="majorHAnsi" w:hAnsiTheme="majorHAnsi" w:cstheme="majorHAnsi"/>
                <w:sz w:val="18"/>
                <w:szCs w:val="18"/>
              </w:rPr>
              <w:t>UNDP staff member responsible for the Project, typically a UNDP Programme Officer. Final signature confirms they have “checked” to ensure that the SESP is adequately conducted.</w:t>
            </w:r>
          </w:p>
        </w:tc>
      </w:tr>
      <w:tr w:rsidR="006341F1" w:rsidRPr="003F1E48" w14:paraId="102AFF24" w14:textId="77777777" w:rsidTr="00A61DB6">
        <w:tc>
          <w:tcPr>
            <w:tcW w:w="2875" w:type="dxa"/>
          </w:tcPr>
          <w:p w14:paraId="50880635" w14:textId="77777777" w:rsidR="006341F1" w:rsidRPr="003F1E48" w:rsidRDefault="006341F1" w:rsidP="00A61DB6">
            <w:pPr>
              <w:tabs>
                <w:tab w:val="left" w:pos="360"/>
                <w:tab w:val="left" w:pos="4320"/>
              </w:tabs>
              <w:rPr>
                <w:rFonts w:asciiTheme="majorHAnsi" w:hAnsiTheme="majorHAnsi" w:cstheme="majorHAnsi"/>
                <w:sz w:val="18"/>
                <w:szCs w:val="18"/>
              </w:rPr>
            </w:pPr>
            <w:r w:rsidRPr="003F1E48">
              <w:rPr>
                <w:rFonts w:asciiTheme="majorHAnsi" w:hAnsiTheme="majorHAnsi" w:cstheme="majorHAnsi"/>
                <w:sz w:val="18"/>
                <w:szCs w:val="18"/>
              </w:rPr>
              <w:t>QA Approver</w:t>
            </w:r>
          </w:p>
        </w:tc>
        <w:tc>
          <w:tcPr>
            <w:tcW w:w="1350" w:type="dxa"/>
          </w:tcPr>
          <w:p w14:paraId="0D62F354" w14:textId="77777777" w:rsidR="006341F1" w:rsidRPr="003F1E48" w:rsidRDefault="006341F1" w:rsidP="00A61DB6">
            <w:pPr>
              <w:tabs>
                <w:tab w:val="left" w:pos="360"/>
                <w:tab w:val="left" w:pos="4320"/>
              </w:tabs>
              <w:rPr>
                <w:rFonts w:asciiTheme="majorHAnsi" w:hAnsiTheme="majorHAnsi" w:cstheme="majorHAnsi"/>
                <w:sz w:val="18"/>
                <w:szCs w:val="18"/>
              </w:rPr>
            </w:pPr>
          </w:p>
        </w:tc>
        <w:tc>
          <w:tcPr>
            <w:tcW w:w="8725" w:type="dxa"/>
          </w:tcPr>
          <w:p w14:paraId="281D895A" w14:textId="77777777" w:rsidR="006341F1" w:rsidRPr="003F1E48" w:rsidRDefault="006341F1" w:rsidP="00A61DB6">
            <w:pPr>
              <w:tabs>
                <w:tab w:val="left" w:pos="360"/>
                <w:tab w:val="left" w:pos="4320"/>
              </w:tabs>
              <w:rPr>
                <w:rFonts w:asciiTheme="majorHAnsi" w:hAnsiTheme="majorHAnsi" w:cstheme="majorHAnsi"/>
                <w:sz w:val="18"/>
                <w:szCs w:val="18"/>
              </w:rPr>
            </w:pPr>
            <w:r w:rsidRPr="003F1E48">
              <w:rPr>
                <w:rFonts w:asciiTheme="majorHAnsi" w:hAnsiTheme="majorHAnsi" w:cstheme="majorHAnsi"/>
                <w:sz w:val="18"/>
                <w:szCs w:val="18"/>
              </w:rPr>
              <w:t>UNDP senior manager, typically the UNDP Deputy Country Director (DCD), Country Director (CD)</w:t>
            </w:r>
            <w:r w:rsidRPr="003F1E48">
              <w:rPr>
                <w:rFonts w:asciiTheme="majorHAnsi" w:hAnsiTheme="majorHAnsi" w:cstheme="majorHAnsi"/>
                <w:b/>
                <w:sz w:val="18"/>
                <w:szCs w:val="18"/>
              </w:rPr>
              <w:t xml:space="preserve">, </w:t>
            </w:r>
            <w:r w:rsidRPr="003F1E48">
              <w:rPr>
                <w:rFonts w:asciiTheme="majorHAnsi" w:hAnsiTheme="majorHAnsi" w:cstheme="majorHAnsi"/>
                <w:sz w:val="18"/>
                <w:szCs w:val="18"/>
              </w:rPr>
              <w:t>Deputy Resident Representative (DRR), or Resident Representative (RR). The QA Approver cannot also be the QA Assessor. Final signature confirms they have “cleared” the SESP prior to submittal to the PAC.</w:t>
            </w:r>
          </w:p>
        </w:tc>
      </w:tr>
      <w:tr w:rsidR="006341F1" w:rsidRPr="003F1E48" w14:paraId="691B0FB2" w14:textId="77777777" w:rsidTr="00A61DB6">
        <w:tc>
          <w:tcPr>
            <w:tcW w:w="2875" w:type="dxa"/>
          </w:tcPr>
          <w:p w14:paraId="5C8AB974" w14:textId="77777777" w:rsidR="006341F1" w:rsidRPr="003F1E48" w:rsidRDefault="006341F1" w:rsidP="00A61DB6">
            <w:pPr>
              <w:tabs>
                <w:tab w:val="left" w:pos="360"/>
                <w:tab w:val="left" w:pos="4320"/>
              </w:tabs>
              <w:rPr>
                <w:rFonts w:asciiTheme="majorHAnsi" w:hAnsiTheme="majorHAnsi" w:cstheme="majorHAnsi"/>
                <w:sz w:val="18"/>
                <w:szCs w:val="18"/>
              </w:rPr>
            </w:pPr>
            <w:r w:rsidRPr="003F1E48">
              <w:rPr>
                <w:rFonts w:asciiTheme="majorHAnsi" w:hAnsiTheme="majorHAnsi" w:cstheme="majorHAnsi"/>
                <w:sz w:val="18"/>
                <w:szCs w:val="18"/>
              </w:rPr>
              <w:t>PAC Chair</w:t>
            </w:r>
          </w:p>
        </w:tc>
        <w:tc>
          <w:tcPr>
            <w:tcW w:w="1350" w:type="dxa"/>
          </w:tcPr>
          <w:p w14:paraId="50F98BE1" w14:textId="77777777" w:rsidR="006341F1" w:rsidRPr="003F1E48" w:rsidRDefault="006341F1" w:rsidP="00A61DB6">
            <w:pPr>
              <w:tabs>
                <w:tab w:val="left" w:pos="360"/>
                <w:tab w:val="left" w:pos="4320"/>
              </w:tabs>
              <w:rPr>
                <w:rFonts w:asciiTheme="majorHAnsi" w:hAnsiTheme="majorHAnsi" w:cstheme="majorHAnsi"/>
                <w:sz w:val="18"/>
                <w:szCs w:val="18"/>
              </w:rPr>
            </w:pPr>
          </w:p>
        </w:tc>
        <w:tc>
          <w:tcPr>
            <w:tcW w:w="8725" w:type="dxa"/>
          </w:tcPr>
          <w:p w14:paraId="1078106E" w14:textId="77777777" w:rsidR="006341F1" w:rsidRPr="003F1E48" w:rsidRDefault="006341F1" w:rsidP="00A61DB6">
            <w:pPr>
              <w:tabs>
                <w:tab w:val="left" w:pos="360"/>
                <w:tab w:val="left" w:pos="4320"/>
              </w:tabs>
              <w:rPr>
                <w:rFonts w:asciiTheme="majorHAnsi" w:hAnsiTheme="majorHAnsi" w:cstheme="majorHAnsi"/>
                <w:sz w:val="18"/>
                <w:szCs w:val="18"/>
              </w:rPr>
            </w:pPr>
            <w:r w:rsidRPr="003F1E48">
              <w:rPr>
                <w:rFonts w:asciiTheme="majorHAnsi" w:hAnsiTheme="majorHAnsi" w:cstheme="majorHAnsi"/>
                <w:sz w:val="18"/>
                <w:szCs w:val="18"/>
              </w:rPr>
              <w:t xml:space="preserve">UNDP chair of the PAC.  In some </w:t>
            </w:r>
            <w:proofErr w:type="gramStart"/>
            <w:r w:rsidRPr="003F1E48">
              <w:rPr>
                <w:rFonts w:asciiTheme="majorHAnsi" w:hAnsiTheme="majorHAnsi" w:cstheme="majorHAnsi"/>
                <w:sz w:val="18"/>
                <w:szCs w:val="18"/>
              </w:rPr>
              <w:t>cases</w:t>
            </w:r>
            <w:proofErr w:type="gramEnd"/>
            <w:r w:rsidRPr="003F1E48">
              <w:rPr>
                <w:rFonts w:asciiTheme="majorHAnsi" w:hAnsiTheme="majorHAnsi" w:cstheme="majorHAnsi"/>
                <w:sz w:val="18"/>
                <w:szCs w:val="18"/>
              </w:rPr>
              <w:t xml:space="preserve"> PAC Chair may also be the QA Approver. Final signature confirms that the SESP was considered as part of the project appraisal and considered in recommendations of the PAC. </w:t>
            </w:r>
          </w:p>
        </w:tc>
      </w:tr>
    </w:tbl>
    <w:p w14:paraId="4E36014C" w14:textId="77777777" w:rsidR="006341F1" w:rsidRPr="003F1E48" w:rsidRDefault="006341F1" w:rsidP="006341F1">
      <w:pPr>
        <w:rPr>
          <w:rFonts w:asciiTheme="majorHAnsi" w:hAnsiTheme="majorHAnsi" w:cstheme="majorHAnsi"/>
          <w:sz w:val="18"/>
          <w:szCs w:val="18"/>
        </w:rPr>
        <w:sectPr w:rsidR="006341F1" w:rsidRPr="003F1E48" w:rsidSect="00670556">
          <w:pgSz w:w="15840" w:h="12240" w:orient="landscape"/>
          <w:pgMar w:top="1440" w:right="1440" w:bottom="1440" w:left="1440" w:header="720" w:footer="720" w:gutter="0"/>
          <w:cols w:space="720"/>
          <w:titlePg/>
          <w:docGrid w:linePitch="360"/>
        </w:sectPr>
      </w:pPr>
    </w:p>
    <w:p w14:paraId="08DC8E17" w14:textId="77777777" w:rsidR="006341F1" w:rsidRPr="003F1E48" w:rsidRDefault="006341F1" w:rsidP="006341F1">
      <w:pPr>
        <w:pStyle w:val="Heading3"/>
        <w:rPr>
          <w:rFonts w:cstheme="majorHAnsi"/>
          <w:sz w:val="18"/>
          <w:szCs w:val="18"/>
        </w:rPr>
      </w:pPr>
      <w:bookmarkStart w:id="5" w:name="_Toc404528202"/>
      <w:bookmarkStart w:id="6" w:name="_Toc7103847"/>
      <w:bookmarkStart w:id="7" w:name="_Toc7106193"/>
      <w:bookmarkStart w:id="8" w:name="_Toc7965765"/>
      <w:r w:rsidRPr="003F1E48">
        <w:rPr>
          <w:rFonts w:cstheme="majorHAnsi"/>
          <w:sz w:val="18"/>
          <w:szCs w:val="18"/>
        </w:rPr>
        <w:t>SESP Attachment 1. Social and Environmental Risk Screening Checklist</w:t>
      </w:r>
      <w:bookmarkEnd w:id="5"/>
      <w:bookmarkEnd w:id="6"/>
      <w:bookmarkEnd w:id="7"/>
      <w:bookmarkEnd w:id="8"/>
    </w:p>
    <w:p w14:paraId="1043B4CB" w14:textId="77777777" w:rsidR="006341F1" w:rsidRPr="003F1E48" w:rsidRDefault="006341F1" w:rsidP="006341F1">
      <w:pPr>
        <w:rPr>
          <w:rFonts w:asciiTheme="majorHAnsi" w:hAnsiTheme="majorHAnsi" w:cstheme="majorHAnsi"/>
          <w:sz w:val="18"/>
          <w:szCs w:val="18"/>
        </w:rPr>
      </w:pPr>
    </w:p>
    <w:p w14:paraId="107B7836" w14:textId="77777777" w:rsidR="006341F1" w:rsidRPr="003F1E48" w:rsidRDefault="006341F1" w:rsidP="006341F1">
      <w:pPr>
        <w:rPr>
          <w:rFonts w:asciiTheme="majorHAnsi" w:hAnsiTheme="majorHAnsi" w:cstheme="majorHAnsi"/>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6341F1" w:rsidRPr="003F1E48" w14:paraId="1644460F" w14:textId="77777777" w:rsidTr="00A61DB6">
        <w:tc>
          <w:tcPr>
            <w:tcW w:w="8635" w:type="dxa"/>
            <w:tcBorders>
              <w:bottom w:val="single" w:sz="4" w:space="0" w:color="auto"/>
            </w:tcBorders>
            <w:shd w:val="clear" w:color="auto" w:fill="ACB9CA" w:themeFill="text2" w:themeFillTint="66"/>
          </w:tcPr>
          <w:p w14:paraId="6BBF6663" w14:textId="77777777" w:rsidR="006341F1" w:rsidRPr="003F1E48" w:rsidRDefault="006341F1" w:rsidP="00A61DB6">
            <w:pPr>
              <w:tabs>
                <w:tab w:val="left" w:pos="810"/>
              </w:tabs>
              <w:rPr>
                <w:rFonts w:asciiTheme="majorHAnsi" w:hAnsiTheme="majorHAnsi" w:cstheme="majorHAnsi"/>
                <w:sz w:val="18"/>
                <w:szCs w:val="18"/>
                <w:u w:val="single"/>
              </w:rPr>
            </w:pPr>
            <w:r w:rsidRPr="003F1E48">
              <w:rPr>
                <w:rFonts w:asciiTheme="majorHAnsi" w:hAnsiTheme="majorHAnsi" w:cstheme="majorHAnsi"/>
                <w:b/>
                <w:sz w:val="18"/>
                <w:szCs w:val="18"/>
              </w:rPr>
              <w:t xml:space="preserve">Checklist Potential Social and Environmental </w:t>
            </w:r>
            <w:r w:rsidRPr="003F1E48">
              <w:rPr>
                <w:rFonts w:asciiTheme="majorHAnsi" w:hAnsiTheme="majorHAnsi" w:cstheme="majorHAnsi"/>
                <w:b/>
                <w:sz w:val="18"/>
                <w:szCs w:val="18"/>
                <w:u w:val="single"/>
              </w:rPr>
              <w:t>Risks</w:t>
            </w:r>
          </w:p>
        </w:tc>
        <w:tc>
          <w:tcPr>
            <w:tcW w:w="833" w:type="dxa"/>
            <w:tcBorders>
              <w:bottom w:val="single" w:sz="4" w:space="0" w:color="auto"/>
            </w:tcBorders>
            <w:shd w:val="clear" w:color="auto" w:fill="ACB9CA" w:themeFill="text2" w:themeFillTint="66"/>
          </w:tcPr>
          <w:p w14:paraId="28C7DBB4" w14:textId="77777777" w:rsidR="006341F1" w:rsidRPr="003F1E48" w:rsidRDefault="006341F1" w:rsidP="00A61DB6">
            <w:pPr>
              <w:tabs>
                <w:tab w:val="left" w:pos="810"/>
              </w:tabs>
              <w:rPr>
                <w:rFonts w:asciiTheme="majorHAnsi" w:hAnsiTheme="majorHAnsi" w:cstheme="majorHAnsi"/>
                <w:sz w:val="18"/>
                <w:szCs w:val="18"/>
              </w:rPr>
            </w:pPr>
          </w:p>
        </w:tc>
      </w:tr>
      <w:tr w:rsidR="006341F1" w:rsidRPr="003F1E48" w14:paraId="14CC7284" w14:textId="77777777" w:rsidTr="00A61DB6">
        <w:tc>
          <w:tcPr>
            <w:tcW w:w="8635" w:type="dxa"/>
            <w:tcBorders>
              <w:bottom w:val="single" w:sz="4" w:space="0" w:color="auto"/>
            </w:tcBorders>
            <w:shd w:val="clear" w:color="auto" w:fill="D9E2F3" w:themeFill="accent1" w:themeFillTint="33"/>
          </w:tcPr>
          <w:p w14:paraId="544073BB" w14:textId="77777777" w:rsidR="006341F1" w:rsidRPr="003F1E48" w:rsidRDefault="006341F1" w:rsidP="00A61DB6">
            <w:pPr>
              <w:tabs>
                <w:tab w:val="left" w:pos="810"/>
              </w:tabs>
              <w:spacing w:before="120" w:after="120"/>
              <w:rPr>
                <w:rFonts w:asciiTheme="majorHAnsi" w:hAnsiTheme="majorHAnsi" w:cstheme="majorHAnsi"/>
                <w:b/>
                <w:sz w:val="18"/>
                <w:szCs w:val="18"/>
              </w:rPr>
            </w:pPr>
            <w:r w:rsidRPr="003F1E48">
              <w:rPr>
                <w:rFonts w:asciiTheme="majorHAnsi" w:hAnsiTheme="majorHAnsi" w:cstheme="majorHAnsi"/>
                <w:b/>
                <w:sz w:val="18"/>
                <w:szCs w:val="18"/>
              </w:rPr>
              <w:t>Principles 1: Human Rights</w:t>
            </w:r>
          </w:p>
        </w:tc>
        <w:tc>
          <w:tcPr>
            <w:tcW w:w="833" w:type="dxa"/>
            <w:tcBorders>
              <w:bottom w:val="single" w:sz="4" w:space="0" w:color="auto"/>
            </w:tcBorders>
            <w:shd w:val="clear" w:color="auto" w:fill="D9E2F3" w:themeFill="accent1" w:themeFillTint="33"/>
          </w:tcPr>
          <w:p w14:paraId="47A4B54F" w14:textId="77777777" w:rsidR="006341F1" w:rsidRPr="003F1E48" w:rsidRDefault="006341F1" w:rsidP="00A61DB6">
            <w:pPr>
              <w:tabs>
                <w:tab w:val="left" w:pos="810"/>
              </w:tabs>
              <w:jc w:val="center"/>
              <w:rPr>
                <w:rFonts w:asciiTheme="majorHAnsi" w:hAnsiTheme="majorHAnsi" w:cstheme="majorHAnsi"/>
                <w:b/>
                <w:sz w:val="18"/>
                <w:szCs w:val="18"/>
              </w:rPr>
            </w:pPr>
            <w:r w:rsidRPr="003F1E48">
              <w:rPr>
                <w:rFonts w:asciiTheme="majorHAnsi" w:hAnsiTheme="majorHAnsi" w:cstheme="majorHAnsi"/>
                <w:b/>
                <w:sz w:val="18"/>
                <w:szCs w:val="18"/>
              </w:rPr>
              <w:t xml:space="preserve">Answer </w:t>
            </w:r>
            <w:r w:rsidRPr="003F1E48">
              <w:rPr>
                <w:rFonts w:asciiTheme="majorHAnsi" w:hAnsiTheme="majorHAnsi" w:cstheme="majorHAnsi"/>
                <w:b/>
                <w:sz w:val="18"/>
                <w:szCs w:val="18"/>
              </w:rPr>
              <w:br/>
              <w:t>(Yes/No)</w:t>
            </w:r>
          </w:p>
        </w:tc>
      </w:tr>
      <w:tr w:rsidR="006341F1" w:rsidRPr="003F1E48" w14:paraId="2E7D55EF" w14:textId="77777777" w:rsidTr="00A61DB6">
        <w:tc>
          <w:tcPr>
            <w:tcW w:w="8635" w:type="dxa"/>
            <w:tcBorders>
              <w:bottom w:val="single" w:sz="4" w:space="0" w:color="auto"/>
            </w:tcBorders>
            <w:shd w:val="clear" w:color="auto" w:fill="auto"/>
          </w:tcPr>
          <w:p w14:paraId="0251EB21" w14:textId="77777777" w:rsidR="006341F1" w:rsidRPr="003F1E48" w:rsidRDefault="006341F1" w:rsidP="00A61DB6">
            <w:pPr>
              <w:tabs>
                <w:tab w:val="left" w:pos="900"/>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1.</w:t>
            </w:r>
            <w:r w:rsidRPr="003F1E48">
              <w:rPr>
                <w:rFonts w:asciiTheme="majorHAnsi" w:hAnsiTheme="majorHAnsi" w:cstheme="majorHAnsi"/>
                <w:sz w:val="18"/>
                <w:szCs w:val="18"/>
              </w:rPr>
              <w:tab/>
              <w:t>Could the Project lead to adverse impacts on enjoyment of the human rights (civil, political, economic, social or cultural) of the affected population and particularly of marginalized groups?</w:t>
            </w:r>
          </w:p>
        </w:tc>
        <w:tc>
          <w:tcPr>
            <w:tcW w:w="833" w:type="dxa"/>
            <w:tcBorders>
              <w:bottom w:val="single" w:sz="4" w:space="0" w:color="auto"/>
            </w:tcBorders>
            <w:shd w:val="clear" w:color="auto" w:fill="auto"/>
          </w:tcPr>
          <w:p w14:paraId="1BB5F4CE" w14:textId="77777777" w:rsidR="006341F1" w:rsidRPr="003F1E48" w:rsidRDefault="006341F1" w:rsidP="00A61DB6">
            <w:pPr>
              <w:tabs>
                <w:tab w:val="left" w:pos="810"/>
              </w:tabs>
              <w:rPr>
                <w:rFonts w:asciiTheme="majorHAnsi" w:hAnsiTheme="majorHAnsi" w:cstheme="majorHAnsi"/>
                <w:sz w:val="18"/>
                <w:szCs w:val="18"/>
              </w:rPr>
            </w:pPr>
            <w:r w:rsidRPr="003F1E48">
              <w:rPr>
                <w:rFonts w:asciiTheme="majorHAnsi" w:hAnsiTheme="majorHAnsi" w:cstheme="majorHAnsi"/>
                <w:sz w:val="18"/>
                <w:szCs w:val="18"/>
              </w:rPr>
              <w:t>N</w:t>
            </w:r>
          </w:p>
        </w:tc>
      </w:tr>
      <w:tr w:rsidR="006341F1" w:rsidRPr="003F1E48" w14:paraId="433AFD2A" w14:textId="77777777" w:rsidTr="00A61DB6">
        <w:tc>
          <w:tcPr>
            <w:tcW w:w="8635" w:type="dxa"/>
            <w:tcBorders>
              <w:bottom w:val="single" w:sz="4" w:space="0" w:color="auto"/>
            </w:tcBorders>
            <w:shd w:val="clear" w:color="auto" w:fill="auto"/>
          </w:tcPr>
          <w:p w14:paraId="19568D2A" w14:textId="77777777" w:rsidR="006341F1" w:rsidRPr="003F1E48" w:rsidRDefault="006341F1" w:rsidP="00A61DB6">
            <w:pPr>
              <w:tabs>
                <w:tab w:val="left" w:pos="900"/>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 xml:space="preserve">2. </w:t>
            </w:r>
            <w:r w:rsidRPr="003F1E48">
              <w:rPr>
                <w:rFonts w:asciiTheme="majorHAnsi" w:hAnsiTheme="majorHAnsi" w:cstheme="majorHAnsi"/>
                <w:sz w:val="18"/>
                <w:szCs w:val="18"/>
              </w:rPr>
              <w:tab/>
              <w:t>Is there a likelihood that the Project would have inequitable or discriminatory adverse impacts on affected populations, particularly people living in poverty or marginalized or excluded individuals or groups?</w:t>
            </w:r>
            <w:r w:rsidRPr="003F1E48">
              <w:rPr>
                <w:rStyle w:val="FootnoteReference"/>
                <w:rFonts w:asciiTheme="majorHAnsi" w:hAnsiTheme="majorHAnsi" w:cstheme="majorHAnsi"/>
                <w:sz w:val="18"/>
                <w:szCs w:val="18"/>
              </w:rPr>
              <w:t xml:space="preserve"> </w:t>
            </w:r>
            <w:r w:rsidRPr="003F1E48">
              <w:rPr>
                <w:rStyle w:val="FootnoteReference"/>
                <w:rFonts w:asciiTheme="majorHAnsi" w:hAnsiTheme="majorHAnsi" w:cstheme="majorHAnsi"/>
                <w:sz w:val="18"/>
                <w:szCs w:val="18"/>
              </w:rPr>
              <w:footnoteReference w:id="1"/>
            </w:r>
            <w:r w:rsidRPr="003F1E48">
              <w:rPr>
                <w:rFonts w:asciiTheme="majorHAnsi" w:hAnsiTheme="majorHAnsi" w:cstheme="majorHAnsi"/>
                <w:sz w:val="18"/>
                <w:szCs w:val="18"/>
              </w:rPr>
              <w:t xml:space="preserve"> </w:t>
            </w:r>
          </w:p>
        </w:tc>
        <w:tc>
          <w:tcPr>
            <w:tcW w:w="833" w:type="dxa"/>
            <w:tcBorders>
              <w:bottom w:val="single" w:sz="4" w:space="0" w:color="auto"/>
            </w:tcBorders>
            <w:shd w:val="clear" w:color="auto" w:fill="auto"/>
          </w:tcPr>
          <w:p w14:paraId="287247D8" w14:textId="77777777" w:rsidR="006341F1" w:rsidRPr="003F1E48" w:rsidRDefault="006341F1" w:rsidP="00A61DB6">
            <w:pPr>
              <w:tabs>
                <w:tab w:val="left" w:pos="810"/>
              </w:tabs>
              <w:rPr>
                <w:rFonts w:asciiTheme="majorHAnsi" w:hAnsiTheme="majorHAnsi" w:cstheme="majorHAnsi"/>
                <w:sz w:val="18"/>
                <w:szCs w:val="18"/>
              </w:rPr>
            </w:pPr>
            <w:r w:rsidRPr="003F1E48">
              <w:rPr>
                <w:rFonts w:asciiTheme="majorHAnsi" w:hAnsiTheme="majorHAnsi" w:cstheme="majorHAnsi"/>
                <w:sz w:val="18"/>
                <w:szCs w:val="18"/>
              </w:rPr>
              <w:t>N</w:t>
            </w:r>
          </w:p>
        </w:tc>
      </w:tr>
      <w:tr w:rsidR="006341F1" w:rsidRPr="003F1E48" w14:paraId="20955385" w14:textId="77777777" w:rsidTr="00A61DB6">
        <w:tc>
          <w:tcPr>
            <w:tcW w:w="8635" w:type="dxa"/>
            <w:tcBorders>
              <w:bottom w:val="single" w:sz="4" w:space="0" w:color="auto"/>
            </w:tcBorders>
            <w:shd w:val="clear" w:color="auto" w:fill="auto"/>
          </w:tcPr>
          <w:p w14:paraId="490F09FA" w14:textId="77777777" w:rsidR="006341F1" w:rsidRPr="003F1E48" w:rsidRDefault="006341F1" w:rsidP="00A61DB6">
            <w:pPr>
              <w:tabs>
                <w:tab w:val="left" w:pos="900"/>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3.</w:t>
            </w:r>
            <w:r w:rsidRPr="003F1E48">
              <w:rPr>
                <w:rFonts w:asciiTheme="majorHAnsi" w:hAnsiTheme="majorHAnsi" w:cstheme="majorHAnsi"/>
                <w:sz w:val="18"/>
                <w:szCs w:val="18"/>
              </w:rPr>
              <w:tab/>
              <w:t>Could the Project potentially restrict availability, quality of and access to resources or basic services, in particular to marginalized individuals or groups?</w:t>
            </w:r>
          </w:p>
        </w:tc>
        <w:tc>
          <w:tcPr>
            <w:tcW w:w="833" w:type="dxa"/>
            <w:tcBorders>
              <w:bottom w:val="single" w:sz="4" w:space="0" w:color="auto"/>
            </w:tcBorders>
            <w:shd w:val="clear" w:color="auto" w:fill="auto"/>
          </w:tcPr>
          <w:p w14:paraId="60FE8DDD" w14:textId="77777777" w:rsidR="006341F1" w:rsidRPr="003F1E48" w:rsidRDefault="006341F1" w:rsidP="00A61DB6">
            <w:pPr>
              <w:tabs>
                <w:tab w:val="left" w:pos="810"/>
              </w:tabs>
              <w:rPr>
                <w:rFonts w:asciiTheme="majorHAnsi" w:hAnsiTheme="majorHAnsi" w:cstheme="majorHAnsi"/>
                <w:sz w:val="18"/>
                <w:szCs w:val="18"/>
              </w:rPr>
            </w:pPr>
            <w:r w:rsidRPr="003F1E48">
              <w:rPr>
                <w:rFonts w:asciiTheme="majorHAnsi" w:hAnsiTheme="majorHAnsi" w:cstheme="majorHAnsi"/>
                <w:sz w:val="18"/>
                <w:szCs w:val="18"/>
              </w:rPr>
              <w:t>N</w:t>
            </w:r>
          </w:p>
        </w:tc>
      </w:tr>
      <w:tr w:rsidR="006341F1" w:rsidRPr="003F1E48" w14:paraId="6EABFE4B" w14:textId="77777777" w:rsidTr="00A61DB6">
        <w:tc>
          <w:tcPr>
            <w:tcW w:w="8635" w:type="dxa"/>
            <w:tcBorders>
              <w:bottom w:val="single" w:sz="4" w:space="0" w:color="auto"/>
            </w:tcBorders>
            <w:shd w:val="clear" w:color="auto" w:fill="auto"/>
          </w:tcPr>
          <w:p w14:paraId="1BB1CEF0" w14:textId="77777777" w:rsidR="006341F1" w:rsidRPr="003F1E48" w:rsidRDefault="006341F1" w:rsidP="00A61DB6">
            <w:pPr>
              <w:tabs>
                <w:tab w:val="left" w:pos="900"/>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4.</w:t>
            </w:r>
            <w:r w:rsidRPr="003F1E48">
              <w:rPr>
                <w:rFonts w:asciiTheme="majorHAnsi" w:hAnsiTheme="majorHAnsi" w:cstheme="majorHAnsi"/>
                <w:sz w:val="18"/>
                <w:szCs w:val="18"/>
              </w:rPr>
              <w:tab/>
              <w:t>Is there a likelihood that the Project would exclude any potentially affected stakeholders, in particular marginalized groups, from fully participating in decisions that may affect them?</w:t>
            </w:r>
          </w:p>
        </w:tc>
        <w:tc>
          <w:tcPr>
            <w:tcW w:w="833" w:type="dxa"/>
            <w:tcBorders>
              <w:bottom w:val="single" w:sz="4" w:space="0" w:color="auto"/>
            </w:tcBorders>
            <w:shd w:val="clear" w:color="auto" w:fill="auto"/>
          </w:tcPr>
          <w:p w14:paraId="0F5C9AD1" w14:textId="77777777" w:rsidR="006341F1" w:rsidRPr="003F1E48" w:rsidRDefault="006341F1" w:rsidP="00A61DB6">
            <w:pPr>
              <w:tabs>
                <w:tab w:val="left" w:pos="810"/>
              </w:tabs>
              <w:rPr>
                <w:rFonts w:asciiTheme="majorHAnsi" w:hAnsiTheme="majorHAnsi" w:cstheme="majorHAnsi"/>
                <w:sz w:val="18"/>
                <w:szCs w:val="18"/>
              </w:rPr>
            </w:pPr>
            <w:r w:rsidRPr="003F1E48">
              <w:rPr>
                <w:rFonts w:asciiTheme="majorHAnsi" w:hAnsiTheme="majorHAnsi" w:cstheme="majorHAnsi"/>
                <w:sz w:val="18"/>
                <w:szCs w:val="18"/>
              </w:rPr>
              <w:t>N</w:t>
            </w:r>
          </w:p>
        </w:tc>
      </w:tr>
      <w:tr w:rsidR="006341F1" w:rsidRPr="003F1E48" w14:paraId="46291B02" w14:textId="77777777" w:rsidTr="00A61DB6">
        <w:tc>
          <w:tcPr>
            <w:tcW w:w="8635" w:type="dxa"/>
            <w:tcBorders>
              <w:bottom w:val="single" w:sz="4" w:space="0" w:color="auto"/>
            </w:tcBorders>
            <w:shd w:val="clear" w:color="auto" w:fill="auto"/>
          </w:tcPr>
          <w:p w14:paraId="57477031" w14:textId="77777777" w:rsidR="006341F1" w:rsidRPr="003F1E48" w:rsidDel="00074D34" w:rsidRDefault="006341F1" w:rsidP="00A61DB6">
            <w:pPr>
              <w:tabs>
                <w:tab w:val="left" w:pos="900"/>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5.</w:t>
            </w:r>
            <w:r w:rsidRPr="003F1E48">
              <w:rPr>
                <w:rFonts w:asciiTheme="majorHAnsi" w:hAnsiTheme="majorHAnsi" w:cstheme="majorHAnsi"/>
                <w:sz w:val="18"/>
                <w:szCs w:val="18"/>
              </w:rPr>
              <w:tab/>
              <w:t>Is there a risk that duty-bearers do not have the capacity to meet their obligations in the Project?</w:t>
            </w:r>
          </w:p>
        </w:tc>
        <w:tc>
          <w:tcPr>
            <w:tcW w:w="833" w:type="dxa"/>
            <w:tcBorders>
              <w:bottom w:val="single" w:sz="4" w:space="0" w:color="auto"/>
            </w:tcBorders>
            <w:shd w:val="clear" w:color="auto" w:fill="auto"/>
          </w:tcPr>
          <w:p w14:paraId="6AA7E5D5" w14:textId="77777777" w:rsidR="006341F1" w:rsidRPr="003F1E48" w:rsidRDefault="006341F1" w:rsidP="00A61DB6">
            <w:pPr>
              <w:tabs>
                <w:tab w:val="left" w:pos="810"/>
              </w:tabs>
              <w:rPr>
                <w:rFonts w:asciiTheme="majorHAnsi" w:hAnsiTheme="majorHAnsi" w:cstheme="majorHAnsi"/>
                <w:sz w:val="18"/>
                <w:szCs w:val="18"/>
              </w:rPr>
            </w:pPr>
            <w:r w:rsidRPr="003F1E48">
              <w:rPr>
                <w:rFonts w:asciiTheme="majorHAnsi" w:hAnsiTheme="majorHAnsi" w:cstheme="majorHAnsi"/>
                <w:sz w:val="18"/>
                <w:szCs w:val="18"/>
              </w:rPr>
              <w:t>N</w:t>
            </w:r>
          </w:p>
        </w:tc>
      </w:tr>
      <w:tr w:rsidR="006341F1" w:rsidRPr="003F1E48" w14:paraId="18DB9E41" w14:textId="77777777" w:rsidTr="00A61DB6">
        <w:tc>
          <w:tcPr>
            <w:tcW w:w="8635" w:type="dxa"/>
            <w:tcBorders>
              <w:bottom w:val="single" w:sz="4" w:space="0" w:color="auto"/>
            </w:tcBorders>
            <w:shd w:val="clear" w:color="auto" w:fill="auto"/>
          </w:tcPr>
          <w:p w14:paraId="31FDF485" w14:textId="77777777" w:rsidR="006341F1" w:rsidRPr="003F1E48" w:rsidRDefault="006341F1" w:rsidP="00A61DB6">
            <w:pPr>
              <w:tabs>
                <w:tab w:val="left" w:pos="900"/>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6.</w:t>
            </w:r>
            <w:r w:rsidRPr="003F1E48">
              <w:rPr>
                <w:rFonts w:asciiTheme="majorHAnsi" w:hAnsiTheme="majorHAnsi" w:cstheme="majorHAnsi"/>
                <w:sz w:val="18"/>
                <w:szCs w:val="18"/>
              </w:rPr>
              <w:tab/>
              <w:t xml:space="preserve">Is there a risk that rights-holders do not have the capacity to claim their rights? </w:t>
            </w:r>
          </w:p>
        </w:tc>
        <w:tc>
          <w:tcPr>
            <w:tcW w:w="833" w:type="dxa"/>
            <w:tcBorders>
              <w:bottom w:val="single" w:sz="4" w:space="0" w:color="auto"/>
            </w:tcBorders>
            <w:shd w:val="clear" w:color="auto" w:fill="auto"/>
          </w:tcPr>
          <w:p w14:paraId="769A4F28" w14:textId="77777777" w:rsidR="006341F1" w:rsidRPr="003F1E48" w:rsidRDefault="006341F1" w:rsidP="00A61DB6">
            <w:pPr>
              <w:tabs>
                <w:tab w:val="left" w:pos="810"/>
              </w:tabs>
              <w:rPr>
                <w:rFonts w:asciiTheme="majorHAnsi" w:hAnsiTheme="majorHAnsi" w:cstheme="majorHAnsi"/>
                <w:sz w:val="18"/>
                <w:szCs w:val="18"/>
              </w:rPr>
            </w:pPr>
            <w:r w:rsidRPr="003F1E48">
              <w:rPr>
                <w:rFonts w:asciiTheme="majorHAnsi" w:hAnsiTheme="majorHAnsi" w:cstheme="majorHAnsi"/>
                <w:sz w:val="18"/>
                <w:szCs w:val="18"/>
              </w:rPr>
              <w:t>N</w:t>
            </w:r>
          </w:p>
        </w:tc>
      </w:tr>
      <w:tr w:rsidR="006341F1" w:rsidRPr="003F1E48" w14:paraId="580B8971" w14:textId="77777777" w:rsidTr="00A61DB6">
        <w:tc>
          <w:tcPr>
            <w:tcW w:w="8635" w:type="dxa"/>
            <w:tcBorders>
              <w:bottom w:val="single" w:sz="4" w:space="0" w:color="auto"/>
            </w:tcBorders>
            <w:shd w:val="clear" w:color="auto" w:fill="auto"/>
          </w:tcPr>
          <w:p w14:paraId="3C52ECAB" w14:textId="77777777" w:rsidR="006341F1" w:rsidRPr="003F1E48" w:rsidRDefault="006341F1" w:rsidP="00A61DB6">
            <w:pPr>
              <w:tabs>
                <w:tab w:val="left" w:pos="900"/>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7.</w:t>
            </w:r>
            <w:r w:rsidRPr="003F1E48">
              <w:rPr>
                <w:rFonts w:asciiTheme="majorHAnsi" w:hAnsiTheme="majorHAnsi" w:cstheme="majorHAnsi"/>
                <w:sz w:val="18"/>
                <w:szCs w:val="18"/>
              </w:rPr>
              <w:tab/>
              <w:t>Have local communities or individuals, given the opportunity, raised human rights concerns regarding the Project during the stakeholder engagement process?</w:t>
            </w:r>
          </w:p>
        </w:tc>
        <w:tc>
          <w:tcPr>
            <w:tcW w:w="833" w:type="dxa"/>
            <w:tcBorders>
              <w:bottom w:val="single" w:sz="4" w:space="0" w:color="auto"/>
            </w:tcBorders>
            <w:shd w:val="clear" w:color="auto" w:fill="auto"/>
          </w:tcPr>
          <w:p w14:paraId="544E39C8" w14:textId="77777777" w:rsidR="006341F1" w:rsidRPr="003F1E48" w:rsidRDefault="006341F1" w:rsidP="00A61DB6">
            <w:pPr>
              <w:tabs>
                <w:tab w:val="left" w:pos="810"/>
              </w:tabs>
              <w:rPr>
                <w:rFonts w:asciiTheme="majorHAnsi" w:hAnsiTheme="majorHAnsi" w:cstheme="majorHAnsi"/>
                <w:sz w:val="18"/>
                <w:szCs w:val="18"/>
              </w:rPr>
            </w:pPr>
            <w:r w:rsidRPr="003F1E48">
              <w:rPr>
                <w:rFonts w:asciiTheme="majorHAnsi" w:hAnsiTheme="majorHAnsi" w:cstheme="majorHAnsi"/>
                <w:sz w:val="18"/>
                <w:szCs w:val="18"/>
              </w:rPr>
              <w:t>N</w:t>
            </w:r>
          </w:p>
        </w:tc>
      </w:tr>
      <w:tr w:rsidR="006341F1" w:rsidRPr="003F1E48" w14:paraId="07AF3E5B" w14:textId="77777777" w:rsidTr="00A61DB6">
        <w:tc>
          <w:tcPr>
            <w:tcW w:w="8635" w:type="dxa"/>
            <w:tcBorders>
              <w:bottom w:val="single" w:sz="4" w:space="0" w:color="auto"/>
            </w:tcBorders>
            <w:shd w:val="clear" w:color="auto" w:fill="auto"/>
          </w:tcPr>
          <w:p w14:paraId="4DA4A172" w14:textId="77777777" w:rsidR="006341F1" w:rsidRPr="003F1E48" w:rsidRDefault="006341F1" w:rsidP="00A61DB6">
            <w:pPr>
              <w:tabs>
                <w:tab w:val="left" w:pos="900"/>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8.</w:t>
            </w:r>
            <w:r w:rsidRPr="003F1E48">
              <w:rPr>
                <w:rFonts w:asciiTheme="majorHAnsi" w:hAnsiTheme="majorHAnsi" w:cstheme="majorHAnsi"/>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14:paraId="3FD273BF" w14:textId="77777777" w:rsidR="006341F1" w:rsidRPr="003F1E48" w:rsidRDefault="006341F1" w:rsidP="00A61DB6">
            <w:pPr>
              <w:tabs>
                <w:tab w:val="left" w:pos="810"/>
              </w:tabs>
              <w:rPr>
                <w:rFonts w:asciiTheme="majorHAnsi" w:hAnsiTheme="majorHAnsi" w:cstheme="majorHAnsi"/>
                <w:sz w:val="18"/>
                <w:szCs w:val="18"/>
              </w:rPr>
            </w:pPr>
            <w:r w:rsidRPr="003F1E48">
              <w:rPr>
                <w:rFonts w:asciiTheme="majorHAnsi" w:hAnsiTheme="majorHAnsi" w:cstheme="majorHAnsi"/>
                <w:sz w:val="18"/>
                <w:szCs w:val="18"/>
              </w:rPr>
              <w:t>N</w:t>
            </w:r>
          </w:p>
        </w:tc>
      </w:tr>
      <w:tr w:rsidR="006341F1" w:rsidRPr="003F1E48" w14:paraId="3C20F7AA" w14:textId="77777777" w:rsidTr="00A61DB6">
        <w:tc>
          <w:tcPr>
            <w:tcW w:w="8635" w:type="dxa"/>
            <w:tcBorders>
              <w:bottom w:val="single" w:sz="4" w:space="0" w:color="auto"/>
            </w:tcBorders>
            <w:shd w:val="clear" w:color="auto" w:fill="D9E2F3" w:themeFill="accent1" w:themeFillTint="33"/>
          </w:tcPr>
          <w:p w14:paraId="68F7E5F9" w14:textId="77777777" w:rsidR="006341F1" w:rsidRPr="003F1E48" w:rsidRDefault="006341F1" w:rsidP="00A61DB6">
            <w:pPr>
              <w:tabs>
                <w:tab w:val="left" w:pos="810"/>
              </w:tabs>
              <w:spacing w:before="120" w:after="120"/>
              <w:rPr>
                <w:rFonts w:asciiTheme="majorHAnsi" w:hAnsiTheme="majorHAnsi" w:cstheme="majorHAnsi"/>
                <w:b/>
                <w:sz w:val="18"/>
                <w:szCs w:val="18"/>
              </w:rPr>
            </w:pPr>
            <w:r w:rsidRPr="003F1E48">
              <w:rPr>
                <w:rFonts w:asciiTheme="majorHAnsi" w:hAnsiTheme="majorHAnsi" w:cstheme="majorHAnsi"/>
                <w:b/>
                <w:sz w:val="18"/>
                <w:szCs w:val="18"/>
              </w:rPr>
              <w:t>Principle 2: Gender Equality and Women’s Empowerment</w:t>
            </w:r>
          </w:p>
        </w:tc>
        <w:tc>
          <w:tcPr>
            <w:tcW w:w="833" w:type="dxa"/>
            <w:tcBorders>
              <w:bottom w:val="single" w:sz="4" w:space="0" w:color="auto"/>
            </w:tcBorders>
            <w:shd w:val="clear" w:color="auto" w:fill="D9E2F3" w:themeFill="accent1" w:themeFillTint="33"/>
          </w:tcPr>
          <w:p w14:paraId="093E7526" w14:textId="77777777" w:rsidR="006341F1" w:rsidRPr="003F1E48" w:rsidRDefault="006341F1" w:rsidP="00A61DB6">
            <w:pPr>
              <w:tabs>
                <w:tab w:val="left" w:pos="810"/>
              </w:tabs>
              <w:spacing w:before="120" w:after="120"/>
              <w:rPr>
                <w:rFonts w:asciiTheme="majorHAnsi" w:hAnsiTheme="majorHAnsi" w:cstheme="majorHAnsi"/>
                <w:b/>
                <w:sz w:val="18"/>
                <w:szCs w:val="18"/>
              </w:rPr>
            </w:pPr>
          </w:p>
        </w:tc>
      </w:tr>
      <w:tr w:rsidR="006341F1" w:rsidRPr="003F1E48" w14:paraId="613AAA0C" w14:textId="77777777" w:rsidTr="00A61DB6">
        <w:tc>
          <w:tcPr>
            <w:tcW w:w="8635" w:type="dxa"/>
            <w:tcBorders>
              <w:bottom w:val="single" w:sz="4" w:space="0" w:color="auto"/>
            </w:tcBorders>
            <w:shd w:val="clear" w:color="auto" w:fill="auto"/>
          </w:tcPr>
          <w:p w14:paraId="57CA0BD3" w14:textId="77777777" w:rsidR="006341F1" w:rsidRPr="003F1E48" w:rsidRDefault="006341F1" w:rsidP="00A61DB6">
            <w:pPr>
              <w:tabs>
                <w:tab w:val="left" w:pos="900"/>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1.</w:t>
            </w:r>
            <w:r w:rsidRPr="003F1E48">
              <w:rPr>
                <w:rFonts w:asciiTheme="majorHAnsi" w:hAnsiTheme="majorHAnsi" w:cstheme="majorHAnsi"/>
                <w:sz w:val="18"/>
                <w:szCs w:val="18"/>
              </w:rPr>
              <w:tab/>
              <w:t xml:space="preserve">Is there a likelihood that the proposed Project would have adverse impacts on gender equality and/or the situation of women and girls? </w:t>
            </w:r>
          </w:p>
        </w:tc>
        <w:tc>
          <w:tcPr>
            <w:tcW w:w="833" w:type="dxa"/>
            <w:tcBorders>
              <w:bottom w:val="single" w:sz="4" w:space="0" w:color="auto"/>
            </w:tcBorders>
            <w:shd w:val="clear" w:color="auto" w:fill="auto"/>
          </w:tcPr>
          <w:p w14:paraId="7D347A09" w14:textId="77777777" w:rsidR="006341F1" w:rsidRPr="003F1E48" w:rsidRDefault="006341F1" w:rsidP="00A61DB6">
            <w:pPr>
              <w:tabs>
                <w:tab w:val="left" w:pos="810"/>
              </w:tabs>
              <w:rPr>
                <w:rFonts w:asciiTheme="majorHAnsi" w:hAnsiTheme="majorHAnsi" w:cstheme="majorHAnsi"/>
                <w:sz w:val="18"/>
                <w:szCs w:val="18"/>
              </w:rPr>
            </w:pPr>
            <w:r w:rsidRPr="003F1E48">
              <w:rPr>
                <w:rFonts w:asciiTheme="majorHAnsi" w:hAnsiTheme="majorHAnsi" w:cstheme="majorHAnsi"/>
                <w:sz w:val="18"/>
                <w:szCs w:val="18"/>
              </w:rPr>
              <w:t>N</w:t>
            </w:r>
          </w:p>
        </w:tc>
      </w:tr>
      <w:tr w:rsidR="006341F1" w:rsidRPr="003F1E48" w14:paraId="545A291C" w14:textId="77777777" w:rsidTr="00A61DB6">
        <w:tc>
          <w:tcPr>
            <w:tcW w:w="8635" w:type="dxa"/>
            <w:tcBorders>
              <w:bottom w:val="single" w:sz="4" w:space="0" w:color="auto"/>
            </w:tcBorders>
            <w:shd w:val="clear" w:color="auto" w:fill="auto"/>
          </w:tcPr>
          <w:p w14:paraId="229A7517" w14:textId="77777777" w:rsidR="006341F1" w:rsidRPr="003F1E48" w:rsidRDefault="006341F1" w:rsidP="00A61DB6">
            <w:pPr>
              <w:tabs>
                <w:tab w:val="left" w:pos="900"/>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2.</w:t>
            </w:r>
            <w:r w:rsidRPr="003F1E48">
              <w:rPr>
                <w:rFonts w:asciiTheme="majorHAnsi" w:hAnsiTheme="majorHAnsi" w:cstheme="majorHAnsi"/>
                <w:sz w:val="18"/>
                <w:szCs w:val="18"/>
              </w:rPr>
              <w:tab/>
              <w:t>Would the Project potentially reproduce discriminations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1A8AA7F5" w14:textId="77777777" w:rsidR="006341F1" w:rsidRPr="003F1E48" w:rsidRDefault="006341F1" w:rsidP="00A61DB6">
            <w:pPr>
              <w:tabs>
                <w:tab w:val="left" w:pos="810"/>
              </w:tabs>
              <w:rPr>
                <w:rFonts w:asciiTheme="majorHAnsi" w:hAnsiTheme="majorHAnsi" w:cstheme="majorHAnsi"/>
                <w:sz w:val="18"/>
                <w:szCs w:val="18"/>
              </w:rPr>
            </w:pPr>
            <w:r w:rsidRPr="003F1E48">
              <w:rPr>
                <w:rFonts w:asciiTheme="majorHAnsi" w:hAnsiTheme="majorHAnsi" w:cstheme="majorHAnsi"/>
                <w:sz w:val="18"/>
                <w:szCs w:val="18"/>
              </w:rPr>
              <w:t>N</w:t>
            </w:r>
          </w:p>
        </w:tc>
      </w:tr>
      <w:tr w:rsidR="006341F1" w:rsidRPr="003F1E48" w14:paraId="3532D421" w14:textId="77777777" w:rsidTr="00A61DB6">
        <w:tc>
          <w:tcPr>
            <w:tcW w:w="8635" w:type="dxa"/>
            <w:tcBorders>
              <w:bottom w:val="single" w:sz="4" w:space="0" w:color="auto"/>
            </w:tcBorders>
            <w:shd w:val="clear" w:color="auto" w:fill="auto"/>
          </w:tcPr>
          <w:p w14:paraId="21E7FF79" w14:textId="77777777" w:rsidR="006341F1" w:rsidRPr="003F1E48" w:rsidRDefault="006341F1" w:rsidP="00A61DB6">
            <w:pPr>
              <w:tabs>
                <w:tab w:val="left" w:pos="900"/>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3.</w:t>
            </w:r>
            <w:r w:rsidRPr="003F1E48">
              <w:rPr>
                <w:rFonts w:asciiTheme="majorHAnsi" w:hAnsiTheme="majorHAnsi" w:cstheme="majorHAnsi"/>
                <w:sz w:val="18"/>
                <w:szCs w:val="18"/>
              </w:rPr>
              <w:tab/>
              <w:t>Have women’s groups/leaders raised gender equality concerns regarding the Project during the stakeholder engagement process and has this been included in the overall Project proposal and in the risk assessment?</w:t>
            </w:r>
          </w:p>
        </w:tc>
        <w:tc>
          <w:tcPr>
            <w:tcW w:w="833" w:type="dxa"/>
            <w:tcBorders>
              <w:bottom w:val="single" w:sz="4" w:space="0" w:color="auto"/>
            </w:tcBorders>
            <w:shd w:val="clear" w:color="auto" w:fill="auto"/>
          </w:tcPr>
          <w:p w14:paraId="5C4098CD" w14:textId="77777777" w:rsidR="006341F1" w:rsidRPr="003F1E48" w:rsidRDefault="006341F1" w:rsidP="00A61DB6">
            <w:pPr>
              <w:tabs>
                <w:tab w:val="left" w:pos="810"/>
              </w:tabs>
              <w:rPr>
                <w:rFonts w:asciiTheme="majorHAnsi" w:hAnsiTheme="majorHAnsi" w:cstheme="majorHAnsi"/>
                <w:sz w:val="18"/>
                <w:szCs w:val="18"/>
              </w:rPr>
            </w:pPr>
            <w:r w:rsidRPr="003F1E48">
              <w:rPr>
                <w:rFonts w:asciiTheme="majorHAnsi" w:hAnsiTheme="majorHAnsi" w:cstheme="majorHAnsi"/>
                <w:sz w:val="18"/>
                <w:szCs w:val="18"/>
              </w:rPr>
              <w:t>N</w:t>
            </w:r>
          </w:p>
        </w:tc>
      </w:tr>
      <w:tr w:rsidR="006341F1" w:rsidRPr="003F1E48" w14:paraId="547FDF59" w14:textId="77777777" w:rsidTr="00A61DB6">
        <w:tc>
          <w:tcPr>
            <w:tcW w:w="8635" w:type="dxa"/>
            <w:tcBorders>
              <w:bottom w:val="single" w:sz="4" w:space="0" w:color="auto"/>
            </w:tcBorders>
            <w:shd w:val="clear" w:color="auto" w:fill="auto"/>
          </w:tcPr>
          <w:p w14:paraId="7A00BFCA" w14:textId="77777777" w:rsidR="006341F1" w:rsidRPr="003F1E48" w:rsidRDefault="006341F1" w:rsidP="00A61DB6">
            <w:pPr>
              <w:tabs>
                <w:tab w:val="left" w:pos="900"/>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4.</w:t>
            </w:r>
            <w:r w:rsidRPr="003F1E48">
              <w:rPr>
                <w:rFonts w:asciiTheme="majorHAnsi" w:hAnsiTheme="majorHAnsi" w:cstheme="majorHAnsi"/>
                <w:sz w:val="18"/>
                <w:szCs w:val="18"/>
              </w:rPr>
              <w:tab/>
              <w:t>Would the Project potentially limit women’s ability to use, develop and protect natural resources, taking into account different roles and positions of women and men in accessing environmental goods and services?</w:t>
            </w:r>
          </w:p>
          <w:p w14:paraId="09CAA55E" w14:textId="77777777" w:rsidR="006341F1" w:rsidRPr="003F1E48" w:rsidRDefault="006341F1" w:rsidP="00A61DB6">
            <w:pPr>
              <w:tabs>
                <w:tab w:val="left" w:pos="900"/>
              </w:tabs>
              <w:spacing w:before="60" w:after="60"/>
              <w:ind w:left="567" w:hanging="567"/>
              <w:rPr>
                <w:rFonts w:asciiTheme="majorHAnsi" w:hAnsiTheme="majorHAnsi" w:cstheme="majorHAnsi"/>
                <w:i/>
                <w:sz w:val="18"/>
                <w:szCs w:val="18"/>
              </w:rPr>
            </w:pPr>
            <w:r w:rsidRPr="003F1E48">
              <w:rPr>
                <w:rFonts w:asciiTheme="majorHAnsi" w:hAnsiTheme="majorHAnsi" w:cstheme="majorHAnsi"/>
                <w:sz w:val="18"/>
                <w:szCs w:val="18"/>
              </w:rPr>
              <w:tab/>
            </w:r>
            <w:r w:rsidRPr="003F1E48">
              <w:rPr>
                <w:rFonts w:asciiTheme="majorHAnsi" w:hAnsiTheme="majorHAnsi" w:cstheme="majorHAnsi"/>
                <w:i/>
                <w:sz w:val="18"/>
                <w:szCs w:val="18"/>
              </w:rPr>
              <w:t>For example, activities that could lead to natural resources degradation or depletion in communities who depend on these resources for their livelihoods and well being</w:t>
            </w:r>
          </w:p>
        </w:tc>
        <w:tc>
          <w:tcPr>
            <w:tcW w:w="833" w:type="dxa"/>
            <w:tcBorders>
              <w:bottom w:val="single" w:sz="4" w:space="0" w:color="auto"/>
            </w:tcBorders>
            <w:shd w:val="clear" w:color="auto" w:fill="auto"/>
          </w:tcPr>
          <w:p w14:paraId="3E36B9BA" w14:textId="77777777" w:rsidR="006341F1" w:rsidRPr="003F1E48" w:rsidRDefault="006341F1" w:rsidP="00A61DB6">
            <w:pPr>
              <w:tabs>
                <w:tab w:val="left" w:pos="810"/>
              </w:tabs>
              <w:rPr>
                <w:rFonts w:asciiTheme="majorHAnsi" w:hAnsiTheme="majorHAnsi" w:cstheme="majorHAnsi"/>
                <w:sz w:val="18"/>
                <w:szCs w:val="18"/>
              </w:rPr>
            </w:pPr>
            <w:r w:rsidRPr="003F1E48">
              <w:rPr>
                <w:rFonts w:asciiTheme="majorHAnsi" w:hAnsiTheme="majorHAnsi" w:cstheme="majorHAnsi"/>
                <w:sz w:val="18"/>
                <w:szCs w:val="18"/>
              </w:rPr>
              <w:t>N</w:t>
            </w:r>
          </w:p>
        </w:tc>
      </w:tr>
      <w:tr w:rsidR="006341F1" w:rsidRPr="003F1E48" w14:paraId="448EF2E5" w14:textId="77777777" w:rsidTr="00A61DB6">
        <w:tc>
          <w:tcPr>
            <w:tcW w:w="8635" w:type="dxa"/>
            <w:tcBorders>
              <w:bottom w:val="single" w:sz="4" w:space="0" w:color="auto"/>
            </w:tcBorders>
            <w:shd w:val="clear" w:color="auto" w:fill="D9E2F3" w:themeFill="accent1" w:themeFillTint="33"/>
          </w:tcPr>
          <w:p w14:paraId="48A83DD0" w14:textId="77777777" w:rsidR="006341F1" w:rsidRPr="003F1E48" w:rsidRDefault="006341F1" w:rsidP="00A61DB6">
            <w:pPr>
              <w:tabs>
                <w:tab w:val="left" w:pos="810"/>
              </w:tabs>
              <w:spacing w:before="120" w:after="120"/>
              <w:rPr>
                <w:rFonts w:asciiTheme="majorHAnsi" w:hAnsiTheme="majorHAnsi" w:cstheme="majorHAnsi"/>
                <w:b/>
                <w:sz w:val="18"/>
                <w:szCs w:val="18"/>
              </w:rPr>
            </w:pPr>
            <w:r w:rsidRPr="003F1E48">
              <w:rPr>
                <w:rFonts w:asciiTheme="majorHAnsi" w:hAnsiTheme="majorHAnsi" w:cstheme="majorHAnsi"/>
                <w:b/>
                <w:sz w:val="18"/>
                <w:szCs w:val="18"/>
              </w:rPr>
              <w:t xml:space="preserve">Principle 3:  Environmental Sustainability: </w:t>
            </w:r>
            <w:r w:rsidRPr="003F1E48">
              <w:rPr>
                <w:rFonts w:asciiTheme="majorHAnsi" w:hAnsiTheme="majorHAnsi" w:cstheme="majorHAnsi"/>
                <w:sz w:val="18"/>
                <w:szCs w:val="18"/>
              </w:rPr>
              <w:t>Screening</w:t>
            </w:r>
            <w:r w:rsidRPr="003F1E48">
              <w:rPr>
                <w:rFonts w:asciiTheme="majorHAnsi" w:hAnsiTheme="majorHAnsi" w:cstheme="majorHAnsi"/>
                <w:b/>
                <w:sz w:val="18"/>
                <w:szCs w:val="18"/>
              </w:rPr>
              <w:t xml:space="preserve"> </w:t>
            </w:r>
            <w:r w:rsidRPr="003F1E48">
              <w:rPr>
                <w:rFonts w:asciiTheme="majorHAnsi" w:hAnsiTheme="majorHAnsi" w:cstheme="majorHAnsi"/>
                <w:sz w:val="18"/>
                <w:szCs w:val="18"/>
              </w:rPr>
              <w:t>questions regarding environmental risks are encompassed by the specific Standard-related questions below</w:t>
            </w:r>
          </w:p>
        </w:tc>
        <w:tc>
          <w:tcPr>
            <w:tcW w:w="833" w:type="dxa"/>
            <w:tcBorders>
              <w:bottom w:val="single" w:sz="4" w:space="0" w:color="auto"/>
            </w:tcBorders>
            <w:shd w:val="clear" w:color="auto" w:fill="D9E2F3" w:themeFill="accent1" w:themeFillTint="33"/>
          </w:tcPr>
          <w:p w14:paraId="79581E4A" w14:textId="77777777" w:rsidR="006341F1" w:rsidRPr="003F1E48" w:rsidRDefault="006341F1" w:rsidP="00A61DB6">
            <w:pPr>
              <w:tabs>
                <w:tab w:val="left" w:pos="810"/>
              </w:tabs>
              <w:rPr>
                <w:rFonts w:asciiTheme="majorHAnsi" w:hAnsiTheme="majorHAnsi" w:cstheme="majorHAnsi"/>
                <w:sz w:val="18"/>
                <w:szCs w:val="18"/>
              </w:rPr>
            </w:pPr>
          </w:p>
        </w:tc>
      </w:tr>
      <w:tr w:rsidR="006341F1" w:rsidRPr="003F1E48" w14:paraId="318F2B58" w14:textId="77777777" w:rsidTr="00A61DB6">
        <w:tc>
          <w:tcPr>
            <w:tcW w:w="8635" w:type="dxa"/>
            <w:tcBorders>
              <w:bottom w:val="single" w:sz="4" w:space="0" w:color="auto"/>
            </w:tcBorders>
            <w:shd w:val="clear" w:color="auto" w:fill="auto"/>
          </w:tcPr>
          <w:p w14:paraId="3B091854" w14:textId="77777777" w:rsidR="006341F1" w:rsidRPr="003F1E48" w:rsidRDefault="006341F1" w:rsidP="00A61DB6">
            <w:pPr>
              <w:tabs>
                <w:tab w:val="left" w:pos="810"/>
              </w:tabs>
              <w:rPr>
                <w:rFonts w:asciiTheme="majorHAnsi" w:hAnsiTheme="majorHAnsi" w:cstheme="majorHAnsi"/>
                <w:b/>
                <w:sz w:val="18"/>
                <w:szCs w:val="18"/>
              </w:rPr>
            </w:pPr>
          </w:p>
        </w:tc>
        <w:tc>
          <w:tcPr>
            <w:tcW w:w="833" w:type="dxa"/>
            <w:tcBorders>
              <w:bottom w:val="single" w:sz="4" w:space="0" w:color="auto"/>
            </w:tcBorders>
            <w:shd w:val="clear" w:color="auto" w:fill="auto"/>
          </w:tcPr>
          <w:p w14:paraId="66F71FE3" w14:textId="77777777" w:rsidR="006341F1" w:rsidRPr="003F1E48" w:rsidRDefault="006341F1" w:rsidP="00A61DB6">
            <w:pPr>
              <w:tabs>
                <w:tab w:val="left" w:pos="810"/>
              </w:tabs>
              <w:rPr>
                <w:rFonts w:asciiTheme="majorHAnsi" w:hAnsiTheme="majorHAnsi" w:cstheme="majorHAnsi"/>
                <w:sz w:val="18"/>
                <w:szCs w:val="18"/>
              </w:rPr>
            </w:pPr>
          </w:p>
        </w:tc>
      </w:tr>
      <w:tr w:rsidR="006341F1" w:rsidRPr="003F1E48" w14:paraId="7539CD4B" w14:textId="77777777" w:rsidTr="00A61DB6">
        <w:tc>
          <w:tcPr>
            <w:tcW w:w="8635" w:type="dxa"/>
            <w:tcBorders>
              <w:bottom w:val="single" w:sz="4" w:space="0" w:color="auto"/>
            </w:tcBorders>
            <w:shd w:val="clear" w:color="auto" w:fill="D9E2F3" w:themeFill="accent1" w:themeFillTint="33"/>
            <w:vAlign w:val="center"/>
          </w:tcPr>
          <w:p w14:paraId="5C7EADAD" w14:textId="77777777" w:rsidR="006341F1" w:rsidRPr="003F1E48" w:rsidRDefault="006341F1" w:rsidP="00A61DB6">
            <w:pPr>
              <w:tabs>
                <w:tab w:val="left" w:pos="570"/>
              </w:tabs>
              <w:spacing w:before="120" w:after="120"/>
              <w:rPr>
                <w:rFonts w:asciiTheme="majorHAnsi" w:hAnsiTheme="majorHAnsi" w:cstheme="majorHAnsi"/>
                <w:b/>
                <w:sz w:val="18"/>
                <w:szCs w:val="18"/>
              </w:rPr>
            </w:pPr>
            <w:r w:rsidRPr="003F1E48">
              <w:rPr>
                <w:rFonts w:asciiTheme="majorHAnsi" w:hAnsiTheme="majorHAnsi" w:cstheme="majorHAnsi"/>
                <w:b/>
                <w:sz w:val="18"/>
                <w:szCs w:val="18"/>
              </w:rPr>
              <w:t xml:space="preserve">Standard 1: Biodiversity Conservation and Sustainable </w:t>
            </w:r>
            <w:hyperlink w:anchor="SustNatResManGlossary" w:history="1">
              <w:r w:rsidRPr="003F1E48">
                <w:rPr>
                  <w:rFonts w:asciiTheme="majorHAnsi" w:hAnsiTheme="majorHAnsi" w:cstheme="majorHAnsi"/>
                  <w:b/>
                  <w:sz w:val="18"/>
                  <w:szCs w:val="18"/>
                </w:rPr>
                <w:t>Natural</w:t>
              </w:r>
            </w:hyperlink>
            <w:r w:rsidRPr="003F1E48">
              <w:rPr>
                <w:rFonts w:asciiTheme="majorHAnsi" w:hAnsiTheme="majorHAnsi" w:cstheme="majorHAnsi"/>
                <w:b/>
                <w:sz w:val="18"/>
                <w:szCs w:val="18"/>
              </w:rPr>
              <w:t xml:space="preserve"> Resource Management</w:t>
            </w:r>
          </w:p>
        </w:tc>
        <w:tc>
          <w:tcPr>
            <w:tcW w:w="833" w:type="dxa"/>
            <w:tcBorders>
              <w:bottom w:val="single" w:sz="4" w:space="0" w:color="auto"/>
            </w:tcBorders>
            <w:shd w:val="clear" w:color="auto" w:fill="D9E2F3" w:themeFill="accent1" w:themeFillTint="33"/>
          </w:tcPr>
          <w:p w14:paraId="02D9B678" w14:textId="77777777" w:rsidR="006341F1" w:rsidRPr="003F1E48" w:rsidRDefault="006341F1" w:rsidP="00A61DB6">
            <w:pPr>
              <w:rPr>
                <w:rFonts w:asciiTheme="majorHAnsi" w:hAnsiTheme="majorHAnsi" w:cstheme="majorHAnsi"/>
                <w:b/>
                <w:sz w:val="18"/>
                <w:szCs w:val="18"/>
              </w:rPr>
            </w:pPr>
          </w:p>
        </w:tc>
      </w:tr>
      <w:tr w:rsidR="00970C00" w:rsidRPr="003F1E48" w14:paraId="33B1B5DC" w14:textId="77777777" w:rsidTr="00A61DB6">
        <w:tc>
          <w:tcPr>
            <w:tcW w:w="8635" w:type="dxa"/>
            <w:shd w:val="clear" w:color="auto" w:fill="auto"/>
          </w:tcPr>
          <w:p w14:paraId="45859CD3" w14:textId="77777777" w:rsidR="00970C00" w:rsidRPr="003F1E48" w:rsidRDefault="00970C00" w:rsidP="00A61DB6">
            <w:pPr>
              <w:tabs>
                <w:tab w:val="left" w:pos="900"/>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 xml:space="preserve">1.1 </w:t>
            </w:r>
            <w:r w:rsidRPr="003F1E48">
              <w:rPr>
                <w:rFonts w:asciiTheme="majorHAnsi" w:hAnsiTheme="majorHAnsi" w:cstheme="majorHAnsi"/>
                <w:sz w:val="18"/>
                <w:szCs w:val="18"/>
              </w:rPr>
              <w:tab/>
              <w:t>Would the Project potentially cause adverse impacts to habitats (e.g. modified, natural, and critical habitats) and/or ecosystems and ecosystem services?</w:t>
            </w:r>
            <w:r w:rsidRPr="003F1E48">
              <w:rPr>
                <w:rFonts w:asciiTheme="majorHAnsi" w:hAnsiTheme="majorHAnsi" w:cstheme="majorHAnsi"/>
                <w:sz w:val="18"/>
                <w:szCs w:val="18"/>
              </w:rPr>
              <w:br/>
            </w:r>
            <w:r w:rsidRPr="003F1E48">
              <w:rPr>
                <w:rFonts w:asciiTheme="majorHAnsi" w:hAnsiTheme="majorHAnsi" w:cstheme="majorHAnsi"/>
                <w:sz w:val="18"/>
                <w:szCs w:val="18"/>
              </w:rPr>
              <w:br/>
            </w:r>
            <w:r w:rsidRPr="003F1E48">
              <w:rPr>
                <w:rFonts w:asciiTheme="majorHAnsi" w:hAnsiTheme="majorHAnsi" w:cstheme="majorHAnsi"/>
                <w:i/>
                <w:sz w:val="18"/>
                <w:szCs w:val="18"/>
              </w:rPr>
              <w:t>For example, through habitat loss, conversion or degradation, fragmentation, hydrological changes</w:t>
            </w:r>
          </w:p>
        </w:tc>
        <w:tc>
          <w:tcPr>
            <w:tcW w:w="833" w:type="dxa"/>
            <w:shd w:val="clear" w:color="auto" w:fill="auto"/>
          </w:tcPr>
          <w:p w14:paraId="31DE2EAF" w14:textId="30638443" w:rsidR="00970C00" w:rsidRPr="003F1E48" w:rsidRDefault="00970C00" w:rsidP="00A61DB6">
            <w:pPr>
              <w:rPr>
                <w:rFonts w:asciiTheme="majorHAnsi" w:hAnsiTheme="majorHAnsi" w:cstheme="majorHAnsi"/>
                <w:sz w:val="18"/>
                <w:szCs w:val="18"/>
              </w:rPr>
            </w:pPr>
            <w:r w:rsidRPr="003F1E48">
              <w:rPr>
                <w:rFonts w:asciiTheme="majorHAnsi" w:hAnsiTheme="majorHAnsi" w:cstheme="majorHAnsi"/>
                <w:sz w:val="18"/>
                <w:szCs w:val="18"/>
              </w:rPr>
              <w:t>Y</w:t>
            </w:r>
          </w:p>
        </w:tc>
      </w:tr>
      <w:tr w:rsidR="00970C00" w:rsidRPr="003F1E48" w14:paraId="5B9135BF" w14:textId="77777777" w:rsidTr="00A61DB6">
        <w:tc>
          <w:tcPr>
            <w:tcW w:w="8635" w:type="dxa"/>
            <w:tcBorders>
              <w:bottom w:val="single" w:sz="4" w:space="0" w:color="auto"/>
            </w:tcBorders>
            <w:shd w:val="clear" w:color="auto" w:fill="auto"/>
          </w:tcPr>
          <w:p w14:paraId="439A7AEF" w14:textId="77777777" w:rsidR="00970C00" w:rsidRPr="003F1E48" w:rsidRDefault="00970C00" w:rsidP="00A61DB6">
            <w:pPr>
              <w:tabs>
                <w:tab w:val="left" w:pos="900"/>
              </w:tabs>
              <w:autoSpaceDE w:val="0"/>
              <w:autoSpaceDN w:val="0"/>
              <w:adjustRightInd w:val="0"/>
              <w:spacing w:before="60" w:after="60"/>
              <w:ind w:left="567" w:hanging="567"/>
              <w:rPr>
                <w:rFonts w:asciiTheme="majorHAnsi" w:hAnsiTheme="majorHAnsi" w:cstheme="majorHAnsi"/>
                <w:color w:val="000000"/>
                <w:sz w:val="18"/>
                <w:szCs w:val="18"/>
              </w:rPr>
            </w:pPr>
            <w:r w:rsidRPr="003F1E48">
              <w:rPr>
                <w:rFonts w:asciiTheme="majorHAnsi" w:hAnsiTheme="majorHAnsi" w:cstheme="majorHAnsi"/>
                <w:bCs/>
                <w:color w:val="000000"/>
                <w:sz w:val="18"/>
                <w:szCs w:val="18"/>
              </w:rPr>
              <w:t xml:space="preserve">1.2 </w:t>
            </w:r>
            <w:r w:rsidRPr="003F1E48">
              <w:rPr>
                <w:rFonts w:asciiTheme="majorHAnsi" w:hAnsiTheme="majorHAnsi" w:cstheme="majorHAnsi"/>
                <w:bCs/>
                <w:color w:val="000000"/>
                <w:sz w:val="18"/>
                <w:szCs w:val="18"/>
              </w:rPr>
              <w:tab/>
              <w:t>Are any Project activities proposed within or adjacent to critical habitats and/or environmentally sensitive areas, including legally protected areas (e.g. nature reserve, national park), areas proposed for protection, or recognized as such by authoritative sources and/or indigenous peoples or local communities?</w:t>
            </w:r>
          </w:p>
        </w:tc>
        <w:tc>
          <w:tcPr>
            <w:tcW w:w="833" w:type="dxa"/>
            <w:tcBorders>
              <w:bottom w:val="single" w:sz="4" w:space="0" w:color="auto"/>
            </w:tcBorders>
            <w:shd w:val="clear" w:color="auto" w:fill="auto"/>
          </w:tcPr>
          <w:p w14:paraId="186AFDA4" w14:textId="4A9F70B6" w:rsidR="00970C00" w:rsidRPr="003F1E48" w:rsidRDefault="00970C00" w:rsidP="00A61DB6">
            <w:pPr>
              <w:rPr>
                <w:rFonts w:asciiTheme="majorHAnsi" w:hAnsiTheme="majorHAnsi" w:cstheme="majorHAnsi"/>
                <w:sz w:val="18"/>
                <w:szCs w:val="18"/>
              </w:rPr>
            </w:pPr>
            <w:r w:rsidRPr="003F1E48">
              <w:rPr>
                <w:rFonts w:asciiTheme="majorHAnsi" w:hAnsiTheme="majorHAnsi" w:cstheme="majorHAnsi"/>
                <w:sz w:val="18"/>
                <w:szCs w:val="18"/>
              </w:rPr>
              <w:t>Y</w:t>
            </w:r>
          </w:p>
        </w:tc>
      </w:tr>
      <w:tr w:rsidR="00970C00" w:rsidRPr="003F1E48" w14:paraId="4BBFEB5C" w14:textId="77777777" w:rsidTr="00A61DB6">
        <w:tc>
          <w:tcPr>
            <w:tcW w:w="8635" w:type="dxa"/>
            <w:tcBorders>
              <w:bottom w:val="single" w:sz="4" w:space="0" w:color="auto"/>
            </w:tcBorders>
            <w:shd w:val="clear" w:color="auto" w:fill="auto"/>
          </w:tcPr>
          <w:p w14:paraId="6CC7D0ED" w14:textId="77777777" w:rsidR="00970C00" w:rsidRPr="003F1E48" w:rsidRDefault="00970C00" w:rsidP="00A61DB6">
            <w:pPr>
              <w:tabs>
                <w:tab w:val="left" w:pos="900"/>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1.3</w:t>
            </w:r>
            <w:r w:rsidRPr="003F1E48">
              <w:rPr>
                <w:rFonts w:asciiTheme="majorHAnsi" w:hAnsiTheme="majorHAnsi" w:cstheme="majorHAnsi"/>
                <w:sz w:val="18"/>
                <w:szCs w:val="18"/>
              </w:rPr>
              <w:tab/>
              <w:t>Does the Project involve changes to the use of lands and resources that may have adverse impacts on habitats, ecosystems, and/or livelihoods? (Note: if restrictions and/or limitations of access to lands would apply, refer to Standard 5)</w:t>
            </w:r>
          </w:p>
        </w:tc>
        <w:tc>
          <w:tcPr>
            <w:tcW w:w="833" w:type="dxa"/>
            <w:tcBorders>
              <w:bottom w:val="single" w:sz="4" w:space="0" w:color="auto"/>
            </w:tcBorders>
            <w:shd w:val="clear" w:color="auto" w:fill="auto"/>
          </w:tcPr>
          <w:p w14:paraId="48A70D8E" w14:textId="49CAC0D9" w:rsidR="00970C00" w:rsidRPr="003F1E48" w:rsidRDefault="00970C00" w:rsidP="00A61DB6">
            <w:pPr>
              <w:rPr>
                <w:rFonts w:asciiTheme="majorHAnsi" w:hAnsiTheme="majorHAnsi" w:cstheme="majorHAnsi"/>
                <w:sz w:val="18"/>
                <w:szCs w:val="18"/>
              </w:rPr>
            </w:pPr>
            <w:r w:rsidRPr="003F1E48">
              <w:rPr>
                <w:rFonts w:asciiTheme="majorHAnsi" w:hAnsiTheme="majorHAnsi" w:cstheme="majorHAnsi"/>
                <w:sz w:val="18"/>
                <w:szCs w:val="18"/>
              </w:rPr>
              <w:t>Y</w:t>
            </w:r>
          </w:p>
        </w:tc>
      </w:tr>
      <w:tr w:rsidR="006341F1" w:rsidRPr="003F1E48" w14:paraId="40C7758E" w14:textId="77777777" w:rsidTr="00A61DB6">
        <w:tc>
          <w:tcPr>
            <w:tcW w:w="8635" w:type="dxa"/>
            <w:tcBorders>
              <w:bottom w:val="single" w:sz="4" w:space="0" w:color="auto"/>
            </w:tcBorders>
            <w:shd w:val="clear" w:color="auto" w:fill="auto"/>
          </w:tcPr>
          <w:p w14:paraId="1CB4FC0B" w14:textId="77777777" w:rsidR="006341F1" w:rsidRPr="003F1E48" w:rsidRDefault="006341F1" w:rsidP="00A61DB6">
            <w:pPr>
              <w:tabs>
                <w:tab w:val="left" w:pos="900"/>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1.4</w:t>
            </w:r>
            <w:r w:rsidRPr="003F1E48">
              <w:rPr>
                <w:rFonts w:asciiTheme="majorHAnsi" w:hAnsiTheme="majorHAnsi" w:cstheme="majorHAnsi"/>
                <w:sz w:val="18"/>
                <w:szCs w:val="18"/>
              </w:rPr>
              <w:tab/>
              <w:t>Would Project activities pose risks to endangered species?</w:t>
            </w:r>
          </w:p>
        </w:tc>
        <w:tc>
          <w:tcPr>
            <w:tcW w:w="833" w:type="dxa"/>
            <w:tcBorders>
              <w:bottom w:val="single" w:sz="4" w:space="0" w:color="auto"/>
            </w:tcBorders>
            <w:shd w:val="clear" w:color="auto" w:fill="auto"/>
          </w:tcPr>
          <w:p w14:paraId="663600BE" w14:textId="77777777" w:rsidR="006341F1" w:rsidRPr="003F1E48" w:rsidRDefault="006341F1" w:rsidP="00A61DB6">
            <w:pPr>
              <w:rPr>
                <w:rFonts w:asciiTheme="majorHAnsi" w:hAnsiTheme="majorHAnsi" w:cstheme="majorHAnsi"/>
                <w:sz w:val="18"/>
                <w:szCs w:val="18"/>
              </w:rPr>
            </w:pPr>
            <w:r w:rsidRPr="003F1E48">
              <w:rPr>
                <w:rFonts w:asciiTheme="majorHAnsi" w:hAnsiTheme="majorHAnsi" w:cstheme="majorHAnsi"/>
                <w:sz w:val="18"/>
                <w:szCs w:val="18"/>
              </w:rPr>
              <w:t>N</w:t>
            </w:r>
          </w:p>
        </w:tc>
      </w:tr>
      <w:tr w:rsidR="006341F1" w:rsidRPr="003F1E48" w14:paraId="71FA8FCB" w14:textId="77777777" w:rsidTr="00A61DB6">
        <w:tc>
          <w:tcPr>
            <w:tcW w:w="8635" w:type="dxa"/>
            <w:tcBorders>
              <w:bottom w:val="single" w:sz="4" w:space="0" w:color="auto"/>
            </w:tcBorders>
            <w:shd w:val="clear" w:color="auto" w:fill="auto"/>
          </w:tcPr>
          <w:p w14:paraId="3EF59E14" w14:textId="77777777" w:rsidR="006341F1" w:rsidRPr="003F1E48" w:rsidRDefault="006341F1" w:rsidP="00A61DB6">
            <w:pPr>
              <w:tabs>
                <w:tab w:val="left" w:pos="900"/>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 xml:space="preserve">1.5 </w:t>
            </w:r>
            <w:r w:rsidRPr="003F1E48">
              <w:rPr>
                <w:rFonts w:asciiTheme="majorHAnsi" w:hAnsiTheme="majorHAnsi" w:cstheme="majorHAnsi"/>
                <w:sz w:val="18"/>
                <w:szCs w:val="18"/>
              </w:rPr>
              <w:tab/>
              <w:t xml:space="preserve">Would the Project pose a risk of introducing invasive alien species? </w:t>
            </w:r>
          </w:p>
        </w:tc>
        <w:tc>
          <w:tcPr>
            <w:tcW w:w="833" w:type="dxa"/>
            <w:tcBorders>
              <w:bottom w:val="single" w:sz="4" w:space="0" w:color="auto"/>
            </w:tcBorders>
            <w:shd w:val="clear" w:color="auto" w:fill="auto"/>
          </w:tcPr>
          <w:p w14:paraId="6FBE48C5" w14:textId="77777777" w:rsidR="006341F1" w:rsidRPr="003F1E48" w:rsidRDefault="006341F1" w:rsidP="00A61DB6">
            <w:pPr>
              <w:rPr>
                <w:rFonts w:asciiTheme="majorHAnsi" w:hAnsiTheme="majorHAnsi" w:cstheme="majorHAnsi"/>
                <w:sz w:val="18"/>
                <w:szCs w:val="18"/>
              </w:rPr>
            </w:pPr>
            <w:r w:rsidRPr="003F1E48">
              <w:rPr>
                <w:rFonts w:asciiTheme="majorHAnsi" w:hAnsiTheme="majorHAnsi" w:cstheme="majorHAnsi"/>
                <w:sz w:val="18"/>
                <w:szCs w:val="18"/>
              </w:rPr>
              <w:t>N</w:t>
            </w:r>
          </w:p>
        </w:tc>
      </w:tr>
      <w:tr w:rsidR="00970C00" w:rsidRPr="003F1E48" w14:paraId="243F811B" w14:textId="77777777" w:rsidTr="00A61DB6">
        <w:tc>
          <w:tcPr>
            <w:tcW w:w="8635" w:type="dxa"/>
            <w:tcBorders>
              <w:bottom w:val="single" w:sz="4" w:space="0" w:color="auto"/>
            </w:tcBorders>
            <w:shd w:val="clear" w:color="auto" w:fill="auto"/>
          </w:tcPr>
          <w:p w14:paraId="346B640B" w14:textId="77777777" w:rsidR="00970C00" w:rsidRPr="003F1E48" w:rsidRDefault="00970C00" w:rsidP="00A61DB6">
            <w:pPr>
              <w:tabs>
                <w:tab w:val="left" w:pos="900"/>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1.6</w:t>
            </w:r>
            <w:r w:rsidRPr="003F1E48">
              <w:rPr>
                <w:rFonts w:asciiTheme="majorHAnsi" w:hAnsiTheme="majorHAnsi" w:cstheme="majorHAnsi"/>
                <w:sz w:val="18"/>
                <w:szCs w:val="18"/>
              </w:rPr>
              <w:tab/>
              <w:t>Does the Project involve harvesting of natural forests, plantation development, or reforestation?</w:t>
            </w:r>
          </w:p>
        </w:tc>
        <w:tc>
          <w:tcPr>
            <w:tcW w:w="833" w:type="dxa"/>
            <w:tcBorders>
              <w:bottom w:val="single" w:sz="4" w:space="0" w:color="auto"/>
            </w:tcBorders>
            <w:shd w:val="clear" w:color="auto" w:fill="auto"/>
          </w:tcPr>
          <w:p w14:paraId="16E9D93C" w14:textId="3EE7F883" w:rsidR="00970C00" w:rsidRPr="003F1E48" w:rsidRDefault="00970C00" w:rsidP="00A61DB6">
            <w:pPr>
              <w:rPr>
                <w:rFonts w:asciiTheme="majorHAnsi" w:hAnsiTheme="majorHAnsi" w:cstheme="majorHAnsi"/>
                <w:sz w:val="18"/>
                <w:szCs w:val="18"/>
              </w:rPr>
            </w:pPr>
            <w:r w:rsidRPr="003F1E48">
              <w:rPr>
                <w:rFonts w:asciiTheme="majorHAnsi" w:hAnsiTheme="majorHAnsi" w:cstheme="majorHAnsi"/>
                <w:sz w:val="18"/>
                <w:szCs w:val="18"/>
              </w:rPr>
              <w:t>Y</w:t>
            </w:r>
          </w:p>
        </w:tc>
      </w:tr>
      <w:tr w:rsidR="006341F1" w:rsidRPr="003F1E48" w14:paraId="3C71ECFA" w14:textId="77777777" w:rsidTr="00A61DB6">
        <w:tc>
          <w:tcPr>
            <w:tcW w:w="8635" w:type="dxa"/>
            <w:tcBorders>
              <w:bottom w:val="single" w:sz="4" w:space="0" w:color="auto"/>
            </w:tcBorders>
            <w:shd w:val="clear" w:color="auto" w:fill="auto"/>
          </w:tcPr>
          <w:p w14:paraId="3348A607" w14:textId="77777777" w:rsidR="006341F1" w:rsidRPr="003F1E48" w:rsidRDefault="006341F1" w:rsidP="00A61DB6">
            <w:pPr>
              <w:tabs>
                <w:tab w:val="left" w:pos="900"/>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 xml:space="preserve">1.7 </w:t>
            </w:r>
            <w:r w:rsidRPr="003F1E48">
              <w:rPr>
                <w:rFonts w:asciiTheme="majorHAnsi" w:hAnsiTheme="majorHAnsi" w:cstheme="majorHAnsi"/>
                <w:sz w:val="18"/>
                <w:szCs w:val="18"/>
              </w:rPr>
              <w:tab/>
              <w:t>Does the Project involve the production and/or harvesting of fish populations or other aquatic species?</w:t>
            </w:r>
          </w:p>
        </w:tc>
        <w:tc>
          <w:tcPr>
            <w:tcW w:w="833" w:type="dxa"/>
            <w:tcBorders>
              <w:bottom w:val="single" w:sz="4" w:space="0" w:color="auto"/>
            </w:tcBorders>
            <w:shd w:val="clear" w:color="auto" w:fill="auto"/>
          </w:tcPr>
          <w:p w14:paraId="05161D62" w14:textId="77777777" w:rsidR="006341F1" w:rsidRPr="003F1E48" w:rsidRDefault="006341F1" w:rsidP="00A61DB6">
            <w:pPr>
              <w:rPr>
                <w:rFonts w:asciiTheme="majorHAnsi" w:hAnsiTheme="majorHAnsi" w:cstheme="majorHAnsi"/>
                <w:sz w:val="18"/>
                <w:szCs w:val="18"/>
              </w:rPr>
            </w:pPr>
            <w:r w:rsidRPr="003F1E48">
              <w:rPr>
                <w:rFonts w:asciiTheme="majorHAnsi" w:hAnsiTheme="majorHAnsi" w:cstheme="majorHAnsi"/>
                <w:sz w:val="18"/>
                <w:szCs w:val="18"/>
              </w:rPr>
              <w:t>N</w:t>
            </w:r>
          </w:p>
        </w:tc>
      </w:tr>
      <w:tr w:rsidR="006341F1" w:rsidRPr="003F1E48" w14:paraId="0B5F0F54" w14:textId="77777777" w:rsidTr="00A61DB6">
        <w:tc>
          <w:tcPr>
            <w:tcW w:w="8635" w:type="dxa"/>
            <w:tcBorders>
              <w:bottom w:val="single" w:sz="4" w:space="0" w:color="auto"/>
            </w:tcBorders>
            <w:shd w:val="clear" w:color="auto" w:fill="auto"/>
          </w:tcPr>
          <w:p w14:paraId="799D0B62" w14:textId="77777777" w:rsidR="006341F1" w:rsidRPr="003F1E48" w:rsidRDefault="006341F1" w:rsidP="00A61DB6">
            <w:pPr>
              <w:tabs>
                <w:tab w:val="left" w:pos="900"/>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 xml:space="preserve">1.8 </w:t>
            </w:r>
            <w:r w:rsidRPr="003F1E48">
              <w:rPr>
                <w:rFonts w:asciiTheme="majorHAnsi" w:hAnsiTheme="majorHAnsi" w:cstheme="majorHAnsi"/>
                <w:sz w:val="18"/>
                <w:szCs w:val="18"/>
              </w:rPr>
              <w:tab/>
              <w:t>Does the Project involve significant extraction, diversion or containment of surface or ground water?</w:t>
            </w:r>
          </w:p>
          <w:p w14:paraId="18CAA345" w14:textId="77777777" w:rsidR="006341F1" w:rsidRPr="003F1E48" w:rsidRDefault="006341F1" w:rsidP="00A61DB6">
            <w:pPr>
              <w:tabs>
                <w:tab w:val="left" w:pos="900"/>
              </w:tabs>
              <w:spacing w:before="60" w:after="60"/>
              <w:ind w:left="567" w:hanging="567"/>
              <w:rPr>
                <w:rFonts w:asciiTheme="majorHAnsi" w:hAnsiTheme="majorHAnsi" w:cstheme="majorHAnsi"/>
                <w:i/>
                <w:sz w:val="18"/>
                <w:szCs w:val="18"/>
              </w:rPr>
            </w:pPr>
            <w:r w:rsidRPr="003F1E48">
              <w:rPr>
                <w:rFonts w:asciiTheme="majorHAnsi" w:hAnsiTheme="majorHAnsi" w:cstheme="majorHAnsi"/>
                <w:sz w:val="18"/>
                <w:szCs w:val="18"/>
              </w:rPr>
              <w:tab/>
            </w:r>
            <w:r w:rsidRPr="003F1E48">
              <w:rPr>
                <w:rFonts w:asciiTheme="majorHAnsi" w:hAnsiTheme="majorHAnsi" w:cstheme="majorHAnsi"/>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30E63A80" w14:textId="05C3F4E8" w:rsidR="006341F1" w:rsidRPr="003F1E48" w:rsidRDefault="00970C00" w:rsidP="00A61DB6">
            <w:pPr>
              <w:rPr>
                <w:rFonts w:asciiTheme="majorHAnsi" w:hAnsiTheme="majorHAnsi" w:cstheme="majorHAnsi"/>
                <w:sz w:val="18"/>
                <w:szCs w:val="18"/>
              </w:rPr>
            </w:pPr>
            <w:r w:rsidRPr="003F1E48">
              <w:rPr>
                <w:rFonts w:asciiTheme="majorHAnsi" w:hAnsiTheme="majorHAnsi" w:cstheme="majorHAnsi"/>
                <w:sz w:val="18"/>
                <w:szCs w:val="18"/>
              </w:rPr>
              <w:t>Y</w:t>
            </w:r>
          </w:p>
        </w:tc>
      </w:tr>
      <w:tr w:rsidR="006341F1" w:rsidRPr="003F1E48" w14:paraId="407FA97E" w14:textId="77777777" w:rsidTr="00A61DB6">
        <w:tc>
          <w:tcPr>
            <w:tcW w:w="8635" w:type="dxa"/>
            <w:tcBorders>
              <w:bottom w:val="single" w:sz="4" w:space="0" w:color="auto"/>
            </w:tcBorders>
            <w:shd w:val="clear" w:color="auto" w:fill="auto"/>
          </w:tcPr>
          <w:p w14:paraId="58DBC049" w14:textId="77777777" w:rsidR="006341F1" w:rsidRPr="003F1E48" w:rsidRDefault="006341F1" w:rsidP="00A61DB6">
            <w:pPr>
              <w:tabs>
                <w:tab w:val="left" w:pos="900"/>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1.9</w:t>
            </w:r>
            <w:r w:rsidRPr="003F1E48">
              <w:rPr>
                <w:rFonts w:asciiTheme="majorHAnsi" w:hAnsiTheme="majorHAnsi" w:cstheme="majorHAnsi"/>
                <w:sz w:val="18"/>
                <w:szCs w:val="18"/>
              </w:rPr>
              <w:tab/>
              <w:t xml:space="preserve">Does the Project involve utilization of genetic resources? (e.g. collection and/or harvesting, commercial development) </w:t>
            </w:r>
          </w:p>
        </w:tc>
        <w:tc>
          <w:tcPr>
            <w:tcW w:w="833" w:type="dxa"/>
            <w:tcBorders>
              <w:bottom w:val="single" w:sz="4" w:space="0" w:color="auto"/>
            </w:tcBorders>
            <w:shd w:val="clear" w:color="auto" w:fill="auto"/>
          </w:tcPr>
          <w:p w14:paraId="016CA842" w14:textId="77777777" w:rsidR="006341F1" w:rsidRPr="003F1E48" w:rsidRDefault="006341F1" w:rsidP="00A61DB6">
            <w:pPr>
              <w:tabs>
                <w:tab w:val="left" w:pos="585"/>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N</w:t>
            </w:r>
          </w:p>
        </w:tc>
      </w:tr>
      <w:tr w:rsidR="006341F1" w:rsidRPr="003F1E48" w14:paraId="6583C03F" w14:textId="77777777" w:rsidTr="00A61DB6">
        <w:tc>
          <w:tcPr>
            <w:tcW w:w="8635" w:type="dxa"/>
            <w:tcBorders>
              <w:bottom w:val="single" w:sz="4" w:space="0" w:color="auto"/>
            </w:tcBorders>
            <w:shd w:val="clear" w:color="auto" w:fill="auto"/>
          </w:tcPr>
          <w:p w14:paraId="7C96257B" w14:textId="77777777" w:rsidR="006341F1" w:rsidRPr="003F1E48" w:rsidRDefault="006341F1" w:rsidP="00A61DB6">
            <w:pPr>
              <w:tabs>
                <w:tab w:val="left" w:pos="900"/>
              </w:tabs>
              <w:spacing w:before="60" w:after="60"/>
              <w:ind w:left="567" w:hanging="567"/>
              <w:rPr>
                <w:rFonts w:asciiTheme="majorHAnsi" w:hAnsiTheme="majorHAnsi" w:cstheme="majorHAnsi"/>
                <w:b/>
                <w:sz w:val="18"/>
                <w:szCs w:val="18"/>
              </w:rPr>
            </w:pPr>
            <w:r w:rsidRPr="003F1E48">
              <w:rPr>
                <w:rFonts w:asciiTheme="majorHAnsi" w:hAnsiTheme="majorHAnsi" w:cstheme="majorHAnsi"/>
                <w:sz w:val="18"/>
                <w:szCs w:val="18"/>
              </w:rPr>
              <w:t>1.10</w:t>
            </w:r>
            <w:r w:rsidRPr="003F1E48">
              <w:rPr>
                <w:rFonts w:asciiTheme="majorHAnsi" w:hAnsiTheme="majorHAnsi" w:cstheme="majorHAnsi"/>
                <w:sz w:val="18"/>
                <w:szCs w:val="18"/>
              </w:rPr>
              <w:tab/>
              <w:t>Would the Project generate potential adverse transboundary or global environmental concerns?</w:t>
            </w:r>
          </w:p>
        </w:tc>
        <w:tc>
          <w:tcPr>
            <w:tcW w:w="833" w:type="dxa"/>
            <w:tcBorders>
              <w:bottom w:val="single" w:sz="4" w:space="0" w:color="auto"/>
            </w:tcBorders>
            <w:shd w:val="clear" w:color="auto" w:fill="auto"/>
          </w:tcPr>
          <w:p w14:paraId="2728DBC4" w14:textId="77777777" w:rsidR="006341F1" w:rsidRPr="003F1E48" w:rsidRDefault="006341F1" w:rsidP="00A61DB6">
            <w:pPr>
              <w:tabs>
                <w:tab w:val="left" w:pos="585"/>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N</w:t>
            </w:r>
          </w:p>
        </w:tc>
      </w:tr>
      <w:tr w:rsidR="006341F1" w:rsidRPr="003F1E48" w14:paraId="63EF8E4D" w14:textId="77777777" w:rsidTr="00A61DB6">
        <w:tc>
          <w:tcPr>
            <w:tcW w:w="8635" w:type="dxa"/>
            <w:tcBorders>
              <w:bottom w:val="single" w:sz="4" w:space="0" w:color="auto"/>
            </w:tcBorders>
            <w:shd w:val="clear" w:color="auto" w:fill="auto"/>
          </w:tcPr>
          <w:p w14:paraId="0A732D1F" w14:textId="77777777" w:rsidR="006341F1" w:rsidRPr="003F1E48" w:rsidRDefault="006341F1" w:rsidP="00A61DB6">
            <w:pPr>
              <w:tabs>
                <w:tab w:val="left" w:pos="900"/>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1.11</w:t>
            </w:r>
            <w:r w:rsidRPr="003F1E48">
              <w:rPr>
                <w:rFonts w:asciiTheme="majorHAnsi" w:hAnsiTheme="majorHAnsi" w:cstheme="majorHAnsi"/>
                <w:sz w:val="18"/>
                <w:szCs w:val="18"/>
              </w:rPr>
              <w:tab/>
              <w:t>Would the Project result in secondary or consequential development activities which could lead to adverse social and environmental effects, or would it generate cumulative impacts with other known existing or planned activities in the area?</w:t>
            </w:r>
          </w:p>
          <w:p w14:paraId="7F96B7E1" w14:textId="77777777" w:rsidR="006341F1" w:rsidRPr="003F1E48" w:rsidRDefault="006341F1" w:rsidP="00A61DB6">
            <w:pPr>
              <w:tabs>
                <w:tab w:val="left" w:pos="900"/>
              </w:tabs>
              <w:spacing w:before="60" w:after="60"/>
              <w:ind w:left="567" w:hanging="567"/>
              <w:rPr>
                <w:rFonts w:asciiTheme="majorHAnsi" w:hAnsiTheme="majorHAnsi" w:cstheme="majorHAnsi"/>
                <w:i/>
                <w:sz w:val="18"/>
                <w:szCs w:val="18"/>
              </w:rPr>
            </w:pPr>
            <w:r w:rsidRPr="003F1E48">
              <w:rPr>
                <w:rFonts w:asciiTheme="majorHAnsi" w:hAnsiTheme="majorHAnsi" w:cstheme="majorHAnsi"/>
                <w:sz w:val="18"/>
                <w:szCs w:val="18"/>
              </w:rPr>
              <w:tab/>
            </w:r>
            <w:r w:rsidRPr="003F1E48">
              <w:rPr>
                <w:rFonts w:asciiTheme="majorHAnsi" w:hAnsiTheme="majorHAnsi" w:cstheme="majorHAnsi"/>
                <w:i/>
                <w:sz w:val="18"/>
                <w:szCs w:val="18"/>
              </w:rPr>
              <w:t>For example, a new road through forested lands will generate direct environmental and social impacts (e.g. felling of trees, earthworks, potential relocation of inhabitants). The new road may also facilitate encroachment on lands by illegal settlers or generate unplanned commercial development along the route, potentially in sensitive areas. These are indirect, secondary, or induced impacts that need to be considered. Also, if similar developments in the same forested area are planned, then cumulative impacts of multiple activities (even if not part of the same Project) need to be considered.</w:t>
            </w:r>
          </w:p>
        </w:tc>
        <w:tc>
          <w:tcPr>
            <w:tcW w:w="833" w:type="dxa"/>
            <w:tcBorders>
              <w:bottom w:val="single" w:sz="4" w:space="0" w:color="auto"/>
            </w:tcBorders>
            <w:shd w:val="clear" w:color="auto" w:fill="auto"/>
          </w:tcPr>
          <w:p w14:paraId="541926BA" w14:textId="41277AD8" w:rsidR="006341F1" w:rsidRPr="003F1E48" w:rsidRDefault="00970C00" w:rsidP="00A61DB6">
            <w:pPr>
              <w:tabs>
                <w:tab w:val="left" w:pos="585"/>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Y</w:t>
            </w:r>
          </w:p>
        </w:tc>
      </w:tr>
      <w:tr w:rsidR="006341F1" w:rsidRPr="003F1E48" w14:paraId="229CBB62" w14:textId="77777777" w:rsidTr="00A61DB6">
        <w:trPr>
          <w:trHeight w:val="530"/>
        </w:trPr>
        <w:tc>
          <w:tcPr>
            <w:tcW w:w="8635" w:type="dxa"/>
            <w:tcBorders>
              <w:bottom w:val="single" w:sz="4" w:space="0" w:color="auto"/>
            </w:tcBorders>
            <w:shd w:val="clear" w:color="auto" w:fill="D9E2F3" w:themeFill="accent1" w:themeFillTint="33"/>
            <w:vAlign w:val="center"/>
          </w:tcPr>
          <w:p w14:paraId="78330CEA" w14:textId="77777777" w:rsidR="006341F1" w:rsidRPr="003F1E48" w:rsidRDefault="006341F1" w:rsidP="00A61DB6">
            <w:pPr>
              <w:tabs>
                <w:tab w:val="left" w:pos="555"/>
              </w:tabs>
              <w:spacing w:before="120" w:after="120"/>
              <w:rPr>
                <w:rFonts w:asciiTheme="majorHAnsi" w:hAnsiTheme="majorHAnsi" w:cstheme="majorHAnsi"/>
                <w:b/>
                <w:sz w:val="18"/>
                <w:szCs w:val="18"/>
              </w:rPr>
            </w:pPr>
            <w:r w:rsidRPr="003F1E48">
              <w:rPr>
                <w:rFonts w:asciiTheme="majorHAnsi" w:hAnsiTheme="majorHAnsi" w:cstheme="majorHAnsi"/>
                <w:b/>
                <w:sz w:val="18"/>
                <w:szCs w:val="18"/>
              </w:rPr>
              <w:t>Standard 2: Climate Change Mitigation and Adaptation</w:t>
            </w:r>
          </w:p>
        </w:tc>
        <w:tc>
          <w:tcPr>
            <w:tcW w:w="833" w:type="dxa"/>
            <w:tcBorders>
              <w:bottom w:val="single" w:sz="4" w:space="0" w:color="auto"/>
            </w:tcBorders>
            <w:shd w:val="clear" w:color="auto" w:fill="D9E2F3" w:themeFill="accent1" w:themeFillTint="33"/>
          </w:tcPr>
          <w:p w14:paraId="59837141" w14:textId="77777777" w:rsidR="006341F1" w:rsidRPr="003F1E48" w:rsidRDefault="006341F1" w:rsidP="00A61DB6">
            <w:pPr>
              <w:tabs>
                <w:tab w:val="left" w:pos="585"/>
              </w:tabs>
              <w:spacing w:before="60" w:after="60"/>
              <w:ind w:left="567" w:hanging="567"/>
              <w:rPr>
                <w:rFonts w:asciiTheme="majorHAnsi" w:hAnsiTheme="majorHAnsi" w:cstheme="majorHAnsi"/>
                <w:sz w:val="18"/>
                <w:szCs w:val="18"/>
              </w:rPr>
            </w:pPr>
          </w:p>
        </w:tc>
      </w:tr>
      <w:tr w:rsidR="006341F1" w:rsidRPr="003F1E48" w14:paraId="508AEFFD" w14:textId="77777777" w:rsidTr="00A61DB6">
        <w:tc>
          <w:tcPr>
            <w:tcW w:w="8635" w:type="dxa"/>
            <w:tcBorders>
              <w:bottom w:val="single" w:sz="4" w:space="0" w:color="auto"/>
            </w:tcBorders>
            <w:shd w:val="clear" w:color="auto" w:fill="auto"/>
          </w:tcPr>
          <w:p w14:paraId="71CD603C" w14:textId="77777777" w:rsidR="006341F1" w:rsidRPr="003F1E48" w:rsidRDefault="006341F1" w:rsidP="00A61DB6">
            <w:pPr>
              <w:tabs>
                <w:tab w:val="left" w:pos="585"/>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 xml:space="preserve">2.1 </w:t>
            </w:r>
            <w:r w:rsidRPr="003F1E48">
              <w:rPr>
                <w:rFonts w:asciiTheme="majorHAnsi" w:hAnsiTheme="majorHAnsi" w:cstheme="majorHAnsi"/>
                <w:sz w:val="18"/>
                <w:szCs w:val="18"/>
              </w:rPr>
              <w:tab/>
              <w:t>Will the proposed Project result in significant</w:t>
            </w:r>
            <w:r w:rsidRPr="003F1E48">
              <w:rPr>
                <w:rFonts w:asciiTheme="majorHAnsi" w:hAnsiTheme="majorHAnsi" w:cstheme="majorHAnsi"/>
                <w:sz w:val="18"/>
                <w:szCs w:val="18"/>
                <w:vertAlign w:val="superscript"/>
              </w:rPr>
              <w:footnoteReference w:id="2"/>
            </w:r>
            <w:r w:rsidRPr="003F1E48">
              <w:rPr>
                <w:rFonts w:asciiTheme="majorHAnsi" w:hAnsiTheme="majorHAnsi" w:cstheme="majorHAnsi"/>
                <w:sz w:val="18"/>
                <w:szCs w:val="18"/>
                <w:vertAlign w:val="superscript"/>
              </w:rPr>
              <w:t xml:space="preserve"> </w:t>
            </w:r>
            <w:r w:rsidRPr="003F1E48">
              <w:rPr>
                <w:rFonts w:asciiTheme="majorHAnsi" w:hAnsiTheme="majorHAnsi" w:cstheme="majorHAnsi"/>
                <w:sz w:val="18"/>
                <w:szCs w:val="18"/>
              </w:rPr>
              <w:t xml:space="preserve">greenhouse gas emissions or may exacerbate climate change? </w:t>
            </w:r>
          </w:p>
        </w:tc>
        <w:tc>
          <w:tcPr>
            <w:tcW w:w="833" w:type="dxa"/>
            <w:tcBorders>
              <w:bottom w:val="single" w:sz="4" w:space="0" w:color="auto"/>
            </w:tcBorders>
            <w:shd w:val="clear" w:color="auto" w:fill="auto"/>
          </w:tcPr>
          <w:p w14:paraId="6EF1E27E" w14:textId="77777777" w:rsidR="006341F1" w:rsidRPr="003F1E48" w:rsidRDefault="006341F1" w:rsidP="00A61DB6">
            <w:pPr>
              <w:tabs>
                <w:tab w:val="left" w:pos="585"/>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N</w:t>
            </w:r>
          </w:p>
        </w:tc>
      </w:tr>
      <w:tr w:rsidR="006341F1" w:rsidRPr="003F1E48" w14:paraId="4361C115" w14:textId="77777777" w:rsidTr="00A61DB6">
        <w:tc>
          <w:tcPr>
            <w:tcW w:w="8635" w:type="dxa"/>
            <w:tcBorders>
              <w:bottom w:val="single" w:sz="4" w:space="0" w:color="auto"/>
            </w:tcBorders>
            <w:shd w:val="clear" w:color="auto" w:fill="auto"/>
          </w:tcPr>
          <w:p w14:paraId="7D258C41" w14:textId="77777777" w:rsidR="006341F1" w:rsidRPr="003F1E48" w:rsidRDefault="006341F1" w:rsidP="00A61DB6">
            <w:pPr>
              <w:tabs>
                <w:tab w:val="left" w:pos="585"/>
              </w:tabs>
              <w:autoSpaceDE w:val="0"/>
              <w:autoSpaceDN w:val="0"/>
              <w:adjustRightInd w:val="0"/>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2.2</w:t>
            </w:r>
            <w:r w:rsidRPr="003F1E48">
              <w:rPr>
                <w:rFonts w:asciiTheme="majorHAnsi" w:hAnsiTheme="majorHAnsi" w:cstheme="majorHAnsi"/>
                <w:sz w:val="18"/>
                <w:szCs w:val="18"/>
              </w:rPr>
              <w:tab/>
              <w:t xml:space="preserve">Would the potential outcomes of the Project be sensitive or vulnerable to potential impacts of </w:t>
            </w:r>
            <w:r w:rsidRPr="003F1E48">
              <w:rPr>
                <w:rFonts w:asciiTheme="majorHAnsi" w:hAnsiTheme="majorHAnsi" w:cstheme="majorHAnsi"/>
                <w:bCs/>
                <w:color w:val="000000"/>
                <w:sz w:val="18"/>
                <w:szCs w:val="18"/>
              </w:rPr>
              <w:t>climate</w:t>
            </w:r>
            <w:r w:rsidRPr="003F1E48">
              <w:rPr>
                <w:rFonts w:asciiTheme="majorHAnsi" w:hAnsiTheme="majorHAnsi" w:cstheme="majorHAnsi"/>
                <w:sz w:val="18"/>
                <w:szCs w:val="18"/>
              </w:rPr>
              <w:t xml:space="preserve"> change? </w:t>
            </w:r>
          </w:p>
        </w:tc>
        <w:tc>
          <w:tcPr>
            <w:tcW w:w="833" w:type="dxa"/>
            <w:tcBorders>
              <w:bottom w:val="single" w:sz="4" w:space="0" w:color="auto"/>
            </w:tcBorders>
            <w:shd w:val="clear" w:color="auto" w:fill="auto"/>
          </w:tcPr>
          <w:p w14:paraId="2482A788" w14:textId="77777777" w:rsidR="006341F1" w:rsidRPr="003F1E48" w:rsidRDefault="006341F1" w:rsidP="00A61DB6">
            <w:pPr>
              <w:tabs>
                <w:tab w:val="left" w:pos="585"/>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N</w:t>
            </w:r>
          </w:p>
        </w:tc>
      </w:tr>
      <w:tr w:rsidR="006341F1" w:rsidRPr="003F1E48" w14:paraId="7EA35A1B" w14:textId="77777777" w:rsidTr="00A61DB6">
        <w:tc>
          <w:tcPr>
            <w:tcW w:w="8635" w:type="dxa"/>
            <w:tcBorders>
              <w:bottom w:val="single" w:sz="4" w:space="0" w:color="auto"/>
            </w:tcBorders>
            <w:shd w:val="clear" w:color="auto" w:fill="auto"/>
          </w:tcPr>
          <w:p w14:paraId="183910B5" w14:textId="77777777" w:rsidR="006341F1" w:rsidRPr="003F1E48" w:rsidRDefault="006341F1" w:rsidP="00A61DB6">
            <w:pPr>
              <w:tabs>
                <w:tab w:val="left" w:pos="585"/>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2.3</w:t>
            </w:r>
            <w:r w:rsidRPr="003F1E48">
              <w:rPr>
                <w:rFonts w:asciiTheme="majorHAnsi" w:hAnsiTheme="majorHAnsi" w:cstheme="majorHAnsi"/>
                <w:sz w:val="18"/>
                <w:szCs w:val="18"/>
              </w:rPr>
              <w:tab/>
              <w:t xml:space="preserve">Is the proposed Project likely to directly or indirectly increase social and environmental </w:t>
            </w:r>
            <w:hyperlink w:anchor="CCVulnerabilityGlossary" w:history="1">
              <w:r w:rsidRPr="003F1E48">
                <w:rPr>
                  <w:rFonts w:asciiTheme="majorHAnsi" w:hAnsiTheme="majorHAnsi" w:cstheme="majorHAnsi"/>
                  <w:sz w:val="18"/>
                  <w:szCs w:val="18"/>
                </w:rPr>
                <w:t>vulnerability to climate change</w:t>
              </w:r>
            </w:hyperlink>
            <w:r w:rsidRPr="003F1E48">
              <w:rPr>
                <w:rFonts w:asciiTheme="majorHAnsi" w:hAnsiTheme="majorHAnsi" w:cstheme="majorHAnsi"/>
                <w:sz w:val="18"/>
                <w:szCs w:val="18"/>
              </w:rPr>
              <w:t xml:space="preserve"> now or in the future (also known as maladaptive practices)?</w:t>
            </w:r>
          </w:p>
          <w:p w14:paraId="6042AD91" w14:textId="77777777" w:rsidR="006341F1" w:rsidRPr="003F1E48" w:rsidRDefault="006341F1" w:rsidP="00A61DB6">
            <w:pPr>
              <w:tabs>
                <w:tab w:val="left" w:pos="630"/>
              </w:tabs>
              <w:spacing w:before="60" w:after="60"/>
              <w:ind w:left="630"/>
              <w:rPr>
                <w:rFonts w:asciiTheme="majorHAnsi" w:hAnsiTheme="majorHAnsi" w:cstheme="majorHAnsi"/>
                <w:sz w:val="18"/>
                <w:szCs w:val="18"/>
              </w:rPr>
            </w:pPr>
            <w:r w:rsidRPr="003F1E48">
              <w:rPr>
                <w:rFonts w:asciiTheme="majorHAnsi" w:hAnsiTheme="majorHAnsi" w:cstheme="majorHAnsi"/>
                <w:i/>
                <w:sz w:val="18"/>
                <w:szCs w:val="18"/>
              </w:rPr>
              <w:t>For example, changes to land use planning may encourage further development of floodplains, potentially increasing the population’s vulnerability to climate change, specifically flooding</w:t>
            </w:r>
          </w:p>
        </w:tc>
        <w:tc>
          <w:tcPr>
            <w:tcW w:w="833" w:type="dxa"/>
            <w:tcBorders>
              <w:bottom w:val="single" w:sz="4" w:space="0" w:color="auto"/>
            </w:tcBorders>
            <w:shd w:val="clear" w:color="auto" w:fill="auto"/>
          </w:tcPr>
          <w:p w14:paraId="79098E41" w14:textId="77777777" w:rsidR="006341F1" w:rsidRPr="003F1E48" w:rsidRDefault="006341F1" w:rsidP="00A61DB6">
            <w:pPr>
              <w:tabs>
                <w:tab w:val="left" w:pos="585"/>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N</w:t>
            </w:r>
          </w:p>
        </w:tc>
      </w:tr>
      <w:tr w:rsidR="006341F1" w:rsidRPr="003F1E48" w14:paraId="4D6FC17A" w14:textId="77777777" w:rsidTr="00A61DB6">
        <w:trPr>
          <w:trHeight w:val="539"/>
        </w:trPr>
        <w:tc>
          <w:tcPr>
            <w:tcW w:w="8635" w:type="dxa"/>
            <w:tcBorders>
              <w:bottom w:val="single" w:sz="4" w:space="0" w:color="auto"/>
            </w:tcBorders>
            <w:shd w:val="clear" w:color="auto" w:fill="D9E2F3" w:themeFill="accent1" w:themeFillTint="33"/>
            <w:vAlign w:val="center"/>
          </w:tcPr>
          <w:p w14:paraId="5BC4BFCF" w14:textId="77777777" w:rsidR="006341F1" w:rsidRPr="003F1E48" w:rsidRDefault="006341F1" w:rsidP="00A61DB6">
            <w:pPr>
              <w:tabs>
                <w:tab w:val="left" w:pos="0"/>
                <w:tab w:val="left" w:pos="555"/>
              </w:tabs>
              <w:spacing w:before="60" w:after="60"/>
              <w:rPr>
                <w:rFonts w:asciiTheme="majorHAnsi" w:hAnsiTheme="majorHAnsi" w:cstheme="majorHAnsi"/>
                <w:b/>
                <w:sz w:val="18"/>
                <w:szCs w:val="18"/>
              </w:rPr>
            </w:pPr>
            <w:r w:rsidRPr="003F1E48">
              <w:rPr>
                <w:rFonts w:asciiTheme="majorHAnsi" w:hAnsiTheme="majorHAnsi" w:cstheme="majorHAnsi"/>
                <w:b/>
                <w:sz w:val="18"/>
                <w:szCs w:val="18"/>
              </w:rPr>
              <w:t>Standard 3: Community Health, Safety and Working Conditions</w:t>
            </w:r>
          </w:p>
        </w:tc>
        <w:tc>
          <w:tcPr>
            <w:tcW w:w="833" w:type="dxa"/>
            <w:tcBorders>
              <w:bottom w:val="single" w:sz="4" w:space="0" w:color="auto"/>
            </w:tcBorders>
            <w:shd w:val="clear" w:color="auto" w:fill="D9E2F3" w:themeFill="accent1" w:themeFillTint="33"/>
            <w:vAlign w:val="center"/>
          </w:tcPr>
          <w:p w14:paraId="25FF47BC" w14:textId="77777777" w:rsidR="006341F1" w:rsidRPr="003F1E48" w:rsidRDefault="006341F1" w:rsidP="00A61DB6">
            <w:pPr>
              <w:tabs>
                <w:tab w:val="left" w:pos="585"/>
              </w:tabs>
              <w:spacing w:before="60" w:after="60"/>
              <w:ind w:left="567" w:hanging="567"/>
              <w:rPr>
                <w:rFonts w:asciiTheme="majorHAnsi" w:hAnsiTheme="majorHAnsi" w:cstheme="majorHAnsi"/>
                <w:sz w:val="18"/>
                <w:szCs w:val="18"/>
              </w:rPr>
            </w:pPr>
          </w:p>
        </w:tc>
      </w:tr>
      <w:tr w:rsidR="006341F1" w:rsidRPr="003F1E48" w14:paraId="074B2EE9" w14:textId="77777777" w:rsidTr="00A61DB6">
        <w:tc>
          <w:tcPr>
            <w:tcW w:w="8635" w:type="dxa"/>
            <w:tcBorders>
              <w:bottom w:val="single" w:sz="4" w:space="0" w:color="auto"/>
            </w:tcBorders>
            <w:shd w:val="clear" w:color="auto" w:fill="auto"/>
          </w:tcPr>
          <w:p w14:paraId="535E386A" w14:textId="77777777" w:rsidR="006341F1" w:rsidRPr="003F1E48" w:rsidRDefault="006341F1" w:rsidP="00A61DB6">
            <w:pPr>
              <w:tabs>
                <w:tab w:val="left" w:pos="585"/>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3.1</w:t>
            </w:r>
            <w:r w:rsidRPr="003F1E48">
              <w:rPr>
                <w:rFonts w:asciiTheme="majorHAnsi" w:hAnsiTheme="majorHAnsi" w:cstheme="majorHAnsi"/>
                <w:sz w:val="18"/>
                <w:szCs w:val="18"/>
              </w:rPr>
              <w:tab/>
              <w:t>Would elements of Project construction, operation, or decommissioning pose potential safety risks to local communities?</w:t>
            </w:r>
          </w:p>
        </w:tc>
        <w:tc>
          <w:tcPr>
            <w:tcW w:w="833" w:type="dxa"/>
            <w:tcBorders>
              <w:bottom w:val="single" w:sz="4" w:space="0" w:color="auto"/>
            </w:tcBorders>
            <w:shd w:val="clear" w:color="auto" w:fill="auto"/>
          </w:tcPr>
          <w:p w14:paraId="60A72534" w14:textId="44B3F177" w:rsidR="006341F1" w:rsidRPr="003F1E48" w:rsidRDefault="00D34B0F" w:rsidP="00A61DB6">
            <w:pPr>
              <w:tabs>
                <w:tab w:val="left" w:pos="585"/>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N</w:t>
            </w:r>
          </w:p>
        </w:tc>
      </w:tr>
      <w:tr w:rsidR="006341F1" w:rsidRPr="003F1E48" w14:paraId="24E90462" w14:textId="77777777" w:rsidTr="00A61DB6">
        <w:tc>
          <w:tcPr>
            <w:tcW w:w="8635" w:type="dxa"/>
            <w:tcBorders>
              <w:bottom w:val="single" w:sz="4" w:space="0" w:color="auto"/>
            </w:tcBorders>
            <w:shd w:val="clear" w:color="auto" w:fill="auto"/>
          </w:tcPr>
          <w:p w14:paraId="6A534D26" w14:textId="77777777" w:rsidR="006341F1" w:rsidRPr="003F1E48" w:rsidRDefault="006341F1" w:rsidP="00A61DB6">
            <w:pPr>
              <w:tabs>
                <w:tab w:val="left" w:pos="585"/>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3.2</w:t>
            </w:r>
            <w:r w:rsidRPr="003F1E48">
              <w:rPr>
                <w:rFonts w:asciiTheme="majorHAnsi" w:hAnsiTheme="majorHAnsi" w:cstheme="majorHAnsi"/>
                <w:sz w:val="18"/>
                <w:szCs w:val="18"/>
              </w:rPr>
              <w:tab/>
              <w:t>Would the Project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18C3A6F7" w14:textId="77777777" w:rsidR="006341F1" w:rsidRPr="003F1E48" w:rsidRDefault="006341F1" w:rsidP="00A61DB6">
            <w:pPr>
              <w:tabs>
                <w:tab w:val="left" w:pos="585"/>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N</w:t>
            </w:r>
          </w:p>
        </w:tc>
      </w:tr>
      <w:tr w:rsidR="006341F1" w:rsidRPr="003F1E48" w14:paraId="3D334B68" w14:textId="77777777" w:rsidTr="00A61DB6">
        <w:tc>
          <w:tcPr>
            <w:tcW w:w="8635" w:type="dxa"/>
            <w:tcBorders>
              <w:bottom w:val="single" w:sz="4" w:space="0" w:color="auto"/>
            </w:tcBorders>
            <w:shd w:val="clear" w:color="auto" w:fill="auto"/>
          </w:tcPr>
          <w:p w14:paraId="1A59F55A" w14:textId="77777777" w:rsidR="006341F1" w:rsidRPr="003F1E48" w:rsidRDefault="006341F1" w:rsidP="00A61DB6">
            <w:pPr>
              <w:tabs>
                <w:tab w:val="left" w:pos="585"/>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3.3</w:t>
            </w:r>
            <w:r w:rsidRPr="003F1E48">
              <w:rPr>
                <w:rFonts w:asciiTheme="majorHAnsi" w:hAnsiTheme="majorHAnsi" w:cstheme="majorHAnsi"/>
                <w:sz w:val="18"/>
                <w:szCs w:val="18"/>
              </w:rPr>
              <w:tab/>
              <w:t>Does the Project involve large-scale infrastructure development (e.g. dams, roads, buildings)?</w:t>
            </w:r>
          </w:p>
        </w:tc>
        <w:tc>
          <w:tcPr>
            <w:tcW w:w="833" w:type="dxa"/>
            <w:tcBorders>
              <w:bottom w:val="single" w:sz="4" w:space="0" w:color="auto"/>
            </w:tcBorders>
            <w:shd w:val="clear" w:color="auto" w:fill="auto"/>
          </w:tcPr>
          <w:p w14:paraId="082637B2" w14:textId="1D33EE04" w:rsidR="006341F1" w:rsidRPr="003F1E48" w:rsidRDefault="00970C00" w:rsidP="00A61DB6">
            <w:pPr>
              <w:tabs>
                <w:tab w:val="left" w:pos="585"/>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Y</w:t>
            </w:r>
          </w:p>
        </w:tc>
      </w:tr>
      <w:tr w:rsidR="006341F1" w:rsidRPr="003F1E48" w14:paraId="417458CC" w14:textId="77777777" w:rsidTr="00A61DB6">
        <w:tc>
          <w:tcPr>
            <w:tcW w:w="8635" w:type="dxa"/>
            <w:tcBorders>
              <w:bottom w:val="single" w:sz="4" w:space="0" w:color="auto"/>
            </w:tcBorders>
            <w:shd w:val="clear" w:color="auto" w:fill="auto"/>
          </w:tcPr>
          <w:p w14:paraId="73E0A0E8" w14:textId="77777777" w:rsidR="006341F1" w:rsidRPr="003F1E48" w:rsidRDefault="006341F1" w:rsidP="00A61DB6">
            <w:pPr>
              <w:tabs>
                <w:tab w:val="left" w:pos="585"/>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3.4</w:t>
            </w:r>
            <w:r w:rsidRPr="003F1E48">
              <w:rPr>
                <w:rFonts w:asciiTheme="majorHAnsi" w:hAnsiTheme="majorHAnsi" w:cstheme="majorHAnsi"/>
                <w:sz w:val="18"/>
                <w:szCs w:val="18"/>
              </w:rPr>
              <w:tab/>
              <w:t>Would failure of structural elements of the Project pose risks to communities? (e.g. collapse of buildings or infrastructure)</w:t>
            </w:r>
          </w:p>
        </w:tc>
        <w:tc>
          <w:tcPr>
            <w:tcW w:w="833" w:type="dxa"/>
            <w:tcBorders>
              <w:bottom w:val="single" w:sz="4" w:space="0" w:color="auto"/>
            </w:tcBorders>
            <w:shd w:val="clear" w:color="auto" w:fill="auto"/>
          </w:tcPr>
          <w:p w14:paraId="0B89D31B" w14:textId="77777777" w:rsidR="006341F1" w:rsidRPr="003F1E48" w:rsidRDefault="006341F1" w:rsidP="00A61DB6">
            <w:pPr>
              <w:tabs>
                <w:tab w:val="left" w:pos="585"/>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N</w:t>
            </w:r>
          </w:p>
        </w:tc>
      </w:tr>
      <w:tr w:rsidR="006341F1" w:rsidRPr="003F1E48" w14:paraId="75DEDE86" w14:textId="77777777" w:rsidTr="00A61DB6">
        <w:tc>
          <w:tcPr>
            <w:tcW w:w="8635" w:type="dxa"/>
            <w:tcBorders>
              <w:bottom w:val="single" w:sz="4" w:space="0" w:color="auto"/>
            </w:tcBorders>
            <w:shd w:val="clear" w:color="auto" w:fill="auto"/>
          </w:tcPr>
          <w:p w14:paraId="277F6779" w14:textId="77777777" w:rsidR="006341F1" w:rsidRPr="003F1E48" w:rsidRDefault="006341F1" w:rsidP="00A61DB6">
            <w:pPr>
              <w:tabs>
                <w:tab w:val="left" w:pos="585"/>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3.5</w:t>
            </w:r>
            <w:r w:rsidRPr="003F1E48">
              <w:rPr>
                <w:rFonts w:asciiTheme="majorHAnsi" w:hAnsiTheme="majorHAnsi" w:cstheme="majorHAnsi"/>
                <w:sz w:val="18"/>
                <w:szCs w:val="18"/>
              </w:rPr>
              <w:tab/>
              <w:t>Would the proposed Project be susceptible to or lead to increased vulnerability to earthquakes, subsidence, landslides, erosion, flooding or extreme climatic conditions?</w:t>
            </w:r>
          </w:p>
        </w:tc>
        <w:tc>
          <w:tcPr>
            <w:tcW w:w="833" w:type="dxa"/>
            <w:tcBorders>
              <w:bottom w:val="single" w:sz="4" w:space="0" w:color="auto"/>
            </w:tcBorders>
            <w:shd w:val="clear" w:color="auto" w:fill="auto"/>
          </w:tcPr>
          <w:p w14:paraId="5DB14CDF" w14:textId="77777777" w:rsidR="006341F1" w:rsidRPr="003F1E48" w:rsidRDefault="006341F1" w:rsidP="00A61DB6">
            <w:pPr>
              <w:tabs>
                <w:tab w:val="left" w:pos="585"/>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N</w:t>
            </w:r>
          </w:p>
        </w:tc>
      </w:tr>
      <w:tr w:rsidR="006341F1" w:rsidRPr="003F1E48" w14:paraId="68A51971" w14:textId="77777777" w:rsidTr="00A61DB6">
        <w:tc>
          <w:tcPr>
            <w:tcW w:w="8635" w:type="dxa"/>
            <w:tcBorders>
              <w:bottom w:val="single" w:sz="4" w:space="0" w:color="auto"/>
            </w:tcBorders>
            <w:shd w:val="clear" w:color="auto" w:fill="auto"/>
          </w:tcPr>
          <w:p w14:paraId="020BC0E1" w14:textId="77777777" w:rsidR="006341F1" w:rsidRPr="003F1E48" w:rsidRDefault="006341F1" w:rsidP="00A61DB6">
            <w:pPr>
              <w:tabs>
                <w:tab w:val="left" w:pos="585"/>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3.6</w:t>
            </w:r>
            <w:r w:rsidRPr="003F1E48">
              <w:rPr>
                <w:rFonts w:asciiTheme="majorHAnsi" w:hAnsiTheme="majorHAnsi" w:cstheme="majorHAnsi"/>
                <w:sz w:val="18"/>
                <w:szCs w:val="18"/>
              </w:rPr>
              <w:tab/>
              <w:t>Would the Project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14:paraId="17F33781" w14:textId="182A2B47" w:rsidR="006341F1" w:rsidRPr="003F1E48" w:rsidRDefault="00970C00" w:rsidP="00A61DB6">
            <w:pPr>
              <w:tabs>
                <w:tab w:val="left" w:pos="585"/>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N</w:t>
            </w:r>
          </w:p>
        </w:tc>
      </w:tr>
      <w:tr w:rsidR="006341F1" w:rsidRPr="003F1E48" w14:paraId="2C18AC8D" w14:textId="77777777" w:rsidTr="00A61DB6">
        <w:tc>
          <w:tcPr>
            <w:tcW w:w="8635" w:type="dxa"/>
            <w:tcBorders>
              <w:bottom w:val="single" w:sz="4" w:space="0" w:color="auto"/>
            </w:tcBorders>
            <w:shd w:val="clear" w:color="auto" w:fill="auto"/>
          </w:tcPr>
          <w:p w14:paraId="20CE0322" w14:textId="77777777" w:rsidR="006341F1" w:rsidRPr="003F1E48" w:rsidRDefault="006341F1" w:rsidP="00A61DB6">
            <w:pPr>
              <w:tabs>
                <w:tab w:val="left" w:pos="585"/>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3.7</w:t>
            </w:r>
            <w:r w:rsidRPr="003F1E48">
              <w:rPr>
                <w:rFonts w:asciiTheme="majorHAnsi" w:hAnsiTheme="majorHAnsi" w:cstheme="majorHAnsi"/>
                <w:sz w:val="18"/>
                <w:szCs w:val="18"/>
              </w:rPr>
              <w:tab/>
              <w:t>Does the Project pose potential risks and vulnerabilities related to occupational health and safety due to physical, chemical, biological, and radiological hazards during Project construction, operation, or decommissioning?</w:t>
            </w:r>
          </w:p>
        </w:tc>
        <w:tc>
          <w:tcPr>
            <w:tcW w:w="833" w:type="dxa"/>
            <w:tcBorders>
              <w:bottom w:val="single" w:sz="4" w:space="0" w:color="auto"/>
            </w:tcBorders>
            <w:shd w:val="clear" w:color="auto" w:fill="auto"/>
          </w:tcPr>
          <w:p w14:paraId="1A5AE53A" w14:textId="1C86CEA9" w:rsidR="006341F1" w:rsidRPr="003F1E48" w:rsidRDefault="00D34B0F" w:rsidP="00A61DB6">
            <w:pPr>
              <w:tabs>
                <w:tab w:val="left" w:pos="585"/>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Y</w:t>
            </w:r>
          </w:p>
        </w:tc>
      </w:tr>
      <w:tr w:rsidR="006341F1" w:rsidRPr="003F1E48" w14:paraId="2E65B596" w14:textId="77777777" w:rsidTr="00A61DB6">
        <w:tc>
          <w:tcPr>
            <w:tcW w:w="8635" w:type="dxa"/>
            <w:tcBorders>
              <w:bottom w:val="single" w:sz="4" w:space="0" w:color="auto"/>
            </w:tcBorders>
            <w:shd w:val="clear" w:color="auto" w:fill="auto"/>
          </w:tcPr>
          <w:p w14:paraId="49A065D4" w14:textId="77777777" w:rsidR="006341F1" w:rsidRPr="003F1E48" w:rsidRDefault="006341F1" w:rsidP="00A61DB6">
            <w:pPr>
              <w:tabs>
                <w:tab w:val="left" w:pos="585"/>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3.8</w:t>
            </w:r>
            <w:r w:rsidRPr="003F1E48">
              <w:rPr>
                <w:rFonts w:asciiTheme="majorHAnsi" w:hAnsiTheme="majorHAnsi" w:cstheme="majorHAnsi"/>
                <w:sz w:val="18"/>
                <w:szCs w:val="18"/>
              </w:rPr>
              <w:tab/>
              <w:t xml:space="preserve">Does the Project involve support for employment or livelihoods that may fail to comply with national and international labor standards (i.e. principles and standards of ILO fundamental conventions)?  </w:t>
            </w:r>
          </w:p>
        </w:tc>
        <w:tc>
          <w:tcPr>
            <w:tcW w:w="833" w:type="dxa"/>
            <w:tcBorders>
              <w:bottom w:val="single" w:sz="4" w:space="0" w:color="auto"/>
            </w:tcBorders>
            <w:shd w:val="clear" w:color="auto" w:fill="auto"/>
          </w:tcPr>
          <w:p w14:paraId="296F503B" w14:textId="77777777" w:rsidR="006341F1" w:rsidRPr="003F1E48" w:rsidRDefault="006341F1" w:rsidP="00A61DB6">
            <w:pPr>
              <w:tabs>
                <w:tab w:val="left" w:pos="585"/>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N</w:t>
            </w:r>
          </w:p>
        </w:tc>
      </w:tr>
      <w:tr w:rsidR="006341F1" w:rsidRPr="003F1E48" w14:paraId="4F59D256" w14:textId="77777777" w:rsidTr="00A61DB6">
        <w:tc>
          <w:tcPr>
            <w:tcW w:w="8635" w:type="dxa"/>
            <w:tcBorders>
              <w:bottom w:val="single" w:sz="4" w:space="0" w:color="auto"/>
            </w:tcBorders>
            <w:shd w:val="clear" w:color="auto" w:fill="auto"/>
          </w:tcPr>
          <w:p w14:paraId="0EF40048" w14:textId="77777777" w:rsidR="006341F1" w:rsidRPr="003F1E48" w:rsidRDefault="006341F1" w:rsidP="00A61DB6">
            <w:pPr>
              <w:tabs>
                <w:tab w:val="left" w:pos="585"/>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3.9</w:t>
            </w:r>
            <w:r w:rsidRPr="003F1E48">
              <w:rPr>
                <w:rFonts w:asciiTheme="majorHAnsi" w:hAnsiTheme="majorHAnsi" w:cstheme="majorHAnsi"/>
                <w:sz w:val="18"/>
                <w:szCs w:val="18"/>
              </w:rPr>
              <w:tab/>
              <w:t>Does the Project engage security personnel that may pose a potential risk to health and safety of communities and/or individuals (e.g. due to a lack of adequate training or accountability)?</w:t>
            </w:r>
          </w:p>
        </w:tc>
        <w:tc>
          <w:tcPr>
            <w:tcW w:w="833" w:type="dxa"/>
            <w:tcBorders>
              <w:bottom w:val="single" w:sz="4" w:space="0" w:color="auto"/>
            </w:tcBorders>
            <w:shd w:val="clear" w:color="auto" w:fill="auto"/>
          </w:tcPr>
          <w:p w14:paraId="41BB73E4" w14:textId="77777777" w:rsidR="006341F1" w:rsidRPr="003F1E48" w:rsidRDefault="006341F1" w:rsidP="00A61DB6">
            <w:pPr>
              <w:tabs>
                <w:tab w:val="left" w:pos="585"/>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N</w:t>
            </w:r>
          </w:p>
        </w:tc>
      </w:tr>
      <w:tr w:rsidR="006341F1" w:rsidRPr="003F1E48" w14:paraId="1184AFFD" w14:textId="77777777" w:rsidTr="00A61DB6">
        <w:trPr>
          <w:trHeight w:val="503"/>
        </w:trPr>
        <w:tc>
          <w:tcPr>
            <w:tcW w:w="8635" w:type="dxa"/>
            <w:tcBorders>
              <w:bottom w:val="single" w:sz="4" w:space="0" w:color="auto"/>
            </w:tcBorders>
            <w:shd w:val="clear" w:color="auto" w:fill="D9E2F3" w:themeFill="accent1" w:themeFillTint="33"/>
            <w:vAlign w:val="center"/>
          </w:tcPr>
          <w:p w14:paraId="43E70548" w14:textId="77777777" w:rsidR="006341F1" w:rsidRPr="003F1E48" w:rsidRDefault="006341F1" w:rsidP="00A61DB6">
            <w:pPr>
              <w:tabs>
                <w:tab w:val="left" w:pos="0"/>
                <w:tab w:val="left" w:pos="555"/>
              </w:tabs>
              <w:spacing w:before="60" w:after="60"/>
              <w:rPr>
                <w:rFonts w:asciiTheme="majorHAnsi" w:hAnsiTheme="majorHAnsi" w:cstheme="majorHAnsi"/>
                <w:b/>
                <w:sz w:val="18"/>
                <w:szCs w:val="18"/>
              </w:rPr>
            </w:pPr>
            <w:r w:rsidRPr="003F1E48">
              <w:rPr>
                <w:rFonts w:asciiTheme="majorHAnsi" w:hAnsiTheme="majorHAnsi" w:cstheme="majorHAnsi"/>
                <w:b/>
                <w:sz w:val="18"/>
                <w:szCs w:val="18"/>
              </w:rPr>
              <w:t>Standard 4: Cultural Heritage</w:t>
            </w:r>
          </w:p>
        </w:tc>
        <w:tc>
          <w:tcPr>
            <w:tcW w:w="833" w:type="dxa"/>
            <w:tcBorders>
              <w:bottom w:val="single" w:sz="4" w:space="0" w:color="auto"/>
            </w:tcBorders>
            <w:shd w:val="clear" w:color="auto" w:fill="D9E2F3" w:themeFill="accent1" w:themeFillTint="33"/>
            <w:vAlign w:val="center"/>
          </w:tcPr>
          <w:p w14:paraId="10C28568" w14:textId="77777777" w:rsidR="006341F1" w:rsidRPr="003F1E48" w:rsidRDefault="006341F1" w:rsidP="00A61DB6">
            <w:pPr>
              <w:tabs>
                <w:tab w:val="left" w:pos="585"/>
              </w:tabs>
              <w:spacing w:before="60" w:after="60"/>
              <w:ind w:left="567" w:hanging="567"/>
              <w:rPr>
                <w:rFonts w:asciiTheme="majorHAnsi" w:hAnsiTheme="majorHAnsi" w:cstheme="majorHAnsi"/>
                <w:sz w:val="18"/>
                <w:szCs w:val="18"/>
              </w:rPr>
            </w:pPr>
          </w:p>
        </w:tc>
      </w:tr>
      <w:tr w:rsidR="006341F1" w:rsidRPr="003F1E48" w14:paraId="3F20A9B1" w14:textId="77777777" w:rsidTr="00A61DB6">
        <w:tc>
          <w:tcPr>
            <w:tcW w:w="8635" w:type="dxa"/>
            <w:tcBorders>
              <w:bottom w:val="single" w:sz="4" w:space="0" w:color="auto"/>
            </w:tcBorders>
            <w:shd w:val="clear" w:color="auto" w:fill="auto"/>
          </w:tcPr>
          <w:p w14:paraId="2A604225" w14:textId="77777777" w:rsidR="006341F1" w:rsidRPr="003F1E48" w:rsidRDefault="006341F1" w:rsidP="00A61DB6">
            <w:pPr>
              <w:tabs>
                <w:tab w:val="left" w:pos="585"/>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4.1</w:t>
            </w:r>
            <w:r w:rsidRPr="003F1E48">
              <w:rPr>
                <w:rFonts w:asciiTheme="majorHAnsi" w:hAnsiTheme="majorHAnsi" w:cstheme="majorHAnsi"/>
                <w:sz w:val="18"/>
                <w:szCs w:val="18"/>
              </w:rPr>
              <w:tab/>
              <w:t xml:space="preserve">Will the proposed Project result in interventions that would potentially adversely impact sites, structures, or objects with historical, cultural, artistic, traditional or religious values or intangible forms of culture (e.g. knowledge, innovations, practices)? (Note: Projects intended to </w:t>
            </w:r>
            <w:proofErr w:type="gramStart"/>
            <w:r w:rsidRPr="003F1E48">
              <w:rPr>
                <w:rFonts w:asciiTheme="majorHAnsi" w:hAnsiTheme="majorHAnsi" w:cstheme="majorHAnsi"/>
                <w:sz w:val="18"/>
                <w:szCs w:val="18"/>
              </w:rPr>
              <w:t>protect</w:t>
            </w:r>
            <w:proofErr w:type="gramEnd"/>
            <w:r w:rsidRPr="003F1E48">
              <w:rPr>
                <w:rFonts w:asciiTheme="majorHAnsi" w:hAnsiTheme="majorHAnsi" w:cstheme="majorHAnsi"/>
                <w:sz w:val="18"/>
                <w:szCs w:val="18"/>
              </w:rPr>
              <w:t xml:space="preserve"> and conserve Cultural Heritage may also have inadvertent adverse impacts)</w:t>
            </w:r>
          </w:p>
        </w:tc>
        <w:tc>
          <w:tcPr>
            <w:tcW w:w="833" w:type="dxa"/>
            <w:tcBorders>
              <w:bottom w:val="single" w:sz="4" w:space="0" w:color="auto"/>
            </w:tcBorders>
            <w:shd w:val="clear" w:color="auto" w:fill="auto"/>
          </w:tcPr>
          <w:p w14:paraId="49D658FC" w14:textId="77777777" w:rsidR="006341F1" w:rsidRPr="003F1E48" w:rsidRDefault="006341F1" w:rsidP="00A61DB6">
            <w:pPr>
              <w:tabs>
                <w:tab w:val="left" w:pos="585"/>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N</w:t>
            </w:r>
          </w:p>
        </w:tc>
      </w:tr>
      <w:tr w:rsidR="006341F1" w:rsidRPr="003F1E48" w14:paraId="48E7657C" w14:textId="77777777" w:rsidTr="00A61DB6">
        <w:tc>
          <w:tcPr>
            <w:tcW w:w="8635" w:type="dxa"/>
            <w:tcBorders>
              <w:bottom w:val="single" w:sz="4" w:space="0" w:color="auto"/>
            </w:tcBorders>
            <w:shd w:val="clear" w:color="auto" w:fill="auto"/>
          </w:tcPr>
          <w:p w14:paraId="631AC596" w14:textId="77777777" w:rsidR="006341F1" w:rsidRPr="003F1E48" w:rsidRDefault="006341F1" w:rsidP="00A61DB6">
            <w:pPr>
              <w:tabs>
                <w:tab w:val="left" w:pos="585"/>
              </w:tabs>
              <w:spacing w:before="60" w:after="60"/>
              <w:ind w:left="567" w:hanging="567"/>
              <w:rPr>
                <w:rFonts w:asciiTheme="majorHAnsi" w:hAnsiTheme="majorHAnsi" w:cstheme="majorHAnsi"/>
                <w:b/>
                <w:sz w:val="18"/>
                <w:szCs w:val="18"/>
              </w:rPr>
            </w:pPr>
            <w:r w:rsidRPr="003F1E48">
              <w:rPr>
                <w:rFonts w:asciiTheme="majorHAnsi" w:hAnsiTheme="majorHAnsi" w:cstheme="majorHAnsi"/>
                <w:sz w:val="18"/>
                <w:szCs w:val="18"/>
              </w:rPr>
              <w:t>4.2</w:t>
            </w:r>
            <w:r w:rsidRPr="003F1E48">
              <w:rPr>
                <w:rFonts w:asciiTheme="majorHAnsi" w:hAnsiTheme="majorHAnsi" w:cstheme="majorHAnsi"/>
                <w:sz w:val="18"/>
                <w:szCs w:val="18"/>
              </w:rPr>
              <w:tab/>
              <w:t>Does the Project propose utilizing tangible and/or intangible forms of cultural heritage for commercial or other purposes?</w:t>
            </w:r>
          </w:p>
        </w:tc>
        <w:tc>
          <w:tcPr>
            <w:tcW w:w="833" w:type="dxa"/>
            <w:tcBorders>
              <w:bottom w:val="single" w:sz="4" w:space="0" w:color="auto"/>
            </w:tcBorders>
            <w:shd w:val="clear" w:color="auto" w:fill="auto"/>
          </w:tcPr>
          <w:p w14:paraId="151B06FA" w14:textId="77777777" w:rsidR="006341F1" w:rsidRPr="003F1E48" w:rsidRDefault="006341F1" w:rsidP="00A61DB6">
            <w:pPr>
              <w:tabs>
                <w:tab w:val="left" w:pos="585"/>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N</w:t>
            </w:r>
          </w:p>
        </w:tc>
      </w:tr>
      <w:tr w:rsidR="006341F1" w:rsidRPr="003F1E48" w14:paraId="1AC878D9" w14:textId="77777777" w:rsidTr="00A61DB6">
        <w:trPr>
          <w:trHeight w:val="566"/>
        </w:trPr>
        <w:tc>
          <w:tcPr>
            <w:tcW w:w="8635" w:type="dxa"/>
            <w:tcBorders>
              <w:bottom w:val="single" w:sz="4" w:space="0" w:color="auto"/>
            </w:tcBorders>
            <w:shd w:val="clear" w:color="auto" w:fill="D9E2F3" w:themeFill="accent1" w:themeFillTint="33"/>
            <w:vAlign w:val="center"/>
          </w:tcPr>
          <w:p w14:paraId="702D1684" w14:textId="77777777" w:rsidR="006341F1" w:rsidRPr="003F1E48" w:rsidRDefault="006341F1" w:rsidP="00A61DB6">
            <w:pPr>
              <w:tabs>
                <w:tab w:val="left" w:pos="0"/>
                <w:tab w:val="left" w:pos="555"/>
              </w:tabs>
              <w:spacing w:before="60" w:after="60"/>
              <w:rPr>
                <w:rFonts w:asciiTheme="majorHAnsi" w:hAnsiTheme="majorHAnsi" w:cstheme="majorHAnsi"/>
                <w:b/>
                <w:sz w:val="18"/>
                <w:szCs w:val="18"/>
              </w:rPr>
            </w:pPr>
            <w:r w:rsidRPr="003F1E48">
              <w:rPr>
                <w:rFonts w:asciiTheme="majorHAnsi" w:hAnsiTheme="majorHAnsi" w:cstheme="majorHAnsi"/>
                <w:b/>
                <w:sz w:val="18"/>
                <w:szCs w:val="18"/>
              </w:rPr>
              <w:t>Standard 5: Displacement and Resettlement</w:t>
            </w:r>
          </w:p>
        </w:tc>
        <w:tc>
          <w:tcPr>
            <w:tcW w:w="833" w:type="dxa"/>
            <w:tcBorders>
              <w:bottom w:val="single" w:sz="4" w:space="0" w:color="auto"/>
            </w:tcBorders>
            <w:shd w:val="clear" w:color="auto" w:fill="D9E2F3" w:themeFill="accent1" w:themeFillTint="33"/>
            <w:vAlign w:val="center"/>
          </w:tcPr>
          <w:p w14:paraId="0CC5C94E" w14:textId="77777777" w:rsidR="006341F1" w:rsidRPr="003F1E48" w:rsidRDefault="006341F1" w:rsidP="00A61DB6">
            <w:pPr>
              <w:tabs>
                <w:tab w:val="left" w:pos="585"/>
              </w:tabs>
              <w:spacing w:before="60" w:after="60"/>
              <w:ind w:left="567" w:hanging="567"/>
              <w:rPr>
                <w:rFonts w:asciiTheme="majorHAnsi" w:hAnsiTheme="majorHAnsi" w:cstheme="majorHAnsi"/>
                <w:sz w:val="18"/>
                <w:szCs w:val="18"/>
              </w:rPr>
            </w:pPr>
          </w:p>
        </w:tc>
      </w:tr>
      <w:tr w:rsidR="006341F1" w:rsidRPr="003F1E48" w14:paraId="5334D30E" w14:textId="77777777" w:rsidTr="00A61DB6">
        <w:tc>
          <w:tcPr>
            <w:tcW w:w="8635" w:type="dxa"/>
            <w:tcBorders>
              <w:bottom w:val="single" w:sz="4" w:space="0" w:color="auto"/>
            </w:tcBorders>
            <w:shd w:val="clear" w:color="auto" w:fill="auto"/>
          </w:tcPr>
          <w:p w14:paraId="17D0E990" w14:textId="77777777" w:rsidR="006341F1" w:rsidRPr="003F1E48" w:rsidRDefault="006341F1" w:rsidP="00A61DB6">
            <w:pPr>
              <w:tabs>
                <w:tab w:val="left" w:pos="585"/>
              </w:tabs>
              <w:spacing w:before="60" w:after="60"/>
              <w:ind w:left="567" w:hanging="567"/>
              <w:rPr>
                <w:rFonts w:asciiTheme="majorHAnsi" w:hAnsiTheme="majorHAnsi" w:cstheme="majorHAnsi"/>
                <w:b/>
                <w:sz w:val="18"/>
                <w:szCs w:val="18"/>
              </w:rPr>
            </w:pPr>
            <w:r w:rsidRPr="003F1E48">
              <w:rPr>
                <w:rFonts w:asciiTheme="majorHAnsi" w:hAnsiTheme="majorHAnsi" w:cstheme="majorHAnsi"/>
                <w:sz w:val="18"/>
                <w:szCs w:val="18"/>
              </w:rPr>
              <w:t>5.1</w:t>
            </w:r>
            <w:r w:rsidRPr="003F1E48">
              <w:rPr>
                <w:rFonts w:asciiTheme="majorHAnsi" w:hAnsiTheme="majorHAnsi" w:cstheme="majorHAnsi"/>
                <w:sz w:val="18"/>
                <w:szCs w:val="18"/>
              </w:rPr>
              <w:tab/>
              <w:t>Would the Project potentially involve temporary or permanent and full or partial physical displacement?</w:t>
            </w:r>
          </w:p>
        </w:tc>
        <w:tc>
          <w:tcPr>
            <w:tcW w:w="833" w:type="dxa"/>
            <w:tcBorders>
              <w:bottom w:val="single" w:sz="4" w:space="0" w:color="auto"/>
            </w:tcBorders>
            <w:shd w:val="clear" w:color="auto" w:fill="auto"/>
          </w:tcPr>
          <w:p w14:paraId="449CECCA" w14:textId="77777777" w:rsidR="006341F1" w:rsidRPr="003F1E48" w:rsidRDefault="006341F1" w:rsidP="00A61DB6">
            <w:pPr>
              <w:tabs>
                <w:tab w:val="left" w:pos="585"/>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N</w:t>
            </w:r>
          </w:p>
        </w:tc>
      </w:tr>
      <w:tr w:rsidR="006341F1" w:rsidRPr="003F1E48" w14:paraId="35F6E59D" w14:textId="77777777" w:rsidTr="00A61DB6">
        <w:tc>
          <w:tcPr>
            <w:tcW w:w="8635" w:type="dxa"/>
            <w:tcBorders>
              <w:bottom w:val="single" w:sz="4" w:space="0" w:color="auto"/>
            </w:tcBorders>
            <w:shd w:val="clear" w:color="auto" w:fill="auto"/>
          </w:tcPr>
          <w:p w14:paraId="2C91997A" w14:textId="77777777" w:rsidR="006341F1" w:rsidRPr="003F1E48" w:rsidRDefault="006341F1" w:rsidP="00A61DB6">
            <w:pPr>
              <w:tabs>
                <w:tab w:val="left" w:pos="585"/>
              </w:tabs>
              <w:spacing w:before="60" w:after="60"/>
              <w:ind w:left="567" w:hanging="567"/>
              <w:rPr>
                <w:rFonts w:asciiTheme="majorHAnsi" w:hAnsiTheme="majorHAnsi" w:cstheme="majorHAnsi"/>
                <w:b/>
                <w:sz w:val="18"/>
                <w:szCs w:val="18"/>
              </w:rPr>
            </w:pPr>
            <w:r w:rsidRPr="003F1E48">
              <w:rPr>
                <w:rFonts w:asciiTheme="majorHAnsi" w:hAnsiTheme="majorHAnsi" w:cstheme="majorHAnsi"/>
                <w:sz w:val="18"/>
                <w:szCs w:val="18"/>
              </w:rPr>
              <w:t>5.2</w:t>
            </w:r>
            <w:r w:rsidRPr="003F1E48">
              <w:rPr>
                <w:rFonts w:asciiTheme="majorHAnsi" w:hAnsiTheme="majorHAnsi" w:cstheme="majorHAnsi"/>
                <w:sz w:val="18"/>
                <w:szCs w:val="18"/>
              </w:rPr>
              <w:tab/>
              <w:t xml:space="preserve">Would the Project possibly result in economic displacement (e.g. loss of assets or access to resources due to land acquisition or access restrictions – even in the absence of physical relocation)? </w:t>
            </w:r>
          </w:p>
        </w:tc>
        <w:tc>
          <w:tcPr>
            <w:tcW w:w="833" w:type="dxa"/>
            <w:tcBorders>
              <w:bottom w:val="single" w:sz="4" w:space="0" w:color="auto"/>
            </w:tcBorders>
            <w:shd w:val="clear" w:color="auto" w:fill="auto"/>
          </w:tcPr>
          <w:p w14:paraId="68B9AB8B" w14:textId="77777777" w:rsidR="006341F1" w:rsidRPr="003F1E48" w:rsidRDefault="006341F1" w:rsidP="00A61DB6">
            <w:pPr>
              <w:tabs>
                <w:tab w:val="left" w:pos="585"/>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N</w:t>
            </w:r>
          </w:p>
        </w:tc>
      </w:tr>
      <w:tr w:rsidR="006341F1" w:rsidRPr="003F1E48" w14:paraId="26E1EFFA" w14:textId="77777777" w:rsidTr="00A61DB6">
        <w:tc>
          <w:tcPr>
            <w:tcW w:w="8635" w:type="dxa"/>
            <w:tcBorders>
              <w:bottom w:val="single" w:sz="4" w:space="0" w:color="auto"/>
            </w:tcBorders>
            <w:shd w:val="clear" w:color="auto" w:fill="auto"/>
          </w:tcPr>
          <w:p w14:paraId="5BD38403" w14:textId="77777777" w:rsidR="006341F1" w:rsidRPr="003F1E48" w:rsidRDefault="006341F1" w:rsidP="00A61DB6">
            <w:pPr>
              <w:tabs>
                <w:tab w:val="left" w:pos="585"/>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5.3</w:t>
            </w:r>
            <w:r w:rsidRPr="003F1E48">
              <w:rPr>
                <w:rFonts w:asciiTheme="majorHAnsi" w:hAnsiTheme="majorHAnsi" w:cstheme="majorHAnsi"/>
                <w:sz w:val="18"/>
                <w:szCs w:val="18"/>
              </w:rPr>
              <w:tab/>
              <w:t>Is there a risk that the Project would lead to forced evictions?</w:t>
            </w:r>
            <w:r w:rsidRPr="003F1E48">
              <w:rPr>
                <w:rStyle w:val="FootnoteReference"/>
                <w:rFonts w:asciiTheme="majorHAnsi" w:hAnsiTheme="majorHAnsi" w:cstheme="majorHAnsi"/>
                <w:sz w:val="18"/>
                <w:szCs w:val="18"/>
              </w:rPr>
              <w:footnoteReference w:id="3"/>
            </w:r>
          </w:p>
        </w:tc>
        <w:tc>
          <w:tcPr>
            <w:tcW w:w="833" w:type="dxa"/>
            <w:tcBorders>
              <w:bottom w:val="single" w:sz="4" w:space="0" w:color="auto"/>
            </w:tcBorders>
            <w:shd w:val="clear" w:color="auto" w:fill="auto"/>
          </w:tcPr>
          <w:p w14:paraId="5C7C47F9" w14:textId="77777777" w:rsidR="006341F1" w:rsidRPr="003F1E48" w:rsidRDefault="006341F1" w:rsidP="00A61DB6">
            <w:pPr>
              <w:tabs>
                <w:tab w:val="left" w:pos="585"/>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N</w:t>
            </w:r>
          </w:p>
        </w:tc>
      </w:tr>
      <w:tr w:rsidR="006341F1" w:rsidRPr="003F1E48" w14:paraId="73B427AF" w14:textId="77777777" w:rsidTr="00A61DB6">
        <w:tc>
          <w:tcPr>
            <w:tcW w:w="8635" w:type="dxa"/>
            <w:tcBorders>
              <w:bottom w:val="single" w:sz="4" w:space="0" w:color="auto"/>
            </w:tcBorders>
            <w:shd w:val="clear" w:color="auto" w:fill="auto"/>
          </w:tcPr>
          <w:p w14:paraId="44C01F77" w14:textId="77777777" w:rsidR="006341F1" w:rsidRPr="003F1E48" w:rsidRDefault="006341F1" w:rsidP="00A61DB6">
            <w:pPr>
              <w:tabs>
                <w:tab w:val="left" w:pos="585"/>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5.4</w:t>
            </w:r>
            <w:r w:rsidRPr="003F1E48">
              <w:rPr>
                <w:rFonts w:asciiTheme="majorHAnsi" w:hAnsiTheme="majorHAnsi" w:cstheme="majorHAnsi"/>
                <w:sz w:val="18"/>
                <w:szCs w:val="18"/>
              </w:rPr>
              <w:tab/>
              <w:t xml:space="preserve">Would the proposed Project possibly affect land tenure arrangements and/or </w:t>
            </w:r>
            <w:proofErr w:type="gramStart"/>
            <w:r w:rsidRPr="003F1E48">
              <w:rPr>
                <w:rFonts w:asciiTheme="majorHAnsi" w:hAnsiTheme="majorHAnsi" w:cstheme="majorHAnsi"/>
                <w:sz w:val="18"/>
                <w:szCs w:val="18"/>
              </w:rPr>
              <w:t>community based</w:t>
            </w:r>
            <w:proofErr w:type="gramEnd"/>
            <w:r w:rsidRPr="003F1E48">
              <w:rPr>
                <w:rFonts w:asciiTheme="majorHAnsi" w:hAnsiTheme="majorHAnsi" w:cstheme="majorHAnsi"/>
                <w:sz w:val="18"/>
                <w:szCs w:val="18"/>
              </w:rPr>
              <w:t xml:space="preserve"> property rights/customary rights to land, territories and/or resources? </w:t>
            </w:r>
          </w:p>
        </w:tc>
        <w:tc>
          <w:tcPr>
            <w:tcW w:w="833" w:type="dxa"/>
            <w:tcBorders>
              <w:bottom w:val="single" w:sz="4" w:space="0" w:color="auto"/>
            </w:tcBorders>
            <w:shd w:val="clear" w:color="auto" w:fill="auto"/>
          </w:tcPr>
          <w:p w14:paraId="1983E350" w14:textId="77777777" w:rsidR="006341F1" w:rsidRPr="003F1E48" w:rsidRDefault="006341F1" w:rsidP="00A61DB6">
            <w:pPr>
              <w:tabs>
                <w:tab w:val="left" w:pos="585"/>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N</w:t>
            </w:r>
          </w:p>
        </w:tc>
      </w:tr>
      <w:tr w:rsidR="006341F1" w:rsidRPr="003F1E48" w14:paraId="6CEC71B3" w14:textId="77777777" w:rsidTr="00A61DB6">
        <w:trPr>
          <w:trHeight w:val="584"/>
        </w:trPr>
        <w:tc>
          <w:tcPr>
            <w:tcW w:w="8635" w:type="dxa"/>
            <w:tcBorders>
              <w:bottom w:val="single" w:sz="4" w:space="0" w:color="auto"/>
            </w:tcBorders>
            <w:shd w:val="clear" w:color="auto" w:fill="D9E2F3" w:themeFill="accent1" w:themeFillTint="33"/>
            <w:vAlign w:val="center"/>
          </w:tcPr>
          <w:p w14:paraId="61636A8B" w14:textId="77777777" w:rsidR="006341F1" w:rsidRPr="003F1E48" w:rsidRDefault="006341F1" w:rsidP="00A61DB6">
            <w:pPr>
              <w:tabs>
                <w:tab w:val="left" w:pos="0"/>
                <w:tab w:val="left" w:pos="555"/>
              </w:tabs>
              <w:spacing w:before="60" w:after="60"/>
              <w:rPr>
                <w:rFonts w:asciiTheme="majorHAnsi" w:hAnsiTheme="majorHAnsi" w:cstheme="majorHAnsi"/>
                <w:b/>
                <w:sz w:val="18"/>
                <w:szCs w:val="18"/>
              </w:rPr>
            </w:pPr>
            <w:r w:rsidRPr="003F1E48">
              <w:rPr>
                <w:rFonts w:asciiTheme="majorHAnsi" w:hAnsiTheme="majorHAnsi" w:cstheme="majorHAnsi"/>
                <w:b/>
                <w:sz w:val="18"/>
                <w:szCs w:val="18"/>
              </w:rPr>
              <w:t>Standard 6: Indigenous Peoples</w:t>
            </w:r>
          </w:p>
        </w:tc>
        <w:tc>
          <w:tcPr>
            <w:tcW w:w="833" w:type="dxa"/>
            <w:tcBorders>
              <w:bottom w:val="single" w:sz="4" w:space="0" w:color="auto"/>
            </w:tcBorders>
            <w:shd w:val="clear" w:color="auto" w:fill="D9E2F3" w:themeFill="accent1" w:themeFillTint="33"/>
            <w:vAlign w:val="center"/>
          </w:tcPr>
          <w:p w14:paraId="3DFB4E02" w14:textId="77777777" w:rsidR="006341F1" w:rsidRPr="003F1E48" w:rsidRDefault="006341F1" w:rsidP="00A61DB6">
            <w:pPr>
              <w:tabs>
                <w:tab w:val="left" w:pos="585"/>
              </w:tabs>
              <w:spacing w:before="60" w:after="60"/>
              <w:ind w:left="567" w:hanging="567"/>
              <w:rPr>
                <w:rFonts w:asciiTheme="majorHAnsi" w:hAnsiTheme="majorHAnsi" w:cstheme="majorHAnsi"/>
                <w:sz w:val="18"/>
                <w:szCs w:val="18"/>
              </w:rPr>
            </w:pPr>
          </w:p>
        </w:tc>
      </w:tr>
      <w:tr w:rsidR="006341F1" w:rsidRPr="003F1E48" w14:paraId="516964E7" w14:textId="77777777" w:rsidTr="00A61DB6">
        <w:tc>
          <w:tcPr>
            <w:tcW w:w="8635" w:type="dxa"/>
            <w:tcBorders>
              <w:bottom w:val="single" w:sz="4" w:space="0" w:color="auto"/>
            </w:tcBorders>
            <w:shd w:val="clear" w:color="auto" w:fill="auto"/>
          </w:tcPr>
          <w:p w14:paraId="45D2CB1A" w14:textId="77777777" w:rsidR="006341F1" w:rsidRPr="003F1E48" w:rsidRDefault="006341F1" w:rsidP="00A61DB6">
            <w:pPr>
              <w:tabs>
                <w:tab w:val="left" w:pos="585"/>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6.1</w:t>
            </w:r>
            <w:r w:rsidRPr="003F1E48">
              <w:rPr>
                <w:rFonts w:asciiTheme="majorHAnsi" w:hAnsiTheme="majorHAnsi" w:cstheme="majorHAnsi"/>
                <w:sz w:val="18"/>
                <w:szCs w:val="18"/>
              </w:rPr>
              <w:tab/>
              <w:t>Are indigenous peoples present in the Project area (including Project area of influence)?</w:t>
            </w:r>
          </w:p>
        </w:tc>
        <w:tc>
          <w:tcPr>
            <w:tcW w:w="833" w:type="dxa"/>
            <w:tcBorders>
              <w:bottom w:val="single" w:sz="4" w:space="0" w:color="auto"/>
            </w:tcBorders>
            <w:shd w:val="clear" w:color="auto" w:fill="auto"/>
          </w:tcPr>
          <w:p w14:paraId="42C66DA7" w14:textId="77AFF67B" w:rsidR="006341F1" w:rsidRPr="003F1E48" w:rsidRDefault="00B87CE3" w:rsidP="00A61DB6">
            <w:pPr>
              <w:tabs>
                <w:tab w:val="left" w:pos="585"/>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Y</w:t>
            </w:r>
          </w:p>
        </w:tc>
      </w:tr>
      <w:tr w:rsidR="006341F1" w:rsidRPr="003F1E48" w14:paraId="07560362" w14:textId="77777777" w:rsidTr="00A61DB6">
        <w:tc>
          <w:tcPr>
            <w:tcW w:w="8635" w:type="dxa"/>
            <w:tcBorders>
              <w:bottom w:val="single" w:sz="4" w:space="0" w:color="auto"/>
            </w:tcBorders>
            <w:shd w:val="clear" w:color="auto" w:fill="auto"/>
          </w:tcPr>
          <w:p w14:paraId="5350C576" w14:textId="77777777" w:rsidR="006341F1" w:rsidRPr="003F1E48" w:rsidRDefault="006341F1" w:rsidP="00A61DB6">
            <w:pPr>
              <w:tabs>
                <w:tab w:val="left" w:pos="585"/>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6.2</w:t>
            </w:r>
            <w:r w:rsidRPr="003F1E48">
              <w:rPr>
                <w:rFonts w:asciiTheme="majorHAnsi" w:hAnsiTheme="majorHAnsi" w:cstheme="majorHAnsi"/>
                <w:sz w:val="18"/>
                <w:szCs w:val="18"/>
              </w:rPr>
              <w:tab/>
              <w:t>Is it likely that the Project or portions of the Project will be located on lands and territories claimed by indigenous peoples?</w:t>
            </w:r>
          </w:p>
        </w:tc>
        <w:tc>
          <w:tcPr>
            <w:tcW w:w="833" w:type="dxa"/>
            <w:tcBorders>
              <w:bottom w:val="single" w:sz="4" w:space="0" w:color="auto"/>
            </w:tcBorders>
            <w:shd w:val="clear" w:color="auto" w:fill="auto"/>
          </w:tcPr>
          <w:p w14:paraId="5CB42E03" w14:textId="12F57EFE" w:rsidR="006341F1" w:rsidRPr="003F1E48" w:rsidRDefault="00B606B9" w:rsidP="00A61DB6">
            <w:pPr>
              <w:tabs>
                <w:tab w:val="left" w:pos="585"/>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Y</w:t>
            </w:r>
          </w:p>
        </w:tc>
      </w:tr>
      <w:tr w:rsidR="006341F1" w:rsidRPr="003F1E48" w14:paraId="053F8138" w14:textId="77777777" w:rsidTr="00A61DB6">
        <w:tc>
          <w:tcPr>
            <w:tcW w:w="8635" w:type="dxa"/>
            <w:tcBorders>
              <w:bottom w:val="single" w:sz="4" w:space="0" w:color="auto"/>
            </w:tcBorders>
            <w:shd w:val="clear" w:color="auto" w:fill="auto"/>
          </w:tcPr>
          <w:p w14:paraId="09CC755C" w14:textId="77777777" w:rsidR="006341F1" w:rsidRPr="003F1E48" w:rsidRDefault="006341F1" w:rsidP="00A61DB6">
            <w:pPr>
              <w:tabs>
                <w:tab w:val="left" w:pos="585"/>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6.3</w:t>
            </w:r>
            <w:r w:rsidRPr="003F1E48">
              <w:rPr>
                <w:rFonts w:asciiTheme="majorHAnsi" w:hAnsiTheme="majorHAnsi" w:cstheme="majorHAnsi"/>
                <w:sz w:val="18"/>
                <w:szCs w:val="18"/>
              </w:rPr>
              <w:tab/>
              <w:t xml:space="preserve">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03BF0B17" w14:textId="77777777" w:rsidR="006341F1" w:rsidRPr="003F1E48" w:rsidRDefault="006341F1" w:rsidP="00A61DB6">
            <w:pPr>
              <w:tabs>
                <w:tab w:val="left" w:pos="585"/>
              </w:tabs>
              <w:spacing w:before="60" w:after="60"/>
              <w:ind w:left="567" w:firstLine="40"/>
              <w:rPr>
                <w:rFonts w:asciiTheme="majorHAnsi" w:hAnsiTheme="majorHAnsi" w:cstheme="majorHAnsi"/>
                <w:i/>
                <w:sz w:val="18"/>
                <w:szCs w:val="18"/>
              </w:rPr>
            </w:pPr>
            <w:r w:rsidRPr="003F1E48">
              <w:rPr>
                <w:rFonts w:asciiTheme="majorHAnsi" w:hAnsiTheme="majorHAnsi" w:cstheme="majorHAnsi"/>
                <w:i/>
                <w:sz w:val="18"/>
                <w:szCs w:val="18"/>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14:paraId="53191B77" w14:textId="4FF8D445" w:rsidR="006341F1" w:rsidRPr="003F1E48" w:rsidRDefault="00B606B9" w:rsidP="00A61DB6">
            <w:pPr>
              <w:tabs>
                <w:tab w:val="left" w:pos="585"/>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Y</w:t>
            </w:r>
          </w:p>
        </w:tc>
      </w:tr>
      <w:tr w:rsidR="006341F1" w:rsidRPr="003F1E48" w14:paraId="5643EA8B" w14:textId="77777777" w:rsidTr="00A61DB6">
        <w:tc>
          <w:tcPr>
            <w:tcW w:w="8635" w:type="dxa"/>
            <w:tcBorders>
              <w:bottom w:val="single" w:sz="4" w:space="0" w:color="auto"/>
            </w:tcBorders>
            <w:shd w:val="clear" w:color="auto" w:fill="auto"/>
          </w:tcPr>
          <w:p w14:paraId="704D04C7" w14:textId="77777777" w:rsidR="006341F1" w:rsidRPr="003F1E48" w:rsidRDefault="006341F1" w:rsidP="00A61DB6">
            <w:pPr>
              <w:tabs>
                <w:tab w:val="left" w:pos="585"/>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6.4</w:t>
            </w:r>
            <w:r w:rsidRPr="003F1E48">
              <w:rPr>
                <w:rFonts w:asciiTheme="majorHAnsi" w:hAnsiTheme="majorHAnsi" w:cstheme="majorHAnsi"/>
                <w:sz w:val="18"/>
                <w:szCs w:val="18"/>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55BD326A" w14:textId="77777777" w:rsidR="006341F1" w:rsidRPr="003F1E48" w:rsidRDefault="006341F1" w:rsidP="00A61DB6">
            <w:pPr>
              <w:tabs>
                <w:tab w:val="left" w:pos="585"/>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N</w:t>
            </w:r>
          </w:p>
        </w:tc>
      </w:tr>
      <w:tr w:rsidR="006341F1" w:rsidRPr="003F1E48" w14:paraId="5182CEB1" w14:textId="77777777" w:rsidTr="00A61DB6">
        <w:tc>
          <w:tcPr>
            <w:tcW w:w="8635" w:type="dxa"/>
            <w:tcBorders>
              <w:bottom w:val="single" w:sz="4" w:space="0" w:color="auto"/>
            </w:tcBorders>
            <w:shd w:val="clear" w:color="auto" w:fill="auto"/>
          </w:tcPr>
          <w:p w14:paraId="0689AEC4" w14:textId="77777777" w:rsidR="006341F1" w:rsidRPr="003F1E48" w:rsidRDefault="006341F1" w:rsidP="00A61DB6">
            <w:pPr>
              <w:tabs>
                <w:tab w:val="left" w:pos="585"/>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6.5</w:t>
            </w:r>
            <w:r w:rsidRPr="003F1E48">
              <w:rPr>
                <w:rFonts w:asciiTheme="majorHAnsi" w:hAnsiTheme="majorHAnsi" w:cstheme="majorHAnsi"/>
                <w:sz w:val="18"/>
                <w:szCs w:val="18"/>
              </w:rPr>
              <w:tab/>
              <w:t>Does the proposed Project involve the utilization and/or commercial development of natural resources on lands and territories claimed by indigenous peoples?</w:t>
            </w:r>
          </w:p>
        </w:tc>
        <w:tc>
          <w:tcPr>
            <w:tcW w:w="833" w:type="dxa"/>
            <w:tcBorders>
              <w:bottom w:val="single" w:sz="4" w:space="0" w:color="auto"/>
            </w:tcBorders>
            <w:shd w:val="clear" w:color="auto" w:fill="auto"/>
          </w:tcPr>
          <w:p w14:paraId="6B0247A1" w14:textId="77777777" w:rsidR="006341F1" w:rsidRPr="003F1E48" w:rsidRDefault="006341F1" w:rsidP="00A61DB6">
            <w:pPr>
              <w:tabs>
                <w:tab w:val="left" w:pos="585"/>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N</w:t>
            </w:r>
          </w:p>
        </w:tc>
      </w:tr>
      <w:tr w:rsidR="006341F1" w:rsidRPr="003F1E48" w14:paraId="4863DF96" w14:textId="77777777" w:rsidTr="00A61DB6">
        <w:tc>
          <w:tcPr>
            <w:tcW w:w="8635" w:type="dxa"/>
            <w:tcBorders>
              <w:bottom w:val="single" w:sz="4" w:space="0" w:color="auto"/>
            </w:tcBorders>
            <w:shd w:val="clear" w:color="auto" w:fill="auto"/>
          </w:tcPr>
          <w:p w14:paraId="22404906" w14:textId="77777777" w:rsidR="006341F1" w:rsidRPr="003F1E48" w:rsidRDefault="006341F1" w:rsidP="00A61DB6">
            <w:pPr>
              <w:tabs>
                <w:tab w:val="left" w:pos="585"/>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6.6</w:t>
            </w:r>
            <w:r w:rsidRPr="003F1E48">
              <w:rPr>
                <w:rFonts w:asciiTheme="majorHAnsi" w:hAnsiTheme="majorHAnsi" w:cstheme="majorHAnsi"/>
                <w:sz w:val="18"/>
                <w:szCs w:val="18"/>
              </w:rPr>
              <w:tab/>
              <w:t>Is there a potential for forced eviction or the whole or partial physical or economic displacement of indigenous peoples, including through access restrictions to lands, territories, and resources?</w:t>
            </w:r>
          </w:p>
        </w:tc>
        <w:tc>
          <w:tcPr>
            <w:tcW w:w="833" w:type="dxa"/>
            <w:tcBorders>
              <w:bottom w:val="single" w:sz="4" w:space="0" w:color="auto"/>
            </w:tcBorders>
            <w:shd w:val="clear" w:color="auto" w:fill="auto"/>
          </w:tcPr>
          <w:p w14:paraId="173E342A" w14:textId="77777777" w:rsidR="006341F1" w:rsidRPr="003F1E48" w:rsidRDefault="006341F1" w:rsidP="00A61DB6">
            <w:pPr>
              <w:tabs>
                <w:tab w:val="left" w:pos="585"/>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N</w:t>
            </w:r>
          </w:p>
        </w:tc>
      </w:tr>
      <w:tr w:rsidR="006341F1" w:rsidRPr="003F1E48" w14:paraId="6FB260C1" w14:textId="77777777" w:rsidTr="00A61DB6">
        <w:tc>
          <w:tcPr>
            <w:tcW w:w="8635" w:type="dxa"/>
            <w:tcBorders>
              <w:bottom w:val="single" w:sz="4" w:space="0" w:color="auto"/>
            </w:tcBorders>
            <w:shd w:val="clear" w:color="auto" w:fill="auto"/>
          </w:tcPr>
          <w:p w14:paraId="3A855D67" w14:textId="77777777" w:rsidR="006341F1" w:rsidRPr="003F1E48" w:rsidRDefault="006341F1" w:rsidP="00A61DB6">
            <w:pPr>
              <w:tabs>
                <w:tab w:val="left" w:pos="585"/>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6.7</w:t>
            </w:r>
            <w:r w:rsidRPr="003F1E48">
              <w:rPr>
                <w:rFonts w:asciiTheme="majorHAnsi" w:hAnsiTheme="majorHAnsi" w:cstheme="majorHAnsi"/>
                <w:sz w:val="18"/>
                <w:szCs w:val="18"/>
              </w:rPr>
              <w:tab/>
              <w:t>Would the Project adversely affect the development priorities of indigenous peoples as defined by them?</w:t>
            </w:r>
          </w:p>
        </w:tc>
        <w:tc>
          <w:tcPr>
            <w:tcW w:w="833" w:type="dxa"/>
            <w:tcBorders>
              <w:bottom w:val="single" w:sz="4" w:space="0" w:color="auto"/>
            </w:tcBorders>
            <w:shd w:val="clear" w:color="auto" w:fill="auto"/>
          </w:tcPr>
          <w:p w14:paraId="295CFF14" w14:textId="77777777" w:rsidR="006341F1" w:rsidRPr="003F1E48" w:rsidRDefault="006341F1" w:rsidP="00A61DB6">
            <w:pPr>
              <w:tabs>
                <w:tab w:val="left" w:pos="585"/>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N</w:t>
            </w:r>
          </w:p>
        </w:tc>
      </w:tr>
      <w:tr w:rsidR="006341F1" w:rsidRPr="003F1E48" w14:paraId="501445FD" w14:textId="77777777" w:rsidTr="00A61DB6">
        <w:tc>
          <w:tcPr>
            <w:tcW w:w="8635" w:type="dxa"/>
            <w:tcBorders>
              <w:bottom w:val="single" w:sz="4" w:space="0" w:color="auto"/>
            </w:tcBorders>
            <w:shd w:val="clear" w:color="auto" w:fill="auto"/>
          </w:tcPr>
          <w:p w14:paraId="2936B8B0" w14:textId="77777777" w:rsidR="006341F1" w:rsidRPr="003F1E48" w:rsidRDefault="006341F1" w:rsidP="00A61DB6">
            <w:pPr>
              <w:tabs>
                <w:tab w:val="left" w:pos="585"/>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6.8</w:t>
            </w:r>
            <w:r w:rsidRPr="003F1E48">
              <w:rPr>
                <w:rFonts w:asciiTheme="majorHAnsi" w:hAnsiTheme="majorHAnsi" w:cstheme="majorHAnsi"/>
                <w:sz w:val="18"/>
                <w:szCs w:val="18"/>
              </w:rPr>
              <w:tab/>
              <w:t>Would the Project potentially affect the physical and cultural survival of indigenous peoples?</w:t>
            </w:r>
          </w:p>
        </w:tc>
        <w:tc>
          <w:tcPr>
            <w:tcW w:w="833" w:type="dxa"/>
            <w:tcBorders>
              <w:bottom w:val="single" w:sz="4" w:space="0" w:color="auto"/>
            </w:tcBorders>
            <w:shd w:val="clear" w:color="auto" w:fill="auto"/>
          </w:tcPr>
          <w:p w14:paraId="3357F30F" w14:textId="77777777" w:rsidR="006341F1" w:rsidRPr="003F1E48" w:rsidRDefault="006341F1" w:rsidP="00A61DB6">
            <w:pPr>
              <w:tabs>
                <w:tab w:val="left" w:pos="585"/>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N</w:t>
            </w:r>
          </w:p>
        </w:tc>
      </w:tr>
      <w:tr w:rsidR="006341F1" w:rsidRPr="003F1E48" w14:paraId="2128F5E0" w14:textId="77777777" w:rsidTr="00A61DB6">
        <w:tc>
          <w:tcPr>
            <w:tcW w:w="8635" w:type="dxa"/>
            <w:tcBorders>
              <w:bottom w:val="single" w:sz="4" w:space="0" w:color="auto"/>
            </w:tcBorders>
            <w:shd w:val="clear" w:color="auto" w:fill="auto"/>
          </w:tcPr>
          <w:p w14:paraId="34CDD5F3" w14:textId="77777777" w:rsidR="006341F1" w:rsidRPr="003F1E48" w:rsidRDefault="006341F1" w:rsidP="00A61DB6">
            <w:pPr>
              <w:tabs>
                <w:tab w:val="left" w:pos="585"/>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6.9</w:t>
            </w:r>
            <w:r w:rsidRPr="003F1E48">
              <w:rPr>
                <w:rFonts w:asciiTheme="majorHAnsi" w:hAnsiTheme="majorHAnsi" w:cstheme="majorHAnsi"/>
                <w:sz w:val="18"/>
                <w:szCs w:val="18"/>
              </w:rPr>
              <w:tab/>
              <w:t>Would the Project potentially affect the Cultural Heritage of indigenous peoples, including through the commercialization or use of their traditional knowledge and practices?</w:t>
            </w:r>
          </w:p>
        </w:tc>
        <w:tc>
          <w:tcPr>
            <w:tcW w:w="833" w:type="dxa"/>
            <w:tcBorders>
              <w:bottom w:val="single" w:sz="4" w:space="0" w:color="auto"/>
            </w:tcBorders>
            <w:shd w:val="clear" w:color="auto" w:fill="auto"/>
          </w:tcPr>
          <w:p w14:paraId="5795995A" w14:textId="77777777" w:rsidR="006341F1" w:rsidRPr="003F1E48" w:rsidRDefault="006341F1" w:rsidP="00A61DB6">
            <w:pPr>
              <w:tabs>
                <w:tab w:val="left" w:pos="585"/>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N</w:t>
            </w:r>
          </w:p>
        </w:tc>
      </w:tr>
      <w:tr w:rsidR="006341F1" w:rsidRPr="003F1E48" w14:paraId="490B1942" w14:textId="77777777" w:rsidTr="00A61DB6">
        <w:trPr>
          <w:trHeight w:val="602"/>
        </w:trPr>
        <w:tc>
          <w:tcPr>
            <w:tcW w:w="8635" w:type="dxa"/>
            <w:tcBorders>
              <w:bottom w:val="single" w:sz="4" w:space="0" w:color="auto"/>
            </w:tcBorders>
            <w:shd w:val="clear" w:color="auto" w:fill="D9E2F3" w:themeFill="accent1" w:themeFillTint="33"/>
            <w:vAlign w:val="center"/>
          </w:tcPr>
          <w:p w14:paraId="3B6D6698" w14:textId="77777777" w:rsidR="006341F1" w:rsidRPr="003F1E48" w:rsidRDefault="006341F1" w:rsidP="00A61DB6">
            <w:pPr>
              <w:tabs>
                <w:tab w:val="left" w:pos="570"/>
              </w:tabs>
              <w:spacing w:before="120"/>
              <w:rPr>
                <w:rFonts w:asciiTheme="majorHAnsi" w:hAnsiTheme="majorHAnsi" w:cstheme="majorHAnsi"/>
                <w:b/>
                <w:sz w:val="18"/>
                <w:szCs w:val="18"/>
              </w:rPr>
            </w:pPr>
            <w:r w:rsidRPr="003F1E48">
              <w:rPr>
                <w:rFonts w:asciiTheme="majorHAnsi" w:hAnsiTheme="majorHAnsi" w:cstheme="majorHAnsi"/>
                <w:b/>
                <w:sz w:val="18"/>
                <w:szCs w:val="18"/>
              </w:rPr>
              <w:t>Standard 7: Pollution Prevention and Resource Efficiency</w:t>
            </w:r>
          </w:p>
        </w:tc>
        <w:tc>
          <w:tcPr>
            <w:tcW w:w="833" w:type="dxa"/>
            <w:tcBorders>
              <w:bottom w:val="single" w:sz="4" w:space="0" w:color="auto"/>
            </w:tcBorders>
            <w:shd w:val="clear" w:color="auto" w:fill="D9E2F3" w:themeFill="accent1" w:themeFillTint="33"/>
            <w:vAlign w:val="center"/>
          </w:tcPr>
          <w:p w14:paraId="6F05B559" w14:textId="77777777" w:rsidR="006341F1" w:rsidRPr="003F1E48" w:rsidRDefault="006341F1" w:rsidP="00A61DB6">
            <w:pPr>
              <w:rPr>
                <w:rFonts w:asciiTheme="majorHAnsi" w:hAnsiTheme="majorHAnsi" w:cstheme="majorHAnsi"/>
                <w:b/>
                <w:i/>
                <w:sz w:val="18"/>
                <w:szCs w:val="18"/>
              </w:rPr>
            </w:pPr>
          </w:p>
        </w:tc>
      </w:tr>
      <w:tr w:rsidR="006341F1" w:rsidRPr="003F1E48" w14:paraId="681AC1B8" w14:textId="77777777" w:rsidTr="00A61DB6">
        <w:tc>
          <w:tcPr>
            <w:tcW w:w="8635" w:type="dxa"/>
            <w:shd w:val="clear" w:color="auto" w:fill="auto"/>
          </w:tcPr>
          <w:p w14:paraId="49D4D19E" w14:textId="77777777" w:rsidR="006341F1" w:rsidRPr="003F1E48" w:rsidRDefault="006341F1" w:rsidP="00A61DB6">
            <w:pPr>
              <w:tabs>
                <w:tab w:val="left" w:pos="585"/>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7.1</w:t>
            </w:r>
            <w:r w:rsidRPr="003F1E48">
              <w:rPr>
                <w:rFonts w:asciiTheme="majorHAnsi" w:hAnsiTheme="majorHAnsi" w:cstheme="majorHAnsi"/>
                <w:sz w:val="18"/>
                <w:szCs w:val="18"/>
              </w:rPr>
              <w:tab/>
              <w:t xml:space="preserve">Would the Project potentially result in the release of pollutants to the environment due to routine or non-routine circumstances with the potential for adverse local, regional, and/or </w:t>
            </w:r>
            <w:hyperlink w:anchor="TransboundaryImpactsGlossary" w:history="1">
              <w:r w:rsidRPr="003F1E48">
                <w:rPr>
                  <w:rFonts w:asciiTheme="majorHAnsi" w:hAnsiTheme="majorHAnsi" w:cstheme="majorHAnsi"/>
                  <w:sz w:val="18"/>
                  <w:szCs w:val="18"/>
                </w:rPr>
                <w:t>transboundary impacts</w:t>
              </w:r>
            </w:hyperlink>
            <w:r w:rsidRPr="003F1E48">
              <w:rPr>
                <w:rFonts w:asciiTheme="majorHAnsi" w:hAnsiTheme="majorHAnsi" w:cstheme="majorHAnsi"/>
                <w:sz w:val="18"/>
                <w:szCs w:val="18"/>
              </w:rPr>
              <w:t xml:space="preserve">? </w:t>
            </w:r>
          </w:p>
        </w:tc>
        <w:tc>
          <w:tcPr>
            <w:tcW w:w="833" w:type="dxa"/>
            <w:shd w:val="clear" w:color="auto" w:fill="auto"/>
          </w:tcPr>
          <w:p w14:paraId="047A6FAC" w14:textId="3ED53A63" w:rsidR="006341F1" w:rsidRPr="003F1E48" w:rsidRDefault="00D34B0F" w:rsidP="00A61DB6">
            <w:pPr>
              <w:rPr>
                <w:rFonts w:asciiTheme="majorHAnsi" w:hAnsiTheme="majorHAnsi" w:cstheme="majorHAnsi"/>
                <w:sz w:val="18"/>
                <w:szCs w:val="18"/>
              </w:rPr>
            </w:pPr>
            <w:r w:rsidRPr="003F1E48">
              <w:rPr>
                <w:rFonts w:asciiTheme="majorHAnsi" w:hAnsiTheme="majorHAnsi" w:cstheme="majorHAnsi"/>
                <w:sz w:val="18"/>
                <w:szCs w:val="18"/>
              </w:rPr>
              <w:t>Y</w:t>
            </w:r>
          </w:p>
        </w:tc>
      </w:tr>
      <w:tr w:rsidR="006341F1" w:rsidRPr="003F1E48" w14:paraId="56DE6DFD" w14:textId="77777777" w:rsidTr="00A61DB6">
        <w:tc>
          <w:tcPr>
            <w:tcW w:w="8635" w:type="dxa"/>
            <w:tcBorders>
              <w:bottom w:val="single" w:sz="4" w:space="0" w:color="auto"/>
            </w:tcBorders>
            <w:shd w:val="clear" w:color="auto" w:fill="auto"/>
          </w:tcPr>
          <w:p w14:paraId="65869E70" w14:textId="77777777" w:rsidR="006341F1" w:rsidRPr="003F1E48" w:rsidRDefault="006341F1" w:rsidP="00A61DB6">
            <w:pPr>
              <w:tabs>
                <w:tab w:val="left" w:pos="585"/>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7.2</w:t>
            </w:r>
            <w:r w:rsidRPr="003F1E48">
              <w:rPr>
                <w:rFonts w:asciiTheme="majorHAnsi" w:hAnsiTheme="majorHAnsi" w:cstheme="majorHAnsi"/>
                <w:sz w:val="18"/>
                <w:szCs w:val="18"/>
              </w:rPr>
              <w:tab/>
              <w:t>Would the proposed Project potentially result in the generation of waste (both hazardous and non-hazardous)?</w:t>
            </w:r>
          </w:p>
        </w:tc>
        <w:tc>
          <w:tcPr>
            <w:tcW w:w="833" w:type="dxa"/>
            <w:tcBorders>
              <w:bottom w:val="single" w:sz="4" w:space="0" w:color="auto"/>
            </w:tcBorders>
            <w:shd w:val="clear" w:color="auto" w:fill="auto"/>
          </w:tcPr>
          <w:p w14:paraId="78790C6B" w14:textId="77777777" w:rsidR="006341F1" w:rsidRPr="003F1E48" w:rsidRDefault="006341F1" w:rsidP="00A61DB6">
            <w:pPr>
              <w:rPr>
                <w:rFonts w:asciiTheme="majorHAnsi" w:hAnsiTheme="majorHAnsi" w:cstheme="majorHAnsi"/>
                <w:sz w:val="18"/>
                <w:szCs w:val="18"/>
              </w:rPr>
            </w:pPr>
            <w:r w:rsidRPr="003F1E48">
              <w:rPr>
                <w:rFonts w:asciiTheme="majorHAnsi" w:hAnsiTheme="majorHAnsi" w:cstheme="majorHAnsi"/>
                <w:sz w:val="18"/>
                <w:szCs w:val="18"/>
              </w:rPr>
              <w:t>N</w:t>
            </w:r>
          </w:p>
        </w:tc>
      </w:tr>
      <w:tr w:rsidR="006341F1" w:rsidRPr="003F1E48" w14:paraId="15CC3587" w14:textId="77777777" w:rsidTr="00A61DB6">
        <w:trPr>
          <w:trHeight w:val="402"/>
        </w:trPr>
        <w:tc>
          <w:tcPr>
            <w:tcW w:w="8635" w:type="dxa"/>
            <w:tcBorders>
              <w:bottom w:val="single" w:sz="4" w:space="0" w:color="auto"/>
            </w:tcBorders>
            <w:shd w:val="clear" w:color="auto" w:fill="auto"/>
          </w:tcPr>
          <w:p w14:paraId="2E2E6C56" w14:textId="77777777" w:rsidR="006341F1" w:rsidRPr="003F1E48" w:rsidRDefault="006341F1" w:rsidP="00A61DB6">
            <w:pPr>
              <w:tabs>
                <w:tab w:val="left" w:pos="585"/>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7.3</w:t>
            </w:r>
            <w:r w:rsidRPr="003F1E48">
              <w:rPr>
                <w:rFonts w:asciiTheme="majorHAnsi" w:hAnsiTheme="majorHAnsi" w:cstheme="majorHAnsi"/>
                <w:sz w:val="18"/>
                <w:szCs w:val="18"/>
              </w:rPr>
              <w:tab/>
              <w:t>Will the proposed Project potentially involve the manufacture, trade, release, and/or use of hazardous chemicals and/or materials? Does the Project propose use of chemicals or materials subject to international bans or phase-outs?</w:t>
            </w:r>
          </w:p>
          <w:p w14:paraId="45FEE886" w14:textId="77777777" w:rsidR="006341F1" w:rsidRPr="003F1E48" w:rsidRDefault="006341F1" w:rsidP="00A61DB6">
            <w:pPr>
              <w:tabs>
                <w:tab w:val="left" w:pos="630"/>
              </w:tabs>
              <w:spacing w:before="60" w:after="60"/>
              <w:ind w:left="630"/>
              <w:rPr>
                <w:rFonts w:asciiTheme="majorHAnsi" w:hAnsiTheme="majorHAnsi" w:cstheme="majorHAnsi"/>
                <w:sz w:val="18"/>
                <w:szCs w:val="18"/>
              </w:rPr>
            </w:pPr>
            <w:r w:rsidRPr="003F1E48">
              <w:rPr>
                <w:rFonts w:asciiTheme="majorHAnsi" w:hAnsiTheme="majorHAnsi" w:cstheme="majorHAnsi"/>
                <w:i/>
                <w:sz w:val="18"/>
                <w:szCs w:val="18"/>
              </w:rPr>
              <w:t>For example, DDT, PCBs and other chemicals listed in international conventions such as the Stockholm Conventions on Persistent Organic Pollutants or the Montreal Protocol</w:t>
            </w:r>
            <w:r w:rsidRPr="003F1E48">
              <w:rPr>
                <w:rFonts w:asciiTheme="majorHAnsi" w:hAnsiTheme="majorHAnsi" w:cstheme="majorHAnsi"/>
                <w:sz w:val="18"/>
                <w:szCs w:val="18"/>
              </w:rPr>
              <w:t xml:space="preserve"> </w:t>
            </w:r>
          </w:p>
        </w:tc>
        <w:tc>
          <w:tcPr>
            <w:tcW w:w="833" w:type="dxa"/>
            <w:tcBorders>
              <w:bottom w:val="single" w:sz="4" w:space="0" w:color="auto"/>
            </w:tcBorders>
            <w:shd w:val="clear" w:color="auto" w:fill="auto"/>
          </w:tcPr>
          <w:p w14:paraId="5F2B28E1" w14:textId="77777777" w:rsidR="006341F1" w:rsidRPr="003F1E48" w:rsidRDefault="006341F1" w:rsidP="00A61DB6">
            <w:pPr>
              <w:rPr>
                <w:rFonts w:asciiTheme="majorHAnsi" w:hAnsiTheme="majorHAnsi" w:cstheme="majorHAnsi"/>
                <w:sz w:val="18"/>
                <w:szCs w:val="18"/>
              </w:rPr>
            </w:pPr>
            <w:r w:rsidRPr="003F1E48">
              <w:rPr>
                <w:rFonts w:asciiTheme="majorHAnsi" w:hAnsiTheme="majorHAnsi" w:cstheme="majorHAnsi"/>
                <w:sz w:val="18"/>
                <w:szCs w:val="18"/>
              </w:rPr>
              <w:t>N</w:t>
            </w:r>
          </w:p>
        </w:tc>
      </w:tr>
      <w:tr w:rsidR="006341F1" w:rsidRPr="003F1E48" w14:paraId="0A523720" w14:textId="77777777" w:rsidTr="00A61DB6">
        <w:tc>
          <w:tcPr>
            <w:tcW w:w="8635" w:type="dxa"/>
            <w:tcBorders>
              <w:bottom w:val="single" w:sz="4" w:space="0" w:color="auto"/>
            </w:tcBorders>
            <w:shd w:val="clear" w:color="auto" w:fill="auto"/>
          </w:tcPr>
          <w:p w14:paraId="562E4433" w14:textId="77777777" w:rsidR="006341F1" w:rsidRPr="003F1E48" w:rsidRDefault="006341F1" w:rsidP="00A61DB6">
            <w:pPr>
              <w:tabs>
                <w:tab w:val="left" w:pos="585"/>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 xml:space="preserve">7.4 </w:t>
            </w:r>
            <w:r w:rsidRPr="003F1E48">
              <w:rPr>
                <w:rFonts w:asciiTheme="majorHAnsi" w:hAnsiTheme="majorHAnsi" w:cstheme="majorHAnsi"/>
                <w:sz w:val="18"/>
                <w:szCs w:val="18"/>
              </w:rPr>
              <w:tab/>
              <w:t>Will the proposed Project involve the application of pesticides that may have a negative effect on the environment or human health?</w:t>
            </w:r>
          </w:p>
        </w:tc>
        <w:tc>
          <w:tcPr>
            <w:tcW w:w="833" w:type="dxa"/>
            <w:tcBorders>
              <w:bottom w:val="single" w:sz="4" w:space="0" w:color="auto"/>
            </w:tcBorders>
            <w:shd w:val="clear" w:color="auto" w:fill="auto"/>
          </w:tcPr>
          <w:p w14:paraId="47FB2F4B" w14:textId="77777777" w:rsidR="006341F1" w:rsidRPr="003F1E48" w:rsidRDefault="006341F1" w:rsidP="00A61DB6">
            <w:pPr>
              <w:tabs>
                <w:tab w:val="left" w:pos="585"/>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N</w:t>
            </w:r>
          </w:p>
        </w:tc>
      </w:tr>
      <w:tr w:rsidR="006341F1" w:rsidRPr="003F1E48" w14:paraId="30A9C150" w14:textId="77777777" w:rsidTr="00A61DB6">
        <w:tc>
          <w:tcPr>
            <w:tcW w:w="8635" w:type="dxa"/>
            <w:tcBorders>
              <w:bottom w:val="single" w:sz="4" w:space="0" w:color="auto"/>
            </w:tcBorders>
            <w:shd w:val="clear" w:color="auto" w:fill="auto"/>
          </w:tcPr>
          <w:p w14:paraId="0F19892A" w14:textId="77777777" w:rsidR="006341F1" w:rsidRPr="003F1E48" w:rsidRDefault="006341F1" w:rsidP="00A61DB6">
            <w:pPr>
              <w:tabs>
                <w:tab w:val="left" w:pos="585"/>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7.5</w:t>
            </w:r>
            <w:r w:rsidRPr="003F1E48">
              <w:rPr>
                <w:rFonts w:asciiTheme="majorHAnsi" w:hAnsiTheme="majorHAnsi" w:cstheme="majorHAnsi"/>
                <w:sz w:val="18"/>
                <w:szCs w:val="18"/>
              </w:rPr>
              <w:tab/>
              <w:t xml:space="preserve">Does the Project include activities that require significant consumption of raw materials, energy, and/or water? </w:t>
            </w:r>
          </w:p>
        </w:tc>
        <w:tc>
          <w:tcPr>
            <w:tcW w:w="833" w:type="dxa"/>
            <w:tcBorders>
              <w:bottom w:val="single" w:sz="4" w:space="0" w:color="auto"/>
            </w:tcBorders>
            <w:shd w:val="clear" w:color="auto" w:fill="auto"/>
          </w:tcPr>
          <w:p w14:paraId="61AFCF1F" w14:textId="77777777" w:rsidR="006341F1" w:rsidRPr="003F1E48" w:rsidRDefault="006341F1" w:rsidP="00A61DB6">
            <w:pPr>
              <w:tabs>
                <w:tab w:val="left" w:pos="585"/>
              </w:tabs>
              <w:spacing w:before="60" w:after="60"/>
              <w:ind w:left="567" w:hanging="567"/>
              <w:rPr>
                <w:rFonts w:asciiTheme="majorHAnsi" w:hAnsiTheme="majorHAnsi" w:cstheme="majorHAnsi"/>
                <w:sz w:val="18"/>
                <w:szCs w:val="18"/>
              </w:rPr>
            </w:pPr>
            <w:r w:rsidRPr="003F1E48">
              <w:rPr>
                <w:rFonts w:asciiTheme="majorHAnsi" w:hAnsiTheme="majorHAnsi" w:cstheme="majorHAnsi"/>
                <w:sz w:val="18"/>
                <w:szCs w:val="18"/>
              </w:rPr>
              <w:t>N</w:t>
            </w:r>
          </w:p>
        </w:tc>
      </w:tr>
    </w:tbl>
    <w:p w14:paraId="7B69E6DC" w14:textId="77777777" w:rsidR="006341F1" w:rsidRPr="003F1E48" w:rsidRDefault="006341F1" w:rsidP="003F12F6">
      <w:pPr>
        <w:jc w:val="both"/>
        <w:rPr>
          <w:rFonts w:asciiTheme="majorHAnsi" w:hAnsiTheme="majorHAnsi" w:cstheme="majorHAnsi"/>
          <w:b/>
          <w:sz w:val="18"/>
          <w:szCs w:val="18"/>
        </w:rPr>
      </w:pPr>
    </w:p>
    <w:sectPr w:rsidR="006341F1" w:rsidRPr="003F1E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F1C3B" w14:textId="77777777" w:rsidR="00771440" w:rsidRDefault="00771440" w:rsidP="006341F1">
      <w:r>
        <w:separator/>
      </w:r>
    </w:p>
  </w:endnote>
  <w:endnote w:type="continuationSeparator" w:id="0">
    <w:p w14:paraId="2BFF53C3" w14:textId="77777777" w:rsidR="00771440" w:rsidRDefault="00771440" w:rsidP="00634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D63EE" w14:textId="77777777" w:rsidR="00771440" w:rsidRDefault="00771440" w:rsidP="006341F1">
      <w:r>
        <w:separator/>
      </w:r>
    </w:p>
  </w:footnote>
  <w:footnote w:type="continuationSeparator" w:id="0">
    <w:p w14:paraId="11B09363" w14:textId="77777777" w:rsidR="00771440" w:rsidRDefault="00771440" w:rsidP="006341F1">
      <w:r>
        <w:continuationSeparator/>
      </w:r>
    </w:p>
  </w:footnote>
  <w:footnote w:id="1">
    <w:p w14:paraId="455607F6" w14:textId="77777777" w:rsidR="006341F1" w:rsidRPr="00D42F67" w:rsidRDefault="006341F1" w:rsidP="006341F1">
      <w:pPr>
        <w:pStyle w:val="FootnoteText"/>
        <w:jc w:val="both"/>
      </w:pPr>
      <w:r>
        <w:rPr>
          <w:rStyle w:val="FootnoteReference"/>
        </w:rPr>
        <w:footnoteRef/>
      </w:r>
      <w:r w:rsidRPr="00D42F67">
        <w:t xml:space="preserve"> </w:t>
      </w:r>
      <w:r w:rsidRPr="00D52AB6">
        <w:rPr>
          <w:sz w:val="20"/>
        </w:rPr>
        <w:t xml:space="preserve">Prohibited </w:t>
      </w:r>
      <w:r w:rsidRPr="00D52AB6">
        <w:rPr>
          <w:sz w:val="20"/>
          <w:lang w:val="en-CA"/>
        </w:rPr>
        <w:t xml:space="preserve">grounds of discrimination include race, ethnicity, gender, age, language, disability, sexual orientation, religion, political or other opinion, national or social or geographical origin, property, birth or other status including as an indigenous person or as a member of a minority. </w:t>
      </w:r>
      <w:r w:rsidRPr="00D52AB6">
        <w:rPr>
          <w:sz w:val="20"/>
        </w:rPr>
        <w:t>References to “women and men” or similar is understood to include women and men, boys and girls, and other groups discriminated against based on their gender identities, such as transgender people and transsexuals.</w:t>
      </w:r>
    </w:p>
  </w:footnote>
  <w:footnote w:id="2">
    <w:p w14:paraId="107C540B" w14:textId="77777777" w:rsidR="006341F1" w:rsidRPr="00D42F67" w:rsidRDefault="006341F1" w:rsidP="006341F1">
      <w:pPr>
        <w:spacing w:before="60" w:after="60"/>
        <w:jc w:val="both"/>
        <w:rPr>
          <w:sz w:val="18"/>
          <w:szCs w:val="18"/>
        </w:rPr>
      </w:pPr>
      <w:r w:rsidRPr="000319DF">
        <w:rPr>
          <w:vertAlign w:val="superscript"/>
        </w:rPr>
        <w:footnoteRef/>
      </w:r>
      <w:r w:rsidRPr="00D42F67">
        <w:rPr>
          <w:sz w:val="18"/>
          <w:szCs w:val="18"/>
        </w:rPr>
        <w:t xml:space="preserve"> </w:t>
      </w:r>
      <w:r w:rsidRPr="00D52AB6">
        <w:rPr>
          <w:sz w:val="20"/>
          <w:szCs w:val="20"/>
        </w:rPr>
        <w:t>In regards to CO</w:t>
      </w:r>
      <w:r w:rsidRPr="00D52AB6">
        <w:rPr>
          <w:sz w:val="20"/>
          <w:szCs w:val="20"/>
          <w:vertAlign w:val="subscript"/>
        </w:rPr>
        <w:t>2,</w:t>
      </w:r>
      <w:r w:rsidRPr="00D52AB6">
        <w:rPr>
          <w:sz w:val="20"/>
          <w:szCs w:val="20"/>
        </w:rPr>
        <w:t xml:space="preserve"> ‘significant emissions’ corresponds generally to more than 25,000 tons per year (from both direct nand indirect sources). [The Guidance Note on Climate Change Mitigation and Adaptation provides additional information on GHG emissions.]</w:t>
      </w:r>
    </w:p>
  </w:footnote>
  <w:footnote w:id="3">
    <w:p w14:paraId="0CB0DE26" w14:textId="77777777" w:rsidR="006341F1" w:rsidRPr="00D42F67" w:rsidRDefault="006341F1" w:rsidP="006341F1">
      <w:pPr>
        <w:pStyle w:val="FootnoteText"/>
        <w:jc w:val="both"/>
      </w:pPr>
      <w:r>
        <w:rPr>
          <w:rStyle w:val="FootnoteReference"/>
        </w:rPr>
        <w:footnoteRef/>
      </w:r>
      <w:r w:rsidRPr="00D42F67">
        <w:t xml:space="preserve"> </w:t>
      </w:r>
      <w:r w:rsidRPr="00D52AB6">
        <w:rPr>
          <w:sz w:val="20"/>
        </w:rPr>
        <w:t>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1990"/>
    <w:multiLevelType w:val="hybridMultilevel"/>
    <w:tmpl w:val="4B4C24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F36846"/>
    <w:multiLevelType w:val="hybridMultilevel"/>
    <w:tmpl w:val="1F80C5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915DA0"/>
    <w:multiLevelType w:val="multilevel"/>
    <w:tmpl w:val="50F6766C"/>
    <w:lvl w:ilvl="0">
      <w:start w:val="1"/>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8730CAE"/>
    <w:multiLevelType w:val="multilevel"/>
    <w:tmpl w:val="1DF2364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29404E3"/>
    <w:multiLevelType w:val="multilevel"/>
    <w:tmpl w:val="44B4092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CC3635"/>
    <w:multiLevelType w:val="multilevel"/>
    <w:tmpl w:val="50F6766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7332CB6"/>
    <w:multiLevelType w:val="multilevel"/>
    <w:tmpl w:val="50F6766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6C6821"/>
    <w:multiLevelType w:val="multilevel"/>
    <w:tmpl w:val="50F6766C"/>
    <w:lvl w:ilvl="0">
      <w:start w:val="1"/>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7EC4DAD"/>
    <w:multiLevelType w:val="multilevel"/>
    <w:tmpl w:val="50F6766C"/>
    <w:lvl w:ilvl="0">
      <w:start w:val="1"/>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82C6AAE"/>
    <w:multiLevelType w:val="multilevel"/>
    <w:tmpl w:val="AD8682D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73B175F"/>
    <w:multiLevelType w:val="multilevel"/>
    <w:tmpl w:val="50F676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EFC17FE"/>
    <w:multiLevelType w:val="multilevel"/>
    <w:tmpl w:val="3B0462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1"/>
  </w:num>
  <w:num w:numId="3">
    <w:abstractNumId w:val="0"/>
  </w:num>
  <w:num w:numId="4">
    <w:abstractNumId w:val="8"/>
  </w:num>
  <w:num w:numId="5">
    <w:abstractNumId w:val="13"/>
  </w:num>
  <w:num w:numId="6">
    <w:abstractNumId w:val="11"/>
  </w:num>
  <w:num w:numId="7">
    <w:abstractNumId w:val="4"/>
  </w:num>
  <w:num w:numId="8">
    <w:abstractNumId w:val="10"/>
  </w:num>
  <w:num w:numId="9">
    <w:abstractNumId w:val="7"/>
  </w:num>
  <w:num w:numId="10">
    <w:abstractNumId w:val="2"/>
  </w:num>
  <w:num w:numId="11">
    <w:abstractNumId w:val="5"/>
  </w:num>
  <w:num w:numId="12">
    <w:abstractNumId w:val="12"/>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1F1"/>
    <w:rsid w:val="0001552C"/>
    <w:rsid w:val="000D0AAE"/>
    <w:rsid w:val="001006C1"/>
    <w:rsid w:val="00103FC7"/>
    <w:rsid w:val="001106A2"/>
    <w:rsid w:val="0013448E"/>
    <w:rsid w:val="00146CD6"/>
    <w:rsid w:val="001542FA"/>
    <w:rsid w:val="001611DB"/>
    <w:rsid w:val="00182A4C"/>
    <w:rsid w:val="001B385B"/>
    <w:rsid w:val="001C12AD"/>
    <w:rsid w:val="0026379C"/>
    <w:rsid w:val="00263BEF"/>
    <w:rsid w:val="00277CF6"/>
    <w:rsid w:val="00286802"/>
    <w:rsid w:val="003030DA"/>
    <w:rsid w:val="00334CD9"/>
    <w:rsid w:val="0039659A"/>
    <w:rsid w:val="003A292D"/>
    <w:rsid w:val="003A3DDA"/>
    <w:rsid w:val="003F12F6"/>
    <w:rsid w:val="003F1E48"/>
    <w:rsid w:val="0041794E"/>
    <w:rsid w:val="00421A5B"/>
    <w:rsid w:val="0042229C"/>
    <w:rsid w:val="00423A06"/>
    <w:rsid w:val="004A6661"/>
    <w:rsid w:val="0053110A"/>
    <w:rsid w:val="00550263"/>
    <w:rsid w:val="00561B44"/>
    <w:rsid w:val="00593BA6"/>
    <w:rsid w:val="005E515A"/>
    <w:rsid w:val="005E5A66"/>
    <w:rsid w:val="005E700B"/>
    <w:rsid w:val="00612D39"/>
    <w:rsid w:val="00623AF2"/>
    <w:rsid w:val="006341F1"/>
    <w:rsid w:val="006515D1"/>
    <w:rsid w:val="006566A3"/>
    <w:rsid w:val="006809FE"/>
    <w:rsid w:val="006E6619"/>
    <w:rsid w:val="006E70B8"/>
    <w:rsid w:val="00704F24"/>
    <w:rsid w:val="00735476"/>
    <w:rsid w:val="0074688C"/>
    <w:rsid w:val="00771440"/>
    <w:rsid w:val="00781115"/>
    <w:rsid w:val="00792714"/>
    <w:rsid w:val="007A2870"/>
    <w:rsid w:val="007A693A"/>
    <w:rsid w:val="007B54A1"/>
    <w:rsid w:val="007B6D35"/>
    <w:rsid w:val="007F5F8B"/>
    <w:rsid w:val="0080229C"/>
    <w:rsid w:val="008527D3"/>
    <w:rsid w:val="00864D4E"/>
    <w:rsid w:val="008854D4"/>
    <w:rsid w:val="0091568A"/>
    <w:rsid w:val="0096612D"/>
    <w:rsid w:val="00970C00"/>
    <w:rsid w:val="009715A9"/>
    <w:rsid w:val="0098589E"/>
    <w:rsid w:val="00997861"/>
    <w:rsid w:val="009E174B"/>
    <w:rsid w:val="00A01059"/>
    <w:rsid w:val="00A15225"/>
    <w:rsid w:val="00A17BDE"/>
    <w:rsid w:val="00A34FB1"/>
    <w:rsid w:val="00A56CE9"/>
    <w:rsid w:val="00A71C65"/>
    <w:rsid w:val="00A832B8"/>
    <w:rsid w:val="00A97D8E"/>
    <w:rsid w:val="00AC0E28"/>
    <w:rsid w:val="00AC2603"/>
    <w:rsid w:val="00AD02BA"/>
    <w:rsid w:val="00AE0572"/>
    <w:rsid w:val="00AE5F7C"/>
    <w:rsid w:val="00B1285E"/>
    <w:rsid w:val="00B15751"/>
    <w:rsid w:val="00B3147B"/>
    <w:rsid w:val="00B43F24"/>
    <w:rsid w:val="00B606B9"/>
    <w:rsid w:val="00B87CE3"/>
    <w:rsid w:val="00BA45C8"/>
    <w:rsid w:val="00BB533B"/>
    <w:rsid w:val="00BD4D24"/>
    <w:rsid w:val="00C3357B"/>
    <w:rsid w:val="00C6052E"/>
    <w:rsid w:val="00CB7C49"/>
    <w:rsid w:val="00D02DEA"/>
    <w:rsid w:val="00D34B0F"/>
    <w:rsid w:val="00D53EF6"/>
    <w:rsid w:val="00D706DB"/>
    <w:rsid w:val="00DC4798"/>
    <w:rsid w:val="00DF2EA0"/>
    <w:rsid w:val="00E621D0"/>
    <w:rsid w:val="00E6580C"/>
    <w:rsid w:val="00F408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ACE78"/>
  <w15:docId w15:val="{FEBCC163-538E-2242-BB20-F699A0ED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1F1"/>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6341F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341F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41F1"/>
    <w:rPr>
      <w:rFonts w:asciiTheme="majorHAnsi" w:eastAsiaTheme="majorEastAsia" w:hAnsiTheme="majorHAnsi" w:cstheme="majorBidi"/>
      <w:color w:val="2F5496" w:themeColor="accent1" w:themeShade="BF"/>
      <w:sz w:val="26"/>
      <w:szCs w:val="26"/>
      <w:lang w:val="fr-FR"/>
    </w:rPr>
  </w:style>
  <w:style w:type="character" w:customStyle="1" w:styleId="Heading3Char">
    <w:name w:val="Heading 3 Char"/>
    <w:basedOn w:val="DefaultParagraphFont"/>
    <w:link w:val="Heading3"/>
    <w:uiPriority w:val="9"/>
    <w:rsid w:val="006341F1"/>
    <w:rPr>
      <w:rFonts w:asciiTheme="majorHAnsi" w:eastAsiaTheme="majorEastAsia" w:hAnsiTheme="majorHAnsi" w:cstheme="majorBidi"/>
      <w:color w:val="1F3763" w:themeColor="accent1" w:themeShade="7F"/>
      <w:sz w:val="24"/>
      <w:szCs w:val="24"/>
      <w:lang w:val="fr-FR"/>
    </w:rPr>
  </w:style>
  <w:style w:type="character" w:styleId="Hyperlink">
    <w:name w:val="Hyperlink"/>
    <w:uiPriority w:val="99"/>
    <w:rsid w:val="006341F1"/>
    <w:rPr>
      <w:rFonts w:cs="Times New Roman"/>
      <w:color w:val="0000FF"/>
      <w:u w:val="single"/>
    </w:rPr>
  </w:style>
  <w:style w:type="paragraph" w:styleId="ListParagraph">
    <w:name w:val="List Paragraph"/>
    <w:aliases w:val="List Paragraph1,Numbered paragraph,Project Profile name,Paragraphe de liste1,Medium Grid 1 - Accent 21,List Paragraph (numbered (a)),Numbered List Paragraph,References,ReferencesCxSpLast,Table/Figure Heading,En tête 1"/>
    <w:basedOn w:val="Normal"/>
    <w:link w:val="ListParagraphChar"/>
    <w:uiPriority w:val="34"/>
    <w:qFormat/>
    <w:rsid w:val="006341F1"/>
    <w:pPr>
      <w:ind w:left="720"/>
    </w:pPr>
  </w:style>
  <w:style w:type="character" w:customStyle="1" w:styleId="ListParagraphChar">
    <w:name w:val="List Paragraph Char"/>
    <w:aliases w:val="List Paragraph1 Char,Numbered paragraph Char,Project Profile name Char,Paragraphe de liste1 Char,Medium Grid 1 - Accent 21 Char,List Paragraph (numbered (a)) Char,Numbered List Paragraph Char,References Char,ReferencesCxSpLast Char"/>
    <w:link w:val="ListParagraph"/>
    <w:uiPriority w:val="34"/>
    <w:qFormat/>
    <w:rsid w:val="006341F1"/>
    <w:rPr>
      <w:rFonts w:ascii="Times New Roman" w:eastAsia="Times New Roman" w:hAnsi="Times New Roman" w:cs="Times New Roman"/>
      <w:sz w:val="24"/>
      <w:szCs w:val="24"/>
      <w:lang w:val="fr-FR"/>
    </w:rPr>
  </w:style>
  <w:style w:type="paragraph" w:styleId="NormalWeb">
    <w:name w:val="Normal (Web)"/>
    <w:aliases w:val=" webb"/>
    <w:basedOn w:val="Normal"/>
    <w:uiPriority w:val="99"/>
    <w:unhideWhenUsed/>
    <w:rsid w:val="006341F1"/>
    <w:pPr>
      <w:spacing w:before="100" w:beforeAutospacing="1" w:after="100" w:afterAutospacing="1"/>
    </w:pPr>
  </w:style>
  <w:style w:type="table" w:styleId="TableGrid">
    <w:name w:val="Table Grid"/>
    <w:basedOn w:val="TableNormal"/>
    <w:uiPriority w:val="59"/>
    <w:rsid w:val="006341F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ft,single space,footnote text,ADB,Footnote Text Char Char Char Char Char Char,Footnote Text Char Char Char Char1,Footnote Text Char Char Char Char Char1,otnote Text,fn,Footnote,Footnotes"/>
    <w:basedOn w:val="Normal"/>
    <w:link w:val="FootnoteTextChar"/>
    <w:unhideWhenUsed/>
    <w:qFormat/>
    <w:rsid w:val="006341F1"/>
    <w:rPr>
      <w:szCs w:val="20"/>
    </w:rPr>
  </w:style>
  <w:style w:type="character" w:customStyle="1" w:styleId="FootnoteTextChar">
    <w:name w:val="Footnote Text Char"/>
    <w:aliases w:val="Geneva 9 Char,Font: Geneva 9 Char,Boston 10 Char,f Char,ft Char,single space Char,footnote text Char,ADB Char,Footnote Text Char Char Char Char Char Char Char,Footnote Text Char Char Char Char1 Char,otnote Text Char,fn Char"/>
    <w:basedOn w:val="DefaultParagraphFont"/>
    <w:link w:val="FootnoteText"/>
    <w:rsid w:val="006341F1"/>
    <w:rPr>
      <w:rFonts w:ascii="Times New Roman" w:eastAsia="Times New Roman" w:hAnsi="Times New Roman" w:cs="Times New Roman"/>
      <w:sz w:val="24"/>
      <w:szCs w:val="20"/>
      <w:lang w:val="fr-FR"/>
    </w:rPr>
  </w:style>
  <w:style w:type="character" w:styleId="FootnoteReference">
    <w:name w:val="footnote reference"/>
    <w:aliases w:val="16 Point,Superscript 6 Point,SUPERS,ftref,Superscript 6 Point + 11 pt,Footnote Reference Number,SUPERS1,SUPERS2,SUPERS3,BVI fnr,BVI fnr Car Car,BVI fnr Car,BVI fnr Car Car Car Car,FNRefe Char Char Char,BVI fnr Char Char Char, BVI fnr"/>
    <w:basedOn w:val="DefaultParagraphFont"/>
    <w:link w:val="CharCharCharCharCarChar"/>
    <w:uiPriority w:val="99"/>
    <w:unhideWhenUsed/>
    <w:qFormat/>
    <w:rsid w:val="006341F1"/>
    <w:rPr>
      <w:vertAlign w:val="superscript"/>
    </w:rPr>
  </w:style>
  <w:style w:type="paragraph" w:customStyle="1" w:styleId="Default">
    <w:name w:val="Default"/>
    <w:rsid w:val="006341F1"/>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bidi="mr-IN"/>
    </w:rPr>
  </w:style>
  <w:style w:type="paragraph" w:styleId="Header">
    <w:name w:val="header"/>
    <w:basedOn w:val="Normal"/>
    <w:link w:val="HeaderChar"/>
    <w:uiPriority w:val="99"/>
    <w:unhideWhenUsed/>
    <w:rsid w:val="006341F1"/>
    <w:pPr>
      <w:tabs>
        <w:tab w:val="center" w:pos="4680"/>
        <w:tab w:val="right" w:pos="9360"/>
      </w:tabs>
    </w:pPr>
  </w:style>
  <w:style w:type="character" w:customStyle="1" w:styleId="HeaderChar">
    <w:name w:val="Header Char"/>
    <w:basedOn w:val="DefaultParagraphFont"/>
    <w:link w:val="Header"/>
    <w:uiPriority w:val="99"/>
    <w:rsid w:val="006341F1"/>
    <w:rPr>
      <w:rFonts w:ascii="Times New Roman" w:eastAsia="Times New Roman" w:hAnsi="Times New Roman" w:cs="Times New Roman"/>
      <w:sz w:val="24"/>
      <w:szCs w:val="24"/>
      <w:lang w:val="fr-FR"/>
    </w:rPr>
  </w:style>
  <w:style w:type="paragraph" w:customStyle="1" w:styleId="SESPbodynumbered">
    <w:name w:val="SESP body numbered"/>
    <w:basedOn w:val="Normal"/>
    <w:qFormat/>
    <w:rsid w:val="006341F1"/>
    <w:pPr>
      <w:numPr>
        <w:numId w:val="4"/>
      </w:numPr>
      <w:tabs>
        <w:tab w:val="left" w:pos="360"/>
      </w:tabs>
      <w:spacing w:before="120" w:after="120" w:line="264" w:lineRule="auto"/>
    </w:pPr>
    <w:rPr>
      <w:rFonts w:ascii="Calibri" w:eastAsia="MS Mincho" w:hAnsi="Calibri"/>
      <w:sz w:val="20"/>
      <w:szCs w:val="20"/>
      <w:lang w:eastAsia="ja-JP"/>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uiPriority w:val="99"/>
    <w:rsid w:val="006341F1"/>
    <w:pPr>
      <w:spacing w:after="160" w:line="240" w:lineRule="exact"/>
      <w:jc w:val="both"/>
    </w:pPr>
    <w:rPr>
      <w:rFonts w:asciiTheme="minorHAnsi" w:eastAsiaTheme="minorHAnsi" w:hAnsiTheme="minorHAnsi" w:cstheme="minorBidi"/>
      <w:sz w:val="22"/>
      <w:szCs w:val="22"/>
      <w:vertAlign w:val="superscript"/>
      <w:lang w:val="sk-SK"/>
    </w:rPr>
  </w:style>
  <w:style w:type="paragraph" w:styleId="BalloonText">
    <w:name w:val="Balloon Text"/>
    <w:basedOn w:val="Normal"/>
    <w:link w:val="BalloonTextChar"/>
    <w:uiPriority w:val="99"/>
    <w:semiHidden/>
    <w:unhideWhenUsed/>
    <w:rsid w:val="001C12AD"/>
    <w:rPr>
      <w:sz w:val="18"/>
      <w:szCs w:val="18"/>
    </w:rPr>
  </w:style>
  <w:style w:type="character" w:customStyle="1" w:styleId="BalloonTextChar">
    <w:name w:val="Balloon Text Char"/>
    <w:basedOn w:val="DefaultParagraphFont"/>
    <w:link w:val="BalloonText"/>
    <w:uiPriority w:val="99"/>
    <w:semiHidden/>
    <w:rsid w:val="001C12AD"/>
    <w:rPr>
      <w:rFonts w:ascii="Times New Roman" w:eastAsia="Times New Roman" w:hAnsi="Times New Roman" w:cs="Times New Roman"/>
      <w:sz w:val="18"/>
      <w:szCs w:val="18"/>
      <w:lang w:val="fr-FR"/>
    </w:rPr>
  </w:style>
  <w:style w:type="character" w:styleId="CommentReference">
    <w:name w:val="annotation reference"/>
    <w:basedOn w:val="DefaultParagraphFont"/>
    <w:uiPriority w:val="99"/>
    <w:semiHidden/>
    <w:unhideWhenUsed/>
    <w:rsid w:val="007B6D35"/>
    <w:rPr>
      <w:sz w:val="16"/>
      <w:szCs w:val="16"/>
    </w:rPr>
  </w:style>
  <w:style w:type="paragraph" w:styleId="CommentText">
    <w:name w:val="annotation text"/>
    <w:basedOn w:val="Normal"/>
    <w:link w:val="CommentTextChar"/>
    <w:uiPriority w:val="99"/>
    <w:unhideWhenUsed/>
    <w:rsid w:val="007B6D35"/>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B6D35"/>
    <w:rPr>
      <w:sz w:val="20"/>
      <w:szCs w:val="20"/>
      <w:lang w:val="en-US"/>
    </w:rPr>
  </w:style>
  <w:style w:type="paragraph" w:styleId="CommentSubject">
    <w:name w:val="annotation subject"/>
    <w:basedOn w:val="CommentText"/>
    <w:next w:val="CommentText"/>
    <w:link w:val="CommentSubjectChar"/>
    <w:uiPriority w:val="99"/>
    <w:semiHidden/>
    <w:unhideWhenUsed/>
    <w:rsid w:val="00623AF2"/>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623AF2"/>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382651">
      <w:bodyDiv w:val="1"/>
      <w:marLeft w:val="0"/>
      <w:marRight w:val="0"/>
      <w:marTop w:val="0"/>
      <w:marBottom w:val="0"/>
      <w:divBdr>
        <w:top w:val="none" w:sz="0" w:space="0" w:color="auto"/>
        <w:left w:val="none" w:sz="0" w:space="0" w:color="auto"/>
        <w:bottom w:val="none" w:sz="0" w:space="0" w:color="auto"/>
        <w:right w:val="none" w:sz="0" w:space="0" w:color="auto"/>
      </w:divBdr>
    </w:div>
    <w:div w:id="139855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undp.org/unit/bpps/DI/SES_Toolkit"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undp.org/content/undp/en/home/librarypage/operations1/undp-social-and-environmental-screening-procedure.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dp.org/content/undp/en/home/librarypage/operations1/undp-social-and-environmental-screening-procedure.html"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F Documents Content Type" ma:contentTypeID="0x01010000FE34C145B86045B63DA32DFB8FDDBE00F30692405A985C4A8B0A6D5A715BB992" ma:contentTypeVersion="19" ma:contentTypeDescription="" ma:contentTypeScope="" ma:versionID="25b3e7f40721bd5f0062645e86eec1bc">
  <xsd:schema xmlns:xsd="http://www.w3.org/2001/XMLSchema" xmlns:xs="http://www.w3.org/2001/XMLSchema" xmlns:p="http://schemas.microsoft.com/office/2006/metadata/properties" xmlns:ns2="ceb00776-aa5c-4fc8-b6fe-5f035152e4b6" xmlns:ns3="c7ede9f9-c657-4e65-88e7-7be717847d9e" xmlns:ns4="3e02667f-0271-471b-bd6e-11a2e16def1d" xmlns:ns5="ff57b53f-0493-42a0-86f6-b9b1333ab06d" xmlns:ns6="b8caa731-411c-4ce8-a2a6-5b517e250d33" targetNamespace="http://schemas.microsoft.com/office/2006/metadata/properties" ma:root="true" ma:fieldsID="39abbc288d8230d35509eb826c3067a1" ns2:_="" ns3:_="" ns4:_="" ns5:_="" ns6:_="">
    <xsd:import namespace="ceb00776-aa5c-4fc8-b6fe-5f035152e4b6"/>
    <xsd:import namespace="c7ede9f9-c657-4e65-88e7-7be717847d9e"/>
    <xsd:import namespace="3e02667f-0271-471b-bd6e-11a2e16def1d"/>
    <xsd:import namespace="ff57b53f-0493-42a0-86f6-b9b1333ab06d"/>
    <xsd:import namespace="b8caa731-411c-4ce8-a2a6-5b517e250d33"/>
    <xsd:element name="properties">
      <xsd:complexType>
        <xsd:sequence>
          <xsd:element name="documentManagement">
            <xsd:complexType>
              <xsd:all>
                <xsd:element ref="ns2:Classification" minOccurs="0"/>
                <xsd:element ref="ns2:Country1" minOccurs="0"/>
                <xsd:element ref="ns2:DocActive" minOccurs="0"/>
                <xsd:element ref="ns2:DocCategory" minOccurs="0"/>
                <xsd:element ref="ns2:DocPrefix" minOccurs="0"/>
                <xsd:element ref="ns2:DocType" minOccurs="0"/>
                <xsd:element ref="ns2:DocumentTitle" minOccurs="0"/>
                <xsd:element ref="ns2:FocalArea" minOccurs="0"/>
                <xsd:element ref="ns2:GEFID" minOccurs="0"/>
                <xsd:element ref="ns2:ProjectTitle" minOccurs="0"/>
                <xsd:element ref="ns2:ProjectType" minOccurs="0"/>
                <xsd:element ref="ns2:TrustFundType" minOccurs="0"/>
                <xsd:element ref="ns3:MediaServiceMetadata" minOccurs="0"/>
                <xsd:element ref="ns3:MediaServiceFastMetadata" minOccurs="0"/>
                <xsd:element ref="ns4:TaxCatchAll" minOccurs="0"/>
                <xsd:element ref="ns2:GEFCountry" minOccurs="0"/>
                <xsd:element ref="ns2:GEFProjectID" minOccurs="0"/>
                <xsd:element ref="ns5:MediaServiceAutoTags" minOccurs="0"/>
                <xsd:element ref="ns5:MediaServiceOCR" minOccurs="0"/>
                <xsd:element ref="ns6:SharedWithUsers" minOccurs="0"/>
                <xsd:element ref="ns6:SharedWithDetails" minOccurs="0"/>
                <xsd:element ref="ns5:MediaServiceDateTaken" minOccurs="0"/>
                <xsd:element ref="ns5:MediaServiceGenerationTime" minOccurs="0"/>
                <xsd:element ref="ns5:MediaServiceEventHashCode" minOccurs="0"/>
                <xsd:element ref="ns5:MediaServiceAutoKeyPoints" minOccurs="0"/>
                <xsd:element ref="ns5:MediaServiceKeyPoint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00776-aa5c-4fc8-b6fe-5f035152e4b6" elementFormDefault="qualified">
    <xsd:import namespace="http://schemas.microsoft.com/office/2006/documentManagement/types"/>
    <xsd:import namespace="http://schemas.microsoft.com/office/infopath/2007/PartnerControls"/>
    <xsd:element name="Classification" ma:index="8" nillable="true" ma:displayName="Classification" ma:internalName="Classification">
      <xsd:simpleType>
        <xsd:restriction base="dms:Text">
          <xsd:maxLength value="255"/>
        </xsd:restriction>
      </xsd:simpleType>
    </xsd:element>
    <xsd:element name="Country1" ma:index="9" nillable="true" ma:displayName="Country" ma:internalName="Country1">
      <xsd:simpleType>
        <xsd:restriction base="dms:Text">
          <xsd:maxLength value="255"/>
        </xsd:restriction>
      </xsd:simpleType>
    </xsd:element>
    <xsd:element name="DocActive" ma:index="10" nillable="true" ma:displayName="DocActive" ma:default="No" ma:format="Dropdown" ma:internalName="DocActive">
      <xsd:simpleType>
        <xsd:restriction base="dms:Choice">
          <xsd:enumeration value="Yes"/>
          <xsd:enumeration value="No"/>
        </xsd:restriction>
      </xsd:simpleType>
    </xsd:element>
    <xsd:element name="DocCategory" ma:index="11" nillable="true" ma:displayName="DocCategory" ma:internalName="DocCategory">
      <xsd:simpleType>
        <xsd:restriction base="dms:Text">
          <xsd:maxLength value="255"/>
        </xsd:restriction>
      </xsd:simpleType>
    </xsd:element>
    <xsd:element name="DocPrefix" ma:index="12" nillable="true" ma:displayName="DocPrefix" ma:internalName="DocPrefix">
      <xsd:simpleType>
        <xsd:restriction base="dms:Text">
          <xsd:maxLength value="255"/>
        </xsd:restriction>
      </xsd:simpleType>
    </xsd:element>
    <xsd:element name="DocType" ma:index="13" nillable="true" ma:displayName="DocType" ma:internalName="DocType">
      <xsd:simpleType>
        <xsd:restriction base="dms:Text">
          <xsd:maxLength value="255"/>
        </xsd:restriction>
      </xsd:simpleType>
    </xsd:element>
    <xsd:element name="DocumentTitle" ma:index="14" nillable="true" ma:displayName="DocumentTitle" ma:internalName="DocumentTitle">
      <xsd:simpleType>
        <xsd:restriction base="dms:Text">
          <xsd:maxLength value="255"/>
        </xsd:restriction>
      </xsd:simpleType>
    </xsd:element>
    <xsd:element name="FocalArea" ma:index="15" nillable="true" ma:displayName="FocalArea" ma:internalName="FocalArea">
      <xsd:simpleType>
        <xsd:restriction base="dms:Text">
          <xsd:maxLength value="255"/>
        </xsd:restriction>
      </xsd:simpleType>
    </xsd:element>
    <xsd:element name="GEFID" ma:index="16" nillable="true" ma:displayName="GEFID" ma:internalName="GEFID">
      <xsd:simpleType>
        <xsd:restriction base="dms:Text">
          <xsd:maxLength value="255"/>
        </xsd:restriction>
      </xsd:simpleType>
    </xsd:element>
    <xsd:element name="ProjectTitle" ma:index="17" nillable="true" ma:displayName="ProjectTitle" ma:internalName="ProjectTitle" ma:readOnly="false">
      <xsd:simpleType>
        <xsd:restriction base="dms:Note">
          <xsd:maxLength value="255"/>
        </xsd:restriction>
      </xsd:simpleType>
    </xsd:element>
    <xsd:element name="ProjectType" ma:index="18" nillable="true" ma:displayName="ProjectType" ma:internalName="ProjectType">
      <xsd:simpleType>
        <xsd:restriction base="dms:Text">
          <xsd:maxLength value="255"/>
        </xsd:restriction>
      </xsd:simpleType>
    </xsd:element>
    <xsd:element name="TrustFundType" ma:index="19" nillable="true" ma:displayName="TrustFundType" ma:internalName="TrustFundType">
      <xsd:simpleType>
        <xsd:restriction base="dms:Text">
          <xsd:maxLength value="255"/>
        </xsd:restriction>
      </xsd:simpleType>
    </xsd:element>
    <xsd:element name="GEFCountry" ma:index="23" nillable="true" ma:displayName="GEFCountry" ma:internalName="GEFCountry">
      <xsd:simpleType>
        <xsd:restriction base="dms:Text">
          <xsd:maxLength value="255"/>
        </xsd:restriction>
      </xsd:simpleType>
    </xsd:element>
    <xsd:element name="GEFProjectID" ma:index="24" nillable="true" ma:displayName="GEFProjectID" ma:internalName="GEFPro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de9f9-c657-4e65-88e7-7be717847d9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0844f6-a59b-4fa4-b58a-6bc4e72871bd}" ma:internalName="TaxCatchAll" ma:showField="CatchAllData" ma:web="ceb00776-aa5c-4fc8-b6fe-5f035152e4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57b53f-0493-42a0-86f6-b9b1333ab06d" elementFormDefault="qualified">
    <xsd:import namespace="http://schemas.microsoft.com/office/2006/documentManagement/types"/>
    <xsd:import namespace="http://schemas.microsoft.com/office/infopath/2007/PartnerControls"/>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caa731-411c-4ce8-a2a6-5b517e250d33"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EFCountry xmlns="ceb00776-aa5c-4fc8-b6fe-5f035152e4b6">Regional</GEFCountry>
    <Classification xmlns="ceb00776-aa5c-4fc8-b6fe-5f035152e4b6" xsi:nil="true"/>
    <Country1 xmlns="ceb00776-aa5c-4fc8-b6fe-5f035152e4b6" xsi:nil="true"/>
    <DocPrefix xmlns="ceb00776-aa5c-4fc8-b6fe-5f035152e4b6">ESS Supporting Document</DocPrefix>
    <GEFID xmlns="ceb00776-aa5c-4fc8-b6fe-5f035152e4b6">9767</GEFID>
    <ProjectType xmlns="ceb00776-aa5c-4fc8-b6fe-5f035152e4b6">FSP</ProjectType>
    <GEFProjectID xmlns="ceb00776-aa5c-4fc8-b6fe-5f035152e4b6">0ca0696a-df7c-e811-8124-3863bb2e1360</GEFProjectID>
    <DocActive xmlns="ceb00776-aa5c-4fc8-b6fe-5f035152e4b6">No</DocActive>
    <DocCategory xmlns="ceb00776-aa5c-4fc8-b6fe-5f035152e4b6" xsi:nil="true"/>
    <FocalArea xmlns="ceb00776-aa5c-4fc8-b6fe-5f035152e4b6">International Waters</FocalArea>
    <DocType xmlns="ceb00776-aa5c-4fc8-b6fe-5f035152e4b6">Roadmap</DocType>
    <ProjectTitle xmlns="ceb00776-aa5c-4fc8-b6fe-5f035152e4b6">Fostering Multi-country Cooperation over Conjunctive Surface and Groundwater Management in the Bug and Neman Transboundary River Basins and the Underlying Aquifer Systems</ProjectTitle>
    <TrustFundType xmlns="ceb00776-aa5c-4fc8-b6fe-5f035152e4b6">GET</TrustFundType>
    <TaxCatchAll xmlns="3e02667f-0271-471b-bd6e-11a2e16def1d"/>
    <DocumentTitle xmlns="ceb00776-aa5c-4fc8-b6fe-5f035152e4b6">PIMS 5876_ANNEX E</DocumentTitle>
  </documentManagement>
</p:properties>
</file>

<file path=customXml/itemProps1.xml><?xml version="1.0" encoding="utf-8"?>
<ds:datastoreItem xmlns:ds="http://schemas.openxmlformats.org/officeDocument/2006/customXml" ds:itemID="{51205FFB-CF58-45D6-87F7-5D1E9C3303AA}"/>
</file>

<file path=customXml/itemProps2.xml><?xml version="1.0" encoding="utf-8"?>
<ds:datastoreItem xmlns:ds="http://schemas.openxmlformats.org/officeDocument/2006/customXml" ds:itemID="{72308C5A-18EC-408B-8F3A-754C30B0563E}"/>
</file>

<file path=customXml/itemProps3.xml><?xml version="1.0" encoding="utf-8"?>
<ds:datastoreItem xmlns:ds="http://schemas.openxmlformats.org/officeDocument/2006/customXml" ds:itemID="{1033DC74-403E-4E33-BC4C-C130B8D845CC}"/>
</file>

<file path=docProps/app.xml><?xml version="1.0" encoding="utf-8"?>
<Properties xmlns="http://schemas.openxmlformats.org/officeDocument/2006/extended-properties" xmlns:vt="http://schemas.openxmlformats.org/officeDocument/2006/docPropsVTypes">
  <Template>Normal.dotm</Template>
  <TotalTime>0</TotalTime>
  <Pages>12</Pages>
  <Words>4981</Words>
  <Characters>28394</Characters>
  <Application>Microsoft Office Word</Application>
  <DocSecurity>0</DocSecurity>
  <Lines>236</Lines>
  <Paragraphs>66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 Urlandova</dc:creator>
  <cp:keywords/>
  <dc:description/>
  <cp:lastModifiedBy>Carline Jean-Louis</cp:lastModifiedBy>
  <cp:revision>2</cp:revision>
  <dcterms:created xsi:type="dcterms:W3CDTF">2020-08-05T16:34:00Z</dcterms:created>
  <dcterms:modified xsi:type="dcterms:W3CDTF">2020-08-05T16:34:00Z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0x01010000FE34C145B86045B63DA32DFB8FDDBE00F30692405A985C4A8B0A6D5A715BB992</vt:lpwstr>
  </property>
</Properties>
</file>